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8BDA" w14:textId="4E6C8448" w:rsidR="006F10FA" w:rsidRPr="00B647F5" w:rsidRDefault="006F1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DBF2C" w14:textId="08835AF7" w:rsidR="003D74D0" w:rsidRDefault="00566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D74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5FB1" w:rsidRPr="00B647F5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3D74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5FB1" w:rsidRPr="00B647F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D74D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65FB1" w:rsidRPr="00B647F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D74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5FB1" w:rsidRPr="00B647F5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3D74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5FB1" w:rsidRPr="00B647F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3D74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5FB1" w:rsidRPr="00B647F5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3D74D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65FB1" w:rsidRPr="00B647F5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3D74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5FB1" w:rsidRPr="00B647F5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43760D07" w14:textId="609A806D" w:rsidR="006F10FA" w:rsidRPr="00B647F5" w:rsidRDefault="00773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 č. </w:t>
      </w:r>
      <w:r w:rsidR="00EA575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647F5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EA575D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2A3781E" w14:textId="09EC7662" w:rsidR="006F10FA" w:rsidRPr="00B647F5" w:rsidRDefault="00566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Ministerstva spravedlnosti </w:t>
      </w:r>
    </w:p>
    <w:p w14:paraId="2FF19C63" w14:textId="4925E91B" w:rsidR="003F1E4F" w:rsidRDefault="00566F84" w:rsidP="003F1E4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ze dne </w:t>
      </w:r>
      <w:r w:rsidR="00ED0027">
        <w:rPr>
          <w:rFonts w:ascii="Times New Roman" w:hAnsi="Times New Roman" w:cs="Times New Roman"/>
          <w:b/>
          <w:bCs/>
          <w:sz w:val="24"/>
          <w:szCs w:val="24"/>
        </w:rPr>
        <w:t xml:space="preserve">30. června </w:t>
      </w:r>
      <w:r w:rsidR="0051503E" w:rsidRPr="00B647F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A575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647F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E777E"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 č. j. 1</w:t>
      </w:r>
      <w:r w:rsidR="00EA575D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AE777E" w:rsidRPr="00B647F5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FD4420" w:rsidRPr="00B647F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A575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E777E" w:rsidRPr="00B647F5">
        <w:rPr>
          <w:rFonts w:ascii="Times New Roman" w:hAnsi="Times New Roman" w:cs="Times New Roman"/>
          <w:b/>
          <w:bCs/>
          <w:sz w:val="24"/>
          <w:szCs w:val="24"/>
        </w:rPr>
        <w:t>-OI-SP</w:t>
      </w:r>
      <w:r w:rsidR="007024C5">
        <w:rPr>
          <w:rFonts w:ascii="Times New Roman" w:hAnsi="Times New Roman" w:cs="Times New Roman"/>
          <w:b/>
          <w:bCs/>
          <w:sz w:val="24"/>
          <w:szCs w:val="24"/>
        </w:rPr>
        <w:t>/1</w:t>
      </w:r>
    </w:p>
    <w:p w14:paraId="71EA30B8" w14:textId="4A5528E5" w:rsidR="00AE777E" w:rsidRPr="00B647F5" w:rsidRDefault="00566F84" w:rsidP="003F1E4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o zajištění bezpečnosti informací v prostředí informačních a komunikačních technologií resortu spravedlnosti</w:t>
      </w:r>
    </w:p>
    <w:p w14:paraId="1393AEE4" w14:textId="406B5D61" w:rsidR="00F262E0" w:rsidRPr="00B647F5" w:rsidRDefault="00AE77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A91594" w14:textId="77777777" w:rsidR="006F10FA" w:rsidRPr="00B647F5" w:rsidRDefault="006F1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ADA3D0" w14:textId="42AD8AC3" w:rsidR="006F10FA" w:rsidRPr="00B647F5" w:rsidRDefault="00566F84" w:rsidP="00B647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Ministerstvo spravedlnosti </w:t>
      </w:r>
      <w:r w:rsidR="00773403" w:rsidRPr="00B647F5">
        <w:rPr>
          <w:rFonts w:ascii="Times New Roman" w:hAnsi="Times New Roman" w:cs="Times New Roman"/>
          <w:sz w:val="24"/>
          <w:szCs w:val="24"/>
        </w:rPr>
        <w:t xml:space="preserve">(dále jen „ministerstvo“) </w:t>
      </w:r>
      <w:r w:rsidRPr="00B647F5">
        <w:rPr>
          <w:rFonts w:ascii="Times New Roman" w:hAnsi="Times New Roman" w:cs="Times New Roman"/>
          <w:sz w:val="24"/>
          <w:szCs w:val="24"/>
        </w:rPr>
        <w:t xml:space="preserve">stanoví: </w:t>
      </w:r>
    </w:p>
    <w:p w14:paraId="28721C42" w14:textId="77777777" w:rsidR="006F10FA" w:rsidRPr="00B647F5" w:rsidRDefault="006F1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2E492" w14:textId="77777777" w:rsidR="006F10FA" w:rsidRPr="00B647F5" w:rsidRDefault="000C3860" w:rsidP="00CA55A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ČÁST PRVNÍ</w:t>
      </w:r>
    </w:p>
    <w:p w14:paraId="35F791A7" w14:textId="77777777" w:rsidR="000C3860" w:rsidRPr="00B647F5" w:rsidRDefault="000C3860" w:rsidP="00CA55A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759B7A9F" w14:textId="77777777" w:rsidR="006F10FA" w:rsidRPr="00B647F5" w:rsidRDefault="000F178D" w:rsidP="00F6072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§ 1</w:t>
      </w:r>
    </w:p>
    <w:p w14:paraId="68BC267D" w14:textId="77777777" w:rsidR="006F10FA" w:rsidRPr="00B647F5" w:rsidRDefault="000F17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Působnost instrukce</w:t>
      </w:r>
    </w:p>
    <w:p w14:paraId="151D65A6" w14:textId="77777777" w:rsidR="006F10FA" w:rsidRPr="00B647F5" w:rsidRDefault="006F1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15BC9" w14:textId="749E9C54" w:rsidR="006F10FA" w:rsidRPr="00B647F5" w:rsidRDefault="00566F84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Tato instrukce stanoví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="00A62A82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cíle, principy, pravidla a postupy pro řízení bezpečnosti </w:t>
      </w:r>
      <w:r w:rsidR="008C2D9A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informací </w:t>
      </w:r>
      <w:r w:rsidR="00A62A82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v</w:t>
      </w:r>
      <w:r w:rsidR="00034879">
        <w:rPr>
          <w:rFonts w:ascii="Times New Roman" w:eastAsiaTheme="minorEastAsia" w:hAnsi="Times New Roman" w:cs="Times New Roman"/>
          <w:sz w:val="24"/>
          <w:szCs w:val="24"/>
          <w:lang w:eastAsia="cs-CZ"/>
        </w:rPr>
        <w:t> </w:t>
      </w:r>
      <w:r w:rsidR="00A62A82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prostředí informačních a komunikačních technologií</w:t>
      </w:r>
      <w:r w:rsidR="00D747BD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v resortu</w:t>
      </w:r>
      <w:r w:rsidR="00A62A82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Ministerstva spravedlnosti České republiky</w:t>
      </w:r>
      <w:r w:rsidR="00E8338F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(dále jen „resort spravedlnosti“)</w:t>
      </w:r>
      <w:r w:rsidR="00A62A82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</w:t>
      </w:r>
      <w:r w:rsidR="00D747BD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a to v následujících organi</w:t>
      </w:r>
      <w:r w:rsidR="00834DDD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z</w:t>
      </w:r>
      <w:r w:rsidR="00D747BD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ačních složkách státu</w:t>
      </w:r>
      <w:r w:rsidR="000D4253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="000D4253" w:rsidRPr="000D4253">
        <w:rPr>
          <w:rFonts w:ascii="Times New Roman" w:eastAsiaTheme="minorEastAsia" w:hAnsi="Times New Roman" w:cs="Times New Roman"/>
          <w:sz w:val="24"/>
          <w:szCs w:val="24"/>
          <w:lang w:eastAsia="cs-CZ"/>
        </w:rPr>
        <w:t>nebo státních příspěvkových organizacích</w:t>
      </w:r>
      <w:r w:rsidR="00D747BD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:</w:t>
      </w:r>
    </w:p>
    <w:p w14:paraId="31BAF6A0" w14:textId="76C0BA46" w:rsidR="00D747BD" w:rsidRPr="00B647F5" w:rsidRDefault="003F1E4F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cs-CZ"/>
        </w:rPr>
        <w:t>m</w:t>
      </w:r>
      <w:r w:rsidR="00D747BD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inisterstvo</w:t>
      </w:r>
      <w:r w:rsidR="0077340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</w:t>
      </w:r>
      <w:r w:rsidR="004B035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</w:p>
    <w:p w14:paraId="6C943256" w14:textId="77777777" w:rsidR="00D747BD" w:rsidRPr="00B647F5" w:rsidRDefault="00D747BD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Nejvyšší správní soud,</w:t>
      </w:r>
    </w:p>
    <w:p w14:paraId="0C5C01C2" w14:textId="77777777" w:rsidR="00D747BD" w:rsidRPr="00B647F5" w:rsidRDefault="00D747BD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Nejvyšší soud,</w:t>
      </w:r>
    </w:p>
    <w:p w14:paraId="40BC3456" w14:textId="77777777" w:rsidR="00D747BD" w:rsidRPr="00B647F5" w:rsidRDefault="00D747BD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vrchní soudy,</w:t>
      </w:r>
    </w:p>
    <w:p w14:paraId="0F309E50" w14:textId="730E7761" w:rsidR="00D747BD" w:rsidRPr="00B647F5" w:rsidRDefault="00D747BD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krajské soudy </w:t>
      </w:r>
      <w:r w:rsidR="008F3C9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a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Městský soud v Praze,</w:t>
      </w:r>
    </w:p>
    <w:p w14:paraId="57361916" w14:textId="77777777" w:rsidR="00D747BD" w:rsidRPr="00B647F5" w:rsidRDefault="00D747BD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okresní (obvodní) soudy a Městský soud v Brně,</w:t>
      </w:r>
    </w:p>
    <w:p w14:paraId="516D3968" w14:textId="77777777" w:rsidR="00D747BD" w:rsidRPr="00B647F5" w:rsidRDefault="00D747BD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Nejvyšší státní zastupitelství,</w:t>
      </w:r>
    </w:p>
    <w:p w14:paraId="66403182" w14:textId="77777777" w:rsidR="00D747BD" w:rsidRPr="00B647F5" w:rsidRDefault="00D747BD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vrchní státní zastupitelství,</w:t>
      </w:r>
    </w:p>
    <w:p w14:paraId="47B82330" w14:textId="239E7091" w:rsidR="00D747BD" w:rsidRPr="00B647F5" w:rsidRDefault="00D747BD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krajská státní zastupitelství </w:t>
      </w:r>
      <w:r w:rsidR="008F3C9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a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Městské státní zastupitelství v</w:t>
      </w:r>
      <w:r w:rsidR="008F3C9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 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Praze,</w:t>
      </w:r>
    </w:p>
    <w:p w14:paraId="7E2AD5E7" w14:textId="571B79B5" w:rsidR="0024795C" w:rsidRPr="00B647F5" w:rsidRDefault="0024795C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okresní</w:t>
      </w:r>
      <w:r w:rsidR="008F3C9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(obvodní)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státní zastupitelství</w:t>
      </w:r>
      <w:r w:rsidR="008F3C9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a Městské státní zastupitelství v Brně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</w:t>
      </w:r>
    </w:p>
    <w:p w14:paraId="4C5D0D95" w14:textId="77777777" w:rsidR="00D747BD" w:rsidRPr="00B647F5" w:rsidRDefault="00D747BD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Vězeňská služba České republiky,</w:t>
      </w:r>
    </w:p>
    <w:p w14:paraId="28DEE0FA" w14:textId="3FC5AB17" w:rsidR="00D747BD" w:rsidRPr="00B647F5" w:rsidRDefault="00D747BD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Zotavovn</w:t>
      </w:r>
      <w:r w:rsidR="004A450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y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Vězeňské služby České republiky,</w:t>
      </w:r>
    </w:p>
    <w:p w14:paraId="0969941E" w14:textId="77777777" w:rsidR="00D747BD" w:rsidRPr="00B647F5" w:rsidRDefault="00D747BD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Rejstřík trestů,</w:t>
      </w:r>
    </w:p>
    <w:p w14:paraId="3263E657" w14:textId="77777777" w:rsidR="00D747BD" w:rsidRPr="00B647F5" w:rsidRDefault="00D747BD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Justiční akademie,</w:t>
      </w:r>
    </w:p>
    <w:p w14:paraId="3D886E39" w14:textId="77777777" w:rsidR="00D747BD" w:rsidRPr="00B647F5" w:rsidRDefault="00D747BD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Probační a mediační služba,</w:t>
      </w:r>
    </w:p>
    <w:p w14:paraId="35F959A6" w14:textId="77777777" w:rsidR="00D747BD" w:rsidRPr="00B647F5" w:rsidRDefault="00D747BD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lastRenderedPageBreak/>
        <w:t>Institut pro kriminologii a sociální prevenci,</w:t>
      </w:r>
    </w:p>
    <w:p w14:paraId="39F10015" w14:textId="77777777" w:rsidR="00D747BD" w:rsidRPr="00B647F5" w:rsidRDefault="00D747BD" w:rsidP="00D747BD">
      <w:pPr>
        <w:pStyle w:val="Bodpedpisu"/>
        <w:numPr>
          <w:ilvl w:val="0"/>
          <w:numId w:val="0"/>
        </w:numPr>
        <w:ind w:left="720" w:hanging="360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dále jen „justiční složka“.</w:t>
      </w:r>
    </w:p>
    <w:p w14:paraId="6D9D0A1B" w14:textId="3341E4BB" w:rsidR="00865B0F" w:rsidRPr="00B647F5" w:rsidRDefault="00865B0F" w:rsidP="0051503E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Tato instrukce platí i pro organizační složky resortu </w:t>
      </w:r>
      <w:r w:rsidR="0059543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spravedlnosti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 které budou zřízeny po datu účinnosti této instrukce, nestanoví-li vnitřní předpis jinak.</w:t>
      </w:r>
    </w:p>
    <w:p w14:paraId="3C999DE7" w14:textId="16E12319" w:rsidR="005F0696" w:rsidRPr="00B647F5" w:rsidRDefault="005F0696" w:rsidP="0051503E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Za plnění povinností vyplývajících z této instrukce odpovídají</w:t>
      </w:r>
      <w:r w:rsidR="00A3470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a právní </w:t>
      </w:r>
      <w:r w:rsidR="0016712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jednání </w:t>
      </w:r>
      <w:r w:rsidR="008C0E71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činí následující osoby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:</w:t>
      </w:r>
    </w:p>
    <w:p w14:paraId="6C4B7690" w14:textId="77777777" w:rsidR="005F0696" w:rsidRPr="00B647F5" w:rsidRDefault="005F0696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ministr spravedlnosti,</w:t>
      </w:r>
    </w:p>
    <w:p w14:paraId="261075BD" w14:textId="77777777" w:rsidR="005F0696" w:rsidRPr="00B647F5" w:rsidRDefault="005F0696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předsedové</w:t>
      </w:r>
      <w:r w:rsidR="00915CBA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:</w:t>
      </w:r>
    </w:p>
    <w:p w14:paraId="60819E36" w14:textId="77777777" w:rsidR="005F0696" w:rsidRPr="00B647F5" w:rsidRDefault="005F0696" w:rsidP="00C5666E">
      <w:pPr>
        <w:pStyle w:val="Bodpedpisu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Nejvyššího správního soudu,</w:t>
      </w:r>
    </w:p>
    <w:p w14:paraId="679F738D" w14:textId="77777777" w:rsidR="005F0696" w:rsidRPr="00B647F5" w:rsidRDefault="005F0696" w:rsidP="00C5666E">
      <w:pPr>
        <w:pStyle w:val="Bodpedpisu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Nejvyššího soudu,</w:t>
      </w:r>
    </w:p>
    <w:p w14:paraId="6B20E4AD" w14:textId="77777777" w:rsidR="005F0696" w:rsidRPr="00B647F5" w:rsidRDefault="005F0696" w:rsidP="00C5666E">
      <w:pPr>
        <w:pStyle w:val="Bodpedpisu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vrchních soudů,</w:t>
      </w:r>
    </w:p>
    <w:p w14:paraId="67F1B5BC" w14:textId="2A9AB085" w:rsidR="005F0696" w:rsidRPr="00B647F5" w:rsidRDefault="005F0696" w:rsidP="00C5666E">
      <w:pPr>
        <w:pStyle w:val="Bodpedpisu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krajských soudů </w:t>
      </w:r>
      <w:r w:rsidR="008F3C9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a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Městského soudu v Praze,</w:t>
      </w:r>
    </w:p>
    <w:p w14:paraId="3ED5D4EC" w14:textId="4A51F0BD" w:rsidR="005F0696" w:rsidRPr="00B647F5" w:rsidRDefault="005F0696" w:rsidP="00C5666E">
      <w:pPr>
        <w:pStyle w:val="Bodpedpisu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okresních (obvodních) soudů a Městského soudu v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 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Brně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</w:t>
      </w:r>
    </w:p>
    <w:p w14:paraId="2C564398" w14:textId="77777777" w:rsidR="005F0696" w:rsidRPr="00B647F5" w:rsidRDefault="005F0696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nejvyšší státní zástupce,</w:t>
      </w:r>
    </w:p>
    <w:p w14:paraId="046BDA3E" w14:textId="77777777" w:rsidR="005F0696" w:rsidRPr="00B647F5" w:rsidRDefault="005F0696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vrchní státní zástupci,</w:t>
      </w:r>
    </w:p>
    <w:p w14:paraId="38A01C98" w14:textId="449D3900" w:rsidR="005F0696" w:rsidRPr="00B647F5" w:rsidRDefault="005F0696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krajští státní zástupci </w:t>
      </w:r>
      <w:r w:rsidR="008F3C9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a 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m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ěstský státní zástupce v Praze,</w:t>
      </w:r>
    </w:p>
    <w:p w14:paraId="7175C32A" w14:textId="1505F8C4" w:rsidR="0024795C" w:rsidRPr="00B647F5" w:rsidRDefault="0024795C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okresní </w:t>
      </w:r>
      <w:r w:rsidR="008F3C9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(obvodní)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státní zástupci</w:t>
      </w:r>
      <w:r w:rsidR="008F3C9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a městský státní zástupce v Brně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</w:t>
      </w:r>
    </w:p>
    <w:p w14:paraId="4DCD1B31" w14:textId="77777777" w:rsidR="005F0696" w:rsidRPr="00B647F5" w:rsidRDefault="005F0696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generální ředitel Vězeňské služby České republiky;</w:t>
      </w:r>
    </w:p>
    <w:p w14:paraId="5099073C" w14:textId="77777777" w:rsidR="005F0696" w:rsidRPr="00B647F5" w:rsidRDefault="005F0696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ředitelé</w:t>
      </w:r>
      <w:r w:rsidR="00915CBA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: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ab/>
      </w:r>
    </w:p>
    <w:p w14:paraId="19B759DF" w14:textId="77777777" w:rsidR="005F0696" w:rsidRPr="00B647F5" w:rsidRDefault="005F0696" w:rsidP="00C5666E">
      <w:pPr>
        <w:pStyle w:val="Bodpedpisu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Rejstříku trestů,</w:t>
      </w:r>
    </w:p>
    <w:p w14:paraId="29FF8805" w14:textId="77777777" w:rsidR="005F0696" w:rsidRPr="00B647F5" w:rsidRDefault="005F0696" w:rsidP="00C5666E">
      <w:pPr>
        <w:pStyle w:val="Bodpedpisu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Justiční akademie,</w:t>
      </w:r>
    </w:p>
    <w:p w14:paraId="4B11F0A5" w14:textId="77777777" w:rsidR="005F0696" w:rsidRPr="00B647F5" w:rsidRDefault="005F0696" w:rsidP="00C5666E">
      <w:pPr>
        <w:pStyle w:val="Bodpedpisu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Probační a mediační služby,</w:t>
      </w:r>
    </w:p>
    <w:p w14:paraId="0A49D910" w14:textId="77777777" w:rsidR="005F0696" w:rsidRPr="00B647F5" w:rsidRDefault="00DF0EC1" w:rsidP="00C5666E">
      <w:pPr>
        <w:pStyle w:val="Bodpedpisu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Zotavovny</w:t>
      </w:r>
      <w:r w:rsidR="005F069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Vězeňské služby České republiky,</w:t>
      </w:r>
    </w:p>
    <w:p w14:paraId="4E18FC99" w14:textId="77777777" w:rsidR="005F0696" w:rsidRPr="00B647F5" w:rsidRDefault="005F0696" w:rsidP="00C5666E">
      <w:pPr>
        <w:pStyle w:val="Bodpedpisu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Institutu pro kriminologii a sociální prevenci,</w:t>
      </w:r>
    </w:p>
    <w:p w14:paraId="2F9F65DB" w14:textId="77777777" w:rsidR="005F0696" w:rsidRPr="00B647F5" w:rsidRDefault="005F0696" w:rsidP="00295617">
      <w:pPr>
        <w:pStyle w:val="Bodpedpisu"/>
        <w:numPr>
          <w:ilvl w:val="0"/>
          <w:numId w:val="0"/>
        </w:numPr>
        <w:ind w:left="360" w:hanging="360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(dále jen „</w:t>
      </w:r>
      <w:r w:rsidR="00E14DEA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vedoucí justiční složky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“).</w:t>
      </w:r>
    </w:p>
    <w:p w14:paraId="11134818" w14:textId="596D5C81" w:rsidR="005D654A" w:rsidRPr="00B647F5" w:rsidRDefault="00C71DE1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Prostředím </w:t>
      </w:r>
      <w:r w:rsidR="00E758E1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informačních a komunikačních technologií</w:t>
      </w:r>
      <w:r w:rsidR="00517761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(dále jen „ICT“)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="00A80ED1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resortu </w:t>
      </w:r>
      <w:r w:rsidR="0059543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spravedlnosti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="00566F84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se rozumí informační systémy, výpočetní technika včetně mobilních zařízení a přídavných zařízení, veškeré počítačové sítě, komunikační infrastruktura, nosiče informací a programové vybavení justičních složek</w:t>
      </w:r>
      <w:r w:rsidR="005F121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, a schválené služby technologií, které </w:t>
      </w:r>
      <w:r w:rsidR="005F121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lastRenderedPageBreak/>
        <w:t>nejsou pod plnou kontrolou resortu spravedlnosti</w:t>
      </w:r>
      <w:r w:rsidR="00074297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(j</w:t>
      </w:r>
      <w:r w:rsidR="00074297" w:rsidRPr="00074297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edná se například o služby cloud </w:t>
      </w:r>
      <w:proofErr w:type="spellStart"/>
      <w:r w:rsidR="00074297" w:rsidRPr="00074297">
        <w:rPr>
          <w:rFonts w:ascii="Times New Roman" w:eastAsiaTheme="minorEastAsia" w:hAnsi="Times New Roman" w:cs="Times New Roman"/>
          <w:sz w:val="24"/>
          <w:szCs w:val="24"/>
          <w:lang w:eastAsia="cs-CZ"/>
        </w:rPr>
        <w:t>computingu</w:t>
      </w:r>
      <w:proofErr w:type="spellEnd"/>
      <w:r w:rsidR="00074297">
        <w:rPr>
          <w:rFonts w:ascii="Times New Roman" w:eastAsiaTheme="minorEastAsia" w:hAnsi="Times New Roman" w:cs="Times New Roman"/>
          <w:sz w:val="24"/>
          <w:szCs w:val="24"/>
          <w:lang w:eastAsia="cs-CZ"/>
        </w:rPr>
        <w:t>)</w:t>
      </w:r>
      <w:r w:rsidR="00566F84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. Prostředí ICT dále zahrnuje dokumentaci ICT, správu ICT, bezpečnostní správu ICT a práci uživatelů využívajících prostředků ICT.</w:t>
      </w:r>
    </w:p>
    <w:p w14:paraId="7AF1F07D" w14:textId="02AE3BBB" w:rsidR="00113CE0" w:rsidRDefault="004A1A98" w:rsidP="00F6072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§ 2</w:t>
      </w:r>
    </w:p>
    <w:p w14:paraId="713634B2" w14:textId="2A4C041B" w:rsidR="004A1A98" w:rsidRDefault="004A1A98" w:rsidP="00F6072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Vymezení pojmů</w:t>
      </w:r>
    </w:p>
    <w:p w14:paraId="41463CF3" w14:textId="5323E345" w:rsidR="004A1A98" w:rsidRDefault="004A1A98" w:rsidP="00ED0027">
      <w:pPr>
        <w:keepNext/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A98">
        <w:rPr>
          <w:rFonts w:ascii="Times New Roman" w:hAnsi="Times New Roman" w:cs="Times New Roman"/>
          <w:sz w:val="24"/>
          <w:szCs w:val="24"/>
        </w:rPr>
        <w:t>Pro účely této instrukce se rozumí:</w:t>
      </w:r>
    </w:p>
    <w:p w14:paraId="613E0AE3" w14:textId="77777777" w:rsidR="00152747" w:rsidRPr="002779ED" w:rsidRDefault="00152747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2779ED">
        <w:rPr>
          <w:rFonts w:ascii="Times New Roman" w:hAnsi="Times New Roman" w:cs="Times New Roman"/>
          <w:sz w:val="24"/>
          <w:szCs w:val="24"/>
        </w:rPr>
        <w:t>Aktivum – obecně cokoliv, co má pro organizaci hodnotu, která se dělí na primární aktiva a podpůrná aktiva a dále na informační a technická. Blíže je problematika upřesněna v dokumentu „Metodika určování aktiv a stanovování garantů“, který je přílohou této instrukce.</w:t>
      </w:r>
    </w:p>
    <w:p w14:paraId="24347EE2" w14:textId="77777777" w:rsidR="00152747" w:rsidRPr="00224AF1" w:rsidRDefault="00152747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2779ED">
        <w:rPr>
          <w:rFonts w:ascii="Times New Roman" w:hAnsi="Times New Roman" w:cs="Times New Roman"/>
          <w:i/>
          <w:sz w:val="24"/>
          <w:szCs w:val="24"/>
        </w:rPr>
        <w:t>Architekt kybernetické bezpečnosti</w:t>
      </w:r>
      <w:r w:rsidRPr="00224AF1">
        <w:rPr>
          <w:rFonts w:ascii="Times New Roman" w:hAnsi="Times New Roman" w:cs="Times New Roman"/>
          <w:sz w:val="24"/>
          <w:szCs w:val="24"/>
        </w:rPr>
        <w:t xml:space="preserve"> – osoba zajišťující návrh a implementaci bezpečnostních opatření. V praxi je architekt odpovědný za návrh bezpečné architektury (např. od infrastruktury až po bezpečnost na aplikační úrovni) a její následnou implementaci.</w:t>
      </w:r>
    </w:p>
    <w:p w14:paraId="0CF46FEF" w14:textId="77777777" w:rsidR="00152747" w:rsidRPr="00224AF1" w:rsidRDefault="00152747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2779ED">
        <w:rPr>
          <w:rFonts w:ascii="Times New Roman" w:hAnsi="Times New Roman" w:cs="Times New Roman"/>
          <w:i/>
          <w:sz w:val="24"/>
          <w:szCs w:val="24"/>
        </w:rPr>
        <w:t>Auditor kybernetické bezpečnosti</w:t>
      </w:r>
      <w:r w:rsidRPr="00224AF1">
        <w:rPr>
          <w:rFonts w:ascii="Times New Roman" w:hAnsi="Times New Roman" w:cs="Times New Roman"/>
          <w:sz w:val="24"/>
          <w:szCs w:val="24"/>
        </w:rPr>
        <w:t xml:space="preserve"> – osoba, provádějící audit kybernetické bezpečnosti všech informačních aktiv zahrnutých do systému řízení bezpečnosti informací resortu spravedlnosti.</w:t>
      </w:r>
    </w:p>
    <w:p w14:paraId="1A2BE686" w14:textId="77777777" w:rsidR="00BA79B6" w:rsidRPr="00BA79B6" w:rsidRDefault="00BA79B6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A79B6">
        <w:rPr>
          <w:rFonts w:ascii="Times New Roman" w:hAnsi="Times New Roman" w:cs="Times New Roman"/>
          <w:sz w:val="24"/>
          <w:szCs w:val="24"/>
        </w:rPr>
        <w:t>Bezpečnostní incident – jedna nebo více nechtěných nebo neočekávaných bezpečnostních událostí, které kompromitovaly činnost organizace nebo ohrozily bezpečnost informací, či k této kompromitaci nebo ohrožení s vysokou pravděpodobností dojde.</w:t>
      </w:r>
    </w:p>
    <w:p w14:paraId="21375FC0" w14:textId="77777777" w:rsidR="00BA79B6" w:rsidRPr="00BA79B6" w:rsidRDefault="00BA79B6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A79B6">
        <w:rPr>
          <w:rFonts w:ascii="Times New Roman" w:hAnsi="Times New Roman" w:cs="Times New Roman"/>
          <w:sz w:val="24"/>
          <w:szCs w:val="24"/>
        </w:rPr>
        <w:t>Bezpečnostní událost – identifikovaný stav systému, služby nebo sítě, který signalizuje možné porušení bezpečnostní politiky nebo selhání bezpečnostních opatření, popř. jinou předtím nepoznanou situaci, která může být významná z pohledu bezpečnosti informací. Bezpečnostní událost může být následně překvalifikována na bezpečnostní incident, např. pokud se porušení nebo selhání opatření prokáže.</w:t>
      </w:r>
    </w:p>
    <w:p w14:paraId="26448D5B" w14:textId="77777777" w:rsidR="007F0669" w:rsidRPr="007F0669" w:rsidRDefault="007F0669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7F0669">
        <w:rPr>
          <w:rFonts w:ascii="Times New Roman" w:hAnsi="Times New Roman" w:cs="Times New Roman"/>
          <w:sz w:val="24"/>
          <w:szCs w:val="24"/>
        </w:rPr>
        <w:t>Dostupnost informací (aktiva) – informace musí být dostupné oprávněným osobám, a to tehdy, pokud je potřebují pro výkon své činnosti.</w:t>
      </w:r>
    </w:p>
    <w:p w14:paraId="2EEF9155" w14:textId="77777777" w:rsidR="007F0669" w:rsidRPr="007F0669" w:rsidRDefault="007F0669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7F0669">
        <w:rPr>
          <w:rFonts w:ascii="Times New Roman" w:hAnsi="Times New Roman" w:cs="Times New Roman"/>
          <w:sz w:val="24"/>
          <w:szCs w:val="24"/>
        </w:rPr>
        <w:t>Důvěrnost informací (aktiva) – informace mají být ve stanoveném rozsahu dostupné pouze osobě k tomu určené v daném rozsahu oprávnění nebo pověření vyplývající z výkonu činnosti.</w:t>
      </w:r>
    </w:p>
    <w:p w14:paraId="37A74957" w14:textId="77777777" w:rsidR="007F0669" w:rsidRPr="007F0669" w:rsidRDefault="007F0669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2779ED">
        <w:rPr>
          <w:rFonts w:ascii="Times New Roman" w:hAnsi="Times New Roman" w:cs="Times New Roman"/>
          <w:i/>
          <w:sz w:val="24"/>
          <w:szCs w:val="24"/>
        </w:rPr>
        <w:t>Garant podpůrného aktiva</w:t>
      </w:r>
      <w:r w:rsidRPr="007F0669">
        <w:rPr>
          <w:rFonts w:ascii="Times New Roman" w:hAnsi="Times New Roman" w:cs="Times New Roman"/>
          <w:sz w:val="24"/>
          <w:szCs w:val="24"/>
        </w:rPr>
        <w:t xml:space="preserve"> – fyzická osoba pověřená justiční složkou k zajištění rozvoje, použití a bezpečnosti podpůrného aktiva.</w:t>
      </w:r>
    </w:p>
    <w:p w14:paraId="3667BF31" w14:textId="2AB8DD88" w:rsidR="007F0669" w:rsidRDefault="007F0669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2779ED">
        <w:rPr>
          <w:rFonts w:ascii="Times New Roman" w:hAnsi="Times New Roman" w:cs="Times New Roman"/>
          <w:i/>
          <w:sz w:val="24"/>
          <w:szCs w:val="24"/>
        </w:rPr>
        <w:t>Garant primárního aktiva</w:t>
      </w:r>
      <w:r w:rsidRPr="007F0669">
        <w:rPr>
          <w:rFonts w:ascii="Times New Roman" w:hAnsi="Times New Roman" w:cs="Times New Roman"/>
          <w:sz w:val="24"/>
          <w:szCs w:val="24"/>
        </w:rPr>
        <w:t xml:space="preserve"> – fyzická osoba pověřená justiční složkou k zajištění rozvoje, použití a bezpečnosti primárního aktiva. </w:t>
      </w:r>
    </w:p>
    <w:p w14:paraId="3FD00658" w14:textId="77777777" w:rsidR="007F0669" w:rsidRPr="007F0669" w:rsidRDefault="007F0669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7F0669">
        <w:rPr>
          <w:rFonts w:ascii="Times New Roman" w:hAnsi="Times New Roman" w:cs="Times New Roman"/>
          <w:sz w:val="24"/>
          <w:szCs w:val="24"/>
        </w:rPr>
        <w:t>Hrozba – potenciální příčina nechtěného incidentu, jehož výsledkem může být poškození informačního systému nebo organizace.</w:t>
      </w:r>
    </w:p>
    <w:p w14:paraId="2A903B1B" w14:textId="00C25487" w:rsidR="007F0669" w:rsidRDefault="007F0669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7F0669">
        <w:rPr>
          <w:rFonts w:ascii="Times New Roman" w:hAnsi="Times New Roman" w:cs="Times New Roman"/>
          <w:sz w:val="24"/>
          <w:szCs w:val="24"/>
        </w:rPr>
        <w:t>Informační a komunikační technologie (ICT) – veškeré informační technologie používané pro komunikaci a práci s informacemi.</w:t>
      </w:r>
    </w:p>
    <w:p w14:paraId="3A315CB7" w14:textId="201E85B5" w:rsidR="00052B7C" w:rsidRPr="00052B7C" w:rsidRDefault="00052B7C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052B7C">
        <w:rPr>
          <w:rFonts w:ascii="Times New Roman" w:hAnsi="Times New Roman" w:cs="Times New Roman"/>
          <w:sz w:val="24"/>
          <w:szCs w:val="24"/>
        </w:rPr>
        <w:lastRenderedPageBreak/>
        <w:t>Informační aktivum – jsou znalosti a data, která mají pro justiční složku hodnotu/význam (např. programová a bezpečnostní dokumentace, zálohy dat, plány obnovy apod.).</w:t>
      </w:r>
    </w:p>
    <w:p w14:paraId="3919215B" w14:textId="77777777" w:rsidR="00287C26" w:rsidRPr="00287C26" w:rsidRDefault="00287C26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287C26">
        <w:rPr>
          <w:rFonts w:ascii="Times New Roman" w:hAnsi="Times New Roman" w:cs="Times New Roman"/>
          <w:sz w:val="24"/>
          <w:szCs w:val="24"/>
        </w:rPr>
        <w:t xml:space="preserve">Integrita informací (aktiva) – s informacemi musí být vždy nakládáno plně řízeným způsobem tak, aby nemohlo dojít k narušení správnosti a úplnosti dané informace. </w:t>
      </w:r>
    </w:p>
    <w:p w14:paraId="6DD3F6D8" w14:textId="43209877" w:rsidR="007F72D6" w:rsidRDefault="007F72D6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7F72D6">
        <w:rPr>
          <w:rFonts w:ascii="Times New Roman" w:hAnsi="Times New Roman" w:cs="Times New Roman"/>
          <w:sz w:val="24"/>
          <w:szCs w:val="24"/>
        </w:rPr>
        <w:t>Klíčový informační systém – informační systém určený jako VIS nebo IS KII, nebo informační systém uvedený v příloze této instrukce; jedná se o informační systém nezbytný pro chod justiční složky.</w:t>
      </w:r>
    </w:p>
    <w:p w14:paraId="5485E02D" w14:textId="72E3E644" w:rsidR="007F72D6" w:rsidRPr="007F72D6" w:rsidRDefault="007F72D6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7F72D6">
        <w:rPr>
          <w:rFonts w:ascii="Times New Roman" w:hAnsi="Times New Roman" w:cs="Times New Roman"/>
          <w:i/>
          <w:sz w:val="24"/>
          <w:szCs w:val="24"/>
        </w:rPr>
        <w:t>Manažer kybernetické bezpečnosti</w:t>
      </w:r>
      <w:r w:rsidRPr="007F72D6">
        <w:rPr>
          <w:rFonts w:ascii="Times New Roman" w:hAnsi="Times New Roman" w:cs="Times New Roman"/>
          <w:sz w:val="24"/>
          <w:szCs w:val="24"/>
        </w:rPr>
        <w:t xml:space="preserve"> – osoba, odpovědná za systém řízení bezpečnosti informací (ISMS). V praxi je manažer kybernetické bezpečnosti mezistupněm mezi strategickou úrovní managementu a operativní úrovní.</w:t>
      </w:r>
    </w:p>
    <w:p w14:paraId="5C51E48A" w14:textId="27DD3F59" w:rsidR="00EB42FC" w:rsidRPr="00EB42FC" w:rsidRDefault="00EB42FC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EB42FC">
        <w:rPr>
          <w:rFonts w:ascii="Times New Roman" w:hAnsi="Times New Roman" w:cs="Times New Roman"/>
          <w:sz w:val="24"/>
          <w:szCs w:val="24"/>
        </w:rPr>
        <w:t>Oprávněná osoba – osoba oprávněná provádět definovanou činnost na základě povinností vyplývajících z pracovních smluv či pracovních náplní nebo na základě pokynů odpovědných osob.</w:t>
      </w:r>
    </w:p>
    <w:p w14:paraId="786F6BC2" w14:textId="1BC368EA" w:rsidR="00561B19" w:rsidRDefault="00561B19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561B19">
        <w:rPr>
          <w:rFonts w:ascii="Times New Roman" w:hAnsi="Times New Roman" w:cs="Times New Roman"/>
          <w:sz w:val="24"/>
          <w:szCs w:val="24"/>
        </w:rPr>
        <w:t>Opatření (bezpečnostní opatření) – ochranná opatření pro zajištění bezpečnostních požadavků kladených na systém. Mohou mít různý charakter.</w:t>
      </w:r>
    </w:p>
    <w:p w14:paraId="5C8020FE" w14:textId="03E02B7F" w:rsidR="00561B19" w:rsidRPr="00561B19" w:rsidRDefault="00561B19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561B19">
        <w:rPr>
          <w:rFonts w:ascii="Times New Roman" w:hAnsi="Times New Roman" w:cs="Times New Roman"/>
          <w:sz w:val="24"/>
          <w:szCs w:val="24"/>
        </w:rPr>
        <w:t>Pracovník – pracovník justiční složky nebo jakákoliv fyzická osoba v závislém vztahu odlišná od pracovníka justiční složky (např. zaměstnanec dodavatele)</w:t>
      </w:r>
      <w:r w:rsidR="00034879">
        <w:rPr>
          <w:rFonts w:ascii="Times New Roman" w:hAnsi="Times New Roman" w:cs="Times New Roman"/>
          <w:sz w:val="24"/>
          <w:szCs w:val="24"/>
        </w:rPr>
        <w:t>.</w:t>
      </w:r>
      <w:r w:rsidRPr="00561B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C994C" w14:textId="3A7E9BCC" w:rsidR="00561B19" w:rsidRPr="00561B19" w:rsidRDefault="00561B19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561B19">
        <w:rPr>
          <w:rFonts w:ascii="Times New Roman" w:hAnsi="Times New Roman" w:cs="Times New Roman"/>
          <w:sz w:val="24"/>
          <w:szCs w:val="24"/>
        </w:rPr>
        <w:t>Pracovník justiční složky – fyzická osoba v pracovněprávním vztahu/služebním poměru s justiční složkou, včetně osoby ve výkonu funkce (např. soudce, státní zástupce) v justiční složce, která se účastní činností nebo procesů výkonu působnosti nebo správy dané justiční složky, např. uživatel nebo správce IS.</w:t>
      </w:r>
    </w:p>
    <w:p w14:paraId="593DB524" w14:textId="77777777" w:rsidR="00561B19" w:rsidRPr="00561B19" w:rsidRDefault="00561B19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561B19">
        <w:rPr>
          <w:rFonts w:ascii="Times New Roman" w:hAnsi="Times New Roman" w:cs="Times New Roman"/>
          <w:sz w:val="24"/>
          <w:szCs w:val="24"/>
        </w:rPr>
        <w:t xml:space="preserve">Podpůrné aktivum – jakékoliv aktivum zajišťující správnou funkčnost a podporu primárního aktiva (hardware, software, počítačová síť, pracovníci, lokalita, organizace, apod.). </w:t>
      </w:r>
    </w:p>
    <w:p w14:paraId="2F5AF97A" w14:textId="77777777" w:rsidR="00561B19" w:rsidRPr="00561B19" w:rsidRDefault="00561B19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561B19">
        <w:rPr>
          <w:rFonts w:ascii="Times New Roman" w:hAnsi="Times New Roman" w:cs="Times New Roman"/>
          <w:sz w:val="24"/>
          <w:szCs w:val="24"/>
        </w:rPr>
        <w:t>Primární aktivum – informace nebo služba, kterou zpracovává nebo poskytuje klíčový informační systém. Zároveň se jedná o aktivum vysoké důležitosti, jehož narušení ohrožuje výkon působnosti a správy justiční složky (v prostředí justice jsou to např. data agendových informačních systémů ISAS, ISYZ, ISVKS atd.).</w:t>
      </w:r>
    </w:p>
    <w:p w14:paraId="24B751D1" w14:textId="74CA52BA" w:rsidR="007B2E7E" w:rsidRPr="007B2E7E" w:rsidRDefault="007B2E7E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7B2E7E">
        <w:rPr>
          <w:rFonts w:ascii="Times New Roman" w:hAnsi="Times New Roman" w:cs="Times New Roman"/>
          <w:sz w:val="24"/>
          <w:szCs w:val="24"/>
        </w:rPr>
        <w:t>Riziko – možnost, že určitá hrozba využije zranitelnosti informačního systému a</w:t>
      </w:r>
      <w:r w:rsidR="00034879">
        <w:rPr>
          <w:rFonts w:ascii="Times New Roman" w:hAnsi="Times New Roman" w:cs="Times New Roman"/>
          <w:sz w:val="24"/>
          <w:szCs w:val="24"/>
        </w:rPr>
        <w:t> </w:t>
      </w:r>
      <w:r w:rsidRPr="007B2E7E">
        <w:rPr>
          <w:rFonts w:ascii="Times New Roman" w:hAnsi="Times New Roman" w:cs="Times New Roman"/>
          <w:sz w:val="24"/>
          <w:szCs w:val="24"/>
        </w:rPr>
        <w:t>způsobí poškození aktiva (blíže se této problematice věnuje „Metodika hodnocení a</w:t>
      </w:r>
      <w:r w:rsidR="00034879">
        <w:rPr>
          <w:rFonts w:ascii="Times New Roman" w:hAnsi="Times New Roman" w:cs="Times New Roman"/>
          <w:sz w:val="24"/>
          <w:szCs w:val="24"/>
        </w:rPr>
        <w:t> </w:t>
      </w:r>
      <w:r w:rsidRPr="007B2E7E">
        <w:rPr>
          <w:rFonts w:ascii="Times New Roman" w:hAnsi="Times New Roman" w:cs="Times New Roman"/>
          <w:sz w:val="24"/>
          <w:szCs w:val="24"/>
        </w:rPr>
        <w:t>řízení rizik“, která je přílohou instrukce).</w:t>
      </w:r>
    </w:p>
    <w:p w14:paraId="1DF5AB1A" w14:textId="77777777" w:rsidR="00052B7C" w:rsidRPr="00052B7C" w:rsidRDefault="00052B7C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052B7C">
        <w:rPr>
          <w:rFonts w:ascii="Times New Roman" w:hAnsi="Times New Roman" w:cs="Times New Roman"/>
          <w:sz w:val="24"/>
          <w:szCs w:val="24"/>
        </w:rPr>
        <w:t>Řízená dokumentace – dokumentace, u které jsou jednotlivé verze dokumentů a celý proces jejich uvolňování pod kontrolou, která prochází pravidelným přezkoumáním její aktuálnosti, a u které všichni uživatelé ví, která verze je platná.</w:t>
      </w:r>
    </w:p>
    <w:p w14:paraId="4600D381" w14:textId="77777777" w:rsidR="00052B7C" w:rsidRPr="00052B7C" w:rsidRDefault="00052B7C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052B7C">
        <w:rPr>
          <w:rFonts w:ascii="Times New Roman" w:hAnsi="Times New Roman" w:cs="Times New Roman"/>
          <w:sz w:val="24"/>
          <w:szCs w:val="24"/>
        </w:rPr>
        <w:t>Technické aktivum – technické vybavení, komunikační prostředky a programové vybavení informačního systému a objekty, ve kterých je tento systém umístěn.</w:t>
      </w:r>
    </w:p>
    <w:p w14:paraId="77A5446A" w14:textId="77777777" w:rsidR="00052B7C" w:rsidRPr="00052B7C" w:rsidRDefault="00052B7C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052B7C">
        <w:rPr>
          <w:rFonts w:ascii="Times New Roman" w:hAnsi="Times New Roman" w:cs="Times New Roman"/>
          <w:sz w:val="24"/>
          <w:szCs w:val="24"/>
        </w:rPr>
        <w:t>Uživatel – fyzická nebo právnická osoba anebo orgán veřejné moci, který využívá primární aktiva; ve většině případů zahrnuje pracovníka justičních složek nebo pracovníka smluvního partnera, který má přístup k informačním službám, informacím nebo jiným aktivům justičních složek, přičemž má přidělený běžný rozsah oprávnění přístupu.</w:t>
      </w:r>
    </w:p>
    <w:p w14:paraId="29B1DADB" w14:textId="77777777" w:rsidR="00EE47C9" w:rsidRPr="00EE47C9" w:rsidRDefault="00EE47C9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EE47C9">
        <w:rPr>
          <w:rFonts w:ascii="Times New Roman" w:hAnsi="Times New Roman" w:cs="Times New Roman"/>
          <w:sz w:val="24"/>
          <w:szCs w:val="24"/>
        </w:rPr>
        <w:t>Vedoucí justiční složky – vedoucí dané organizační složky resortu spravedlnosti.</w:t>
      </w:r>
    </w:p>
    <w:p w14:paraId="2725C652" w14:textId="77777777" w:rsidR="00EE47C9" w:rsidRPr="00EE47C9" w:rsidRDefault="00EE47C9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EE47C9">
        <w:rPr>
          <w:rFonts w:ascii="Times New Roman" w:hAnsi="Times New Roman" w:cs="Times New Roman"/>
          <w:sz w:val="24"/>
          <w:szCs w:val="24"/>
        </w:rPr>
        <w:lastRenderedPageBreak/>
        <w:t xml:space="preserve">Vedoucí zaměstnanec (též vedoucí pracovník nebo představený) – je zaměstnanec, který je oprávněn na základě vnitřní organizace zaměstnavatele stanovit a ukládat podřízeným zaměstnancům pracovní/služební úkoly, organizovat, řídit a kontrolovat jejich práci a dávat jim k tomu účelu závazné pokyny/příkazy. </w:t>
      </w:r>
    </w:p>
    <w:p w14:paraId="352C9212" w14:textId="49CC9F50" w:rsidR="00275E26" w:rsidRPr="00275E26" w:rsidRDefault="00275E26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275E26">
        <w:rPr>
          <w:rFonts w:ascii="Times New Roman" w:hAnsi="Times New Roman" w:cs="Times New Roman"/>
          <w:sz w:val="24"/>
          <w:szCs w:val="24"/>
        </w:rPr>
        <w:t>Výbor pro řízení kybernetické bezpečnosti – poradní orgán ministra tvořený osobami, které jsou pověřeny celkovým řízením a rozvojem kybernetické bezpečnosti v resortu spravedlnosti</w:t>
      </w:r>
      <w:r w:rsidR="00034879">
        <w:rPr>
          <w:rFonts w:ascii="Times New Roman" w:hAnsi="Times New Roman" w:cs="Times New Roman"/>
          <w:sz w:val="24"/>
          <w:szCs w:val="24"/>
        </w:rPr>
        <w:t>.</w:t>
      </w:r>
    </w:p>
    <w:p w14:paraId="2AF8DABB" w14:textId="77777777" w:rsidR="006D7330" w:rsidRPr="006D7330" w:rsidRDefault="006D7330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6D7330">
        <w:rPr>
          <w:rFonts w:ascii="Times New Roman" w:hAnsi="Times New Roman" w:cs="Times New Roman"/>
          <w:sz w:val="24"/>
          <w:szCs w:val="24"/>
        </w:rPr>
        <w:t>Zranitelnost – slabé místo aktiva nebo bezpečnostního opatření, které může být zneužito jednou nebo více hrozbami.</w:t>
      </w:r>
    </w:p>
    <w:p w14:paraId="16F64555" w14:textId="1F1C9D29" w:rsidR="002779ED" w:rsidRDefault="0047553C" w:rsidP="00ED0027">
      <w:pPr>
        <w:keepNext/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 zkratky a pojmy jsou uvedeny v </w:t>
      </w:r>
      <w:r w:rsidRPr="0047553C">
        <w:rPr>
          <w:rFonts w:ascii="Times New Roman" w:hAnsi="Times New Roman" w:cs="Times New Roman"/>
          <w:sz w:val="24"/>
          <w:szCs w:val="24"/>
        </w:rPr>
        <w:t>příloze č. 1, části II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7553C">
        <w:rPr>
          <w:rFonts w:ascii="Times New Roman" w:hAnsi="Times New Roman" w:cs="Times New Roman"/>
          <w:sz w:val="24"/>
          <w:szCs w:val="24"/>
        </w:rPr>
        <w:t xml:space="preserve"> „Seznam dalších zkratek a pojmů“</w:t>
      </w:r>
    </w:p>
    <w:p w14:paraId="2BC189C7" w14:textId="79EACEA0" w:rsidR="00E17E5E" w:rsidRPr="00B647F5" w:rsidRDefault="00E17E5E" w:rsidP="00F6072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§ </w:t>
      </w:r>
      <w:r w:rsidR="004A1A98">
        <w:rPr>
          <w:rFonts w:ascii="Times New Roman" w:hAnsi="Times New Roman" w:cs="Times New Roman"/>
          <w:sz w:val="24"/>
          <w:szCs w:val="24"/>
        </w:rPr>
        <w:t>3</w:t>
      </w:r>
    </w:p>
    <w:p w14:paraId="3ACF4E97" w14:textId="77777777" w:rsidR="00E17E5E" w:rsidRPr="00B647F5" w:rsidRDefault="00E17E5E" w:rsidP="00E17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Rozsah a hranice systému řízení bezpečnosti informací </w:t>
      </w:r>
    </w:p>
    <w:p w14:paraId="3E06D2A5" w14:textId="77777777" w:rsidR="00E17E5E" w:rsidRPr="00B647F5" w:rsidRDefault="00E17E5E" w:rsidP="00E17E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CBCAFA" w14:textId="77777777" w:rsidR="00E17E5E" w:rsidRPr="00B647F5" w:rsidRDefault="00966DFF" w:rsidP="00C5666E">
      <w:pPr>
        <w:pStyle w:val="Bodpedpisu"/>
        <w:numPr>
          <w:ilvl w:val="0"/>
          <w:numId w:val="9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Ř</w:t>
      </w:r>
      <w:r w:rsidR="00E17E5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ízení bezpečnosti in</w:t>
      </w:r>
      <w:r w:rsidR="00A663FB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formací v prostředí ICT se týká:</w:t>
      </w:r>
    </w:p>
    <w:p w14:paraId="733693C9" w14:textId="37671FC6" w:rsidR="00E17E5E" w:rsidRPr="00B647F5" w:rsidRDefault="00E17E5E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veškerého hardwar</w:t>
      </w:r>
      <w:r w:rsidR="00012DFF" w:rsidRPr="00B647F5">
        <w:rPr>
          <w:rFonts w:ascii="Times New Roman" w:hAnsi="Times New Roman" w:cs="Times New Roman"/>
          <w:sz w:val="24"/>
          <w:szCs w:val="24"/>
        </w:rPr>
        <w:t>u</w:t>
      </w:r>
      <w:r w:rsidRPr="00B647F5">
        <w:rPr>
          <w:rFonts w:ascii="Times New Roman" w:hAnsi="Times New Roman" w:cs="Times New Roman"/>
          <w:sz w:val="24"/>
          <w:szCs w:val="24"/>
        </w:rPr>
        <w:t xml:space="preserve"> a softwar</w:t>
      </w:r>
      <w:r w:rsidR="00012DFF" w:rsidRPr="00B647F5">
        <w:rPr>
          <w:rFonts w:ascii="Times New Roman" w:hAnsi="Times New Roman" w:cs="Times New Roman"/>
          <w:sz w:val="24"/>
          <w:szCs w:val="24"/>
        </w:rPr>
        <w:t>u</w:t>
      </w:r>
      <w:r w:rsidRPr="00B647F5">
        <w:rPr>
          <w:rFonts w:ascii="Times New Roman" w:hAnsi="Times New Roman" w:cs="Times New Roman"/>
          <w:sz w:val="24"/>
          <w:szCs w:val="24"/>
        </w:rPr>
        <w:t>,</w:t>
      </w:r>
    </w:p>
    <w:p w14:paraId="0FD0845A" w14:textId="77777777" w:rsidR="00E17E5E" w:rsidRPr="00B647F5" w:rsidRDefault="00E17E5E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uložených zpracovávaných nebo přenášených informací,</w:t>
      </w:r>
    </w:p>
    <w:p w14:paraId="4D722DC3" w14:textId="77777777" w:rsidR="00E17E5E" w:rsidRPr="00B647F5" w:rsidRDefault="00E17E5E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dokumentace prostředí ICT,</w:t>
      </w:r>
    </w:p>
    <w:p w14:paraId="30526D1B" w14:textId="49A3C325" w:rsidR="00E17E5E" w:rsidRPr="00B647F5" w:rsidRDefault="00E17E5E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veškerých činností spojených s užitím služeb a prostředků prostředí ICT, jeho provozní správou, bezpečnostní správou a používáním nosičů informací (včetně služeb zajišťovaných dodavatelským způsobem)</w:t>
      </w:r>
      <w:r w:rsidR="00A45FDF" w:rsidRPr="00B647F5">
        <w:rPr>
          <w:rFonts w:ascii="Times New Roman" w:hAnsi="Times New Roman" w:cs="Times New Roman"/>
          <w:sz w:val="24"/>
          <w:szCs w:val="24"/>
        </w:rPr>
        <w:t>,</w:t>
      </w:r>
    </w:p>
    <w:p w14:paraId="6530616C" w14:textId="77777777" w:rsidR="00E17E5E" w:rsidRPr="00B647F5" w:rsidRDefault="00E17E5E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veškerých etap životního cyklu prostředí ICT.</w:t>
      </w:r>
    </w:p>
    <w:p w14:paraId="0C166A6B" w14:textId="77777777" w:rsidR="00966DFF" w:rsidRPr="00B647F5" w:rsidRDefault="00966DFF" w:rsidP="007A4D87">
      <w:pPr>
        <w:pStyle w:val="Bodpedpisu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Tato instrukce se nevztahuje na systémy obsahující nebo zpracovávající utajované informace podle zákona o ochraně utajovaných informací</w:t>
      </w:r>
      <w:r w:rsidRPr="00B647F5">
        <w:rPr>
          <w:rStyle w:val="Znakapoznpodarou"/>
          <w:rFonts w:ascii="Times New Roman" w:eastAsiaTheme="minorEastAsia" w:hAnsi="Times New Roman" w:cs="Times New Roman"/>
          <w:sz w:val="24"/>
          <w:szCs w:val="24"/>
          <w:lang w:eastAsia="cs-CZ"/>
        </w:rPr>
        <w:footnoteReference w:id="2"/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.</w:t>
      </w:r>
    </w:p>
    <w:p w14:paraId="26479402" w14:textId="77777777" w:rsidR="00B647F5" w:rsidRDefault="00B647F5" w:rsidP="004A428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D39DA" w14:textId="16B12E3D" w:rsidR="004A4289" w:rsidRPr="00B647F5" w:rsidRDefault="004A4289" w:rsidP="004A428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ČÁST DRUHÁ</w:t>
      </w:r>
    </w:p>
    <w:p w14:paraId="57A135C3" w14:textId="77777777" w:rsidR="004A4289" w:rsidRPr="00B647F5" w:rsidRDefault="004A4289" w:rsidP="004A428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POLITIKA </w:t>
      </w:r>
      <w:r w:rsidR="00B55EEF"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SYSTÉMU </w:t>
      </w:r>
      <w:r w:rsidRPr="00B647F5">
        <w:rPr>
          <w:rFonts w:ascii="Times New Roman" w:hAnsi="Times New Roman" w:cs="Times New Roman"/>
          <w:b/>
          <w:bCs/>
          <w:sz w:val="24"/>
          <w:szCs w:val="24"/>
        </w:rPr>
        <w:t>ŘÍZENÍ BEZPEČNOSTI</w:t>
      </w:r>
      <w:r w:rsidR="00B55EEF"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 INFORMACÍ</w:t>
      </w:r>
    </w:p>
    <w:p w14:paraId="5E986450" w14:textId="4005D47C" w:rsidR="006F10FA" w:rsidRPr="00B647F5" w:rsidRDefault="00566F84" w:rsidP="00F6072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§ </w:t>
      </w:r>
      <w:r w:rsidR="0011342E">
        <w:rPr>
          <w:rFonts w:ascii="Times New Roman" w:hAnsi="Times New Roman" w:cs="Times New Roman"/>
          <w:sz w:val="24"/>
          <w:szCs w:val="24"/>
        </w:rPr>
        <w:t>4</w:t>
      </w:r>
    </w:p>
    <w:p w14:paraId="174D2F2D" w14:textId="77777777" w:rsidR="006F10FA" w:rsidRPr="00B647F5" w:rsidRDefault="00566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Cíl</w:t>
      </w:r>
      <w:r w:rsidR="00D07180" w:rsidRPr="00B647F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 řízení bezpečnosti informací </w:t>
      </w:r>
    </w:p>
    <w:p w14:paraId="07178A39" w14:textId="77777777" w:rsidR="006F10FA" w:rsidRPr="00B647F5" w:rsidRDefault="006F1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E5B04" w14:textId="3AB09441" w:rsidR="006F10FA" w:rsidRPr="00B647F5" w:rsidRDefault="00566F84" w:rsidP="003F1E4F">
      <w:pPr>
        <w:pStyle w:val="Bodpedpisu"/>
        <w:numPr>
          <w:ilvl w:val="0"/>
          <w:numId w:val="10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Cílem činností v oblasti bezpečnosti informací v prostředí ICT resortu </w:t>
      </w:r>
      <w:r w:rsidR="0059543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spravedlnosti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je podporovat plnění úkolů justičních složek, zajistit jejich kontinuitu a ochránit dobré jméno justičních složek tím, že omezuje možná narušení jejich činností, následky bezpečnostních incidentů a zajišťuje potřebnou důvěrnost, integritu a dostupnost informací v prostředí ICT.</w:t>
      </w:r>
      <w:r w:rsidR="00646AE5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ab/>
      </w:r>
    </w:p>
    <w:p w14:paraId="009665AC" w14:textId="4E5C3D7F" w:rsidR="00E17E5E" w:rsidRPr="00B647F5" w:rsidRDefault="00E17E5E" w:rsidP="007A4D87">
      <w:pPr>
        <w:pStyle w:val="Bodpedpisu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Základní strategické cíle řízení bezpečnosti informací jsou:</w:t>
      </w:r>
    </w:p>
    <w:p w14:paraId="24C73A53" w14:textId="0A74936B" w:rsidR="00E17E5E" w:rsidRPr="00B647F5" w:rsidRDefault="00FD767A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z</w:t>
      </w:r>
      <w:r w:rsidR="00E17E5E" w:rsidRPr="00B647F5">
        <w:rPr>
          <w:rFonts w:ascii="Times New Roman" w:hAnsi="Times New Roman" w:cs="Times New Roman"/>
          <w:sz w:val="24"/>
          <w:szCs w:val="24"/>
        </w:rPr>
        <w:t>ajištění bezpečného a důvěryhodného provozu justičních složek a ochrany jejich dobrého jména tím, že omezuje možná narušení činností justičních složek a následk</w:t>
      </w:r>
      <w:r w:rsidR="001F7A7E" w:rsidRPr="00B647F5">
        <w:rPr>
          <w:rFonts w:ascii="Times New Roman" w:hAnsi="Times New Roman" w:cs="Times New Roman"/>
          <w:sz w:val="24"/>
          <w:szCs w:val="24"/>
        </w:rPr>
        <w:t>y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bezpečnostních incidentů</w:t>
      </w:r>
      <w:r w:rsidRPr="00B647F5">
        <w:rPr>
          <w:rFonts w:ascii="Times New Roman" w:hAnsi="Times New Roman" w:cs="Times New Roman"/>
          <w:sz w:val="24"/>
          <w:szCs w:val="24"/>
        </w:rPr>
        <w:t>,</w:t>
      </w:r>
    </w:p>
    <w:p w14:paraId="0A153688" w14:textId="5EE84381" w:rsidR="00E17E5E" w:rsidRPr="00B647F5" w:rsidRDefault="00FD767A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plnění </w:t>
      </w:r>
      <w:r w:rsidR="00517761" w:rsidRPr="00B647F5">
        <w:rPr>
          <w:rFonts w:ascii="Times New Roman" w:hAnsi="Times New Roman" w:cs="Times New Roman"/>
          <w:sz w:val="24"/>
          <w:szCs w:val="24"/>
        </w:rPr>
        <w:t>právních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a dalších </w:t>
      </w:r>
      <w:r w:rsidR="00773403" w:rsidRPr="00B647F5">
        <w:rPr>
          <w:rFonts w:ascii="Times New Roman" w:hAnsi="Times New Roman" w:cs="Times New Roman"/>
          <w:sz w:val="24"/>
          <w:szCs w:val="24"/>
        </w:rPr>
        <w:t>regulačních a smluvních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požadavků na bezpečnost</w:t>
      </w:r>
      <w:r w:rsidRPr="00B647F5">
        <w:rPr>
          <w:rFonts w:ascii="Times New Roman" w:hAnsi="Times New Roman" w:cs="Times New Roman"/>
          <w:sz w:val="24"/>
          <w:szCs w:val="24"/>
        </w:rPr>
        <w:t>,</w:t>
      </w:r>
    </w:p>
    <w:p w14:paraId="6AD9BD1B" w14:textId="0A363CF8" w:rsidR="00E17E5E" w:rsidRPr="00B647F5" w:rsidRDefault="00FD767A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m</w:t>
      </w:r>
      <w:r w:rsidR="00E17E5E" w:rsidRPr="00B647F5">
        <w:rPr>
          <w:rFonts w:ascii="Times New Roman" w:hAnsi="Times New Roman" w:cs="Times New Roman"/>
          <w:sz w:val="24"/>
          <w:szCs w:val="24"/>
        </w:rPr>
        <w:t>aximálně efektivní zajištění bezpečnosti odpovídající hodnotě relevantních částí chráněného ICT prostředí.</w:t>
      </w:r>
    </w:p>
    <w:p w14:paraId="3E38B81F" w14:textId="49572D5B" w:rsidR="00E17E5E" w:rsidRPr="00B647F5" w:rsidRDefault="00E17E5E" w:rsidP="007A4D87">
      <w:pPr>
        <w:pStyle w:val="Bodpedpisu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Specifické cíle řízení bezpečnosti informací vycház</w:t>
      </w:r>
      <w:r w:rsidR="00FD767A" w:rsidRPr="00B647F5">
        <w:rPr>
          <w:rFonts w:ascii="Times New Roman" w:hAnsi="Times New Roman" w:cs="Times New Roman"/>
          <w:sz w:val="24"/>
          <w:szCs w:val="24"/>
        </w:rPr>
        <w:t>ej</w:t>
      </w:r>
      <w:r w:rsidRPr="00B647F5">
        <w:rPr>
          <w:rFonts w:ascii="Times New Roman" w:hAnsi="Times New Roman" w:cs="Times New Roman"/>
          <w:sz w:val="24"/>
          <w:szCs w:val="24"/>
        </w:rPr>
        <w:t xml:space="preserve">í ze strategických cílů </w:t>
      </w:r>
      <w:r w:rsidR="00D31CC3" w:rsidRPr="00B647F5">
        <w:rPr>
          <w:rFonts w:ascii="Times New Roman" w:hAnsi="Times New Roman" w:cs="Times New Roman"/>
          <w:sz w:val="24"/>
          <w:szCs w:val="24"/>
        </w:rPr>
        <w:t>a</w:t>
      </w:r>
      <w:r w:rsidR="0067749F" w:rsidRPr="00B647F5">
        <w:rPr>
          <w:rFonts w:ascii="Times New Roman" w:hAnsi="Times New Roman" w:cs="Times New Roman"/>
          <w:sz w:val="24"/>
          <w:szCs w:val="24"/>
        </w:rPr>
        <w:t xml:space="preserve"> naplňují následující povinnosti</w:t>
      </w:r>
      <w:r w:rsidR="00537CB7" w:rsidRPr="00B647F5">
        <w:rPr>
          <w:rFonts w:ascii="Times New Roman" w:hAnsi="Times New Roman" w:cs="Times New Roman"/>
          <w:sz w:val="24"/>
          <w:szCs w:val="24"/>
        </w:rPr>
        <w:t xml:space="preserve">, za jejichž splnění zodpovídají </w:t>
      </w:r>
      <w:r w:rsidR="00B207A9" w:rsidRPr="00B647F5">
        <w:rPr>
          <w:rFonts w:ascii="Times New Roman" w:hAnsi="Times New Roman" w:cs="Times New Roman"/>
          <w:sz w:val="24"/>
          <w:szCs w:val="24"/>
        </w:rPr>
        <w:t>vedoucí justičních složek</w:t>
      </w:r>
      <w:r w:rsidRPr="00B647F5">
        <w:rPr>
          <w:rFonts w:ascii="Times New Roman" w:hAnsi="Times New Roman" w:cs="Times New Roman"/>
          <w:sz w:val="24"/>
          <w:szCs w:val="24"/>
        </w:rPr>
        <w:t>:</w:t>
      </w:r>
    </w:p>
    <w:p w14:paraId="20FC5082" w14:textId="000065AF" w:rsidR="00E17E5E" w:rsidRPr="00B647F5" w:rsidRDefault="00DC42F7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z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ajištění ochrany </w:t>
      </w:r>
      <w:r w:rsidR="000E1FAB" w:rsidRPr="00B647F5">
        <w:rPr>
          <w:rFonts w:ascii="Times New Roman" w:hAnsi="Times New Roman" w:cs="Times New Roman"/>
          <w:sz w:val="24"/>
          <w:szCs w:val="24"/>
        </w:rPr>
        <w:t>informací –</w:t>
      </w:r>
      <w:r w:rsidR="001C4769" w:rsidRPr="00B647F5">
        <w:rPr>
          <w:rFonts w:ascii="Times New Roman" w:hAnsi="Times New Roman" w:cs="Times New Roman"/>
          <w:sz w:val="24"/>
          <w:szCs w:val="24"/>
        </w:rPr>
        <w:t xml:space="preserve"> </w:t>
      </w:r>
      <w:r w:rsidR="000E1FAB" w:rsidRPr="00B647F5">
        <w:rPr>
          <w:rFonts w:ascii="Times New Roman" w:hAnsi="Times New Roman" w:cs="Times New Roman"/>
          <w:sz w:val="24"/>
          <w:szCs w:val="24"/>
        </w:rPr>
        <w:t xml:space="preserve">ochrana 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informací justičních složek před hrozbami vnějšími </w:t>
      </w:r>
      <w:r w:rsidR="000E1FAB" w:rsidRPr="00B647F5">
        <w:rPr>
          <w:rFonts w:ascii="Times New Roman" w:hAnsi="Times New Roman" w:cs="Times New Roman"/>
          <w:sz w:val="24"/>
          <w:szCs w:val="24"/>
        </w:rPr>
        <w:t xml:space="preserve">i 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vnitřními, úmyslnými </w:t>
      </w:r>
      <w:r w:rsidR="000E1FAB" w:rsidRPr="00B647F5">
        <w:rPr>
          <w:rFonts w:ascii="Times New Roman" w:hAnsi="Times New Roman" w:cs="Times New Roman"/>
          <w:sz w:val="24"/>
          <w:szCs w:val="24"/>
        </w:rPr>
        <w:t xml:space="preserve">či </w:t>
      </w:r>
      <w:r w:rsidR="00E17E5E" w:rsidRPr="00B647F5">
        <w:rPr>
          <w:rFonts w:ascii="Times New Roman" w:hAnsi="Times New Roman" w:cs="Times New Roman"/>
          <w:sz w:val="24"/>
          <w:szCs w:val="24"/>
        </w:rPr>
        <w:t>neúmyslnými</w:t>
      </w:r>
      <w:r w:rsidRPr="00B647F5">
        <w:rPr>
          <w:rFonts w:ascii="Times New Roman" w:hAnsi="Times New Roman" w:cs="Times New Roman"/>
          <w:sz w:val="24"/>
          <w:szCs w:val="24"/>
        </w:rPr>
        <w:t>,</w:t>
      </w:r>
    </w:p>
    <w:p w14:paraId="0AA95D80" w14:textId="2BD03393" w:rsidR="00E17E5E" w:rsidRPr="00B647F5" w:rsidRDefault="00DC42F7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z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ajištění důvěrnosti informací – informace mají být dostupné </w:t>
      </w:r>
      <w:r w:rsidR="00F12623" w:rsidRPr="00B647F5">
        <w:rPr>
          <w:rFonts w:ascii="Times New Roman" w:hAnsi="Times New Roman" w:cs="Times New Roman"/>
          <w:sz w:val="24"/>
          <w:szCs w:val="24"/>
        </w:rPr>
        <w:t>pouze osobě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k tomu </w:t>
      </w:r>
      <w:r w:rsidR="00F12623" w:rsidRPr="00B647F5">
        <w:rPr>
          <w:rFonts w:ascii="Times New Roman" w:hAnsi="Times New Roman" w:cs="Times New Roman"/>
          <w:sz w:val="24"/>
          <w:szCs w:val="24"/>
        </w:rPr>
        <w:t>určené</w:t>
      </w:r>
      <w:r w:rsidR="00DC185F" w:rsidRPr="00B647F5">
        <w:rPr>
          <w:rFonts w:ascii="Times New Roman" w:hAnsi="Times New Roman" w:cs="Times New Roman"/>
          <w:sz w:val="24"/>
          <w:szCs w:val="24"/>
        </w:rPr>
        <w:t>,</w:t>
      </w:r>
      <w:r w:rsidR="00F12623" w:rsidRPr="00B647F5">
        <w:rPr>
          <w:rFonts w:ascii="Times New Roman" w:hAnsi="Times New Roman" w:cs="Times New Roman"/>
          <w:sz w:val="24"/>
          <w:szCs w:val="24"/>
        </w:rPr>
        <w:t xml:space="preserve"> </w:t>
      </w:r>
      <w:r w:rsidR="00DC185F" w:rsidRPr="00B647F5">
        <w:rPr>
          <w:rFonts w:ascii="Times New Roman" w:hAnsi="Times New Roman" w:cs="Times New Roman"/>
          <w:sz w:val="24"/>
          <w:szCs w:val="24"/>
        </w:rPr>
        <w:t xml:space="preserve">a to </w:t>
      </w:r>
      <w:r w:rsidR="00F12623" w:rsidRPr="00B647F5">
        <w:rPr>
          <w:rFonts w:ascii="Times New Roman" w:hAnsi="Times New Roman" w:cs="Times New Roman"/>
          <w:sz w:val="24"/>
          <w:szCs w:val="24"/>
        </w:rPr>
        <w:t xml:space="preserve">v rozsahu </w:t>
      </w:r>
      <w:r w:rsidR="00DC185F" w:rsidRPr="00B647F5">
        <w:rPr>
          <w:rFonts w:ascii="Times New Roman" w:hAnsi="Times New Roman" w:cs="Times New Roman"/>
          <w:sz w:val="24"/>
          <w:szCs w:val="24"/>
        </w:rPr>
        <w:t xml:space="preserve">jejího </w:t>
      </w:r>
      <w:r w:rsidR="00E17E5E" w:rsidRPr="00B647F5">
        <w:rPr>
          <w:rFonts w:ascii="Times New Roman" w:hAnsi="Times New Roman" w:cs="Times New Roman"/>
          <w:sz w:val="24"/>
          <w:szCs w:val="24"/>
        </w:rPr>
        <w:t>oprávněn</w:t>
      </w:r>
      <w:r w:rsidR="00F12623" w:rsidRPr="00B647F5">
        <w:rPr>
          <w:rFonts w:ascii="Times New Roman" w:hAnsi="Times New Roman" w:cs="Times New Roman"/>
          <w:sz w:val="24"/>
          <w:szCs w:val="24"/>
        </w:rPr>
        <w:t>í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</w:t>
      </w:r>
      <w:r w:rsidR="00F12623" w:rsidRPr="00B647F5">
        <w:rPr>
          <w:rFonts w:ascii="Times New Roman" w:hAnsi="Times New Roman" w:cs="Times New Roman"/>
          <w:sz w:val="24"/>
          <w:szCs w:val="24"/>
        </w:rPr>
        <w:t>nebo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</w:t>
      </w:r>
      <w:r w:rsidR="00F12623" w:rsidRPr="00B647F5">
        <w:rPr>
          <w:rFonts w:ascii="Times New Roman" w:hAnsi="Times New Roman" w:cs="Times New Roman"/>
          <w:sz w:val="24"/>
          <w:szCs w:val="24"/>
        </w:rPr>
        <w:t xml:space="preserve">pověření vyplývající z výkonu </w:t>
      </w:r>
      <w:r w:rsidR="00DC185F" w:rsidRPr="00B647F5">
        <w:rPr>
          <w:rFonts w:ascii="Times New Roman" w:hAnsi="Times New Roman" w:cs="Times New Roman"/>
          <w:sz w:val="24"/>
          <w:szCs w:val="24"/>
        </w:rPr>
        <w:t xml:space="preserve">její </w:t>
      </w:r>
      <w:r w:rsidR="00F12623" w:rsidRPr="00B647F5">
        <w:rPr>
          <w:rFonts w:ascii="Times New Roman" w:hAnsi="Times New Roman" w:cs="Times New Roman"/>
          <w:sz w:val="24"/>
          <w:szCs w:val="24"/>
        </w:rPr>
        <w:t>činnosti</w:t>
      </w:r>
      <w:r w:rsidR="00DC185F" w:rsidRPr="00B647F5">
        <w:rPr>
          <w:rFonts w:ascii="Times New Roman" w:hAnsi="Times New Roman" w:cs="Times New Roman"/>
          <w:sz w:val="24"/>
          <w:szCs w:val="24"/>
        </w:rPr>
        <w:t>;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</w:t>
      </w:r>
      <w:r w:rsidR="00DC185F" w:rsidRPr="00B647F5">
        <w:rPr>
          <w:rFonts w:ascii="Times New Roman" w:hAnsi="Times New Roman" w:cs="Times New Roman"/>
          <w:sz w:val="24"/>
          <w:szCs w:val="24"/>
        </w:rPr>
        <w:t>současně</w:t>
      </w:r>
      <w:r w:rsidR="001C731B" w:rsidRPr="00B647F5">
        <w:rPr>
          <w:rFonts w:ascii="Times New Roman" w:hAnsi="Times New Roman" w:cs="Times New Roman"/>
          <w:sz w:val="24"/>
          <w:szCs w:val="24"/>
        </w:rPr>
        <w:t xml:space="preserve"> j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e třeba zajistit přiměřenou úroveň </w:t>
      </w:r>
      <w:r w:rsidR="001C731B" w:rsidRPr="00B647F5">
        <w:rPr>
          <w:rFonts w:ascii="Times New Roman" w:hAnsi="Times New Roman" w:cs="Times New Roman"/>
          <w:sz w:val="24"/>
          <w:szCs w:val="24"/>
        </w:rPr>
        <w:t xml:space="preserve">jejich 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ochrany před neoprávněným přístupem </w:t>
      </w:r>
      <w:r w:rsidR="001C731B" w:rsidRPr="00B647F5">
        <w:rPr>
          <w:rFonts w:ascii="Times New Roman" w:hAnsi="Times New Roman" w:cs="Times New Roman"/>
          <w:sz w:val="24"/>
          <w:szCs w:val="24"/>
        </w:rPr>
        <w:t>k nim nebo jejich zneužití</w:t>
      </w:r>
      <w:r w:rsidRPr="00B647F5">
        <w:rPr>
          <w:rFonts w:ascii="Times New Roman" w:hAnsi="Times New Roman" w:cs="Times New Roman"/>
          <w:sz w:val="24"/>
          <w:szCs w:val="24"/>
        </w:rPr>
        <w:t>,</w:t>
      </w:r>
    </w:p>
    <w:p w14:paraId="1E74BBE9" w14:textId="3C0941FF" w:rsidR="00E17E5E" w:rsidRPr="00B647F5" w:rsidRDefault="00DC42F7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z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ajištění integrity informací – </w:t>
      </w:r>
      <w:r w:rsidR="001C731B" w:rsidRPr="00B647F5">
        <w:rPr>
          <w:rFonts w:ascii="Times New Roman" w:hAnsi="Times New Roman" w:cs="Times New Roman"/>
          <w:sz w:val="24"/>
          <w:szCs w:val="24"/>
        </w:rPr>
        <w:t>s informacemi musí být vždy nakládáno plně řízeným způsobem tak, aby nemohlo dojít k narušení správnosti a úplnosti dané informace</w:t>
      </w:r>
      <w:r w:rsidR="00DC185F" w:rsidRPr="00B647F5">
        <w:rPr>
          <w:rFonts w:ascii="Times New Roman" w:hAnsi="Times New Roman" w:cs="Times New Roman"/>
          <w:sz w:val="24"/>
          <w:szCs w:val="24"/>
        </w:rPr>
        <w:t>;</w:t>
      </w:r>
      <w:r w:rsidR="001C731B" w:rsidRPr="00B647F5">
        <w:rPr>
          <w:rFonts w:ascii="Times New Roman" w:hAnsi="Times New Roman" w:cs="Times New Roman"/>
          <w:sz w:val="24"/>
          <w:szCs w:val="24"/>
        </w:rPr>
        <w:t xml:space="preserve"> 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informace mohou být měněny pouze </w:t>
      </w:r>
      <w:r w:rsidR="0024795C" w:rsidRPr="00B647F5">
        <w:rPr>
          <w:rFonts w:ascii="Times New Roman" w:hAnsi="Times New Roman" w:cs="Times New Roman"/>
          <w:sz w:val="24"/>
          <w:szCs w:val="24"/>
        </w:rPr>
        <w:t xml:space="preserve">odpovědnými </w:t>
      </w:r>
      <w:r w:rsidR="00E17E5E" w:rsidRPr="00B647F5">
        <w:rPr>
          <w:rFonts w:ascii="Times New Roman" w:hAnsi="Times New Roman" w:cs="Times New Roman"/>
          <w:sz w:val="24"/>
          <w:szCs w:val="24"/>
        </w:rPr>
        <w:t>osobami nebo</w:t>
      </w:r>
      <w:r w:rsidR="0024795C" w:rsidRPr="00B647F5">
        <w:rPr>
          <w:rFonts w:ascii="Times New Roman" w:hAnsi="Times New Roman" w:cs="Times New Roman"/>
          <w:sz w:val="24"/>
          <w:szCs w:val="24"/>
        </w:rPr>
        <w:t xml:space="preserve"> oprávněnými osobami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na </w:t>
      </w:r>
      <w:r w:rsidR="00341B81" w:rsidRPr="00B647F5">
        <w:rPr>
          <w:rFonts w:ascii="Times New Roman" w:hAnsi="Times New Roman" w:cs="Times New Roman"/>
          <w:sz w:val="24"/>
          <w:szCs w:val="24"/>
        </w:rPr>
        <w:t>základě povinností vyplývajících z pracovních smluv</w:t>
      </w:r>
      <w:r w:rsidR="00961DC0" w:rsidRPr="00B647F5">
        <w:rPr>
          <w:rFonts w:ascii="Times New Roman" w:hAnsi="Times New Roman" w:cs="Times New Roman"/>
          <w:sz w:val="24"/>
          <w:szCs w:val="24"/>
        </w:rPr>
        <w:t xml:space="preserve"> či pracovních náplní</w:t>
      </w:r>
      <w:r w:rsidR="00341B81" w:rsidRPr="00B647F5">
        <w:rPr>
          <w:rFonts w:ascii="Times New Roman" w:hAnsi="Times New Roman" w:cs="Times New Roman"/>
          <w:sz w:val="24"/>
          <w:szCs w:val="24"/>
        </w:rPr>
        <w:t xml:space="preserve"> nebo na základě p</w:t>
      </w:r>
      <w:r w:rsidR="00E17E5E" w:rsidRPr="00B647F5">
        <w:rPr>
          <w:rFonts w:ascii="Times New Roman" w:hAnsi="Times New Roman" w:cs="Times New Roman"/>
          <w:sz w:val="24"/>
          <w:szCs w:val="24"/>
        </w:rPr>
        <w:t>okyn</w:t>
      </w:r>
      <w:r w:rsidR="00341B81" w:rsidRPr="00B647F5">
        <w:rPr>
          <w:rFonts w:ascii="Times New Roman" w:hAnsi="Times New Roman" w:cs="Times New Roman"/>
          <w:sz w:val="24"/>
          <w:szCs w:val="24"/>
        </w:rPr>
        <w:t>ů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</w:t>
      </w:r>
      <w:r w:rsidR="00341B81" w:rsidRPr="00B647F5">
        <w:rPr>
          <w:rFonts w:ascii="Times New Roman" w:hAnsi="Times New Roman" w:cs="Times New Roman"/>
          <w:sz w:val="24"/>
          <w:szCs w:val="24"/>
        </w:rPr>
        <w:t xml:space="preserve">odpovědných </w:t>
      </w:r>
      <w:r w:rsidR="00E17E5E" w:rsidRPr="00B647F5">
        <w:rPr>
          <w:rFonts w:ascii="Times New Roman" w:hAnsi="Times New Roman" w:cs="Times New Roman"/>
          <w:sz w:val="24"/>
          <w:szCs w:val="24"/>
        </w:rPr>
        <w:t>osob</w:t>
      </w:r>
      <w:r w:rsidR="00341B81" w:rsidRPr="00B647F5">
        <w:rPr>
          <w:rFonts w:ascii="Times New Roman" w:hAnsi="Times New Roman" w:cs="Times New Roman"/>
          <w:sz w:val="24"/>
          <w:szCs w:val="24"/>
        </w:rPr>
        <w:t>,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a </w:t>
      </w:r>
      <w:r w:rsidR="00341B81" w:rsidRPr="00B647F5">
        <w:rPr>
          <w:rFonts w:ascii="Times New Roman" w:hAnsi="Times New Roman" w:cs="Times New Roman"/>
          <w:sz w:val="24"/>
          <w:szCs w:val="24"/>
        </w:rPr>
        <w:t xml:space="preserve">to vždy </w:t>
      </w:r>
      <w:r w:rsidR="00E17E5E" w:rsidRPr="00B647F5">
        <w:rPr>
          <w:rFonts w:ascii="Times New Roman" w:hAnsi="Times New Roman" w:cs="Times New Roman"/>
          <w:sz w:val="24"/>
          <w:szCs w:val="24"/>
        </w:rPr>
        <w:t>řízeným způsobem</w:t>
      </w:r>
      <w:r w:rsidR="00DC185F" w:rsidRPr="00B647F5">
        <w:rPr>
          <w:rFonts w:ascii="Times New Roman" w:hAnsi="Times New Roman" w:cs="Times New Roman"/>
          <w:sz w:val="24"/>
          <w:szCs w:val="24"/>
        </w:rPr>
        <w:t>;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</w:t>
      </w:r>
      <w:r w:rsidR="00DC185F" w:rsidRPr="00B647F5">
        <w:rPr>
          <w:rFonts w:ascii="Times New Roman" w:hAnsi="Times New Roman" w:cs="Times New Roman"/>
          <w:sz w:val="24"/>
          <w:szCs w:val="24"/>
        </w:rPr>
        <w:t>s</w:t>
      </w:r>
      <w:r w:rsidR="00E17E5E" w:rsidRPr="00B647F5">
        <w:rPr>
          <w:rFonts w:ascii="Times New Roman" w:hAnsi="Times New Roman" w:cs="Times New Roman"/>
          <w:sz w:val="24"/>
          <w:szCs w:val="24"/>
        </w:rPr>
        <w:t>právnost a úplnost informací nesmí být narušena neoprávněnými ani neúmyslnými změnami</w:t>
      </w:r>
      <w:r w:rsidRPr="00B647F5">
        <w:rPr>
          <w:rFonts w:ascii="Times New Roman" w:hAnsi="Times New Roman" w:cs="Times New Roman"/>
          <w:sz w:val="24"/>
          <w:szCs w:val="24"/>
        </w:rPr>
        <w:t>,</w:t>
      </w:r>
    </w:p>
    <w:p w14:paraId="7F59AD43" w14:textId="3F227C1D" w:rsidR="00E17E5E" w:rsidRPr="00B647F5" w:rsidRDefault="00DC42F7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z</w:t>
      </w:r>
      <w:r w:rsidR="00E17E5E" w:rsidRPr="00B647F5">
        <w:rPr>
          <w:rFonts w:ascii="Times New Roman" w:hAnsi="Times New Roman" w:cs="Times New Roman"/>
          <w:sz w:val="24"/>
          <w:szCs w:val="24"/>
        </w:rPr>
        <w:t>ajištění dostupnosti informací –</w:t>
      </w:r>
      <w:r w:rsidR="00CD1459" w:rsidRPr="00B647F5">
        <w:rPr>
          <w:rFonts w:ascii="Times New Roman" w:hAnsi="Times New Roman" w:cs="Times New Roman"/>
          <w:sz w:val="24"/>
          <w:szCs w:val="24"/>
        </w:rPr>
        <w:t xml:space="preserve"> </w:t>
      </w:r>
      <w:r w:rsidR="00E17E5E" w:rsidRPr="00B647F5">
        <w:rPr>
          <w:rFonts w:ascii="Times New Roman" w:hAnsi="Times New Roman" w:cs="Times New Roman"/>
          <w:sz w:val="24"/>
          <w:szCs w:val="24"/>
        </w:rPr>
        <w:t>informace musí být dostupné oprávněným osobám</w:t>
      </w:r>
      <w:r w:rsidR="00A1009A" w:rsidRPr="00B647F5">
        <w:rPr>
          <w:rFonts w:ascii="Times New Roman" w:hAnsi="Times New Roman" w:cs="Times New Roman"/>
          <w:sz w:val="24"/>
          <w:szCs w:val="24"/>
        </w:rPr>
        <w:t xml:space="preserve">, a to 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tehdy, </w:t>
      </w:r>
      <w:r w:rsidR="00A1009A" w:rsidRPr="00B647F5">
        <w:rPr>
          <w:rFonts w:ascii="Times New Roman" w:hAnsi="Times New Roman" w:cs="Times New Roman"/>
          <w:sz w:val="24"/>
          <w:szCs w:val="24"/>
        </w:rPr>
        <w:t>pokud je potřebují pro výkon své činnosti</w:t>
      </w:r>
      <w:r w:rsidRPr="00B647F5">
        <w:rPr>
          <w:rFonts w:ascii="Times New Roman" w:hAnsi="Times New Roman" w:cs="Times New Roman"/>
          <w:sz w:val="24"/>
          <w:szCs w:val="24"/>
        </w:rPr>
        <w:t>,</w:t>
      </w:r>
    </w:p>
    <w:p w14:paraId="2E58D874" w14:textId="375D9D9D" w:rsidR="00E17E5E" w:rsidRPr="00B647F5" w:rsidRDefault="00DC42F7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d</w:t>
      </w:r>
      <w:r w:rsidR="00E17E5E" w:rsidRPr="00B647F5">
        <w:rPr>
          <w:rFonts w:ascii="Times New Roman" w:hAnsi="Times New Roman" w:cs="Times New Roman"/>
          <w:sz w:val="24"/>
          <w:szCs w:val="24"/>
        </w:rPr>
        <w:t>održování požadavků právních norem a dalších předpisů, se zvláštním zřetelem na z</w:t>
      </w:r>
      <w:r w:rsidR="00A155E9" w:rsidRPr="00B647F5">
        <w:rPr>
          <w:rFonts w:ascii="Times New Roman" w:hAnsi="Times New Roman" w:cs="Times New Roman"/>
          <w:sz w:val="24"/>
          <w:szCs w:val="24"/>
        </w:rPr>
        <w:t>ákon o kybernetické bezpečnosti</w:t>
      </w:r>
      <w:r w:rsidR="00512096" w:rsidRPr="00B647F5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, </w:t>
      </w:r>
      <w:r w:rsidR="00B64B1F" w:rsidRPr="00B647F5">
        <w:rPr>
          <w:rFonts w:ascii="Times New Roman" w:hAnsi="Times New Roman" w:cs="Times New Roman"/>
          <w:sz w:val="24"/>
          <w:szCs w:val="24"/>
        </w:rPr>
        <w:t>platné právní předpisy týkající se zpracování a</w:t>
      </w:r>
      <w:r w:rsidR="00034879">
        <w:rPr>
          <w:rFonts w:ascii="Times New Roman" w:hAnsi="Times New Roman" w:cs="Times New Roman"/>
          <w:sz w:val="24"/>
          <w:szCs w:val="24"/>
        </w:rPr>
        <w:t> </w:t>
      </w:r>
      <w:r w:rsidR="00B64B1F" w:rsidRPr="00B647F5">
        <w:rPr>
          <w:rFonts w:ascii="Times New Roman" w:hAnsi="Times New Roman" w:cs="Times New Roman"/>
          <w:sz w:val="24"/>
          <w:szCs w:val="24"/>
        </w:rPr>
        <w:t xml:space="preserve">ochrany </w:t>
      </w:r>
      <w:r w:rsidR="00E17E5E" w:rsidRPr="00B647F5">
        <w:rPr>
          <w:rFonts w:ascii="Times New Roman" w:hAnsi="Times New Roman" w:cs="Times New Roman"/>
          <w:sz w:val="24"/>
          <w:szCs w:val="24"/>
        </w:rPr>
        <w:t>osobních údajů</w:t>
      </w:r>
      <w:r w:rsidR="002E0CF9" w:rsidRPr="00B647F5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="00E17E5E" w:rsidRPr="00B647F5">
        <w:rPr>
          <w:rFonts w:ascii="Times New Roman" w:hAnsi="Times New Roman" w:cs="Times New Roman"/>
          <w:sz w:val="24"/>
          <w:szCs w:val="24"/>
        </w:rPr>
        <w:t>, zákon o informačních systémech veřejné správy</w:t>
      </w:r>
      <w:r w:rsidR="00512096" w:rsidRPr="00B647F5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="000F15A0" w:rsidRPr="00B647F5">
        <w:rPr>
          <w:rFonts w:ascii="Times New Roman" w:hAnsi="Times New Roman" w:cs="Times New Roman"/>
          <w:sz w:val="24"/>
          <w:szCs w:val="24"/>
        </w:rPr>
        <w:t xml:space="preserve"> a</w:t>
      </w:r>
      <w:r w:rsidR="008D3C20" w:rsidRPr="00B647F5">
        <w:rPr>
          <w:rFonts w:ascii="Times New Roman" w:hAnsi="Times New Roman" w:cs="Times New Roman"/>
          <w:sz w:val="24"/>
          <w:szCs w:val="24"/>
        </w:rPr>
        <w:t xml:space="preserve"> </w:t>
      </w:r>
      <w:r w:rsidR="009C0643" w:rsidRPr="00B647F5">
        <w:rPr>
          <w:rFonts w:ascii="Times New Roman" w:hAnsi="Times New Roman" w:cs="Times New Roman"/>
          <w:sz w:val="24"/>
          <w:szCs w:val="24"/>
        </w:rPr>
        <w:t xml:space="preserve">platné právní předpisy týkající se </w:t>
      </w:r>
      <w:r w:rsidR="00512096" w:rsidRPr="00B647F5">
        <w:rPr>
          <w:rFonts w:ascii="Times New Roman" w:hAnsi="Times New Roman" w:cs="Times New Roman"/>
          <w:sz w:val="24"/>
          <w:szCs w:val="24"/>
        </w:rPr>
        <w:t>elektronické</w:t>
      </w:r>
      <w:r w:rsidR="009C0643" w:rsidRPr="00B647F5">
        <w:rPr>
          <w:rFonts w:ascii="Times New Roman" w:hAnsi="Times New Roman" w:cs="Times New Roman"/>
          <w:sz w:val="24"/>
          <w:szCs w:val="24"/>
        </w:rPr>
        <w:t>ho</w:t>
      </w:r>
      <w:r w:rsidR="00512096" w:rsidRPr="00B647F5">
        <w:rPr>
          <w:rFonts w:ascii="Times New Roman" w:hAnsi="Times New Roman" w:cs="Times New Roman"/>
          <w:sz w:val="24"/>
          <w:szCs w:val="24"/>
        </w:rPr>
        <w:t xml:space="preserve"> podpisu</w:t>
      </w:r>
      <w:r w:rsidR="000F15A0" w:rsidRPr="00B647F5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B647F5">
        <w:rPr>
          <w:rFonts w:ascii="Times New Roman" w:hAnsi="Times New Roman" w:cs="Times New Roman"/>
          <w:sz w:val="24"/>
          <w:szCs w:val="24"/>
        </w:rPr>
        <w:t>,</w:t>
      </w:r>
    </w:p>
    <w:p w14:paraId="2174B063" w14:textId="4FB61358" w:rsidR="00E17E5E" w:rsidRPr="00B647F5" w:rsidRDefault="00DC42F7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h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lášení a vyšetření každého narušení bezpečnosti informací, podezření na toto narušení nebo </w:t>
      </w:r>
      <w:r w:rsidR="00FD1653" w:rsidRPr="00B647F5">
        <w:rPr>
          <w:rFonts w:ascii="Times New Roman" w:hAnsi="Times New Roman" w:cs="Times New Roman"/>
          <w:sz w:val="24"/>
          <w:szCs w:val="24"/>
        </w:rPr>
        <w:t xml:space="preserve">na </w:t>
      </w:r>
      <w:r w:rsidR="00E17E5E" w:rsidRPr="00B647F5">
        <w:rPr>
          <w:rFonts w:ascii="Times New Roman" w:hAnsi="Times New Roman" w:cs="Times New Roman"/>
          <w:sz w:val="24"/>
          <w:szCs w:val="24"/>
        </w:rPr>
        <w:t>zjištěné slabiny</w:t>
      </w:r>
      <w:r w:rsidR="00FD1653" w:rsidRPr="00B647F5">
        <w:rPr>
          <w:rFonts w:ascii="Times New Roman" w:hAnsi="Times New Roman" w:cs="Times New Roman"/>
          <w:sz w:val="24"/>
          <w:szCs w:val="24"/>
        </w:rPr>
        <w:t xml:space="preserve"> a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</w:t>
      </w:r>
      <w:r w:rsidR="00FD1653" w:rsidRPr="00B647F5">
        <w:rPr>
          <w:rFonts w:ascii="Times New Roman" w:hAnsi="Times New Roman" w:cs="Times New Roman"/>
          <w:sz w:val="24"/>
          <w:szCs w:val="24"/>
        </w:rPr>
        <w:t xml:space="preserve">následné </w:t>
      </w:r>
      <w:r w:rsidR="00E17E5E" w:rsidRPr="00B647F5">
        <w:rPr>
          <w:rFonts w:ascii="Times New Roman" w:hAnsi="Times New Roman" w:cs="Times New Roman"/>
          <w:sz w:val="24"/>
          <w:szCs w:val="24"/>
        </w:rPr>
        <w:t>informování příslušných pracovníků složky</w:t>
      </w:r>
      <w:r w:rsidR="00FD1653" w:rsidRPr="00B647F5">
        <w:rPr>
          <w:rFonts w:ascii="Times New Roman" w:hAnsi="Times New Roman" w:cs="Times New Roman"/>
          <w:sz w:val="24"/>
          <w:szCs w:val="24"/>
        </w:rPr>
        <w:t>,</w:t>
      </w:r>
    </w:p>
    <w:p w14:paraId="149F7C11" w14:textId="17A6B5AF" w:rsidR="00E17E5E" w:rsidRPr="00B647F5" w:rsidRDefault="00DC42F7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e</w:t>
      </w:r>
      <w:r w:rsidR="00E17E5E" w:rsidRPr="00B647F5">
        <w:rPr>
          <w:rFonts w:ascii="Times New Roman" w:hAnsi="Times New Roman" w:cs="Times New Roman"/>
          <w:sz w:val="24"/>
          <w:szCs w:val="24"/>
        </w:rPr>
        <w:t>fektivnost a přiměřenost opatření chrán</w:t>
      </w:r>
      <w:r w:rsidR="002A5400" w:rsidRPr="00B647F5">
        <w:rPr>
          <w:rFonts w:ascii="Times New Roman" w:hAnsi="Times New Roman" w:cs="Times New Roman"/>
          <w:sz w:val="24"/>
          <w:szCs w:val="24"/>
        </w:rPr>
        <w:t>í</w:t>
      </w:r>
      <w:r w:rsidR="00E17E5E" w:rsidRPr="00B647F5">
        <w:rPr>
          <w:rFonts w:ascii="Times New Roman" w:hAnsi="Times New Roman" w:cs="Times New Roman"/>
          <w:sz w:val="24"/>
          <w:szCs w:val="24"/>
        </w:rPr>
        <w:t>cích informace vzhledem k riziku – opatření (včetně mechani</w:t>
      </w:r>
      <w:r w:rsidR="00FD767A" w:rsidRPr="00B647F5">
        <w:rPr>
          <w:rFonts w:ascii="Times New Roman" w:hAnsi="Times New Roman" w:cs="Times New Roman"/>
          <w:sz w:val="24"/>
          <w:szCs w:val="24"/>
        </w:rPr>
        <w:t>s</w:t>
      </w:r>
      <w:r w:rsidR="00E17E5E" w:rsidRPr="00B647F5">
        <w:rPr>
          <w:rFonts w:ascii="Times New Roman" w:hAnsi="Times New Roman" w:cs="Times New Roman"/>
          <w:sz w:val="24"/>
          <w:szCs w:val="24"/>
        </w:rPr>
        <w:t>mů systému řízení bezpečnosti informací) musí odpovídat významu chráněných informací, hrozbám, kterým jsou tyto informace vystaveny</w:t>
      </w:r>
      <w:r w:rsidR="008D3C20" w:rsidRPr="00B647F5">
        <w:rPr>
          <w:rFonts w:ascii="Times New Roman" w:hAnsi="Times New Roman" w:cs="Times New Roman"/>
          <w:sz w:val="24"/>
          <w:szCs w:val="24"/>
        </w:rPr>
        <w:t>,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a</w:t>
      </w:r>
      <w:r w:rsidR="00034879">
        <w:rPr>
          <w:rFonts w:ascii="Times New Roman" w:hAnsi="Times New Roman" w:cs="Times New Roman"/>
          <w:sz w:val="24"/>
          <w:szCs w:val="24"/>
        </w:rPr>
        <w:t> </w:t>
      </w:r>
      <w:r w:rsidR="00E17E5E" w:rsidRPr="00B647F5">
        <w:rPr>
          <w:rFonts w:ascii="Times New Roman" w:hAnsi="Times New Roman" w:cs="Times New Roman"/>
          <w:sz w:val="24"/>
          <w:szCs w:val="24"/>
        </w:rPr>
        <w:t>identifikovaným potřebám v oblasti bezpečnosti informací</w:t>
      </w:r>
      <w:r w:rsidRPr="00B647F5">
        <w:rPr>
          <w:rFonts w:ascii="Times New Roman" w:hAnsi="Times New Roman" w:cs="Times New Roman"/>
          <w:sz w:val="24"/>
          <w:szCs w:val="24"/>
        </w:rPr>
        <w:t>,</w:t>
      </w:r>
    </w:p>
    <w:p w14:paraId="45675132" w14:textId="6052EF34" w:rsidR="00E17E5E" w:rsidRPr="00B647F5" w:rsidRDefault="00DC42F7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z</w:t>
      </w:r>
      <w:r w:rsidR="00E17E5E" w:rsidRPr="00B647F5">
        <w:rPr>
          <w:rFonts w:ascii="Times New Roman" w:hAnsi="Times New Roman" w:cs="Times New Roman"/>
          <w:sz w:val="24"/>
          <w:szCs w:val="24"/>
        </w:rPr>
        <w:t>v</w:t>
      </w:r>
      <w:r w:rsidR="00295617" w:rsidRPr="00B647F5">
        <w:rPr>
          <w:rFonts w:ascii="Times New Roman" w:hAnsi="Times New Roman" w:cs="Times New Roman"/>
          <w:sz w:val="24"/>
          <w:szCs w:val="24"/>
        </w:rPr>
        <w:t>y</w:t>
      </w:r>
      <w:r w:rsidR="00E17E5E" w:rsidRPr="00B647F5">
        <w:rPr>
          <w:rFonts w:ascii="Times New Roman" w:hAnsi="Times New Roman" w:cs="Times New Roman"/>
          <w:sz w:val="24"/>
          <w:szCs w:val="24"/>
        </w:rPr>
        <w:t>š</w:t>
      </w:r>
      <w:r w:rsidR="005C6EA7" w:rsidRPr="00B647F5">
        <w:rPr>
          <w:rFonts w:ascii="Times New Roman" w:hAnsi="Times New Roman" w:cs="Times New Roman"/>
          <w:sz w:val="24"/>
          <w:szCs w:val="24"/>
        </w:rPr>
        <w:t>ování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bezpečnostního povědomí o bezpečnosti </w:t>
      </w:r>
      <w:r w:rsidR="002A5400" w:rsidRPr="00B647F5">
        <w:rPr>
          <w:rFonts w:ascii="Times New Roman" w:hAnsi="Times New Roman" w:cs="Times New Roman"/>
          <w:sz w:val="24"/>
          <w:szCs w:val="24"/>
        </w:rPr>
        <w:t>informací – poskytnutí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informací o požadavcích a postupech při zajišťování bezpečnosti informací všem osobám přistupujícím k informacím a informačním systémům justičních složek</w:t>
      </w:r>
      <w:r w:rsidRPr="00B647F5">
        <w:rPr>
          <w:rFonts w:ascii="Times New Roman" w:hAnsi="Times New Roman" w:cs="Times New Roman"/>
          <w:sz w:val="24"/>
          <w:szCs w:val="24"/>
        </w:rPr>
        <w:t>,</w:t>
      </w:r>
    </w:p>
    <w:p w14:paraId="27A2CDC6" w14:textId="1EE155EA" w:rsidR="00E17E5E" w:rsidRPr="00B647F5" w:rsidRDefault="00DC42F7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ř</w:t>
      </w:r>
      <w:r w:rsidR="00E17E5E" w:rsidRPr="00B647F5">
        <w:rPr>
          <w:rFonts w:ascii="Times New Roman" w:hAnsi="Times New Roman" w:cs="Times New Roman"/>
          <w:sz w:val="24"/>
          <w:szCs w:val="24"/>
        </w:rPr>
        <w:t>ízení a zajištění bezpečnosti informací při přístupu třetích stran k informacím a</w:t>
      </w:r>
      <w:r w:rsidR="00034879">
        <w:rPr>
          <w:rFonts w:ascii="Times New Roman" w:hAnsi="Times New Roman" w:cs="Times New Roman"/>
          <w:sz w:val="24"/>
          <w:szCs w:val="24"/>
        </w:rPr>
        <w:t> 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informačním systémům. Přístup k informacím, které nejsou veřejné, </w:t>
      </w:r>
      <w:r w:rsidR="00B46E28" w:rsidRPr="00B647F5">
        <w:rPr>
          <w:rFonts w:ascii="Times New Roman" w:hAnsi="Times New Roman" w:cs="Times New Roman"/>
          <w:sz w:val="24"/>
          <w:szCs w:val="24"/>
        </w:rPr>
        <w:t>musí být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upraven v</w:t>
      </w:r>
      <w:r w:rsidR="00B46E28" w:rsidRPr="00B647F5">
        <w:rPr>
          <w:rFonts w:ascii="Times New Roman" w:hAnsi="Times New Roman" w:cs="Times New Roman"/>
          <w:sz w:val="24"/>
          <w:szCs w:val="24"/>
        </w:rPr>
        <w:t xml:space="preserve"> příslušném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smluvním vztahu</w:t>
      </w:r>
      <w:r w:rsidRPr="00B647F5">
        <w:rPr>
          <w:rFonts w:ascii="Times New Roman" w:hAnsi="Times New Roman" w:cs="Times New Roman"/>
          <w:sz w:val="24"/>
          <w:szCs w:val="24"/>
        </w:rPr>
        <w:t>,</w:t>
      </w:r>
    </w:p>
    <w:p w14:paraId="2BBCD9E8" w14:textId="7FDD2112" w:rsidR="00E17E5E" w:rsidRPr="00B647F5" w:rsidRDefault="00DC42F7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ealizace služeb v oblasti ICT </w:t>
      </w:r>
      <w:r w:rsidR="00B46E28" w:rsidRPr="00B647F5">
        <w:rPr>
          <w:rFonts w:ascii="Times New Roman" w:hAnsi="Times New Roman" w:cs="Times New Roman"/>
          <w:sz w:val="24"/>
          <w:szCs w:val="24"/>
        </w:rPr>
        <w:t xml:space="preserve">dodávaných třetími stranami musí být zajištěna </w:t>
      </w:r>
      <w:r w:rsidR="00E17E5E" w:rsidRPr="00B647F5">
        <w:rPr>
          <w:rFonts w:ascii="Times New Roman" w:hAnsi="Times New Roman" w:cs="Times New Roman"/>
          <w:sz w:val="24"/>
          <w:szCs w:val="24"/>
        </w:rPr>
        <w:t>na základě smluvního vztahu, který zajistí soulad s požadavky na zajištění bezpečnosti a nápravu případných nedostatků.</w:t>
      </w:r>
    </w:p>
    <w:p w14:paraId="07005CDF" w14:textId="77777777" w:rsidR="006F10FA" w:rsidRPr="00B647F5" w:rsidRDefault="00566F84" w:rsidP="00266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ab/>
      </w:r>
    </w:p>
    <w:p w14:paraId="33F78458" w14:textId="3AB5811F" w:rsidR="006F10FA" w:rsidRPr="00B647F5" w:rsidRDefault="000F178D" w:rsidP="00F6072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§ </w:t>
      </w:r>
      <w:r w:rsidR="0011342E">
        <w:rPr>
          <w:rFonts w:ascii="Times New Roman" w:hAnsi="Times New Roman" w:cs="Times New Roman"/>
          <w:sz w:val="24"/>
          <w:szCs w:val="24"/>
        </w:rPr>
        <w:t>5</w:t>
      </w:r>
    </w:p>
    <w:p w14:paraId="399CF9B0" w14:textId="77777777" w:rsidR="006F10FA" w:rsidRPr="00B647F5" w:rsidRDefault="000A0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Principy</w:t>
      </w:r>
      <w:r w:rsidR="00566F84"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 řízení bezpečnosti informací </w:t>
      </w:r>
    </w:p>
    <w:p w14:paraId="5623A6FC" w14:textId="77777777" w:rsidR="006F10FA" w:rsidRPr="00B647F5" w:rsidRDefault="006F1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9E76A" w14:textId="77777777" w:rsidR="00A0261A" w:rsidRPr="00B647F5" w:rsidRDefault="00A0261A" w:rsidP="001017D1">
      <w:pPr>
        <w:pStyle w:val="Bodpedpisu"/>
        <w:numPr>
          <w:ilvl w:val="0"/>
          <w:numId w:val="0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Mezi základní principy bezpečnosti informací, které systém řízení bezpečnosti zohledňuje, patří:</w:t>
      </w:r>
    </w:p>
    <w:p w14:paraId="4CBFAD7E" w14:textId="2B6DC46C" w:rsidR="00A0261A" w:rsidRPr="00B647F5" w:rsidRDefault="00807656" w:rsidP="00FF1709">
      <w:pPr>
        <w:pStyle w:val="Bodpedpisu2urovne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zavedení </w:t>
      </w:r>
      <w:r w:rsidR="00C05434" w:rsidRPr="00B647F5">
        <w:rPr>
          <w:rFonts w:ascii="Times New Roman" w:hAnsi="Times New Roman" w:cs="Times New Roman"/>
          <w:sz w:val="24"/>
          <w:szCs w:val="24"/>
        </w:rPr>
        <w:t xml:space="preserve">jednoho </w:t>
      </w:r>
      <w:r w:rsidR="00A0261A" w:rsidRPr="00B647F5">
        <w:rPr>
          <w:rFonts w:ascii="Times New Roman" w:hAnsi="Times New Roman" w:cs="Times New Roman"/>
          <w:sz w:val="24"/>
          <w:szCs w:val="24"/>
        </w:rPr>
        <w:t>systém</w:t>
      </w:r>
      <w:r w:rsidR="00C05434" w:rsidRPr="00B647F5">
        <w:rPr>
          <w:rFonts w:ascii="Times New Roman" w:hAnsi="Times New Roman" w:cs="Times New Roman"/>
          <w:sz w:val="24"/>
          <w:szCs w:val="24"/>
        </w:rPr>
        <w:t>u</w:t>
      </w:r>
      <w:r w:rsidR="00A0261A" w:rsidRPr="00B647F5">
        <w:rPr>
          <w:rFonts w:ascii="Times New Roman" w:hAnsi="Times New Roman" w:cs="Times New Roman"/>
          <w:sz w:val="24"/>
          <w:szCs w:val="24"/>
        </w:rPr>
        <w:t xml:space="preserve"> řízení bezpečnosti informací</w:t>
      </w:r>
      <w:r w:rsidR="00C05434" w:rsidRPr="00B647F5">
        <w:rPr>
          <w:rFonts w:ascii="Times New Roman" w:hAnsi="Times New Roman" w:cs="Times New Roman"/>
          <w:sz w:val="24"/>
          <w:szCs w:val="24"/>
        </w:rPr>
        <w:t xml:space="preserve"> v rámci justičních složek,</w:t>
      </w:r>
    </w:p>
    <w:p w14:paraId="706F8866" w14:textId="37AEA891" w:rsidR="00A0261A" w:rsidRPr="00B647F5" w:rsidRDefault="00683FA6" w:rsidP="00FF1709">
      <w:pPr>
        <w:pStyle w:val="Bodpedpisu2urovne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z</w:t>
      </w:r>
      <w:r w:rsidR="00A0261A" w:rsidRPr="00B647F5">
        <w:rPr>
          <w:rFonts w:ascii="Times New Roman" w:hAnsi="Times New Roman" w:cs="Times New Roman"/>
          <w:sz w:val="24"/>
          <w:szCs w:val="24"/>
        </w:rPr>
        <w:t>ajištění bezpečnosti informací j</w:t>
      </w:r>
      <w:r w:rsidRPr="00B647F5">
        <w:rPr>
          <w:rFonts w:ascii="Times New Roman" w:hAnsi="Times New Roman" w:cs="Times New Roman"/>
          <w:sz w:val="24"/>
          <w:szCs w:val="24"/>
        </w:rPr>
        <w:t>ako</w:t>
      </w:r>
      <w:r w:rsidR="00A0261A" w:rsidRPr="00B647F5">
        <w:rPr>
          <w:rFonts w:ascii="Times New Roman" w:hAnsi="Times New Roman" w:cs="Times New Roman"/>
          <w:sz w:val="24"/>
          <w:szCs w:val="24"/>
        </w:rPr>
        <w:t xml:space="preserve"> trval</w:t>
      </w:r>
      <w:r w:rsidRPr="00B647F5">
        <w:rPr>
          <w:rFonts w:ascii="Times New Roman" w:hAnsi="Times New Roman" w:cs="Times New Roman"/>
          <w:sz w:val="24"/>
          <w:szCs w:val="24"/>
        </w:rPr>
        <w:t>ého</w:t>
      </w:r>
      <w:r w:rsidR="00A0261A" w:rsidRPr="00B647F5">
        <w:rPr>
          <w:rFonts w:ascii="Times New Roman" w:hAnsi="Times New Roman" w:cs="Times New Roman"/>
          <w:sz w:val="24"/>
          <w:szCs w:val="24"/>
        </w:rPr>
        <w:t xml:space="preserve"> proces</w:t>
      </w:r>
      <w:r w:rsidRPr="00B647F5">
        <w:rPr>
          <w:rFonts w:ascii="Times New Roman" w:hAnsi="Times New Roman" w:cs="Times New Roman"/>
          <w:sz w:val="24"/>
          <w:szCs w:val="24"/>
        </w:rPr>
        <w:t>u</w:t>
      </w:r>
      <w:r w:rsidR="00A0261A" w:rsidRPr="00B647F5">
        <w:rPr>
          <w:rFonts w:ascii="Times New Roman" w:hAnsi="Times New Roman" w:cs="Times New Roman"/>
          <w:sz w:val="24"/>
          <w:szCs w:val="24"/>
        </w:rPr>
        <w:t xml:space="preserve"> zahrnující</w:t>
      </w:r>
      <w:r w:rsidR="00E95F09" w:rsidRPr="00B647F5">
        <w:rPr>
          <w:rFonts w:ascii="Times New Roman" w:hAnsi="Times New Roman" w:cs="Times New Roman"/>
          <w:sz w:val="24"/>
          <w:szCs w:val="24"/>
        </w:rPr>
        <w:t>ho</w:t>
      </w:r>
      <w:r w:rsidR="00A0261A" w:rsidRPr="00B647F5">
        <w:rPr>
          <w:rFonts w:ascii="Times New Roman" w:hAnsi="Times New Roman" w:cs="Times New Roman"/>
          <w:sz w:val="24"/>
          <w:szCs w:val="24"/>
        </w:rPr>
        <w:t xml:space="preserve"> jednorázové, opakované i soustavné činnosti</w:t>
      </w:r>
      <w:r w:rsidR="00E95F09" w:rsidRPr="00B647F5">
        <w:rPr>
          <w:rFonts w:ascii="Times New Roman" w:hAnsi="Times New Roman" w:cs="Times New Roman"/>
          <w:sz w:val="24"/>
          <w:szCs w:val="24"/>
        </w:rPr>
        <w:t>,</w:t>
      </w:r>
    </w:p>
    <w:p w14:paraId="01D091CB" w14:textId="49C982D7" w:rsidR="00A0261A" w:rsidRPr="00B647F5" w:rsidRDefault="00E95F09" w:rsidP="00FF1709">
      <w:pPr>
        <w:pStyle w:val="Bodpedpisu2urovne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přidělení </w:t>
      </w:r>
      <w:r w:rsidR="00A0261A" w:rsidRPr="00B647F5">
        <w:rPr>
          <w:rFonts w:ascii="Times New Roman" w:hAnsi="Times New Roman" w:cs="Times New Roman"/>
          <w:sz w:val="24"/>
          <w:szCs w:val="24"/>
        </w:rPr>
        <w:t>o</w:t>
      </w:r>
      <w:r w:rsidR="0066365F" w:rsidRPr="00B647F5">
        <w:rPr>
          <w:rFonts w:ascii="Times New Roman" w:hAnsi="Times New Roman" w:cs="Times New Roman"/>
          <w:sz w:val="24"/>
          <w:szCs w:val="24"/>
        </w:rPr>
        <w:t>dpo</w:t>
      </w:r>
      <w:r w:rsidR="00A0261A" w:rsidRPr="00B647F5">
        <w:rPr>
          <w:rFonts w:ascii="Times New Roman" w:hAnsi="Times New Roman" w:cs="Times New Roman"/>
          <w:sz w:val="24"/>
          <w:szCs w:val="24"/>
        </w:rPr>
        <w:t>vědnost</w:t>
      </w:r>
      <w:r w:rsidR="0066365F" w:rsidRPr="00B647F5">
        <w:rPr>
          <w:rFonts w:ascii="Times New Roman" w:hAnsi="Times New Roman" w:cs="Times New Roman"/>
          <w:sz w:val="24"/>
          <w:szCs w:val="24"/>
        </w:rPr>
        <w:t>í</w:t>
      </w:r>
      <w:r w:rsidR="00A0261A" w:rsidRPr="00B647F5">
        <w:rPr>
          <w:rFonts w:ascii="Times New Roman" w:hAnsi="Times New Roman" w:cs="Times New Roman"/>
          <w:sz w:val="24"/>
          <w:szCs w:val="24"/>
        </w:rPr>
        <w:t xml:space="preserve"> konkrétní</w:t>
      </w:r>
      <w:r w:rsidR="0066365F" w:rsidRPr="00B647F5">
        <w:rPr>
          <w:rFonts w:ascii="Times New Roman" w:hAnsi="Times New Roman" w:cs="Times New Roman"/>
          <w:sz w:val="24"/>
          <w:szCs w:val="24"/>
        </w:rPr>
        <w:t>m</w:t>
      </w:r>
      <w:r w:rsidR="00A0261A" w:rsidRPr="00B647F5">
        <w:rPr>
          <w:rFonts w:ascii="Times New Roman" w:hAnsi="Times New Roman" w:cs="Times New Roman"/>
          <w:sz w:val="24"/>
          <w:szCs w:val="24"/>
        </w:rPr>
        <w:t xml:space="preserve"> osob</w:t>
      </w:r>
      <w:r w:rsidR="0066365F" w:rsidRPr="00B647F5">
        <w:rPr>
          <w:rFonts w:ascii="Times New Roman" w:hAnsi="Times New Roman" w:cs="Times New Roman"/>
          <w:sz w:val="24"/>
          <w:szCs w:val="24"/>
        </w:rPr>
        <w:t>ám</w:t>
      </w:r>
      <w:r w:rsidR="00A0261A" w:rsidRPr="00B647F5">
        <w:rPr>
          <w:rFonts w:ascii="Times New Roman" w:hAnsi="Times New Roman" w:cs="Times New Roman"/>
          <w:sz w:val="24"/>
          <w:szCs w:val="24"/>
        </w:rPr>
        <w:t xml:space="preserve"> (např. na konkrétní pracovní</w:t>
      </w:r>
      <w:r w:rsidR="00DC34D1" w:rsidRPr="00B647F5">
        <w:rPr>
          <w:rFonts w:ascii="Times New Roman" w:hAnsi="Times New Roman" w:cs="Times New Roman"/>
          <w:sz w:val="24"/>
          <w:szCs w:val="24"/>
        </w:rPr>
        <w:t>/služební</w:t>
      </w:r>
      <w:r w:rsidR="00A0261A" w:rsidRPr="00B647F5">
        <w:rPr>
          <w:rFonts w:ascii="Times New Roman" w:hAnsi="Times New Roman" w:cs="Times New Roman"/>
          <w:sz w:val="24"/>
          <w:szCs w:val="24"/>
        </w:rPr>
        <w:t xml:space="preserve"> pozici nebo v konkrétní uživatelské roli), nikoliv skupině osob</w:t>
      </w:r>
      <w:r w:rsidR="00826441" w:rsidRPr="00B647F5">
        <w:rPr>
          <w:rFonts w:ascii="Times New Roman" w:hAnsi="Times New Roman" w:cs="Times New Roman"/>
          <w:sz w:val="24"/>
          <w:szCs w:val="24"/>
        </w:rPr>
        <w:t>,</w:t>
      </w:r>
    </w:p>
    <w:p w14:paraId="3975B90A" w14:textId="0D0864BD" w:rsidR="00A0261A" w:rsidRPr="00B647F5" w:rsidRDefault="00A50BBB" w:rsidP="00FF1709">
      <w:pPr>
        <w:pStyle w:val="Bodpedpisu2urovne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princip, kdy </w:t>
      </w:r>
      <w:r w:rsidR="00E55544" w:rsidRPr="00B647F5">
        <w:rPr>
          <w:rFonts w:ascii="Times New Roman" w:hAnsi="Times New Roman" w:cs="Times New Roman"/>
          <w:sz w:val="24"/>
          <w:szCs w:val="24"/>
        </w:rPr>
        <w:t>může s</w:t>
      </w:r>
      <w:r w:rsidR="00A0261A" w:rsidRPr="00B647F5">
        <w:rPr>
          <w:rFonts w:ascii="Times New Roman" w:hAnsi="Times New Roman" w:cs="Times New Roman"/>
          <w:sz w:val="24"/>
          <w:szCs w:val="24"/>
        </w:rPr>
        <w:t xml:space="preserve">ystém řízení bezpečnosti informací v rámci svého rozsahu pokrývat více prostředí; každé z uvedených prostředí může mít vlastní seznam bezpečnostních opatření (politiku bezpečnosti informací), </w:t>
      </w:r>
      <w:r w:rsidR="007F299F" w:rsidRPr="00B647F5">
        <w:rPr>
          <w:rFonts w:ascii="Times New Roman" w:hAnsi="Times New Roman" w:cs="Times New Roman"/>
          <w:sz w:val="24"/>
          <w:szCs w:val="24"/>
        </w:rPr>
        <w:t xml:space="preserve">avšak </w:t>
      </w:r>
      <w:r w:rsidR="00A0261A" w:rsidRPr="00B647F5">
        <w:rPr>
          <w:rFonts w:ascii="Times New Roman" w:hAnsi="Times New Roman" w:cs="Times New Roman"/>
          <w:sz w:val="24"/>
          <w:szCs w:val="24"/>
        </w:rPr>
        <w:t>základní procesy řízení bezpečnosti jsou však společné</w:t>
      </w:r>
      <w:r w:rsidR="00DC42F7" w:rsidRPr="00B647F5">
        <w:rPr>
          <w:rFonts w:ascii="Times New Roman" w:hAnsi="Times New Roman" w:cs="Times New Roman"/>
          <w:sz w:val="24"/>
          <w:szCs w:val="24"/>
        </w:rPr>
        <w:t>,</w:t>
      </w:r>
    </w:p>
    <w:p w14:paraId="7448997C" w14:textId="174DD927" w:rsidR="00A0261A" w:rsidRPr="00B647F5" w:rsidRDefault="00DC42F7" w:rsidP="00FF1709">
      <w:pPr>
        <w:pStyle w:val="Bodpedpisu2urovne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výběr </w:t>
      </w:r>
      <w:r w:rsidR="00A0261A" w:rsidRPr="00B647F5">
        <w:rPr>
          <w:rFonts w:ascii="Times New Roman" w:hAnsi="Times New Roman" w:cs="Times New Roman"/>
          <w:sz w:val="24"/>
          <w:szCs w:val="24"/>
        </w:rPr>
        <w:t>bezpečnostních opatření může být pro každé z prostředí zmíněných v předchozím bodě prováděn samostatně a za použití různých strategií</w:t>
      </w:r>
      <w:r w:rsidRPr="00B647F5">
        <w:rPr>
          <w:rFonts w:ascii="Times New Roman" w:hAnsi="Times New Roman" w:cs="Times New Roman"/>
          <w:sz w:val="24"/>
          <w:szCs w:val="24"/>
        </w:rPr>
        <w:t>,</w:t>
      </w:r>
    </w:p>
    <w:p w14:paraId="20352DA0" w14:textId="106675EE" w:rsidR="00A0261A" w:rsidRPr="00B647F5" w:rsidRDefault="00DC42F7" w:rsidP="00FF1709">
      <w:pPr>
        <w:pStyle w:val="Bodpedpisu2urovne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v </w:t>
      </w:r>
      <w:r w:rsidR="00A0261A" w:rsidRPr="00B647F5">
        <w:rPr>
          <w:rFonts w:ascii="Times New Roman" w:hAnsi="Times New Roman" w:cs="Times New Roman"/>
          <w:sz w:val="24"/>
          <w:szCs w:val="24"/>
        </w:rPr>
        <w:t>rámci systému řízení jsou pro všechna prostředí zavedeny mechani</w:t>
      </w:r>
      <w:r w:rsidR="002E3DB3" w:rsidRPr="00B647F5">
        <w:rPr>
          <w:rFonts w:ascii="Times New Roman" w:hAnsi="Times New Roman" w:cs="Times New Roman"/>
          <w:sz w:val="24"/>
          <w:szCs w:val="24"/>
        </w:rPr>
        <w:t>s</w:t>
      </w:r>
      <w:r w:rsidR="00A0261A" w:rsidRPr="00B647F5">
        <w:rPr>
          <w:rFonts w:ascii="Times New Roman" w:hAnsi="Times New Roman" w:cs="Times New Roman"/>
          <w:sz w:val="24"/>
          <w:szCs w:val="24"/>
        </w:rPr>
        <w:t xml:space="preserve">my kontroly </w:t>
      </w:r>
      <w:r w:rsidR="00C46CF7" w:rsidRPr="00B647F5">
        <w:rPr>
          <w:rFonts w:ascii="Times New Roman" w:hAnsi="Times New Roman" w:cs="Times New Roman"/>
          <w:sz w:val="24"/>
          <w:szCs w:val="24"/>
        </w:rPr>
        <w:t>souladu</w:t>
      </w:r>
      <w:r w:rsidR="008D3C20" w:rsidRPr="00B647F5">
        <w:rPr>
          <w:rFonts w:ascii="Times New Roman" w:hAnsi="Times New Roman" w:cs="Times New Roman"/>
          <w:sz w:val="24"/>
          <w:szCs w:val="24"/>
        </w:rPr>
        <w:t xml:space="preserve"> </w:t>
      </w:r>
      <w:r w:rsidR="00A0261A" w:rsidRPr="00B647F5">
        <w:rPr>
          <w:rFonts w:ascii="Times New Roman" w:hAnsi="Times New Roman" w:cs="Times New Roman"/>
          <w:sz w:val="24"/>
          <w:szCs w:val="24"/>
        </w:rPr>
        <w:t>mimo</w:t>
      </w:r>
      <w:r w:rsidR="00E349E0" w:rsidRPr="00B647F5">
        <w:rPr>
          <w:rFonts w:ascii="Times New Roman" w:hAnsi="Times New Roman" w:cs="Times New Roman"/>
          <w:sz w:val="24"/>
          <w:szCs w:val="24"/>
        </w:rPr>
        <w:t xml:space="preserve"> posloupnost přímých nadřízených</w:t>
      </w:r>
      <w:r w:rsidRPr="00B647F5">
        <w:rPr>
          <w:rFonts w:ascii="Times New Roman" w:hAnsi="Times New Roman" w:cs="Times New Roman"/>
          <w:sz w:val="24"/>
          <w:szCs w:val="24"/>
        </w:rPr>
        <w:t>,</w:t>
      </w:r>
    </w:p>
    <w:p w14:paraId="3324051A" w14:textId="2E739B51" w:rsidR="006F10FA" w:rsidRPr="00B647F5" w:rsidRDefault="00DC42F7" w:rsidP="00FF1709">
      <w:pPr>
        <w:pStyle w:val="Bodpedpisu2urovne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vedoucí </w:t>
      </w:r>
      <w:r w:rsidR="006F0578" w:rsidRPr="00B647F5">
        <w:rPr>
          <w:rFonts w:ascii="Times New Roman" w:hAnsi="Times New Roman" w:cs="Times New Roman"/>
          <w:sz w:val="24"/>
          <w:szCs w:val="24"/>
        </w:rPr>
        <w:t xml:space="preserve">justičních složek </w:t>
      </w:r>
      <w:r w:rsidR="00A0261A" w:rsidRPr="00B647F5">
        <w:rPr>
          <w:rFonts w:ascii="Times New Roman" w:hAnsi="Times New Roman" w:cs="Times New Roman"/>
          <w:sz w:val="24"/>
          <w:szCs w:val="24"/>
        </w:rPr>
        <w:t>j</w:t>
      </w:r>
      <w:r w:rsidR="002A5400" w:rsidRPr="00B647F5">
        <w:rPr>
          <w:rFonts w:ascii="Times New Roman" w:hAnsi="Times New Roman" w:cs="Times New Roman"/>
          <w:sz w:val="24"/>
          <w:szCs w:val="24"/>
        </w:rPr>
        <w:t>sou</w:t>
      </w:r>
      <w:r w:rsidR="00A0261A" w:rsidRPr="00B647F5">
        <w:rPr>
          <w:rFonts w:ascii="Times New Roman" w:hAnsi="Times New Roman" w:cs="Times New Roman"/>
          <w:sz w:val="24"/>
          <w:szCs w:val="24"/>
        </w:rPr>
        <w:t xml:space="preserve"> informován</w:t>
      </w:r>
      <w:r w:rsidR="002A5400" w:rsidRPr="00B647F5">
        <w:rPr>
          <w:rFonts w:ascii="Times New Roman" w:hAnsi="Times New Roman" w:cs="Times New Roman"/>
          <w:sz w:val="24"/>
          <w:szCs w:val="24"/>
        </w:rPr>
        <w:t>i</w:t>
      </w:r>
      <w:r w:rsidR="00A0261A" w:rsidRPr="00B647F5">
        <w:rPr>
          <w:rFonts w:ascii="Times New Roman" w:hAnsi="Times New Roman" w:cs="Times New Roman"/>
          <w:sz w:val="24"/>
          <w:szCs w:val="24"/>
        </w:rPr>
        <w:t xml:space="preserve"> o stavu bezpečnosti informací v</w:t>
      </w:r>
      <w:r w:rsidR="004B0353" w:rsidRPr="00B647F5">
        <w:rPr>
          <w:rFonts w:ascii="Times New Roman" w:hAnsi="Times New Roman" w:cs="Times New Roman"/>
          <w:sz w:val="24"/>
          <w:szCs w:val="24"/>
        </w:rPr>
        <w:t> </w:t>
      </w:r>
      <w:r w:rsidR="00A0261A" w:rsidRPr="00B647F5">
        <w:rPr>
          <w:rFonts w:ascii="Times New Roman" w:hAnsi="Times New Roman" w:cs="Times New Roman"/>
          <w:sz w:val="24"/>
          <w:szCs w:val="24"/>
        </w:rPr>
        <w:t>resortu</w:t>
      </w:r>
      <w:r w:rsidR="004B0353" w:rsidRPr="00B647F5">
        <w:rPr>
          <w:rFonts w:ascii="Times New Roman" w:hAnsi="Times New Roman" w:cs="Times New Roman"/>
          <w:sz w:val="24"/>
          <w:szCs w:val="24"/>
        </w:rPr>
        <w:t xml:space="preserve"> spravedlnosti</w:t>
      </w:r>
      <w:r w:rsidR="00A0261A" w:rsidRPr="00B647F5">
        <w:rPr>
          <w:rFonts w:ascii="Times New Roman" w:hAnsi="Times New Roman" w:cs="Times New Roman"/>
          <w:sz w:val="24"/>
          <w:szCs w:val="24"/>
        </w:rPr>
        <w:t>.</w:t>
      </w:r>
    </w:p>
    <w:p w14:paraId="676327F9" w14:textId="60276790" w:rsidR="006F10FA" w:rsidRPr="00B647F5" w:rsidRDefault="0062414A" w:rsidP="00F6072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§ </w:t>
      </w:r>
      <w:r w:rsidR="0011342E">
        <w:rPr>
          <w:rFonts w:ascii="Times New Roman" w:hAnsi="Times New Roman" w:cs="Times New Roman"/>
          <w:sz w:val="24"/>
          <w:szCs w:val="24"/>
        </w:rPr>
        <w:t>6</w:t>
      </w:r>
    </w:p>
    <w:p w14:paraId="6201688D" w14:textId="77777777" w:rsidR="00AF0198" w:rsidRPr="00B647F5" w:rsidRDefault="00AF0198" w:rsidP="00AF01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Pravidla a postupy pro řízení zdrojů a provozu systému řízení bezpečnosti informací </w:t>
      </w:r>
    </w:p>
    <w:p w14:paraId="6B14D50B" w14:textId="77777777" w:rsidR="00AF0198" w:rsidRPr="00B647F5" w:rsidRDefault="00AF01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3DEF73" w14:textId="62BCEF54" w:rsidR="00060D36" w:rsidRPr="00B647F5" w:rsidRDefault="00060D36" w:rsidP="00FF1709">
      <w:pPr>
        <w:pStyle w:val="Bodpedpisu"/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Pravidla a postupy zajišťující provoz systému řízení bezpečnosti informací</w:t>
      </w:r>
      <w:r w:rsidR="001E557C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="001E557C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uveden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é</w:t>
      </w:r>
      <w:r w:rsidR="001E557C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v příloze č. </w:t>
      </w:r>
      <w:r w:rsidR="00C631F5">
        <w:rPr>
          <w:rFonts w:ascii="Times New Roman" w:eastAsiaTheme="minorEastAsia" w:hAnsi="Times New Roman" w:cs="Times New Roman"/>
          <w:sz w:val="24"/>
          <w:szCs w:val="24"/>
          <w:lang w:eastAsia="cs-CZ"/>
        </w:rPr>
        <w:t>1</w:t>
      </w:r>
      <w:r w:rsidR="00A1786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 části II-</w:t>
      </w:r>
      <w:r w:rsidR="00AA5ABF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2 </w:t>
      </w:r>
      <w:r w:rsidR="001E557C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„Příručka </w:t>
      </w:r>
      <w:r w:rsidR="00A1786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řízení </w:t>
      </w:r>
      <w:r w:rsidR="001E557C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bezpečnost</w:t>
      </w:r>
      <w:r w:rsidR="00A1786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i</w:t>
      </w:r>
      <w:r w:rsidR="001E557C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“,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vedou ke splnění požadavků řízení bezpečnosti informací a implementaci identifikovaných opatření.</w:t>
      </w:r>
    </w:p>
    <w:p w14:paraId="7817CA58" w14:textId="05365890" w:rsidR="00060D36" w:rsidRPr="00B647F5" w:rsidRDefault="00FE5B83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Vedoucí justiční složky musí zajistit, že p</w:t>
      </w:r>
      <w:r w:rsidR="00060D3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ravidla a postupy systému řízení bezpečnosti informací</w:t>
      </w:r>
      <w:r w:rsidR="00F947AB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 uveden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é</w:t>
      </w:r>
      <w:r w:rsidR="00F947AB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v příloze č. </w:t>
      </w:r>
      <w:r w:rsidR="00C631F5">
        <w:rPr>
          <w:rFonts w:ascii="Times New Roman" w:eastAsiaTheme="minorEastAsia" w:hAnsi="Times New Roman" w:cs="Times New Roman"/>
          <w:sz w:val="24"/>
          <w:szCs w:val="24"/>
          <w:lang w:eastAsia="cs-CZ"/>
        </w:rPr>
        <w:t>1</w:t>
      </w:r>
      <w:r w:rsidR="00A1786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 části II-</w:t>
      </w:r>
      <w:r w:rsidR="00AA5ABF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2 </w:t>
      </w:r>
      <w:r w:rsidR="00F947AB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„Příručka </w:t>
      </w:r>
      <w:r w:rsidR="00A1786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řízení bezpečnosti</w:t>
      </w:r>
      <w:r w:rsidR="00F947AB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“,</w:t>
      </w:r>
      <w:r w:rsidR="00060D3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jsou pravidelně </w:t>
      </w:r>
      <w:r w:rsidR="002A540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kontrolován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y</w:t>
      </w:r>
      <w:r w:rsidR="00060D3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, </w:t>
      </w:r>
      <w:r w:rsidR="002A540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hodnocen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y </w:t>
      </w:r>
      <w:r w:rsidR="00060D3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a </w:t>
      </w:r>
      <w:r w:rsidR="002A540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upravován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y </w:t>
      </w:r>
      <w:r w:rsidR="00060D3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za účelem neustálého zlepšování.</w:t>
      </w:r>
    </w:p>
    <w:p w14:paraId="43BA7B51" w14:textId="10F04722" w:rsidR="00060D36" w:rsidRPr="00B647F5" w:rsidRDefault="00FE5B83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Vedoucí justiční složky musí zajistit, že p</w:t>
      </w:r>
      <w:r w:rsidR="00B377D4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ravidla a postupy systému řízení bezpečnosti informací, stejně jako opatření vybraná k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 </w:t>
      </w:r>
      <w:r w:rsidR="00B377D4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implementaci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, </w:t>
      </w:r>
      <w:r w:rsidR="00A1786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uvedená</w:t>
      </w:r>
      <w:r w:rsidR="0047510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v příloze č. </w:t>
      </w:r>
      <w:r w:rsidR="00C631F5">
        <w:rPr>
          <w:rFonts w:ascii="Times New Roman" w:eastAsiaTheme="minorEastAsia" w:hAnsi="Times New Roman" w:cs="Times New Roman"/>
          <w:sz w:val="24"/>
          <w:szCs w:val="24"/>
          <w:lang w:eastAsia="cs-CZ"/>
        </w:rPr>
        <w:t>1</w:t>
      </w:r>
      <w:r w:rsidR="00B377D4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 jsou dokumentov</w:t>
      </w:r>
      <w:r w:rsidR="00B8555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á</w:t>
      </w:r>
      <w:r w:rsidR="00B377D4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n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y</w:t>
      </w:r>
      <w:r w:rsidR="00B377D4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ve formě řízené dokumentace a jsou dostupn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é</w:t>
      </w:r>
      <w:r w:rsidR="00B377D4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a prezentovan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é</w:t>
      </w:r>
      <w:r w:rsidR="00B377D4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všem koncovým uživatelům.</w:t>
      </w:r>
    </w:p>
    <w:p w14:paraId="6419BB40" w14:textId="7D1DC3EB" w:rsidR="00B377D4" w:rsidRPr="00B647F5" w:rsidRDefault="00B377D4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Plánov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á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ní systému řízení bezpečnosti informací a bezpečnostních opatření pro konkrétní informační systémy je prováděno na základě posouzení bezpečnosti informací. Pravidla a postupy posouzení bezpečnosti informací jsou uvedeny v </w:t>
      </w:r>
      <w:r w:rsidR="0047510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příloze č. </w:t>
      </w:r>
      <w:r w:rsidR="00C631F5">
        <w:rPr>
          <w:rFonts w:ascii="Times New Roman" w:eastAsiaTheme="minorEastAsia" w:hAnsi="Times New Roman" w:cs="Times New Roman"/>
          <w:sz w:val="24"/>
          <w:szCs w:val="24"/>
          <w:lang w:eastAsia="cs-CZ"/>
        </w:rPr>
        <w:t>1</w:t>
      </w:r>
      <w:r w:rsidR="0047510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 části II-</w:t>
      </w:r>
      <w:r w:rsidR="00AA5ABF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2 </w:t>
      </w:r>
      <w:r w:rsidR="0047510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„Příručka </w:t>
      </w:r>
      <w:r w:rsidR="006F3D8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lastRenderedPageBreak/>
        <w:t>řízení bezpečnosti</w:t>
      </w:r>
      <w:r w:rsidR="0047510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“ a části II-</w:t>
      </w:r>
      <w:r w:rsidR="00AA5ABF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1 </w:t>
      </w:r>
      <w:r w:rsidR="0047510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„Metodika </w:t>
      </w:r>
      <w:r w:rsidR="0013576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hodnocení a řízení </w:t>
      </w:r>
      <w:r w:rsidR="0047510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rizik“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 čímž je zajištěno, že opakovaná posouz</w:t>
      </w:r>
      <w:r w:rsidR="00581375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ení bezpečnosti informací produk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ují konzistentní, opodstatněné a</w:t>
      </w:r>
      <w:r w:rsidR="008B7ECA">
        <w:rPr>
          <w:rFonts w:ascii="Times New Roman" w:eastAsiaTheme="minorEastAsia" w:hAnsi="Times New Roman" w:cs="Times New Roman"/>
          <w:sz w:val="24"/>
          <w:szCs w:val="24"/>
          <w:lang w:eastAsia="cs-CZ"/>
        </w:rPr>
        <w:t> 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porovnatelné výsledky.</w:t>
      </w:r>
      <w:r w:rsidR="006F3D8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Za zajištění dodržování těchto pravidel a postupů v justiční složce odpovídá vedou</w:t>
      </w:r>
      <w:r w:rsidR="006D64AF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c</w:t>
      </w:r>
      <w:r w:rsidR="006F3D8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í dané justiční složky.</w:t>
      </w:r>
    </w:p>
    <w:p w14:paraId="4A316482" w14:textId="580319AE" w:rsidR="003F17E5" w:rsidRPr="00B647F5" w:rsidRDefault="006F3D86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 xml:space="preserve">Manažer kybernetické bezpečnosti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zajistí, že m</w:t>
      </w:r>
      <w:r w:rsidR="003F17E5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inimálně jednou ročně je provedena revize systému řízení bezpečnosti informací a aktualizace dokumentace systému řízení bezpečnosti informac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í</w:t>
      </w:r>
      <w:r w:rsidR="003F17E5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a bezpečnostních opatření.</w:t>
      </w:r>
      <w:r w:rsidR="0047510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Podrobnosti jsou stanoveny v příloze č.</w:t>
      </w:r>
      <w:r w:rsidR="008B7ECA">
        <w:rPr>
          <w:rFonts w:ascii="Times New Roman" w:eastAsiaTheme="minorEastAsia" w:hAnsi="Times New Roman" w:cs="Times New Roman"/>
          <w:sz w:val="24"/>
          <w:szCs w:val="24"/>
          <w:lang w:eastAsia="cs-CZ"/>
        </w:rPr>
        <w:t> </w:t>
      </w:r>
      <w:r w:rsidR="00C631F5">
        <w:rPr>
          <w:rFonts w:ascii="Times New Roman" w:eastAsiaTheme="minorEastAsia" w:hAnsi="Times New Roman" w:cs="Times New Roman"/>
          <w:sz w:val="24"/>
          <w:szCs w:val="24"/>
          <w:lang w:eastAsia="cs-CZ"/>
        </w:rPr>
        <w:t>1</w:t>
      </w:r>
      <w:r w:rsidR="00A1786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 části II-</w:t>
      </w:r>
      <w:r w:rsidR="00AA5ABF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2 </w:t>
      </w:r>
      <w:r w:rsidR="0047510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„Příručka </w:t>
      </w:r>
      <w:r w:rsidR="0093335F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řízení bezpečnosti</w:t>
      </w:r>
      <w:r w:rsidR="0047510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“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.</w:t>
      </w:r>
    </w:p>
    <w:p w14:paraId="63E9BC65" w14:textId="2B68FE7E" w:rsidR="006F10FA" w:rsidRPr="00B647F5" w:rsidRDefault="006F3D86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Manažer kybernetické bezpečnosti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m</w:t>
      </w:r>
      <w:r w:rsidR="003F17E5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inimálně jednou ročně vytvoř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í</w:t>
      </w:r>
      <w:r w:rsidR="003F17E5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zpráv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u</w:t>
      </w:r>
      <w:r w:rsidR="003F17E5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o stavu bezpečnosti informací v resortu </w:t>
      </w:r>
      <w:r w:rsidR="00C5592B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spravedlnosti </w:t>
      </w:r>
      <w:r w:rsidR="003F17E5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a t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u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="003F17E5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předlož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í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="009737B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výboru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pro řízení kybernetické bezpečnosti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. </w:t>
      </w:r>
      <w:r w:rsidR="006961E7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</w:t>
      </w:r>
      <w:r w:rsidR="0047510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odrobnosti jsou uveden</w:t>
      </w:r>
      <w:r w:rsidR="00830172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y</w:t>
      </w:r>
      <w:r w:rsidR="0047510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v příloze č. </w:t>
      </w:r>
      <w:r w:rsidR="00C631F5">
        <w:rPr>
          <w:rFonts w:ascii="Times New Roman" w:eastAsiaTheme="minorEastAsia" w:hAnsi="Times New Roman" w:cs="Times New Roman"/>
          <w:sz w:val="24"/>
          <w:szCs w:val="24"/>
          <w:lang w:eastAsia="cs-CZ"/>
        </w:rPr>
        <w:t>1</w:t>
      </w:r>
      <w:r w:rsidR="0047510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 části II-</w:t>
      </w:r>
      <w:r w:rsidR="00AA5ABF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2 </w:t>
      </w:r>
      <w:r w:rsidR="0047510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„Příručka </w:t>
      </w:r>
      <w:r w:rsidR="0093335F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řízení bezpečnosti</w:t>
      </w:r>
      <w:r w:rsidR="0047510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“</w:t>
      </w:r>
      <w:r w:rsidR="003F17E5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.</w:t>
      </w:r>
    </w:p>
    <w:p w14:paraId="18ED617C" w14:textId="75F7FAA4" w:rsidR="006F10FA" w:rsidRPr="00B647F5" w:rsidRDefault="0062414A" w:rsidP="00F6072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§ </w:t>
      </w:r>
      <w:r w:rsidR="0011342E">
        <w:rPr>
          <w:rFonts w:ascii="Times New Roman" w:hAnsi="Times New Roman" w:cs="Times New Roman"/>
          <w:sz w:val="24"/>
          <w:szCs w:val="24"/>
        </w:rPr>
        <w:t>7</w:t>
      </w:r>
    </w:p>
    <w:p w14:paraId="65C19003" w14:textId="77777777" w:rsidR="006F10FA" w:rsidRPr="00B647F5" w:rsidRDefault="00566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Odpovědnost za be</w:t>
      </w:r>
      <w:r w:rsidR="009368C8" w:rsidRPr="00B647F5">
        <w:rPr>
          <w:rFonts w:ascii="Times New Roman" w:hAnsi="Times New Roman" w:cs="Times New Roman"/>
          <w:b/>
          <w:bCs/>
          <w:sz w:val="24"/>
          <w:szCs w:val="24"/>
        </w:rPr>
        <w:t>zpečnost</w:t>
      </w:r>
    </w:p>
    <w:p w14:paraId="4DBEA53F" w14:textId="77777777" w:rsidR="006F10FA" w:rsidRPr="00B647F5" w:rsidRDefault="006F1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639C8" w14:textId="20212888" w:rsidR="006F10FA" w:rsidRPr="00B647F5" w:rsidRDefault="002B620C" w:rsidP="00FF1709">
      <w:pPr>
        <w:pStyle w:val="Bodpedpisu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Odpovědnost za řízení bezpečnosti informací v resortu </w:t>
      </w:r>
      <w:r w:rsidR="0059543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spravedlnosti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má ministr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.</w:t>
      </w:r>
      <w:r w:rsidR="001E557C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Jako poradní orgán ministra pro tyto účely slouží </w:t>
      </w:r>
      <w:r w:rsidR="009737B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výbor </w:t>
      </w:r>
      <w:r w:rsidR="001E557C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pro řízení kybernetické bezpečnosti.</w:t>
      </w:r>
    </w:p>
    <w:p w14:paraId="2673639B" w14:textId="77777777" w:rsidR="003331C0" w:rsidRPr="00B647F5" w:rsidRDefault="00462E7C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Výstupy</w:t>
      </w:r>
      <w:r w:rsidR="003331C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výboru pro řízení kybernetické bezpečnosti v rámci systému řízení bezpečnosti </w:t>
      </w:r>
      <w:r w:rsidR="009E687D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slouží jako podklady </w:t>
      </w:r>
      <w:r w:rsidR="009230B5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pro rozhodování</w:t>
      </w:r>
      <w:r w:rsidR="009E687D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ministra</w:t>
      </w:r>
      <w:r w:rsidR="009230B5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.</w:t>
      </w:r>
    </w:p>
    <w:p w14:paraId="33C102C2" w14:textId="77777777" w:rsidR="00043637" w:rsidRPr="00B647F5" w:rsidRDefault="00043637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Ředitel odboru informatiky ministerstva</w:t>
      </w:r>
      <w:r w:rsidR="00A663FB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:</w:t>
      </w:r>
    </w:p>
    <w:p w14:paraId="0E9390F7" w14:textId="331CAC8B" w:rsidR="006F10FA" w:rsidRPr="00B647F5" w:rsidRDefault="00566F84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je </w:t>
      </w:r>
      <w:r w:rsidR="00462E7C" w:rsidRPr="00B647F5">
        <w:rPr>
          <w:rFonts w:ascii="Times New Roman" w:hAnsi="Times New Roman" w:cs="Times New Roman"/>
          <w:sz w:val="24"/>
          <w:szCs w:val="24"/>
        </w:rPr>
        <w:t>zpracovatelem závazných</w:t>
      </w:r>
      <w:r w:rsidR="00043637" w:rsidRPr="00B647F5">
        <w:rPr>
          <w:rFonts w:ascii="Times New Roman" w:hAnsi="Times New Roman" w:cs="Times New Roman"/>
          <w:sz w:val="24"/>
          <w:szCs w:val="24"/>
        </w:rPr>
        <w:t xml:space="preserve"> předpis</w:t>
      </w:r>
      <w:r w:rsidR="00462E7C" w:rsidRPr="00B647F5">
        <w:rPr>
          <w:rFonts w:ascii="Times New Roman" w:hAnsi="Times New Roman" w:cs="Times New Roman"/>
          <w:sz w:val="24"/>
          <w:szCs w:val="24"/>
        </w:rPr>
        <w:t>ů</w:t>
      </w:r>
      <w:r w:rsidR="00043637" w:rsidRPr="00B647F5">
        <w:rPr>
          <w:rFonts w:ascii="Times New Roman" w:hAnsi="Times New Roman" w:cs="Times New Roman"/>
          <w:sz w:val="24"/>
          <w:szCs w:val="24"/>
        </w:rPr>
        <w:t xml:space="preserve"> k provozu prostředí ICT</w:t>
      </w:r>
      <w:r w:rsidR="008D3C20" w:rsidRPr="00B647F5">
        <w:rPr>
          <w:rFonts w:ascii="Times New Roman" w:hAnsi="Times New Roman" w:cs="Times New Roman"/>
          <w:sz w:val="24"/>
          <w:szCs w:val="24"/>
        </w:rPr>
        <w:t>,</w:t>
      </w:r>
    </w:p>
    <w:p w14:paraId="4E2D07F4" w14:textId="4C38A7E4" w:rsidR="006F10FA" w:rsidRPr="00B647F5" w:rsidRDefault="00566F84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je </w:t>
      </w:r>
      <w:r w:rsidR="00043637" w:rsidRPr="00B647F5">
        <w:rPr>
          <w:rFonts w:ascii="Times New Roman" w:hAnsi="Times New Roman" w:cs="Times New Roman"/>
          <w:sz w:val="24"/>
          <w:szCs w:val="24"/>
        </w:rPr>
        <w:t xml:space="preserve">oprávněn posuzovat projekty akvizice informačních systémů s ohledem na zajištění bezpečnosti informací ICT resortu </w:t>
      </w:r>
      <w:r w:rsidR="00595430" w:rsidRPr="00B647F5">
        <w:rPr>
          <w:rFonts w:ascii="Times New Roman" w:hAnsi="Times New Roman" w:cs="Times New Roman"/>
          <w:sz w:val="24"/>
          <w:szCs w:val="24"/>
        </w:rPr>
        <w:t>spravedlnosti</w:t>
      </w:r>
      <w:r w:rsidR="008D3C20" w:rsidRPr="00B647F5">
        <w:rPr>
          <w:rFonts w:ascii="Times New Roman" w:hAnsi="Times New Roman" w:cs="Times New Roman"/>
          <w:sz w:val="24"/>
          <w:szCs w:val="24"/>
        </w:rPr>
        <w:t>,</w:t>
      </w:r>
    </w:p>
    <w:p w14:paraId="30970CA2" w14:textId="166B3EB3" w:rsidR="006F10FA" w:rsidRPr="00B647F5" w:rsidRDefault="00566F84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je </w:t>
      </w:r>
      <w:r w:rsidR="00043637" w:rsidRPr="00B647F5">
        <w:rPr>
          <w:rFonts w:ascii="Times New Roman" w:hAnsi="Times New Roman" w:cs="Times New Roman"/>
          <w:sz w:val="24"/>
          <w:szCs w:val="24"/>
        </w:rPr>
        <w:t xml:space="preserve">odpovědný za průběžnou kontrolu činností osob využívajících služeb ICT resortu </w:t>
      </w:r>
      <w:r w:rsidR="00595430" w:rsidRPr="00B647F5">
        <w:rPr>
          <w:rFonts w:ascii="Times New Roman" w:hAnsi="Times New Roman" w:cs="Times New Roman"/>
          <w:sz w:val="24"/>
          <w:szCs w:val="24"/>
        </w:rPr>
        <w:t>spravedlnosti</w:t>
      </w:r>
      <w:r w:rsidR="00043637" w:rsidRPr="00B647F5">
        <w:rPr>
          <w:rFonts w:ascii="Times New Roman" w:hAnsi="Times New Roman" w:cs="Times New Roman"/>
          <w:sz w:val="24"/>
          <w:szCs w:val="24"/>
        </w:rPr>
        <w:t>.</w:t>
      </w:r>
    </w:p>
    <w:p w14:paraId="2DCC7965" w14:textId="77777777" w:rsidR="006F10FA" w:rsidRPr="00B647F5" w:rsidRDefault="00566F84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Vedoucí justičních složek</w:t>
      </w:r>
      <w:r w:rsidR="00A663FB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:</w:t>
      </w:r>
    </w:p>
    <w:p w14:paraId="1859E9AA" w14:textId="6E1420BE" w:rsidR="006F10FA" w:rsidRPr="00B647F5" w:rsidRDefault="00566F84" w:rsidP="00DC5C2F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jsou odpovědni za uplatňování této instrukce</w:t>
      </w:r>
      <w:r w:rsidR="00043637" w:rsidRPr="00B647F5">
        <w:rPr>
          <w:rFonts w:ascii="Times New Roman" w:hAnsi="Times New Roman" w:cs="Times New Roman"/>
          <w:sz w:val="24"/>
          <w:szCs w:val="24"/>
        </w:rPr>
        <w:t xml:space="preserve"> a na n</w:t>
      </w:r>
      <w:r w:rsidR="008D3C20" w:rsidRPr="00B647F5">
        <w:rPr>
          <w:rFonts w:ascii="Times New Roman" w:hAnsi="Times New Roman" w:cs="Times New Roman"/>
          <w:sz w:val="24"/>
          <w:szCs w:val="24"/>
        </w:rPr>
        <w:t>i</w:t>
      </w:r>
      <w:r w:rsidR="00043637" w:rsidRPr="00B647F5">
        <w:rPr>
          <w:rFonts w:ascii="Times New Roman" w:hAnsi="Times New Roman" w:cs="Times New Roman"/>
          <w:sz w:val="24"/>
          <w:szCs w:val="24"/>
        </w:rPr>
        <w:t xml:space="preserve"> navazující předpisy upravující provoz a bezpečnost prostředí ICT</w:t>
      </w:r>
      <w:r w:rsidR="009061A2" w:rsidRPr="00B647F5">
        <w:rPr>
          <w:rFonts w:ascii="Times New Roman" w:hAnsi="Times New Roman" w:cs="Times New Roman"/>
          <w:sz w:val="24"/>
          <w:szCs w:val="24"/>
        </w:rPr>
        <w:t>,</w:t>
      </w:r>
    </w:p>
    <w:p w14:paraId="4C65EDA8" w14:textId="3C4DF123" w:rsidR="00DC5C2F" w:rsidRPr="00B647F5" w:rsidRDefault="00566F84" w:rsidP="00DC5C2F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jsou oprávněni předkládat odboru informatiky ministerstva připomínky a návrhy změn v oblasti </w:t>
      </w:r>
      <w:r w:rsidR="00043637" w:rsidRPr="00B647F5">
        <w:rPr>
          <w:rFonts w:ascii="Times New Roman" w:hAnsi="Times New Roman" w:cs="Times New Roman"/>
          <w:sz w:val="24"/>
          <w:szCs w:val="24"/>
        </w:rPr>
        <w:t xml:space="preserve">bezpečnosti </w:t>
      </w:r>
      <w:r w:rsidRPr="00B647F5">
        <w:rPr>
          <w:rFonts w:ascii="Times New Roman" w:hAnsi="Times New Roman" w:cs="Times New Roman"/>
          <w:sz w:val="24"/>
          <w:szCs w:val="24"/>
        </w:rPr>
        <w:t>prostředí ICT</w:t>
      </w:r>
      <w:r w:rsidR="008D3C20" w:rsidRPr="00B647F5">
        <w:rPr>
          <w:rFonts w:ascii="Times New Roman" w:hAnsi="Times New Roman" w:cs="Times New Roman"/>
          <w:sz w:val="24"/>
          <w:szCs w:val="24"/>
        </w:rPr>
        <w:t>,</w:t>
      </w:r>
    </w:p>
    <w:p w14:paraId="7D5B2A22" w14:textId="0464E512" w:rsidR="00DC5C2F" w:rsidRPr="00B647F5" w:rsidRDefault="00151C2D" w:rsidP="008B3004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j</w:t>
      </w:r>
      <w:r w:rsidR="00DC5C2F" w:rsidRPr="00B647F5">
        <w:rPr>
          <w:rFonts w:ascii="Times New Roman" w:hAnsi="Times New Roman" w:cs="Times New Roman"/>
          <w:sz w:val="24"/>
          <w:szCs w:val="24"/>
        </w:rPr>
        <w:t>sou odpovědni za za</w:t>
      </w:r>
      <w:r w:rsidR="00435787" w:rsidRPr="00B647F5">
        <w:rPr>
          <w:rFonts w:ascii="Times New Roman" w:hAnsi="Times New Roman" w:cs="Times New Roman"/>
          <w:sz w:val="24"/>
          <w:szCs w:val="24"/>
        </w:rPr>
        <w:t>jištění dodržování</w:t>
      </w:r>
      <w:r w:rsidR="008D3C20" w:rsidRPr="00B647F5">
        <w:rPr>
          <w:rFonts w:ascii="Times New Roman" w:hAnsi="Times New Roman" w:cs="Times New Roman"/>
          <w:sz w:val="24"/>
          <w:szCs w:val="24"/>
        </w:rPr>
        <w:t xml:space="preserve"> </w:t>
      </w:r>
      <w:r w:rsidR="00DC5C2F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postup</w:t>
      </w:r>
      <w:r w:rsidR="00435787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ů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="00435787" w:rsidRPr="00B647F5">
        <w:rPr>
          <w:rFonts w:ascii="Times New Roman" w:hAnsi="Times New Roman" w:cs="Times New Roman"/>
          <w:sz w:val="24"/>
          <w:szCs w:val="24"/>
        </w:rPr>
        <w:t>stanovených platnou pro</w:t>
      </w:r>
      <w:r w:rsidR="008E54B4" w:rsidRPr="00B647F5">
        <w:rPr>
          <w:rFonts w:ascii="Times New Roman" w:hAnsi="Times New Roman" w:cs="Times New Roman"/>
          <w:sz w:val="24"/>
          <w:szCs w:val="24"/>
        </w:rPr>
        <w:t>vozní a bezpečnostní dokumentací</w:t>
      </w:r>
      <w:r w:rsidR="00435787" w:rsidRPr="00B647F5">
        <w:rPr>
          <w:rFonts w:ascii="Times New Roman" w:hAnsi="Times New Roman" w:cs="Times New Roman"/>
          <w:sz w:val="24"/>
          <w:szCs w:val="24"/>
        </w:rPr>
        <w:t xml:space="preserve"> informačního systému</w:t>
      </w:r>
      <w:r w:rsidR="008B3004" w:rsidRPr="00B647F5">
        <w:rPr>
          <w:rFonts w:ascii="Times New Roman" w:hAnsi="Times New Roman" w:cs="Times New Roman"/>
          <w:sz w:val="24"/>
          <w:szCs w:val="24"/>
        </w:rPr>
        <w:t xml:space="preserve"> smluvními partnery dané justiční složky</w:t>
      </w:r>
      <w:r w:rsidR="00435787" w:rsidRPr="00B647F5">
        <w:rPr>
          <w:rFonts w:ascii="Times New Roman" w:hAnsi="Times New Roman" w:cs="Times New Roman"/>
          <w:sz w:val="24"/>
          <w:szCs w:val="24"/>
        </w:rPr>
        <w:t>.</w:t>
      </w:r>
    </w:p>
    <w:p w14:paraId="2D6C4DF8" w14:textId="3F215F8A" w:rsidR="006F10FA" w:rsidRPr="00B647F5" w:rsidRDefault="009E687D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Pracovníci odboru informatiky a </w:t>
      </w:r>
      <w:r w:rsidR="006E6C24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IT </w:t>
      </w:r>
      <w:r w:rsidR="003B112D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oddělení </w:t>
      </w:r>
      <w:r w:rsidR="00566F84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justičních složek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="00566F84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jsou odpovědni za soulad správy a provozu prostředí ICT justiční složky s předpisy </w:t>
      </w:r>
      <w:r w:rsidR="00043637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upravujícími provoz a bezpečnost prostředí ICT.</w:t>
      </w:r>
    </w:p>
    <w:p w14:paraId="2EF7E110" w14:textId="57C0A59C" w:rsidR="006F10FA" w:rsidRPr="00B647F5" w:rsidRDefault="00566F84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lastRenderedPageBreak/>
        <w:t xml:space="preserve">Každý </w:t>
      </w:r>
      <w:r w:rsidR="00BD1D41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pracovník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justiční složky</w:t>
      </w:r>
      <w:r w:rsidR="00E7158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je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při výkonu role ve správě a/nebo užití informačního systému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odpovědný za do</w:t>
      </w:r>
      <w:r w:rsidR="00043637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držování postupů stanovených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platnou provozní a bezpečnostní dokumentac</w:t>
      </w:r>
      <w:r w:rsidR="008E54B4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í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informačního systému. </w:t>
      </w:r>
    </w:p>
    <w:p w14:paraId="7681DE9A" w14:textId="149E401F" w:rsidR="006F10FA" w:rsidRPr="00B647F5" w:rsidRDefault="00566F84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Porušení zásad řízení bezpečnosti informací při výkonu role ve správě a/nebo užití informačního systému je chápáno jako bezpečnostní incident a</w:t>
      </w:r>
      <w:r w:rsidR="00B6086B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může být postiženo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jako porušení pracovních</w:t>
      </w:r>
      <w:r w:rsidR="002B388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/služebních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="00CC3D32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povinností,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resp. porušení právních předpisů. </w:t>
      </w:r>
    </w:p>
    <w:p w14:paraId="60B858EA" w14:textId="455761BC" w:rsidR="00ED7D8C" w:rsidRPr="00B647F5" w:rsidRDefault="0062414A" w:rsidP="00F6072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647F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11342E">
        <w:rPr>
          <w:rFonts w:ascii="Times New Roman" w:hAnsi="Times New Roman" w:cs="Times New Roman"/>
          <w:bCs/>
          <w:sz w:val="24"/>
          <w:szCs w:val="24"/>
        </w:rPr>
        <w:t>8</w:t>
      </w:r>
    </w:p>
    <w:p w14:paraId="1B37E180" w14:textId="77777777" w:rsidR="006F10FA" w:rsidRPr="00B647F5" w:rsidRDefault="00ED7D8C" w:rsidP="00E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Bezpečnostní role</w:t>
      </w:r>
    </w:p>
    <w:p w14:paraId="49D2B2D5" w14:textId="77777777" w:rsidR="00ED7D8C" w:rsidRPr="00B647F5" w:rsidRDefault="00ED7D8C" w:rsidP="00E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36C39" w14:textId="4B99F186" w:rsidR="00ED7D8C" w:rsidRPr="00B647F5" w:rsidRDefault="00ED7D8C" w:rsidP="00961DC0">
      <w:pPr>
        <w:pStyle w:val="Bodpedpisu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Za účelem zajištění výše uvedených povinností ministr určuje</w:t>
      </w:r>
      <w:r w:rsidR="00DF0BBA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osoby do role </w:t>
      </w:r>
      <w:r w:rsidR="00F83312"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m</w:t>
      </w:r>
      <w:r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anažer kybernetické bezpečnost</w:t>
      </w:r>
      <w:r w:rsidR="006A1DC8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i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, </w:t>
      </w:r>
      <w:r w:rsidR="00F83312"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a</w:t>
      </w:r>
      <w:r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rchitekt kybernetické bezpečnosti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a </w:t>
      </w:r>
      <w:r w:rsidR="00F83312"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a</w:t>
      </w:r>
      <w:r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uditor kybernetické bezpečnosti</w:t>
      </w:r>
      <w:r w:rsidR="00FD767A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.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="00FD767A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Tyto osoby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převezmou odpovědnosti, práva a povinnosti uvedené v</w:t>
      </w:r>
      <w:r w:rsidR="00D40F9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 </w:t>
      </w:r>
      <w:r w:rsidR="00F83312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</w:t>
      </w:r>
      <w:r w:rsidR="00D40F9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olitice organizační bezpečnosti, která je součástí přílohy č. </w:t>
      </w:r>
      <w:r w:rsidR="00C631F5">
        <w:rPr>
          <w:rFonts w:ascii="Times New Roman" w:eastAsiaTheme="minorEastAsia" w:hAnsi="Times New Roman" w:cs="Times New Roman"/>
          <w:sz w:val="24"/>
          <w:szCs w:val="24"/>
          <w:lang w:eastAsia="cs-CZ"/>
        </w:rPr>
        <w:t>1</w:t>
      </w:r>
      <w:r w:rsidR="00C631F5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této instrukc</w:t>
      </w:r>
      <w:r w:rsidR="00D40F9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e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.</w:t>
      </w:r>
    </w:p>
    <w:p w14:paraId="3C777E26" w14:textId="1FCE3F03" w:rsidR="007F1EA6" w:rsidRPr="00B647F5" w:rsidRDefault="001E0BC1" w:rsidP="007F1EA6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bookmarkStart w:id="0" w:name="_Hlk89946658"/>
      <w:r w:rsidRPr="001E0BC1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Do role </w:t>
      </w:r>
      <w:r w:rsidRPr="00636BEA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garanta primárního aktiva</w:t>
      </w:r>
      <w:r w:rsidRPr="001E0BC1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určuje ministr pracovníka na návrh ředitele odboru zodpovídajícího za výkon věcné agendy, resp. vedoucího justiční složky</w:t>
      </w:r>
      <w:r w:rsidR="00636BEA">
        <w:rPr>
          <w:rFonts w:ascii="Times New Roman" w:eastAsiaTheme="minorEastAsia" w:hAnsi="Times New Roman" w:cs="Times New Roman"/>
          <w:sz w:val="24"/>
          <w:szCs w:val="24"/>
          <w:lang w:eastAsia="cs-CZ"/>
        </w:rPr>
        <w:t>.</w:t>
      </w:r>
      <w:bookmarkEnd w:id="0"/>
      <w:r w:rsidR="007F1EA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Tento </w:t>
      </w:r>
      <w:r w:rsidR="007F1EA6"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garant primárního aktiva</w:t>
      </w:r>
      <w:r w:rsidR="007F1EA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se společně s </w:t>
      </w:r>
      <w:r w:rsidR="007F1EA6"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garanty podpůrn</w:t>
      </w:r>
      <w:r w:rsidR="006F0488"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ého</w:t>
      </w:r>
      <w:r w:rsidR="007F1EA6"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 xml:space="preserve"> aktiv</w:t>
      </w:r>
      <w:r w:rsidR="006F0488"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a</w:t>
      </w:r>
      <w:r w:rsidR="007F1EA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podílí na zajištění vývoje, provozu, použití a údržby jednotlivých částí informačního systému. Jeho další práva a povinnosti jsou uvedeny v dokumentu „Politika organizační bezpečnosti“ (příloha č. </w:t>
      </w:r>
      <w:r w:rsidR="00C631F5">
        <w:rPr>
          <w:rFonts w:ascii="Times New Roman" w:eastAsiaTheme="minorEastAsia" w:hAnsi="Times New Roman" w:cs="Times New Roman"/>
          <w:sz w:val="24"/>
          <w:szCs w:val="24"/>
          <w:lang w:eastAsia="cs-CZ"/>
        </w:rPr>
        <w:t>1</w:t>
      </w:r>
      <w:r w:rsidR="00C631F5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="007F1EA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této instrukce).</w:t>
      </w:r>
    </w:p>
    <w:p w14:paraId="5EEBC9CB" w14:textId="633E1E36" w:rsidR="00EF4674" w:rsidRPr="00B647F5" w:rsidRDefault="00F548E6" w:rsidP="00961DC0">
      <w:pPr>
        <w:pStyle w:val="Bodpedpisu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Určení/jmenování osob do </w:t>
      </w:r>
      <w:r w:rsidR="00022FB1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ostatních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bezpečnostních rolí</w:t>
      </w:r>
      <w:r w:rsidR="00DE40D5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/funkcí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uvedených v této dokumentaci je v rámci dané justiční složky v pravomoci vedoucího justiční složky.</w:t>
      </w:r>
    </w:p>
    <w:p w14:paraId="7D8AAC36" w14:textId="46540811" w:rsidR="00ED7D8C" w:rsidRPr="00B647F5" w:rsidRDefault="0062414A" w:rsidP="00F6072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647F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11342E">
        <w:rPr>
          <w:rFonts w:ascii="Times New Roman" w:hAnsi="Times New Roman" w:cs="Times New Roman"/>
          <w:bCs/>
          <w:sz w:val="24"/>
          <w:szCs w:val="24"/>
        </w:rPr>
        <w:t>9</w:t>
      </w:r>
    </w:p>
    <w:p w14:paraId="4BFD9FA8" w14:textId="77777777" w:rsidR="00ED7D8C" w:rsidRPr="00B647F5" w:rsidRDefault="00ED7D8C" w:rsidP="00E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Pravidla a postupy pro řízení dokumentace</w:t>
      </w:r>
    </w:p>
    <w:p w14:paraId="5BE2DC9A" w14:textId="77777777" w:rsidR="00ED7D8C" w:rsidRPr="00B647F5" w:rsidRDefault="00ED7D8C" w:rsidP="00E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5E15B" w14:textId="49D76F60" w:rsidR="00ED7D8C" w:rsidRPr="00B647F5" w:rsidRDefault="00ED7D8C" w:rsidP="005F75C8">
      <w:pPr>
        <w:pStyle w:val="Bodpedpisu"/>
        <w:numPr>
          <w:ilvl w:val="0"/>
          <w:numId w:val="0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K naplnění </w:t>
      </w:r>
      <w:r w:rsidR="001A6DDE">
        <w:rPr>
          <w:rFonts w:ascii="Times New Roman" w:eastAsiaTheme="minorEastAsia" w:hAnsi="Times New Roman" w:cs="Times New Roman"/>
          <w:sz w:val="24"/>
          <w:szCs w:val="24"/>
          <w:lang w:eastAsia="cs-CZ"/>
        </w:rPr>
        <w:t>této</w:t>
      </w:r>
      <w:r w:rsidR="001A6DD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politiky </w:t>
      </w:r>
      <w:r w:rsidR="001A6DDE" w:rsidRPr="001A6DDE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systému řízení bezpečnosti informací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jsou vytvořeny potřebné procesy a navazující předpisy</w:t>
      </w:r>
      <w:r w:rsidR="00BA49E9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 které</w:t>
      </w:r>
      <w:r w:rsidR="00A1786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jsou obsaženy v pří</w:t>
      </w:r>
      <w:r w:rsidR="00CD3BD1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loze</w:t>
      </w:r>
      <w:r w:rsidR="00A1786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č. </w:t>
      </w:r>
      <w:r w:rsidR="00AC578F">
        <w:rPr>
          <w:rFonts w:ascii="Times New Roman" w:eastAsiaTheme="minorEastAsia" w:hAnsi="Times New Roman" w:cs="Times New Roman"/>
          <w:sz w:val="24"/>
          <w:szCs w:val="24"/>
          <w:lang w:eastAsia="cs-CZ"/>
        </w:rPr>
        <w:t>1</w:t>
      </w:r>
      <w:r w:rsidR="00AC578F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="00827F99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t</w:t>
      </w:r>
      <w:r w:rsidR="00CD3BD1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éto instrukce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.</w:t>
      </w:r>
    </w:p>
    <w:p w14:paraId="02FFF311" w14:textId="68D8A1B2" w:rsidR="00ED7D8C" w:rsidRPr="00B647F5" w:rsidRDefault="0062414A" w:rsidP="00F6072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647F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11342E">
        <w:rPr>
          <w:rFonts w:ascii="Times New Roman" w:hAnsi="Times New Roman" w:cs="Times New Roman"/>
          <w:bCs/>
          <w:sz w:val="24"/>
          <w:szCs w:val="24"/>
        </w:rPr>
        <w:t>10</w:t>
      </w:r>
    </w:p>
    <w:p w14:paraId="301C95A3" w14:textId="77777777" w:rsidR="00ED7D8C" w:rsidRPr="00B647F5" w:rsidRDefault="008E3082" w:rsidP="00E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Pravidla a postupy pro řízení rizik</w:t>
      </w:r>
    </w:p>
    <w:p w14:paraId="53A56C7A" w14:textId="77777777" w:rsidR="00ED7D8C" w:rsidRPr="00B647F5" w:rsidRDefault="00ED7D8C" w:rsidP="00E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F6222" w14:textId="516FE0C2" w:rsidR="00FC292D" w:rsidRPr="00B647F5" w:rsidRDefault="00FC292D" w:rsidP="00961DC0">
      <w:pPr>
        <w:pStyle w:val="Bodpedpisu"/>
        <w:numPr>
          <w:ilvl w:val="0"/>
          <w:numId w:val="6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Návrh bezpečnostních opatření je pro systémy spadající do oblasti působnosti zákona o</w:t>
      </w:r>
      <w:r w:rsidR="008B7ECA">
        <w:rPr>
          <w:rFonts w:ascii="Times New Roman" w:eastAsiaTheme="minorEastAsia" w:hAnsi="Times New Roman" w:cs="Times New Roman"/>
          <w:sz w:val="24"/>
          <w:szCs w:val="24"/>
          <w:lang w:eastAsia="cs-CZ"/>
        </w:rPr>
        <w:t> 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kybernetické bezpečnosti prováděn v rámci procesu řízení rizik na základě hodnocení rizik.</w:t>
      </w:r>
    </w:p>
    <w:p w14:paraId="76A475B6" w14:textId="77777777" w:rsidR="00FC292D" w:rsidRPr="00B647F5" w:rsidRDefault="00FC292D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Návrh bezpečnostních opatření je pro systémy nespadající do oblasti působnosti zákona o kybernetické bezpečnosti prováděn na základě nejlepší běžné praxe nebo na základě hodnocení rizik.</w:t>
      </w:r>
    </w:p>
    <w:p w14:paraId="1E44AC46" w14:textId="084F9AF6" w:rsidR="00FC292D" w:rsidRPr="00B647F5" w:rsidRDefault="00FC292D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Pro zajištění jednotného přístupu k hodnocení rizik je definována jednotná </w:t>
      </w:r>
      <w:r w:rsidR="00F83312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m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etodika hodnocení </w:t>
      </w:r>
      <w:r w:rsidR="0045408D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a řízení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rizik, která </w:t>
      </w:r>
      <w:r w:rsidR="00B43552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bude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použita pro všechny </w:t>
      </w:r>
      <w:r w:rsidR="00C81BF2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dotčené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informační systémy.</w:t>
      </w:r>
      <w:r w:rsidR="002F7C35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Tato metodika je uvedena v příloze č.</w:t>
      </w:r>
      <w:r w:rsidR="00237714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2</w:t>
      </w:r>
      <w:r w:rsidR="006125A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, část II, odstavec 2 </w:t>
      </w:r>
      <w:r w:rsidR="002F7C35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této instrukce.</w:t>
      </w:r>
    </w:p>
    <w:p w14:paraId="4B91B54C" w14:textId="77777777" w:rsidR="00FC292D" w:rsidRPr="00B647F5" w:rsidRDefault="00FC292D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lastRenderedPageBreak/>
        <w:t xml:space="preserve">Systém řízení rizik </w:t>
      </w:r>
      <w:r w:rsidR="00B43552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musí zajišťovat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 že rizika jsou nejenom identifikována, ale je rozhodováno i o jejich zvládání a následně jsou v průběhu celého životního cyklu informačního systému nadále monitorována a přehodnocována.</w:t>
      </w:r>
    </w:p>
    <w:p w14:paraId="2FE50378" w14:textId="3883C451" w:rsidR="00ED7D8C" w:rsidRPr="00B647F5" w:rsidRDefault="0062414A" w:rsidP="00F6072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647F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11342E" w:rsidRPr="00B647F5">
        <w:rPr>
          <w:rFonts w:ascii="Times New Roman" w:hAnsi="Times New Roman" w:cs="Times New Roman"/>
          <w:bCs/>
          <w:sz w:val="24"/>
          <w:szCs w:val="24"/>
        </w:rPr>
        <w:t>1</w:t>
      </w:r>
      <w:r w:rsidR="0011342E">
        <w:rPr>
          <w:rFonts w:ascii="Times New Roman" w:hAnsi="Times New Roman" w:cs="Times New Roman"/>
          <w:bCs/>
          <w:sz w:val="24"/>
          <w:szCs w:val="24"/>
        </w:rPr>
        <w:t>1</w:t>
      </w:r>
    </w:p>
    <w:p w14:paraId="7FC2EAC8" w14:textId="77777777" w:rsidR="00ED7D8C" w:rsidRPr="00B647F5" w:rsidRDefault="00411FAE" w:rsidP="00BA5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Pravidla a postupy pro provádění auditů kybernetické bezpečnosti</w:t>
      </w:r>
    </w:p>
    <w:p w14:paraId="73B5F2D7" w14:textId="77777777" w:rsidR="00BA55C5" w:rsidRPr="00B647F5" w:rsidRDefault="00BA55C5" w:rsidP="00BA5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32096F" w14:textId="5F7AE417" w:rsidR="00411FAE" w:rsidRPr="00B647F5" w:rsidRDefault="00411FAE" w:rsidP="00961DC0">
      <w:pPr>
        <w:pStyle w:val="Bodpedpisu"/>
        <w:numPr>
          <w:ilvl w:val="0"/>
          <w:numId w:val="7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Audit kybernetické bezpečnosti ověřuje správnost a účinnost zavedených bezpečnostních opatření a jejich </w:t>
      </w:r>
      <w:r w:rsidR="0032376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soulad s</w:t>
      </w:r>
      <w:r w:rsidR="00414EAC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 právními předpisy, vnitřními předpisy, jinými předpisy a</w:t>
      </w:r>
      <w:r w:rsidR="008B7ECA">
        <w:rPr>
          <w:rFonts w:ascii="Times New Roman" w:eastAsiaTheme="minorEastAsia" w:hAnsi="Times New Roman" w:cs="Times New Roman"/>
          <w:sz w:val="24"/>
          <w:szCs w:val="24"/>
          <w:lang w:eastAsia="cs-CZ"/>
        </w:rPr>
        <w:t> </w:t>
      </w:r>
      <w:r w:rsidR="00414EAC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smluvními závazky</w:t>
      </w:r>
      <w:r w:rsidR="0032376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. V resortu </w:t>
      </w:r>
      <w:r w:rsidR="0059543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spravedlnosti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jde o kontrolu bezpečnosti systémů ICT.</w:t>
      </w:r>
    </w:p>
    <w:p w14:paraId="68A0AD61" w14:textId="3C0048F6" w:rsidR="00411FAE" w:rsidRPr="00B647F5" w:rsidRDefault="00411FAE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Auditor kybernetické be</w:t>
      </w:r>
      <w:r w:rsidR="00090897"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zpečnosti</w:t>
      </w:r>
      <w:r w:rsidR="00090897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je v rámci resortu </w:t>
      </w:r>
      <w:r w:rsidR="0059543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spravedlnosti </w:t>
      </w:r>
      <w:r w:rsidR="006348F7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organizačně zařazen jako </w:t>
      </w:r>
      <w:r w:rsidR="00D31BD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kontrolor bezpečnosti ICT</w:t>
      </w:r>
      <w:r w:rsidR="007360D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, příp. externí </w:t>
      </w:r>
      <w:r w:rsidR="00CD4ABC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subjekt</w:t>
      </w:r>
      <w:r w:rsidR="007360D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s odbornou způsobilostí k provádění auditů kybernetické bezpečnosti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.</w:t>
      </w:r>
    </w:p>
    <w:p w14:paraId="77285C12" w14:textId="6B22DB58" w:rsidR="00411FAE" w:rsidRPr="00B647F5" w:rsidRDefault="00411FAE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Výsledky auditu bezpečnosti informací jsou předávány výboru pro řízení kybernetické bezpečnosti, </w:t>
      </w:r>
      <w:r w:rsidR="00837826"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m</w:t>
      </w:r>
      <w:r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 xml:space="preserve">anažerovi kybernetické bezpečnosti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a vedení resortu</w:t>
      </w:r>
      <w:r w:rsidR="00B207A9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 nebo vedením resortu určenému zástupci,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jako součást zprávy o stavu bezpečnosti informací v resortu.</w:t>
      </w:r>
    </w:p>
    <w:p w14:paraId="626105B7" w14:textId="0C1E2CAA" w:rsidR="00411FAE" w:rsidRPr="00B647F5" w:rsidRDefault="0062414A" w:rsidP="00F6072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647F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11342E" w:rsidRPr="00B647F5">
        <w:rPr>
          <w:rFonts w:ascii="Times New Roman" w:hAnsi="Times New Roman" w:cs="Times New Roman"/>
          <w:bCs/>
          <w:sz w:val="24"/>
          <w:szCs w:val="24"/>
        </w:rPr>
        <w:t>1</w:t>
      </w:r>
      <w:r w:rsidR="0011342E">
        <w:rPr>
          <w:rFonts w:ascii="Times New Roman" w:hAnsi="Times New Roman" w:cs="Times New Roman"/>
          <w:bCs/>
          <w:sz w:val="24"/>
          <w:szCs w:val="24"/>
        </w:rPr>
        <w:t>2</w:t>
      </w:r>
    </w:p>
    <w:p w14:paraId="3F251BF7" w14:textId="77777777" w:rsidR="00411FAE" w:rsidRPr="00B647F5" w:rsidRDefault="00AB206A" w:rsidP="00411F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Pravidla a postupy pro nápravná opatření a zlepšování systému řízení bezpečnosti informací</w:t>
      </w:r>
    </w:p>
    <w:p w14:paraId="0DAEAE72" w14:textId="77777777" w:rsidR="00060902" w:rsidRPr="00B647F5" w:rsidRDefault="00060902" w:rsidP="00411F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70B7B" w14:textId="7CA41EF7" w:rsidR="00AB206A" w:rsidRPr="00B647F5" w:rsidRDefault="00060902" w:rsidP="001017D1">
      <w:pPr>
        <w:pStyle w:val="Bodpedpisu"/>
        <w:numPr>
          <w:ilvl w:val="0"/>
          <w:numId w:val="0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Systém bezpečnosti informací a bezpečnostní opatření jsou revidovány na základě výsledků prováděných kontrol </w:t>
      </w:r>
      <w:r w:rsidR="00C46CF7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souladu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 výsledků auditů kybernetické bezpečnosti a analýz proběhlých bezpečnostních incidentů.</w:t>
      </w:r>
      <w:r w:rsidR="00C734FB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Podrobnosti jsou uvedeny v příloze č.</w:t>
      </w:r>
      <w:r w:rsidR="00AC578F">
        <w:rPr>
          <w:rFonts w:ascii="Times New Roman" w:eastAsiaTheme="minorEastAsia" w:hAnsi="Times New Roman" w:cs="Times New Roman"/>
          <w:sz w:val="24"/>
          <w:szCs w:val="24"/>
          <w:lang w:eastAsia="cs-CZ"/>
        </w:rPr>
        <w:t>1</w:t>
      </w:r>
      <w:r w:rsidR="00A60009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 oddíl II, odstavec 3</w:t>
      </w:r>
      <w:r w:rsidR="00C734FB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(</w:t>
      </w:r>
      <w:r w:rsidR="0083782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</w:t>
      </w:r>
      <w:r w:rsidR="00C734FB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říručka řízení bezpečnosti).</w:t>
      </w:r>
    </w:p>
    <w:p w14:paraId="69302CC5" w14:textId="513F8E09" w:rsidR="00411FAE" w:rsidRPr="00B647F5" w:rsidRDefault="0062414A" w:rsidP="00F6072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647F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11342E" w:rsidRPr="00B647F5">
        <w:rPr>
          <w:rFonts w:ascii="Times New Roman" w:hAnsi="Times New Roman" w:cs="Times New Roman"/>
          <w:bCs/>
          <w:sz w:val="24"/>
          <w:szCs w:val="24"/>
        </w:rPr>
        <w:t>1</w:t>
      </w:r>
      <w:r w:rsidR="0011342E">
        <w:rPr>
          <w:rFonts w:ascii="Times New Roman" w:hAnsi="Times New Roman" w:cs="Times New Roman"/>
          <w:bCs/>
          <w:sz w:val="24"/>
          <w:szCs w:val="24"/>
        </w:rPr>
        <w:t>3</w:t>
      </w:r>
    </w:p>
    <w:p w14:paraId="78327F85" w14:textId="77777777" w:rsidR="00411FAE" w:rsidRPr="00B647F5" w:rsidRDefault="00AB206A" w:rsidP="00411F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Pravidla a postupy pro přezkoumání systému řízení bezpečnosti informací</w:t>
      </w:r>
    </w:p>
    <w:p w14:paraId="44530395" w14:textId="77777777" w:rsidR="002A4E6F" w:rsidRPr="00B647F5" w:rsidRDefault="002A4E6F" w:rsidP="007A4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D451E" w14:textId="77777777" w:rsidR="00411FAE" w:rsidRPr="00B647F5" w:rsidRDefault="009656DC" w:rsidP="001017D1">
      <w:pPr>
        <w:pStyle w:val="Bodpedpisu"/>
        <w:numPr>
          <w:ilvl w:val="0"/>
          <w:numId w:val="0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V</w:t>
      </w:r>
      <w:r w:rsidR="00E705DA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ýbor pro řízení kybernetické bezpečnosti</w:t>
      </w:r>
      <w:r w:rsidR="00060902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minimálně jednou ročně přezkoumá a zhodnotí stav systému řízení bezpečnosti informací na základě předložené zprávy o stavu bezpečnosti informací a výsledků auditů kybernetické bezpečnosti.</w:t>
      </w:r>
    </w:p>
    <w:p w14:paraId="4797747C" w14:textId="77777777" w:rsidR="008E6AD9" w:rsidRPr="00B647F5" w:rsidRDefault="008E6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5CA4A6" w14:textId="77777777" w:rsidR="008E6AD9" w:rsidRPr="00B647F5" w:rsidRDefault="007513C3" w:rsidP="00CA55AB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ČÁST TŘETÍ</w:t>
      </w:r>
    </w:p>
    <w:p w14:paraId="3525217D" w14:textId="77777777" w:rsidR="008E5E95" w:rsidRPr="00B647F5" w:rsidRDefault="008E5E95" w:rsidP="008E5E9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0C3860"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EZPEČNOSTNÍ </w:t>
      </w:r>
      <w:r w:rsidR="00F765A5" w:rsidRPr="00B647F5">
        <w:rPr>
          <w:rFonts w:ascii="Times New Roman" w:hAnsi="Times New Roman" w:cs="Times New Roman"/>
          <w:b/>
          <w:bCs/>
          <w:sz w:val="24"/>
          <w:szCs w:val="24"/>
        </w:rPr>
        <w:t>DOKUMENTACE</w:t>
      </w:r>
    </w:p>
    <w:p w14:paraId="6C828030" w14:textId="36A44505" w:rsidR="008E5E95" w:rsidRPr="00B647F5" w:rsidRDefault="008E5E95" w:rsidP="00F6072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11342E" w:rsidRPr="00B647F5">
        <w:rPr>
          <w:rFonts w:ascii="Times New Roman" w:hAnsi="Times New Roman" w:cs="Times New Roman"/>
          <w:bCs/>
          <w:sz w:val="24"/>
          <w:szCs w:val="24"/>
        </w:rPr>
        <w:t>1</w:t>
      </w:r>
      <w:r w:rsidR="0011342E">
        <w:rPr>
          <w:rFonts w:ascii="Times New Roman" w:hAnsi="Times New Roman" w:cs="Times New Roman"/>
          <w:bCs/>
          <w:sz w:val="24"/>
          <w:szCs w:val="24"/>
        </w:rPr>
        <w:t>4</w:t>
      </w:r>
    </w:p>
    <w:p w14:paraId="2E23A85C" w14:textId="2C9407BF" w:rsidR="004A2A37" w:rsidRDefault="00F765A5" w:rsidP="005F75C8">
      <w:pPr>
        <w:pStyle w:val="Bodpedpisu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Bezpečnostní</w:t>
      </w:r>
      <w:r w:rsidRPr="00B647F5">
        <w:rPr>
          <w:rFonts w:ascii="Times New Roman" w:hAnsi="Times New Roman" w:cs="Times New Roman"/>
          <w:sz w:val="24"/>
          <w:szCs w:val="24"/>
        </w:rPr>
        <w:t xml:space="preserve"> dokumentace</w:t>
      </w:r>
      <w:r w:rsidR="008E6AD9" w:rsidRPr="00B647F5">
        <w:rPr>
          <w:rFonts w:ascii="Times New Roman" w:hAnsi="Times New Roman" w:cs="Times New Roman"/>
          <w:sz w:val="24"/>
          <w:szCs w:val="24"/>
        </w:rPr>
        <w:t xml:space="preserve"> obsahující </w:t>
      </w:r>
      <w:r w:rsidRPr="00B647F5">
        <w:rPr>
          <w:rFonts w:ascii="Times New Roman" w:hAnsi="Times New Roman" w:cs="Times New Roman"/>
          <w:sz w:val="24"/>
          <w:szCs w:val="24"/>
        </w:rPr>
        <w:t xml:space="preserve">bezpečnostní politiky, </w:t>
      </w:r>
      <w:r w:rsidR="008E6AD9" w:rsidRPr="00B647F5">
        <w:rPr>
          <w:rFonts w:ascii="Times New Roman" w:hAnsi="Times New Roman" w:cs="Times New Roman"/>
          <w:sz w:val="24"/>
          <w:szCs w:val="24"/>
        </w:rPr>
        <w:t>bezpečnostní opatření, pravidla a</w:t>
      </w:r>
      <w:r w:rsidR="008B7ECA">
        <w:rPr>
          <w:rFonts w:ascii="Times New Roman" w:hAnsi="Times New Roman" w:cs="Times New Roman"/>
          <w:sz w:val="24"/>
          <w:szCs w:val="24"/>
        </w:rPr>
        <w:t> </w:t>
      </w:r>
      <w:r w:rsidR="008E6AD9" w:rsidRPr="00B647F5">
        <w:rPr>
          <w:rFonts w:ascii="Times New Roman" w:hAnsi="Times New Roman" w:cs="Times New Roman"/>
          <w:sz w:val="24"/>
          <w:szCs w:val="24"/>
        </w:rPr>
        <w:t>postupy zajiš</w:t>
      </w:r>
      <w:r w:rsidRPr="00B647F5">
        <w:rPr>
          <w:rFonts w:ascii="Times New Roman" w:hAnsi="Times New Roman" w:cs="Times New Roman"/>
          <w:sz w:val="24"/>
          <w:szCs w:val="24"/>
        </w:rPr>
        <w:t>tění bezpečnosti informací je uvedena v</w:t>
      </w:r>
      <w:r w:rsidR="008D3C20" w:rsidRPr="00B647F5">
        <w:rPr>
          <w:rFonts w:ascii="Times New Roman" w:hAnsi="Times New Roman" w:cs="Times New Roman"/>
          <w:sz w:val="24"/>
          <w:szCs w:val="24"/>
        </w:rPr>
        <w:t> </w:t>
      </w:r>
      <w:r w:rsidRPr="00B647F5">
        <w:rPr>
          <w:rFonts w:ascii="Times New Roman" w:hAnsi="Times New Roman" w:cs="Times New Roman"/>
          <w:sz w:val="24"/>
          <w:szCs w:val="24"/>
        </w:rPr>
        <w:t>příloze</w:t>
      </w:r>
      <w:r w:rsidR="008D3C20" w:rsidRPr="00B647F5">
        <w:rPr>
          <w:rFonts w:ascii="Times New Roman" w:hAnsi="Times New Roman" w:cs="Times New Roman"/>
          <w:sz w:val="24"/>
          <w:szCs w:val="24"/>
        </w:rPr>
        <w:t xml:space="preserve"> </w:t>
      </w:r>
      <w:r w:rsidRPr="00B647F5">
        <w:rPr>
          <w:rFonts w:ascii="Times New Roman" w:hAnsi="Times New Roman" w:cs="Times New Roman"/>
          <w:sz w:val="24"/>
          <w:szCs w:val="24"/>
        </w:rPr>
        <w:t xml:space="preserve">č. </w:t>
      </w:r>
      <w:r w:rsidR="00237714" w:rsidRPr="00B647F5">
        <w:rPr>
          <w:rFonts w:ascii="Times New Roman" w:hAnsi="Times New Roman" w:cs="Times New Roman"/>
          <w:sz w:val="24"/>
          <w:szCs w:val="24"/>
        </w:rPr>
        <w:t>2</w:t>
      </w:r>
      <w:r w:rsidR="008E6AD9" w:rsidRPr="00B647F5">
        <w:rPr>
          <w:rFonts w:ascii="Times New Roman" w:hAnsi="Times New Roman" w:cs="Times New Roman"/>
          <w:sz w:val="24"/>
          <w:szCs w:val="24"/>
        </w:rPr>
        <w:t xml:space="preserve"> a </w:t>
      </w:r>
      <w:r w:rsidR="004029A2" w:rsidRPr="00B647F5">
        <w:rPr>
          <w:rFonts w:ascii="Times New Roman" w:hAnsi="Times New Roman" w:cs="Times New Roman"/>
          <w:sz w:val="24"/>
          <w:szCs w:val="24"/>
        </w:rPr>
        <w:t>j</w:t>
      </w:r>
      <w:r w:rsidRPr="00B647F5">
        <w:rPr>
          <w:rFonts w:ascii="Times New Roman" w:hAnsi="Times New Roman" w:cs="Times New Roman"/>
          <w:sz w:val="24"/>
          <w:szCs w:val="24"/>
        </w:rPr>
        <w:t>e</w:t>
      </w:r>
      <w:r w:rsidR="008D3C20" w:rsidRPr="00B647F5">
        <w:rPr>
          <w:rFonts w:ascii="Times New Roman" w:hAnsi="Times New Roman" w:cs="Times New Roman"/>
          <w:sz w:val="24"/>
          <w:szCs w:val="24"/>
        </w:rPr>
        <w:t xml:space="preserve"> </w:t>
      </w:r>
      <w:r w:rsidR="004029A2" w:rsidRPr="00B647F5">
        <w:rPr>
          <w:rFonts w:ascii="Times New Roman" w:hAnsi="Times New Roman" w:cs="Times New Roman"/>
          <w:sz w:val="24"/>
          <w:szCs w:val="24"/>
        </w:rPr>
        <w:t>pro</w:t>
      </w:r>
      <w:r w:rsidR="00CF67B5" w:rsidRPr="00B647F5">
        <w:rPr>
          <w:rFonts w:ascii="Times New Roman" w:hAnsi="Times New Roman" w:cs="Times New Roman"/>
          <w:sz w:val="24"/>
          <w:szCs w:val="24"/>
        </w:rPr>
        <w:t xml:space="preserve"> resort </w:t>
      </w:r>
      <w:r w:rsidR="00595430" w:rsidRPr="00B647F5">
        <w:rPr>
          <w:rFonts w:ascii="Times New Roman" w:hAnsi="Times New Roman" w:cs="Times New Roman"/>
          <w:sz w:val="24"/>
          <w:szCs w:val="24"/>
        </w:rPr>
        <w:t>spravedlnosti</w:t>
      </w:r>
      <w:r w:rsidR="008D3C20" w:rsidRPr="00B647F5">
        <w:rPr>
          <w:rFonts w:ascii="Times New Roman" w:hAnsi="Times New Roman" w:cs="Times New Roman"/>
          <w:sz w:val="24"/>
          <w:szCs w:val="24"/>
        </w:rPr>
        <w:t xml:space="preserve"> </w:t>
      </w:r>
      <w:r w:rsidRPr="00B647F5">
        <w:rPr>
          <w:rFonts w:ascii="Times New Roman" w:hAnsi="Times New Roman" w:cs="Times New Roman"/>
          <w:sz w:val="24"/>
          <w:szCs w:val="24"/>
        </w:rPr>
        <w:t>závazná</w:t>
      </w:r>
      <w:r w:rsidR="00CF67B5" w:rsidRPr="00B647F5">
        <w:rPr>
          <w:rFonts w:ascii="Times New Roman" w:hAnsi="Times New Roman" w:cs="Times New Roman"/>
          <w:sz w:val="24"/>
          <w:szCs w:val="24"/>
        </w:rPr>
        <w:t>.</w:t>
      </w:r>
    </w:p>
    <w:p w14:paraId="21D4DAE8" w14:textId="77777777" w:rsidR="00832E56" w:rsidRPr="00B647F5" w:rsidRDefault="00832E56" w:rsidP="005F75C8">
      <w:pPr>
        <w:pStyle w:val="Bodpedpisu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7BC8F18C" w14:textId="77777777" w:rsidR="008E6AD9" w:rsidRPr="00B647F5" w:rsidRDefault="008E6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E775DA" w14:textId="77777777" w:rsidR="006F10FA" w:rsidRPr="00B647F5" w:rsidRDefault="007513C3" w:rsidP="00CA55A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lastRenderedPageBreak/>
        <w:t>ČÁST ČTVRTÁ</w:t>
      </w:r>
    </w:p>
    <w:p w14:paraId="58A11EE9" w14:textId="2BBD46F0" w:rsidR="008E5E95" w:rsidRPr="00B647F5" w:rsidRDefault="004B470B" w:rsidP="008E5E9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1757421A" w14:textId="428C1255" w:rsidR="004B470B" w:rsidRPr="00B647F5" w:rsidRDefault="004B470B" w:rsidP="008E5E9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§ </w:t>
      </w:r>
      <w:r w:rsidR="0011342E" w:rsidRPr="00B647F5">
        <w:rPr>
          <w:rFonts w:ascii="Times New Roman" w:hAnsi="Times New Roman" w:cs="Times New Roman"/>
          <w:sz w:val="24"/>
          <w:szCs w:val="24"/>
        </w:rPr>
        <w:t>1</w:t>
      </w:r>
      <w:r w:rsidR="0011342E">
        <w:rPr>
          <w:rFonts w:ascii="Times New Roman" w:hAnsi="Times New Roman" w:cs="Times New Roman"/>
          <w:sz w:val="24"/>
          <w:szCs w:val="24"/>
        </w:rPr>
        <w:t>5</w:t>
      </w:r>
    </w:p>
    <w:p w14:paraId="5F83A643" w14:textId="31219F87" w:rsidR="004B470B" w:rsidRPr="00B647F5" w:rsidRDefault="003F1E4F" w:rsidP="004B470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B470B" w:rsidRPr="00B647F5">
        <w:rPr>
          <w:rFonts w:ascii="Times New Roman" w:hAnsi="Times New Roman" w:cs="Times New Roman"/>
          <w:sz w:val="24"/>
          <w:szCs w:val="24"/>
        </w:rPr>
        <w:t>rušuje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4B470B" w:rsidRPr="00B647F5">
        <w:rPr>
          <w:rFonts w:ascii="Times New Roman" w:hAnsi="Times New Roman" w:cs="Times New Roman"/>
          <w:sz w:val="24"/>
          <w:szCs w:val="24"/>
        </w:rPr>
        <w:t xml:space="preserve"> instrukce Ministerstva spravedlnosti ze dne </w:t>
      </w:r>
      <w:r w:rsidR="001B6752">
        <w:rPr>
          <w:rFonts w:ascii="Times New Roman" w:hAnsi="Times New Roman" w:cs="Times New Roman"/>
          <w:sz w:val="24"/>
          <w:szCs w:val="24"/>
        </w:rPr>
        <w:t>1</w:t>
      </w:r>
      <w:r w:rsidR="004B470B" w:rsidRPr="00B647F5">
        <w:rPr>
          <w:rFonts w:ascii="Times New Roman" w:hAnsi="Times New Roman" w:cs="Times New Roman"/>
          <w:sz w:val="24"/>
          <w:szCs w:val="24"/>
        </w:rPr>
        <w:t xml:space="preserve">. </w:t>
      </w:r>
      <w:r w:rsidR="001B6752">
        <w:rPr>
          <w:rFonts w:ascii="Times New Roman" w:hAnsi="Times New Roman" w:cs="Times New Roman"/>
          <w:sz w:val="24"/>
          <w:szCs w:val="24"/>
        </w:rPr>
        <w:t>dubna</w:t>
      </w:r>
      <w:r w:rsidR="004B470B" w:rsidRPr="00B647F5">
        <w:rPr>
          <w:rFonts w:ascii="Times New Roman" w:hAnsi="Times New Roman" w:cs="Times New Roman"/>
          <w:sz w:val="24"/>
          <w:szCs w:val="24"/>
        </w:rPr>
        <w:t xml:space="preserve"> 2016, č.j.: MSP-53/2015-OI-SP o zajištění bezpečnosti informací v prostředí informačních a komunikačních technologií resortu spravedlnosti.</w:t>
      </w:r>
    </w:p>
    <w:p w14:paraId="382BAE02" w14:textId="556F565D" w:rsidR="008E5E95" w:rsidRPr="00B647F5" w:rsidRDefault="008E5E95" w:rsidP="00F6072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647F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11342E" w:rsidRPr="00B647F5">
        <w:rPr>
          <w:rFonts w:ascii="Times New Roman" w:hAnsi="Times New Roman" w:cs="Times New Roman"/>
          <w:bCs/>
          <w:sz w:val="24"/>
          <w:szCs w:val="24"/>
        </w:rPr>
        <w:t>1</w:t>
      </w:r>
      <w:r w:rsidR="0011342E">
        <w:rPr>
          <w:rFonts w:ascii="Times New Roman" w:hAnsi="Times New Roman" w:cs="Times New Roman"/>
          <w:bCs/>
          <w:sz w:val="24"/>
          <w:szCs w:val="24"/>
        </w:rPr>
        <w:t>6</w:t>
      </w:r>
    </w:p>
    <w:p w14:paraId="74534635" w14:textId="0D4D210C" w:rsidR="004B470B" w:rsidRPr="00B647F5" w:rsidRDefault="00C2085A" w:rsidP="004B470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7EBF42A3" w14:textId="754B7362" w:rsidR="006F10FA" w:rsidRPr="00B647F5" w:rsidRDefault="00566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Tato instrukce nabývá účinnosti dnem </w:t>
      </w:r>
      <w:r w:rsidR="0051503E" w:rsidRPr="00B647F5">
        <w:rPr>
          <w:rFonts w:ascii="Times New Roman" w:hAnsi="Times New Roman" w:cs="Times New Roman"/>
          <w:sz w:val="24"/>
          <w:szCs w:val="24"/>
        </w:rPr>
        <w:t>1</w:t>
      </w:r>
      <w:r w:rsidRPr="00B647F5">
        <w:rPr>
          <w:rFonts w:ascii="Times New Roman" w:hAnsi="Times New Roman" w:cs="Times New Roman"/>
          <w:sz w:val="24"/>
          <w:szCs w:val="24"/>
        </w:rPr>
        <w:t>.</w:t>
      </w:r>
      <w:r w:rsidR="0051503E" w:rsidRPr="00B647F5">
        <w:rPr>
          <w:rFonts w:ascii="Times New Roman" w:hAnsi="Times New Roman" w:cs="Times New Roman"/>
          <w:sz w:val="24"/>
          <w:szCs w:val="24"/>
        </w:rPr>
        <w:t xml:space="preserve"> </w:t>
      </w:r>
      <w:r w:rsidR="0009523B">
        <w:rPr>
          <w:rFonts w:ascii="Times New Roman" w:hAnsi="Times New Roman" w:cs="Times New Roman"/>
          <w:sz w:val="24"/>
          <w:szCs w:val="24"/>
        </w:rPr>
        <w:t>10</w:t>
      </w:r>
      <w:r w:rsidR="0051503E" w:rsidRPr="00B647F5">
        <w:rPr>
          <w:rFonts w:ascii="Times New Roman" w:hAnsi="Times New Roman" w:cs="Times New Roman"/>
          <w:sz w:val="24"/>
          <w:szCs w:val="24"/>
        </w:rPr>
        <w:t>. 202</w:t>
      </w:r>
      <w:r w:rsidR="00832E56">
        <w:rPr>
          <w:rFonts w:ascii="Times New Roman" w:hAnsi="Times New Roman" w:cs="Times New Roman"/>
          <w:sz w:val="24"/>
          <w:szCs w:val="24"/>
        </w:rPr>
        <w:t>2</w:t>
      </w:r>
      <w:r w:rsidR="007A4D87" w:rsidRPr="00B647F5">
        <w:rPr>
          <w:rFonts w:ascii="Times New Roman" w:hAnsi="Times New Roman" w:cs="Times New Roman"/>
          <w:sz w:val="24"/>
          <w:szCs w:val="24"/>
        </w:rPr>
        <w:t>.</w:t>
      </w:r>
    </w:p>
    <w:p w14:paraId="0A6C6519" w14:textId="77777777" w:rsidR="006F10FA" w:rsidRPr="00B647F5" w:rsidRDefault="006F1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792558" w14:textId="77777777" w:rsidR="003D74D0" w:rsidRDefault="003D7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6F298C" w14:textId="3158CB39" w:rsidR="006F10FA" w:rsidRPr="00B647F5" w:rsidRDefault="00566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ministr spravedlnosti </w:t>
      </w:r>
    </w:p>
    <w:p w14:paraId="160A228F" w14:textId="372417F7" w:rsidR="00E47CCC" w:rsidRPr="00B647F5" w:rsidRDefault="00832E56" w:rsidP="008E2C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JUDr</w:t>
      </w:r>
      <w:r w:rsidR="0051503E"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Pavel</w:t>
      </w:r>
      <w:r w:rsidR="0051503E"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 B</w:t>
      </w:r>
      <w:r>
        <w:rPr>
          <w:rFonts w:ascii="Times New Roman" w:hAnsi="Times New Roman" w:cs="Times New Roman"/>
          <w:b/>
          <w:bCs/>
          <w:sz w:val="24"/>
          <w:szCs w:val="24"/>
        </w:rPr>
        <w:t>lažek</w:t>
      </w:r>
    </w:p>
    <w:p w14:paraId="7B6C1A78" w14:textId="7D406853" w:rsidR="0030704B" w:rsidRPr="00B647F5" w:rsidRDefault="0030704B" w:rsidP="008E2C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F2660" w14:textId="339FEBD8" w:rsidR="0030704B" w:rsidRPr="00B647F5" w:rsidRDefault="0030704B" w:rsidP="00307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79570" w14:textId="1E9CA69B" w:rsidR="0030704B" w:rsidRPr="00B647F5" w:rsidRDefault="0030704B" w:rsidP="00307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055A2" w14:textId="59D21313" w:rsidR="0030704B" w:rsidRPr="00B647F5" w:rsidRDefault="0030704B" w:rsidP="00307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2970B" w14:textId="0ED9645B" w:rsidR="0030704B" w:rsidRPr="00B647F5" w:rsidRDefault="0030704B" w:rsidP="00307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BA524" w14:textId="1F2B24C1" w:rsidR="0030704B" w:rsidRPr="00B647F5" w:rsidRDefault="0030704B" w:rsidP="00307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2DCF50" w14:textId="597709AD" w:rsidR="0030704B" w:rsidRPr="00B647F5" w:rsidRDefault="0030704B" w:rsidP="00307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B14FA" w14:textId="1220A093" w:rsidR="0030704B" w:rsidRPr="00B647F5" w:rsidRDefault="0030704B" w:rsidP="00307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BCF482" w14:textId="53FCCF2E" w:rsidR="0030704B" w:rsidRPr="00B647F5" w:rsidRDefault="0030704B" w:rsidP="00307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4FB25" w14:textId="68436F57" w:rsidR="0030704B" w:rsidRPr="00B647F5" w:rsidRDefault="0030704B" w:rsidP="00307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133F95" w14:textId="437B354F" w:rsidR="0030704B" w:rsidRPr="00B647F5" w:rsidRDefault="0030704B" w:rsidP="00307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B8ED0A" w14:textId="196A9491" w:rsidR="0030704B" w:rsidRPr="00B647F5" w:rsidRDefault="0030704B" w:rsidP="00307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D242CA" w14:textId="2558F722" w:rsidR="0030704B" w:rsidRPr="00B647F5" w:rsidRDefault="0030704B" w:rsidP="00307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4F525" w14:textId="7EFE2606" w:rsidR="008E50DA" w:rsidRPr="00B647F5" w:rsidRDefault="009D1FF7" w:rsidP="003F1E4F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lastRenderedPageBreak/>
        <w:t>P</w:t>
      </w:r>
      <w:r w:rsidR="008E50DA"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říloha </w:t>
      </w:r>
      <w:r w:rsidR="000205F4"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č. </w:t>
      </w:r>
      <w:r w:rsidR="0015274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2747"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05F4"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k instrukci č. </w:t>
      </w:r>
      <w:r w:rsidR="007024C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205F4" w:rsidRPr="00B647F5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024C5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01D5BB8" w14:textId="77777777" w:rsidR="008E50DA" w:rsidRPr="00B647F5" w:rsidRDefault="008E50DA" w:rsidP="008E50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45C11" w14:textId="77777777" w:rsidR="008E50DA" w:rsidRPr="00B647F5" w:rsidRDefault="008E50DA" w:rsidP="008E50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BEZPEČNOSTNÍ DOKUMENTACE</w:t>
      </w:r>
    </w:p>
    <w:p w14:paraId="3C5CB0D2" w14:textId="77777777" w:rsidR="008E50DA" w:rsidRPr="00B647F5" w:rsidRDefault="008E50DA" w:rsidP="008E50DA">
      <w:pPr>
        <w:pStyle w:val="Bodpedpisu2urovne"/>
        <w:numPr>
          <w:ilvl w:val="0"/>
          <w:numId w:val="0"/>
        </w:numPr>
        <w:ind w:left="1440"/>
        <w:rPr>
          <w:rFonts w:ascii="Times New Roman" w:hAnsi="Times New Roman" w:cs="Times New Roman"/>
          <w:sz w:val="24"/>
          <w:szCs w:val="24"/>
        </w:rPr>
      </w:pPr>
    </w:p>
    <w:p w14:paraId="4AF84E6A" w14:textId="0F8D1F78" w:rsidR="008E50DA" w:rsidRPr="00B647F5" w:rsidRDefault="008E50DA" w:rsidP="0051667D">
      <w:pPr>
        <w:pStyle w:val="Bodpedpisu2urovne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Tato příloha obsahuje bezpečnostní dokumentaci.</w:t>
      </w:r>
      <w:r w:rsidR="00956E62" w:rsidRPr="00B647F5">
        <w:rPr>
          <w:rFonts w:ascii="Times New Roman" w:hAnsi="Times New Roman" w:cs="Times New Roman"/>
          <w:sz w:val="24"/>
          <w:szCs w:val="24"/>
        </w:rPr>
        <w:t xml:space="preserve"> Bez</w:t>
      </w:r>
      <w:r w:rsidR="00A50824" w:rsidRPr="00B647F5">
        <w:rPr>
          <w:rFonts w:ascii="Times New Roman" w:hAnsi="Times New Roman" w:cs="Times New Roman"/>
          <w:sz w:val="24"/>
          <w:szCs w:val="24"/>
        </w:rPr>
        <w:t>p</w:t>
      </w:r>
      <w:r w:rsidR="00956E62" w:rsidRPr="00B647F5">
        <w:rPr>
          <w:rFonts w:ascii="Times New Roman" w:hAnsi="Times New Roman" w:cs="Times New Roman"/>
          <w:sz w:val="24"/>
          <w:szCs w:val="24"/>
        </w:rPr>
        <w:t>e</w:t>
      </w:r>
      <w:r w:rsidR="00A50824" w:rsidRPr="00B647F5">
        <w:rPr>
          <w:rFonts w:ascii="Times New Roman" w:hAnsi="Times New Roman" w:cs="Times New Roman"/>
          <w:sz w:val="24"/>
          <w:szCs w:val="24"/>
        </w:rPr>
        <w:t>čnost</w:t>
      </w:r>
      <w:r w:rsidR="00956E62" w:rsidRPr="00B647F5">
        <w:rPr>
          <w:rFonts w:ascii="Times New Roman" w:hAnsi="Times New Roman" w:cs="Times New Roman"/>
          <w:sz w:val="24"/>
          <w:szCs w:val="24"/>
        </w:rPr>
        <w:t>n</w:t>
      </w:r>
      <w:r w:rsidR="00A50824" w:rsidRPr="00B647F5">
        <w:rPr>
          <w:rFonts w:ascii="Times New Roman" w:hAnsi="Times New Roman" w:cs="Times New Roman"/>
          <w:sz w:val="24"/>
          <w:szCs w:val="24"/>
        </w:rPr>
        <w:t>í dokumentace je rozdělena na bezpečnostní politiky</w:t>
      </w:r>
      <w:r w:rsidR="00C631F5">
        <w:rPr>
          <w:rFonts w:ascii="Times New Roman" w:hAnsi="Times New Roman" w:cs="Times New Roman"/>
          <w:sz w:val="24"/>
          <w:szCs w:val="24"/>
        </w:rPr>
        <w:t xml:space="preserve">, </w:t>
      </w:r>
      <w:r w:rsidR="00A50824" w:rsidRPr="00B647F5">
        <w:rPr>
          <w:rFonts w:ascii="Times New Roman" w:hAnsi="Times New Roman" w:cs="Times New Roman"/>
          <w:sz w:val="24"/>
          <w:szCs w:val="24"/>
        </w:rPr>
        <w:t>další bezpečnostní dokumentaci</w:t>
      </w:r>
      <w:r w:rsidR="00C631F5">
        <w:rPr>
          <w:rFonts w:ascii="Times New Roman" w:hAnsi="Times New Roman" w:cs="Times New Roman"/>
          <w:sz w:val="24"/>
          <w:szCs w:val="24"/>
        </w:rPr>
        <w:t xml:space="preserve"> a zkratky a pojmy</w:t>
      </w:r>
      <w:r w:rsidR="00A50824" w:rsidRPr="00B647F5">
        <w:rPr>
          <w:rFonts w:ascii="Times New Roman" w:hAnsi="Times New Roman" w:cs="Times New Roman"/>
          <w:sz w:val="24"/>
          <w:szCs w:val="24"/>
        </w:rPr>
        <w:t>.</w:t>
      </w:r>
    </w:p>
    <w:p w14:paraId="32E52874" w14:textId="77777777" w:rsidR="00A8617C" w:rsidRPr="00B647F5" w:rsidRDefault="00A8617C" w:rsidP="008E50DA">
      <w:pPr>
        <w:pStyle w:val="Bodpedpisu2urovne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6AC6AF7F" w14:textId="43EDF856" w:rsidR="008E50DA" w:rsidRPr="00EA7FB7" w:rsidRDefault="00A8617C" w:rsidP="00EA7FB7">
      <w:pPr>
        <w:pStyle w:val="Bodpedpisu2urovne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Bezpečnostní politiky</w:t>
      </w:r>
    </w:p>
    <w:p w14:paraId="63478B27" w14:textId="77777777" w:rsidR="00D62332" w:rsidRPr="00B647F5" w:rsidRDefault="00D62332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akvizice a vývoje.</w:t>
      </w:r>
    </w:p>
    <w:p w14:paraId="343F46AC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organizační bezpečnosti.</w:t>
      </w:r>
    </w:p>
    <w:p w14:paraId="2740BA3A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řízení dodavatelů.</w:t>
      </w:r>
    </w:p>
    <w:p w14:paraId="031F054A" w14:textId="0D7D100B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aktiv.</w:t>
      </w:r>
    </w:p>
    <w:p w14:paraId="1017667A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bezpečnosti lidských zdrojů.</w:t>
      </w:r>
    </w:p>
    <w:p w14:paraId="14B16260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řízení provozu a komunikací.</w:t>
      </w:r>
    </w:p>
    <w:p w14:paraId="4C53B8AD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řízení přístupu.</w:t>
      </w:r>
    </w:p>
    <w:p w14:paraId="6B832A8A" w14:textId="2B14FC3A" w:rsidR="00127CA8" w:rsidRPr="00B647F5" w:rsidRDefault="00BE59D6" w:rsidP="00B647F5">
      <w:pPr>
        <w:pStyle w:val="Bodpedpisu2urovne"/>
        <w:numPr>
          <w:ilvl w:val="0"/>
          <w:numId w:val="12"/>
        </w:numPr>
        <w:spacing w:after="0"/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bezpečného chování uživatelů.</w:t>
      </w:r>
    </w:p>
    <w:p w14:paraId="49520B2A" w14:textId="56E05BBC" w:rsidR="00127CA8" w:rsidRPr="00B647F5" w:rsidRDefault="00127CA8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zálohování a obnovy.</w:t>
      </w:r>
    </w:p>
    <w:p w14:paraId="7DEFC946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bezpečného předávání a výměny informací.</w:t>
      </w:r>
    </w:p>
    <w:p w14:paraId="4CF9C8A3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řízení technických zranitelností.</w:t>
      </w:r>
    </w:p>
    <w:p w14:paraId="12FAA5F7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bezpečného používání mobilních zařízení.</w:t>
      </w:r>
    </w:p>
    <w:p w14:paraId="6C327C2E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poskytování a nabývání licencí programového vybavení a informací.</w:t>
      </w:r>
    </w:p>
    <w:p w14:paraId="20F5A3D4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dlouhodobého ukládání a archivace informací.</w:t>
      </w:r>
    </w:p>
    <w:p w14:paraId="6D4DCF4B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ochrany osobních údajů.</w:t>
      </w:r>
    </w:p>
    <w:p w14:paraId="3F832D5B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fyzické bezpečnosti.</w:t>
      </w:r>
    </w:p>
    <w:p w14:paraId="2C95BCE8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bezpečnosti komunikační sítě.</w:t>
      </w:r>
    </w:p>
    <w:p w14:paraId="5DBE5DFA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ochrany před škodlivým kódem.</w:t>
      </w:r>
    </w:p>
    <w:p w14:paraId="7D72CE4B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nasazení a používání nástroje pro detekci kybernetických bezpečnostních událostí.</w:t>
      </w:r>
    </w:p>
    <w:p w14:paraId="0070264D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využití a údržby nástroje pro sběr a vyhodnocení kybernetických bezpečnostních událostí.</w:t>
      </w:r>
    </w:p>
    <w:p w14:paraId="0C1E550C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bezpečného používání kryptografické ochrany.</w:t>
      </w:r>
    </w:p>
    <w:p w14:paraId="68F6CDC2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zvládání kybernetických bezpečnostních incidentů.</w:t>
      </w:r>
    </w:p>
    <w:p w14:paraId="47D45690" w14:textId="6A5EECBB" w:rsidR="00A8617C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auditu</w:t>
      </w:r>
      <w:r w:rsidR="00833E80" w:rsidRPr="00B647F5">
        <w:rPr>
          <w:rFonts w:ascii="Times New Roman" w:hAnsi="Times New Roman" w:cs="Times New Roman"/>
          <w:sz w:val="24"/>
          <w:szCs w:val="24"/>
        </w:rPr>
        <w:t xml:space="preserve"> a kontroly souladu</w:t>
      </w:r>
      <w:r w:rsidRPr="00B647F5">
        <w:rPr>
          <w:rFonts w:ascii="Times New Roman" w:hAnsi="Times New Roman" w:cs="Times New Roman"/>
          <w:sz w:val="24"/>
          <w:szCs w:val="24"/>
        </w:rPr>
        <w:t>.</w:t>
      </w:r>
    </w:p>
    <w:p w14:paraId="7D3D2C08" w14:textId="58773A86" w:rsidR="00DE67E4" w:rsidRPr="00B647F5" w:rsidRDefault="00DE67E4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řízení kontinuity činností.</w:t>
      </w:r>
    </w:p>
    <w:p w14:paraId="38D39173" w14:textId="77777777" w:rsidR="000205F4" w:rsidRPr="00B647F5" w:rsidRDefault="000205F4" w:rsidP="00A8617C">
      <w:pPr>
        <w:pStyle w:val="Bodpedpisu2urovne"/>
        <w:numPr>
          <w:ilvl w:val="0"/>
          <w:numId w:val="0"/>
        </w:numPr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</w:p>
    <w:p w14:paraId="134DA777" w14:textId="57C15761" w:rsidR="008E50DA" w:rsidRPr="00EA7FB7" w:rsidRDefault="000205F4" w:rsidP="00EA7FB7">
      <w:pPr>
        <w:pStyle w:val="Bodpedpisu2urovne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Výčet d</w:t>
      </w:r>
      <w:r w:rsidR="00A8617C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alší bezpečnostní dokumentace</w:t>
      </w:r>
    </w:p>
    <w:p w14:paraId="16E949E5" w14:textId="31A85D19" w:rsidR="00C0005A" w:rsidRPr="00B647F5" w:rsidRDefault="00C0005A" w:rsidP="00961DC0">
      <w:pPr>
        <w:pStyle w:val="Bodpedpisu2urovne"/>
        <w:numPr>
          <w:ilvl w:val="0"/>
          <w:numId w:val="1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Metodika určování aktiv a stanovování garantů</w:t>
      </w:r>
      <w:r w:rsidR="00704D7F" w:rsidRPr="00B647F5">
        <w:rPr>
          <w:rFonts w:ascii="Times New Roman" w:hAnsi="Times New Roman" w:cs="Times New Roman"/>
          <w:sz w:val="24"/>
          <w:szCs w:val="24"/>
        </w:rPr>
        <w:t>.</w:t>
      </w:r>
    </w:p>
    <w:p w14:paraId="251E36B5" w14:textId="7C6056A7" w:rsidR="008E50DA" w:rsidRPr="00B647F5" w:rsidRDefault="008E50DA" w:rsidP="00961DC0">
      <w:pPr>
        <w:pStyle w:val="Bodpedpisu2urovne"/>
        <w:numPr>
          <w:ilvl w:val="0"/>
          <w:numId w:val="1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Metodika </w:t>
      </w:r>
      <w:r w:rsidR="005D33F2" w:rsidRPr="00B647F5">
        <w:rPr>
          <w:rFonts w:ascii="Times New Roman" w:hAnsi="Times New Roman" w:cs="Times New Roman"/>
          <w:sz w:val="24"/>
          <w:szCs w:val="24"/>
        </w:rPr>
        <w:t xml:space="preserve">hodnocení a řízení </w:t>
      </w:r>
      <w:r w:rsidRPr="00B647F5">
        <w:rPr>
          <w:rFonts w:ascii="Times New Roman" w:hAnsi="Times New Roman" w:cs="Times New Roman"/>
          <w:sz w:val="24"/>
          <w:szCs w:val="24"/>
        </w:rPr>
        <w:t>rizik.</w:t>
      </w:r>
    </w:p>
    <w:p w14:paraId="1EC3529E" w14:textId="77777777" w:rsidR="007F61B3" w:rsidRPr="00B647F5" w:rsidRDefault="008E50DA" w:rsidP="00961DC0">
      <w:pPr>
        <w:pStyle w:val="Bodpedpisu2urovne"/>
        <w:numPr>
          <w:ilvl w:val="0"/>
          <w:numId w:val="1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Příručka řízení bezpečnosti.</w:t>
      </w:r>
    </w:p>
    <w:p w14:paraId="670BFF3A" w14:textId="6AC82E33" w:rsidR="008E50DA" w:rsidRPr="00B647F5" w:rsidRDefault="0089111B" w:rsidP="002D2B7F">
      <w:pPr>
        <w:pStyle w:val="Bodpedpisu2urovne"/>
        <w:numPr>
          <w:ilvl w:val="0"/>
          <w:numId w:val="14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Směrnice – Zajištění</w:t>
      </w:r>
      <w:r w:rsidR="007F61B3" w:rsidRPr="00B647F5">
        <w:rPr>
          <w:rFonts w:ascii="Times New Roman" w:hAnsi="Times New Roman" w:cs="Times New Roman"/>
          <w:sz w:val="24"/>
          <w:szCs w:val="24"/>
        </w:rPr>
        <w:t xml:space="preserve"> bezpečné infrastruktury prostředí ICT</w:t>
      </w:r>
      <w:r w:rsidR="00704D7F" w:rsidRPr="00B647F5">
        <w:rPr>
          <w:rFonts w:ascii="Times New Roman" w:hAnsi="Times New Roman" w:cs="Times New Roman"/>
          <w:sz w:val="24"/>
          <w:szCs w:val="24"/>
        </w:rPr>
        <w:t>.</w:t>
      </w:r>
    </w:p>
    <w:p w14:paraId="3D45E7BA" w14:textId="7171F389" w:rsidR="00AD0F7C" w:rsidRDefault="00BA0414" w:rsidP="00AD0F7C">
      <w:pPr>
        <w:pStyle w:val="Bodpedpisu2urovne"/>
        <w:numPr>
          <w:ilvl w:val="0"/>
          <w:numId w:val="1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Seznam klíčových informačních systémů</w:t>
      </w:r>
      <w:r w:rsidR="00704D7F" w:rsidRPr="00B647F5">
        <w:rPr>
          <w:rFonts w:ascii="Times New Roman" w:hAnsi="Times New Roman" w:cs="Times New Roman"/>
          <w:sz w:val="24"/>
          <w:szCs w:val="24"/>
        </w:rPr>
        <w:t>.</w:t>
      </w:r>
    </w:p>
    <w:p w14:paraId="3B98C070" w14:textId="77777777" w:rsidR="00EA7FB7" w:rsidRPr="00EA7FB7" w:rsidRDefault="00EA7FB7" w:rsidP="00EA7FB7">
      <w:pPr>
        <w:pStyle w:val="Bodpedpisu2urovne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14C3F524" w14:textId="6987434D" w:rsidR="00AD0F7C" w:rsidRPr="00B647F5" w:rsidRDefault="00743EAF" w:rsidP="00AD0F7C">
      <w:pPr>
        <w:pStyle w:val="Bodpedpisu2urovne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cs-CZ"/>
        </w:rPr>
        <w:t>Seznam</w:t>
      </w:r>
      <w:r w:rsidR="00AD0F7C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dalších </w:t>
      </w:r>
      <w:r w:rsidR="000054B1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zkratek a </w:t>
      </w:r>
      <w:r w:rsidR="00AD0F7C">
        <w:rPr>
          <w:rFonts w:ascii="Times New Roman" w:eastAsiaTheme="minorEastAsia" w:hAnsi="Times New Roman" w:cs="Times New Roman"/>
          <w:sz w:val="24"/>
          <w:szCs w:val="24"/>
          <w:lang w:eastAsia="cs-CZ"/>
        </w:rPr>
        <w:t>pojmů</w:t>
      </w:r>
    </w:p>
    <w:p w14:paraId="137DB0D2" w14:textId="77777777" w:rsidR="00AD0F7C" w:rsidRPr="00B647F5" w:rsidRDefault="00AD0F7C" w:rsidP="00AD0F7C"/>
    <w:sectPr w:rsidR="00AD0F7C" w:rsidRPr="00B647F5" w:rsidSect="005B504C">
      <w:footerReference w:type="default" r:id="rId8"/>
      <w:pgSz w:w="11907" w:h="16840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880F" w14:textId="77777777" w:rsidR="00494D95" w:rsidRDefault="00494D95" w:rsidP="005D654A">
      <w:pPr>
        <w:spacing w:after="0" w:line="240" w:lineRule="auto"/>
      </w:pPr>
      <w:r>
        <w:separator/>
      </w:r>
    </w:p>
  </w:endnote>
  <w:endnote w:type="continuationSeparator" w:id="0">
    <w:p w14:paraId="7492166C" w14:textId="77777777" w:rsidR="00494D95" w:rsidRDefault="00494D95" w:rsidP="005D654A">
      <w:pPr>
        <w:spacing w:after="0" w:line="240" w:lineRule="auto"/>
      </w:pPr>
      <w:r>
        <w:continuationSeparator/>
      </w:r>
    </w:p>
  </w:endnote>
  <w:endnote w:type="continuationNotice" w:id="1">
    <w:p w14:paraId="114D39EC" w14:textId="77777777" w:rsidR="00494D95" w:rsidRDefault="00494D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D54FB" w14:textId="616D497D" w:rsidR="00B647F5" w:rsidRDefault="00B647F5">
    <w:pPr>
      <w:pStyle w:val="Zpat"/>
      <w:jc w:val="center"/>
    </w:pPr>
  </w:p>
  <w:p w14:paraId="29321673" w14:textId="77777777" w:rsidR="00B647F5" w:rsidRDefault="00B647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B981E" w14:textId="77777777" w:rsidR="00494D95" w:rsidRDefault="00494D95" w:rsidP="005D654A">
      <w:pPr>
        <w:spacing w:after="0" w:line="240" w:lineRule="auto"/>
      </w:pPr>
      <w:r>
        <w:separator/>
      </w:r>
    </w:p>
  </w:footnote>
  <w:footnote w:type="continuationSeparator" w:id="0">
    <w:p w14:paraId="68B70B7F" w14:textId="77777777" w:rsidR="00494D95" w:rsidRDefault="00494D95" w:rsidP="005D654A">
      <w:pPr>
        <w:spacing w:after="0" w:line="240" w:lineRule="auto"/>
      </w:pPr>
      <w:r>
        <w:continuationSeparator/>
      </w:r>
    </w:p>
  </w:footnote>
  <w:footnote w:type="continuationNotice" w:id="1">
    <w:p w14:paraId="44FA5AD7" w14:textId="77777777" w:rsidR="00494D95" w:rsidRDefault="00494D95">
      <w:pPr>
        <w:spacing w:after="0" w:line="240" w:lineRule="auto"/>
      </w:pPr>
    </w:p>
  </w:footnote>
  <w:footnote w:id="2">
    <w:p w14:paraId="0396E6D3" w14:textId="77777777" w:rsidR="00B647F5" w:rsidRDefault="00B647F5" w:rsidP="00966DFF">
      <w:pPr>
        <w:pStyle w:val="Textpoznpodarou"/>
      </w:pPr>
      <w:r w:rsidRPr="006F420C">
        <w:rPr>
          <w:rStyle w:val="Znakapoznpodarou"/>
          <w:sz w:val="16"/>
        </w:rPr>
        <w:footnoteRef/>
      </w:r>
      <w:r w:rsidRPr="006F420C">
        <w:rPr>
          <w:sz w:val="16"/>
        </w:rPr>
        <w:t xml:space="preserve"> Zákon č. 412/2005 Sb., o ochraně utajovaných informací a o bezpečnostní způsobilosti, ve znění pozdějších předpisů.</w:t>
      </w:r>
    </w:p>
  </w:footnote>
  <w:footnote w:id="3">
    <w:p w14:paraId="4F21ED5A" w14:textId="6C352C47" w:rsidR="00B647F5" w:rsidRPr="006F420C" w:rsidRDefault="00B647F5">
      <w:pPr>
        <w:pStyle w:val="Textpoznpodarou"/>
        <w:rPr>
          <w:sz w:val="16"/>
        </w:rPr>
      </w:pPr>
      <w:r w:rsidRPr="006F420C">
        <w:rPr>
          <w:rStyle w:val="Znakapoznpodarou"/>
          <w:sz w:val="16"/>
        </w:rPr>
        <w:footnoteRef/>
      </w:r>
      <w:r w:rsidRPr="006F420C">
        <w:rPr>
          <w:sz w:val="16"/>
        </w:rPr>
        <w:t xml:space="preserve"> Zákon č. 181/2014 Sb., o kybernetické bezpečnosti a o změně souvisejících zákonů, ve znění pozdějších předpisů</w:t>
      </w:r>
    </w:p>
  </w:footnote>
  <w:footnote w:id="4">
    <w:p w14:paraId="639B7CD5" w14:textId="77777777" w:rsidR="00B647F5" w:rsidRPr="006F420C" w:rsidRDefault="00B647F5" w:rsidP="0051503E">
      <w:pPr>
        <w:pStyle w:val="Textpoznpodarou"/>
        <w:jc w:val="both"/>
        <w:rPr>
          <w:sz w:val="16"/>
        </w:rPr>
      </w:pPr>
      <w:r w:rsidRPr="006F420C">
        <w:rPr>
          <w:rStyle w:val="Znakapoznpodarou"/>
          <w:sz w:val="16"/>
        </w:rPr>
        <w:footnoteRef/>
      </w:r>
      <w:r w:rsidRPr="006F420C">
        <w:rPr>
          <w:sz w:val="16"/>
        </w:rPr>
        <w:t xml:space="preserve"> Nařízení Evropského parlamentu a Rady (EU) 2016/679 ze dne 27. dubna 2016 o ochraně fyzických osob v souvislosti se zpracováním osobních údajů a o volném pohybu těchto údajů a o zrušení směrnice 95/46/ES a zákon č. 110/2019 Sb., o zpracování osobních údajů</w:t>
      </w:r>
    </w:p>
  </w:footnote>
  <w:footnote w:id="5">
    <w:p w14:paraId="26421FF8" w14:textId="77777777" w:rsidR="00B647F5" w:rsidRPr="006F420C" w:rsidRDefault="00B647F5" w:rsidP="0051503E">
      <w:pPr>
        <w:pStyle w:val="Textpoznpodarou"/>
        <w:jc w:val="both"/>
        <w:rPr>
          <w:sz w:val="16"/>
        </w:rPr>
      </w:pPr>
      <w:r w:rsidRPr="006F420C">
        <w:rPr>
          <w:rStyle w:val="Znakapoznpodarou"/>
          <w:sz w:val="16"/>
        </w:rPr>
        <w:footnoteRef/>
      </w:r>
      <w:r w:rsidRPr="006F420C">
        <w:rPr>
          <w:sz w:val="16"/>
        </w:rPr>
        <w:t xml:space="preserve"> Zákon č. 365/2000 Sb., o informačních systémech veřejné správy a o změně některých dalších zákonů, ve znění pozdějších předpisů.</w:t>
      </w:r>
    </w:p>
  </w:footnote>
  <w:footnote w:id="6">
    <w:p w14:paraId="51D14236" w14:textId="77777777" w:rsidR="00B647F5" w:rsidRDefault="00B647F5" w:rsidP="0051503E">
      <w:pPr>
        <w:pStyle w:val="Textpoznpodarou"/>
        <w:jc w:val="both"/>
      </w:pPr>
      <w:r w:rsidRPr="006F420C">
        <w:rPr>
          <w:rStyle w:val="Znakapoznpodarou"/>
          <w:sz w:val="16"/>
        </w:rPr>
        <w:footnoteRef/>
      </w:r>
      <w:r w:rsidRPr="006F420C">
        <w:rPr>
          <w:sz w:val="16"/>
        </w:rPr>
        <w:t xml:space="preserve"> Nařízení Evropského parlamentu a rady (EU) č. 910/2014 ze dne 23.července 2014 o elektronické identifikaci a službách vytvářejících důvěru pro elektronické transakce na vnitřním trhu a o zrušení směrnice 1999/93/ES a zákon č. 297/2016 Sb., o službách vytvářejících důvěru pro elektronické transakce,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43DF9"/>
    <w:multiLevelType w:val="hybridMultilevel"/>
    <w:tmpl w:val="65803B58"/>
    <w:lvl w:ilvl="0" w:tplc="F8B49FA0">
      <w:start w:val="1"/>
      <w:numFmt w:val="decimal"/>
      <w:pStyle w:val="Bodpedpisu"/>
      <w:lvlText w:val="(%1)"/>
      <w:lvlJc w:val="left"/>
      <w:pPr>
        <w:ind w:left="360" w:hanging="360"/>
      </w:pPr>
      <w:rPr>
        <w:rFonts w:hint="default"/>
      </w:rPr>
    </w:lvl>
    <w:lvl w:ilvl="1" w:tplc="0596C816">
      <w:start w:val="1"/>
      <w:numFmt w:val="lowerLetter"/>
      <w:pStyle w:val="Bodpedpisu2urovne"/>
      <w:lvlText w:val="%2)"/>
      <w:lvlJc w:val="left"/>
      <w:pPr>
        <w:ind w:left="993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6065E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066A47"/>
    <w:multiLevelType w:val="hybridMultilevel"/>
    <w:tmpl w:val="E2B84662"/>
    <w:lvl w:ilvl="0" w:tplc="F8B49F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993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B65F94"/>
    <w:multiLevelType w:val="hybridMultilevel"/>
    <w:tmpl w:val="033C53F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6B2F05"/>
    <w:multiLevelType w:val="hybridMultilevel"/>
    <w:tmpl w:val="06DEAFB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596C816">
      <w:start w:val="1"/>
      <w:numFmt w:val="lowerLetter"/>
      <w:lvlText w:val="%2)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6B5A72"/>
    <w:multiLevelType w:val="multilevel"/>
    <w:tmpl w:val="34F4E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7D54241"/>
    <w:multiLevelType w:val="hybridMultilevel"/>
    <w:tmpl w:val="63869D52"/>
    <w:lvl w:ilvl="0" w:tplc="9B3840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D2763"/>
    <w:multiLevelType w:val="hybridMultilevel"/>
    <w:tmpl w:val="5C349A06"/>
    <w:lvl w:ilvl="0" w:tplc="E54C32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814F06"/>
    <w:multiLevelType w:val="hybridMultilevel"/>
    <w:tmpl w:val="C2DC1C2E"/>
    <w:lvl w:ilvl="0" w:tplc="3E5A5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46B71"/>
    <w:multiLevelType w:val="hybridMultilevel"/>
    <w:tmpl w:val="5C349A06"/>
    <w:lvl w:ilvl="0" w:tplc="E54C32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DD6672"/>
    <w:multiLevelType w:val="hybridMultilevel"/>
    <w:tmpl w:val="05E6985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2"/>
  </w:num>
  <w:num w:numId="12">
    <w:abstractNumId w:val="9"/>
  </w:num>
  <w:num w:numId="13">
    <w:abstractNumId w:val="8"/>
  </w:num>
  <w:num w:numId="14">
    <w:abstractNumId w:val="7"/>
  </w:num>
  <w:num w:numId="15">
    <w:abstractNumId w:val="3"/>
  </w:num>
  <w:num w:numId="16">
    <w:abstractNumId w:val="4"/>
  </w:num>
  <w:num w:numId="17">
    <w:abstractNumId w:val="10"/>
  </w:num>
  <w:num w:numId="18">
    <w:abstractNumId w:val="1"/>
  </w:num>
  <w:num w:numId="19">
    <w:abstractNumId w:val="0"/>
    <w:lvlOverride w:ilvl="0">
      <w:startOverride w:val="1"/>
    </w:lvlOverride>
  </w:num>
  <w:num w:numId="20">
    <w:abstractNumId w:val="5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0"/>
    <w:lvlOverride w:ilvl="0">
      <w:startOverride w:val="1"/>
    </w:lvlOverride>
  </w:num>
  <w:num w:numId="30">
    <w:abstractNumId w:val="0"/>
  </w:num>
  <w:num w:numId="31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F84"/>
    <w:rsid w:val="000054B1"/>
    <w:rsid w:val="00012DFF"/>
    <w:rsid w:val="000135C3"/>
    <w:rsid w:val="000205F4"/>
    <w:rsid w:val="00021018"/>
    <w:rsid w:val="00022147"/>
    <w:rsid w:val="00022591"/>
    <w:rsid w:val="00022FB1"/>
    <w:rsid w:val="00023DB6"/>
    <w:rsid w:val="0002465F"/>
    <w:rsid w:val="0002526E"/>
    <w:rsid w:val="00030775"/>
    <w:rsid w:val="00030834"/>
    <w:rsid w:val="00033CE0"/>
    <w:rsid w:val="00033F34"/>
    <w:rsid w:val="00034879"/>
    <w:rsid w:val="000362E5"/>
    <w:rsid w:val="00036E09"/>
    <w:rsid w:val="00041C91"/>
    <w:rsid w:val="00043637"/>
    <w:rsid w:val="000451FF"/>
    <w:rsid w:val="000469D7"/>
    <w:rsid w:val="00052B7C"/>
    <w:rsid w:val="00060902"/>
    <w:rsid w:val="00060D36"/>
    <w:rsid w:val="000641E1"/>
    <w:rsid w:val="00064B31"/>
    <w:rsid w:val="00074297"/>
    <w:rsid w:val="000747E6"/>
    <w:rsid w:val="00076438"/>
    <w:rsid w:val="00086A21"/>
    <w:rsid w:val="00090897"/>
    <w:rsid w:val="0009523B"/>
    <w:rsid w:val="000A09EE"/>
    <w:rsid w:val="000A46C0"/>
    <w:rsid w:val="000A48C0"/>
    <w:rsid w:val="000B0038"/>
    <w:rsid w:val="000B56F1"/>
    <w:rsid w:val="000B59DD"/>
    <w:rsid w:val="000B7ACB"/>
    <w:rsid w:val="000C336F"/>
    <w:rsid w:val="000C3860"/>
    <w:rsid w:val="000D3647"/>
    <w:rsid w:val="000D4253"/>
    <w:rsid w:val="000D6A29"/>
    <w:rsid w:val="000E1FAB"/>
    <w:rsid w:val="000E38A9"/>
    <w:rsid w:val="000F0519"/>
    <w:rsid w:val="000F0F7F"/>
    <w:rsid w:val="000F15A0"/>
    <w:rsid w:val="000F178D"/>
    <w:rsid w:val="000F1EFB"/>
    <w:rsid w:val="000F3CE5"/>
    <w:rsid w:val="000F5466"/>
    <w:rsid w:val="000F77E5"/>
    <w:rsid w:val="001017D1"/>
    <w:rsid w:val="001074FC"/>
    <w:rsid w:val="0011267B"/>
    <w:rsid w:val="0011342E"/>
    <w:rsid w:val="00113CE0"/>
    <w:rsid w:val="00113DAA"/>
    <w:rsid w:val="00123B86"/>
    <w:rsid w:val="00127CA8"/>
    <w:rsid w:val="00127DF1"/>
    <w:rsid w:val="00133ACC"/>
    <w:rsid w:val="00134A57"/>
    <w:rsid w:val="00135766"/>
    <w:rsid w:val="00141EA3"/>
    <w:rsid w:val="0014273A"/>
    <w:rsid w:val="001449F3"/>
    <w:rsid w:val="00151C2D"/>
    <w:rsid w:val="00152747"/>
    <w:rsid w:val="0015673E"/>
    <w:rsid w:val="001625EA"/>
    <w:rsid w:val="001641FA"/>
    <w:rsid w:val="0016712E"/>
    <w:rsid w:val="001737EB"/>
    <w:rsid w:val="001746FD"/>
    <w:rsid w:val="00176973"/>
    <w:rsid w:val="0018515E"/>
    <w:rsid w:val="00185EE0"/>
    <w:rsid w:val="00187CB2"/>
    <w:rsid w:val="001931A1"/>
    <w:rsid w:val="00193991"/>
    <w:rsid w:val="00196518"/>
    <w:rsid w:val="001A6882"/>
    <w:rsid w:val="001A68B1"/>
    <w:rsid w:val="001A6DDE"/>
    <w:rsid w:val="001B181E"/>
    <w:rsid w:val="001B4103"/>
    <w:rsid w:val="001B44A3"/>
    <w:rsid w:val="001B5B43"/>
    <w:rsid w:val="001B63CC"/>
    <w:rsid w:val="001B6752"/>
    <w:rsid w:val="001C08E0"/>
    <w:rsid w:val="001C0EAC"/>
    <w:rsid w:val="001C1444"/>
    <w:rsid w:val="001C15E3"/>
    <w:rsid w:val="001C3F80"/>
    <w:rsid w:val="001C3FED"/>
    <w:rsid w:val="001C4769"/>
    <w:rsid w:val="001C731B"/>
    <w:rsid w:val="001E0BC1"/>
    <w:rsid w:val="001E33C8"/>
    <w:rsid w:val="001E40CC"/>
    <w:rsid w:val="001E452F"/>
    <w:rsid w:val="001E5362"/>
    <w:rsid w:val="001E557C"/>
    <w:rsid w:val="001E6514"/>
    <w:rsid w:val="001F70AD"/>
    <w:rsid w:val="001F7A7E"/>
    <w:rsid w:val="002032AA"/>
    <w:rsid w:val="00203EFE"/>
    <w:rsid w:val="002041EC"/>
    <w:rsid w:val="0020512B"/>
    <w:rsid w:val="0021415B"/>
    <w:rsid w:val="00214B86"/>
    <w:rsid w:val="00214C5D"/>
    <w:rsid w:val="00220BE9"/>
    <w:rsid w:val="00224AF1"/>
    <w:rsid w:val="00225BAC"/>
    <w:rsid w:val="00226BF2"/>
    <w:rsid w:val="002317E5"/>
    <w:rsid w:val="00231973"/>
    <w:rsid w:val="00237714"/>
    <w:rsid w:val="00241A7D"/>
    <w:rsid w:val="00242F18"/>
    <w:rsid w:val="0024408C"/>
    <w:rsid w:val="002442AA"/>
    <w:rsid w:val="0024795C"/>
    <w:rsid w:val="002571D6"/>
    <w:rsid w:val="002600B7"/>
    <w:rsid w:val="00260E89"/>
    <w:rsid w:val="00261E08"/>
    <w:rsid w:val="00265FB1"/>
    <w:rsid w:val="00266066"/>
    <w:rsid w:val="00267A44"/>
    <w:rsid w:val="00267F94"/>
    <w:rsid w:val="00272112"/>
    <w:rsid w:val="00274D82"/>
    <w:rsid w:val="00275E26"/>
    <w:rsid w:val="002779ED"/>
    <w:rsid w:val="00280921"/>
    <w:rsid w:val="00281C75"/>
    <w:rsid w:val="00287C26"/>
    <w:rsid w:val="00295617"/>
    <w:rsid w:val="00295E90"/>
    <w:rsid w:val="002A3F66"/>
    <w:rsid w:val="002A4E6F"/>
    <w:rsid w:val="002A5400"/>
    <w:rsid w:val="002B0DCE"/>
    <w:rsid w:val="002B1A27"/>
    <w:rsid w:val="002B3883"/>
    <w:rsid w:val="002B4772"/>
    <w:rsid w:val="002B4F01"/>
    <w:rsid w:val="002B620C"/>
    <w:rsid w:val="002C03A9"/>
    <w:rsid w:val="002C701F"/>
    <w:rsid w:val="002C7C17"/>
    <w:rsid w:val="002C7C38"/>
    <w:rsid w:val="002D2B7F"/>
    <w:rsid w:val="002D6B35"/>
    <w:rsid w:val="002E0CF9"/>
    <w:rsid w:val="002E0E0C"/>
    <w:rsid w:val="002E3DB3"/>
    <w:rsid w:val="002E58CC"/>
    <w:rsid w:val="002F0E8D"/>
    <w:rsid w:val="002F2882"/>
    <w:rsid w:val="002F38A3"/>
    <w:rsid w:val="002F504F"/>
    <w:rsid w:val="002F659A"/>
    <w:rsid w:val="002F7C35"/>
    <w:rsid w:val="00301F2D"/>
    <w:rsid w:val="0030251D"/>
    <w:rsid w:val="003033C5"/>
    <w:rsid w:val="0030433D"/>
    <w:rsid w:val="0030704B"/>
    <w:rsid w:val="003077CD"/>
    <w:rsid w:val="00310824"/>
    <w:rsid w:val="00313A8D"/>
    <w:rsid w:val="0031421F"/>
    <w:rsid w:val="00320CD8"/>
    <w:rsid w:val="00323760"/>
    <w:rsid w:val="0032474F"/>
    <w:rsid w:val="003276AC"/>
    <w:rsid w:val="00330D9C"/>
    <w:rsid w:val="0033230D"/>
    <w:rsid w:val="00332445"/>
    <w:rsid w:val="003331C0"/>
    <w:rsid w:val="00334588"/>
    <w:rsid w:val="0033575A"/>
    <w:rsid w:val="003418C7"/>
    <w:rsid w:val="00341B81"/>
    <w:rsid w:val="00342815"/>
    <w:rsid w:val="00344792"/>
    <w:rsid w:val="003509B5"/>
    <w:rsid w:val="00353552"/>
    <w:rsid w:val="003544FC"/>
    <w:rsid w:val="00354949"/>
    <w:rsid w:val="00354F25"/>
    <w:rsid w:val="003600B4"/>
    <w:rsid w:val="0036331A"/>
    <w:rsid w:val="0037103C"/>
    <w:rsid w:val="00373F0C"/>
    <w:rsid w:val="0037714B"/>
    <w:rsid w:val="0038132D"/>
    <w:rsid w:val="00385573"/>
    <w:rsid w:val="00387983"/>
    <w:rsid w:val="00392F42"/>
    <w:rsid w:val="003A20EA"/>
    <w:rsid w:val="003A29DC"/>
    <w:rsid w:val="003A6B18"/>
    <w:rsid w:val="003B112D"/>
    <w:rsid w:val="003B129F"/>
    <w:rsid w:val="003C15E9"/>
    <w:rsid w:val="003C6A47"/>
    <w:rsid w:val="003D239D"/>
    <w:rsid w:val="003D74D0"/>
    <w:rsid w:val="003E3A63"/>
    <w:rsid w:val="003F17E5"/>
    <w:rsid w:val="003F1C56"/>
    <w:rsid w:val="003F1E4F"/>
    <w:rsid w:val="004029A2"/>
    <w:rsid w:val="00402D94"/>
    <w:rsid w:val="004074B4"/>
    <w:rsid w:val="00407B17"/>
    <w:rsid w:val="00411FAE"/>
    <w:rsid w:val="004132BE"/>
    <w:rsid w:val="004146FC"/>
    <w:rsid w:val="00414EAC"/>
    <w:rsid w:val="00430559"/>
    <w:rsid w:val="0043386D"/>
    <w:rsid w:val="004342BA"/>
    <w:rsid w:val="00435787"/>
    <w:rsid w:val="00450CAF"/>
    <w:rsid w:val="00452161"/>
    <w:rsid w:val="00453343"/>
    <w:rsid w:val="00453B36"/>
    <w:rsid w:val="0045408D"/>
    <w:rsid w:val="004618E4"/>
    <w:rsid w:val="00462A8E"/>
    <w:rsid w:val="00462E7C"/>
    <w:rsid w:val="0046374F"/>
    <w:rsid w:val="00466855"/>
    <w:rsid w:val="0047510E"/>
    <w:rsid w:val="0047553C"/>
    <w:rsid w:val="00475C0C"/>
    <w:rsid w:val="00480B63"/>
    <w:rsid w:val="00481CB3"/>
    <w:rsid w:val="00482D5C"/>
    <w:rsid w:val="00482FF3"/>
    <w:rsid w:val="004833AF"/>
    <w:rsid w:val="00490278"/>
    <w:rsid w:val="004918E1"/>
    <w:rsid w:val="00491D42"/>
    <w:rsid w:val="00492129"/>
    <w:rsid w:val="00494D95"/>
    <w:rsid w:val="00496BB1"/>
    <w:rsid w:val="004A1A98"/>
    <w:rsid w:val="004A1BE2"/>
    <w:rsid w:val="004A2A37"/>
    <w:rsid w:val="004A4289"/>
    <w:rsid w:val="004A450E"/>
    <w:rsid w:val="004A68DD"/>
    <w:rsid w:val="004A6CD4"/>
    <w:rsid w:val="004B0353"/>
    <w:rsid w:val="004B127A"/>
    <w:rsid w:val="004B16E3"/>
    <w:rsid w:val="004B2283"/>
    <w:rsid w:val="004B470B"/>
    <w:rsid w:val="004C0F2F"/>
    <w:rsid w:val="004C5A74"/>
    <w:rsid w:val="004C5B74"/>
    <w:rsid w:val="004C7A49"/>
    <w:rsid w:val="004D3D97"/>
    <w:rsid w:val="004D49DE"/>
    <w:rsid w:val="004D7DCE"/>
    <w:rsid w:val="004E595F"/>
    <w:rsid w:val="004E600A"/>
    <w:rsid w:val="004F1C85"/>
    <w:rsid w:val="00505797"/>
    <w:rsid w:val="00506628"/>
    <w:rsid w:val="00512096"/>
    <w:rsid w:val="00512561"/>
    <w:rsid w:val="00512660"/>
    <w:rsid w:val="00514EB0"/>
    <w:rsid w:val="0051503E"/>
    <w:rsid w:val="0051667D"/>
    <w:rsid w:val="00517761"/>
    <w:rsid w:val="005178A9"/>
    <w:rsid w:val="00525C49"/>
    <w:rsid w:val="0053262F"/>
    <w:rsid w:val="00532EBB"/>
    <w:rsid w:val="00534E9F"/>
    <w:rsid w:val="005352D4"/>
    <w:rsid w:val="00537CB7"/>
    <w:rsid w:val="00542420"/>
    <w:rsid w:val="00544BE0"/>
    <w:rsid w:val="00546417"/>
    <w:rsid w:val="005509F4"/>
    <w:rsid w:val="00551648"/>
    <w:rsid w:val="00556782"/>
    <w:rsid w:val="00560B95"/>
    <w:rsid w:val="00561B19"/>
    <w:rsid w:val="00565FE3"/>
    <w:rsid w:val="00566F84"/>
    <w:rsid w:val="005677E8"/>
    <w:rsid w:val="00581375"/>
    <w:rsid w:val="00582540"/>
    <w:rsid w:val="005836A7"/>
    <w:rsid w:val="0058510B"/>
    <w:rsid w:val="00595430"/>
    <w:rsid w:val="00595ADC"/>
    <w:rsid w:val="005978FD"/>
    <w:rsid w:val="005B4774"/>
    <w:rsid w:val="005B504C"/>
    <w:rsid w:val="005C6DAE"/>
    <w:rsid w:val="005C6EA7"/>
    <w:rsid w:val="005D0382"/>
    <w:rsid w:val="005D2B00"/>
    <w:rsid w:val="005D336D"/>
    <w:rsid w:val="005D33F2"/>
    <w:rsid w:val="005D654A"/>
    <w:rsid w:val="005D6A44"/>
    <w:rsid w:val="005E2E19"/>
    <w:rsid w:val="005E3C7D"/>
    <w:rsid w:val="005E6024"/>
    <w:rsid w:val="005F0696"/>
    <w:rsid w:val="005F121E"/>
    <w:rsid w:val="005F4268"/>
    <w:rsid w:val="005F75C8"/>
    <w:rsid w:val="00604BF1"/>
    <w:rsid w:val="00605A55"/>
    <w:rsid w:val="00607716"/>
    <w:rsid w:val="00612068"/>
    <w:rsid w:val="006125AE"/>
    <w:rsid w:val="00612C51"/>
    <w:rsid w:val="006133EC"/>
    <w:rsid w:val="00613D3A"/>
    <w:rsid w:val="00614777"/>
    <w:rsid w:val="00616021"/>
    <w:rsid w:val="0061696E"/>
    <w:rsid w:val="0062051E"/>
    <w:rsid w:val="00621553"/>
    <w:rsid w:val="0062414A"/>
    <w:rsid w:val="006313D8"/>
    <w:rsid w:val="006348F7"/>
    <w:rsid w:val="00634B41"/>
    <w:rsid w:val="00634E23"/>
    <w:rsid w:val="00636BEA"/>
    <w:rsid w:val="006379B6"/>
    <w:rsid w:val="0064048E"/>
    <w:rsid w:val="00646AE5"/>
    <w:rsid w:val="00647636"/>
    <w:rsid w:val="006506BC"/>
    <w:rsid w:val="00651394"/>
    <w:rsid w:val="00652885"/>
    <w:rsid w:val="00654765"/>
    <w:rsid w:val="00655959"/>
    <w:rsid w:val="0066084E"/>
    <w:rsid w:val="00661B4F"/>
    <w:rsid w:val="00661CEE"/>
    <w:rsid w:val="0066365F"/>
    <w:rsid w:val="006665D1"/>
    <w:rsid w:val="0067015C"/>
    <w:rsid w:val="00677171"/>
    <w:rsid w:val="0067749F"/>
    <w:rsid w:val="00681B46"/>
    <w:rsid w:val="00683FA6"/>
    <w:rsid w:val="006917BE"/>
    <w:rsid w:val="00693867"/>
    <w:rsid w:val="0069559D"/>
    <w:rsid w:val="006957D8"/>
    <w:rsid w:val="006961E7"/>
    <w:rsid w:val="006968B3"/>
    <w:rsid w:val="006A0E47"/>
    <w:rsid w:val="006A1DC8"/>
    <w:rsid w:val="006C1CA7"/>
    <w:rsid w:val="006C36A2"/>
    <w:rsid w:val="006C3D6E"/>
    <w:rsid w:val="006C415E"/>
    <w:rsid w:val="006C46BC"/>
    <w:rsid w:val="006C49FD"/>
    <w:rsid w:val="006D0CEB"/>
    <w:rsid w:val="006D64AF"/>
    <w:rsid w:val="006D6B74"/>
    <w:rsid w:val="006D6E0B"/>
    <w:rsid w:val="006D7330"/>
    <w:rsid w:val="006E534F"/>
    <w:rsid w:val="006E6C24"/>
    <w:rsid w:val="006F0488"/>
    <w:rsid w:val="006F0578"/>
    <w:rsid w:val="006F10FA"/>
    <w:rsid w:val="006F1D8F"/>
    <w:rsid w:val="006F3D86"/>
    <w:rsid w:val="006F420C"/>
    <w:rsid w:val="007024C5"/>
    <w:rsid w:val="0070343B"/>
    <w:rsid w:val="00704D7F"/>
    <w:rsid w:val="00712BDC"/>
    <w:rsid w:val="0071400E"/>
    <w:rsid w:val="0071422E"/>
    <w:rsid w:val="007175AC"/>
    <w:rsid w:val="007203B4"/>
    <w:rsid w:val="007271B1"/>
    <w:rsid w:val="00733D68"/>
    <w:rsid w:val="007360D3"/>
    <w:rsid w:val="00743BDB"/>
    <w:rsid w:val="00743EAF"/>
    <w:rsid w:val="0074686C"/>
    <w:rsid w:val="007513C3"/>
    <w:rsid w:val="007515FB"/>
    <w:rsid w:val="00752233"/>
    <w:rsid w:val="00757F7A"/>
    <w:rsid w:val="0076597C"/>
    <w:rsid w:val="0077050A"/>
    <w:rsid w:val="00771293"/>
    <w:rsid w:val="00773403"/>
    <w:rsid w:val="00786645"/>
    <w:rsid w:val="0078689B"/>
    <w:rsid w:val="00787DB0"/>
    <w:rsid w:val="00792FB3"/>
    <w:rsid w:val="0079369E"/>
    <w:rsid w:val="00794D8C"/>
    <w:rsid w:val="007A262A"/>
    <w:rsid w:val="007A4D87"/>
    <w:rsid w:val="007B05B9"/>
    <w:rsid w:val="007B0C8F"/>
    <w:rsid w:val="007B1AE7"/>
    <w:rsid w:val="007B292F"/>
    <w:rsid w:val="007B2D32"/>
    <w:rsid w:val="007B2E7E"/>
    <w:rsid w:val="007B3B59"/>
    <w:rsid w:val="007B5854"/>
    <w:rsid w:val="007B67A1"/>
    <w:rsid w:val="007B79B9"/>
    <w:rsid w:val="007C22B8"/>
    <w:rsid w:val="007C393A"/>
    <w:rsid w:val="007C68D0"/>
    <w:rsid w:val="007D53C3"/>
    <w:rsid w:val="007E4E5C"/>
    <w:rsid w:val="007E5CCE"/>
    <w:rsid w:val="007E75EF"/>
    <w:rsid w:val="007F0669"/>
    <w:rsid w:val="007F1069"/>
    <w:rsid w:val="007F1877"/>
    <w:rsid w:val="007F1EA6"/>
    <w:rsid w:val="007F299F"/>
    <w:rsid w:val="007F4544"/>
    <w:rsid w:val="007F61B3"/>
    <w:rsid w:val="007F6EB5"/>
    <w:rsid w:val="007F72D6"/>
    <w:rsid w:val="00803497"/>
    <w:rsid w:val="00803DFC"/>
    <w:rsid w:val="008060D4"/>
    <w:rsid w:val="00807656"/>
    <w:rsid w:val="008136E0"/>
    <w:rsid w:val="008145A3"/>
    <w:rsid w:val="008160F9"/>
    <w:rsid w:val="00816C7F"/>
    <w:rsid w:val="00822084"/>
    <w:rsid w:val="00826441"/>
    <w:rsid w:val="00827F99"/>
    <w:rsid w:val="00830172"/>
    <w:rsid w:val="00830E29"/>
    <w:rsid w:val="00832D28"/>
    <w:rsid w:val="00832E56"/>
    <w:rsid w:val="00833AED"/>
    <w:rsid w:val="00833E80"/>
    <w:rsid w:val="00834298"/>
    <w:rsid w:val="00834DDD"/>
    <w:rsid w:val="0083548A"/>
    <w:rsid w:val="00837826"/>
    <w:rsid w:val="008402FB"/>
    <w:rsid w:val="008414C7"/>
    <w:rsid w:val="00841570"/>
    <w:rsid w:val="00842340"/>
    <w:rsid w:val="00844C82"/>
    <w:rsid w:val="00846E55"/>
    <w:rsid w:val="00847F95"/>
    <w:rsid w:val="00851BAA"/>
    <w:rsid w:val="00854907"/>
    <w:rsid w:val="00861DEB"/>
    <w:rsid w:val="00864BE1"/>
    <w:rsid w:val="00865B0F"/>
    <w:rsid w:val="008660C1"/>
    <w:rsid w:val="00866821"/>
    <w:rsid w:val="00866D87"/>
    <w:rsid w:val="00867214"/>
    <w:rsid w:val="00872D80"/>
    <w:rsid w:val="00873BC8"/>
    <w:rsid w:val="0088223D"/>
    <w:rsid w:val="0089111B"/>
    <w:rsid w:val="00894ED8"/>
    <w:rsid w:val="008B3004"/>
    <w:rsid w:val="008B40F3"/>
    <w:rsid w:val="008B71C1"/>
    <w:rsid w:val="008B7ECA"/>
    <w:rsid w:val="008C0E71"/>
    <w:rsid w:val="008C1AAB"/>
    <w:rsid w:val="008C2D9A"/>
    <w:rsid w:val="008C448C"/>
    <w:rsid w:val="008C4832"/>
    <w:rsid w:val="008D2480"/>
    <w:rsid w:val="008D3C20"/>
    <w:rsid w:val="008E2C8D"/>
    <w:rsid w:val="008E3082"/>
    <w:rsid w:val="008E50DA"/>
    <w:rsid w:val="008E54B4"/>
    <w:rsid w:val="008E5E95"/>
    <w:rsid w:val="008E6AD9"/>
    <w:rsid w:val="008F03AC"/>
    <w:rsid w:val="008F3C93"/>
    <w:rsid w:val="008F3CAD"/>
    <w:rsid w:val="008F3D1E"/>
    <w:rsid w:val="009030B7"/>
    <w:rsid w:val="009057CA"/>
    <w:rsid w:val="009061A2"/>
    <w:rsid w:val="00911206"/>
    <w:rsid w:val="00913DEE"/>
    <w:rsid w:val="00913F00"/>
    <w:rsid w:val="009153CB"/>
    <w:rsid w:val="00915CBA"/>
    <w:rsid w:val="00922CB6"/>
    <w:rsid w:val="009230B5"/>
    <w:rsid w:val="00926F70"/>
    <w:rsid w:val="0093335F"/>
    <w:rsid w:val="009368C8"/>
    <w:rsid w:val="0093739F"/>
    <w:rsid w:val="009374BB"/>
    <w:rsid w:val="0094160C"/>
    <w:rsid w:val="00956E62"/>
    <w:rsid w:val="00961DC0"/>
    <w:rsid w:val="009656DC"/>
    <w:rsid w:val="00966DFF"/>
    <w:rsid w:val="00970CB8"/>
    <w:rsid w:val="009737BE"/>
    <w:rsid w:val="009748B4"/>
    <w:rsid w:val="00982604"/>
    <w:rsid w:val="00983F70"/>
    <w:rsid w:val="00984C39"/>
    <w:rsid w:val="009921EF"/>
    <w:rsid w:val="00994E2F"/>
    <w:rsid w:val="009A4CDB"/>
    <w:rsid w:val="009A6D36"/>
    <w:rsid w:val="009B325F"/>
    <w:rsid w:val="009C0121"/>
    <w:rsid w:val="009C0643"/>
    <w:rsid w:val="009C2960"/>
    <w:rsid w:val="009C52E6"/>
    <w:rsid w:val="009C5FAA"/>
    <w:rsid w:val="009D146C"/>
    <w:rsid w:val="009D1FF7"/>
    <w:rsid w:val="009D3A7C"/>
    <w:rsid w:val="009D7F49"/>
    <w:rsid w:val="009E0EF8"/>
    <w:rsid w:val="009E21B7"/>
    <w:rsid w:val="009E5B9D"/>
    <w:rsid w:val="009E687D"/>
    <w:rsid w:val="009F3870"/>
    <w:rsid w:val="009F5828"/>
    <w:rsid w:val="009F7FC2"/>
    <w:rsid w:val="00A0261A"/>
    <w:rsid w:val="00A045AA"/>
    <w:rsid w:val="00A07655"/>
    <w:rsid w:val="00A1009A"/>
    <w:rsid w:val="00A11068"/>
    <w:rsid w:val="00A1249E"/>
    <w:rsid w:val="00A155E9"/>
    <w:rsid w:val="00A15A85"/>
    <w:rsid w:val="00A16CFB"/>
    <w:rsid w:val="00A17361"/>
    <w:rsid w:val="00A17863"/>
    <w:rsid w:val="00A24C92"/>
    <w:rsid w:val="00A2625A"/>
    <w:rsid w:val="00A34706"/>
    <w:rsid w:val="00A377C1"/>
    <w:rsid w:val="00A37CCC"/>
    <w:rsid w:val="00A45FDF"/>
    <w:rsid w:val="00A47083"/>
    <w:rsid w:val="00A47F17"/>
    <w:rsid w:val="00A50698"/>
    <w:rsid w:val="00A50824"/>
    <w:rsid w:val="00A50BBB"/>
    <w:rsid w:val="00A55ED9"/>
    <w:rsid w:val="00A60009"/>
    <w:rsid w:val="00A608E5"/>
    <w:rsid w:val="00A62A82"/>
    <w:rsid w:val="00A663FB"/>
    <w:rsid w:val="00A7336A"/>
    <w:rsid w:val="00A76488"/>
    <w:rsid w:val="00A77F44"/>
    <w:rsid w:val="00A80ED1"/>
    <w:rsid w:val="00A81749"/>
    <w:rsid w:val="00A81BAE"/>
    <w:rsid w:val="00A8617C"/>
    <w:rsid w:val="00A97D70"/>
    <w:rsid w:val="00AA55FE"/>
    <w:rsid w:val="00AA5ABF"/>
    <w:rsid w:val="00AA6B4A"/>
    <w:rsid w:val="00AA6BB5"/>
    <w:rsid w:val="00AB206A"/>
    <w:rsid w:val="00AB2EA7"/>
    <w:rsid w:val="00AB4DC6"/>
    <w:rsid w:val="00AB554D"/>
    <w:rsid w:val="00AC2E1B"/>
    <w:rsid w:val="00AC578F"/>
    <w:rsid w:val="00AD0F7C"/>
    <w:rsid w:val="00AD1324"/>
    <w:rsid w:val="00AD2AF3"/>
    <w:rsid w:val="00AD3B8D"/>
    <w:rsid w:val="00AE4BF1"/>
    <w:rsid w:val="00AE613F"/>
    <w:rsid w:val="00AE777E"/>
    <w:rsid w:val="00AF0198"/>
    <w:rsid w:val="00AF0D4C"/>
    <w:rsid w:val="00AF0E53"/>
    <w:rsid w:val="00AF0E92"/>
    <w:rsid w:val="00AF363A"/>
    <w:rsid w:val="00AF3CDF"/>
    <w:rsid w:val="00AF6ED0"/>
    <w:rsid w:val="00B03DBC"/>
    <w:rsid w:val="00B05FC7"/>
    <w:rsid w:val="00B10D2C"/>
    <w:rsid w:val="00B13F7A"/>
    <w:rsid w:val="00B207A9"/>
    <w:rsid w:val="00B226C6"/>
    <w:rsid w:val="00B23E16"/>
    <w:rsid w:val="00B329A9"/>
    <w:rsid w:val="00B33A5D"/>
    <w:rsid w:val="00B35D2B"/>
    <w:rsid w:val="00B3695B"/>
    <w:rsid w:val="00B377D4"/>
    <w:rsid w:val="00B37C62"/>
    <w:rsid w:val="00B4172E"/>
    <w:rsid w:val="00B43552"/>
    <w:rsid w:val="00B46E28"/>
    <w:rsid w:val="00B51936"/>
    <w:rsid w:val="00B53341"/>
    <w:rsid w:val="00B534EB"/>
    <w:rsid w:val="00B55EEF"/>
    <w:rsid w:val="00B568D1"/>
    <w:rsid w:val="00B6086B"/>
    <w:rsid w:val="00B61BD9"/>
    <w:rsid w:val="00B62F70"/>
    <w:rsid w:val="00B63669"/>
    <w:rsid w:val="00B647F5"/>
    <w:rsid w:val="00B64B1F"/>
    <w:rsid w:val="00B71BAF"/>
    <w:rsid w:val="00B727F1"/>
    <w:rsid w:val="00B75F42"/>
    <w:rsid w:val="00B7724D"/>
    <w:rsid w:val="00B80A82"/>
    <w:rsid w:val="00B8292F"/>
    <w:rsid w:val="00B8555E"/>
    <w:rsid w:val="00B859E5"/>
    <w:rsid w:val="00B85D70"/>
    <w:rsid w:val="00B946EC"/>
    <w:rsid w:val="00B95936"/>
    <w:rsid w:val="00B95DA5"/>
    <w:rsid w:val="00BA0414"/>
    <w:rsid w:val="00BA1426"/>
    <w:rsid w:val="00BA1AF8"/>
    <w:rsid w:val="00BA49E9"/>
    <w:rsid w:val="00BA55C5"/>
    <w:rsid w:val="00BA6194"/>
    <w:rsid w:val="00BA79B6"/>
    <w:rsid w:val="00BB3E39"/>
    <w:rsid w:val="00BB64D1"/>
    <w:rsid w:val="00BB7807"/>
    <w:rsid w:val="00BD04B4"/>
    <w:rsid w:val="00BD14B2"/>
    <w:rsid w:val="00BD1D41"/>
    <w:rsid w:val="00BD41C8"/>
    <w:rsid w:val="00BD464D"/>
    <w:rsid w:val="00BE1A15"/>
    <w:rsid w:val="00BE59D6"/>
    <w:rsid w:val="00BF0C34"/>
    <w:rsid w:val="00BF26FB"/>
    <w:rsid w:val="00BF5280"/>
    <w:rsid w:val="00BF689E"/>
    <w:rsid w:val="00BF7B17"/>
    <w:rsid w:val="00C0005A"/>
    <w:rsid w:val="00C000B8"/>
    <w:rsid w:val="00C042AB"/>
    <w:rsid w:val="00C04ED7"/>
    <w:rsid w:val="00C05434"/>
    <w:rsid w:val="00C10A40"/>
    <w:rsid w:val="00C15CF9"/>
    <w:rsid w:val="00C177D4"/>
    <w:rsid w:val="00C2085A"/>
    <w:rsid w:val="00C2445C"/>
    <w:rsid w:val="00C32B06"/>
    <w:rsid w:val="00C43144"/>
    <w:rsid w:val="00C431E2"/>
    <w:rsid w:val="00C44316"/>
    <w:rsid w:val="00C4528F"/>
    <w:rsid w:val="00C46CF7"/>
    <w:rsid w:val="00C52443"/>
    <w:rsid w:val="00C52ABC"/>
    <w:rsid w:val="00C52FBC"/>
    <w:rsid w:val="00C5592B"/>
    <w:rsid w:val="00C5666E"/>
    <w:rsid w:val="00C61402"/>
    <w:rsid w:val="00C6143B"/>
    <w:rsid w:val="00C631F5"/>
    <w:rsid w:val="00C713E2"/>
    <w:rsid w:val="00C71DE1"/>
    <w:rsid w:val="00C734FB"/>
    <w:rsid w:val="00C81BF2"/>
    <w:rsid w:val="00CA1FA8"/>
    <w:rsid w:val="00CA55AB"/>
    <w:rsid w:val="00CB51D0"/>
    <w:rsid w:val="00CB569A"/>
    <w:rsid w:val="00CC3283"/>
    <w:rsid w:val="00CC3D32"/>
    <w:rsid w:val="00CD1459"/>
    <w:rsid w:val="00CD3BD1"/>
    <w:rsid w:val="00CD4ABC"/>
    <w:rsid w:val="00CD6529"/>
    <w:rsid w:val="00CE27A6"/>
    <w:rsid w:val="00CF2B4A"/>
    <w:rsid w:val="00CF60FE"/>
    <w:rsid w:val="00CF67B5"/>
    <w:rsid w:val="00CF7A84"/>
    <w:rsid w:val="00D01BC5"/>
    <w:rsid w:val="00D05F01"/>
    <w:rsid w:val="00D07180"/>
    <w:rsid w:val="00D16E8C"/>
    <w:rsid w:val="00D2675F"/>
    <w:rsid w:val="00D303DE"/>
    <w:rsid w:val="00D31BD0"/>
    <w:rsid w:val="00D31CC3"/>
    <w:rsid w:val="00D40F96"/>
    <w:rsid w:val="00D4330C"/>
    <w:rsid w:val="00D43ECE"/>
    <w:rsid w:val="00D447E3"/>
    <w:rsid w:val="00D45446"/>
    <w:rsid w:val="00D468D0"/>
    <w:rsid w:val="00D46F83"/>
    <w:rsid w:val="00D47C68"/>
    <w:rsid w:val="00D506A1"/>
    <w:rsid w:val="00D54C7A"/>
    <w:rsid w:val="00D555C2"/>
    <w:rsid w:val="00D55C2B"/>
    <w:rsid w:val="00D55D42"/>
    <w:rsid w:val="00D60352"/>
    <w:rsid w:val="00D62050"/>
    <w:rsid w:val="00D62332"/>
    <w:rsid w:val="00D648FA"/>
    <w:rsid w:val="00D6707C"/>
    <w:rsid w:val="00D747BD"/>
    <w:rsid w:val="00D76505"/>
    <w:rsid w:val="00D77F7A"/>
    <w:rsid w:val="00D80581"/>
    <w:rsid w:val="00D80F65"/>
    <w:rsid w:val="00D82F80"/>
    <w:rsid w:val="00D8364A"/>
    <w:rsid w:val="00D8538F"/>
    <w:rsid w:val="00D924D0"/>
    <w:rsid w:val="00D9397D"/>
    <w:rsid w:val="00D93C48"/>
    <w:rsid w:val="00D9667F"/>
    <w:rsid w:val="00D971C1"/>
    <w:rsid w:val="00DA0653"/>
    <w:rsid w:val="00DA2790"/>
    <w:rsid w:val="00DB28D6"/>
    <w:rsid w:val="00DB2973"/>
    <w:rsid w:val="00DC0B15"/>
    <w:rsid w:val="00DC185F"/>
    <w:rsid w:val="00DC1FCC"/>
    <w:rsid w:val="00DC34D1"/>
    <w:rsid w:val="00DC42F7"/>
    <w:rsid w:val="00DC5C2F"/>
    <w:rsid w:val="00DC6384"/>
    <w:rsid w:val="00DC66C4"/>
    <w:rsid w:val="00DD25CD"/>
    <w:rsid w:val="00DD4CF1"/>
    <w:rsid w:val="00DD577C"/>
    <w:rsid w:val="00DE1043"/>
    <w:rsid w:val="00DE1955"/>
    <w:rsid w:val="00DE214A"/>
    <w:rsid w:val="00DE40D5"/>
    <w:rsid w:val="00DE67E4"/>
    <w:rsid w:val="00DF0010"/>
    <w:rsid w:val="00DF0BBA"/>
    <w:rsid w:val="00DF0EC1"/>
    <w:rsid w:val="00DF49F9"/>
    <w:rsid w:val="00DF5F99"/>
    <w:rsid w:val="00DF6799"/>
    <w:rsid w:val="00E0071E"/>
    <w:rsid w:val="00E057ED"/>
    <w:rsid w:val="00E10CCD"/>
    <w:rsid w:val="00E10D1E"/>
    <w:rsid w:val="00E14DEA"/>
    <w:rsid w:val="00E17D54"/>
    <w:rsid w:val="00E17E5E"/>
    <w:rsid w:val="00E25063"/>
    <w:rsid w:val="00E26FDA"/>
    <w:rsid w:val="00E32527"/>
    <w:rsid w:val="00E33753"/>
    <w:rsid w:val="00E349E0"/>
    <w:rsid w:val="00E421D1"/>
    <w:rsid w:val="00E44219"/>
    <w:rsid w:val="00E4547D"/>
    <w:rsid w:val="00E47CCC"/>
    <w:rsid w:val="00E50BE8"/>
    <w:rsid w:val="00E5345E"/>
    <w:rsid w:val="00E54217"/>
    <w:rsid w:val="00E55544"/>
    <w:rsid w:val="00E560AC"/>
    <w:rsid w:val="00E57E13"/>
    <w:rsid w:val="00E60DCC"/>
    <w:rsid w:val="00E637DC"/>
    <w:rsid w:val="00E65208"/>
    <w:rsid w:val="00E705DA"/>
    <w:rsid w:val="00E70612"/>
    <w:rsid w:val="00E71583"/>
    <w:rsid w:val="00E74BA0"/>
    <w:rsid w:val="00E74D90"/>
    <w:rsid w:val="00E758E1"/>
    <w:rsid w:val="00E765AB"/>
    <w:rsid w:val="00E77158"/>
    <w:rsid w:val="00E8338F"/>
    <w:rsid w:val="00E93D52"/>
    <w:rsid w:val="00E95F09"/>
    <w:rsid w:val="00EA2F80"/>
    <w:rsid w:val="00EA575D"/>
    <w:rsid w:val="00EA7FB7"/>
    <w:rsid w:val="00EB42FC"/>
    <w:rsid w:val="00EC0252"/>
    <w:rsid w:val="00EC2582"/>
    <w:rsid w:val="00EC2A20"/>
    <w:rsid w:val="00ED0027"/>
    <w:rsid w:val="00ED0C36"/>
    <w:rsid w:val="00ED2BEB"/>
    <w:rsid w:val="00ED40E0"/>
    <w:rsid w:val="00ED6DCF"/>
    <w:rsid w:val="00ED7D8C"/>
    <w:rsid w:val="00EE20AD"/>
    <w:rsid w:val="00EE40F3"/>
    <w:rsid w:val="00EE47C9"/>
    <w:rsid w:val="00EF166F"/>
    <w:rsid w:val="00EF4674"/>
    <w:rsid w:val="00EF5358"/>
    <w:rsid w:val="00EF7745"/>
    <w:rsid w:val="00F00A53"/>
    <w:rsid w:val="00F011AA"/>
    <w:rsid w:val="00F02B91"/>
    <w:rsid w:val="00F04D90"/>
    <w:rsid w:val="00F0539B"/>
    <w:rsid w:val="00F06E42"/>
    <w:rsid w:val="00F07F54"/>
    <w:rsid w:val="00F12623"/>
    <w:rsid w:val="00F12A04"/>
    <w:rsid w:val="00F1326A"/>
    <w:rsid w:val="00F22754"/>
    <w:rsid w:val="00F262E0"/>
    <w:rsid w:val="00F30309"/>
    <w:rsid w:val="00F452B1"/>
    <w:rsid w:val="00F4660F"/>
    <w:rsid w:val="00F47810"/>
    <w:rsid w:val="00F5209B"/>
    <w:rsid w:val="00F5297D"/>
    <w:rsid w:val="00F548E6"/>
    <w:rsid w:val="00F56EB8"/>
    <w:rsid w:val="00F6072A"/>
    <w:rsid w:val="00F67338"/>
    <w:rsid w:val="00F7145E"/>
    <w:rsid w:val="00F765A5"/>
    <w:rsid w:val="00F83312"/>
    <w:rsid w:val="00F85B38"/>
    <w:rsid w:val="00F910E8"/>
    <w:rsid w:val="00F94477"/>
    <w:rsid w:val="00F947AB"/>
    <w:rsid w:val="00FA10C9"/>
    <w:rsid w:val="00FA3440"/>
    <w:rsid w:val="00FB1A77"/>
    <w:rsid w:val="00FB6022"/>
    <w:rsid w:val="00FB636C"/>
    <w:rsid w:val="00FC292D"/>
    <w:rsid w:val="00FD01BE"/>
    <w:rsid w:val="00FD1653"/>
    <w:rsid w:val="00FD2440"/>
    <w:rsid w:val="00FD4420"/>
    <w:rsid w:val="00FD767A"/>
    <w:rsid w:val="00FE534A"/>
    <w:rsid w:val="00FE5B83"/>
    <w:rsid w:val="00FE65A6"/>
    <w:rsid w:val="00FE7E2F"/>
    <w:rsid w:val="00FF1709"/>
    <w:rsid w:val="00FF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,"/>
  <w14:docId w14:val="36F4DBDB"/>
  <w15:docId w15:val="{85031BA4-A703-46E3-9E33-DF3E0E8E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907"/>
  </w:style>
  <w:style w:type="paragraph" w:styleId="Nadpis1">
    <w:name w:val="heading 1"/>
    <w:basedOn w:val="Normln"/>
    <w:next w:val="Normln"/>
    <w:link w:val="Nadpis1Char"/>
    <w:uiPriority w:val="9"/>
    <w:qFormat/>
    <w:rsid w:val="00873BC8"/>
    <w:pPr>
      <w:keepNext/>
      <w:keepLines/>
      <w:numPr>
        <w:numId w:val="18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73BC8"/>
    <w:pPr>
      <w:keepNext/>
      <w:keepLines/>
      <w:numPr>
        <w:ilvl w:val="1"/>
        <w:numId w:val="1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73BC8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3BC8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3BC8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3BC8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3BC8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3BC8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3BC8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pedpisu">
    <w:name w:val="Bod předpisu"/>
    <w:basedOn w:val="Odstavecseseznamem"/>
    <w:link w:val="BodpedpisuChar"/>
    <w:qFormat/>
    <w:rsid w:val="005D654A"/>
    <w:pPr>
      <w:numPr>
        <w:numId w:val="2"/>
      </w:numPr>
      <w:contextualSpacing w:val="0"/>
    </w:pPr>
    <w:rPr>
      <w:rFonts w:eastAsiaTheme="minorHAnsi"/>
      <w:lang w:eastAsia="en-US"/>
    </w:rPr>
  </w:style>
  <w:style w:type="paragraph" w:customStyle="1" w:styleId="Bodpedpisu2urovne">
    <w:name w:val="Bod předpisu 2. urovne"/>
    <w:basedOn w:val="Odstavecseseznamem"/>
    <w:link w:val="Bodpedpisu2urovneChar"/>
    <w:qFormat/>
    <w:rsid w:val="005D654A"/>
    <w:pPr>
      <w:numPr>
        <w:ilvl w:val="1"/>
        <w:numId w:val="1"/>
      </w:numPr>
    </w:pPr>
    <w:rPr>
      <w:rFonts w:eastAsiaTheme="minorHAnsi"/>
      <w:lang w:eastAsia="en-US"/>
    </w:rPr>
  </w:style>
  <w:style w:type="character" w:customStyle="1" w:styleId="BodpedpisuChar">
    <w:name w:val="Bod předpisu Char"/>
    <w:basedOn w:val="Standardnpsmoodstavce"/>
    <w:link w:val="Bodpedpisu"/>
    <w:rsid w:val="005D654A"/>
    <w:rPr>
      <w:rFonts w:eastAsiaTheme="minorHAnsi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5D654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D654A"/>
    <w:rPr>
      <w:rFonts w:eastAsiaTheme="minorHAns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5D654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D654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6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54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1400E"/>
    <w:rPr>
      <w:sz w:val="16"/>
      <w:szCs w:val="16"/>
    </w:rPr>
  </w:style>
  <w:style w:type="paragraph" w:styleId="Textkomente">
    <w:name w:val="annotation text"/>
    <w:basedOn w:val="Normln"/>
    <w:link w:val="TextkomenteChar"/>
    <w:autoRedefine/>
    <w:uiPriority w:val="99"/>
    <w:unhideWhenUsed/>
    <w:rsid w:val="00864BE1"/>
    <w:pPr>
      <w:spacing w:line="240" w:lineRule="auto"/>
    </w:pPr>
    <w:rPr>
      <w:rFonts w:ascii="Calibri Light" w:hAnsi="Calibri Light"/>
      <w:sz w:val="14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4BE1"/>
    <w:rPr>
      <w:rFonts w:ascii="Calibri Light" w:hAnsi="Calibri Light"/>
      <w:sz w:val="14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40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400E"/>
    <w:rPr>
      <w:rFonts w:ascii="Calibri Light" w:hAnsi="Calibri Light"/>
      <w:b/>
      <w:bCs/>
      <w:sz w:val="20"/>
      <w:szCs w:val="20"/>
    </w:rPr>
  </w:style>
  <w:style w:type="character" w:customStyle="1" w:styleId="Bodpedpisu2urovneChar">
    <w:name w:val="Bod předpisu 2. urovne Char"/>
    <w:basedOn w:val="Standardnpsmoodstavce"/>
    <w:link w:val="Bodpedpisu2urovne"/>
    <w:rsid w:val="00ED7D8C"/>
    <w:rPr>
      <w:rFonts w:eastAsiaTheme="minorHAnsi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62A8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62A8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62A8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13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32BE"/>
  </w:style>
  <w:style w:type="paragraph" w:styleId="Zpat">
    <w:name w:val="footer"/>
    <w:basedOn w:val="Normln"/>
    <w:link w:val="ZpatChar"/>
    <w:uiPriority w:val="99"/>
    <w:unhideWhenUsed/>
    <w:rsid w:val="00413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32BE"/>
  </w:style>
  <w:style w:type="character" w:customStyle="1" w:styleId="Nadpis1Char">
    <w:name w:val="Nadpis 1 Char"/>
    <w:basedOn w:val="Standardnpsmoodstavce"/>
    <w:link w:val="Nadpis1"/>
    <w:uiPriority w:val="9"/>
    <w:rsid w:val="00873B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873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873BC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3BC8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3BC8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3BC8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3BC8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3B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3B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8D3C20"/>
    <w:pPr>
      <w:spacing w:after="0" w:line="240" w:lineRule="auto"/>
    </w:pPr>
  </w:style>
  <w:style w:type="paragraph" w:customStyle="1" w:styleId="Styl1">
    <w:name w:val="Styl1"/>
    <w:basedOn w:val="Textkomente"/>
    <w:qFormat/>
    <w:rsid w:val="00EF5358"/>
  </w:style>
  <w:style w:type="paragraph" w:customStyle="1" w:styleId="Styl2">
    <w:name w:val="Styl2"/>
    <w:basedOn w:val="Styl1"/>
    <w:autoRedefine/>
    <w:qFormat/>
    <w:rsid w:val="00EF5358"/>
  </w:style>
  <w:style w:type="paragraph" w:customStyle="1" w:styleId="Styl3">
    <w:name w:val="Styl3"/>
    <w:basedOn w:val="Textkomente"/>
    <w:autoRedefine/>
    <w:qFormat/>
    <w:rsid w:val="00EF5358"/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B7912EF-BA1E-4A10-A171-0F04BA53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3146</Words>
  <Characters>20145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Pavelka;Panoš Jan, Mgr</dc:creator>
  <cp:lastModifiedBy>Sauer Zdeněk Ing.</cp:lastModifiedBy>
  <cp:revision>4</cp:revision>
  <dcterms:created xsi:type="dcterms:W3CDTF">2022-06-29T07:39:00Z</dcterms:created>
  <dcterms:modified xsi:type="dcterms:W3CDTF">2022-07-01T13:42:00Z</dcterms:modified>
</cp:coreProperties>
</file>