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9A" w:rsidRDefault="00EB6B9A" w:rsidP="00EB6B9A">
      <w:pPr>
        <w:spacing w:after="240"/>
        <w:jc w:val="center"/>
        <w:rPr>
          <w:b/>
        </w:rPr>
      </w:pPr>
    </w:p>
    <w:p w:rsidR="00074EFF" w:rsidRPr="00EB6B9A" w:rsidRDefault="00EB6B9A" w:rsidP="00EB6B9A">
      <w:pPr>
        <w:spacing w:after="240"/>
        <w:jc w:val="center"/>
        <w:rPr>
          <w:b/>
        </w:rPr>
      </w:pPr>
      <w:r>
        <w:rPr>
          <w:b/>
        </w:rPr>
        <w:t>Resortní seznam komodit</w:t>
      </w:r>
      <w:r w:rsidR="00E74D23">
        <w:rPr>
          <w:b/>
        </w:rPr>
        <w:t xml:space="preserve"> nakupovaných</w:t>
      </w:r>
      <w:r w:rsidR="006379B3">
        <w:rPr>
          <w:b/>
        </w:rPr>
        <w:t xml:space="preserve"> </w:t>
      </w:r>
      <w:r w:rsidR="006379B3">
        <w:rPr>
          <w:b/>
        </w:rPr>
        <w:t>dobrovolně</w:t>
      </w:r>
      <w:r w:rsidRPr="00DE7112">
        <w:rPr>
          <w:b/>
        </w:rPr>
        <w:t xml:space="preserve"> prostřednictvím centralizovaného zadávání</w:t>
      </w:r>
    </w:p>
    <w:p w:rsidR="00DE7112" w:rsidRDefault="00EB6B9A" w:rsidP="00EB6B9A">
      <w:pPr>
        <w:pStyle w:val="Odstavecseseznamem"/>
        <w:jc w:val="both"/>
      </w:pPr>
      <w:r>
        <w:t>S</w:t>
      </w:r>
      <w:r w:rsidR="007B08C6">
        <w:t>eznam komodit</w:t>
      </w:r>
      <w:r w:rsidR="00B665D3">
        <w:t xml:space="preserve">, které </w:t>
      </w:r>
      <w:r>
        <w:t>mohou být pořizovány</w:t>
      </w:r>
      <w:r w:rsidR="00B665D3">
        <w:t xml:space="preserve"> pros</w:t>
      </w:r>
      <w:r w:rsidR="00BE3C7A">
        <w:t>třednictvím centralizovaného zadávání</w:t>
      </w:r>
      <w:r w:rsidR="00600D6F">
        <w:t xml:space="preserve"> </w:t>
      </w:r>
      <w:r w:rsidR="00BE3C7A">
        <w:t>nad rámec povinnosti založené</w:t>
      </w:r>
      <w:r w:rsidR="00600D6F">
        <w:t xml:space="preserve"> </w:t>
      </w:r>
      <w:r w:rsidR="00B665D3">
        <w:t xml:space="preserve">usnesením vlády. </w:t>
      </w:r>
      <w:r w:rsidR="00AF6C05">
        <w:t>Ne</w:t>
      </w:r>
      <w:r w:rsidR="00A776FB">
        <w:t>jedná se však o taxativní výčet. P</w:t>
      </w:r>
      <w:r w:rsidR="00AF6C05">
        <w:t>rostřednictvím centralizo</w:t>
      </w:r>
      <w:r w:rsidR="00A776FB">
        <w:t>vaného zadávání lze pořizovat i </w:t>
      </w:r>
      <w:r w:rsidR="00AF6C05">
        <w:t>komodity v tomto seznamu neuvedené, za předpokladu, že</w:t>
      </w:r>
      <w:r w:rsidR="00A776FB">
        <w:t xml:space="preserve"> na nákup předmětných komodit </w:t>
      </w:r>
      <w:r w:rsidR="00AF6C05">
        <w:t>uzavře centrální zadavatel a pověřující zadavatelé smlouv</w:t>
      </w:r>
      <w:r w:rsidR="00A776FB">
        <w:t>u o centralizovaném zadávání, ve které upraví svá vzájemná práva a povinnosti v souvislosti s centralizovaným zadáváním.</w:t>
      </w:r>
      <w:r w:rsidR="00AF6C05">
        <w:t xml:space="preserve">  </w:t>
      </w:r>
      <w:bookmarkStart w:id="0" w:name="_GoBack"/>
      <w:bookmarkEnd w:id="0"/>
    </w:p>
    <w:tbl>
      <w:tblPr>
        <w:tblW w:w="73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3"/>
        <w:gridCol w:w="4711"/>
      </w:tblGrid>
      <w:tr w:rsidR="00DE7112" w:rsidTr="00B038F7">
        <w:trPr>
          <w:trHeight w:val="357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firstLine="106"/>
              <w:rPr>
                <w:b/>
              </w:rPr>
            </w:pPr>
            <w:r>
              <w:rPr>
                <w:b/>
                <w:kern w:val="24"/>
              </w:rPr>
              <w:t>Kód z číselníku NIPEZ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left="167"/>
              <w:rPr>
                <w:b/>
              </w:rPr>
            </w:pPr>
            <w:r>
              <w:rPr>
                <w:b/>
                <w:kern w:val="24"/>
              </w:rPr>
              <w:t>Název z číselníku NIPEZ</w:t>
            </w:r>
          </w:p>
        </w:tc>
      </w:tr>
      <w:tr w:rsidR="00DE7112" w:rsidTr="00B038F7">
        <w:trPr>
          <w:trHeight w:val="424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firstLine="106"/>
            </w:pPr>
            <w:r>
              <w:t>09132100-4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left="167"/>
            </w:pPr>
            <w:r>
              <w:t>Bezolovnatý automobilový benzín</w:t>
            </w:r>
          </w:p>
        </w:tc>
      </w:tr>
      <w:tr w:rsidR="00DE7112" w:rsidTr="00B038F7">
        <w:trPr>
          <w:trHeight w:val="424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</w:pPr>
            <w:r>
              <w:t>09134210-2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</w:pPr>
            <w:r>
              <w:t>Motorová nafta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firstLine="106"/>
            </w:pPr>
            <w:r>
              <w:rPr>
                <w:kern w:val="24"/>
              </w:rPr>
              <w:t>03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left="167"/>
            </w:pPr>
            <w:r>
              <w:rPr>
                <w:kern w:val="24"/>
              </w:rPr>
              <w:t>Kancelářská technika a zařízení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  <w:rPr>
                <w:kern w:val="24"/>
              </w:rPr>
            </w:pPr>
            <w:r>
              <w:rPr>
                <w:kern w:val="24"/>
              </w:rPr>
              <w:t>04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  <w:rPr>
                <w:kern w:val="24"/>
              </w:rPr>
            </w:pPr>
            <w:r>
              <w:rPr>
                <w:kern w:val="24"/>
              </w:rPr>
              <w:t>Spotřební materiál pro kancelářskou techniku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  <w:rPr>
                <w:kern w:val="24"/>
              </w:rPr>
            </w:pPr>
            <w:r>
              <w:rPr>
                <w:kern w:val="24"/>
              </w:rPr>
              <w:t>07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  <w:rPr>
                <w:kern w:val="24"/>
              </w:rPr>
            </w:pPr>
            <w:r>
              <w:rPr>
                <w:kern w:val="24"/>
              </w:rPr>
              <w:t>Software a informační systémy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  <w:rPr>
                <w:kern w:val="24"/>
              </w:rPr>
            </w:pPr>
            <w:r>
              <w:rPr>
                <w:kern w:val="24"/>
              </w:rPr>
              <w:t>32250000-0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  <w:rPr>
                <w:kern w:val="24"/>
              </w:rPr>
            </w:pPr>
            <w:r>
              <w:rPr>
                <w:kern w:val="24"/>
              </w:rPr>
              <w:t>Mobilní telefony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  <w:rPr>
                <w:kern w:val="24"/>
              </w:rPr>
            </w:pPr>
            <w:r>
              <w:rPr>
                <w:kern w:val="24"/>
              </w:rPr>
              <w:t>09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  <w:rPr>
                <w:kern w:val="24"/>
              </w:rPr>
            </w:pPr>
            <w:r>
              <w:rPr>
                <w:kern w:val="24"/>
              </w:rPr>
              <w:t>Telekomunikační zařízení a infrastruktura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  <w:rPr>
                <w:kern w:val="24"/>
              </w:rPr>
            </w:pPr>
            <w:r>
              <w:rPr>
                <w:kern w:val="24"/>
              </w:rPr>
              <w:t>10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</w:pPr>
            <w:r>
              <w:t>Audiovizuální a fotografická technika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  <w:rPr>
                <w:kern w:val="24"/>
              </w:rPr>
            </w:pPr>
            <w:r>
              <w:rPr>
                <w:kern w:val="24"/>
              </w:rPr>
              <w:t>30163100-0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</w:pPr>
            <w:r>
              <w:t>Karty pro odběr pohonných hmot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firstLine="106"/>
            </w:pPr>
            <w:r>
              <w:rPr>
                <w:kern w:val="24"/>
              </w:rPr>
              <w:t>30192000-1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left="167"/>
            </w:pPr>
            <w:r>
              <w:t>Kancelářské potřeby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firstLine="106"/>
            </w:pPr>
            <w:r>
              <w:t>30199000-0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left="167"/>
            </w:pPr>
            <w:r>
              <w:t>Kancelářské potřeby z papíru a ostatní zboží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  <w:rPr>
                <w:kern w:val="24"/>
              </w:rPr>
            </w:pPr>
            <w:r>
              <w:rPr>
                <w:kern w:val="24"/>
              </w:rPr>
              <w:t>32232000-8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  <w:rPr>
                <w:kern w:val="24"/>
              </w:rPr>
            </w:pPr>
            <w:r>
              <w:rPr>
                <w:kern w:val="24"/>
              </w:rPr>
              <w:t>Zařízení pro videokonference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  <w:rPr>
                <w:kern w:val="24"/>
              </w:rPr>
            </w:pPr>
            <w:r>
              <w:rPr>
                <w:kern w:val="24"/>
              </w:rPr>
              <w:t>31712112-8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  <w:rPr>
                <w:kern w:val="24"/>
              </w:rPr>
            </w:pPr>
            <w:r>
              <w:rPr>
                <w:kern w:val="24"/>
              </w:rPr>
              <w:t>SIM karty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  <w:rPr>
                <w:kern w:val="24"/>
              </w:rPr>
            </w:pPr>
            <w:r>
              <w:rPr>
                <w:kern w:val="24"/>
              </w:rPr>
              <w:t>50100000-6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  <w:rPr>
                <w:kern w:val="24"/>
              </w:rPr>
            </w:pPr>
            <w:r>
              <w:rPr>
                <w:kern w:val="24"/>
              </w:rPr>
              <w:t>Opravy a údržba vozidel a příslušenství k nim a související služby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  <w:rPr>
                <w:kern w:val="24"/>
              </w:rPr>
            </w:pPr>
            <w:r>
              <w:rPr>
                <w:kern w:val="24"/>
              </w:rPr>
              <w:t>50111000-6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  <w:rPr>
                <w:kern w:val="24"/>
              </w:rPr>
            </w:pPr>
            <w:r>
              <w:rPr>
                <w:kern w:val="24"/>
              </w:rPr>
              <w:t>Řízení vozového parku opravy a údržba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</w:pPr>
            <w:r>
              <w:rPr>
                <w:kern w:val="24"/>
              </w:rPr>
              <w:t>50324100-3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</w:pPr>
            <w:r>
              <w:rPr>
                <w:kern w:val="24"/>
              </w:rPr>
              <w:t>Údržba systémů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</w:pPr>
            <w:r>
              <w:t>64100000-7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</w:pPr>
            <w:r>
              <w:t>Poštovní a kurýrní služby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</w:pPr>
            <w:r>
              <w:t>59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</w:pPr>
            <w:r>
              <w:rPr>
                <w:rStyle w:val="detail"/>
              </w:rPr>
              <w:t>Poradenství a služby pro informační technologie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  <w:rPr>
                <w:kern w:val="24"/>
              </w:rPr>
            </w:pPr>
            <w:r>
              <w:rPr>
                <w:kern w:val="24"/>
              </w:rPr>
              <w:t>66132000-4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  <w:rPr>
                <w:kern w:val="24"/>
              </w:rPr>
            </w:pPr>
            <w:r>
              <w:rPr>
                <w:kern w:val="24"/>
              </w:rPr>
              <w:t>Obchodování s komoditami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</w:pPr>
            <w:r>
              <w:rPr>
                <w:rStyle w:val="detail"/>
              </w:rPr>
              <w:t>66514110-0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</w:pPr>
            <w:r>
              <w:rPr>
                <w:rStyle w:val="detail"/>
              </w:rPr>
              <w:t>Pojištění motorových vozidel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  <w:rPr>
                <w:kern w:val="24"/>
              </w:rPr>
            </w:pPr>
            <w:r>
              <w:rPr>
                <w:rStyle w:val="detail"/>
              </w:rPr>
              <w:lastRenderedPageBreak/>
              <w:t>66516100-1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  <w:rPr>
                <w:kern w:val="24"/>
              </w:rPr>
            </w:pPr>
            <w:r>
              <w:rPr>
                <w:rStyle w:val="detail"/>
              </w:rPr>
              <w:t>Pojištění odpovědnosti za škodu způsobenou provozem motorového vozidla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  <w:rPr>
                <w:rStyle w:val="detail"/>
              </w:rPr>
            </w:pPr>
            <w:r>
              <w:rPr>
                <w:rStyle w:val="detail"/>
              </w:rPr>
              <w:t>75130000-6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  <w:rPr>
                <w:rStyle w:val="detail"/>
              </w:rPr>
            </w:pPr>
            <w:r>
              <w:rPr>
                <w:rStyle w:val="detail"/>
              </w:rPr>
              <w:t>Podpůrné služby pro vládní instituce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  <w:rPr>
                <w:kern w:val="24"/>
              </w:rPr>
            </w:pPr>
            <w:r>
              <w:rPr>
                <w:kern w:val="24"/>
              </w:rPr>
              <w:t>79800000-2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  <w:rPr>
                <w:kern w:val="24"/>
              </w:rPr>
            </w:pPr>
            <w:r>
              <w:rPr>
                <w:kern w:val="24"/>
              </w:rPr>
              <w:t>Tiskařské a související služby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firstLine="106"/>
              <w:rPr>
                <w:kern w:val="24"/>
              </w:rPr>
            </w:pPr>
            <w:r>
              <w:t>85121270-6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DE7112" w:rsidRDefault="00DE7112" w:rsidP="00B038F7">
            <w:pPr>
              <w:ind w:left="167"/>
              <w:rPr>
                <w:kern w:val="24"/>
              </w:rPr>
            </w:pPr>
            <w:r>
              <w:t>Psychiatrické a psychologické služby</w:t>
            </w:r>
          </w:p>
        </w:tc>
      </w:tr>
    </w:tbl>
    <w:p w:rsidR="00DE7112" w:rsidRDefault="00DE7112"/>
    <w:sectPr w:rsidR="00DE711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112" w:rsidRDefault="00DE7112" w:rsidP="00DE7112">
      <w:pPr>
        <w:spacing w:after="0" w:line="240" w:lineRule="auto"/>
      </w:pPr>
      <w:r>
        <w:separator/>
      </w:r>
    </w:p>
  </w:endnote>
  <w:endnote w:type="continuationSeparator" w:id="0">
    <w:p w:rsidR="00DE7112" w:rsidRDefault="00DE7112" w:rsidP="00DE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112" w:rsidRDefault="00DE7112" w:rsidP="00DE7112">
      <w:pPr>
        <w:spacing w:after="0" w:line="240" w:lineRule="auto"/>
      </w:pPr>
      <w:r>
        <w:separator/>
      </w:r>
    </w:p>
  </w:footnote>
  <w:footnote w:type="continuationSeparator" w:id="0">
    <w:p w:rsidR="00DE7112" w:rsidRDefault="00DE7112" w:rsidP="00DE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DDF" w:rsidRPr="007F32D0" w:rsidRDefault="00E74D23" w:rsidP="006379B3">
    <w:pPr>
      <w:pStyle w:val="Zhlav"/>
    </w:pPr>
    <w:r>
      <w:t>Příloha č. 3</w:t>
    </w:r>
    <w:r w:rsidR="001F5DDF" w:rsidRPr="007F32D0">
      <w:t xml:space="preserve"> instrukce č. 6/2018 </w:t>
    </w:r>
    <w:proofErr w:type="spellStart"/>
    <w:r w:rsidR="001F5DDF">
      <w:t>Msp</w:t>
    </w:r>
    <w:proofErr w:type="spellEnd"/>
    <w:r w:rsidR="001F5DDF">
      <w:t xml:space="preserve">                                    </w:t>
    </w:r>
    <w:r w:rsidR="006379B3">
      <w:t xml:space="preserve">       </w:t>
    </w:r>
    <w:r w:rsidR="001F5DDF">
      <w:t>Seznam resortních komodit</w:t>
    </w:r>
    <w:r w:rsidR="006379B3">
      <w:t xml:space="preserve"> dobrovolných</w:t>
    </w:r>
  </w:p>
  <w:p w:rsidR="00DE7112" w:rsidRDefault="00DE7112">
    <w:pPr>
      <w:pStyle w:val="Zhlav"/>
    </w:pPr>
  </w:p>
  <w:p w:rsidR="00DE7112" w:rsidRDefault="00DE71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2298"/>
    <w:multiLevelType w:val="hybridMultilevel"/>
    <w:tmpl w:val="FA16BE66"/>
    <w:lvl w:ilvl="0" w:tplc="DD5232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0D4213"/>
    <w:multiLevelType w:val="hybridMultilevel"/>
    <w:tmpl w:val="E62E33C8"/>
    <w:lvl w:ilvl="0" w:tplc="1C58A5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154FE8"/>
    <w:multiLevelType w:val="hybridMultilevel"/>
    <w:tmpl w:val="AA2CF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12"/>
    <w:rsid w:val="00074EFF"/>
    <w:rsid w:val="001F5DDF"/>
    <w:rsid w:val="002459EE"/>
    <w:rsid w:val="00311C39"/>
    <w:rsid w:val="005175CC"/>
    <w:rsid w:val="005A28F0"/>
    <w:rsid w:val="005D45C8"/>
    <w:rsid w:val="00600D6F"/>
    <w:rsid w:val="006379B3"/>
    <w:rsid w:val="00787C88"/>
    <w:rsid w:val="0079665E"/>
    <w:rsid w:val="007B08C6"/>
    <w:rsid w:val="0088180C"/>
    <w:rsid w:val="008B7C99"/>
    <w:rsid w:val="008B7D59"/>
    <w:rsid w:val="009461D2"/>
    <w:rsid w:val="00A776FB"/>
    <w:rsid w:val="00A95A22"/>
    <w:rsid w:val="00AF6C05"/>
    <w:rsid w:val="00B101E6"/>
    <w:rsid w:val="00B55D28"/>
    <w:rsid w:val="00B665D3"/>
    <w:rsid w:val="00BC2BA3"/>
    <w:rsid w:val="00BE3C7A"/>
    <w:rsid w:val="00C0600F"/>
    <w:rsid w:val="00DE7112"/>
    <w:rsid w:val="00E74D23"/>
    <w:rsid w:val="00EB6B9A"/>
    <w:rsid w:val="00F97926"/>
    <w:rsid w:val="00FA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tail">
    <w:name w:val="detail"/>
    <w:rsid w:val="00DE7112"/>
  </w:style>
  <w:style w:type="paragraph" w:styleId="Odstavecseseznamem">
    <w:name w:val="List Paragraph"/>
    <w:basedOn w:val="Normln"/>
    <w:uiPriority w:val="34"/>
    <w:qFormat/>
    <w:rsid w:val="00DE71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112"/>
  </w:style>
  <w:style w:type="paragraph" w:styleId="Zpat">
    <w:name w:val="footer"/>
    <w:basedOn w:val="Normln"/>
    <w:link w:val="ZpatChar"/>
    <w:uiPriority w:val="99"/>
    <w:unhideWhenUsed/>
    <w:rsid w:val="00DE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112"/>
  </w:style>
  <w:style w:type="character" w:styleId="Odkaznakoment">
    <w:name w:val="annotation reference"/>
    <w:basedOn w:val="Standardnpsmoodstavce"/>
    <w:uiPriority w:val="99"/>
    <w:semiHidden/>
    <w:unhideWhenUsed/>
    <w:rsid w:val="005A28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28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28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8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8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A28F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2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8F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28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28F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A28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tail">
    <w:name w:val="detail"/>
    <w:rsid w:val="00DE7112"/>
  </w:style>
  <w:style w:type="paragraph" w:styleId="Odstavecseseznamem">
    <w:name w:val="List Paragraph"/>
    <w:basedOn w:val="Normln"/>
    <w:uiPriority w:val="34"/>
    <w:qFormat/>
    <w:rsid w:val="00DE71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112"/>
  </w:style>
  <w:style w:type="paragraph" w:styleId="Zpat">
    <w:name w:val="footer"/>
    <w:basedOn w:val="Normln"/>
    <w:link w:val="ZpatChar"/>
    <w:uiPriority w:val="99"/>
    <w:unhideWhenUsed/>
    <w:rsid w:val="00DE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112"/>
  </w:style>
  <w:style w:type="character" w:styleId="Odkaznakoment">
    <w:name w:val="annotation reference"/>
    <w:basedOn w:val="Standardnpsmoodstavce"/>
    <w:uiPriority w:val="99"/>
    <w:semiHidden/>
    <w:unhideWhenUsed/>
    <w:rsid w:val="005A28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28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28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8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8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A28F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2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8F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28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28F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A28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87872-657A-482A-A59B-979E869C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BGorcs</dc:creator>
  <cp:lastModifiedBy>Görcs Bohdan</cp:lastModifiedBy>
  <cp:revision>4</cp:revision>
  <cp:lastPrinted>2018-10-22T14:23:00Z</cp:lastPrinted>
  <dcterms:created xsi:type="dcterms:W3CDTF">2018-10-26T14:38:00Z</dcterms:created>
  <dcterms:modified xsi:type="dcterms:W3CDTF">2018-10-26T15:03:00Z</dcterms:modified>
</cp:coreProperties>
</file>