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2109D" w14:textId="77777777" w:rsidR="00E4629D" w:rsidRPr="00A54889" w:rsidRDefault="00E4629D" w:rsidP="00E4629D">
      <w:pPr>
        <w:pStyle w:val="Zkladntext"/>
        <w:jc w:val="center"/>
        <w:rPr>
          <w:lang w:val="cs-CZ"/>
        </w:rPr>
      </w:pPr>
    </w:p>
    <w:p w14:paraId="4972109E" w14:textId="77777777" w:rsidR="00E4629D" w:rsidRPr="00A54889" w:rsidRDefault="00E4629D" w:rsidP="00E4629D">
      <w:pPr>
        <w:pStyle w:val="Zkladntext"/>
        <w:jc w:val="center"/>
        <w:rPr>
          <w:lang w:val="cs-CZ"/>
        </w:rPr>
      </w:pPr>
    </w:p>
    <w:p w14:paraId="4972109F" w14:textId="77777777" w:rsidR="00E4629D" w:rsidRPr="00A54889" w:rsidRDefault="00E4629D" w:rsidP="00E4629D">
      <w:pPr>
        <w:pStyle w:val="Zkladntext"/>
        <w:jc w:val="center"/>
        <w:rPr>
          <w:lang w:val="cs-CZ"/>
        </w:rPr>
      </w:pPr>
    </w:p>
    <w:p w14:paraId="497210A0" w14:textId="77777777" w:rsidR="00E4629D" w:rsidRPr="00A54889" w:rsidRDefault="00E4629D" w:rsidP="00E4629D">
      <w:pPr>
        <w:pStyle w:val="Zkladntext"/>
        <w:jc w:val="center"/>
        <w:rPr>
          <w:lang w:val="cs-CZ"/>
        </w:rPr>
      </w:pPr>
    </w:p>
    <w:p w14:paraId="497210A1" w14:textId="77777777" w:rsidR="00E4629D" w:rsidRPr="00A54889" w:rsidRDefault="00E4629D" w:rsidP="00E4629D">
      <w:pPr>
        <w:pStyle w:val="Zkladntext"/>
        <w:jc w:val="center"/>
        <w:rPr>
          <w:lang w:val="cs-CZ"/>
        </w:rPr>
      </w:pPr>
    </w:p>
    <w:p w14:paraId="497210A2" w14:textId="77777777" w:rsidR="002A08D9" w:rsidRDefault="002A08D9" w:rsidP="00E4629D">
      <w:pPr>
        <w:pStyle w:val="Zkladntextodsazen"/>
        <w:jc w:val="center"/>
        <w:rPr>
          <w:rFonts w:ascii="Arial" w:hAnsi="Arial" w:cs="Arial"/>
          <w:sz w:val="36"/>
          <w:szCs w:val="36"/>
          <w:lang w:val="cs-CZ"/>
        </w:rPr>
      </w:pPr>
    </w:p>
    <w:p w14:paraId="497210A3" w14:textId="77777777" w:rsidR="002A08D9" w:rsidRDefault="002A08D9" w:rsidP="00E4629D">
      <w:pPr>
        <w:pStyle w:val="Zkladntextodsazen"/>
        <w:jc w:val="center"/>
        <w:rPr>
          <w:rFonts w:ascii="Arial" w:hAnsi="Arial" w:cs="Arial"/>
          <w:sz w:val="36"/>
          <w:szCs w:val="36"/>
          <w:lang w:val="cs-CZ"/>
        </w:rPr>
      </w:pPr>
    </w:p>
    <w:p w14:paraId="497210A4" w14:textId="560F193D" w:rsidR="002A08D9" w:rsidRPr="009F3A3B" w:rsidRDefault="002A08D9" w:rsidP="002A08D9">
      <w:pPr>
        <w:pStyle w:val="Zkladntextodsazen"/>
        <w:jc w:val="center"/>
        <w:rPr>
          <w:rFonts w:asciiTheme="majorHAnsi" w:hAnsiTheme="majorHAnsi" w:cs="Arial"/>
          <w:b/>
          <w:sz w:val="48"/>
          <w:szCs w:val="48"/>
          <w:lang w:val="cs-CZ"/>
        </w:rPr>
      </w:pPr>
      <w:r>
        <w:rPr>
          <w:rFonts w:asciiTheme="majorHAnsi" w:hAnsiTheme="majorHAnsi" w:cs="Arial"/>
          <w:b/>
          <w:sz w:val="48"/>
          <w:szCs w:val="48"/>
          <w:lang w:val="cs-CZ"/>
        </w:rPr>
        <w:t>JEDNACÍ ŘÁD ŘÍD</w:t>
      </w:r>
      <w:r w:rsidR="00CA28DE">
        <w:rPr>
          <w:rFonts w:asciiTheme="majorHAnsi" w:hAnsiTheme="majorHAnsi" w:cs="Arial"/>
          <w:b/>
          <w:sz w:val="48"/>
          <w:szCs w:val="48"/>
          <w:lang w:val="cs-CZ"/>
        </w:rPr>
        <w:t>I</w:t>
      </w:r>
      <w:r>
        <w:rPr>
          <w:rFonts w:asciiTheme="majorHAnsi" w:hAnsiTheme="majorHAnsi" w:cs="Arial"/>
          <w:b/>
          <w:sz w:val="48"/>
          <w:szCs w:val="48"/>
          <w:lang w:val="cs-CZ"/>
        </w:rPr>
        <w:t xml:space="preserve">CÍHO VÝBORU PRO PROJEKTOVÉ ŘÍZENÍ V RESORTU </w:t>
      </w:r>
      <w:r w:rsidR="00795A6C">
        <w:rPr>
          <w:rFonts w:asciiTheme="majorHAnsi" w:hAnsiTheme="majorHAnsi" w:cs="Arial"/>
          <w:b/>
          <w:sz w:val="48"/>
          <w:szCs w:val="48"/>
          <w:lang w:val="cs-CZ"/>
        </w:rPr>
        <w:t xml:space="preserve">MINISTERSTVA </w:t>
      </w:r>
      <w:r>
        <w:rPr>
          <w:rFonts w:asciiTheme="majorHAnsi" w:hAnsiTheme="majorHAnsi" w:cs="Arial"/>
          <w:b/>
          <w:sz w:val="48"/>
          <w:szCs w:val="48"/>
          <w:lang w:val="cs-CZ"/>
        </w:rPr>
        <w:t>SPRAVEDLNOSTI</w:t>
      </w:r>
      <w:r w:rsidR="000C7830">
        <w:rPr>
          <w:rFonts w:asciiTheme="majorHAnsi" w:hAnsiTheme="majorHAnsi" w:cs="Arial"/>
          <w:b/>
          <w:sz w:val="48"/>
          <w:szCs w:val="48"/>
          <w:lang w:val="cs-CZ"/>
        </w:rPr>
        <w:t xml:space="preserve"> ČR</w:t>
      </w:r>
    </w:p>
    <w:p w14:paraId="497210A5" w14:textId="77777777" w:rsidR="002A08D9" w:rsidRPr="00A54889" w:rsidRDefault="002A08D9" w:rsidP="002A08D9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497210A6" w14:textId="77777777" w:rsidR="002A08D9" w:rsidRPr="00A8303C" w:rsidRDefault="002A08D9" w:rsidP="002A08D9">
      <w:pPr>
        <w:pStyle w:val="Zkladntextodsazen"/>
        <w:jc w:val="center"/>
        <w:rPr>
          <w:rFonts w:asciiTheme="majorHAnsi" w:hAnsiTheme="majorHAnsi" w:cs="Arial"/>
          <w:sz w:val="32"/>
          <w:szCs w:val="32"/>
          <w:lang w:val="cs-CZ"/>
        </w:rPr>
      </w:pPr>
    </w:p>
    <w:p w14:paraId="497210A7" w14:textId="77777777" w:rsidR="002A08D9" w:rsidRDefault="002A08D9" w:rsidP="00E4629D">
      <w:pPr>
        <w:pStyle w:val="Zkladntextodsazen"/>
        <w:jc w:val="center"/>
        <w:rPr>
          <w:rFonts w:asciiTheme="majorHAnsi" w:hAnsiTheme="majorHAnsi" w:cs="Arial"/>
          <w:b/>
          <w:sz w:val="32"/>
          <w:szCs w:val="32"/>
          <w:lang w:val="cs-CZ"/>
        </w:rPr>
      </w:pPr>
    </w:p>
    <w:p w14:paraId="497210A8" w14:textId="77777777" w:rsidR="00DB0F4A" w:rsidRDefault="00DB0F4A" w:rsidP="00E4629D">
      <w:pPr>
        <w:pStyle w:val="Zkladntextodsazen"/>
        <w:jc w:val="center"/>
        <w:rPr>
          <w:rFonts w:ascii="Arial" w:hAnsi="Arial" w:cs="Arial"/>
          <w:sz w:val="36"/>
          <w:szCs w:val="36"/>
          <w:lang w:val="cs-CZ"/>
        </w:rPr>
      </w:pPr>
    </w:p>
    <w:p w14:paraId="497210A9" w14:textId="77777777" w:rsidR="00DB0F4A" w:rsidRDefault="00DB0F4A" w:rsidP="00E4629D">
      <w:pPr>
        <w:pStyle w:val="Zkladntextodsazen"/>
        <w:jc w:val="center"/>
        <w:rPr>
          <w:rFonts w:ascii="Arial" w:hAnsi="Arial" w:cs="Arial"/>
          <w:sz w:val="36"/>
          <w:szCs w:val="36"/>
          <w:lang w:val="cs-CZ"/>
        </w:rPr>
      </w:pPr>
    </w:p>
    <w:p w14:paraId="497210AA" w14:textId="77777777" w:rsidR="00E4629D" w:rsidRPr="00A54889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497210AB" w14:textId="77777777" w:rsidR="00E4629D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497210AC" w14:textId="77777777" w:rsidR="00E4629D" w:rsidRDefault="00E4629D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497210AD" w14:textId="77777777" w:rsidR="00C41BDB" w:rsidRDefault="00C41BDB" w:rsidP="00E4629D">
      <w:pPr>
        <w:pStyle w:val="Zkladntextodsazen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497210AE" w14:textId="77777777" w:rsidR="00E4629D" w:rsidRDefault="00E4629D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AF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0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1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2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3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4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5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6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7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8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9" w14:textId="77777777" w:rsidR="00B82DC2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A" w14:textId="77777777" w:rsidR="00B82DC2" w:rsidRPr="00112B24" w:rsidRDefault="00B82DC2" w:rsidP="00E4629D">
      <w:pPr>
        <w:pStyle w:val="Bezmezer"/>
        <w:rPr>
          <w:rFonts w:ascii="Arial" w:hAnsi="Arial" w:cs="Arial"/>
          <w:sz w:val="20"/>
          <w:szCs w:val="20"/>
        </w:rPr>
      </w:pPr>
    </w:p>
    <w:p w14:paraId="497210BB" w14:textId="77777777" w:rsidR="00E4629D" w:rsidRDefault="000A2BAA" w:rsidP="000A2BAA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497210BC" w14:textId="77777777" w:rsidR="000A2BAA" w:rsidRDefault="000A2BAA" w:rsidP="000A2BAA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97210BD" w14:textId="77777777" w:rsidR="000A2BAA" w:rsidRDefault="000A2BAA" w:rsidP="000A2BAA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210BE" w14:textId="74BA96CA" w:rsidR="008011C4" w:rsidRDefault="008011C4" w:rsidP="000A2BAA">
      <w:pPr>
        <w:pStyle w:val="Default"/>
        <w:numPr>
          <w:ilvl w:val="0"/>
          <w:numId w:val="4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Jednací řád </w:t>
      </w:r>
      <w:r w:rsidR="00700FF6">
        <w:rPr>
          <w:rFonts w:ascii="Arial" w:hAnsi="Arial" w:cs="Arial"/>
          <w:bCs/>
          <w:sz w:val="20"/>
          <w:szCs w:val="20"/>
        </w:rPr>
        <w:t>Říd</w:t>
      </w:r>
      <w:r w:rsidR="004370C6">
        <w:rPr>
          <w:rFonts w:ascii="Arial" w:hAnsi="Arial" w:cs="Arial"/>
          <w:bCs/>
          <w:sz w:val="20"/>
          <w:szCs w:val="20"/>
        </w:rPr>
        <w:t>i</w:t>
      </w:r>
      <w:r w:rsidR="000A2BAA" w:rsidRPr="000E2F38">
        <w:rPr>
          <w:rFonts w:ascii="Arial" w:hAnsi="Arial" w:cs="Arial"/>
          <w:bCs/>
          <w:sz w:val="20"/>
          <w:szCs w:val="20"/>
        </w:rPr>
        <w:t>cí</w:t>
      </w:r>
      <w:r>
        <w:rPr>
          <w:rFonts w:ascii="Arial" w:hAnsi="Arial" w:cs="Arial"/>
          <w:bCs/>
          <w:sz w:val="20"/>
          <w:szCs w:val="20"/>
        </w:rPr>
        <w:t>ho</w:t>
      </w:r>
      <w:r w:rsidR="000A2BAA" w:rsidRPr="000E2F38">
        <w:rPr>
          <w:rFonts w:ascii="Arial" w:hAnsi="Arial" w:cs="Arial"/>
          <w:bCs/>
          <w:sz w:val="20"/>
          <w:szCs w:val="20"/>
        </w:rPr>
        <w:t xml:space="preserve"> výbor</w:t>
      </w:r>
      <w:r>
        <w:rPr>
          <w:rFonts w:ascii="Arial" w:hAnsi="Arial" w:cs="Arial"/>
          <w:bCs/>
          <w:sz w:val="20"/>
          <w:szCs w:val="20"/>
        </w:rPr>
        <w:t>u</w:t>
      </w:r>
      <w:r w:rsidR="000A2BAA" w:rsidRPr="000E2F38">
        <w:rPr>
          <w:rFonts w:ascii="Arial" w:hAnsi="Arial" w:cs="Arial"/>
          <w:bCs/>
          <w:sz w:val="20"/>
          <w:szCs w:val="20"/>
        </w:rPr>
        <w:t xml:space="preserve"> pro projektové řízení (dále jen „</w:t>
      </w:r>
      <w:r>
        <w:rPr>
          <w:rFonts w:ascii="Arial" w:hAnsi="Arial" w:cs="Arial"/>
          <w:bCs/>
          <w:sz w:val="20"/>
          <w:szCs w:val="20"/>
        </w:rPr>
        <w:t>Jednací řád</w:t>
      </w:r>
      <w:r w:rsidR="000A2BAA" w:rsidRPr="000E2F38">
        <w:rPr>
          <w:rFonts w:ascii="Arial" w:hAnsi="Arial" w:cs="Arial"/>
          <w:bCs/>
          <w:sz w:val="20"/>
          <w:szCs w:val="20"/>
        </w:rPr>
        <w:t xml:space="preserve">“) </w:t>
      </w:r>
      <w:r>
        <w:rPr>
          <w:rFonts w:ascii="Arial" w:hAnsi="Arial" w:cs="Arial"/>
          <w:bCs/>
          <w:sz w:val="20"/>
          <w:szCs w:val="20"/>
        </w:rPr>
        <w:t xml:space="preserve">upravuje způsob svolávání, účasti, jednání a </w:t>
      </w:r>
      <w:r w:rsidR="00DB4546">
        <w:rPr>
          <w:rFonts w:ascii="Arial" w:hAnsi="Arial" w:cs="Arial"/>
          <w:bCs/>
          <w:sz w:val="20"/>
          <w:szCs w:val="20"/>
        </w:rPr>
        <w:t xml:space="preserve">usnášení se </w:t>
      </w:r>
      <w:r w:rsidR="004D3A19">
        <w:rPr>
          <w:rFonts w:ascii="Arial" w:hAnsi="Arial" w:cs="Arial"/>
          <w:bCs/>
          <w:sz w:val="20"/>
          <w:szCs w:val="20"/>
        </w:rPr>
        <w:t>Říd</w:t>
      </w:r>
      <w:r w:rsidR="008E7A1C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cího výboru pro projektové řízení v resortu </w:t>
      </w:r>
      <w:r w:rsidR="001255D3">
        <w:rPr>
          <w:rFonts w:ascii="Arial" w:hAnsi="Arial" w:cs="Arial"/>
          <w:bCs/>
          <w:sz w:val="20"/>
          <w:szCs w:val="20"/>
        </w:rPr>
        <w:t xml:space="preserve">ministerstva </w:t>
      </w:r>
      <w:r>
        <w:rPr>
          <w:rFonts w:ascii="Arial" w:hAnsi="Arial" w:cs="Arial"/>
          <w:bCs/>
          <w:sz w:val="20"/>
          <w:szCs w:val="20"/>
        </w:rPr>
        <w:t xml:space="preserve">spravedlnosti (dále jen </w:t>
      </w:r>
      <w:r w:rsidR="00F0442D">
        <w:rPr>
          <w:rFonts w:ascii="Arial" w:hAnsi="Arial" w:cs="Arial"/>
          <w:bCs/>
          <w:sz w:val="20"/>
          <w:szCs w:val="20"/>
        </w:rPr>
        <w:t>„</w:t>
      </w:r>
      <w:r>
        <w:rPr>
          <w:rFonts w:ascii="Arial" w:hAnsi="Arial" w:cs="Arial"/>
          <w:bCs/>
          <w:sz w:val="20"/>
          <w:szCs w:val="20"/>
        </w:rPr>
        <w:t>Výbor“).</w:t>
      </w:r>
    </w:p>
    <w:p w14:paraId="497210BF" w14:textId="2B5F0112" w:rsidR="000E2F38" w:rsidRPr="00D349A5" w:rsidRDefault="008011C4" w:rsidP="000A2BAA">
      <w:pPr>
        <w:pStyle w:val="Default"/>
        <w:numPr>
          <w:ilvl w:val="0"/>
          <w:numId w:val="4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 w:rsidRPr="00D349A5">
        <w:rPr>
          <w:rFonts w:ascii="Arial" w:hAnsi="Arial" w:cs="Arial"/>
          <w:bCs/>
          <w:sz w:val="20"/>
          <w:szCs w:val="20"/>
        </w:rPr>
        <w:t xml:space="preserve">Jednací řád se vydává podle článku </w:t>
      </w:r>
      <w:r w:rsidR="009A6CC4">
        <w:rPr>
          <w:rFonts w:ascii="Arial" w:hAnsi="Arial" w:cs="Arial"/>
          <w:bCs/>
          <w:sz w:val="20"/>
          <w:szCs w:val="20"/>
        </w:rPr>
        <w:t>7</w:t>
      </w:r>
      <w:r w:rsidRPr="00D349A5">
        <w:rPr>
          <w:rFonts w:ascii="Arial" w:hAnsi="Arial" w:cs="Arial"/>
          <w:bCs/>
          <w:sz w:val="20"/>
          <w:szCs w:val="20"/>
        </w:rPr>
        <w:t xml:space="preserve"> Statutu Výboru, sch</w:t>
      </w:r>
      <w:r w:rsidR="00DB0F4A">
        <w:rPr>
          <w:rFonts w:ascii="Arial" w:hAnsi="Arial" w:cs="Arial"/>
          <w:bCs/>
          <w:sz w:val="20"/>
          <w:szCs w:val="20"/>
        </w:rPr>
        <w:t xml:space="preserve">váleného </w:t>
      </w:r>
      <w:r w:rsidR="00DB4546">
        <w:rPr>
          <w:rFonts w:ascii="Arial" w:hAnsi="Arial" w:cs="Arial"/>
          <w:bCs/>
          <w:sz w:val="20"/>
          <w:szCs w:val="20"/>
        </w:rPr>
        <w:t xml:space="preserve">ministrem spravedlnosti </w:t>
      </w:r>
      <w:r w:rsidRPr="00D349A5">
        <w:rPr>
          <w:rFonts w:ascii="Arial" w:hAnsi="Arial" w:cs="Arial"/>
          <w:bCs/>
          <w:sz w:val="20"/>
          <w:szCs w:val="20"/>
        </w:rPr>
        <w:t xml:space="preserve"> </w:t>
      </w:r>
      <w:r w:rsidR="00C036B9" w:rsidRPr="0079525D">
        <w:rPr>
          <w:rFonts w:ascii="Arial" w:hAnsi="Arial" w:cs="Arial"/>
          <w:bCs/>
          <w:sz w:val="20"/>
          <w:szCs w:val="20"/>
        </w:rPr>
        <w:t>dne</w:t>
      </w:r>
      <w:r w:rsidR="006F1206">
        <w:rPr>
          <w:rFonts w:ascii="Arial" w:hAnsi="Arial" w:cs="Arial"/>
          <w:bCs/>
          <w:sz w:val="20"/>
          <w:szCs w:val="20"/>
        </w:rPr>
        <w:t>…………………..</w:t>
      </w:r>
      <w:r w:rsidR="00895B7A">
        <w:rPr>
          <w:rFonts w:ascii="Arial" w:hAnsi="Arial" w:cs="Arial"/>
          <w:bCs/>
          <w:sz w:val="20"/>
          <w:szCs w:val="20"/>
        </w:rPr>
        <w:t xml:space="preserve"> </w:t>
      </w:r>
    </w:p>
    <w:p w14:paraId="497210C0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497210C1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2</w:t>
      </w:r>
    </w:p>
    <w:p w14:paraId="497210C2" w14:textId="77777777" w:rsidR="000E2F38" w:rsidRDefault="008011C4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Svolání zasedání Výboru</w:t>
      </w:r>
    </w:p>
    <w:p w14:paraId="497210C3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210C4" w14:textId="6FCC04D8" w:rsidR="008011C4" w:rsidRDefault="00524BFC" w:rsidP="00CE1424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5A5332">
        <w:rPr>
          <w:rFonts w:ascii="Arial" w:hAnsi="Arial" w:cs="Arial"/>
          <w:bCs/>
          <w:sz w:val="20"/>
          <w:szCs w:val="20"/>
        </w:rPr>
        <w:t xml:space="preserve">ajemník </w:t>
      </w:r>
      <w:r w:rsidR="00E109FD">
        <w:rPr>
          <w:rFonts w:ascii="Arial" w:hAnsi="Arial" w:cs="Arial"/>
          <w:bCs/>
          <w:sz w:val="20"/>
          <w:szCs w:val="20"/>
        </w:rPr>
        <w:t>Výboru</w:t>
      </w:r>
      <w:r w:rsidR="00C31EA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svolává zasedání ŘVPŘ na základě žádosti nejméně 2 členů Výboru nebo dle potřeby</w:t>
      </w:r>
      <w:r w:rsidR="008011C4">
        <w:rPr>
          <w:rFonts w:ascii="Arial" w:hAnsi="Arial" w:cs="Arial"/>
          <w:bCs/>
          <w:sz w:val="20"/>
          <w:szCs w:val="20"/>
        </w:rPr>
        <w:t>.</w:t>
      </w:r>
    </w:p>
    <w:p w14:paraId="00E2B813" w14:textId="2A2D7F03" w:rsidR="00A425BD" w:rsidRPr="00CE1424" w:rsidRDefault="00A425BD" w:rsidP="00CE1424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CE1424">
        <w:rPr>
          <w:rFonts w:ascii="Arial" w:hAnsi="Arial" w:cs="Arial"/>
          <w:bCs/>
          <w:sz w:val="20"/>
          <w:szCs w:val="20"/>
        </w:rPr>
        <w:t xml:space="preserve">Zasedání Výboru se svolává pozvánkou, kterou vyhotovuje a </w:t>
      </w:r>
      <w:r w:rsidR="000C7830">
        <w:rPr>
          <w:rFonts w:ascii="Arial" w:hAnsi="Arial" w:cs="Arial"/>
          <w:bCs/>
          <w:sz w:val="20"/>
          <w:szCs w:val="20"/>
        </w:rPr>
        <w:t xml:space="preserve">prostřednictvím e-mailu </w:t>
      </w:r>
      <w:r w:rsidRPr="00CE1424">
        <w:rPr>
          <w:rFonts w:ascii="Arial" w:hAnsi="Arial" w:cs="Arial"/>
          <w:bCs/>
          <w:sz w:val="20"/>
          <w:szCs w:val="20"/>
        </w:rPr>
        <w:t xml:space="preserve">rozesílá tajemník Výboru. Oznámení o svolání zasedání Výboru obsahuje den, místo, čas, program zasedání, související podklady pro zasedání, a případně další potřebné informace. Oznámení o svolání zasedání Výboru spolu s příslušnými dokumenty musí být členům Výboru a pozvaným hostům doručeno nejméně 7 kalendářních dnů před konáním zasedání. Jakékoli doplnění či změny v již odeslaném oznámení musí být členům Výboru a pozvaným hostům doručeny před konáním zasedání. </w:t>
      </w:r>
    </w:p>
    <w:p w14:paraId="497210C6" w14:textId="77777777" w:rsidR="00935246" w:rsidRDefault="00E109FD" w:rsidP="00CE1424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Písemné podklady pro zasedání</w:t>
      </w:r>
      <w:r w:rsidR="00415C85">
        <w:rPr>
          <w:rFonts w:ascii="Arial" w:hAnsi="Arial" w:cs="Arial"/>
          <w:bCs/>
          <w:sz w:val="20"/>
          <w:szCs w:val="20"/>
        </w:rPr>
        <w:t xml:space="preserve"> předkládá </w:t>
      </w:r>
      <w:r w:rsidR="00EB6008">
        <w:rPr>
          <w:rFonts w:ascii="Arial" w:hAnsi="Arial" w:cs="Arial"/>
          <w:bCs/>
          <w:sz w:val="20"/>
          <w:szCs w:val="20"/>
        </w:rPr>
        <w:t>člen Výboru</w:t>
      </w:r>
      <w:r w:rsidR="00415C8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tajemníkovi V</w:t>
      </w:r>
      <w:r w:rsidR="00EB6008">
        <w:rPr>
          <w:rFonts w:ascii="Arial" w:hAnsi="Arial" w:cs="Arial"/>
          <w:bCs/>
          <w:sz w:val="20"/>
          <w:szCs w:val="20"/>
        </w:rPr>
        <w:t>ýboru nejpozději 10</w:t>
      </w:r>
      <w:r w:rsidR="00415C85">
        <w:rPr>
          <w:rFonts w:ascii="Arial" w:hAnsi="Arial" w:cs="Arial"/>
          <w:bCs/>
          <w:sz w:val="20"/>
          <w:szCs w:val="20"/>
        </w:rPr>
        <w:t xml:space="preserve"> kalendářních dní před zasedáním Výboru. </w:t>
      </w:r>
    </w:p>
    <w:p w14:paraId="497210C7" w14:textId="77777777" w:rsidR="00415C85" w:rsidRDefault="00415C85" w:rsidP="00CE1424">
      <w:pPr>
        <w:pStyle w:val="Default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Účast </w:t>
      </w:r>
      <w:r w:rsidR="0041498F">
        <w:rPr>
          <w:rFonts w:ascii="Arial" w:hAnsi="Arial" w:cs="Arial"/>
          <w:bCs/>
          <w:sz w:val="20"/>
          <w:szCs w:val="20"/>
        </w:rPr>
        <w:t>alternáta oznamuje člen V</w:t>
      </w:r>
      <w:r w:rsidR="00E109FD">
        <w:rPr>
          <w:rFonts w:ascii="Arial" w:hAnsi="Arial" w:cs="Arial"/>
          <w:bCs/>
          <w:sz w:val="20"/>
          <w:szCs w:val="20"/>
        </w:rPr>
        <w:t>ýboru tajemníkovi V</w:t>
      </w:r>
      <w:r>
        <w:rPr>
          <w:rFonts w:ascii="Arial" w:hAnsi="Arial" w:cs="Arial"/>
          <w:bCs/>
          <w:sz w:val="20"/>
          <w:szCs w:val="20"/>
        </w:rPr>
        <w:t xml:space="preserve">ýboru nejpozději </w:t>
      </w:r>
      <w:r w:rsidR="00E32248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kalendářní d</w:t>
      </w:r>
      <w:r w:rsidR="00E32248">
        <w:rPr>
          <w:rFonts w:ascii="Arial" w:hAnsi="Arial" w:cs="Arial"/>
          <w:bCs/>
          <w:sz w:val="20"/>
          <w:szCs w:val="20"/>
        </w:rPr>
        <w:t>en</w:t>
      </w:r>
      <w:r>
        <w:rPr>
          <w:rFonts w:ascii="Arial" w:hAnsi="Arial" w:cs="Arial"/>
          <w:bCs/>
          <w:sz w:val="20"/>
          <w:szCs w:val="20"/>
        </w:rPr>
        <w:t xml:space="preserve"> před zasedáním V</w:t>
      </w:r>
      <w:r w:rsidR="0041498F">
        <w:rPr>
          <w:rFonts w:ascii="Arial" w:hAnsi="Arial" w:cs="Arial"/>
          <w:bCs/>
          <w:sz w:val="20"/>
          <w:szCs w:val="20"/>
        </w:rPr>
        <w:t>ýboru. Alternát má na zasedání V</w:t>
      </w:r>
      <w:r>
        <w:rPr>
          <w:rFonts w:ascii="Arial" w:hAnsi="Arial" w:cs="Arial"/>
          <w:bCs/>
          <w:sz w:val="20"/>
          <w:szCs w:val="20"/>
        </w:rPr>
        <w:t>ýboru všechna práva a povinnosti člena Výboru</w:t>
      </w:r>
      <w:r w:rsidR="00B43341">
        <w:rPr>
          <w:rFonts w:ascii="Arial" w:hAnsi="Arial" w:cs="Arial"/>
          <w:bCs/>
          <w:sz w:val="20"/>
          <w:szCs w:val="20"/>
        </w:rPr>
        <w:t>.</w:t>
      </w:r>
    </w:p>
    <w:p w14:paraId="497210C8" w14:textId="77777777" w:rsidR="00415C85" w:rsidRDefault="00415C85" w:rsidP="00935246">
      <w:pPr>
        <w:pStyle w:val="Default"/>
        <w:numPr>
          <w:ilvl w:val="0"/>
          <w:numId w:val="7"/>
        </w:numPr>
        <w:spacing w:after="5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případě, kdy se člen Výboru ani alternát nemohou ze závažných důvodů zasedání Výboru zúčastnit, má člen Výb</w:t>
      </w:r>
      <w:r w:rsidR="00D349A5">
        <w:rPr>
          <w:rFonts w:ascii="Arial" w:hAnsi="Arial" w:cs="Arial"/>
          <w:bCs/>
          <w:sz w:val="20"/>
          <w:szCs w:val="20"/>
        </w:rPr>
        <w:t>oru právo písemně pověřit účast</w:t>
      </w:r>
      <w:r>
        <w:rPr>
          <w:rFonts w:ascii="Arial" w:hAnsi="Arial" w:cs="Arial"/>
          <w:bCs/>
          <w:sz w:val="20"/>
          <w:szCs w:val="20"/>
        </w:rPr>
        <w:t xml:space="preserve">í na zasedání Výboru ad hoc zástupce. </w:t>
      </w:r>
    </w:p>
    <w:p w14:paraId="497210C9" w14:textId="77777777" w:rsidR="00415C85" w:rsidRDefault="00415C85" w:rsidP="00415C85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497210CA" w14:textId="77777777" w:rsidR="00F53F1F" w:rsidRDefault="00F53F1F" w:rsidP="0024531E">
      <w:pPr>
        <w:pStyle w:val="Default"/>
        <w:spacing w:after="50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497210CB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3</w:t>
      </w:r>
    </w:p>
    <w:p w14:paraId="497210CC" w14:textId="77777777" w:rsidR="000E2F38" w:rsidRDefault="00415C85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Průběh zasedání</w:t>
      </w:r>
      <w:r w:rsidR="000E2F38">
        <w:rPr>
          <w:rFonts w:ascii="Arial" w:hAnsi="Arial" w:cs="Arial"/>
          <w:b/>
          <w:bCs/>
          <w:sz w:val="20"/>
          <w:szCs w:val="20"/>
        </w:rPr>
        <w:t xml:space="preserve"> Výboru</w:t>
      </w:r>
    </w:p>
    <w:p w14:paraId="497210CD" w14:textId="77777777" w:rsidR="000E2F38" w:rsidRDefault="000E2F38" w:rsidP="000E2F38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210CE" w14:textId="77777777" w:rsidR="00E80F1B" w:rsidRDefault="00E80F1B" w:rsidP="00AA471B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Zasedání V</w:t>
      </w:r>
      <w:r w:rsidR="00935246" w:rsidRPr="00935246">
        <w:rPr>
          <w:rFonts w:ascii="Arial" w:hAnsi="Arial" w:cs="Arial"/>
          <w:bCs/>
          <w:sz w:val="20"/>
          <w:szCs w:val="20"/>
        </w:rPr>
        <w:t>ýbor</w:t>
      </w:r>
      <w:r>
        <w:rPr>
          <w:rFonts w:ascii="Arial" w:hAnsi="Arial" w:cs="Arial"/>
          <w:bCs/>
          <w:sz w:val="20"/>
          <w:szCs w:val="20"/>
        </w:rPr>
        <w:t xml:space="preserve">u řídí </w:t>
      </w:r>
      <w:r w:rsidR="00E109FD">
        <w:rPr>
          <w:rFonts w:ascii="Arial" w:hAnsi="Arial" w:cs="Arial"/>
          <w:bCs/>
          <w:sz w:val="20"/>
          <w:szCs w:val="20"/>
        </w:rPr>
        <w:t>tajemník V</w:t>
      </w:r>
      <w:r w:rsidR="00EB6008">
        <w:rPr>
          <w:rFonts w:ascii="Arial" w:hAnsi="Arial" w:cs="Arial"/>
          <w:bCs/>
          <w:sz w:val="20"/>
          <w:szCs w:val="20"/>
        </w:rPr>
        <w:t>ýboru.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97210CF" w14:textId="77777777" w:rsidR="00A3454D" w:rsidRPr="00AA471B" w:rsidRDefault="00BC481F" w:rsidP="00AA471B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A471B">
        <w:rPr>
          <w:rFonts w:ascii="Arial" w:hAnsi="Arial" w:cs="Arial"/>
          <w:bCs/>
          <w:sz w:val="20"/>
          <w:szCs w:val="20"/>
        </w:rPr>
        <w:t>Výbor je způsobilý jednat a přijímat usnesení, pokud je přítomna nadpoloviční většina jeho členů. Usnesení jsou přijímána na základě výsledku hlasování.</w:t>
      </w:r>
      <w:r w:rsidR="00A3454D" w:rsidRPr="00AA471B">
        <w:rPr>
          <w:rFonts w:ascii="Arial" w:hAnsi="Arial" w:cs="Arial"/>
          <w:bCs/>
          <w:sz w:val="20"/>
          <w:szCs w:val="20"/>
        </w:rPr>
        <w:t xml:space="preserve"> Výsledek hlasování je součástí závěru doporučení.</w:t>
      </w:r>
      <w:r w:rsidRPr="00AA471B">
        <w:rPr>
          <w:rFonts w:ascii="Arial" w:hAnsi="Arial" w:cs="Arial"/>
          <w:bCs/>
          <w:sz w:val="20"/>
          <w:szCs w:val="20"/>
        </w:rPr>
        <w:t xml:space="preserve"> </w:t>
      </w:r>
    </w:p>
    <w:p w14:paraId="497210D0" w14:textId="70341E43" w:rsidR="007322FA" w:rsidRPr="00AA471B" w:rsidRDefault="007322FA" w:rsidP="00AA471B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A471B">
        <w:rPr>
          <w:rFonts w:ascii="Arial" w:hAnsi="Arial" w:cs="Arial"/>
          <w:bCs/>
          <w:sz w:val="20"/>
          <w:szCs w:val="20"/>
        </w:rPr>
        <w:t>V naléhavých případech hlasují členové V</w:t>
      </w:r>
      <w:r w:rsidR="00A262CC" w:rsidRPr="00AA471B">
        <w:rPr>
          <w:rFonts w:ascii="Arial" w:hAnsi="Arial" w:cs="Arial"/>
          <w:bCs/>
          <w:sz w:val="20"/>
          <w:szCs w:val="20"/>
        </w:rPr>
        <w:t>ýboru</w:t>
      </w:r>
      <w:r w:rsidRPr="00AA471B">
        <w:rPr>
          <w:rFonts w:ascii="Arial" w:hAnsi="Arial" w:cs="Arial"/>
          <w:bCs/>
          <w:sz w:val="20"/>
          <w:szCs w:val="20"/>
        </w:rPr>
        <w:t xml:space="preserve"> způsobem per rollam. Hlasování per rollam probíhá tak, že tajemník Výboru zašle elektronicky členům Výboru návrh na hlasování s odůvodněním návrhu. Návrh na hlasování obsahuje také lhůtu, do které se mají členové Výboru k návrhu vyjádřit a která nesmí být kratší než </w:t>
      </w:r>
      <w:r w:rsidR="00D82B06" w:rsidRPr="00AA471B">
        <w:rPr>
          <w:rFonts w:ascii="Arial" w:hAnsi="Arial" w:cs="Arial"/>
          <w:bCs/>
          <w:sz w:val="20"/>
          <w:szCs w:val="20"/>
        </w:rPr>
        <w:t>2</w:t>
      </w:r>
      <w:r w:rsidRPr="00AA471B">
        <w:rPr>
          <w:rFonts w:ascii="Arial" w:hAnsi="Arial" w:cs="Arial"/>
          <w:bCs/>
          <w:sz w:val="20"/>
          <w:szCs w:val="20"/>
        </w:rPr>
        <w:t xml:space="preserve"> pracovní dny. Člen Výboru hlasuje způsobem: </w:t>
      </w:r>
      <w:r w:rsidR="00AA471B">
        <w:rPr>
          <w:rFonts w:ascii="Arial" w:hAnsi="Arial" w:cs="Arial"/>
          <w:bCs/>
          <w:sz w:val="20"/>
          <w:szCs w:val="20"/>
        </w:rPr>
        <w:t>„</w:t>
      </w:r>
      <w:r w:rsidRPr="00AA471B">
        <w:rPr>
          <w:rFonts w:ascii="Arial" w:hAnsi="Arial" w:cs="Arial"/>
          <w:bCs/>
          <w:i/>
          <w:sz w:val="20"/>
          <w:szCs w:val="20"/>
        </w:rPr>
        <w:t>pro</w:t>
      </w:r>
      <w:r w:rsidRPr="00AA471B">
        <w:rPr>
          <w:rFonts w:ascii="Arial" w:hAnsi="Arial" w:cs="Arial"/>
          <w:bCs/>
          <w:sz w:val="20"/>
          <w:szCs w:val="20"/>
        </w:rPr>
        <w:t>“, „</w:t>
      </w:r>
      <w:r w:rsidRPr="00AA471B">
        <w:rPr>
          <w:rFonts w:ascii="Arial" w:hAnsi="Arial" w:cs="Arial"/>
          <w:bCs/>
          <w:i/>
          <w:sz w:val="20"/>
          <w:szCs w:val="20"/>
        </w:rPr>
        <w:t>proti</w:t>
      </w:r>
      <w:r w:rsidRPr="00AA471B">
        <w:rPr>
          <w:rFonts w:ascii="Arial" w:hAnsi="Arial" w:cs="Arial"/>
          <w:bCs/>
          <w:sz w:val="20"/>
          <w:szCs w:val="20"/>
        </w:rPr>
        <w:t>“, „</w:t>
      </w:r>
      <w:r w:rsidRPr="00AA471B">
        <w:rPr>
          <w:rFonts w:ascii="Arial" w:hAnsi="Arial" w:cs="Arial"/>
          <w:bCs/>
          <w:i/>
          <w:sz w:val="20"/>
          <w:szCs w:val="20"/>
        </w:rPr>
        <w:t>zdržuji se</w:t>
      </w:r>
      <w:r w:rsidRPr="00AA471B">
        <w:rPr>
          <w:rFonts w:ascii="Arial" w:hAnsi="Arial" w:cs="Arial"/>
          <w:bCs/>
          <w:sz w:val="20"/>
          <w:szCs w:val="20"/>
        </w:rPr>
        <w:t xml:space="preserve">“. Po ukončení hlasování per rollam (po uplynutí stanovené lhůty) informuje tajemník Výboru všechny členy Výboru o výsledku hlasování. Výsledek hlasování per rollam má stejnou platnost jako výsledek hlasování dosažený běžným postupem.  </w:t>
      </w:r>
    </w:p>
    <w:p w14:paraId="497210D1" w14:textId="764E1A7E" w:rsidR="00E80F1B" w:rsidRPr="00AA471B" w:rsidRDefault="00A3454D" w:rsidP="00AA471B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AA471B">
        <w:rPr>
          <w:rFonts w:ascii="Arial" w:hAnsi="Arial" w:cs="Arial"/>
          <w:bCs/>
          <w:sz w:val="20"/>
          <w:szCs w:val="20"/>
        </w:rPr>
        <w:t>Na základě jednotlivých doporučení vydává ministr spravedlnosti rozhodnutí, která jsou přílohou zápisu</w:t>
      </w:r>
      <w:r w:rsidR="0042491D" w:rsidRPr="00AA471B">
        <w:rPr>
          <w:rFonts w:ascii="Arial" w:hAnsi="Arial" w:cs="Arial"/>
          <w:bCs/>
          <w:sz w:val="20"/>
          <w:szCs w:val="20"/>
        </w:rPr>
        <w:t xml:space="preserve"> (v určitých případech, které jsou uvedeny v Metodickém </w:t>
      </w:r>
      <w:r w:rsidR="003C1DCA" w:rsidRPr="00AA471B">
        <w:rPr>
          <w:rFonts w:ascii="Arial" w:hAnsi="Arial" w:cs="Arial"/>
          <w:bCs/>
          <w:sz w:val="20"/>
          <w:szCs w:val="20"/>
        </w:rPr>
        <w:t xml:space="preserve">manuálu </w:t>
      </w:r>
      <w:r w:rsidR="0042491D" w:rsidRPr="00AA471B">
        <w:rPr>
          <w:rFonts w:ascii="Arial" w:hAnsi="Arial" w:cs="Arial"/>
          <w:bCs/>
          <w:sz w:val="20"/>
          <w:szCs w:val="20"/>
        </w:rPr>
        <w:t xml:space="preserve">pro projektové řízení </w:t>
      </w:r>
      <w:r w:rsidR="00AF2802" w:rsidRPr="00AA471B">
        <w:rPr>
          <w:rFonts w:ascii="Arial" w:hAnsi="Arial" w:cs="Arial"/>
          <w:bCs/>
          <w:sz w:val="20"/>
          <w:szCs w:val="20"/>
        </w:rPr>
        <w:t xml:space="preserve">v resortu MSp </w:t>
      </w:r>
      <w:r w:rsidR="0042491D" w:rsidRPr="00AA471B">
        <w:rPr>
          <w:rFonts w:ascii="Arial" w:hAnsi="Arial" w:cs="Arial"/>
          <w:bCs/>
          <w:sz w:val="20"/>
          <w:szCs w:val="20"/>
        </w:rPr>
        <w:t>nemusí ministr rozhodnutí vydávat)</w:t>
      </w:r>
      <w:r w:rsidRPr="00AA471B">
        <w:rPr>
          <w:rFonts w:ascii="Arial" w:hAnsi="Arial" w:cs="Arial"/>
          <w:bCs/>
          <w:sz w:val="20"/>
          <w:szCs w:val="20"/>
        </w:rPr>
        <w:t>.</w:t>
      </w:r>
      <w:r w:rsidR="00693F98" w:rsidRPr="00AA471B">
        <w:rPr>
          <w:rFonts w:ascii="Arial" w:hAnsi="Arial" w:cs="Arial"/>
          <w:bCs/>
          <w:sz w:val="20"/>
          <w:szCs w:val="20"/>
        </w:rPr>
        <w:t xml:space="preserve"> </w:t>
      </w:r>
      <w:r w:rsidR="002849A1" w:rsidRPr="00AA471B">
        <w:rPr>
          <w:rFonts w:ascii="Arial" w:hAnsi="Arial" w:cs="Arial"/>
          <w:bCs/>
          <w:sz w:val="20"/>
          <w:szCs w:val="20"/>
        </w:rPr>
        <w:t>Ministr spravedlnosti není při svém rozhodování doporučeními vázán.</w:t>
      </w:r>
    </w:p>
    <w:p w14:paraId="497210D2" w14:textId="77777777" w:rsidR="00E80F1B" w:rsidRDefault="00E80F1B" w:rsidP="00AA471B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Zasedání Výboru jsou neveřejná, pokud není rozhodnuto jinak. </w:t>
      </w:r>
    </w:p>
    <w:p w14:paraId="497210D3" w14:textId="77777777" w:rsidR="00E80F1B" w:rsidRDefault="00E109FD" w:rsidP="00AA471B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zasedání</w:t>
      </w:r>
      <w:r w:rsidR="00B43341">
        <w:rPr>
          <w:rFonts w:ascii="Arial" w:hAnsi="Arial" w:cs="Arial"/>
          <w:bCs/>
          <w:sz w:val="20"/>
          <w:szCs w:val="20"/>
        </w:rPr>
        <w:t xml:space="preserve"> Výboru mohou být k</w:t>
      </w:r>
      <w:r w:rsidR="00693F98">
        <w:rPr>
          <w:rFonts w:ascii="Arial" w:hAnsi="Arial" w:cs="Arial"/>
          <w:bCs/>
          <w:sz w:val="20"/>
          <w:szCs w:val="20"/>
        </w:rPr>
        <w:t> projednání jednotlivých bodů</w:t>
      </w:r>
      <w:r w:rsidR="00B43341">
        <w:rPr>
          <w:rFonts w:ascii="Arial" w:hAnsi="Arial" w:cs="Arial"/>
          <w:bCs/>
          <w:sz w:val="20"/>
          <w:szCs w:val="20"/>
        </w:rPr>
        <w:t xml:space="preserve"> přizváni hosté.</w:t>
      </w:r>
    </w:p>
    <w:p w14:paraId="497210D4" w14:textId="77777777" w:rsidR="00E80F1B" w:rsidRDefault="00E80F1B" w:rsidP="00E924AF">
      <w:pPr>
        <w:pStyle w:val="Default"/>
        <w:numPr>
          <w:ilvl w:val="0"/>
          <w:numId w:val="8"/>
        </w:numPr>
        <w:spacing w:after="50"/>
        <w:ind w:left="709" w:hanging="349"/>
        <w:jc w:val="both"/>
        <w:rPr>
          <w:rFonts w:ascii="Arial" w:hAnsi="Arial" w:cs="Arial"/>
          <w:bCs/>
          <w:sz w:val="20"/>
          <w:szCs w:val="20"/>
        </w:rPr>
      </w:pPr>
      <w:r w:rsidRPr="00E80F1B">
        <w:rPr>
          <w:rFonts w:ascii="Arial" w:hAnsi="Arial" w:cs="Arial"/>
          <w:bCs/>
          <w:sz w:val="20"/>
          <w:szCs w:val="20"/>
        </w:rPr>
        <w:lastRenderedPageBreak/>
        <w:t>Přizvaní hosté jsou p</w:t>
      </w:r>
      <w:r w:rsidR="00693F98">
        <w:rPr>
          <w:rFonts w:ascii="Arial" w:hAnsi="Arial" w:cs="Arial"/>
          <w:bCs/>
          <w:sz w:val="20"/>
          <w:szCs w:val="20"/>
        </w:rPr>
        <w:t>ovinni se před zahájením zasedání</w:t>
      </w:r>
      <w:r w:rsidRPr="00E80F1B">
        <w:rPr>
          <w:rFonts w:ascii="Arial" w:hAnsi="Arial" w:cs="Arial"/>
          <w:bCs/>
          <w:sz w:val="20"/>
          <w:szCs w:val="20"/>
        </w:rPr>
        <w:t xml:space="preserve"> Vý</w:t>
      </w:r>
      <w:r w:rsidR="00E47327">
        <w:rPr>
          <w:rFonts w:ascii="Arial" w:hAnsi="Arial" w:cs="Arial"/>
          <w:bCs/>
          <w:sz w:val="20"/>
          <w:szCs w:val="20"/>
        </w:rPr>
        <w:t>boru seznámit s jeho Statutem a </w:t>
      </w:r>
      <w:r w:rsidRPr="00E80F1B">
        <w:rPr>
          <w:rFonts w:ascii="Arial" w:hAnsi="Arial" w:cs="Arial"/>
          <w:bCs/>
          <w:sz w:val="20"/>
          <w:szCs w:val="20"/>
        </w:rPr>
        <w:t>Jednacím řádem.</w:t>
      </w:r>
    </w:p>
    <w:p w14:paraId="23495BCB" w14:textId="6D3095BC" w:rsidR="00E924AF" w:rsidRDefault="00E924AF" w:rsidP="001E6B13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4B8FF82C" w14:textId="3D8953F8" w:rsidR="00E924AF" w:rsidRDefault="00E924AF" w:rsidP="001E6B13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4</w:t>
      </w:r>
    </w:p>
    <w:p w14:paraId="1B3AE5A9" w14:textId="2E6E6823" w:rsidR="00E924AF" w:rsidRPr="001E6B13" w:rsidRDefault="00A425BD" w:rsidP="001E6B13">
      <w:pPr>
        <w:pStyle w:val="Default"/>
        <w:spacing w:after="5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Zápis ze zasedání</w:t>
      </w:r>
    </w:p>
    <w:p w14:paraId="7FFB6DFA" w14:textId="77777777" w:rsidR="00E924AF" w:rsidRDefault="00E924AF" w:rsidP="001E6B13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497210D5" w14:textId="391804BA" w:rsidR="00E80F1B" w:rsidRDefault="00E80F1B" w:rsidP="00DE478C">
      <w:pPr>
        <w:pStyle w:val="Default"/>
        <w:numPr>
          <w:ilvl w:val="0"/>
          <w:numId w:val="20"/>
        </w:numPr>
        <w:spacing w:after="120"/>
        <w:ind w:left="709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Ze </w:t>
      </w:r>
      <w:r w:rsidR="0041498F">
        <w:rPr>
          <w:rFonts w:ascii="Arial" w:hAnsi="Arial" w:cs="Arial"/>
          <w:bCs/>
          <w:sz w:val="20"/>
          <w:szCs w:val="20"/>
        </w:rPr>
        <w:t>zasedání V</w:t>
      </w:r>
      <w:r>
        <w:rPr>
          <w:rFonts w:ascii="Arial" w:hAnsi="Arial" w:cs="Arial"/>
          <w:bCs/>
          <w:sz w:val="20"/>
          <w:szCs w:val="20"/>
        </w:rPr>
        <w:t xml:space="preserve">ýboru se pořizuje písemný zápis. Ze zasedání Výboru může být pořízen také zvukový záznam. Záznamy a zápisy ze zasedání Výboru uchovává </w:t>
      </w:r>
      <w:r w:rsidR="00E109FD">
        <w:rPr>
          <w:rFonts w:ascii="Arial" w:hAnsi="Arial" w:cs="Arial"/>
          <w:bCs/>
          <w:sz w:val="20"/>
          <w:szCs w:val="20"/>
        </w:rPr>
        <w:t>t</w:t>
      </w:r>
      <w:r w:rsidR="00693F98">
        <w:rPr>
          <w:rFonts w:ascii="Arial" w:hAnsi="Arial" w:cs="Arial"/>
          <w:bCs/>
          <w:sz w:val="20"/>
          <w:szCs w:val="20"/>
        </w:rPr>
        <w:t xml:space="preserve">ajemník Výboru. </w:t>
      </w:r>
    </w:p>
    <w:p w14:paraId="1B6CD444" w14:textId="01653208" w:rsidR="00E924AF" w:rsidRDefault="00E924AF" w:rsidP="00DE478C">
      <w:pPr>
        <w:pStyle w:val="Default"/>
        <w:numPr>
          <w:ilvl w:val="0"/>
          <w:numId w:val="20"/>
        </w:numPr>
        <w:spacing w:after="120"/>
        <w:ind w:left="709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Veškerou korespondenci je možné zasílat i elektronicky.</w:t>
      </w:r>
    </w:p>
    <w:p w14:paraId="497210D6" w14:textId="77777777" w:rsidR="0088127F" w:rsidRDefault="00826A8A" w:rsidP="00DE478C">
      <w:pPr>
        <w:pStyle w:val="Default"/>
        <w:numPr>
          <w:ilvl w:val="0"/>
          <w:numId w:val="20"/>
        </w:numPr>
        <w:spacing w:after="120"/>
        <w:ind w:left="709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 se rozesílá členům Výboru a dále osobám uvedeným ad hoc v zápise ze zasedání</w:t>
      </w:r>
      <w:r w:rsidR="00EE4D55">
        <w:rPr>
          <w:rFonts w:ascii="Arial" w:hAnsi="Arial" w:cs="Arial"/>
          <w:bCs/>
          <w:sz w:val="20"/>
          <w:szCs w:val="20"/>
        </w:rPr>
        <w:t xml:space="preserve"> V</w:t>
      </w:r>
      <w:r>
        <w:rPr>
          <w:rFonts w:ascii="Arial" w:hAnsi="Arial" w:cs="Arial"/>
          <w:bCs/>
          <w:sz w:val="20"/>
          <w:szCs w:val="20"/>
        </w:rPr>
        <w:t xml:space="preserve">ýboru, a to do </w:t>
      </w:r>
      <w:r w:rsidR="00F00B24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8127F">
        <w:rPr>
          <w:rFonts w:ascii="Arial" w:hAnsi="Arial" w:cs="Arial"/>
          <w:bCs/>
          <w:sz w:val="20"/>
          <w:szCs w:val="20"/>
        </w:rPr>
        <w:t xml:space="preserve">pracovních </w:t>
      </w:r>
      <w:r>
        <w:rPr>
          <w:rFonts w:ascii="Arial" w:hAnsi="Arial" w:cs="Arial"/>
          <w:bCs/>
          <w:sz w:val="20"/>
          <w:szCs w:val="20"/>
        </w:rPr>
        <w:t>dní</w:t>
      </w:r>
      <w:r w:rsidR="00E109FD">
        <w:rPr>
          <w:rFonts w:ascii="Arial" w:hAnsi="Arial" w:cs="Arial"/>
          <w:bCs/>
          <w:sz w:val="20"/>
          <w:szCs w:val="20"/>
        </w:rPr>
        <w:t xml:space="preserve"> po zasedání </w:t>
      </w:r>
      <w:r w:rsidR="00F00B24">
        <w:rPr>
          <w:rFonts w:ascii="Arial" w:hAnsi="Arial" w:cs="Arial"/>
          <w:bCs/>
          <w:sz w:val="20"/>
          <w:szCs w:val="20"/>
        </w:rPr>
        <w:t>Výboru</w:t>
      </w:r>
      <w:r>
        <w:rPr>
          <w:rFonts w:ascii="Arial" w:hAnsi="Arial" w:cs="Arial"/>
          <w:bCs/>
          <w:sz w:val="20"/>
          <w:szCs w:val="20"/>
        </w:rPr>
        <w:t>. Za rozeslán</w:t>
      </w:r>
      <w:r w:rsidR="0041498F">
        <w:rPr>
          <w:rFonts w:ascii="Arial" w:hAnsi="Arial" w:cs="Arial"/>
          <w:bCs/>
          <w:sz w:val="20"/>
          <w:szCs w:val="20"/>
        </w:rPr>
        <w:t xml:space="preserve">í odpovídá </w:t>
      </w:r>
      <w:r w:rsidR="00E109FD">
        <w:rPr>
          <w:rFonts w:ascii="Arial" w:hAnsi="Arial" w:cs="Arial"/>
          <w:bCs/>
          <w:sz w:val="20"/>
          <w:szCs w:val="20"/>
        </w:rPr>
        <w:t>t</w:t>
      </w:r>
      <w:r w:rsidR="005A5332">
        <w:rPr>
          <w:rFonts w:ascii="Arial" w:hAnsi="Arial" w:cs="Arial"/>
          <w:bCs/>
          <w:sz w:val="20"/>
          <w:szCs w:val="20"/>
        </w:rPr>
        <w:t xml:space="preserve">ajemník </w:t>
      </w:r>
      <w:r w:rsidR="00693F98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ýboru.</w:t>
      </w:r>
      <w:r w:rsidR="00F00B24">
        <w:rPr>
          <w:rFonts w:ascii="Arial" w:hAnsi="Arial" w:cs="Arial"/>
          <w:bCs/>
          <w:sz w:val="20"/>
          <w:szCs w:val="20"/>
        </w:rPr>
        <w:t xml:space="preserve"> </w:t>
      </w:r>
    </w:p>
    <w:p w14:paraId="497210D7" w14:textId="03E83892" w:rsidR="00E80F1B" w:rsidRDefault="007C4C72" w:rsidP="00DE478C">
      <w:pPr>
        <w:pStyle w:val="Default"/>
        <w:numPr>
          <w:ilvl w:val="0"/>
          <w:numId w:val="20"/>
        </w:numPr>
        <w:spacing w:after="120"/>
        <w:ind w:left="709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Úpravy zápisu mohou navrhnout členové Výboru </w:t>
      </w:r>
      <w:r w:rsidR="00F00B24">
        <w:rPr>
          <w:rFonts w:ascii="Arial" w:hAnsi="Arial" w:cs="Arial"/>
          <w:bCs/>
          <w:sz w:val="20"/>
          <w:szCs w:val="20"/>
        </w:rPr>
        <w:t xml:space="preserve">do 10 </w:t>
      </w:r>
      <w:r w:rsidR="0088127F">
        <w:rPr>
          <w:rFonts w:ascii="Arial" w:hAnsi="Arial" w:cs="Arial"/>
          <w:bCs/>
          <w:sz w:val="20"/>
          <w:szCs w:val="20"/>
        </w:rPr>
        <w:t xml:space="preserve">pracovních </w:t>
      </w:r>
      <w:r w:rsidR="00F00B24">
        <w:rPr>
          <w:rFonts w:ascii="Arial" w:hAnsi="Arial" w:cs="Arial"/>
          <w:bCs/>
          <w:sz w:val="20"/>
          <w:szCs w:val="20"/>
        </w:rPr>
        <w:t xml:space="preserve">dní </w:t>
      </w:r>
      <w:r w:rsidR="0088127F">
        <w:rPr>
          <w:rFonts w:ascii="Arial" w:hAnsi="Arial" w:cs="Arial"/>
          <w:bCs/>
          <w:sz w:val="20"/>
          <w:szCs w:val="20"/>
        </w:rPr>
        <w:t>od obdržení návrhu</w:t>
      </w:r>
      <w:r>
        <w:rPr>
          <w:rFonts w:ascii="Arial" w:hAnsi="Arial" w:cs="Arial"/>
          <w:bCs/>
          <w:sz w:val="20"/>
          <w:szCs w:val="20"/>
        </w:rPr>
        <w:t>.</w:t>
      </w:r>
      <w:r w:rsidR="00FE2B45">
        <w:rPr>
          <w:rFonts w:ascii="Arial" w:hAnsi="Arial" w:cs="Arial"/>
          <w:bCs/>
          <w:sz w:val="20"/>
          <w:szCs w:val="20"/>
        </w:rPr>
        <w:t xml:space="preserve"> O</w:t>
      </w:r>
      <w:r w:rsidR="00E924AF">
        <w:rPr>
          <w:rFonts w:ascii="Arial" w:hAnsi="Arial" w:cs="Arial"/>
          <w:bCs/>
          <w:sz w:val="20"/>
          <w:szCs w:val="20"/>
        </w:rPr>
        <w:t> </w:t>
      </w:r>
      <w:r w:rsidR="00FE2B45">
        <w:rPr>
          <w:rFonts w:ascii="Arial" w:hAnsi="Arial" w:cs="Arial"/>
          <w:bCs/>
          <w:sz w:val="20"/>
          <w:szCs w:val="20"/>
        </w:rPr>
        <w:t>úpravách zápisu rozhoduje tajemník Výboru.</w:t>
      </w:r>
    </w:p>
    <w:p w14:paraId="497210D9" w14:textId="77777777" w:rsidR="007C4C72" w:rsidRDefault="007C4C72" w:rsidP="00DE478C">
      <w:pPr>
        <w:pStyle w:val="Default"/>
        <w:numPr>
          <w:ilvl w:val="0"/>
          <w:numId w:val="20"/>
        </w:numPr>
        <w:spacing w:after="120"/>
        <w:ind w:left="709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Finální v</w:t>
      </w:r>
      <w:r w:rsidR="00E109FD">
        <w:rPr>
          <w:rFonts w:ascii="Arial" w:hAnsi="Arial" w:cs="Arial"/>
          <w:bCs/>
          <w:sz w:val="20"/>
          <w:szCs w:val="20"/>
        </w:rPr>
        <w:t>erzi zápisu ze zasedání Výboru t</w:t>
      </w:r>
      <w:r>
        <w:rPr>
          <w:rFonts w:ascii="Arial" w:hAnsi="Arial" w:cs="Arial"/>
          <w:bCs/>
          <w:sz w:val="20"/>
          <w:szCs w:val="20"/>
        </w:rPr>
        <w:t>ajemník Výboru zašle členům Výboru k podpisu.</w:t>
      </w:r>
    </w:p>
    <w:p w14:paraId="497210DA" w14:textId="77777777" w:rsidR="000E2F38" w:rsidRDefault="000E2F38" w:rsidP="000E2F38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497210DB" w14:textId="77777777" w:rsidR="00402BEF" w:rsidRDefault="00402BEF" w:rsidP="00041C76">
      <w:pPr>
        <w:pStyle w:val="Default"/>
        <w:spacing w:after="50"/>
        <w:jc w:val="both"/>
        <w:rPr>
          <w:rFonts w:ascii="Arial" w:hAnsi="Arial" w:cs="Arial"/>
          <w:b/>
          <w:bCs/>
          <w:sz w:val="20"/>
          <w:szCs w:val="20"/>
        </w:rPr>
      </w:pPr>
    </w:p>
    <w:p w14:paraId="497210E2" w14:textId="77777777" w:rsidR="00D2703A" w:rsidRDefault="00D2703A" w:rsidP="00935246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497210E3" w14:textId="77777777" w:rsidR="00D2703A" w:rsidRDefault="00D2703A" w:rsidP="00935246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497210E4" w14:textId="77777777" w:rsidR="00D2703A" w:rsidRDefault="00D2703A" w:rsidP="00935246">
      <w:pPr>
        <w:pStyle w:val="Default"/>
        <w:spacing w:after="50"/>
        <w:jc w:val="both"/>
        <w:rPr>
          <w:rFonts w:ascii="Arial" w:hAnsi="Arial" w:cs="Arial"/>
          <w:bCs/>
          <w:sz w:val="20"/>
          <w:szCs w:val="20"/>
        </w:rPr>
      </w:pPr>
    </w:p>
    <w:p w14:paraId="497210E8" w14:textId="31B07FBF" w:rsidR="00935246" w:rsidRDefault="00935246" w:rsidP="00865C26">
      <w:pPr>
        <w:pStyle w:val="Default"/>
        <w:spacing w:after="50"/>
        <w:ind w:left="4248" w:firstLine="708"/>
        <w:jc w:val="center"/>
        <w:rPr>
          <w:rFonts w:ascii="Arial" w:hAnsi="Arial" w:cs="Arial"/>
          <w:bCs/>
          <w:sz w:val="20"/>
          <w:szCs w:val="20"/>
        </w:rPr>
      </w:pPr>
    </w:p>
    <w:sectPr w:rsidR="009352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10EB" w14:textId="77777777" w:rsidR="003716DF" w:rsidRDefault="003716DF" w:rsidP="002C016B">
      <w:r>
        <w:separator/>
      </w:r>
    </w:p>
  </w:endnote>
  <w:endnote w:type="continuationSeparator" w:id="0">
    <w:p w14:paraId="497210EC" w14:textId="77777777" w:rsidR="003716DF" w:rsidRDefault="003716DF" w:rsidP="002C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86623" w14:textId="77777777" w:rsidR="0057561E" w:rsidRDefault="00575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04404"/>
      <w:docPartObj>
        <w:docPartGallery w:val="Page Numbers (Bottom of Page)"/>
        <w:docPartUnique/>
      </w:docPartObj>
    </w:sdtPr>
    <w:sdtEndPr/>
    <w:sdtContent>
      <w:p w14:paraId="497210EF" w14:textId="609D73B3" w:rsidR="003716DF" w:rsidRDefault="003716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1E" w:rsidRPr="0057561E">
          <w:rPr>
            <w:noProof/>
            <w:lang w:val="cs-CZ"/>
          </w:rPr>
          <w:t>1</w:t>
        </w:r>
        <w:r>
          <w:fldChar w:fldCharType="end"/>
        </w:r>
      </w:p>
    </w:sdtContent>
  </w:sdt>
  <w:p w14:paraId="497210F0" w14:textId="77777777" w:rsidR="003716DF" w:rsidRDefault="003716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A126" w14:textId="77777777" w:rsidR="0057561E" w:rsidRDefault="005756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10E9" w14:textId="77777777" w:rsidR="003716DF" w:rsidRDefault="003716DF" w:rsidP="002C016B">
      <w:r>
        <w:separator/>
      </w:r>
    </w:p>
  </w:footnote>
  <w:footnote w:type="continuationSeparator" w:id="0">
    <w:p w14:paraId="497210EA" w14:textId="77777777" w:rsidR="003716DF" w:rsidRDefault="003716DF" w:rsidP="002C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5BDCD" w14:textId="77777777" w:rsidR="0057561E" w:rsidRDefault="00575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58FE" w14:textId="0CD23B9F" w:rsidR="005377E1" w:rsidRPr="00031BE3" w:rsidRDefault="005377E1" w:rsidP="005377E1">
    <w:pPr>
      <w:pStyle w:val="Zkladntext"/>
      <w:pBdr>
        <w:bottom w:val="single" w:sz="4" w:space="1" w:color="auto"/>
      </w:pBdr>
      <w:rPr>
        <w:rFonts w:ascii="Arial" w:hAnsi="Arial" w:cs="Arial"/>
        <w:lang w:val="cs-CZ"/>
      </w:rPr>
    </w:pPr>
    <w:r w:rsidRPr="00031BE3">
      <w:rPr>
        <w:rFonts w:ascii="Arial" w:hAnsi="Arial" w:cs="Arial"/>
        <w:lang w:val="cs-CZ"/>
      </w:rPr>
      <w:t xml:space="preserve">Příloha č. 3 k instrukci </w:t>
    </w:r>
    <w:r>
      <w:rPr>
        <w:rFonts w:ascii="Arial" w:hAnsi="Arial" w:cs="Arial"/>
        <w:lang w:val="cs-CZ"/>
      </w:rPr>
      <w:t>6</w:t>
    </w:r>
    <w:r w:rsidRPr="00031BE3">
      <w:rPr>
        <w:rFonts w:ascii="Arial" w:hAnsi="Arial" w:cs="Arial"/>
        <w:lang w:val="cs-CZ"/>
      </w:rPr>
      <w:t>/2019</w:t>
    </w:r>
    <w:r w:rsidR="0057561E">
      <w:rPr>
        <w:rFonts w:ascii="Arial" w:hAnsi="Arial" w:cs="Arial"/>
        <w:lang w:val="cs-CZ"/>
      </w:rPr>
      <w:t xml:space="preserve"> Ministerstva spravedlnosti ČR</w:t>
    </w:r>
    <w:bookmarkStart w:id="0" w:name="_GoBack"/>
    <w:bookmarkEnd w:id="0"/>
    <w:r w:rsidRPr="00031BE3">
      <w:rPr>
        <w:rFonts w:ascii="Arial" w:hAnsi="Arial" w:cs="Arial"/>
        <w:lang w:val="cs-CZ"/>
      </w:rPr>
      <w:t xml:space="preserve"> </w:t>
    </w:r>
  </w:p>
  <w:p w14:paraId="497210ED" w14:textId="77777777" w:rsidR="003716DF" w:rsidRDefault="003716DF">
    <w:pPr>
      <w:pStyle w:val="Zhlav"/>
    </w:pPr>
  </w:p>
  <w:p w14:paraId="497210EE" w14:textId="7F64FE24" w:rsidR="003716DF" w:rsidRDefault="003716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F86FC" w14:textId="77777777" w:rsidR="0057561E" w:rsidRDefault="00575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82C"/>
    <w:multiLevelType w:val="hybridMultilevel"/>
    <w:tmpl w:val="D3447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0F034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A35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2D30"/>
    <w:multiLevelType w:val="hybridMultilevel"/>
    <w:tmpl w:val="507E4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559D6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F7E"/>
    <w:multiLevelType w:val="hybridMultilevel"/>
    <w:tmpl w:val="D048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3A4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F2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E58E5"/>
    <w:multiLevelType w:val="hybridMultilevel"/>
    <w:tmpl w:val="D996F4C8"/>
    <w:lvl w:ilvl="0" w:tplc="B724772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22900A0"/>
    <w:multiLevelType w:val="hybridMultilevel"/>
    <w:tmpl w:val="BFE2BBB4"/>
    <w:lvl w:ilvl="0" w:tplc="F1F02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C2847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66E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E6481"/>
    <w:multiLevelType w:val="hybridMultilevel"/>
    <w:tmpl w:val="971208BA"/>
    <w:lvl w:ilvl="0" w:tplc="6458FA8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D39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6343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0825"/>
    <w:multiLevelType w:val="hybridMultilevel"/>
    <w:tmpl w:val="0D8C0EFE"/>
    <w:lvl w:ilvl="0" w:tplc="4DDC4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D7D7D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56C10"/>
    <w:multiLevelType w:val="hybridMultilevel"/>
    <w:tmpl w:val="D048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C14B5"/>
    <w:multiLevelType w:val="hybridMultilevel"/>
    <w:tmpl w:val="291A4290"/>
    <w:lvl w:ilvl="0" w:tplc="6EECE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1C204B"/>
    <w:multiLevelType w:val="hybridMultilevel"/>
    <w:tmpl w:val="7CE62974"/>
    <w:lvl w:ilvl="0" w:tplc="5AFC0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6"/>
  </w:num>
  <w:num w:numId="5">
    <w:abstractNumId w:val="5"/>
  </w:num>
  <w:num w:numId="6">
    <w:abstractNumId w:val="17"/>
  </w:num>
  <w:num w:numId="7">
    <w:abstractNumId w:val="6"/>
  </w:num>
  <w:num w:numId="8">
    <w:abstractNumId w:val="19"/>
  </w:num>
  <w:num w:numId="9">
    <w:abstractNumId w:val="2"/>
  </w:num>
  <w:num w:numId="10">
    <w:abstractNumId w:val="4"/>
  </w:num>
  <w:num w:numId="11">
    <w:abstractNumId w:val="10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7"/>
  </w:num>
  <w:num w:numId="17">
    <w:abstractNumId w:val="18"/>
  </w:num>
  <w:num w:numId="18">
    <w:abstractNumId w:val="1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9D"/>
    <w:rsid w:val="00031BE3"/>
    <w:rsid w:val="00041C76"/>
    <w:rsid w:val="000839EE"/>
    <w:rsid w:val="00085916"/>
    <w:rsid w:val="00093E8F"/>
    <w:rsid w:val="000A2BAA"/>
    <w:rsid w:val="000C7830"/>
    <w:rsid w:val="000E2F38"/>
    <w:rsid w:val="001255D3"/>
    <w:rsid w:val="001A3A38"/>
    <w:rsid w:val="001A4136"/>
    <w:rsid w:val="001B73B6"/>
    <w:rsid w:val="001D2514"/>
    <w:rsid w:val="001E263C"/>
    <w:rsid w:val="001E6B13"/>
    <w:rsid w:val="0024531E"/>
    <w:rsid w:val="00250A74"/>
    <w:rsid w:val="002849A1"/>
    <w:rsid w:val="00284B3D"/>
    <w:rsid w:val="00292AE3"/>
    <w:rsid w:val="002A08D9"/>
    <w:rsid w:val="002C016B"/>
    <w:rsid w:val="002E502B"/>
    <w:rsid w:val="002F55B8"/>
    <w:rsid w:val="003716DF"/>
    <w:rsid w:val="00375075"/>
    <w:rsid w:val="003C1DCA"/>
    <w:rsid w:val="003D07E8"/>
    <w:rsid w:val="00402BEF"/>
    <w:rsid w:val="00413581"/>
    <w:rsid w:val="0041498F"/>
    <w:rsid w:val="00415C85"/>
    <w:rsid w:val="0042491D"/>
    <w:rsid w:val="004370C6"/>
    <w:rsid w:val="00496A7D"/>
    <w:rsid w:val="004D3A19"/>
    <w:rsid w:val="004E33D4"/>
    <w:rsid w:val="004F2A68"/>
    <w:rsid w:val="00502AB3"/>
    <w:rsid w:val="0052264F"/>
    <w:rsid w:val="00524BFC"/>
    <w:rsid w:val="005377E1"/>
    <w:rsid w:val="005647D5"/>
    <w:rsid w:val="0057561E"/>
    <w:rsid w:val="005A5332"/>
    <w:rsid w:val="005C6FB4"/>
    <w:rsid w:val="006235CF"/>
    <w:rsid w:val="006855C8"/>
    <w:rsid w:val="006912BB"/>
    <w:rsid w:val="00693F98"/>
    <w:rsid w:val="006A2F91"/>
    <w:rsid w:val="006E6C25"/>
    <w:rsid w:val="006F1206"/>
    <w:rsid w:val="006F6F87"/>
    <w:rsid w:val="00700FF6"/>
    <w:rsid w:val="00731864"/>
    <w:rsid w:val="00731D0C"/>
    <w:rsid w:val="007322FA"/>
    <w:rsid w:val="00736C60"/>
    <w:rsid w:val="00767B4B"/>
    <w:rsid w:val="007825BB"/>
    <w:rsid w:val="00785028"/>
    <w:rsid w:val="0079525D"/>
    <w:rsid w:val="00795A6C"/>
    <w:rsid w:val="007B0560"/>
    <w:rsid w:val="007C4C72"/>
    <w:rsid w:val="007D1099"/>
    <w:rsid w:val="007E004D"/>
    <w:rsid w:val="008011C4"/>
    <w:rsid w:val="008117E9"/>
    <w:rsid w:val="00826A8A"/>
    <w:rsid w:val="00865C26"/>
    <w:rsid w:val="0087749B"/>
    <w:rsid w:val="0088127F"/>
    <w:rsid w:val="00895B7A"/>
    <w:rsid w:val="008E7A1C"/>
    <w:rsid w:val="009227AB"/>
    <w:rsid w:val="00935246"/>
    <w:rsid w:val="00945C6A"/>
    <w:rsid w:val="00992200"/>
    <w:rsid w:val="009A3F47"/>
    <w:rsid w:val="009A6CC4"/>
    <w:rsid w:val="00A01852"/>
    <w:rsid w:val="00A262CC"/>
    <w:rsid w:val="00A3454D"/>
    <w:rsid w:val="00A425BD"/>
    <w:rsid w:val="00A63974"/>
    <w:rsid w:val="00A7051C"/>
    <w:rsid w:val="00A93B75"/>
    <w:rsid w:val="00A94C30"/>
    <w:rsid w:val="00AA471B"/>
    <w:rsid w:val="00AF2802"/>
    <w:rsid w:val="00AF3739"/>
    <w:rsid w:val="00AF68B3"/>
    <w:rsid w:val="00B074F9"/>
    <w:rsid w:val="00B11D47"/>
    <w:rsid w:val="00B317E3"/>
    <w:rsid w:val="00B37658"/>
    <w:rsid w:val="00B43341"/>
    <w:rsid w:val="00B4588E"/>
    <w:rsid w:val="00B56DA6"/>
    <w:rsid w:val="00B626F8"/>
    <w:rsid w:val="00B65FE6"/>
    <w:rsid w:val="00B82DC2"/>
    <w:rsid w:val="00BA2C17"/>
    <w:rsid w:val="00BA5F65"/>
    <w:rsid w:val="00BC481F"/>
    <w:rsid w:val="00C036B9"/>
    <w:rsid w:val="00C31EA0"/>
    <w:rsid w:val="00C41BDB"/>
    <w:rsid w:val="00C90DEB"/>
    <w:rsid w:val="00CA28DE"/>
    <w:rsid w:val="00CA2A88"/>
    <w:rsid w:val="00CB1855"/>
    <w:rsid w:val="00CB196E"/>
    <w:rsid w:val="00CC4C77"/>
    <w:rsid w:val="00CE1424"/>
    <w:rsid w:val="00D064BF"/>
    <w:rsid w:val="00D2703A"/>
    <w:rsid w:val="00D349A5"/>
    <w:rsid w:val="00D34FB4"/>
    <w:rsid w:val="00D47243"/>
    <w:rsid w:val="00D62260"/>
    <w:rsid w:val="00D82B06"/>
    <w:rsid w:val="00DA58ED"/>
    <w:rsid w:val="00DB0F4A"/>
    <w:rsid w:val="00DB4546"/>
    <w:rsid w:val="00DE478C"/>
    <w:rsid w:val="00E109FD"/>
    <w:rsid w:val="00E32248"/>
    <w:rsid w:val="00E36366"/>
    <w:rsid w:val="00E4629D"/>
    <w:rsid w:val="00E47327"/>
    <w:rsid w:val="00E6356E"/>
    <w:rsid w:val="00E7554D"/>
    <w:rsid w:val="00E75C01"/>
    <w:rsid w:val="00E80F1B"/>
    <w:rsid w:val="00E924AF"/>
    <w:rsid w:val="00E96DF8"/>
    <w:rsid w:val="00EA5A4A"/>
    <w:rsid w:val="00EB4200"/>
    <w:rsid w:val="00EB6008"/>
    <w:rsid w:val="00EE4D55"/>
    <w:rsid w:val="00EF3DB9"/>
    <w:rsid w:val="00F00B24"/>
    <w:rsid w:val="00F0442D"/>
    <w:rsid w:val="00F53F1F"/>
    <w:rsid w:val="00F80371"/>
    <w:rsid w:val="00FC1863"/>
    <w:rsid w:val="00FC55AD"/>
    <w:rsid w:val="00FD0674"/>
    <w:rsid w:val="00FD7F0B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4972109C"/>
  <w15:docId w15:val="{A909A909-2A24-4097-ABB5-EFB89B5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2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E462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Zkladntext">
    <w:name w:val="Body Text"/>
    <w:basedOn w:val="Normln"/>
    <w:link w:val="ZkladntextChar"/>
    <w:uiPriority w:val="99"/>
    <w:unhideWhenUsed/>
    <w:rsid w:val="00E46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629D"/>
    <w:rPr>
      <w:lang w:val="da-DK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4629D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4629D"/>
    <w:rPr>
      <w:lang w:val="da-DK"/>
    </w:rPr>
  </w:style>
  <w:style w:type="paragraph" w:styleId="Nadpisobsahu">
    <w:name w:val="TOC Heading"/>
    <w:basedOn w:val="Nadpis1"/>
    <w:next w:val="Normln"/>
    <w:uiPriority w:val="39"/>
    <w:unhideWhenUsed/>
    <w:qFormat/>
    <w:rsid w:val="00E4629D"/>
    <w:pPr>
      <w:spacing w:line="276" w:lineRule="auto"/>
      <w:outlineLvl w:val="9"/>
    </w:pPr>
    <w:rPr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4629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4629D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29D"/>
    <w:rPr>
      <w:rFonts w:ascii="Tahoma" w:eastAsia="Times New Roman" w:hAnsi="Tahoma" w:cs="Tahoma"/>
      <w:sz w:val="16"/>
      <w:szCs w:val="16"/>
      <w:lang w:val="en-GB"/>
    </w:rPr>
  </w:style>
  <w:style w:type="paragraph" w:styleId="Bezmezer">
    <w:name w:val="No Spacing"/>
    <w:uiPriority w:val="1"/>
    <w:qFormat/>
    <w:rsid w:val="00E4629D"/>
    <w:pPr>
      <w:spacing w:after="0" w:line="240" w:lineRule="auto"/>
    </w:pPr>
  </w:style>
  <w:style w:type="paragraph" w:customStyle="1" w:styleId="Default">
    <w:name w:val="Default"/>
    <w:rsid w:val="00E46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2C01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16B"/>
    <w:rPr>
      <w:rFonts w:ascii="Arial" w:eastAsia="Times New Roman" w:hAnsi="Arial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4F2A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A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A68"/>
    <w:rPr>
      <w:rFonts w:ascii="Arial" w:eastAsia="Times New Roman" w:hAnsi="Arial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A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A68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8A01-C2D5-4B29-834F-C7F9B335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1A160-0FA5-4E32-8479-2E30E693E6C0}">
  <ds:schemaRefs>
    <ds:schemaRef ds:uri="http://purl.org/dc/elements/1.1/"/>
    <ds:schemaRef ds:uri="http://schemas.microsoft.com/office/2006/metadata/properties"/>
    <ds:schemaRef ds:uri="D433F10F-9CA6-4D38-BF76-64D77DEB75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D0CF15-6BF9-407A-AB5D-84B0DF1B4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A645E-1A2E-459F-A6DC-9A5E5B2C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8A5CE094</Template>
  <TotalTime>5</TotalTime>
  <Pages>3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Doležal Jiří, Ing.</cp:lastModifiedBy>
  <cp:revision>6</cp:revision>
  <cp:lastPrinted>2016-09-06T09:11:00Z</cp:lastPrinted>
  <dcterms:created xsi:type="dcterms:W3CDTF">2019-12-11T09:09:00Z</dcterms:created>
  <dcterms:modified xsi:type="dcterms:W3CDTF">2019-12-12T14:50:00Z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0x01010090D195B83A0D4530AE5DCDE2634A621700CCF8F88956778B4D8487F820E7FDE46B</vt:lpwstr>
  </property>
</Properties>
</file>