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4DF51" w14:textId="0FB3E63B" w:rsidR="00DD3CDB" w:rsidRDefault="00AD162B" w:rsidP="005A50C0">
      <w:pPr>
        <w:spacing w:line="276" w:lineRule="auto"/>
        <w:jc w:val="both"/>
      </w:pPr>
      <w:r>
        <w:rPr>
          <w:noProof/>
        </w:rPr>
        <w:drawing>
          <wp:inline distT="0" distB="0" distL="0" distR="0" wp14:anchorId="03942A99" wp14:editId="16464FD8">
            <wp:extent cx="5753253" cy="38989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53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1CD0" w14:textId="77777777" w:rsidR="000D3F31" w:rsidRDefault="000D3F31" w:rsidP="005A50C0">
      <w:pPr>
        <w:spacing w:line="276" w:lineRule="auto"/>
        <w:jc w:val="both"/>
      </w:pPr>
    </w:p>
    <w:p w14:paraId="1486311B" w14:textId="3BB99B9D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Název projektu:</w:t>
      </w:r>
      <w:r w:rsidR="008C4214" w:rsidRPr="003B414B">
        <w:rPr>
          <w:rFonts w:cstheme="minorHAnsi"/>
          <w:sz w:val="24"/>
          <w:szCs w:val="24"/>
        </w:rPr>
        <w:tab/>
      </w:r>
      <w:r w:rsidR="00AD162B">
        <w:rPr>
          <w:rFonts w:cstheme="minorHAnsi"/>
          <w:sz w:val="24"/>
          <w:szCs w:val="24"/>
        </w:rPr>
        <w:tab/>
      </w:r>
      <w:r w:rsidR="00AD162B" w:rsidRPr="00AD162B">
        <w:rPr>
          <w:rFonts w:eastAsia="Times New Roman" w:cstheme="minorHAnsi"/>
          <w:b/>
          <w:sz w:val="24"/>
          <w:szCs w:val="24"/>
        </w:rPr>
        <w:t>Zvyšování povědomí o judikatuře Evropského soudu pro lidská práva a dalších mezinárodních závazcích České republiky v oblasti lidských práv</w:t>
      </w:r>
    </w:p>
    <w:p w14:paraId="7B168E9B" w14:textId="218586D6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Registrační číslo:</w:t>
      </w:r>
      <w:r w:rsidR="008C4214" w:rsidRPr="003B414B">
        <w:rPr>
          <w:rFonts w:cstheme="minorHAnsi"/>
          <w:sz w:val="24"/>
          <w:szCs w:val="24"/>
        </w:rPr>
        <w:tab/>
      </w:r>
      <w:r w:rsidR="00AD162B" w:rsidRPr="00AD162B">
        <w:rPr>
          <w:rFonts w:eastAsia="Times New Roman" w:cstheme="minorHAnsi"/>
          <w:bCs/>
          <w:sz w:val="24"/>
          <w:szCs w:val="24"/>
        </w:rPr>
        <w:t>LP-PDP5-001</w:t>
      </w:r>
    </w:p>
    <w:p w14:paraId="2B69BA2F" w14:textId="339BFD0D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Období realizace:</w:t>
      </w:r>
      <w:r w:rsidR="008C4214" w:rsidRPr="003B414B">
        <w:rPr>
          <w:rFonts w:cstheme="minorHAnsi"/>
          <w:sz w:val="24"/>
          <w:szCs w:val="24"/>
        </w:rPr>
        <w:tab/>
      </w:r>
      <w:r w:rsidR="00AD162B">
        <w:rPr>
          <w:rFonts w:cstheme="minorHAnsi"/>
          <w:sz w:val="24"/>
          <w:szCs w:val="24"/>
        </w:rPr>
        <w:t>1. 1. 2020</w:t>
      </w:r>
      <w:r w:rsidR="008C4214" w:rsidRPr="003B414B">
        <w:rPr>
          <w:rFonts w:cstheme="minorHAnsi"/>
          <w:sz w:val="24"/>
          <w:szCs w:val="24"/>
        </w:rPr>
        <w:t xml:space="preserve"> – </w:t>
      </w:r>
      <w:r w:rsidR="00AD162B">
        <w:rPr>
          <w:rFonts w:cstheme="minorHAnsi"/>
          <w:sz w:val="24"/>
          <w:szCs w:val="24"/>
        </w:rPr>
        <w:t>31. 12. 2023</w:t>
      </w:r>
    </w:p>
    <w:p w14:paraId="121869E1" w14:textId="77777777" w:rsidR="00222B64" w:rsidRPr="003B414B" w:rsidRDefault="00222B64" w:rsidP="005A50C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DA2972F" w14:textId="77777777" w:rsidR="000D3F31" w:rsidRPr="003B414B" w:rsidRDefault="000D3F31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718EB39F" w14:textId="227CE8F0" w:rsidR="000D3F31" w:rsidRPr="003B414B" w:rsidRDefault="000D3F31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Fond:</w:t>
      </w:r>
      <w:r w:rsidR="008C4214" w:rsidRPr="003B414B">
        <w:rPr>
          <w:rFonts w:cstheme="minorHAnsi"/>
          <w:sz w:val="24"/>
          <w:szCs w:val="24"/>
        </w:rPr>
        <w:tab/>
      </w:r>
      <w:r w:rsidR="00AD162B" w:rsidRPr="00AD162B">
        <w:rPr>
          <w:rFonts w:cstheme="minorHAnsi"/>
          <w:sz w:val="24"/>
          <w:szCs w:val="24"/>
        </w:rPr>
        <w:t>Norské fondy 2014-2021</w:t>
      </w:r>
    </w:p>
    <w:p w14:paraId="0A8DDAE5" w14:textId="0A4240EC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Program:</w:t>
      </w:r>
      <w:r w:rsidR="008C4214" w:rsidRPr="003B414B">
        <w:rPr>
          <w:rFonts w:cstheme="minorHAnsi"/>
          <w:sz w:val="24"/>
          <w:szCs w:val="24"/>
        </w:rPr>
        <w:tab/>
      </w:r>
      <w:r w:rsidR="00152818">
        <w:rPr>
          <w:rFonts w:cstheme="minorHAnsi"/>
          <w:sz w:val="24"/>
          <w:szCs w:val="24"/>
        </w:rPr>
        <w:tab/>
      </w:r>
      <w:r w:rsidR="00AD162B">
        <w:rPr>
          <w:rFonts w:eastAsia="Times New Roman" w:cstheme="minorHAnsi"/>
          <w:bCs/>
          <w:sz w:val="24"/>
          <w:szCs w:val="24"/>
        </w:rPr>
        <w:t>Lidská práva</w:t>
      </w:r>
    </w:p>
    <w:p w14:paraId="7F1327AE" w14:textId="28450F6A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Prioritní osa:</w:t>
      </w:r>
      <w:r w:rsidR="0019478C" w:rsidRPr="003B414B">
        <w:rPr>
          <w:rFonts w:cstheme="minorHAnsi"/>
          <w:sz w:val="24"/>
          <w:szCs w:val="24"/>
        </w:rPr>
        <w:tab/>
      </w:r>
      <w:r w:rsidR="0019478C" w:rsidRPr="003B414B">
        <w:rPr>
          <w:rFonts w:cstheme="minorHAnsi"/>
          <w:sz w:val="24"/>
          <w:szCs w:val="24"/>
        </w:rPr>
        <w:tab/>
      </w:r>
      <w:r w:rsidR="00AD162B" w:rsidRPr="00AD162B">
        <w:rPr>
          <w:rFonts w:eastAsia="Times New Roman" w:cstheme="minorHAnsi"/>
          <w:bCs/>
          <w:sz w:val="24"/>
          <w:szCs w:val="24"/>
        </w:rPr>
        <w:t>17 - Lidská práva – vnitrostátní implementace: Zlepšení situace v</w:t>
      </w:r>
      <w:r w:rsidR="00AD162B">
        <w:rPr>
          <w:rFonts w:eastAsia="Times New Roman" w:cstheme="minorHAnsi"/>
          <w:bCs/>
          <w:sz w:val="24"/>
          <w:szCs w:val="24"/>
        </w:rPr>
        <w:t> </w:t>
      </w:r>
      <w:r w:rsidR="00AD162B" w:rsidRPr="00AD162B">
        <w:rPr>
          <w:rFonts w:eastAsia="Times New Roman" w:cstheme="minorHAnsi"/>
          <w:bCs/>
          <w:sz w:val="24"/>
          <w:szCs w:val="24"/>
        </w:rPr>
        <w:t>oblasti lidských práv a potlačování diskriminace a extremismu na</w:t>
      </w:r>
      <w:r w:rsidR="005A50C0">
        <w:rPr>
          <w:rFonts w:eastAsia="Times New Roman" w:cstheme="minorHAnsi"/>
          <w:bCs/>
          <w:sz w:val="24"/>
          <w:szCs w:val="24"/>
        </w:rPr>
        <w:t> </w:t>
      </w:r>
      <w:r w:rsidR="00AD162B" w:rsidRPr="00AD162B">
        <w:rPr>
          <w:rFonts w:eastAsia="Times New Roman" w:cstheme="minorHAnsi"/>
          <w:bCs/>
          <w:sz w:val="24"/>
          <w:szCs w:val="24"/>
        </w:rPr>
        <w:t>celostátní úrovni</w:t>
      </w:r>
    </w:p>
    <w:p w14:paraId="1CE629A9" w14:textId="77777777" w:rsidR="000D3F31" w:rsidRPr="003B414B" w:rsidRDefault="000D3F31" w:rsidP="005A50C0">
      <w:pPr>
        <w:spacing w:line="276" w:lineRule="auto"/>
        <w:jc w:val="both"/>
        <w:rPr>
          <w:rFonts w:cstheme="minorHAnsi"/>
          <w:sz w:val="24"/>
          <w:szCs w:val="24"/>
          <w:u w:val="single"/>
        </w:rPr>
      </w:pPr>
    </w:p>
    <w:p w14:paraId="44D8FE27" w14:textId="77777777" w:rsidR="000D3F31" w:rsidRPr="003B414B" w:rsidRDefault="00222B64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3B414B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539AFC21" w14:textId="32979667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Výše dotace:</w:t>
      </w:r>
      <w:r w:rsidR="0019478C" w:rsidRPr="003B414B">
        <w:rPr>
          <w:rFonts w:cstheme="minorHAnsi"/>
          <w:sz w:val="24"/>
          <w:szCs w:val="24"/>
        </w:rPr>
        <w:tab/>
      </w:r>
      <w:r w:rsidR="005A50C0">
        <w:rPr>
          <w:rFonts w:cstheme="minorHAnsi"/>
          <w:sz w:val="24"/>
          <w:szCs w:val="24"/>
        </w:rPr>
        <w:t>20 400 000</w:t>
      </w:r>
      <w:r w:rsidR="0019478C" w:rsidRPr="003B414B">
        <w:rPr>
          <w:rFonts w:cstheme="minorHAnsi"/>
          <w:sz w:val="24"/>
          <w:szCs w:val="24"/>
        </w:rPr>
        <w:t xml:space="preserve"> Kč</w:t>
      </w:r>
    </w:p>
    <w:p w14:paraId="7BC74F48" w14:textId="5E7FE670" w:rsidR="000D3F31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</w:t>
      </w:r>
      <w:r w:rsidR="005A50C0">
        <w:rPr>
          <w:rFonts w:cstheme="minorHAnsi"/>
          <w:b/>
          <w:bCs/>
          <w:sz w:val="24"/>
          <w:szCs w:val="24"/>
        </w:rPr>
        <w:t> Norských fondů</w:t>
      </w:r>
      <w:r w:rsidR="000D3F31" w:rsidRPr="003B414B">
        <w:rPr>
          <w:rFonts w:cstheme="minorHAnsi"/>
          <w:b/>
          <w:bCs/>
          <w:sz w:val="24"/>
          <w:szCs w:val="24"/>
        </w:rPr>
        <w:t>:</w:t>
      </w:r>
      <w:r w:rsidR="0019478C" w:rsidRPr="003B414B">
        <w:rPr>
          <w:rFonts w:cstheme="minorHAnsi"/>
          <w:sz w:val="24"/>
          <w:szCs w:val="24"/>
        </w:rPr>
        <w:tab/>
        <w:t>85 %</w:t>
      </w:r>
      <w:r w:rsidR="00011A13">
        <w:rPr>
          <w:rFonts w:cstheme="minorHAnsi"/>
          <w:sz w:val="24"/>
          <w:szCs w:val="24"/>
        </w:rPr>
        <w:t xml:space="preserve"> (</w:t>
      </w:r>
      <w:r w:rsidR="005A50C0">
        <w:rPr>
          <w:rFonts w:cstheme="minorHAnsi"/>
          <w:sz w:val="24"/>
          <w:szCs w:val="24"/>
        </w:rPr>
        <w:t>17 340 000</w:t>
      </w:r>
      <w:r w:rsidR="00011A13">
        <w:rPr>
          <w:rFonts w:cstheme="minorHAnsi"/>
          <w:sz w:val="24"/>
          <w:szCs w:val="24"/>
        </w:rPr>
        <w:t xml:space="preserve"> Kč)</w:t>
      </w:r>
    </w:p>
    <w:p w14:paraId="2839806F" w14:textId="752BC5BF" w:rsidR="000D3F31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ze stát</w:t>
      </w:r>
      <w:r w:rsidR="008C4214" w:rsidRPr="003B414B">
        <w:rPr>
          <w:rFonts w:cstheme="minorHAnsi"/>
          <w:b/>
          <w:bCs/>
          <w:sz w:val="24"/>
          <w:szCs w:val="24"/>
        </w:rPr>
        <w:t>.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3B414B">
        <w:rPr>
          <w:rFonts w:cstheme="minorHAnsi"/>
          <w:sz w:val="24"/>
          <w:szCs w:val="24"/>
        </w:rPr>
        <w:tab/>
        <w:t>15 %</w:t>
      </w:r>
      <w:r w:rsidR="00011A13">
        <w:rPr>
          <w:rFonts w:cstheme="minorHAnsi"/>
          <w:sz w:val="24"/>
          <w:szCs w:val="24"/>
        </w:rPr>
        <w:t xml:space="preserve"> (</w:t>
      </w:r>
      <w:r w:rsidR="005A50C0">
        <w:rPr>
          <w:rFonts w:cstheme="minorHAnsi"/>
          <w:sz w:val="24"/>
          <w:szCs w:val="24"/>
        </w:rPr>
        <w:t>3 060 000</w:t>
      </w:r>
      <w:r w:rsidR="00011A13">
        <w:rPr>
          <w:rFonts w:cstheme="minorHAnsi"/>
          <w:sz w:val="24"/>
          <w:szCs w:val="24"/>
        </w:rPr>
        <w:t xml:space="preserve"> Kč)</w:t>
      </w:r>
    </w:p>
    <w:p w14:paraId="4100DECB" w14:textId="77777777" w:rsidR="000D3F31" w:rsidRPr="003B414B" w:rsidRDefault="000D3F31" w:rsidP="005A50C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96FDBA0" w14:textId="77777777" w:rsidR="000D3F31" w:rsidRPr="003B414B" w:rsidRDefault="00222B64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334966B6" w14:textId="77777777" w:rsidR="000D3F31" w:rsidRPr="003B414B" w:rsidRDefault="000D3F31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Cíl projektu:</w:t>
      </w:r>
    </w:p>
    <w:p w14:paraId="3EAF1897" w14:textId="71219550" w:rsidR="005A50C0" w:rsidRPr="005A50C0" w:rsidRDefault="003B414B" w:rsidP="005A50C0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3B414B">
        <w:rPr>
          <w:rFonts w:eastAsia="Times New Roman" w:cstheme="minorHAnsi"/>
          <w:sz w:val="24"/>
          <w:szCs w:val="24"/>
        </w:rPr>
        <w:t xml:space="preserve">Cílem projektu je </w:t>
      </w:r>
      <w:r w:rsidR="005A50C0" w:rsidRPr="005A50C0">
        <w:rPr>
          <w:rFonts w:eastAsia="Times New Roman" w:cstheme="minorHAnsi"/>
          <w:sz w:val="24"/>
          <w:szCs w:val="24"/>
        </w:rPr>
        <w:t>zvýš</w:t>
      </w:r>
      <w:r w:rsidR="005A50C0">
        <w:rPr>
          <w:rFonts w:eastAsia="Times New Roman" w:cstheme="minorHAnsi"/>
          <w:sz w:val="24"/>
          <w:szCs w:val="24"/>
        </w:rPr>
        <w:t>it</w:t>
      </w:r>
      <w:r w:rsidR="005A50C0" w:rsidRPr="005A50C0">
        <w:rPr>
          <w:rFonts w:eastAsia="Times New Roman" w:cstheme="minorHAnsi"/>
          <w:sz w:val="24"/>
          <w:szCs w:val="24"/>
        </w:rPr>
        <w:t xml:space="preserve"> povědomí o obsahu základních práv a svobod mezi státními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zaměstnanci, právními experty i širokou veřejností, které je v současné době v</w:t>
      </w:r>
      <w:r w:rsidR="005A50C0">
        <w:rPr>
          <w:rFonts w:eastAsia="Times New Roman" w:cstheme="minorHAnsi"/>
          <w:sz w:val="24"/>
          <w:szCs w:val="24"/>
        </w:rPr>
        <w:t> </w:t>
      </w:r>
      <w:r w:rsidR="005A50C0" w:rsidRPr="005A50C0">
        <w:rPr>
          <w:rFonts w:eastAsia="Times New Roman" w:cstheme="minorHAnsi"/>
          <w:sz w:val="24"/>
          <w:szCs w:val="24"/>
        </w:rPr>
        <w:t>důsledku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roztříštěnosti a nepřehlednosti informačních zdrojů a jazykovým bariérám na poměrně nízké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úrovni. Toto nízké povědomí negativně ovlivňuje ochranu lidských práv v České republice a</w:t>
      </w:r>
      <w:r w:rsidR="005A50C0">
        <w:rPr>
          <w:rFonts w:eastAsia="Times New Roman" w:cstheme="minorHAnsi"/>
          <w:sz w:val="24"/>
          <w:szCs w:val="24"/>
        </w:rPr>
        <w:t> </w:t>
      </w:r>
      <w:r w:rsidR="005A50C0" w:rsidRPr="005A50C0">
        <w:rPr>
          <w:rFonts w:eastAsia="Times New Roman" w:cstheme="minorHAnsi"/>
          <w:sz w:val="24"/>
          <w:szCs w:val="24"/>
        </w:rPr>
        <w:t>jejich účinné uplatňování v praxi. Zkušení a kvalifikovaní pracovníci státní správy budou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moci lépe naplňovat a rozvíjet lidská práva a předcházet jejich porušování. Vzdělaná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veřejnost může hrát lepší a aktivnější úlohu jako strážce dodržování lidských práv a podílet</w:t>
      </w:r>
      <w:r w:rsidR="005A50C0">
        <w:rPr>
          <w:rFonts w:eastAsia="Times New Roman" w:cstheme="minorHAnsi"/>
          <w:sz w:val="24"/>
          <w:szCs w:val="24"/>
        </w:rPr>
        <w:t xml:space="preserve"> </w:t>
      </w:r>
      <w:r w:rsidR="005A50C0" w:rsidRPr="005A50C0">
        <w:rPr>
          <w:rFonts w:eastAsia="Times New Roman" w:cstheme="minorHAnsi"/>
          <w:sz w:val="24"/>
          <w:szCs w:val="24"/>
        </w:rPr>
        <w:t>se na jejich podpoře a ochraně.</w:t>
      </w:r>
    </w:p>
    <w:p w14:paraId="5BDAC8CF" w14:textId="77777777" w:rsidR="003B414B" w:rsidRDefault="003B414B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3569DBD" w14:textId="77777777" w:rsidR="000D3F31" w:rsidRPr="003B414B" w:rsidRDefault="00222B64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lastRenderedPageBreak/>
        <w:t>Klíčové aktivity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projektu:</w:t>
      </w:r>
    </w:p>
    <w:p w14:paraId="37BDF8E6" w14:textId="1F6624CA" w:rsidR="002C6409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5A50C0">
        <w:rPr>
          <w:rFonts w:eastAsia="Times New Roman" w:cstheme="minorHAnsi"/>
          <w:sz w:val="24"/>
          <w:szCs w:val="24"/>
        </w:rPr>
        <w:t>V rámci projektu proto bude vytvořen informační systém o mezinárodních závazcích České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republiky v oblasti lidských práv. Aktivity v projektu by měly vyústit ve zlepšení dostupnosti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příslušných pramenů práva, informačních zdrojů a vzdělávacích materiálů a jejich následnou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veřejnou prezentaci a rozšíření. Hlavním cílem projektu je vytvoření komplexního zdroje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v</w:t>
      </w:r>
      <w:r>
        <w:rPr>
          <w:rFonts w:eastAsia="Times New Roman" w:cstheme="minorHAnsi"/>
          <w:sz w:val="24"/>
          <w:szCs w:val="24"/>
        </w:rPr>
        <w:t> </w:t>
      </w:r>
      <w:r w:rsidRPr="005A50C0">
        <w:rPr>
          <w:rFonts w:eastAsia="Times New Roman" w:cstheme="minorHAnsi"/>
          <w:sz w:val="24"/>
          <w:szCs w:val="24"/>
        </w:rPr>
        <w:t>českém jazyce, který bude pečlivě organizován, a bude pravidelně aktualizován. Díky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tomuto zdroji budou všechny důležité informace k dispozici na jednom místě a budou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snadno přístupné. Za účelem načerpání zkušeností s vytvořením informačního systému byla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navázaná spolupráce s Agenturou Evropské unie pro základní práva (FRA).</w:t>
      </w:r>
    </w:p>
    <w:p w14:paraId="2C9E1C72" w14:textId="77777777" w:rsidR="002C6409" w:rsidRPr="005A50C0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5603B7A" w14:textId="298BBBC8" w:rsidR="002C6409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5A50C0">
        <w:rPr>
          <w:rFonts w:eastAsia="Times New Roman" w:cstheme="minorHAnsi"/>
          <w:sz w:val="24"/>
          <w:szCs w:val="24"/>
        </w:rPr>
        <w:t>Za účelem zvýšení povědomí o lidských právech a zájmu o jejich studium a ochranu v</w:t>
      </w:r>
      <w:r>
        <w:rPr>
          <w:rFonts w:eastAsia="Times New Roman" w:cstheme="minorHAnsi"/>
          <w:sz w:val="24"/>
          <w:szCs w:val="24"/>
        </w:rPr>
        <w:t> </w:t>
      </w:r>
      <w:r w:rsidRPr="005A50C0">
        <w:rPr>
          <w:rFonts w:eastAsia="Times New Roman" w:cstheme="minorHAnsi"/>
          <w:sz w:val="24"/>
          <w:szCs w:val="24"/>
        </w:rPr>
        <w:t>praxi</w:t>
      </w:r>
      <w:r>
        <w:rPr>
          <w:rFonts w:eastAsia="Times New Roman" w:cstheme="minorHAnsi"/>
          <w:sz w:val="24"/>
          <w:szCs w:val="24"/>
        </w:rPr>
        <w:t xml:space="preserve"> organizuje</w:t>
      </w:r>
      <w:r w:rsidRPr="005A50C0">
        <w:rPr>
          <w:rFonts w:eastAsia="Times New Roman" w:cstheme="minorHAnsi"/>
          <w:sz w:val="24"/>
          <w:szCs w:val="24"/>
        </w:rPr>
        <w:t xml:space="preserve"> partner projektu Právnická fakulta Univerzity Karlovy nejrůznější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vzdělávací aktivity pro studenty fakulty i širší veřejnost (např. kurzy, semináře, letní školy,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stáže a exkurze) a</w:t>
      </w:r>
      <w:r>
        <w:rPr>
          <w:rFonts w:eastAsia="Times New Roman" w:cstheme="minorHAnsi"/>
          <w:sz w:val="24"/>
          <w:szCs w:val="24"/>
        </w:rPr>
        <w:t> připravuje</w:t>
      </w:r>
      <w:r w:rsidRPr="005A50C0">
        <w:rPr>
          <w:rFonts w:eastAsia="Times New Roman" w:cstheme="minorHAnsi"/>
          <w:sz w:val="24"/>
          <w:szCs w:val="24"/>
        </w:rPr>
        <w:t xml:space="preserve"> vzdělávací materiály různé formy.</w:t>
      </w:r>
    </w:p>
    <w:p w14:paraId="70069637" w14:textId="77777777" w:rsidR="002C6409" w:rsidRPr="005A50C0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7D68B3D" w14:textId="1EE2BAE0" w:rsidR="002C6409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Projekt</w:t>
      </w:r>
      <w:r w:rsidRPr="005A50C0">
        <w:rPr>
          <w:rFonts w:eastAsia="Times New Roman" w:cstheme="minorHAnsi"/>
          <w:sz w:val="24"/>
          <w:szCs w:val="24"/>
        </w:rPr>
        <w:t xml:space="preserve"> se </w:t>
      </w:r>
      <w:r>
        <w:rPr>
          <w:rFonts w:eastAsia="Times New Roman" w:cstheme="minorHAnsi"/>
          <w:sz w:val="24"/>
          <w:szCs w:val="24"/>
        </w:rPr>
        <w:t>skládá</w:t>
      </w:r>
      <w:r w:rsidRPr="005A50C0">
        <w:rPr>
          <w:rFonts w:eastAsia="Times New Roman" w:cstheme="minorHAnsi"/>
          <w:sz w:val="24"/>
          <w:szCs w:val="24"/>
        </w:rPr>
        <w:t xml:space="preserve"> z 3 klíčových aktivit:</w:t>
      </w:r>
    </w:p>
    <w:p w14:paraId="69541DC7" w14:textId="575BDA6C" w:rsidR="002C6409" w:rsidRPr="005A50C0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5A50C0">
        <w:rPr>
          <w:rFonts w:eastAsia="Times New Roman" w:cstheme="minorHAnsi"/>
          <w:sz w:val="24"/>
          <w:szCs w:val="24"/>
        </w:rPr>
        <w:t>1. Vytvoření integrovaného webového portálu s informacemi o mezinárodních závazcích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České republiky v oblasti lidských práv</w:t>
      </w:r>
      <w:r>
        <w:rPr>
          <w:rFonts w:eastAsia="Times New Roman" w:cstheme="minorHAnsi"/>
          <w:sz w:val="24"/>
          <w:szCs w:val="24"/>
        </w:rPr>
        <w:t>.</w:t>
      </w:r>
    </w:p>
    <w:p w14:paraId="0E7C8873" w14:textId="79D74C4E" w:rsidR="002C6409" w:rsidRPr="005A50C0" w:rsidRDefault="002C6409" w:rsidP="002C640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5A50C0">
        <w:rPr>
          <w:rFonts w:eastAsia="Times New Roman" w:cstheme="minorHAnsi"/>
          <w:sz w:val="24"/>
          <w:szCs w:val="24"/>
        </w:rPr>
        <w:t>2. Vytvoření elektronického manuálu slučitelnosti pro ověření souladu návrhů nových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právních předpisů s mezinárodními závazky České republiky v oblasti lidských práv pro</w:t>
      </w:r>
      <w:r>
        <w:rPr>
          <w:rFonts w:eastAsia="Times New Roman" w:cstheme="minorHAnsi"/>
          <w:sz w:val="24"/>
          <w:szCs w:val="24"/>
        </w:rPr>
        <w:t xml:space="preserve"> </w:t>
      </w:r>
      <w:r w:rsidRPr="005A50C0">
        <w:rPr>
          <w:rFonts w:eastAsia="Times New Roman" w:cstheme="minorHAnsi"/>
          <w:sz w:val="24"/>
          <w:szCs w:val="24"/>
        </w:rPr>
        <w:t>právníky pracující na návrzích nových právních předpisů a organizace souvisejících školení</w:t>
      </w:r>
      <w:r>
        <w:rPr>
          <w:rFonts w:eastAsia="Times New Roman" w:cstheme="minorHAnsi"/>
          <w:sz w:val="24"/>
          <w:szCs w:val="24"/>
        </w:rPr>
        <w:t>.</w:t>
      </w:r>
    </w:p>
    <w:p w14:paraId="3E444AAC" w14:textId="70AF9F1A" w:rsidR="003B414B" w:rsidRPr="002C6409" w:rsidRDefault="002C6409" w:rsidP="005A50C0">
      <w:pPr>
        <w:spacing w:after="0" w:line="276" w:lineRule="auto"/>
        <w:jc w:val="both"/>
        <w:rPr>
          <w:rStyle w:val="datalabel"/>
          <w:rFonts w:eastAsia="Times New Roman" w:cstheme="minorHAnsi"/>
          <w:sz w:val="24"/>
          <w:szCs w:val="24"/>
        </w:rPr>
      </w:pPr>
      <w:r w:rsidRPr="005A50C0">
        <w:rPr>
          <w:rFonts w:eastAsia="Times New Roman" w:cstheme="minorHAnsi"/>
          <w:sz w:val="24"/>
          <w:szCs w:val="24"/>
        </w:rPr>
        <w:t>3. Vzdělávací aktivity se zaměřením na lidská práva</w:t>
      </w:r>
      <w:r w:rsidRPr="003B414B">
        <w:rPr>
          <w:rFonts w:eastAsia="Times New Roman" w:cstheme="minorHAnsi"/>
          <w:sz w:val="24"/>
          <w:szCs w:val="24"/>
        </w:rPr>
        <w:t>.</w:t>
      </w:r>
    </w:p>
    <w:sectPr w:rsidR="003B414B" w:rsidRPr="002C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31"/>
    <w:rsid w:val="00011A13"/>
    <w:rsid w:val="000B79F7"/>
    <w:rsid w:val="000D3F31"/>
    <w:rsid w:val="00152818"/>
    <w:rsid w:val="0019478C"/>
    <w:rsid w:val="00222B64"/>
    <w:rsid w:val="002B21D1"/>
    <w:rsid w:val="002C6409"/>
    <w:rsid w:val="003B414B"/>
    <w:rsid w:val="005A50C0"/>
    <w:rsid w:val="008C4214"/>
    <w:rsid w:val="008C461A"/>
    <w:rsid w:val="00AD162B"/>
    <w:rsid w:val="00B06095"/>
    <w:rsid w:val="00DD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0126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AD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9DC2-C987-4E59-9963-8B777D24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2397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2021-01-20T07:59:00Z</dcterms:created>
  <dcterms:modified xsi:type="dcterms:W3CDTF">2021-01-20T07:59:00Z</dcterms:modified>
</cp:coreProperties>
</file>