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9B" w:rsidRDefault="001C0C8E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:rsidR="003B2E9B" w:rsidRPr="00552FCD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2020</w:t>
      </w:r>
    </w:p>
    <w:p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:rsidTr="00FD1713">
        <w:tc>
          <w:tcPr>
            <w:tcW w:w="9072" w:type="dxa"/>
          </w:tcPr>
          <w:p w:rsidR="003B2E9B" w:rsidRDefault="001C0C8E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  <w:r w:rsidR="003B2E9B" w:rsidRPr="00940EAB">
              <w:rPr>
                <w:b/>
                <w:bCs/>
              </w:rPr>
              <w:t xml:space="preserve"> – 3</w:t>
            </w:r>
            <w:r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</w:p>
          <w:p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:rsidR="003B2E9B" w:rsidRDefault="00F5206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</w:p>
        </w:tc>
      </w:tr>
    </w:tbl>
    <w:p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.2. Právní forma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.3. Sídlo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jc w:val="both"/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.4. Statutární zástupce:</w:t>
            </w:r>
            <w:r w:rsidR="00FD1713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301098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.5. Kontaktní údaje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  <w:rPr>
                <w:b/>
                <w:bCs/>
              </w:rPr>
            </w:pPr>
            <w:r>
              <w:t>adresa: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+420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@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www stránky: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http://</w:t>
            </w: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>Č.j. Rozhodnutí o poskytnutí neinvestiční dotace pro rok 2020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.3. Vedoucí projektu:</w:t>
            </w:r>
            <w:r w:rsidR="00FD1713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.4. Datum zahájení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301098" w:rsidP="00FD1713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.5. 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>
        <w:rPr>
          <w:caps/>
          <w:sz w:val="20"/>
          <w:szCs w:val="20"/>
          <w:u w:val="none"/>
        </w:rPr>
        <w:t>OBSAH A PRůBĚH PROJEKTU</w:t>
      </w:r>
      <w:bookmarkEnd w:id="2"/>
    </w:p>
    <w:p w:rsidR="00FD1713" w:rsidRPr="00FD4C0F" w:rsidRDefault="00FD1713" w:rsidP="00FD1713"/>
    <w:p w:rsidR="00FD1713" w:rsidRDefault="00FD1713" w:rsidP="00FD1713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2F4CBB" w:rsidRDefault="002F4CBB" w:rsidP="002F4CBB">
      <w:pPr>
        <w:autoSpaceDE w:val="0"/>
        <w:spacing w:line="240" w:lineRule="auto"/>
        <w:ind w:left="782"/>
        <w:rPr>
          <w:b/>
          <w:bCs/>
        </w:rPr>
      </w:pPr>
    </w:p>
    <w:p w:rsidR="002F4CBB" w:rsidRDefault="002F4CBB" w:rsidP="002F4CBB">
      <w:pPr>
        <w:numPr>
          <w:ilvl w:val="1"/>
          <w:numId w:val="9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V případě, že došlo ke změnám rozpočtu, napište, o jaké změny jde a vysvětlete její důvody </w:t>
      </w:r>
    </w:p>
    <w:p w:rsidR="00FD1713" w:rsidRPr="00940EAB" w:rsidRDefault="00FD1713" w:rsidP="00FD1713">
      <w:pPr>
        <w:numPr>
          <w:ilvl w:val="1"/>
          <w:numId w:val="9"/>
        </w:numPr>
        <w:autoSpaceDE w:val="0"/>
        <w:spacing w:before="120" w:line="240" w:lineRule="auto"/>
        <w:rPr>
          <w:b/>
          <w:bCs/>
        </w:rPr>
      </w:pPr>
      <w:r w:rsidRPr="00940EAB">
        <w:rPr>
          <w:b/>
          <w:bCs/>
        </w:rPr>
        <w:t xml:space="preserve">Vývoj cílové populace a případné změny </w:t>
      </w:r>
    </w:p>
    <w:p w:rsidR="00FD1713" w:rsidRPr="00940EAB" w:rsidRDefault="00FD1713" w:rsidP="00FD1713">
      <w:pPr>
        <w:numPr>
          <w:ilvl w:val="1"/>
          <w:numId w:val="9"/>
        </w:numPr>
        <w:autoSpaceDE w:val="0"/>
        <w:spacing w:before="120" w:line="240" w:lineRule="auto"/>
        <w:rPr>
          <w:b/>
          <w:bCs/>
        </w:rPr>
      </w:pPr>
      <w:r>
        <w:rPr>
          <w:b/>
          <w:bCs/>
        </w:rPr>
        <w:t>Příklad dobré praxe (uveďte aktuální kazuistiku z realizace projektu)</w:t>
      </w:r>
    </w:p>
    <w:p w:rsidR="00FD1713" w:rsidRDefault="00FD1713" w:rsidP="00FD1713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:rsidR="00FD1713" w:rsidRDefault="00FD1713" w:rsidP="00FD1713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FD1713" w:rsidRDefault="00FD1713" w:rsidP="00FD1713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:rsidR="00FD1713" w:rsidRPr="0075286F" w:rsidRDefault="00FD1713" w:rsidP="00FD1713"/>
    <w:p w:rsidR="00FD1713" w:rsidRPr="00940EAB" w:rsidRDefault="00FD1713" w:rsidP="00FD171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 realizaci projektu)</w:t>
      </w:r>
    </w:p>
    <w:p w:rsidR="00FD1713" w:rsidRDefault="00FD1713" w:rsidP="00FD171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(s jakými organizacemi a na jaké úrovni tato spolupráce probíhá aj.)</w:t>
      </w:r>
    </w:p>
    <w:p w:rsidR="00FD1713" w:rsidRDefault="00FD1713" w:rsidP="00FD1713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50051B" w:rsidRPr="0050051B" w:rsidRDefault="0050051B" w:rsidP="0050051B">
      <w:pPr>
        <w:pStyle w:val="Zkladntext"/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1769"/>
        <w:gridCol w:w="2767"/>
      </w:tblGrid>
      <w:tr w:rsidR="0050051B" w:rsidTr="0050051B">
        <w:trPr>
          <w:jc w:val="center"/>
        </w:trPr>
        <w:tc>
          <w:tcPr>
            <w:tcW w:w="4535" w:type="dxa"/>
          </w:tcPr>
          <w:p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</w:t>
            </w:r>
            <w:r>
              <w:rPr>
                <w:b/>
                <w:color w:val="000000"/>
              </w:rPr>
              <w:t xml:space="preserve">ři nástupu do programu 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50051B" w:rsidTr="0050051B">
        <w:trPr>
          <w:jc w:val="center"/>
        </w:trPr>
        <w:tc>
          <w:tcPr>
            <w:tcW w:w="4535" w:type="dxa"/>
          </w:tcPr>
          <w:p w:rsidR="0050051B" w:rsidRPr="00FB0047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t>18 – 30 let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:rsidTr="0050051B">
        <w:trPr>
          <w:jc w:val="center"/>
        </w:trPr>
        <w:tc>
          <w:tcPr>
            <w:tcW w:w="4535" w:type="dxa"/>
            <w:vAlign w:val="center"/>
          </w:tcPr>
          <w:p w:rsidR="0050051B" w:rsidRPr="00FB0047" w:rsidRDefault="0050051B" w:rsidP="0050051B">
            <w:pPr>
              <w:suppressAutoHyphens w:val="0"/>
            </w:pPr>
            <w:r w:rsidRPr="00FB0047">
              <w:t xml:space="preserve">31 – </w:t>
            </w:r>
            <w:r>
              <w:t>64</w:t>
            </w:r>
            <w:r w:rsidRPr="00FB0047">
              <w:t xml:space="preserve"> let 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:rsidTr="0050051B">
        <w:trPr>
          <w:jc w:val="center"/>
        </w:trPr>
        <w:tc>
          <w:tcPr>
            <w:tcW w:w="4535" w:type="dxa"/>
            <w:vAlign w:val="center"/>
          </w:tcPr>
          <w:p w:rsidR="0050051B" w:rsidRPr="00FB0047" w:rsidRDefault="0050051B" w:rsidP="0050051B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50051B" w:rsidRDefault="0050051B" w:rsidP="0050051B">
      <w:pPr>
        <w:autoSpaceDE w:val="0"/>
        <w:spacing w:line="240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účastníků programu</w:t>
      </w:r>
      <w:r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12"/>
        <w:gridCol w:w="3008"/>
        <w:gridCol w:w="3004"/>
      </w:tblGrid>
      <w:tr w:rsidR="0050051B" w:rsidTr="0050051B">
        <w:tc>
          <w:tcPr>
            <w:tcW w:w="3070" w:type="dxa"/>
          </w:tcPr>
          <w:p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50051B" w:rsidTr="0050051B">
        <w:tc>
          <w:tcPr>
            <w:tcW w:w="3070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2019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2020</w:t>
            </w:r>
          </w:p>
        </w:tc>
        <w:tc>
          <w:tcPr>
            <w:tcW w:w="3071" w:type="dxa"/>
          </w:tcPr>
          <w:p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 programu</w:t>
            </w:r>
          </w:p>
        </w:tc>
      </w:tr>
      <w:tr w:rsidR="0050051B" w:rsidTr="0050051B">
        <w:tc>
          <w:tcPr>
            <w:tcW w:w="3070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50051B" w:rsidRDefault="0050051B" w:rsidP="0050051B">
      <w:pPr>
        <w:suppressAutoHyphens w:val="0"/>
        <w:spacing w:after="160" w:line="259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3 – Důvod nástupu klientů do programu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160"/>
        <w:gridCol w:w="2512"/>
      </w:tblGrid>
      <w:tr w:rsidR="00FD1713" w:rsidTr="00FD1713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50051B" w:rsidP="0050051B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Důvod n</w:t>
            </w:r>
            <w:r w:rsidR="00FD1713">
              <w:rPr>
                <w:b/>
                <w:color w:val="000000"/>
              </w:rPr>
              <w:t>ástup</w:t>
            </w:r>
            <w:r>
              <w:rPr>
                <w:b/>
                <w:color w:val="000000"/>
              </w:rPr>
              <w:t>u</w:t>
            </w:r>
            <w:r w:rsidR="00FD1713">
              <w:rPr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50051B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 státního zástupce o uložení programu</w:t>
            </w:r>
          </w:p>
        </w:tc>
      </w:tr>
      <w:tr w:rsidR="00FD1713" w:rsidTr="00FD1713">
        <w:trPr>
          <w:trHeight w:val="23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:rsidTr="00FD1713">
        <w:trPr>
          <w:trHeight w:val="1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13" w:rsidRDefault="00FD1713" w:rsidP="004003A4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 xml:space="preserve">Na základě doporučení </w:t>
            </w:r>
            <w:r w:rsidR="004003A4">
              <w:rPr>
                <w:color w:val="00000A"/>
              </w:rPr>
              <w:t>P</w:t>
            </w:r>
            <w:r>
              <w:rPr>
                <w:color w:val="00000A"/>
              </w:rPr>
              <w:t>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:rsidTr="00FD1713">
        <w:trPr>
          <w:trHeight w:val="21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jiného subjektu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:rsidTr="00FD1713">
        <w:trPr>
          <w:trHeight w:val="2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Pr="00886FE7" w:rsidRDefault="00FD1713" w:rsidP="00FD1713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4 – Úspěšnost účastníků</w:t>
      </w:r>
    </w:p>
    <w:tbl>
      <w:tblPr>
        <w:tblStyle w:val="Mkatabulky"/>
        <w:tblW w:w="9142" w:type="dxa"/>
        <w:tblInd w:w="38" w:type="dxa"/>
        <w:tblLook w:val="04A0" w:firstRow="1" w:lastRow="0" w:firstColumn="1" w:lastColumn="0" w:noHBand="0" w:noVBand="1"/>
      </w:tblPr>
      <w:tblGrid>
        <w:gridCol w:w="3047"/>
        <w:gridCol w:w="3119"/>
        <w:gridCol w:w="2976"/>
      </w:tblGrid>
      <w:tr w:rsidR="0050051B" w:rsidTr="0050051B">
        <w:tc>
          <w:tcPr>
            <w:tcW w:w="304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50051B" w:rsidTr="0050051B">
        <w:tc>
          <w:tcPr>
            <w:tcW w:w="304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:rsidR="0050051B" w:rsidRPr="00E552E7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2020</w:t>
            </w:r>
          </w:p>
        </w:tc>
      </w:tr>
      <w:tr w:rsidR="0050051B" w:rsidTr="0050051B">
        <w:tc>
          <w:tcPr>
            <w:tcW w:w="304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50051B" w:rsidRDefault="0050051B" w:rsidP="0050051B">
      <w:pPr>
        <w:pStyle w:val="Zkladntext"/>
        <w:rPr>
          <w:b/>
          <w:sz w:val="22"/>
          <w:szCs w:val="22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5 – Neúspěšní klienti (vyplňte prosím pro každého klienta zvlášť)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50051B" w:rsidTr="0050051B">
        <w:tc>
          <w:tcPr>
            <w:tcW w:w="2977" w:type="dxa"/>
          </w:tcPr>
          <w:p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3119" w:type="dxa"/>
          </w:tcPr>
          <w:p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2976" w:type="dxa"/>
          </w:tcPr>
          <w:p w:rsidR="0050051B" w:rsidRPr="007C4AD2" w:rsidRDefault="0050051B" w:rsidP="0050051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50051B" w:rsidRPr="00E552E7" w:rsidTr="0050051B">
        <w:tc>
          <w:tcPr>
            <w:tcW w:w="297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0051B" w:rsidRPr="00E552E7" w:rsidRDefault="0050051B" w:rsidP="0050051B">
            <w:pPr>
              <w:pStyle w:val="Zkladntext"/>
              <w:rPr>
                <w:b/>
              </w:rPr>
            </w:pPr>
          </w:p>
        </w:tc>
      </w:tr>
      <w:tr w:rsidR="0050051B" w:rsidTr="0050051B">
        <w:tc>
          <w:tcPr>
            <w:tcW w:w="2977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</w:p>
    <w:p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oblasti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216F0F">
              <w:rPr>
                <w:b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>
              <w:t>Zaměstnanost a v</w:t>
            </w:r>
            <w:r w:rsidRPr="007C4AD2">
              <w:t>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Posilování finanční gramotnosti</w:t>
            </w:r>
            <w:r>
              <w:t xml:space="preserve">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</w:pPr>
            <w: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1B" w:rsidRPr="007C4AD2" w:rsidRDefault="0050051B" w:rsidP="0050051B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:rsidR="0050051B" w:rsidRDefault="0050051B" w:rsidP="0050051B">
      <w:pPr>
        <w:pStyle w:val="Zkladntext"/>
        <w:rPr>
          <w:b/>
          <w:sz w:val="22"/>
          <w:szCs w:val="22"/>
        </w:rPr>
      </w:pPr>
    </w:p>
    <w:p w:rsidR="0050051B" w:rsidRDefault="0050051B" w:rsidP="003B2E9B">
      <w:pPr>
        <w:autoSpaceDE w:val="0"/>
        <w:spacing w:line="240" w:lineRule="auto"/>
        <w:rPr>
          <w:noProof/>
          <w:lang w:eastAsia="cs-CZ"/>
        </w:rPr>
      </w:pPr>
    </w:p>
    <w:p w:rsidR="002C63AD" w:rsidRDefault="002C63AD" w:rsidP="002C63AD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9"/>
        <w:gridCol w:w="2019"/>
        <w:gridCol w:w="1736"/>
        <w:gridCol w:w="3208"/>
      </w:tblGrid>
      <w:tr w:rsidR="002C63AD" w:rsidTr="002C63AD"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2046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:rsidR="002C63AD" w:rsidRPr="00513A88" w:rsidRDefault="002C63AD" w:rsidP="00F04EB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F04EB8">
              <w:rPr>
                <w:b/>
              </w:rPr>
              <w:t>klientů, kterým byla tato forma nabídnuta</w:t>
            </w:r>
          </w:p>
        </w:tc>
        <w:tc>
          <w:tcPr>
            <w:tcW w:w="3260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:rsidTr="002C63AD">
        <w:trPr>
          <w:trHeight w:val="227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:rsidTr="002C63AD">
        <w:trPr>
          <w:trHeight w:val="274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:rsidTr="002C63AD">
        <w:trPr>
          <w:trHeight w:val="266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Párová terapie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270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Rodinná terapie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274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Zážitková cvičení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278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>
              <w:t>Sociálně – právní poradenství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rPr>
          <w:trHeight w:val="116"/>
        </w:trPr>
        <w:tc>
          <w:tcPr>
            <w:tcW w:w="2122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204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:rsidR="002C63AD" w:rsidRDefault="002C63AD" w:rsidP="002C63AD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8 - Administrativa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942"/>
        <w:gridCol w:w="1271"/>
        <w:gridCol w:w="4883"/>
      </w:tblGrid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Činnost</w:t>
            </w:r>
          </w:p>
        </w:tc>
        <w:tc>
          <w:tcPr>
            <w:tcW w:w="1276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Celkem</w:t>
            </w:r>
            <w:r w:rsidR="00216F0F">
              <w:rPr>
                <w:b/>
              </w:rPr>
              <w:t xml:space="preserve"> hodin</w:t>
            </w:r>
            <w:r w:rsidRPr="00513A88">
              <w:rPr>
                <w:b/>
              </w:rPr>
              <w:t xml:space="preserve"> </w:t>
            </w:r>
            <w:r w:rsidRPr="00513A88">
              <w:rPr>
                <w:b/>
              </w:rPr>
              <w:br/>
              <w:t xml:space="preserve">za sledované období </w:t>
            </w:r>
            <w:r w:rsidRPr="00513A88">
              <w:rPr>
                <w:b/>
              </w:rPr>
              <w:br/>
            </w:r>
          </w:p>
        </w:tc>
        <w:tc>
          <w:tcPr>
            <w:tcW w:w="4961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Evidence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Zápisy z jednání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Dojednávání navazujících služeb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:rsidTr="002C63AD">
        <w:tc>
          <w:tcPr>
            <w:tcW w:w="2977" w:type="dxa"/>
            <w:vAlign w:val="center"/>
          </w:tcPr>
          <w:p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276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4961" w:type="dxa"/>
          </w:tcPr>
          <w:p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:rsidR="00FD1713" w:rsidRDefault="00FD1713" w:rsidP="00FD1713">
      <w:pPr>
        <w:pStyle w:val="Zkladntext"/>
        <w:rPr>
          <w:b/>
          <w:sz w:val="22"/>
          <w:szCs w:val="22"/>
        </w:rPr>
      </w:pPr>
    </w:p>
    <w:p w:rsidR="00FD1713" w:rsidRDefault="00FD1713" w:rsidP="00FD1713">
      <w:pPr>
        <w:pStyle w:val="Zkladntext"/>
        <w:rPr>
          <w:b/>
          <w:sz w:val="22"/>
          <w:szCs w:val="22"/>
        </w:rPr>
      </w:pPr>
    </w:p>
    <w:p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2C63AD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smlouvu o dlouhodobé spolupráci)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Informační kampaň zaměřená na pRo</w:t>
      </w:r>
      <w:r w:rsidR="002C63AD">
        <w:rPr>
          <w:caps/>
          <w:sz w:val="20"/>
          <w:szCs w:val="20"/>
          <w:u w:val="none"/>
        </w:rPr>
        <w:t>jekt</w:t>
      </w:r>
      <w:r w:rsidRPr="00741054">
        <w:rPr>
          <w:caps/>
          <w:sz w:val="20"/>
          <w:szCs w:val="20"/>
          <w:u w:val="none"/>
        </w:rPr>
        <w:t xml:space="preserve"> </w:t>
      </w:r>
    </w:p>
    <w:p w:rsidR="00FD1713" w:rsidRPr="00741054" w:rsidRDefault="00FD1713" w:rsidP="00FD1713">
      <w:pPr>
        <w:pStyle w:val="Zkladntext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1554"/>
      </w:tblGrid>
      <w:tr w:rsidR="00FD1713" w:rsidTr="00FD1713">
        <w:tc>
          <w:tcPr>
            <w:tcW w:w="5098" w:type="dxa"/>
          </w:tcPr>
          <w:p w:rsidR="00FD1713" w:rsidRPr="0093346E" w:rsidRDefault="00FD1713" w:rsidP="00FD1713">
            <w:pPr>
              <w:jc w:val="center"/>
              <w:rPr>
                <w:b/>
              </w:rPr>
            </w:pPr>
            <w:r w:rsidRPr="0093346E">
              <w:rPr>
                <w:b/>
              </w:rPr>
              <w:lastRenderedPageBreak/>
              <w:t>Typ kampaně</w:t>
            </w:r>
          </w:p>
        </w:tc>
        <w:tc>
          <w:tcPr>
            <w:tcW w:w="2410" w:type="dxa"/>
          </w:tcPr>
          <w:p w:rsidR="00FD1713" w:rsidRPr="0093346E" w:rsidRDefault="00FD1713" w:rsidP="00FD1713">
            <w:pPr>
              <w:jc w:val="center"/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554" w:type="dxa"/>
          </w:tcPr>
          <w:p w:rsidR="00FD1713" w:rsidRPr="00013EDD" w:rsidRDefault="00FD1713" w:rsidP="00FD1713">
            <w:pPr>
              <w:jc w:val="center"/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FD1713" w:rsidTr="00FD1713">
        <w:trPr>
          <w:trHeight w:val="416"/>
        </w:trPr>
        <w:tc>
          <w:tcPr>
            <w:tcW w:w="5098" w:type="dxa"/>
            <w:vAlign w:val="center"/>
          </w:tcPr>
          <w:p w:rsidR="00FD1713" w:rsidRDefault="00FD1713" w:rsidP="00FD1713">
            <w:r>
              <w:t>Letáky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2C63AD">
        <w:trPr>
          <w:trHeight w:val="408"/>
        </w:trPr>
        <w:tc>
          <w:tcPr>
            <w:tcW w:w="5098" w:type="dxa"/>
            <w:shd w:val="clear" w:color="auto" w:fill="auto"/>
            <w:vAlign w:val="center"/>
          </w:tcPr>
          <w:p w:rsidR="00FD1713" w:rsidRDefault="00FD1713" w:rsidP="00FD1713">
            <w:r>
              <w:t>Interdisciplinární setkání (VS ČR, Probační a mediační služba, OSPOD, Police ČR, soudci, státní zástupci, školy apod.)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FD1713">
        <w:trPr>
          <w:trHeight w:val="358"/>
        </w:trPr>
        <w:tc>
          <w:tcPr>
            <w:tcW w:w="5098" w:type="dxa"/>
            <w:vAlign w:val="center"/>
          </w:tcPr>
          <w:p w:rsidR="00FD1713" w:rsidRDefault="00FD1713" w:rsidP="00FD1713">
            <w:r>
              <w:t>Další veřejné instituce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FD1713">
        <w:trPr>
          <w:trHeight w:val="420"/>
        </w:trPr>
        <w:tc>
          <w:tcPr>
            <w:tcW w:w="5098" w:type="dxa"/>
            <w:vAlign w:val="center"/>
          </w:tcPr>
          <w:p w:rsidR="00FD1713" w:rsidRDefault="00FD1713" w:rsidP="00FD1713">
            <w:r>
              <w:t>Samospráva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  <w:tr w:rsidR="00FD1713" w:rsidTr="00FD1713">
        <w:trPr>
          <w:trHeight w:val="412"/>
        </w:trPr>
        <w:tc>
          <w:tcPr>
            <w:tcW w:w="5098" w:type="dxa"/>
            <w:vAlign w:val="center"/>
          </w:tcPr>
          <w:p w:rsidR="00FD1713" w:rsidRDefault="00FD1713" w:rsidP="00FD1713">
            <w:r>
              <w:t>Jiné (specifikujte)</w:t>
            </w:r>
          </w:p>
        </w:tc>
        <w:tc>
          <w:tcPr>
            <w:tcW w:w="2410" w:type="dxa"/>
          </w:tcPr>
          <w:p w:rsidR="00FD1713" w:rsidRDefault="00FD1713" w:rsidP="00FD1713"/>
        </w:tc>
        <w:tc>
          <w:tcPr>
            <w:tcW w:w="1554" w:type="dxa"/>
          </w:tcPr>
          <w:p w:rsidR="00FD1713" w:rsidRDefault="00FD1713" w:rsidP="00FD1713"/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Zhodnocení dosavadní efektivity kampaně.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</w:tbl>
    <w:p w:rsidR="00FD1713" w:rsidRDefault="00FD1713" w:rsidP="00FD1713"/>
    <w:p w:rsidR="00FD1713" w:rsidRDefault="00FD1713" w:rsidP="00FD1713"/>
    <w:p w:rsidR="00FD1713" w:rsidRDefault="00FD1713" w:rsidP="00FD1713">
      <w:r>
        <w:t>Místo: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>Datum: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 xml:space="preserve">Podpis: </w:t>
      </w:r>
    </w:p>
    <w:p w:rsidR="00FD1713" w:rsidRDefault="00FD1713" w:rsidP="00FD1713"/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3AD" w:rsidRDefault="002C63AD">
      <w:pPr>
        <w:spacing w:line="240" w:lineRule="auto"/>
      </w:pPr>
      <w:r>
        <w:separator/>
      </w:r>
    </w:p>
  </w:endnote>
  <w:endnote w:type="continuationSeparator" w:id="0">
    <w:p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AD" w:rsidRPr="001C0C8E" w:rsidRDefault="001C0C8E" w:rsidP="001C0C8E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</w:t>
    </w:r>
    <w:r w:rsidR="002C63AD">
      <w:rPr>
        <w:sz w:val="16"/>
        <w:szCs w:val="16"/>
      </w:rPr>
      <w:t>ná zpráva projektu MSp za rok 20</w:t>
    </w:r>
    <w:r w:rsidR="00F15C88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3AD" w:rsidRDefault="002C63AD">
      <w:pPr>
        <w:spacing w:line="240" w:lineRule="auto"/>
      </w:pPr>
      <w:r>
        <w:separator/>
      </w:r>
    </w:p>
  </w:footnote>
  <w:footnote w:type="continuationSeparator" w:id="0">
    <w:p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A6D03"/>
    <w:rsid w:val="001C0C8E"/>
    <w:rsid w:val="00216F0F"/>
    <w:rsid w:val="002C63AD"/>
    <w:rsid w:val="002F4CBB"/>
    <w:rsid w:val="002F738D"/>
    <w:rsid w:val="00301098"/>
    <w:rsid w:val="003B2E9B"/>
    <w:rsid w:val="004003A4"/>
    <w:rsid w:val="0042121F"/>
    <w:rsid w:val="0050051B"/>
    <w:rsid w:val="007136E7"/>
    <w:rsid w:val="007474C1"/>
    <w:rsid w:val="00AC3972"/>
    <w:rsid w:val="00B261DE"/>
    <w:rsid w:val="00C730CA"/>
    <w:rsid w:val="00D65EEF"/>
    <w:rsid w:val="00F04EB8"/>
    <w:rsid w:val="00F15C88"/>
    <w:rsid w:val="00F27429"/>
    <w:rsid w:val="00F40E23"/>
    <w:rsid w:val="00F52069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2020-11-09T07:51:00Z</dcterms:created>
  <dcterms:modified xsi:type="dcterms:W3CDTF">2020-11-09T07:51:00Z</dcterms:modified>
</cp:coreProperties>
</file>