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3314" w14:textId="12C6FF0E" w:rsidR="00307E99" w:rsidRPr="00914F4A" w:rsidRDefault="00482E9D" w:rsidP="00482E9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4F4A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2021 v rámci dotačního titulu Prevence korupčního jednání I</w:t>
      </w:r>
    </w:p>
    <w:p w14:paraId="77338237" w14:textId="404B1F9C" w:rsidR="00482E9D" w:rsidRPr="00482E9D" w:rsidRDefault="00482E9D" w:rsidP="00482E9D">
      <w:pPr>
        <w:rPr>
          <w:sz w:val="16"/>
          <w:szCs w:val="16"/>
        </w:rPr>
      </w:pPr>
      <w:r>
        <w:rPr>
          <w:sz w:val="16"/>
          <w:szCs w:val="16"/>
        </w:rPr>
        <w:t>(Zveřejněno 7. 1. 2021)</w:t>
      </w:r>
    </w:p>
    <w:p w14:paraId="358173CA" w14:textId="77777777" w:rsidR="00482E9D" w:rsidRDefault="00482E9D" w:rsidP="00482E9D"/>
    <w:p w14:paraId="4494FBCF" w14:textId="1708E9C5" w:rsidR="00482E9D" w:rsidRDefault="00482E9D" w:rsidP="00482E9D">
      <w:pPr>
        <w:rPr>
          <w:rFonts w:ascii="Times New Roman" w:hAnsi="Times New Roman"/>
          <w:b/>
          <w:sz w:val="24"/>
          <w:szCs w:val="24"/>
        </w:rPr>
      </w:pPr>
    </w:p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4252"/>
      </w:tblGrid>
      <w:tr w:rsidR="00482E9D" w14:paraId="16AFCDDE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3BBE06" w14:textId="42144D27" w:rsidR="00482E9D" w:rsidRPr="00482E9D" w:rsidRDefault="0048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482E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F5CA84" w14:textId="29203EFF" w:rsidR="00482E9D" w:rsidRPr="00482E9D" w:rsidRDefault="00482E9D" w:rsidP="00914F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482E9D" w14:paraId="3DC68A1F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D7827" w14:textId="222C3174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59/2020-OEPD-DOTC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73DF1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705 106,00 Kč</w:t>
            </w:r>
          </w:p>
        </w:tc>
      </w:tr>
      <w:tr w:rsidR="00482E9D" w14:paraId="34CC3A63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D2D20" w14:textId="0CE09AD4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45/2020-OEPD-DOTC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8E0F2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658 224,00 Kč</w:t>
            </w:r>
          </w:p>
        </w:tc>
      </w:tr>
      <w:tr w:rsidR="00482E9D" w14:paraId="51D2CBD3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45DEC" w14:textId="1CCA24EB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60/2020-OEPD-DOTC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42537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219 609,00 Kč</w:t>
            </w:r>
          </w:p>
        </w:tc>
      </w:tr>
      <w:tr w:rsidR="00482E9D" w14:paraId="3BD91C16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C3E58" w14:textId="428FB298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62/2020-OEPD-DOTC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F09221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192 861,00 Kč</w:t>
            </w:r>
          </w:p>
        </w:tc>
      </w:tr>
      <w:tr w:rsidR="00482E9D" w14:paraId="2E69E9CB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D85F1" w14:textId="47D37A55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67/2020-OEPD-DOTC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85FA0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140 376,00 Kč</w:t>
            </w:r>
          </w:p>
        </w:tc>
      </w:tr>
      <w:tr w:rsidR="00482E9D" w14:paraId="0C33500A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FB4DD" w14:textId="48F06610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2E9D">
              <w:rPr>
                <w:rFonts w:ascii="Times New Roman" w:eastAsia="Calibri" w:hAnsi="Times New Roman"/>
                <w:sz w:val="24"/>
                <w:szCs w:val="24"/>
              </w:rPr>
              <w:t>61/2020-OEPD-DOTC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A462D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83 824,00 Kč</w:t>
            </w:r>
          </w:p>
        </w:tc>
      </w:tr>
      <w:tr w:rsidR="00482E9D" w14:paraId="6086B1DC" w14:textId="77777777" w:rsidTr="00482E9D">
        <w:trPr>
          <w:trHeight w:val="56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002B0B" w14:textId="0B4C791E" w:rsidR="00482E9D" w:rsidRPr="00482E9D" w:rsidRDefault="00482E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801A1D" w14:textId="77777777" w:rsidR="00482E9D" w:rsidRPr="00482E9D" w:rsidRDefault="00482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sz w:val="24"/>
                <w:szCs w:val="24"/>
              </w:rPr>
              <w:t>2 000 000 Kč</w:t>
            </w:r>
          </w:p>
        </w:tc>
      </w:tr>
    </w:tbl>
    <w:p w14:paraId="45F06D69" w14:textId="1F045522" w:rsidR="00482E9D" w:rsidRPr="00482E9D" w:rsidRDefault="00482E9D" w:rsidP="00914F4A"/>
    <w:sectPr w:rsidR="00482E9D" w:rsidRPr="0048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1E3781"/>
    <w:rsid w:val="00307E99"/>
    <w:rsid w:val="00482E9D"/>
    <w:rsid w:val="004C54F6"/>
    <w:rsid w:val="005137F2"/>
    <w:rsid w:val="00633F92"/>
    <w:rsid w:val="008F1870"/>
    <w:rsid w:val="00914F4A"/>
    <w:rsid w:val="00A74404"/>
    <w:rsid w:val="00B11126"/>
    <w:rsid w:val="00BA20CF"/>
    <w:rsid w:val="00C30295"/>
    <w:rsid w:val="00E87398"/>
    <w:rsid w:val="00F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2021-01-06T15:12:00Z</dcterms:created>
  <dcterms:modified xsi:type="dcterms:W3CDTF">2021-01-06T15:12:00Z</dcterms:modified>
</cp:coreProperties>
</file>