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DBC" w:rsidRDefault="00B03761" w:rsidP="00B0376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B6DA7">
        <w:rPr>
          <w:rFonts w:ascii="Times New Roman" w:hAnsi="Times New Roman" w:cs="Times New Roman"/>
          <w:b/>
          <w:bCs/>
          <w:sz w:val="24"/>
          <w:szCs w:val="24"/>
        </w:rPr>
        <w:t xml:space="preserve">Seznam úspěšných žadatelů o dotaci </w:t>
      </w:r>
      <w:r w:rsidR="00E11488">
        <w:rPr>
          <w:rFonts w:ascii="Times New Roman" w:hAnsi="Times New Roman" w:cs="Times New Roman"/>
          <w:b/>
          <w:bCs/>
          <w:sz w:val="24"/>
          <w:szCs w:val="24"/>
        </w:rPr>
        <w:t xml:space="preserve">na rok 2021 </w:t>
      </w:r>
      <w:r w:rsidRPr="00FB6DA7">
        <w:rPr>
          <w:rFonts w:ascii="Times New Roman" w:hAnsi="Times New Roman" w:cs="Times New Roman"/>
          <w:b/>
          <w:bCs/>
          <w:sz w:val="24"/>
          <w:szCs w:val="24"/>
        </w:rPr>
        <w:t>v rámci dotačního titulu Rozvoj probačních a</w:t>
      </w:r>
      <w:r w:rsidR="00FB6DA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B6DA7">
        <w:rPr>
          <w:rFonts w:ascii="Times New Roman" w:hAnsi="Times New Roman" w:cs="Times New Roman"/>
          <w:b/>
          <w:bCs/>
          <w:sz w:val="24"/>
          <w:szCs w:val="24"/>
        </w:rPr>
        <w:t>resocializačních programů pro dospělé pachatele</w:t>
      </w:r>
    </w:p>
    <w:p w:rsidR="00871086" w:rsidRDefault="00871086" w:rsidP="0087108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(zveřejněn</w:t>
      </w:r>
      <w:r w:rsidR="00901A74"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 7. 1. 2021)</w:t>
      </w:r>
    </w:p>
    <w:p w:rsidR="00871086" w:rsidRPr="00FB6DA7" w:rsidRDefault="00871086" w:rsidP="00B0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6DA7" w:rsidRDefault="00FB6DA7" w:rsidP="00B03761"/>
    <w:p w:rsidR="00FB6DA7" w:rsidRDefault="00FB6DA7" w:rsidP="00B03761"/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3821"/>
      </w:tblGrid>
      <w:tr w:rsidR="00FB6DA7" w:rsidRPr="00B03761" w:rsidTr="00FB6DA7">
        <w:trPr>
          <w:trHeight w:hRule="exact" w:val="560"/>
          <w:jc w:val="center"/>
        </w:trPr>
        <w:tc>
          <w:tcPr>
            <w:tcW w:w="4679" w:type="dxa"/>
            <w:shd w:val="clear" w:color="auto" w:fill="E7E6E6" w:themeFill="background2"/>
            <w:vAlign w:val="center"/>
          </w:tcPr>
          <w:p w:rsidR="00FB6DA7" w:rsidRPr="00881603" w:rsidRDefault="00FB6DA7" w:rsidP="00B037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16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Č. j.</w:t>
            </w:r>
          </w:p>
        </w:tc>
        <w:tc>
          <w:tcPr>
            <w:tcW w:w="3821" w:type="dxa"/>
            <w:shd w:val="clear" w:color="auto" w:fill="E7E6E6" w:themeFill="background2"/>
            <w:vAlign w:val="center"/>
          </w:tcPr>
          <w:p w:rsidR="00FB6DA7" w:rsidRPr="00881603" w:rsidRDefault="00FB6DA7" w:rsidP="00881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16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Schválená dotace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37/2020-OEPD-DOTC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80 079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36/2020-OEPD-DOTC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150 071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53/2020-OEPD-DOTC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139 906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51/2020-OEPD-DOTC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336 217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10/2020-OEPD-DOTC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165 998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52/2020-OEPD-DOTC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287 930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27/2020-OEPD-DOTC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281 786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28/2020-OEPD-DOTC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254 321 Kč</w:t>
            </w:r>
          </w:p>
        </w:tc>
      </w:tr>
      <w:tr w:rsidR="00FB6DA7" w:rsidRPr="00B03761" w:rsidTr="00881603">
        <w:trPr>
          <w:trHeight w:val="567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29/2020-OEPD-DOTC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303 692 Kč</w:t>
            </w:r>
          </w:p>
        </w:tc>
      </w:tr>
      <w:tr w:rsidR="00FB6DA7" w:rsidRPr="00B03761" w:rsidTr="00FB6DA7">
        <w:trPr>
          <w:trHeight w:val="567"/>
          <w:jc w:val="center"/>
        </w:trPr>
        <w:tc>
          <w:tcPr>
            <w:tcW w:w="4679" w:type="dxa"/>
            <w:shd w:val="clear" w:color="auto" w:fill="E7E6E6" w:themeFill="background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shd w:val="clear" w:color="auto" w:fill="E7E6E6" w:themeFill="background2"/>
            <w:vAlign w:val="center"/>
          </w:tcPr>
          <w:p w:rsidR="00FB6DA7" w:rsidRPr="00871086" w:rsidRDefault="00FB6DA7" w:rsidP="00B0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086">
              <w:rPr>
                <w:rFonts w:ascii="Times New Roman" w:eastAsia="Calibri" w:hAnsi="Times New Roman" w:cs="Times New Roman"/>
                <w:sz w:val="24"/>
                <w:szCs w:val="24"/>
              </w:rPr>
              <w:t>2 000 000,00 Kč</w:t>
            </w:r>
          </w:p>
        </w:tc>
      </w:tr>
    </w:tbl>
    <w:p w:rsidR="00B03761" w:rsidRPr="00B03761" w:rsidRDefault="00B03761" w:rsidP="00B03761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03761" w:rsidRPr="00B03761" w:rsidRDefault="00B03761" w:rsidP="00B0376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B03761" w:rsidRPr="00B03761" w:rsidRDefault="00B03761" w:rsidP="00B03761"/>
    <w:sectPr w:rsidR="00B03761" w:rsidRPr="00B0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03"/>
    <w:rsid w:val="00070DBC"/>
    <w:rsid w:val="000C4F30"/>
    <w:rsid w:val="00101D03"/>
    <w:rsid w:val="00871086"/>
    <w:rsid w:val="00881603"/>
    <w:rsid w:val="00901A74"/>
    <w:rsid w:val="00B03761"/>
    <w:rsid w:val="00C5769F"/>
    <w:rsid w:val="00E11488"/>
    <w:rsid w:val="00F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43D76-7E20-439E-A36A-623D0495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2021-01-06T15:11:00Z</dcterms:created>
  <dcterms:modified xsi:type="dcterms:W3CDTF">2021-01-06T15:11:00Z</dcterms:modified>
</cp:coreProperties>
</file>