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5B59" w14:textId="61138AA3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bookmarkStart w:id="0" w:name="_GoBack"/>
      <w:bookmarkEnd w:id="0"/>
      <w:r w:rsidRPr="00B532C3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 xml:space="preserve">Žádost o neinvestiční dotaci </w:t>
      </w:r>
      <w:r w:rsidR="00E16685" w:rsidRPr="00B532C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ze státního rozpočtu na rok 2021 u </w:t>
      </w:r>
      <w:r w:rsidR="00E1668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M</w:t>
      </w:r>
      <w:r w:rsidR="00E16685" w:rsidRPr="00B532C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inisterstva spravedlnosti</w:t>
      </w:r>
    </w:p>
    <w:p w14:paraId="1CEB4FE2" w14:textId="77777777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A644FD2" w14:textId="77777777" w:rsidR="00B532C3" w:rsidRPr="00B532C3" w:rsidRDefault="00B532C3" w:rsidP="00B532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556E00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poskytovatele dotace: ministerstvo spravedlnosti</w:t>
      </w:r>
    </w:p>
    <w:p w14:paraId="30DDB4A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46930E8" w14:textId="0670838A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t>Název dotačního Titulu:</w:t>
      </w: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Prevence korupčního jednání</w:t>
      </w:r>
      <w:r w:rsidR="004464E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I</w:t>
      </w:r>
    </w:p>
    <w:p w14:paraId="128608E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B0F55F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Žadatel o dotaci (název organizace):</w:t>
      </w:r>
    </w:p>
    <w:p w14:paraId="566291D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E82CC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Organizační forma:</w:t>
      </w:r>
    </w:p>
    <w:p w14:paraId="1AD96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(sídlo):</w:t>
      </w:r>
    </w:p>
    <w:p w14:paraId="21F1804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48D20E7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3D819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DIČ:</w:t>
      </w:r>
    </w:p>
    <w:p w14:paraId="30A3F813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D70B88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Číslo bankovního účtu:</w:t>
      </w:r>
    </w:p>
    <w:p w14:paraId="08642C2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FD7EA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Statutární zástupce organizace:</w:t>
      </w:r>
    </w:p>
    <w:p w14:paraId="68EF8009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Telefon:</w:t>
      </w:r>
    </w:p>
    <w:p w14:paraId="470FD72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E-mail:</w:t>
      </w:r>
    </w:p>
    <w:p w14:paraId="45BDACA3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Internetové stránky:</w:t>
      </w:r>
    </w:p>
    <w:p w14:paraId="1894CF45" w14:textId="77777777" w:rsidR="00B532C3" w:rsidRPr="00B532C3" w:rsidRDefault="00B532C3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E04CAE" w14:textId="77777777" w:rsidR="00B532C3" w:rsidRPr="00B532C3" w:rsidRDefault="00B532C3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ar-SA"/>
        </w:rPr>
        <w:t>Název projektu:</w:t>
      </w:r>
    </w:p>
    <w:p w14:paraId="7AEA750A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Územní působnost projektu</w:t>
      </w:r>
      <w:r w:rsidRPr="00B532C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"/>
      </w: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F990BEE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Celkové rozpočtové náklady projektu na rok 2021:</w:t>
      </w:r>
    </w:p>
    <w:p w14:paraId="7D6B5058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Výše požadované dotace na rok 2021:</w:t>
      </w:r>
    </w:p>
    <w:p w14:paraId="18F64A97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Procento požadované dotace na rok 2021:</w:t>
      </w:r>
    </w:p>
    <w:p w14:paraId="3B9837D5" w14:textId="77777777" w:rsidR="00B532C3" w:rsidRPr="00B532C3" w:rsidRDefault="00B532C3" w:rsidP="00B532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A2A9F7" w14:textId="0B33FB28" w:rsidR="00B532C3" w:rsidRPr="00B532C3" w:rsidRDefault="004464EB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Indikátory projektu:</w:t>
      </w:r>
    </w:p>
    <w:p w14:paraId="505F3C6D" w14:textId="415439D1" w:rsidR="00B532C3" w:rsidRPr="00B75716" w:rsidRDefault="00B532C3" w:rsidP="004464EB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B7571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 poskytnutí poradenství orgánům územně samosprávných celků</w:t>
      </w:r>
      <w:r w:rsidR="00E16685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(uveďte </w:t>
      </w:r>
      <w:r w:rsidR="00E1668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jedno číslo</w:t>
      </w:r>
      <w:r w:rsidR="00E16685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nikoliv číselný interval)</w:t>
      </w:r>
      <w:r w:rsidRPr="00B7571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709DF750" w14:textId="41335980" w:rsidR="00B532C3" w:rsidRPr="00B75716" w:rsidRDefault="00B532C3" w:rsidP="004464EB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B757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Pr="00B7571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očet poskytnutí právního poradenství v boji proti korupci</w:t>
      </w:r>
      <w:r w:rsidR="00E16685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(uveďte </w:t>
      </w:r>
      <w:r w:rsidR="00E1668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jedno číslo</w:t>
      </w:r>
      <w:r w:rsidR="00E16685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nikoliv číselný interval)</w:t>
      </w:r>
      <w:r w:rsidRPr="00B7571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:</w:t>
      </w:r>
    </w:p>
    <w:p w14:paraId="7725B078" w14:textId="77777777" w:rsidR="00B532C3" w:rsidRPr="00B532C3" w:rsidRDefault="00B532C3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ar-SA"/>
        </w:rPr>
      </w:pPr>
    </w:p>
    <w:p w14:paraId="4933A9AD" w14:textId="77777777" w:rsidR="00B532C3" w:rsidRPr="00B532C3" w:rsidRDefault="00B532C3" w:rsidP="00B532C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E0135CD" w14:textId="77777777" w:rsidR="00B532C3" w:rsidRPr="004464EB" w:rsidRDefault="00B532C3" w:rsidP="004464EB">
      <w:pPr>
        <w:pStyle w:val="Odstavecseseznamem"/>
        <w:numPr>
          <w:ilvl w:val="0"/>
          <w:numId w:val="19"/>
        </w:num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Jiné (specifikujte a uveďte </w:t>
      </w:r>
      <w:proofErr w:type="gramStart"/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počet)…</w:t>
      </w:r>
      <w:proofErr w:type="gramEnd"/>
      <w:r w:rsidRPr="004464E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……………………………………………:</w:t>
      </w:r>
    </w:p>
    <w:p w14:paraId="6F79DF26" w14:textId="69FD6966" w:rsidR="00B532C3" w:rsidRDefault="004464EB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Způsob doložení naplnění indikátoru:</w:t>
      </w:r>
    </w:p>
    <w:p w14:paraId="39C16F75" w14:textId="4CDDA994" w:rsidR="00E16685" w:rsidRDefault="00E16685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DE9567D" w14:textId="77777777" w:rsidR="00E16685" w:rsidRPr="00B532C3" w:rsidRDefault="00E16685" w:rsidP="00B532C3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5A2E16A" w14:textId="67F3F242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čestné prohlášení </w:t>
      </w:r>
      <w:r w:rsidR="00E16685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statutárního zástupce organizace o bezdlužnosti vůči orgánům státní správy a zdravotním pojišťovnám a o pravdivosti a úplnosti všech částí a příloh uváděných v žádosti o dotaci u </w:t>
      </w:r>
      <w:r w:rsidR="00E1668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</w:t>
      </w:r>
      <w:r w:rsidR="00E16685"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inisterstva spravedlnosti</w:t>
      </w:r>
    </w:p>
    <w:p w14:paraId="24AE5C34" w14:textId="4107BA01" w:rsidR="00B532C3" w:rsidRPr="00B532C3" w:rsidRDefault="00E16685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 rok 2021</w:t>
      </w:r>
    </w:p>
    <w:p w14:paraId="5013EF50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</w:p>
    <w:p w14:paraId="09C8437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19FDC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Jméno a příjmení statutárního zástupce organizace:</w:t>
      </w:r>
    </w:p>
    <w:p w14:paraId="1260D59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Adresa trvalého bydliště statut.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zást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proofErr w:type="spellStart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org</w:t>
      </w:r>
      <w:proofErr w:type="spellEnd"/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.:</w:t>
      </w:r>
    </w:p>
    <w:p w14:paraId="3CF49812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Název organizace:</w:t>
      </w:r>
    </w:p>
    <w:p w14:paraId="149EE80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Adresa organizace (sídla):</w:t>
      </w:r>
    </w:p>
    <w:p w14:paraId="701D122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IČ:</w:t>
      </w:r>
    </w:p>
    <w:p w14:paraId="2AAA4B0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Telefon:</w:t>
      </w:r>
    </w:p>
    <w:p w14:paraId="3281972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E-mail:</w:t>
      </w:r>
    </w:p>
    <w:p w14:paraId="309148D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A4B32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Jako statutární zástupce organizace čestně prohlašuji, že organizace nemá ke dni podání žádosti o dotaci ze státního rozpočtu u Ministerstva spravedlnosti na rok 2021 </w:t>
      </w:r>
      <w:r w:rsidRPr="00E1668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žádné evidované dluhy vůči orgánům státní správy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(oblastní správě sociálního zabezpečení a místně příslušnému finančnímu úřadu) a zdravotním pojišťovnám po lhůtě splatnosti a není proti ní vedeno exekuční nebo insolvenční řízení.</w:t>
      </w:r>
      <w:r w:rsidRPr="00B532C3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14:paraId="597AB95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424F8F9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v žádosti uvedený žadatel k datu podání žádosti </w:t>
      </w:r>
      <w:r w:rsidRPr="00E16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není v likvidaci a na jeho majetek nebyl v posledních 3 letech vyhlášen konkurs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nebo konkurs nebyl zrušen pro nedostatek majetku. </w:t>
      </w:r>
    </w:p>
    <w:p w14:paraId="29705568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92E4D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žádný ze statutárních zástupců/fyzická osoba </w:t>
      </w:r>
      <w:r w:rsidRPr="00E16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nemají v trestním rejstříku záznam o odsouzení pro trestný čin</w:t>
      </w: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jehož skutková podstata souvisela s předmětem činnosti podnikání, nebo pro trestný čin hospodářský anebo trestný čin proti majetku. </w:t>
      </w:r>
    </w:p>
    <w:p w14:paraId="0AC230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1CAC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5D89D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7DCA82" w14:textId="14A1AC8A" w:rsidR="00B532C3" w:rsidRPr="00E16685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 žádosti uvedená nestátní nezisková organizace se zavazuje plnit všechny podmínky pro poskytnutí dotace stanovené Metodikou pro poskytování dotací nestátním neziskovým organizacím ze státního rozpočtu Ministerstvem spravedlnosti na rok 2021. </w:t>
      </w:r>
    </w:p>
    <w:p w14:paraId="08CEA90F" w14:textId="77777777" w:rsidR="00B532C3" w:rsidRPr="00E16685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7B385107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4"/>
          <w:lang w:eastAsia="ar-SA"/>
        </w:rPr>
        <w:t>Souhlasím s tím, aby údaje z této žádosti byly vedeny Ministerstvem spravedlnosti v listinné i elektronické formě pro potřeby zpracování žádosti a aby byly zpracovány pro účely administrace, statistiky, evidence, účetnictví Ministerstva spravedlnosti.</w:t>
      </w:r>
    </w:p>
    <w:p w14:paraId="3A897CAB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80812A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Dále jako statutární zástupce organizace čestně prohlašuji, že všechny části a přílohy v této žádosti jsou pravdivé a úplné.</w:t>
      </w:r>
    </w:p>
    <w:p w14:paraId="27E80851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05FC6E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Toto stvrzuji svým podpisem.</w:t>
      </w:r>
    </w:p>
    <w:p w14:paraId="5B5BE7BC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FD5F362" w14:textId="6392D911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Podpis:</w:t>
      </w:r>
    </w:p>
    <w:p w14:paraId="46BF5E36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Datum:   </w:t>
      </w:r>
      <w:proofErr w:type="gramEnd"/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Razítko organizace:</w:t>
      </w:r>
    </w:p>
    <w:p w14:paraId="368E27A4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693993F" w14:textId="77777777" w:rsidR="00B532C3" w:rsidRPr="00B532C3" w:rsidRDefault="00B532C3" w:rsidP="00B532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3C642DA" w14:textId="77777777" w:rsidR="00B532C3" w:rsidRPr="00B532C3" w:rsidRDefault="00B532C3" w:rsidP="00E16685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  <w:lastRenderedPageBreak/>
        <w:t xml:space="preserve">přehled majetkových vztahů organizace k jiným osobám </w:t>
      </w:r>
    </w:p>
    <w:p w14:paraId="67FF6A21" w14:textId="0A3A935C" w:rsidR="00B532C3" w:rsidRPr="00B532C3" w:rsidRDefault="00E16685" w:rsidP="00E16685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 rámci dotačního řízení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inisterstva spravedlnosti </w:t>
      </w:r>
    </w:p>
    <w:p w14:paraId="4C975206" w14:textId="3EDA262A" w:rsidR="00B532C3" w:rsidRPr="00B532C3" w:rsidRDefault="00E16685" w:rsidP="00E16685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532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rok 2021</w:t>
      </w:r>
    </w:p>
    <w:p w14:paraId="643288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A956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5CEC18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7FDA4170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0D607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3BB6E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E3F8B6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38C9143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19615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B90F6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04AAB" w14:textId="77777777" w:rsidR="00B532C3" w:rsidRPr="00B532C3" w:rsidRDefault="00B532C3" w:rsidP="00B532C3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98D45B6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B8047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8F857F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6012B2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E27FF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5320AE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7919B522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46D85A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E6F067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A174F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1D20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B2E7E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784E5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61E78C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FCC971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C8B6E4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1CFD3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32A8C75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5B32CD" w14:textId="77777777" w:rsidR="00B532C3" w:rsidRPr="00B532C3" w:rsidRDefault="00B532C3" w:rsidP="00B532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FB8DB8E" w14:textId="77777777" w:rsidR="00B532C3" w:rsidRPr="00B532C3" w:rsidRDefault="00B532C3" w:rsidP="00B532C3">
      <w:pPr>
        <w:suppressAutoHyphens/>
        <w:spacing w:after="7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1FA448" w14:textId="51CBC4CE" w:rsidR="004758EE" w:rsidRDefault="00B532C3" w:rsidP="00B532C3">
      <w:r w:rsidRPr="00B532C3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2E0C1429" w14:textId="2274A65B" w:rsidR="00800BDC" w:rsidRDefault="0047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– příloha žádosti o dotaci</w:t>
      </w:r>
      <w:r w:rsidR="0072551A" w:rsidRPr="003D0E0E">
        <w:rPr>
          <w:b/>
          <w:bCs/>
          <w:sz w:val="28"/>
          <w:szCs w:val="28"/>
        </w:rPr>
        <w:t xml:space="preserve"> </w:t>
      </w: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23B6820E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proofErr w:type="gramStart"/>
            <w:r w:rsidR="009742A2">
              <w:t xml:space="preserve">č: </w:t>
            </w:r>
            <w:r>
              <w:t xml:space="preserve"> </w:t>
            </w:r>
            <w:r w:rsidR="00445F36">
              <w:t>(</w:t>
            </w:r>
            <w:proofErr w:type="gramEnd"/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6882348F" w:rsidR="00ED18F9" w:rsidRDefault="00E16685" w:rsidP="00883F03">
            <w:pPr>
              <w:pStyle w:val="Odstavecseseznamem"/>
              <w:ind w:left="0"/>
            </w:pPr>
            <w:r>
              <w:t>P</w:t>
            </w:r>
            <w:r w:rsidR="00ED18F9">
              <w:t>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18CEF0B2" w:rsidR="00ED18F9" w:rsidRDefault="00E16685" w:rsidP="009742A2">
            <w:pPr>
              <w:pStyle w:val="Odstavecseseznamem"/>
              <w:ind w:left="0"/>
            </w:pPr>
            <w:r>
              <w:t>Z</w:t>
            </w:r>
            <w:r w:rsidR="00ED18F9">
              <w:t>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24D84B56" w:rsidR="00ED18F9" w:rsidRDefault="00E16685" w:rsidP="00883F03">
            <w:pPr>
              <w:pStyle w:val="Odstavecseseznamem"/>
              <w:ind w:left="0"/>
            </w:pPr>
            <w:r>
              <w:t>U</w:t>
            </w:r>
            <w:r w:rsidR="00ED18F9">
              <w:t>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18E6A9D2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640D945C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1EE8BFBB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 navazuje: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62102CE4" w:rsidR="00BA4AF1" w:rsidRDefault="00BA4AF1" w:rsidP="00883F03">
            <w:pPr>
              <w:pStyle w:val="Odstavecseseznamem"/>
              <w:ind w:left="0"/>
            </w:pPr>
            <w:r>
              <w:t>Cílová skupina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21E94896" w14:textId="171E5F50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lastRenderedPageBreak/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6B8E5A21" w14:textId="69A8338D" w:rsidR="00893235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24DD3988" w14:textId="77777777" w:rsidR="00A60BF0" w:rsidRPr="00A60BF0" w:rsidRDefault="00A60BF0" w:rsidP="00A60BF0">
      <w:pPr>
        <w:rPr>
          <w:b/>
          <w:bCs/>
        </w:rPr>
      </w:pPr>
    </w:p>
    <w:p w14:paraId="53021BA4" w14:textId="20B0B303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ANO - NE</w:t>
            </w:r>
            <w:proofErr w:type="gramEnd"/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640FA121" w14:textId="23814C6E" w:rsidR="008B1DFD" w:rsidRPr="00513E1B" w:rsidRDefault="00182F11" w:rsidP="00513E1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73607984" w14:textId="556920E7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Popis koordinace realizačního týmu</w:t>
      </w:r>
    </w:p>
    <w:p w14:paraId="36F3DE3C" w14:textId="5AAB654B" w:rsidR="00182F11" w:rsidRPr="008C3D7B" w:rsidRDefault="00182F11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468E124A" w14:textId="77777777" w:rsidR="009F6D44" w:rsidRPr="008C3D7B" w:rsidRDefault="009F6D44" w:rsidP="009F6D44">
      <w:pPr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3631AA75" w:rsidR="00623A15" w:rsidRPr="00BF2B73" w:rsidRDefault="00623A15" w:rsidP="00623A15">
      <w:r w:rsidRPr="00BF2B73">
        <w:t>Před odesláním zkontrolujte, zda Vaše žádost o dotaci splňuje všechny požadované náležitosti dle Metodiky pro poskytování dotací nestátním neziskovým organizacím ze st</w:t>
      </w:r>
      <w:r w:rsidR="00EB4483">
        <w:t>átního rozpočtu MSp na rok 2021.</w:t>
      </w:r>
    </w:p>
    <w:p w14:paraId="74C384FF" w14:textId="70B293DE" w:rsidR="00C12EC2" w:rsidRDefault="00F05122" w:rsidP="00EA726F">
      <w:pPr>
        <w:ind w:left="1416" w:firstLine="708"/>
        <w:rPr>
          <w:b/>
          <w:bCs/>
        </w:rPr>
      </w:pPr>
      <w:r>
        <w:rPr>
          <w:b/>
          <w:bCs/>
        </w:rPr>
        <w:t xml:space="preserve">Žádost o </w:t>
      </w:r>
      <w:proofErr w:type="gramStart"/>
      <w:r>
        <w:rPr>
          <w:b/>
          <w:bCs/>
        </w:rPr>
        <w:t>dotaci - povinné</w:t>
      </w:r>
      <w:proofErr w:type="gramEnd"/>
      <w:r>
        <w:rPr>
          <w:b/>
          <w:bCs/>
        </w:rPr>
        <w:t xml:space="preserve"> přílohy</w:t>
      </w:r>
      <w:r w:rsidR="00BB5ADD">
        <w:rPr>
          <w:b/>
          <w:bCs/>
        </w:rPr>
        <w:t xml:space="preserve"> </w:t>
      </w:r>
      <w:r w:rsidR="00376762">
        <w:rPr>
          <w:b/>
          <w:bCs/>
        </w:rPr>
        <w:t>žádosti</w:t>
      </w:r>
    </w:p>
    <w:tbl>
      <w:tblPr>
        <w:tblStyle w:val="Mkatabulky"/>
        <w:tblpPr w:leftFromText="141" w:rightFromText="141" w:vertAnchor="page" w:horzAnchor="margin" w:tblpY="4666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4022A7" w:rsidRPr="004022A7" w14:paraId="7A955CCB" w14:textId="77777777" w:rsidTr="004022A7">
        <w:trPr>
          <w:trHeight w:val="855"/>
        </w:trPr>
        <w:tc>
          <w:tcPr>
            <w:tcW w:w="1650" w:type="dxa"/>
            <w:vAlign w:val="center"/>
          </w:tcPr>
          <w:p w14:paraId="13719F40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F7105A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093B05B8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3857201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Bankovní identifikace účtu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  <w:r w:rsidRPr="004022A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176C755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44C9CB7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0C8F67EE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34" w:type="dxa"/>
            <w:vMerge w:val="restart"/>
          </w:tcPr>
          <w:p w14:paraId="7492D04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Rozpočet projektu</w:t>
            </w:r>
            <w:r w:rsidRPr="004022A7">
              <w:rPr>
                <w:rStyle w:val="Znakapoznpodarou"/>
                <w:b/>
                <w:bCs/>
                <w:sz w:val="16"/>
                <w:szCs w:val="16"/>
              </w:rPr>
              <w:footnoteReference w:id="4"/>
            </w:r>
            <w:r w:rsidRPr="004022A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F4D2430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0D720A9A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6B0D5C28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4022A7" w:rsidRPr="004022A7" w14:paraId="0A12FB58" w14:textId="77777777" w:rsidTr="004022A7">
        <w:trPr>
          <w:trHeight w:val="855"/>
        </w:trPr>
        <w:tc>
          <w:tcPr>
            <w:tcW w:w="1650" w:type="dxa"/>
            <w:vAlign w:val="center"/>
          </w:tcPr>
          <w:p w14:paraId="4F15D819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141016C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8463552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87855A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B7A600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30C2B22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8395231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567EBCDD" w14:textId="77777777" w:rsidTr="004022A7">
        <w:trPr>
          <w:trHeight w:val="1453"/>
        </w:trPr>
        <w:tc>
          <w:tcPr>
            <w:tcW w:w="1650" w:type="dxa"/>
            <w:vAlign w:val="center"/>
          </w:tcPr>
          <w:p w14:paraId="154114C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7CC68D1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81F04FD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090F5E1E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D9A503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  <w:p w14:paraId="1403DAA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E7BA2A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3EDDCF60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5E6961ED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0BDEA8F4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  <w:r w:rsidRPr="004022A7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4022A7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780442AC" w14:textId="77777777" w:rsidR="004022A7" w:rsidRPr="004022A7" w:rsidRDefault="004022A7" w:rsidP="004022A7">
            <w:pPr>
              <w:rPr>
                <w:bCs/>
                <w:sz w:val="16"/>
                <w:szCs w:val="16"/>
              </w:rPr>
            </w:pPr>
          </w:p>
        </w:tc>
      </w:tr>
      <w:tr w:rsidR="004022A7" w:rsidRPr="004022A7" w14:paraId="3904AB80" w14:textId="77777777" w:rsidTr="004022A7">
        <w:trPr>
          <w:trHeight w:val="1453"/>
        </w:trPr>
        <w:tc>
          <w:tcPr>
            <w:tcW w:w="1650" w:type="dxa"/>
          </w:tcPr>
          <w:p w14:paraId="5720583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0EE4AEA4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760C84B2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594B869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417643B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7110918E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23ACD8C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0FDB14F5" w14:textId="77777777" w:rsidTr="004022A7">
        <w:trPr>
          <w:trHeight w:val="1453"/>
        </w:trPr>
        <w:tc>
          <w:tcPr>
            <w:tcW w:w="1650" w:type="dxa"/>
          </w:tcPr>
          <w:p w14:paraId="03340E3E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7F131199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99719D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54C61B7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4F17F14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64901D3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7BD9A74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7AFF558A" w14:textId="77777777" w:rsidTr="004022A7">
        <w:trPr>
          <w:trHeight w:val="719"/>
        </w:trPr>
        <w:tc>
          <w:tcPr>
            <w:tcW w:w="1650" w:type="dxa"/>
          </w:tcPr>
          <w:p w14:paraId="62BFB30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6F44CE7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3DB195C7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60CBD885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073E4F5F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7C7795F2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12C06C16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022A7" w:rsidRPr="004022A7" w14:paraId="01281FCD" w14:textId="77777777" w:rsidTr="004022A7">
        <w:trPr>
          <w:trHeight w:val="719"/>
        </w:trPr>
        <w:tc>
          <w:tcPr>
            <w:tcW w:w="1650" w:type="dxa"/>
          </w:tcPr>
          <w:p w14:paraId="30818F43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7561C83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349EB40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05D2BC03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4022A7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008376B1" w14:textId="77777777" w:rsidR="004022A7" w:rsidRPr="004022A7" w:rsidRDefault="004022A7" w:rsidP="004022A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4E6D0F3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48EE4DB5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 xml:space="preserve">Žadatel podá žádost prostřednictvím formuláře umístěného ve webové aplikaci informačního systému programového financování Jednotného dotačního portálu </w:t>
            </w:r>
            <w:hyperlink r:id="rId8" w:history="1">
              <w:r w:rsidRPr="004022A7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4022A7">
              <w:rPr>
                <w:b/>
                <w:bCs/>
                <w:sz w:val="16"/>
                <w:szCs w:val="16"/>
              </w:rPr>
              <w:t>.</w:t>
            </w:r>
          </w:p>
          <w:p w14:paraId="7928070C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0FA33F97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</w:p>
          <w:p w14:paraId="04CB2A73" w14:textId="77777777" w:rsidR="004022A7" w:rsidRPr="004022A7" w:rsidRDefault="004022A7" w:rsidP="004022A7">
            <w:pPr>
              <w:rPr>
                <w:b/>
                <w:bCs/>
                <w:sz w:val="16"/>
                <w:szCs w:val="16"/>
              </w:rPr>
            </w:pPr>
            <w:r w:rsidRPr="004022A7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5FCC3628" w14:textId="695A7055" w:rsidR="0098548A" w:rsidRPr="00AC7ED9" w:rsidRDefault="0098548A" w:rsidP="00AA2459">
      <w:pPr>
        <w:rPr>
          <w:b/>
          <w:bCs/>
          <w:sz w:val="2"/>
          <w:szCs w:val="2"/>
        </w:rPr>
      </w:pPr>
    </w:p>
    <w:sectPr w:rsidR="0098548A" w:rsidRPr="00AC7E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C9796F" w:rsidRDefault="00C9796F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C9796F" w:rsidRDefault="00C9796F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473CB25" w:rsidR="00C9796F" w:rsidRDefault="00C979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F3"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C9796F" w:rsidRDefault="00C97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C9796F" w:rsidRDefault="00C9796F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C9796F" w:rsidRDefault="00C9796F" w:rsidP="00A94A76">
      <w:pPr>
        <w:spacing w:after="0" w:line="240" w:lineRule="auto"/>
      </w:pPr>
      <w:r>
        <w:continuationSeparator/>
      </w:r>
    </w:p>
  </w:footnote>
  <w:footnote w:id="1">
    <w:p w14:paraId="1149F419" w14:textId="77777777" w:rsidR="00B532C3" w:rsidRDefault="00B532C3" w:rsidP="00B532C3">
      <w:pPr>
        <w:pStyle w:val="Textpoznpodarou"/>
      </w:pPr>
      <w:r>
        <w:rPr>
          <w:rStyle w:val="Znakypropoznmkupodarou"/>
        </w:rPr>
        <w:footnoteRef/>
      </w:r>
      <w:r>
        <w:tab/>
        <w:t>Uveďte celorepublikovou působnost, nebo název krajů, okresů nebo obcí, kde bude projekt realizován.</w:t>
      </w:r>
    </w:p>
  </w:footnote>
  <w:footnote w:id="2">
    <w:p w14:paraId="7B589A6A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3">
    <w:p w14:paraId="1128D564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4">
    <w:p w14:paraId="668F0629" w14:textId="77777777" w:rsidR="004022A7" w:rsidRDefault="004022A7" w:rsidP="004022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16DC4"/>
    <w:multiLevelType w:val="hybridMultilevel"/>
    <w:tmpl w:val="73B2F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B74D9"/>
    <w:multiLevelType w:val="hybridMultilevel"/>
    <w:tmpl w:val="967A74F0"/>
    <w:lvl w:ilvl="0" w:tplc="93CA4EE4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5"/>
  </w:num>
  <w:num w:numId="13">
    <w:abstractNumId w:val="9"/>
  </w:num>
  <w:num w:numId="14">
    <w:abstractNumId w:val="15"/>
  </w:num>
  <w:num w:numId="15">
    <w:abstractNumId w:val="11"/>
  </w:num>
  <w:num w:numId="16">
    <w:abstractNumId w:val="0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30175"/>
    <w:rsid w:val="000377D1"/>
    <w:rsid w:val="00041BBD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A58F3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28C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E5FC5"/>
    <w:rsid w:val="00221F09"/>
    <w:rsid w:val="00240113"/>
    <w:rsid w:val="002414F8"/>
    <w:rsid w:val="0024238D"/>
    <w:rsid w:val="00244B41"/>
    <w:rsid w:val="00280EAB"/>
    <w:rsid w:val="002830A0"/>
    <w:rsid w:val="00283896"/>
    <w:rsid w:val="002D2775"/>
    <w:rsid w:val="002D39FC"/>
    <w:rsid w:val="002E7C6F"/>
    <w:rsid w:val="002F0ED9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022A7"/>
    <w:rsid w:val="00417FED"/>
    <w:rsid w:val="0043648C"/>
    <w:rsid w:val="00444D2B"/>
    <w:rsid w:val="00445B36"/>
    <w:rsid w:val="00445F36"/>
    <w:rsid w:val="004464EB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C1633"/>
    <w:rsid w:val="004C51D2"/>
    <w:rsid w:val="004D05DB"/>
    <w:rsid w:val="004D05ED"/>
    <w:rsid w:val="004D4154"/>
    <w:rsid w:val="004E2E84"/>
    <w:rsid w:val="004E7763"/>
    <w:rsid w:val="00513E1B"/>
    <w:rsid w:val="00520B2A"/>
    <w:rsid w:val="005515FA"/>
    <w:rsid w:val="00561456"/>
    <w:rsid w:val="00572DD3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458CB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3A9E"/>
    <w:rsid w:val="008E3DFE"/>
    <w:rsid w:val="008E6ECA"/>
    <w:rsid w:val="008F41DE"/>
    <w:rsid w:val="009000B5"/>
    <w:rsid w:val="00906B57"/>
    <w:rsid w:val="00921EC5"/>
    <w:rsid w:val="00925479"/>
    <w:rsid w:val="009320FD"/>
    <w:rsid w:val="0094572D"/>
    <w:rsid w:val="009656F7"/>
    <w:rsid w:val="009742A2"/>
    <w:rsid w:val="00982D4E"/>
    <w:rsid w:val="0098548A"/>
    <w:rsid w:val="00993AC8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6E01"/>
    <w:rsid w:val="00A831D6"/>
    <w:rsid w:val="00A904EB"/>
    <w:rsid w:val="00A93A85"/>
    <w:rsid w:val="00A94A76"/>
    <w:rsid w:val="00AA2459"/>
    <w:rsid w:val="00AC2B1A"/>
    <w:rsid w:val="00AC7ED9"/>
    <w:rsid w:val="00AD086C"/>
    <w:rsid w:val="00B37960"/>
    <w:rsid w:val="00B42252"/>
    <w:rsid w:val="00B4676B"/>
    <w:rsid w:val="00B532C3"/>
    <w:rsid w:val="00B75716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6FA2"/>
    <w:rsid w:val="00DB311C"/>
    <w:rsid w:val="00DD191A"/>
    <w:rsid w:val="00DD301B"/>
    <w:rsid w:val="00DE2DE6"/>
    <w:rsid w:val="00DF17CB"/>
    <w:rsid w:val="00E01239"/>
    <w:rsid w:val="00E16685"/>
    <w:rsid w:val="00E43AB9"/>
    <w:rsid w:val="00E45E80"/>
    <w:rsid w:val="00E5031F"/>
    <w:rsid w:val="00E53C81"/>
    <w:rsid w:val="00E602D9"/>
    <w:rsid w:val="00E65BA5"/>
    <w:rsid w:val="00E77C9C"/>
    <w:rsid w:val="00E821AB"/>
    <w:rsid w:val="00EA5388"/>
    <w:rsid w:val="00EA726F"/>
    <w:rsid w:val="00EB1EDB"/>
    <w:rsid w:val="00EB4483"/>
    <w:rsid w:val="00ED18F9"/>
    <w:rsid w:val="00ED2473"/>
    <w:rsid w:val="00EE5FCA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276E-1303-4845-8C61-4F951BC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6381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2020-09-15T14:39:00Z</cp:lastPrinted>
  <dcterms:created xsi:type="dcterms:W3CDTF">2020-10-01T08:16:00Z</dcterms:created>
  <dcterms:modified xsi:type="dcterms:W3CDTF">2020-10-01T08:16:00Z</dcterms:modified>
</cp:coreProperties>
</file>