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A13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30688E7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PŘEHLED </w:t>
      </w:r>
    </w:p>
    <w:p w14:paraId="362DB8F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PLATNÝCH INSTRUKCÍ a SDĚLENÍ  </w:t>
      </w:r>
    </w:p>
    <w:p w14:paraId="131D470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publikovaných </w:t>
      </w:r>
    </w:p>
    <w:p w14:paraId="653B927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ve Sbírce instrukcí a sdělení Ministerstva spravedlnosti (SIS) </w:t>
      </w:r>
    </w:p>
    <w:p w14:paraId="396EC9C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instrukcí Ministerstva spravedlnosti (RI) </w:t>
      </w:r>
    </w:p>
    <w:p w14:paraId="6A3FBC5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v Rejstříku sdělení Ministerstva spravedlnosti (RS) </w:t>
      </w:r>
    </w:p>
    <w:p w14:paraId="2A2A63A0" w14:textId="1FA3491D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(stav k 31.</w:t>
      </w:r>
      <w:r w:rsidR="00DC0100">
        <w:rPr>
          <w:rStyle w:val="Siln"/>
          <w:rFonts w:eastAsia="MS Mincho"/>
          <w:sz w:val="24"/>
          <w:szCs w:val="24"/>
        </w:rPr>
        <w:t xml:space="preserve"> 5</w:t>
      </w:r>
      <w:r w:rsidRPr="00137A0E">
        <w:rPr>
          <w:rStyle w:val="Siln"/>
          <w:rFonts w:eastAsia="MS Mincho"/>
          <w:sz w:val="24"/>
          <w:szCs w:val="24"/>
        </w:rPr>
        <w:t>.</w:t>
      </w:r>
      <w:r w:rsidR="00DC0100">
        <w:rPr>
          <w:rStyle w:val="Siln"/>
          <w:rFonts w:eastAsia="MS Mincho"/>
          <w:sz w:val="24"/>
          <w:szCs w:val="24"/>
        </w:rPr>
        <w:t xml:space="preserve"> </w:t>
      </w:r>
      <w:r w:rsidRPr="00137A0E">
        <w:rPr>
          <w:rStyle w:val="Siln"/>
          <w:rFonts w:eastAsia="MS Mincho"/>
          <w:sz w:val="24"/>
          <w:szCs w:val="24"/>
        </w:rPr>
        <w:t>202</w:t>
      </w:r>
      <w:r w:rsidR="00DC0100">
        <w:rPr>
          <w:rStyle w:val="Siln"/>
          <w:rFonts w:eastAsia="MS Mincho"/>
          <w:sz w:val="24"/>
          <w:szCs w:val="24"/>
        </w:rPr>
        <w:t>3</w:t>
      </w:r>
      <w:r w:rsidRPr="00137A0E">
        <w:rPr>
          <w:rStyle w:val="Siln"/>
          <w:rFonts w:eastAsia="MS Mincho"/>
          <w:sz w:val="24"/>
          <w:szCs w:val="24"/>
        </w:rPr>
        <w:t>)</w:t>
      </w:r>
    </w:p>
    <w:p w14:paraId="373CC62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outlineLvl w:val="0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>(dokument má pouze informativní charakter)</w:t>
      </w:r>
    </w:p>
    <w:p w14:paraId="318B3FAE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jc w:val="center"/>
        <w:rPr>
          <w:rFonts w:ascii="Times New Roman" w:eastAsia="MS Mincho" w:hAnsi="Times New Roman"/>
          <w:sz w:val="24"/>
          <w:szCs w:val="24"/>
        </w:rPr>
      </w:pPr>
    </w:p>
    <w:p w14:paraId="4616CACE" w14:textId="77777777" w:rsidR="00535763" w:rsidRPr="00137A0E" w:rsidRDefault="00535763" w:rsidP="00535763">
      <w:pPr>
        <w:spacing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36F1D72" w14:textId="77777777" w:rsidR="00535763" w:rsidRPr="00137A0E" w:rsidRDefault="00535763" w:rsidP="00535763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                                                        Seznam hesel</w:t>
      </w:r>
    </w:p>
    <w:p w14:paraId="08C98BBD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85"/>
        <w:gridCol w:w="2764"/>
      </w:tblGrid>
      <w:tr w:rsidR="00535763" w:rsidRPr="00137A0E" w14:paraId="5B78AEF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85B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Archivnictví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605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Kontrola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3B7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Resortní koordinační skupina</w:t>
            </w:r>
          </w:p>
        </w:tc>
      </w:tr>
      <w:tr w:rsidR="00535763" w:rsidRPr="00137A0E" w14:paraId="2FD92508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01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Centrální evidence obyvatel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B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Majetek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CA1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Rodinné právo</w:t>
            </w:r>
          </w:p>
        </w:tc>
      </w:tr>
      <w:tr w:rsidR="00535763" w:rsidRPr="00137A0E" w14:paraId="3C77E72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78B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náhrady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9B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Mezinárodní smlouvy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C75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Soudy</w:t>
            </w:r>
          </w:p>
        </w:tc>
      </w:tr>
      <w:tr w:rsidR="00535763" w:rsidRPr="00137A0E" w14:paraId="7AFEDBD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AC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Cestovní pasy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127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Motorová vozidla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24F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Soudní vykonavatelé</w:t>
            </w:r>
          </w:p>
        </w:tc>
      </w:tr>
      <w:tr w:rsidR="00535763" w:rsidRPr="00137A0E" w14:paraId="4C9E0230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CB7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Cizinci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326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Notáři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612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Statistika</w:t>
            </w:r>
          </w:p>
        </w:tc>
      </w:tr>
      <w:tr w:rsidR="00535763" w:rsidRPr="00137A0E" w14:paraId="6A859BC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04A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Exekutoři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374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Občanské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AA8D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Státní zastupitelství</w:t>
            </w:r>
          </w:p>
        </w:tc>
      </w:tr>
      <w:tr w:rsidR="00535763" w:rsidRPr="00137A0E" w14:paraId="119F90E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99E8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Informace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26F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Obchodní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2E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Stížnosti</w:t>
            </w:r>
          </w:p>
        </w:tc>
      </w:tr>
      <w:tr w:rsidR="00535763" w:rsidRPr="00137A0E" w14:paraId="2D1D9D41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B25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Informatika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3A3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Ocenění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B5D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Styk s cizinou</w:t>
            </w:r>
          </w:p>
        </w:tc>
      </w:tr>
      <w:tr w:rsidR="00535763" w:rsidRPr="00137A0E" w14:paraId="7D5B5C8E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8267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IKSP, Justiční akademie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7A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Pracovní právo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DCC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Trestní právo</w:t>
            </w:r>
          </w:p>
        </w:tc>
      </w:tr>
      <w:tr w:rsidR="00535763" w:rsidRPr="00137A0E" w14:paraId="139E188B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E6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Jednací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E3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Požární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B560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Utajované informace</w:t>
            </w:r>
          </w:p>
        </w:tc>
      </w:tr>
      <w:tr w:rsidR="00535763" w:rsidRPr="00137A0E" w14:paraId="34B2405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38DB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a právní čekatelé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1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Průmyslová ochrana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0C3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Veřejné zakázky</w:t>
            </w:r>
          </w:p>
        </w:tc>
      </w:tr>
      <w:tr w:rsidR="00535763" w:rsidRPr="00137A0E" w14:paraId="12901715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8BB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Justiční stráž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A1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Přísedící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3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Vyhlašování předpisů</w:t>
            </w:r>
          </w:p>
        </w:tc>
      </w:tr>
      <w:tr w:rsidR="00535763" w:rsidRPr="00137A0E" w14:paraId="7A9688B7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E69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Kancelářské řády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4B4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Rehabilitace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F561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 xml:space="preserve">Vzdělávání </w:t>
            </w:r>
          </w:p>
        </w:tc>
      </w:tr>
      <w:tr w:rsidR="00535763" w:rsidRPr="00137A0E" w14:paraId="3B64BC3A" w14:textId="77777777" w:rsidTr="003F4EE5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5B2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92F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E316" w14:textId="77777777" w:rsidR="00535763" w:rsidRPr="00137A0E" w:rsidRDefault="00535763" w:rsidP="003F4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E">
              <w:rPr>
                <w:rFonts w:ascii="Times New Roman" w:hAnsi="Times New Roman"/>
                <w:b/>
                <w:sz w:val="24"/>
                <w:szCs w:val="24"/>
              </w:rPr>
              <w:t>Znalci, znalecké ústavy</w:t>
            </w:r>
          </w:p>
        </w:tc>
      </w:tr>
    </w:tbl>
    <w:p w14:paraId="2295D304" w14:textId="77777777" w:rsidR="00535763" w:rsidRPr="00137A0E" w:rsidRDefault="00535763" w:rsidP="00535763">
      <w:pPr>
        <w:spacing w:line="240" w:lineRule="auto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t> </w:t>
      </w:r>
      <w:bookmarkStart w:id="0" w:name="zpět"/>
      <w:bookmarkEnd w:id="0"/>
      <w:r w:rsidRPr="00137A0E">
        <w:rPr>
          <w:rFonts w:ascii="Times New Roman" w:hAnsi="Times New Roman"/>
          <w:sz w:val="24"/>
          <w:szCs w:val="24"/>
        </w:rPr>
        <w:t> </w:t>
      </w:r>
    </w:p>
    <w:p w14:paraId="68CD010A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</w:rPr>
      </w:pPr>
      <w:r w:rsidRPr="00137A0E">
        <w:rPr>
          <w:rFonts w:ascii="Times New Roman" w:eastAsia="MS Mincho" w:hAnsi="Times New Roman"/>
          <w:b/>
          <w:bCs/>
          <w:sz w:val="24"/>
          <w:szCs w:val="24"/>
        </w:rPr>
        <w:t xml:space="preserve">Věcný přehled </w:t>
      </w:r>
    </w:p>
    <w:p w14:paraId="1BADCC81" w14:textId="77777777" w:rsidR="00535763" w:rsidRPr="00137A0E" w:rsidRDefault="00535763" w:rsidP="00535763">
      <w:pPr>
        <w:spacing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t> </w:t>
      </w:r>
    </w:p>
    <w:p w14:paraId="758B2B9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" w:name="archivnictví"/>
      <w:r w:rsidRPr="00137A0E">
        <w:rPr>
          <w:rStyle w:val="Siln"/>
          <w:rFonts w:eastAsia="MS Mincho"/>
          <w:color w:val="003333"/>
          <w:sz w:val="24"/>
          <w:szCs w:val="24"/>
        </w:rPr>
        <w:t>archivnictví</w:t>
      </w:r>
      <w:bookmarkEnd w:id="1"/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714C2B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727F6FA6" w14:textId="271F86A3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Instrukce Ministerstva spravedlnosti ze dne 20. 6. 2002, č. j. 20/2002-SM, kterou se upravuje postup při evidenci a zařazování rozhodnutí okresních, krajských a vrchních soudů do systému elektronické evidence soudní judikatury </w:t>
      </w:r>
    </w:p>
    <w:p w14:paraId="1DEB2CEA" w14:textId="7777777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6226DF5A" w14:textId="77777777" w:rsidR="00535763" w:rsidRPr="00DC0100" w:rsidRDefault="00535763" w:rsidP="00535763">
      <w:pPr>
        <w:spacing w:after="0" w:line="240" w:lineRule="auto"/>
        <w:jc w:val="right"/>
        <w:rPr>
          <w:rFonts w:ascii="Times New Roman" w:eastAsia="MS Mincho" w:hAnsi="Times New Roman"/>
          <w:b/>
          <w:sz w:val="24"/>
          <w:szCs w:val="24"/>
        </w:rPr>
      </w:pPr>
      <w:r w:rsidRPr="00DC0100">
        <w:rPr>
          <w:rFonts w:ascii="Times New Roman" w:eastAsia="MS Mincho" w:hAnsi="Times New Roman"/>
          <w:b/>
          <w:sz w:val="24"/>
          <w:szCs w:val="24"/>
        </w:rPr>
        <w:t>32/2002 SIS</w:t>
      </w:r>
    </w:p>
    <w:p w14:paraId="08537171" w14:textId="7777777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433A531" w14:textId="2A6E1DCF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Změna: instrukce č. 31/2004 SIS </w:t>
      </w:r>
    </w:p>
    <w:p w14:paraId="4C54F190" w14:textId="2E3A1F97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lastRenderedPageBreak/>
        <w:t xml:space="preserve">             instrukce č. 33/2004 SIS </w:t>
      </w:r>
    </w:p>
    <w:p w14:paraId="71C3F3F5" w14:textId="7118809B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     instrukce č.   3/2006 SIS</w:t>
      </w:r>
      <w:r w:rsidR="00F32106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572E542" w14:textId="1912D191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Úplné </w:t>
      </w:r>
      <w:proofErr w:type="gramStart"/>
      <w:r w:rsidRPr="00DC0100">
        <w:rPr>
          <w:rFonts w:ascii="Times New Roman" w:eastAsia="MS Mincho" w:hAnsi="Times New Roman"/>
          <w:sz w:val="24"/>
          <w:szCs w:val="24"/>
        </w:rPr>
        <w:t>znění :</w:t>
      </w:r>
      <w:proofErr w:type="gramEnd"/>
      <w:r w:rsidRPr="00DC0100">
        <w:rPr>
          <w:rFonts w:ascii="Times New Roman" w:eastAsia="MS Mincho" w:hAnsi="Times New Roman"/>
          <w:sz w:val="24"/>
          <w:szCs w:val="24"/>
        </w:rPr>
        <w:t xml:space="preserve"> instrukce č. 23/2007 SIS</w:t>
      </w:r>
      <w:r w:rsidR="00F32106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3D1D425" w14:textId="59B488BA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>Změna: instrukce č. 14/2011 SIS</w:t>
      </w:r>
      <w:r w:rsidR="009E300E" w:rsidRPr="00DC0100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3C447A3" w14:textId="730E9921" w:rsidR="00535763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5/2020 RI </w:t>
      </w:r>
    </w:p>
    <w:p w14:paraId="0FA2B4DB" w14:textId="6A1B9545" w:rsidR="00FA76CA" w:rsidRPr="00DC0100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8/2021 RI </w:t>
      </w:r>
      <w:r w:rsidRPr="00DC0100">
        <w:rPr>
          <w:rFonts w:ascii="Times New Roman" w:eastAsia="MS Mincho" w:hAnsi="Times New Roman"/>
          <w:sz w:val="24"/>
          <w:szCs w:val="24"/>
        </w:rPr>
        <w:tab/>
      </w:r>
    </w:p>
    <w:p w14:paraId="5BFD1AE5" w14:textId="04B366B8" w:rsidR="00535763" w:rsidRPr="00137A0E" w:rsidRDefault="00FA76CA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C0100">
        <w:rPr>
          <w:rFonts w:ascii="Times New Roman" w:eastAsia="MS Mincho" w:hAnsi="Times New Roman"/>
          <w:sz w:val="24"/>
          <w:szCs w:val="24"/>
        </w:rPr>
        <w:t xml:space="preserve">        Instrukce č. 4/2023 RI</w:t>
      </w:r>
      <w:r w:rsidR="00535763" w:rsidRPr="00DC0100">
        <w:rPr>
          <w:rFonts w:ascii="Times New Roman" w:eastAsia="MS Mincho" w:hAnsi="Times New Roman"/>
          <w:sz w:val="24"/>
          <w:szCs w:val="24"/>
        </w:rPr>
        <w:t xml:space="preserve"> </w:t>
      </w:r>
      <w:r w:rsidR="00535763" w:rsidRPr="00137A0E">
        <w:rPr>
          <w:rFonts w:ascii="Times New Roman" w:eastAsia="MS Mincho" w:hAnsi="Times New Roman"/>
          <w:sz w:val="24"/>
          <w:szCs w:val="24"/>
        </w:rPr>
        <w:t xml:space="preserve">             </w:t>
      </w:r>
    </w:p>
    <w:p w14:paraId="17FDA580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78C2DEF6" w14:textId="4953503C" w:rsidR="00535763" w:rsidRPr="00DC0100" w:rsidRDefault="00535763" w:rsidP="0053576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C0100">
        <w:rPr>
          <w:rFonts w:ascii="Times New Roman" w:hAnsi="Times New Roman"/>
          <w:sz w:val="24"/>
          <w:szCs w:val="24"/>
        </w:rPr>
        <w:t xml:space="preserve">Instrukce č. 1/2020 Ministerstva spravedlnosti ze dne 23. 3. 2020, č. j. MSP-2/2020-ODKA-MET, kterou se zrušuje instrukce Ministerstva spravedlnosti ze dne 18. 7. 2006, č. j. 271/2005-Org., kterou se vydává skartační řád státního zastupitelství, ve znění instrukce Ministerstva spravedlnosti č. j. 113/2010-OD-ST ze dne 7. 12. 2010 </w:t>
      </w:r>
    </w:p>
    <w:p w14:paraId="66F07DCC" w14:textId="77777777" w:rsidR="00535763" w:rsidRPr="00DC0100" w:rsidRDefault="00535763" w:rsidP="00535763">
      <w:pPr>
        <w:spacing w:line="240" w:lineRule="auto"/>
        <w:jc w:val="right"/>
        <w:rPr>
          <w:rFonts w:eastAsia="MS Mincho"/>
          <w:sz w:val="24"/>
          <w:szCs w:val="24"/>
        </w:rPr>
      </w:pPr>
      <w:r w:rsidRPr="00DC0100">
        <w:rPr>
          <w:rFonts w:ascii="Times New Roman" w:hAnsi="Times New Roman"/>
          <w:b/>
          <w:sz w:val="24"/>
          <w:szCs w:val="24"/>
        </w:rPr>
        <w:t>Instrukce č. 1/2020 RI</w:t>
      </w:r>
    </w:p>
    <w:p w14:paraId="3316F3D2" w14:textId="42022680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</w:t>
      </w:r>
      <w:r w:rsidR="00074D55" w:rsidRPr="00DC0100">
        <w:rPr>
          <w:rFonts w:eastAsia="MS Mincho"/>
        </w:rPr>
        <w:t>1</w:t>
      </w:r>
      <w:r w:rsidRPr="00DC0100">
        <w:rPr>
          <w:rFonts w:eastAsia="MS Mincho"/>
        </w:rPr>
        <w:t xml:space="preserve">7. 7. 2006, č. j. 269/2005-Org., kterou se vydává skartační řád pro Probační a mediační službu </w:t>
      </w:r>
    </w:p>
    <w:p w14:paraId="12948AA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798919E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12/2007 SIS</w:t>
      </w:r>
    </w:p>
    <w:p w14:paraId="63174FE2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0608A1D" w14:textId="1835EF9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</w:t>
      </w:r>
      <w:r w:rsidR="00C61CE0" w:rsidRPr="00DC0100">
        <w:rPr>
          <w:rFonts w:eastAsia="MS Mincho"/>
        </w:rPr>
        <w:t xml:space="preserve">č. 7/2022 </w:t>
      </w:r>
      <w:r w:rsidRPr="00DC0100">
        <w:rPr>
          <w:rFonts w:eastAsia="MS Mincho"/>
        </w:rPr>
        <w:t xml:space="preserve">Ministerstva spravedlnosti ze dne </w:t>
      </w:r>
      <w:r w:rsidR="00C61CE0" w:rsidRPr="00DC0100">
        <w:rPr>
          <w:rFonts w:eastAsia="MS Mincho"/>
        </w:rPr>
        <w:t>7. září 2022</w:t>
      </w:r>
      <w:r w:rsidRPr="00DC0100">
        <w:rPr>
          <w:rFonts w:eastAsia="MS Mincho"/>
        </w:rPr>
        <w:t xml:space="preserve">, č. j. </w:t>
      </w:r>
      <w:r w:rsidR="00C61CE0" w:rsidRPr="00DC0100">
        <w:rPr>
          <w:rFonts w:eastAsia="MS Mincho"/>
        </w:rPr>
        <w:t>30/2022-OSKJ-MET</w:t>
      </w:r>
      <w:r w:rsidRPr="00DC0100">
        <w:rPr>
          <w:rFonts w:eastAsia="MS Mincho"/>
        </w:rPr>
        <w:t xml:space="preserve">, kterou se vydává skartační řád pro okresní, krajské a vrchní soudy </w:t>
      </w:r>
    </w:p>
    <w:p w14:paraId="629F3B6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B7839E" w14:textId="50B1A230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="00C61CE0" w:rsidRPr="00DC0100">
        <w:rPr>
          <w:rFonts w:eastAsia="MS Mincho"/>
          <w:b/>
        </w:rPr>
        <w:t>Instrukce č. 7/2022 RI</w:t>
      </w:r>
      <w:r w:rsidRPr="00DC0100">
        <w:rPr>
          <w:rFonts w:eastAsia="MS Mincho"/>
          <w:b/>
        </w:rPr>
        <w:t xml:space="preserve"> </w:t>
      </w:r>
    </w:p>
    <w:p w14:paraId="5C22AB32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0E8A2F" w14:textId="597FDA5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Instrukce Ministerstva spravedlnosti ze dne 17. dubna 2013, č. j. 133/2012-OD-ST, kterou se upravuje jednotný postup podatelny při příjmu a ověřování datových zpráv a dokumentů v nich obsažených </w:t>
      </w:r>
    </w:p>
    <w:p w14:paraId="7DD811ED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F862C8" w14:textId="11BC5D64" w:rsidR="00AD5A89" w:rsidRPr="00DC0100" w:rsidRDefault="00535763" w:rsidP="00DC0100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 xml:space="preserve">11/2013 SIS </w:t>
      </w:r>
    </w:p>
    <w:p w14:paraId="2E918A9B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07F1BDA" w14:textId="77777777" w:rsidR="00535763" w:rsidRPr="00137A0E" w:rsidRDefault="00535763" w:rsidP="00535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0100">
        <w:rPr>
          <w:rFonts w:ascii="Times New Roman" w:hAnsi="Times New Roman"/>
          <w:sz w:val="24"/>
          <w:szCs w:val="24"/>
        </w:rPr>
        <w:t>Sdělení č. 4/2020 Ministerstva spravedlnosti ze dne 26. 11. 2020, č. j. 101/2020-POOS-SP/2, o vydání Metodického návodu k postupu soudů při pseudonymizaci osobních údajů a dalších informací v soudních rozhodnutích pro účely jejich zveřejňování s ohledem na zásady ochrany osobních údajů</w:t>
      </w:r>
    </w:p>
    <w:p w14:paraId="475C2ED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67EEF17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>Sdělení č. 4/2020 RS</w:t>
      </w:r>
    </w:p>
    <w:p w14:paraId="3EA7032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83183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" w:name="centrální_evidence_obyvatel"/>
      <w:r w:rsidRPr="00137A0E">
        <w:rPr>
          <w:rStyle w:val="Siln"/>
          <w:rFonts w:eastAsia="MS Mincho"/>
          <w:sz w:val="24"/>
          <w:szCs w:val="24"/>
        </w:rPr>
        <w:t>centrální evidence obyvatel</w:t>
      </w:r>
      <w:bookmarkEnd w:id="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E83420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C88BBBE" w14:textId="27B3EB03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" w:name="_Hlk135837894"/>
      <w:r w:rsidRPr="00DC0100">
        <w:rPr>
          <w:rFonts w:eastAsia="MS Mincho"/>
        </w:rPr>
        <w:t xml:space="preserve">Instrukce Ministerstva spravedlnosti ze dne 14. 1. 2003, č. j. 224/2002-OI-SP, o zajištění přístupu zaměstnanců jednotlivých složek resortu Ministerstva spravedlnosti k Informačnímu systému Centrální evidence obyvatel </w:t>
      </w:r>
      <w:bookmarkEnd w:id="3"/>
    </w:p>
    <w:p w14:paraId="0497408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992CF49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>5/2003 SIS</w:t>
      </w:r>
    </w:p>
    <w:p w14:paraId="5026FA5C" w14:textId="0082C123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>Změna: instrukce č. 4/2010 SIS</w:t>
      </w:r>
    </w:p>
    <w:p w14:paraId="025F894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  <w:r w:rsidRPr="00DC0100">
        <w:rPr>
          <w:rFonts w:eastAsia="MS Mincho"/>
        </w:rPr>
        <w:t> </w:t>
      </w:r>
    </w:p>
    <w:p w14:paraId="2621DA7C" w14:textId="13168DDF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4" w:name="_Hlk135838928"/>
      <w:r w:rsidRPr="00DC0100">
        <w:rPr>
          <w:rFonts w:eastAsia="MS Mincho"/>
        </w:rPr>
        <w:t xml:space="preserve">Instrukce Ministerstva spravedlnosti ze dne 31. 12. 2008, č. j. </w:t>
      </w:r>
      <w:bookmarkStart w:id="5" w:name="_Hlk135838903"/>
      <w:r w:rsidRPr="00DC0100">
        <w:rPr>
          <w:rFonts w:eastAsia="MS Mincho"/>
        </w:rPr>
        <w:t xml:space="preserve">13/2008-OI-SP, kterou </w:t>
      </w:r>
      <w:bookmarkEnd w:id="5"/>
      <w:r w:rsidRPr="00DC0100">
        <w:rPr>
          <w:rFonts w:eastAsia="MS Mincho"/>
        </w:rPr>
        <w:t xml:space="preserve">se </w:t>
      </w:r>
      <w:bookmarkStart w:id="6" w:name="_Hlk135838856"/>
      <w:r w:rsidRPr="00DC0100">
        <w:rPr>
          <w:rFonts w:eastAsia="MS Mincho"/>
        </w:rPr>
        <w:t>upravuje postup soudů při vkládání údajů do Centrální evidence stíhaných osob a při využívání údajů z této evidence</w:t>
      </w:r>
      <w:bookmarkEnd w:id="6"/>
      <w:r w:rsidRPr="00DC0100">
        <w:rPr>
          <w:rFonts w:eastAsia="MS Mincho"/>
        </w:rPr>
        <w:t xml:space="preserve"> </w:t>
      </w:r>
      <w:bookmarkEnd w:id="4"/>
    </w:p>
    <w:p w14:paraId="7BC7864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79B0D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 1/2009 SIS</w:t>
      </w:r>
    </w:p>
    <w:p w14:paraId="6D8BA8C4" w14:textId="76269A93" w:rsidR="00874EB9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Změna: instrukce č. 18/2009 SIS</w:t>
      </w:r>
      <w:r w:rsidR="0070464B" w:rsidRPr="00DC0100">
        <w:rPr>
          <w:rFonts w:eastAsia="MS Mincho"/>
        </w:rPr>
        <w:t xml:space="preserve"> </w:t>
      </w:r>
    </w:p>
    <w:p w14:paraId="7177EB27" w14:textId="77777777" w:rsidR="0070464B" w:rsidRPr="0070464B" w:rsidRDefault="0070464B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75F0573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7" w:name="cestovní_náhrady"/>
      <w:r w:rsidRPr="00137A0E">
        <w:rPr>
          <w:rStyle w:val="Siln"/>
          <w:rFonts w:eastAsia="MS Mincho"/>
          <w:sz w:val="24"/>
          <w:szCs w:val="24"/>
        </w:rPr>
        <w:t>cestovní náhrady</w:t>
      </w:r>
      <w:bookmarkEnd w:id="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04E79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DA37686" w14:textId="2FE4B5D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>Instrukce Ministerstva spravedlnosti ze dne 22. 7. l992, č. j. 320/92-E, o poskytování kapesného v cizí měně při zahraniční pracovní cestě v organizacích civilní části resortu Ministerstva spravedlnosti</w:t>
      </w:r>
      <w:r w:rsidRPr="00DC0100">
        <w:rPr>
          <w:rFonts w:eastAsia="MS Mincho"/>
          <w:b/>
          <w:bCs/>
        </w:rPr>
        <w:t xml:space="preserve"> </w:t>
      </w:r>
    </w:p>
    <w:p w14:paraId="0306F6B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D33335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Style w:val="Siln"/>
          <w:rFonts w:eastAsia="MS Mincho"/>
        </w:rPr>
        <w:t xml:space="preserve"> 10/1992 SIS</w:t>
      </w:r>
    </w:p>
    <w:p w14:paraId="7044F27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3E0F87B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0176F2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cestovní pasy</w:t>
            </w:r>
          </w:p>
        </w:tc>
      </w:tr>
    </w:tbl>
    <w:p w14:paraId="74D6C7A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B55C41" w14:textId="52611036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č. 3/2019 Ministerstva spravedlnosti ze dne 6. 3. 2019, č. j. 3/2019-SM-INST/1, o vystavování a používání služebních cestovních pasů v resortu Ministerstva spravedlnosti </w:t>
      </w:r>
    </w:p>
    <w:p w14:paraId="3EA111B0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4307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Instrukce č. 3/2019 RI</w:t>
      </w:r>
      <w:r w:rsidRPr="00137A0E">
        <w:rPr>
          <w:rFonts w:eastAsia="MS Mincho"/>
          <w:b/>
        </w:rPr>
        <w:t xml:space="preserve"> </w:t>
      </w:r>
    </w:p>
    <w:p w14:paraId="119E5E0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038ADD49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8" w:name="cizinci"/>
      <w:r w:rsidRPr="00137A0E">
        <w:rPr>
          <w:rStyle w:val="Siln"/>
          <w:rFonts w:eastAsia="MS Mincho"/>
          <w:sz w:val="24"/>
          <w:szCs w:val="24"/>
        </w:rPr>
        <w:t>cizinci</w:t>
      </w:r>
      <w:bookmarkEnd w:id="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2653D6FD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0157F4B8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</w:rPr>
              <w:t> </w:t>
            </w:r>
            <w:r w:rsidRPr="00137A0E">
              <w:rPr>
                <w:rFonts w:eastAsia="MS Mincho"/>
                <w:b/>
              </w:rPr>
              <w:t>exekutoři</w:t>
            </w:r>
          </w:p>
        </w:tc>
      </w:tr>
    </w:tbl>
    <w:p w14:paraId="796B7ED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BED64F8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>Sdělení – předpisy Exekutorské komory České republiky</w:t>
      </w:r>
    </w:p>
    <w:p w14:paraId="4D474726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42815A77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Kancelářský řád</w:t>
      </w:r>
    </w:p>
    <w:p w14:paraId="77786304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Kárný řád</w:t>
      </w:r>
    </w:p>
    <w:p w14:paraId="607B7DD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Organizační řád</w:t>
      </w:r>
    </w:p>
    <w:p w14:paraId="7C97CF2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Smírčí řízení (exekutorský smírčí řád)</w:t>
      </w:r>
    </w:p>
    <w:p w14:paraId="66F35639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Pravidla profesionální etiky a pravidla soutěže soudních exekutorů</w:t>
      </w:r>
    </w:p>
    <w:p w14:paraId="203FAC24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Kontrolní komise</w:t>
      </w:r>
    </w:p>
    <w:p w14:paraId="45BB95F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DC0100">
        <w:rPr>
          <w:rStyle w:val="Siln"/>
          <w:rFonts w:eastAsia="MS Mincho"/>
          <w:b w:val="0"/>
          <w:bCs w:val="0"/>
        </w:rPr>
        <w:tab/>
        <w:t>- Postup při vyhlašování a organizaci výběrového řízení</w:t>
      </w:r>
    </w:p>
    <w:p w14:paraId="48757AC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Zkušební řád o výchově exekutorských koncipientů a dalším vzdělávání soudních exekutorů a exekutorských kandidátů</w:t>
      </w:r>
    </w:p>
    <w:p w14:paraId="5DF4E2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Sazebník výše úplaty za poskytnutí údajů z centrální evidence exekucí a výše náhrady nákladů</w:t>
      </w:r>
    </w:p>
    <w:p w14:paraId="169A063B" w14:textId="77777777" w:rsidR="00535763" w:rsidRPr="00137A0E" w:rsidRDefault="00535763" w:rsidP="00535763">
      <w:pPr>
        <w:pStyle w:val="Prosttext"/>
        <w:spacing w:before="0" w:beforeAutospacing="0" w:after="0" w:afterAutospacing="0"/>
        <w:ind w:firstLine="708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>- Postup soudních exekutorů příp. pověřených zaměstnanců exekutorských úřadů při plnění úkolů souvisejících se zpracováním osobních údajů vedených v informačním systému Centrálního registru evidence obyvatel</w:t>
      </w:r>
    </w:p>
    <w:p w14:paraId="2DEDB4A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ab/>
        <w:t>- Pravidla pro zabezpečení služebních průkazů soudních exekutorů, exekutorských kandidátů, exekutorských koncipientů a dalších zaměstnanců soudního exekutora před ztrátou a zneužitím</w:t>
      </w:r>
    </w:p>
    <w:p w14:paraId="1337BBB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282D0C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 </w:t>
      </w:r>
      <w:r w:rsidRPr="00DC0100">
        <w:rPr>
          <w:rStyle w:val="Siln"/>
          <w:rFonts w:eastAsia="MS Mincho"/>
        </w:rPr>
        <w:t>1/2008 SIS</w:t>
      </w:r>
    </w:p>
    <w:p w14:paraId="0C55049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9E0FE4" w14:textId="188E2826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9" w:name="_Hlk135839808"/>
      <w:r w:rsidRPr="00DC0100">
        <w:rPr>
          <w:rFonts w:eastAsia="MS Mincho"/>
        </w:rPr>
        <w:t>Instrukce Ministerstva spravedlnosti ze dne 31. prosince 2010, č. j. 745/2010-OJ/SO/4, kterou se stanoví postup při vyhlašování a organizaci výběrového řízení na obsazení exekutorského úřadu</w:t>
      </w:r>
      <w:bookmarkEnd w:id="9"/>
    </w:p>
    <w:p w14:paraId="2ED45B0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B59E3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lastRenderedPageBreak/>
        <w:t xml:space="preserve">  7/2011 SIS</w:t>
      </w:r>
      <w:r w:rsidRPr="00137A0E">
        <w:rPr>
          <w:rFonts w:eastAsia="MS Mincho"/>
          <w:b/>
        </w:rPr>
        <w:t xml:space="preserve"> </w:t>
      </w:r>
    </w:p>
    <w:p w14:paraId="0982BEE8" w14:textId="77777777" w:rsidR="00535763" w:rsidRPr="00DC010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DC0100">
        <w:rPr>
          <w:rFonts w:eastAsia="MS Mincho"/>
        </w:rPr>
        <w:t xml:space="preserve">Změna: instrukce č. 8/2012 SIS </w:t>
      </w:r>
    </w:p>
    <w:p w14:paraId="77E27C7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46CE6F59" w14:textId="7CB797EB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28. 2. 2013, č. j. 8/2011-OSD-ORGS/20, o postupu soudů při výkonu státního dohledu nad exekuční činností a činností soudních exekutorů podle § 74 odst. 1 písm. c) zákona č. 120/2001 Sb., exekuční řád </w:t>
      </w:r>
    </w:p>
    <w:p w14:paraId="78927C20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B0CCD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 10/2013 SIS</w:t>
      </w:r>
      <w:r w:rsidRPr="00137A0E">
        <w:rPr>
          <w:rFonts w:eastAsia="MS Mincho"/>
          <w:b/>
        </w:rPr>
        <w:t xml:space="preserve"> </w:t>
      </w:r>
    </w:p>
    <w:p w14:paraId="67AE24B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1EC2B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10" w:name="informace"/>
      <w:r w:rsidRPr="00137A0E">
        <w:rPr>
          <w:rStyle w:val="Siln"/>
          <w:rFonts w:eastAsia="MS Mincho"/>
          <w:sz w:val="24"/>
          <w:szCs w:val="24"/>
        </w:rPr>
        <w:t>informace</w:t>
      </w:r>
      <w:bookmarkEnd w:id="10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F2904E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3AF2388" w14:textId="1A1951CA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Instrukce Ministerstva spravedlnosti ze dne 10. 5. 2000, č.j. 26/2000-OI, kterou se stanoví postup pro předávání údajů obchodního rejstříku externím odběratelům</w:t>
      </w:r>
      <w:r w:rsidR="00CE75CA" w:rsidRPr="00DC0100">
        <w:rPr>
          <w:rFonts w:eastAsia="MS Mincho"/>
        </w:rPr>
        <w:t xml:space="preserve"> </w:t>
      </w:r>
    </w:p>
    <w:p w14:paraId="00F30907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Style w:val="Siln"/>
          <w:rFonts w:eastAsia="MS Mincho"/>
        </w:rPr>
        <w:t xml:space="preserve"> 10/2000 SIS</w:t>
      </w:r>
    </w:p>
    <w:p w14:paraId="06AE053F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5D0C021A" w14:textId="7A43261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23. 3. 2009, č. j. 157/2008-OD-ST, kterou se upravují povinnosti a postup při zveřejňování informací v aplikaci </w:t>
      </w:r>
      <w:proofErr w:type="spellStart"/>
      <w:r w:rsidRPr="00DC0100">
        <w:rPr>
          <w:rFonts w:eastAsia="MS Mincho"/>
        </w:rPr>
        <w:t>infoDeska</w:t>
      </w:r>
      <w:proofErr w:type="spellEnd"/>
      <w:r w:rsidRPr="00DC0100">
        <w:rPr>
          <w:rFonts w:eastAsia="MS Mincho"/>
        </w:rPr>
        <w:t xml:space="preserve"> resortu justice </w:t>
      </w:r>
    </w:p>
    <w:p w14:paraId="30B977F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63C696B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7/2009 SIS</w:t>
      </w:r>
    </w:p>
    <w:p w14:paraId="66A4FF2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2DDF188" w14:textId="7275C312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>Instrukce Ministerstva spravedlnosti ze dne 24. července 2009, č. j. 13/2008-SOSV-SP, kterou se provádějí některá ustanovení zákona č. 106/1999 Sb., o svobodném přístupu k informacím, ve znění pozdějších předpisů</w:t>
      </w:r>
      <w:r w:rsidR="009D0A56" w:rsidRPr="00DC0100">
        <w:rPr>
          <w:rFonts w:eastAsia="MS Mincho"/>
        </w:rPr>
        <w:t xml:space="preserve"> </w:t>
      </w:r>
    </w:p>
    <w:p w14:paraId="7787D13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072DB0A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</w:rPr>
        <w:t xml:space="preserve"> </w:t>
      </w:r>
      <w:r w:rsidRPr="00DC0100">
        <w:rPr>
          <w:rFonts w:eastAsia="MS Mincho"/>
          <w:b/>
        </w:rPr>
        <w:t>19/2009 SIS</w:t>
      </w:r>
    </w:p>
    <w:p w14:paraId="4149EC5E" w14:textId="261828A9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>Změna: instrukce č. 9/2012 SIS</w:t>
      </w:r>
    </w:p>
    <w:p w14:paraId="4BFDB4E7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F11EB31" w14:textId="4985F24A" w:rsidR="00535763" w:rsidRPr="00867983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17. července 2011, č. j. 286/2011-OT-OSV, kterou se stanoví sazebník úhrad za poskytování informací podle zákona č. 106/1999 Sb., o svobodném přístupu k informacím, ve znění pozdějších předpisů </w:t>
      </w:r>
    </w:p>
    <w:p w14:paraId="4D78988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7F87AC" w14:textId="64DF3658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DC0100">
        <w:rPr>
          <w:rFonts w:eastAsia="MS Mincho"/>
          <w:b/>
        </w:rPr>
        <w:t xml:space="preserve">20/2011 SIS </w:t>
      </w:r>
    </w:p>
    <w:p w14:paraId="0584A02A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01141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21. prosince 2012, č. j. 142/2012-OI-SP, o vydání Politiky bezpečnosti informací v ICT resortu spravedlnosti </w:t>
      </w:r>
    </w:p>
    <w:p w14:paraId="606CB655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9BBE02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 xml:space="preserve">6/2013 SIS </w:t>
      </w:r>
    </w:p>
    <w:p w14:paraId="02D5387C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E493C9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12. července 2013, č. j. 110/2013-OI-SP, o vydání Politiky vzdáleného přístupu do resortní sítě z mobilních zařízení </w:t>
      </w:r>
    </w:p>
    <w:p w14:paraId="04065C5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31149AE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>15/2013 SIS</w:t>
      </w:r>
    </w:p>
    <w:p w14:paraId="4944440B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F33DCD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Sdělení Ministerstva spravedlnosti ze dne 19. září 2013, č. j. 57/2013-OI-SP/17, o vydání Metodického pokynu Postup při ověřování elektronického podpisu mimo informační systém elektronické podatelny </w:t>
      </w:r>
    </w:p>
    <w:p w14:paraId="4096D03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BEB9A6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DC0100">
        <w:rPr>
          <w:rFonts w:eastAsia="MS Mincho"/>
          <w:b/>
        </w:rPr>
        <w:t>2/2014 SIS</w:t>
      </w:r>
      <w:r w:rsidRPr="00137A0E">
        <w:rPr>
          <w:rFonts w:eastAsia="MS Mincho"/>
          <w:b/>
        </w:rPr>
        <w:t xml:space="preserve"> </w:t>
      </w:r>
    </w:p>
    <w:p w14:paraId="53E5162E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90CCB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1" w:name="informatika"/>
      <w:r w:rsidRPr="00137A0E">
        <w:rPr>
          <w:rStyle w:val="Siln"/>
          <w:rFonts w:eastAsia="MS Mincho"/>
          <w:sz w:val="24"/>
          <w:szCs w:val="24"/>
        </w:rPr>
        <w:t>informatika</w:t>
      </w:r>
      <w:bookmarkEnd w:id="1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C0B22F6" w14:textId="4B41A36F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lastRenderedPageBreak/>
        <w:t>Instrukce Ministerstva spravedlnosti ze dne 26. 4. 1999, č. j. 75/99-OI, kterou se vydává Ukládací řád počítačových údajů</w:t>
      </w:r>
      <w:r w:rsidR="00C044A6" w:rsidRPr="00DC0100">
        <w:rPr>
          <w:rFonts w:eastAsia="MS Mincho"/>
          <w:b/>
          <w:bCs/>
        </w:rPr>
        <w:t xml:space="preserve"> </w:t>
      </w:r>
    </w:p>
    <w:p w14:paraId="624908F6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6E9BE27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 xml:space="preserve"> 19/1999 SIS</w:t>
      </w:r>
    </w:p>
    <w:p w14:paraId="7030B083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6F08355" w14:textId="1FF4EA78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DC0100">
        <w:rPr>
          <w:rFonts w:eastAsia="MS Mincho"/>
        </w:rPr>
        <w:t xml:space="preserve">Instrukce Ministerstva spravedlnosti ze dne 8. 1. 2002, č. j. 13/2002-OI-SP-2, o používání elektronického podpisu v resortu Ministerstva spravedlnosti </w:t>
      </w:r>
    </w:p>
    <w:p w14:paraId="23EB2388" w14:textId="77777777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BECF1B" w14:textId="77777777" w:rsidR="00535763" w:rsidRPr="00DC010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DC0100">
        <w:rPr>
          <w:rStyle w:val="Siln"/>
          <w:rFonts w:eastAsia="MS Mincho"/>
        </w:rPr>
        <w:t>25/2002 SIS</w:t>
      </w:r>
    </w:p>
    <w:p w14:paraId="491C0936" w14:textId="67361043" w:rsidR="00535763" w:rsidRPr="00DC010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9BDAC5" w14:textId="2BE95241" w:rsidR="00260B6C" w:rsidRPr="00DC0100" w:rsidRDefault="00260B6C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DC0100">
        <w:rPr>
          <w:rFonts w:eastAsia="MS Mincho"/>
        </w:rPr>
        <w:t xml:space="preserve">Instrukce č. 9/2021 Ministerstva spravedlnosti ze dne 29. 11. 2021, č. j. 65/2021-OIM-OSU, kterou se zrušuje Instrukce Ministerstva spravedlnosti ze dne 2. června 2015, č. j. MSP-82/2015-OSU-OSU o zveřejňování informací na webových stránkách Otevřená data Ministerstva spravedlnosti </w:t>
      </w:r>
    </w:p>
    <w:p w14:paraId="201AB767" w14:textId="55CF3961" w:rsidR="00260B6C" w:rsidRPr="00137A0E" w:rsidRDefault="00260B6C" w:rsidP="00260B6C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DC0100">
        <w:rPr>
          <w:rFonts w:eastAsia="MS Mincho"/>
          <w:b/>
          <w:bCs/>
        </w:rPr>
        <w:t>Instrukce č. 9/2021 RI</w:t>
      </w:r>
      <w:r w:rsidRPr="00137A0E">
        <w:rPr>
          <w:rFonts w:eastAsia="MS Mincho"/>
        </w:rPr>
        <w:t xml:space="preserve"> </w:t>
      </w:r>
    </w:p>
    <w:p w14:paraId="539A449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60473FBB" w14:textId="00F09C86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</w:t>
      </w:r>
      <w:r w:rsidR="00C61CE0" w:rsidRPr="003F7BD1">
        <w:rPr>
          <w:rFonts w:eastAsia="MS Mincho"/>
        </w:rPr>
        <w:t xml:space="preserve">č. 5/2022 </w:t>
      </w:r>
      <w:r w:rsidRPr="003F7BD1">
        <w:rPr>
          <w:rFonts w:eastAsia="MS Mincho"/>
        </w:rPr>
        <w:t xml:space="preserve">Ministerstva spravedlnosti ze dne </w:t>
      </w:r>
      <w:r w:rsidR="00C61CE0" w:rsidRPr="003F7BD1">
        <w:rPr>
          <w:rFonts w:eastAsia="MS Mincho"/>
        </w:rPr>
        <w:t>30. června 2022</w:t>
      </w:r>
      <w:r w:rsidRPr="003F7BD1">
        <w:rPr>
          <w:rFonts w:eastAsia="MS Mincho"/>
        </w:rPr>
        <w:t>, č. j. MSP-</w:t>
      </w:r>
      <w:r w:rsidR="00260B6C" w:rsidRPr="003F7BD1">
        <w:rPr>
          <w:rFonts w:eastAsia="MS Mincho"/>
        </w:rPr>
        <w:t>115/2022-OI-SP/1</w:t>
      </w:r>
      <w:r w:rsidRPr="003F7BD1">
        <w:rPr>
          <w:rFonts w:eastAsia="MS Mincho"/>
        </w:rPr>
        <w:t xml:space="preserve">, o zajištění bezpečnosti informací v prostředí informačních a komunikačních technologií resortu spravedlnosti </w:t>
      </w:r>
    </w:p>
    <w:p w14:paraId="2864DD13" w14:textId="77777777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081EA35" w14:textId="1D8D88CD" w:rsidR="00535763" w:rsidRPr="00137A0E" w:rsidRDefault="00C93E1A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3F7BD1">
        <w:rPr>
          <w:rFonts w:eastAsia="MS Mincho"/>
          <w:b/>
          <w:bCs/>
        </w:rPr>
        <w:t>Instrukce č. 5/2022 RI</w:t>
      </w:r>
    </w:p>
    <w:p w14:paraId="5302D7F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35763" w:rsidRPr="00137A0E" w14:paraId="073C46DE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2F23B0A4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proofErr w:type="gramStart"/>
            <w:r w:rsidRPr="00137A0E">
              <w:rPr>
                <w:rFonts w:eastAsia="MS Mincho"/>
                <w:b/>
              </w:rPr>
              <w:t>Institut  pro</w:t>
            </w:r>
            <w:proofErr w:type="gramEnd"/>
            <w:r w:rsidRPr="00137A0E">
              <w:rPr>
                <w:rFonts w:eastAsia="MS Mincho"/>
                <w:b/>
              </w:rPr>
              <w:t xml:space="preserve"> kriminologii a sociální prevenci, Justiční akademie </w:t>
            </w:r>
          </w:p>
        </w:tc>
      </w:tr>
    </w:tbl>
    <w:p w14:paraId="2E776A7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63C63C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CD59A8" w14:textId="395D97B2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Ministerstva spravedlnosti ze dne 20. června 2014, č. j. IKSP 202/2014, kterou se vydává Statut Institutu pro kriminologii a sociální prevenci </w:t>
      </w:r>
    </w:p>
    <w:p w14:paraId="71F565FC" w14:textId="77777777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565A39" w14:textId="77777777" w:rsidR="00535763" w:rsidRPr="003F7BD1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3F7BD1">
        <w:rPr>
          <w:rFonts w:eastAsia="MS Mincho"/>
        </w:rPr>
        <w:t xml:space="preserve"> </w:t>
      </w:r>
      <w:r w:rsidRPr="003F7BD1">
        <w:rPr>
          <w:rFonts w:eastAsia="MS Mincho"/>
          <w:b/>
        </w:rPr>
        <w:t>19/2014 SIS</w:t>
      </w:r>
    </w:p>
    <w:p w14:paraId="0B9A25BF" w14:textId="77777777" w:rsidR="00535763" w:rsidRPr="003F7BD1" w:rsidRDefault="00535763" w:rsidP="003F7BD1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43D201B" w14:textId="77777777" w:rsidR="00535763" w:rsidRPr="003F7BD1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8056521" w14:textId="79EC3913" w:rsidR="00535763" w:rsidRPr="003F7BD1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3F7BD1">
        <w:rPr>
          <w:rFonts w:eastAsia="MS Mincho"/>
        </w:rPr>
        <w:t xml:space="preserve">Instrukce Ministerstva spravedlnosti ze dne 30. března 2011, č. j. 274/2008-OJ/ORGV, kterou se vydává Statut Justiční akademie </w:t>
      </w:r>
    </w:p>
    <w:p w14:paraId="62057B1A" w14:textId="5175ACA5" w:rsidR="00535763" w:rsidRPr="003F7BD1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5FA1AC8" w14:textId="21A99956" w:rsidR="00395408" w:rsidRPr="003F7BD1" w:rsidRDefault="00395408" w:rsidP="00395408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3F7BD1">
        <w:rPr>
          <w:rFonts w:eastAsia="MS Mincho"/>
        </w:rPr>
        <w:t xml:space="preserve">Změna: instrukce č. 10/2014 SIS </w:t>
      </w:r>
      <w:r w:rsidRPr="003F7BD1">
        <w:rPr>
          <w:rFonts w:eastAsia="MS Mincho"/>
          <w:b/>
          <w:bCs/>
        </w:rPr>
        <w:t xml:space="preserve"> </w:t>
      </w:r>
      <w:r w:rsidR="005945D5" w:rsidRPr="003F7BD1">
        <w:rPr>
          <w:rFonts w:eastAsia="MS Mincho"/>
          <w:b/>
          <w:bCs/>
        </w:rPr>
        <w:t xml:space="preserve"> </w:t>
      </w:r>
    </w:p>
    <w:p w14:paraId="76E258F3" w14:textId="3723570C" w:rsidR="00395408" w:rsidRPr="003F7BD1" w:rsidRDefault="00395408" w:rsidP="00395408">
      <w:pPr>
        <w:pStyle w:val="Prosttext"/>
        <w:spacing w:before="0" w:beforeAutospacing="0" w:after="0" w:afterAutospacing="0"/>
        <w:rPr>
          <w:rFonts w:eastAsia="MS Mincho"/>
        </w:rPr>
      </w:pPr>
      <w:r w:rsidRPr="003F7BD1">
        <w:rPr>
          <w:rFonts w:eastAsia="MS Mincho"/>
        </w:rPr>
        <w:t xml:space="preserve">Úplné znění: instrukce č. 11/2014 SIS  </w:t>
      </w:r>
      <w:r w:rsidR="005945D5" w:rsidRPr="003F7BD1">
        <w:rPr>
          <w:rFonts w:eastAsia="MS Mincho"/>
        </w:rPr>
        <w:t xml:space="preserve"> </w:t>
      </w:r>
    </w:p>
    <w:p w14:paraId="2A6D2789" w14:textId="06082EF4" w:rsidR="00395408" w:rsidRPr="003F7BD1" w:rsidRDefault="00D51ABF" w:rsidP="00395408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>
        <w:rPr>
          <w:rFonts w:eastAsia="MS Mincho"/>
        </w:rPr>
        <w:t xml:space="preserve">Změna: </w:t>
      </w:r>
      <w:r w:rsidR="00395408" w:rsidRPr="003F7BD1">
        <w:rPr>
          <w:rFonts w:eastAsia="MS Mincho"/>
        </w:rPr>
        <w:t>instrukce č. 5/2023</w:t>
      </w:r>
      <w:r w:rsidR="00826682" w:rsidRPr="003F7BD1">
        <w:rPr>
          <w:rFonts w:eastAsia="MS Mincho"/>
        </w:rPr>
        <w:t xml:space="preserve"> RI </w:t>
      </w:r>
    </w:p>
    <w:p w14:paraId="075085A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3F7BD1">
        <w:rPr>
          <w:rFonts w:eastAsia="MS Mincho"/>
          <w:b/>
        </w:rPr>
        <w:t>15/2011 SIS</w:t>
      </w:r>
      <w:r w:rsidRPr="00137A0E">
        <w:rPr>
          <w:rFonts w:eastAsia="MS Mincho"/>
          <w:b/>
        </w:rPr>
        <w:t xml:space="preserve"> </w:t>
      </w:r>
    </w:p>
    <w:p w14:paraId="37248FD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ab/>
      </w:r>
    </w:p>
    <w:p w14:paraId="10AF1715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2" w:name="justiční_stráž"/>
      <w:r w:rsidRPr="00137A0E">
        <w:rPr>
          <w:rStyle w:val="Siln"/>
          <w:rFonts w:eastAsia="MS Mincho"/>
          <w:sz w:val="24"/>
          <w:szCs w:val="24"/>
        </w:rPr>
        <w:t>justiční stráž</w:t>
      </w:r>
      <w:bookmarkEnd w:id="1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8152A4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4F04326C" w14:textId="6A628FC2" w:rsidR="00535763" w:rsidRPr="00FC6BE5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  <w:r w:rsidRPr="00FC6BE5">
        <w:rPr>
          <w:rStyle w:val="Siln"/>
          <w:rFonts w:eastAsia="MS Mincho"/>
          <w:b w:val="0"/>
          <w:bCs w:val="0"/>
        </w:rPr>
        <w:t xml:space="preserve">Instrukce </w:t>
      </w:r>
      <w:r w:rsidR="001276EF" w:rsidRPr="00FC6BE5">
        <w:rPr>
          <w:rStyle w:val="Siln"/>
          <w:rFonts w:eastAsia="MS Mincho"/>
          <w:b w:val="0"/>
          <w:bCs w:val="0"/>
        </w:rPr>
        <w:t xml:space="preserve">č. 8/2022 </w:t>
      </w:r>
      <w:r w:rsidRPr="00FC6BE5">
        <w:rPr>
          <w:rStyle w:val="Siln"/>
          <w:rFonts w:eastAsia="MS Mincho"/>
          <w:b w:val="0"/>
          <w:bCs w:val="0"/>
        </w:rPr>
        <w:t xml:space="preserve">Ministerstva spravedlnosti ze dne </w:t>
      </w:r>
      <w:r w:rsidR="001276EF" w:rsidRPr="00FC6BE5">
        <w:rPr>
          <w:rStyle w:val="Siln"/>
          <w:rFonts w:eastAsia="MS Mincho"/>
          <w:b w:val="0"/>
          <w:bCs w:val="0"/>
        </w:rPr>
        <w:t>14. října 2022</w:t>
      </w:r>
      <w:r w:rsidRPr="00FC6BE5">
        <w:rPr>
          <w:rStyle w:val="Siln"/>
          <w:rFonts w:eastAsia="MS Mincho"/>
          <w:b w:val="0"/>
          <w:bCs w:val="0"/>
        </w:rPr>
        <w:t xml:space="preserve">, č. j. </w:t>
      </w:r>
      <w:r w:rsidR="001276EF" w:rsidRPr="00FC6BE5">
        <w:rPr>
          <w:rStyle w:val="Siln"/>
          <w:rFonts w:eastAsia="MS Mincho"/>
          <w:b w:val="0"/>
          <w:bCs w:val="0"/>
        </w:rPr>
        <w:t>MSP-323/2021-OBKŘ-SP</w:t>
      </w:r>
      <w:r w:rsidRPr="00FC6BE5">
        <w:rPr>
          <w:rStyle w:val="Siln"/>
          <w:rFonts w:eastAsia="MS Mincho"/>
          <w:b w:val="0"/>
          <w:bCs w:val="0"/>
        </w:rPr>
        <w:t>, o justiční stráži</w:t>
      </w:r>
      <w:r w:rsidR="00B4603E" w:rsidRPr="00FC6BE5">
        <w:rPr>
          <w:rStyle w:val="Siln"/>
          <w:rFonts w:eastAsia="MS Mincho"/>
          <w:b w:val="0"/>
          <w:bCs w:val="0"/>
        </w:rPr>
        <w:t xml:space="preserve"> </w:t>
      </w:r>
    </w:p>
    <w:p w14:paraId="6F0F3565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5804D91" w14:textId="602813EA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FC6BE5">
        <w:rPr>
          <w:rStyle w:val="Siln"/>
          <w:rFonts w:eastAsia="MS Mincho"/>
        </w:rPr>
        <w:t xml:space="preserve">  </w:t>
      </w:r>
      <w:r w:rsidR="001276EF" w:rsidRPr="00FC6BE5">
        <w:rPr>
          <w:rStyle w:val="Siln"/>
          <w:rFonts w:eastAsia="MS Mincho"/>
        </w:rPr>
        <w:t>Instrukce č. 8/2022 RI</w:t>
      </w:r>
    </w:p>
    <w:p w14:paraId="162C807B" w14:textId="77777777" w:rsidR="00535763" w:rsidRPr="00137A0E" w:rsidRDefault="00535763" w:rsidP="00535763">
      <w:pPr>
        <w:pStyle w:val="Prosttext"/>
        <w:tabs>
          <w:tab w:val="left" w:pos="2865"/>
        </w:tabs>
        <w:spacing w:before="0" w:beforeAutospacing="0" w:after="0" w:afterAutospacing="0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ab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58EA248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449A921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>justiční a právní čekatelé</w:t>
            </w:r>
          </w:p>
        </w:tc>
      </w:tr>
    </w:tbl>
    <w:p w14:paraId="29889BE6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8D19141" w14:textId="09FEA7F4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3" w:name="_Hlk135844199"/>
      <w:r w:rsidRPr="00FC6BE5">
        <w:rPr>
          <w:rFonts w:eastAsia="MS Mincho"/>
        </w:rPr>
        <w:lastRenderedPageBreak/>
        <w:t xml:space="preserve">Instrukce Ministerstva spravedlnosti ze dne 11. 12. 1997, č. j. 314/97-pers., o výběru, přijímání, odborné přípravě a o odborné justiční zkoušce a závěrečné zkoušce justičních a právních čekatelů </w:t>
      </w:r>
      <w:bookmarkEnd w:id="13"/>
    </w:p>
    <w:p w14:paraId="1ABE6E7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6A17F43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 xml:space="preserve"> 2/1998 SIS</w:t>
      </w:r>
    </w:p>
    <w:p w14:paraId="4C9BFC9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36F39F" w14:textId="0AA31DDA" w:rsidR="00535763" w:rsidRPr="002F1702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>Změna: instrukce č. 2/1999 SIS</w:t>
      </w:r>
      <w:r w:rsidR="002F1702" w:rsidRPr="00FC6BE5">
        <w:rPr>
          <w:rFonts w:eastAsia="MS Mincho"/>
        </w:rPr>
        <w:t xml:space="preserve"> </w:t>
      </w:r>
    </w:p>
    <w:p w14:paraId="322CD36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CB722E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4" w:name="kancelářské_řády"/>
      <w:r w:rsidRPr="00137A0E">
        <w:rPr>
          <w:rStyle w:val="Siln"/>
          <w:rFonts w:eastAsia="MS Mincho"/>
          <w:sz w:val="24"/>
          <w:szCs w:val="24"/>
        </w:rPr>
        <w:t>kancelářské řády</w:t>
      </w:r>
      <w:bookmarkEnd w:id="1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8C30E3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E0588F0" w14:textId="4BECDEF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5" w:name="_Hlk136323620"/>
      <w:r w:rsidRPr="00FC6BE5">
        <w:rPr>
          <w:rFonts w:eastAsia="MS Mincho"/>
        </w:rPr>
        <w:t>Instrukce Ministerstva spravedlnosti ze dne 3. 12. 2001, č. j. 505/</w:t>
      </w:r>
      <w:proofErr w:type="gramStart"/>
      <w:r w:rsidRPr="00FC6BE5">
        <w:rPr>
          <w:rFonts w:eastAsia="MS Mincho"/>
        </w:rPr>
        <w:t>2001-Org</w:t>
      </w:r>
      <w:proofErr w:type="gramEnd"/>
      <w:r w:rsidRPr="00FC6BE5">
        <w:rPr>
          <w:rFonts w:eastAsia="MS Mincho"/>
        </w:rPr>
        <w:t>, kterou se vydává vnitřní a kancelářský řád pro okresní, krajské a vrchní soudy</w:t>
      </w:r>
      <w:bookmarkEnd w:id="15"/>
    </w:p>
    <w:p w14:paraId="056305B4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DE8BCE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FC6BE5">
        <w:rPr>
          <w:rStyle w:val="Siln"/>
          <w:rFonts w:eastAsia="MS Mincho"/>
        </w:rPr>
        <w:t xml:space="preserve"> 1/2002 SIS</w:t>
      </w:r>
    </w:p>
    <w:p w14:paraId="6EA62743" w14:textId="7FA9251C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proofErr w:type="gramStart"/>
      <w:r w:rsidRPr="00FC6BE5">
        <w:rPr>
          <w:rFonts w:eastAsia="MS Mincho"/>
        </w:rPr>
        <w:t>Změna:  instrukce</w:t>
      </w:r>
      <w:proofErr w:type="gramEnd"/>
      <w:r w:rsidRPr="00FC6BE5">
        <w:rPr>
          <w:rFonts w:eastAsia="MS Mincho"/>
        </w:rPr>
        <w:t xml:space="preserve"> č. 16/2003 SIS</w:t>
      </w:r>
      <w:r w:rsidR="00D02539" w:rsidRPr="00FC6BE5">
        <w:rPr>
          <w:rFonts w:eastAsia="MS Mincho"/>
        </w:rPr>
        <w:t xml:space="preserve"> </w:t>
      </w:r>
    </w:p>
    <w:p w14:paraId="773D35D7" w14:textId="5C1285F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1/2004 SIS</w:t>
      </w:r>
      <w:r w:rsidR="00602879" w:rsidRPr="00FC6BE5">
        <w:rPr>
          <w:rFonts w:eastAsia="MS Mincho"/>
        </w:rPr>
        <w:t xml:space="preserve"> </w:t>
      </w:r>
    </w:p>
    <w:p w14:paraId="024766BB" w14:textId="3DDF468F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4/2004 SIS</w:t>
      </w:r>
      <w:r w:rsidR="00EA5705" w:rsidRPr="00FC6BE5">
        <w:rPr>
          <w:rFonts w:eastAsia="MS Mincho"/>
        </w:rPr>
        <w:t xml:space="preserve"> </w:t>
      </w:r>
    </w:p>
    <w:p w14:paraId="083CBD86" w14:textId="5B5DB43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38/2004 SIS</w:t>
      </w:r>
      <w:r w:rsidR="0005123F" w:rsidRPr="00FC6BE5">
        <w:rPr>
          <w:rFonts w:eastAsia="MS Mincho"/>
        </w:rPr>
        <w:t xml:space="preserve"> </w:t>
      </w:r>
    </w:p>
    <w:p w14:paraId="1D3F69E4" w14:textId="06652E38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14/2006 SIS</w:t>
      </w:r>
      <w:r w:rsidR="000E08BA" w:rsidRPr="00FC6BE5">
        <w:rPr>
          <w:rFonts w:eastAsia="MS Mincho"/>
        </w:rPr>
        <w:t xml:space="preserve"> </w:t>
      </w:r>
    </w:p>
    <w:p w14:paraId="2B3908C3" w14:textId="3C3014F3" w:rsidR="00041C96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25/2007 SI</w:t>
      </w:r>
      <w:r w:rsidR="00FC6BE5">
        <w:rPr>
          <w:rFonts w:eastAsia="MS Mincho"/>
        </w:rPr>
        <w:t>S</w:t>
      </w:r>
    </w:p>
    <w:p w14:paraId="12CAEA36" w14:textId="0492A014" w:rsidR="00535763" w:rsidRPr="00FC6BE5" w:rsidRDefault="00041C96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</w:t>
      </w:r>
      <w:r w:rsidR="00535763" w:rsidRPr="00FC6BE5">
        <w:rPr>
          <w:rFonts w:eastAsia="MS Mincho"/>
        </w:rPr>
        <w:t xml:space="preserve">  instrukce č. 29/2007 SIS</w:t>
      </w:r>
      <w:r w:rsidR="00D53A1A" w:rsidRPr="00FC6BE5">
        <w:rPr>
          <w:rFonts w:eastAsia="MS Mincho"/>
        </w:rPr>
        <w:t xml:space="preserve">  </w:t>
      </w:r>
    </w:p>
    <w:p w14:paraId="0D87D8E6" w14:textId="7A60CEE8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30/2007 SIS  </w:t>
      </w:r>
    </w:p>
    <w:p w14:paraId="2F989F06" w14:textId="4B6FCA5E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3/2008 SIS</w:t>
      </w:r>
      <w:r w:rsidR="00104C28" w:rsidRPr="00FC6BE5">
        <w:rPr>
          <w:rFonts w:eastAsia="MS Mincho"/>
        </w:rPr>
        <w:t xml:space="preserve"> </w:t>
      </w:r>
    </w:p>
    <w:p w14:paraId="0D197280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44A5502" w14:textId="421BD01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úplné </w:t>
      </w:r>
      <w:proofErr w:type="gramStart"/>
      <w:r w:rsidRPr="00FC6BE5">
        <w:rPr>
          <w:rFonts w:eastAsia="MS Mincho"/>
        </w:rPr>
        <w:t>znění :</w:t>
      </w:r>
      <w:proofErr w:type="gramEnd"/>
      <w:r w:rsidRPr="00FC6BE5">
        <w:rPr>
          <w:rFonts w:eastAsia="MS Mincho"/>
        </w:rPr>
        <w:t xml:space="preserve"> instrukce č. 7/2008 SIS</w:t>
      </w:r>
      <w:r w:rsidR="00104C28" w:rsidRPr="00FC6BE5">
        <w:rPr>
          <w:rFonts w:eastAsia="MS Mincho"/>
        </w:rPr>
        <w:t xml:space="preserve"> </w:t>
      </w:r>
    </w:p>
    <w:p w14:paraId="52ABE7E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7EC9DFD" w14:textId="2ECCD984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proofErr w:type="gramStart"/>
      <w:r w:rsidRPr="00FC6BE5">
        <w:rPr>
          <w:rFonts w:eastAsia="MS Mincho"/>
        </w:rPr>
        <w:t>Změna:  instrukce</w:t>
      </w:r>
      <w:proofErr w:type="gramEnd"/>
      <w:r w:rsidRPr="00FC6BE5">
        <w:rPr>
          <w:rFonts w:eastAsia="MS Mincho"/>
        </w:rPr>
        <w:t xml:space="preserve"> č. 12/2008 SIS</w:t>
      </w:r>
      <w:r w:rsidR="00313EDE" w:rsidRPr="00FC6BE5">
        <w:rPr>
          <w:rFonts w:eastAsia="MS Mincho"/>
        </w:rPr>
        <w:t xml:space="preserve"> </w:t>
      </w:r>
    </w:p>
    <w:p w14:paraId="3B75C7E1" w14:textId="0C353F5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3/2009 SIS</w:t>
      </w:r>
      <w:r w:rsidR="00760B23" w:rsidRPr="00FC6BE5">
        <w:rPr>
          <w:rFonts w:eastAsia="MS Mincho"/>
        </w:rPr>
        <w:t xml:space="preserve"> </w:t>
      </w:r>
    </w:p>
    <w:p w14:paraId="3081DBD4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15/2009 SIS </w:t>
      </w:r>
    </w:p>
    <w:p w14:paraId="00DB2CB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2/2010 SIS </w:t>
      </w:r>
    </w:p>
    <w:p w14:paraId="734FDE2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 instrukce č.   5/2010 SIS</w:t>
      </w:r>
    </w:p>
    <w:p w14:paraId="5A0B087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450915F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úplné </w:t>
      </w:r>
      <w:proofErr w:type="gramStart"/>
      <w:r w:rsidRPr="00FC6BE5">
        <w:rPr>
          <w:rFonts w:eastAsia="MS Mincho"/>
        </w:rPr>
        <w:t>znění :</w:t>
      </w:r>
      <w:proofErr w:type="gramEnd"/>
      <w:r w:rsidRPr="00FC6BE5">
        <w:rPr>
          <w:rFonts w:eastAsia="MS Mincho"/>
        </w:rPr>
        <w:t xml:space="preserve"> instrukce č. 9/2010 SIS</w:t>
      </w:r>
    </w:p>
    <w:p w14:paraId="51E5E90A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C2A0476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proofErr w:type="gramStart"/>
      <w:r w:rsidRPr="00FC6BE5">
        <w:rPr>
          <w:rFonts w:eastAsia="MS Mincho"/>
        </w:rPr>
        <w:t>změna :</w:t>
      </w:r>
      <w:proofErr w:type="gramEnd"/>
      <w:r w:rsidRPr="00FC6BE5">
        <w:rPr>
          <w:rFonts w:eastAsia="MS Mincho"/>
        </w:rPr>
        <w:t xml:space="preserve"> instrukce č. 3/2011 SIS </w:t>
      </w:r>
    </w:p>
    <w:p w14:paraId="72FA2F4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23/2011 SIS </w:t>
      </w:r>
    </w:p>
    <w:p w14:paraId="02F4C649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2/2012 SIS</w:t>
      </w:r>
    </w:p>
    <w:p w14:paraId="03678C01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4/2012 SIS </w:t>
      </w:r>
    </w:p>
    <w:p w14:paraId="3672BFA8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12/2012 SIS </w:t>
      </w:r>
    </w:p>
    <w:p w14:paraId="6B2F70D4" w14:textId="6019DD13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  <w:color w:val="000000" w:themeColor="text1"/>
        </w:rPr>
      </w:pPr>
      <w:r w:rsidRPr="00FC6BE5">
        <w:rPr>
          <w:rFonts w:eastAsia="MS Mincho"/>
        </w:rPr>
        <w:t xml:space="preserve">             instrukce č. </w:t>
      </w:r>
      <w:r w:rsidRPr="00FC6BE5">
        <w:rPr>
          <w:rFonts w:eastAsia="MS Mincho"/>
          <w:color w:val="000000" w:themeColor="text1"/>
        </w:rPr>
        <w:t xml:space="preserve">11/2013 SIS </w:t>
      </w:r>
      <w:r w:rsidR="00AD5A89" w:rsidRPr="00FC6BE5">
        <w:rPr>
          <w:rFonts w:eastAsia="MS Mincho"/>
          <w:color w:val="000000" w:themeColor="text1"/>
        </w:rPr>
        <w:t xml:space="preserve">   </w:t>
      </w:r>
    </w:p>
    <w:p w14:paraId="160859A6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14/2013 SIS</w:t>
      </w:r>
    </w:p>
    <w:p w14:paraId="5963E6AE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3/2014 SIS</w:t>
      </w:r>
    </w:p>
    <w:p w14:paraId="7214E74E" w14:textId="77777777" w:rsidR="00041C96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6/2015 SIS</w:t>
      </w:r>
      <w:r w:rsidR="00786CB8" w:rsidRPr="00FC6BE5">
        <w:rPr>
          <w:rFonts w:eastAsia="MS Mincho"/>
        </w:rPr>
        <w:t xml:space="preserve"> </w:t>
      </w:r>
    </w:p>
    <w:p w14:paraId="689595F2" w14:textId="5552B937" w:rsidR="00535763" w:rsidRPr="00FC6BE5" w:rsidRDefault="00041C9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</w:t>
      </w:r>
      <w:r w:rsidR="00786CB8" w:rsidRPr="00FC6BE5">
        <w:rPr>
          <w:rFonts w:eastAsia="MS Mincho"/>
        </w:rPr>
        <w:t xml:space="preserve">   </w:t>
      </w:r>
      <w:r w:rsidR="00FC6BE5">
        <w:rPr>
          <w:rFonts w:eastAsia="MS Mincho"/>
        </w:rPr>
        <w:t>i</w:t>
      </w:r>
      <w:r w:rsidR="00786CB8" w:rsidRPr="00FC6BE5">
        <w:rPr>
          <w:rFonts w:eastAsia="MS Mincho"/>
        </w:rPr>
        <w:t>nstrukce č. 4/2017 RI</w:t>
      </w:r>
    </w:p>
    <w:p w14:paraId="4DA664F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4/2018 RI </w:t>
      </w:r>
    </w:p>
    <w:p w14:paraId="037C41D5" w14:textId="7C90F4FC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             instrukce č. 2/2021 RI</w:t>
      </w:r>
    </w:p>
    <w:p w14:paraId="601366D9" w14:textId="16EDAEF8" w:rsidR="001276EF" w:rsidRPr="00137A0E" w:rsidRDefault="001276EF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            instrukce č. 2/2022 RI</w:t>
      </w:r>
    </w:p>
    <w:p w14:paraId="50F643A5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128E04C9" w14:textId="77777777" w:rsidR="00535763" w:rsidRPr="00137A0E" w:rsidRDefault="00535763" w:rsidP="00535763">
      <w:pPr>
        <w:pStyle w:val="Prosttext"/>
        <w:tabs>
          <w:tab w:val="left" w:pos="2685"/>
        </w:tabs>
        <w:spacing w:before="0" w:beforeAutospacing="0" w:after="0" w:afterAutospacing="0"/>
        <w:rPr>
          <w:rFonts w:eastAsia="MS Mincho"/>
          <w:b/>
        </w:rPr>
      </w:pPr>
    </w:p>
    <w:p w14:paraId="6D5A3F73" w14:textId="228E5BA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lastRenderedPageBreak/>
        <w:t xml:space="preserve">Instrukce Ministerstva spravedlnosti ze dne 27. září 2011, č. j. 145/2011-OD-ST., kterou se vydávají vzory obálek pro doručování písemností soudů a státních zastupitelství, potvrzení o přijetí, vzory výzvy a sdělení pro vyvěšení na úřední desce soudu a státního zastupitelství </w:t>
      </w:r>
    </w:p>
    <w:p w14:paraId="3A4113F7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i/>
        </w:rPr>
      </w:pPr>
    </w:p>
    <w:p w14:paraId="6DA7C7DD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  <w:i/>
        </w:rPr>
        <w:t xml:space="preserve">  </w:t>
      </w:r>
      <w:r w:rsidRPr="00FC6BE5">
        <w:rPr>
          <w:rFonts w:eastAsia="MS Mincho"/>
          <w:b/>
        </w:rPr>
        <w:t>24/2011 SIS</w:t>
      </w:r>
    </w:p>
    <w:p w14:paraId="58AB6105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1B5E0D9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Sdělení Ministerstva spravedlnosti ze dne 18. 6. 2009, č. j. 126/2009-OD-Org., o vydání vzorů „tř., o.s.ř., </w:t>
      </w:r>
      <w:proofErr w:type="spellStart"/>
      <w:r w:rsidRPr="00FC6BE5">
        <w:rPr>
          <w:rFonts w:eastAsia="MS Mincho"/>
        </w:rPr>
        <w:t>k.ř</w:t>
      </w:r>
      <w:proofErr w:type="spellEnd"/>
      <w:r w:rsidRPr="00FC6BE5">
        <w:rPr>
          <w:rFonts w:eastAsia="MS Mincho"/>
        </w:rPr>
        <w:t xml:space="preserve">., </w:t>
      </w:r>
      <w:proofErr w:type="spellStart"/>
      <w:r w:rsidRPr="00FC6BE5">
        <w:rPr>
          <w:rFonts w:eastAsia="MS Mincho"/>
        </w:rPr>
        <w:t>d.ř</w:t>
      </w:r>
      <w:proofErr w:type="spellEnd"/>
      <w:r w:rsidRPr="00FC6BE5">
        <w:rPr>
          <w:rFonts w:eastAsia="MS Mincho"/>
        </w:rPr>
        <w:t xml:space="preserve">.“ pro použití v trestním a občanském soudním řízení </w:t>
      </w:r>
    </w:p>
    <w:p w14:paraId="797FAB1D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1D45FE9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 xml:space="preserve">  14/2009 SIS</w:t>
      </w:r>
    </w:p>
    <w:p w14:paraId="3B7048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D9B6FE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1/2017 ze dne 29. 12. 2017 č. j. 12/2017-OJD-ORG/43 o vydání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ř., o. s. ř., z. ř., k. ř., d. ř.“, doporučených pro použití v trestním a občanském soudním řízení </w:t>
      </w:r>
    </w:p>
    <w:p w14:paraId="2F2103B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097E3D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1/2017 RS </w:t>
      </w:r>
    </w:p>
    <w:p w14:paraId="7E0D561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0ACDB7D" w14:textId="33A8DC7E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FC6BE5">
        <w:rPr>
          <w:rStyle w:val="Siln"/>
          <w:rFonts w:eastAsia="MS Mincho"/>
          <w:b w:val="0"/>
          <w:bCs w:val="0"/>
        </w:rPr>
        <w:t xml:space="preserve">Instrukce č. 4/2017 Ministerstva spravedlnosti ze dne 23. 10. 2017, č. j. 12/2017-OJD-ORG/36, o soudních písemnostech </w:t>
      </w:r>
    </w:p>
    <w:p w14:paraId="626D4584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510C381" w14:textId="73ED5564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bookmarkStart w:id="16" w:name="_Hlk135894843"/>
      <w:r w:rsidRPr="00FC6BE5">
        <w:rPr>
          <w:rFonts w:eastAsia="MS Mincho"/>
          <w:b/>
        </w:rPr>
        <w:t xml:space="preserve">Instrukce č. 4/2017 RI </w:t>
      </w:r>
    </w:p>
    <w:bookmarkEnd w:id="16"/>
    <w:p w14:paraId="3F28EA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FBC0AE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Sdělení Ministerstva spravedlnosti č. 1/2018 ze dne 21. 3. 2018, č. j. 12/2017-OJD-ORG/51, o vydání vzorů „s. ř. s.“, doporučených pro použití ve správním soudnictví </w:t>
      </w:r>
    </w:p>
    <w:p w14:paraId="0BFA2EC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17E18EB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1/2018 RS </w:t>
      </w:r>
    </w:p>
    <w:p w14:paraId="432CD71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A43D08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2/2018 ze dne 1. 6. 2018, č. j. MSP-12/2017-OJD-ORG/57,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ř.“, doporučených pro použití v trestním soudním řízení </w:t>
      </w:r>
    </w:p>
    <w:p w14:paraId="06A31EE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3AE5AB0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2/2018 RS </w:t>
      </w:r>
    </w:p>
    <w:p w14:paraId="17DE47D1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575D97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1/2019 ze dne 15. 8. 2019, č. j. 12/2017-OJD-ORG/78, o vydání vzorů „k. ř.“</w:t>
      </w:r>
    </w:p>
    <w:p w14:paraId="5524A171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952458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1/2019 RS </w:t>
      </w:r>
    </w:p>
    <w:p w14:paraId="6441AE2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46C2AF8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Sdělení Ministerstva spravedlnosti č. 2/2019 ze dne 30. 10. 2019, č. j. 92/2019-ODKA-ORG/12, o vydání dalších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>. ř.“ a „o. s. ř.“ doporučených pro použití v trestním a v občanském soudním řízení a zrušení dvou vzorů „</w:t>
      </w:r>
      <w:proofErr w:type="spellStart"/>
      <w:r w:rsidRPr="00137A0E">
        <w:rPr>
          <w:rFonts w:eastAsia="MS Mincho"/>
        </w:rPr>
        <w:t>tr</w:t>
      </w:r>
      <w:proofErr w:type="spellEnd"/>
      <w:r w:rsidRPr="00137A0E">
        <w:rPr>
          <w:rFonts w:eastAsia="MS Mincho"/>
        </w:rPr>
        <w:t xml:space="preserve">. ř.“ </w:t>
      </w:r>
    </w:p>
    <w:p w14:paraId="35D407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2404EE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2/2019 RS </w:t>
      </w:r>
    </w:p>
    <w:p w14:paraId="181F1AC2" w14:textId="77777777" w:rsidR="00535763" w:rsidRPr="00137A0E" w:rsidRDefault="00535763" w:rsidP="00535763">
      <w:pPr>
        <w:pStyle w:val="Nadpis1"/>
        <w:spacing w:after="0" w:line="240" w:lineRule="auto"/>
        <w:rPr>
          <w:lang w:val="cs-CZ"/>
        </w:rPr>
      </w:pPr>
      <w:r w:rsidRPr="00137A0E">
        <w:t>Sdělení</w:t>
      </w:r>
      <w:r w:rsidRPr="00137A0E">
        <w:rPr>
          <w:lang w:val="cs-CZ"/>
        </w:rPr>
        <w:t xml:space="preserve"> </w:t>
      </w:r>
      <w:r w:rsidRPr="00137A0E">
        <w:t>Ministerstva spravedlnosti č. 1/2020</w:t>
      </w:r>
      <w:r w:rsidRPr="00137A0E">
        <w:rPr>
          <w:lang w:val="cs-CZ"/>
        </w:rPr>
        <w:t xml:space="preserve"> </w:t>
      </w:r>
      <w:r w:rsidRPr="00137A0E">
        <w:t>ze dne 30. 7. 2020, č. j. 5/2020-ODKA-ORG/1,</w:t>
      </w:r>
      <w:r w:rsidRPr="00137A0E">
        <w:br/>
        <w:t>o vydání dalších vzorů „</w:t>
      </w:r>
      <w:proofErr w:type="spellStart"/>
      <w:r w:rsidRPr="00137A0E">
        <w:t>tr</w:t>
      </w:r>
      <w:proofErr w:type="spellEnd"/>
      <w:r w:rsidRPr="00137A0E">
        <w:t>. ř.“ a „z. ř. s.“ doporučených pro použití v trestním řízení a v občanském soudním řízení</w:t>
      </w:r>
      <w:r w:rsidRPr="00137A0E">
        <w:rPr>
          <w:lang w:val="cs-CZ"/>
        </w:rPr>
        <w:t xml:space="preserve"> </w:t>
      </w:r>
    </w:p>
    <w:p w14:paraId="7C52321B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1/2020 RS </w:t>
      </w:r>
    </w:p>
    <w:p w14:paraId="1DB84FE0" w14:textId="42DD1872" w:rsidR="00EA2EBF" w:rsidRPr="00EA2EBF" w:rsidRDefault="00535763" w:rsidP="00EA2EBF">
      <w:pPr>
        <w:pStyle w:val="Nadpis1"/>
        <w:spacing w:after="0" w:line="240" w:lineRule="auto"/>
      </w:pPr>
      <w:r w:rsidRPr="00137A0E">
        <w:lastRenderedPageBreak/>
        <w:t>Sdělení</w:t>
      </w:r>
      <w:r w:rsidRPr="00137A0E">
        <w:rPr>
          <w:lang w:val="cs-CZ"/>
        </w:rPr>
        <w:t xml:space="preserve"> </w:t>
      </w:r>
      <w:r w:rsidRPr="00137A0E">
        <w:t>Ministerstva spravedlnosti č. 3/2020</w:t>
      </w:r>
      <w:r w:rsidRPr="00137A0E">
        <w:rPr>
          <w:lang w:val="cs-CZ"/>
        </w:rPr>
        <w:t xml:space="preserve"> </w:t>
      </w:r>
      <w:r w:rsidRPr="00137A0E">
        <w:t>ze dne 15. 10. 2020, č. j. 5/2020-ODKA-ORG/18,</w:t>
      </w:r>
      <w:r w:rsidRPr="00137A0E">
        <w:rPr>
          <w:lang w:val="cs-CZ"/>
        </w:rPr>
        <w:t xml:space="preserve"> </w:t>
      </w:r>
      <w:r w:rsidRPr="00137A0E">
        <w:t>o vydání dalšího vzoru „</w:t>
      </w:r>
      <w:proofErr w:type="spellStart"/>
      <w:r w:rsidRPr="00137A0E">
        <w:t>tr</w:t>
      </w:r>
      <w:proofErr w:type="spellEnd"/>
      <w:r w:rsidRPr="00137A0E">
        <w:t xml:space="preserve">. ř.“ doporučeného pro použití v trestním řízení </w:t>
      </w:r>
    </w:p>
    <w:p w14:paraId="0F495BFC" w14:textId="77777777" w:rsidR="00535763" w:rsidRPr="00137A0E" w:rsidRDefault="00535763" w:rsidP="00535763">
      <w:pPr>
        <w:jc w:val="right"/>
        <w:rPr>
          <w:rFonts w:ascii="Times New Roman" w:hAnsi="Times New Roman"/>
          <w:b/>
          <w:sz w:val="24"/>
          <w:szCs w:val="24"/>
          <w:lang w:eastAsia="x-none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 xml:space="preserve">Sdělení č. 3/2020 RS </w:t>
      </w:r>
    </w:p>
    <w:p w14:paraId="077869FE" w14:textId="77777777" w:rsidR="00535763" w:rsidRPr="00137A0E" w:rsidRDefault="00535763" w:rsidP="00535763">
      <w:pPr>
        <w:jc w:val="both"/>
        <w:rPr>
          <w:rFonts w:ascii="Times New Roman" w:hAnsi="Times New Roman"/>
          <w:bCs/>
          <w:sz w:val="24"/>
          <w:szCs w:val="24"/>
          <w:lang w:eastAsia="x-none"/>
        </w:rPr>
      </w:pPr>
      <w:r w:rsidRPr="00137A0E">
        <w:rPr>
          <w:rFonts w:ascii="Times New Roman" w:hAnsi="Times New Roman"/>
          <w:bCs/>
          <w:sz w:val="24"/>
          <w:szCs w:val="24"/>
          <w:lang w:eastAsia="x-none"/>
        </w:rPr>
        <w:t xml:space="preserve">Sdělení Ministerstva spravedlnosti č. 1/2021 ze dne 4. 2. 2021, č. j. MSP-17/2021-ODKA-ORG/2, o vydání dalších vzorů „k. ř.“ doporučených pro použití v trestním řízení a v občanském soudním řízení </w:t>
      </w:r>
    </w:p>
    <w:p w14:paraId="3186F916" w14:textId="77777777" w:rsidR="00535763" w:rsidRPr="00137A0E" w:rsidRDefault="00535763" w:rsidP="00535763">
      <w:pPr>
        <w:jc w:val="right"/>
        <w:rPr>
          <w:rFonts w:eastAsia="MS Mincho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  <w:lang w:eastAsia="x-none"/>
        </w:rPr>
        <w:t>Sdělení č. 1/2021 RS</w:t>
      </w:r>
    </w:p>
    <w:p w14:paraId="220E833B" w14:textId="7FC17A2E" w:rsidR="00535763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137A0E">
        <w:rPr>
          <w:rFonts w:eastAsia="MS Mincho"/>
          <w:bCs/>
        </w:rPr>
        <w:t xml:space="preserve">Sdělení č. 1/2022 Ministerstva spravedlnosti ze dne 1. 3. 2022, č. j. 17/2022-OSKJ-MET, o vydání Metodické pomůcky pro soudy, která se týká plnění </w:t>
      </w:r>
      <w:proofErr w:type="spellStart"/>
      <w:r w:rsidRPr="00137A0E">
        <w:rPr>
          <w:rFonts w:eastAsia="MS Mincho"/>
          <w:bCs/>
        </w:rPr>
        <w:t>vyrozumívacích</w:t>
      </w:r>
      <w:proofErr w:type="spellEnd"/>
      <w:r w:rsidRPr="00137A0E">
        <w:rPr>
          <w:rFonts w:eastAsia="MS Mincho"/>
          <w:bCs/>
        </w:rPr>
        <w:t xml:space="preserve"> povinností soudu vůči ostatním orgánům veřejné moci v trestní agendě </w:t>
      </w:r>
    </w:p>
    <w:p w14:paraId="0CDEE6ED" w14:textId="64547579" w:rsidR="00627354" w:rsidRPr="00137A0E" w:rsidRDefault="00627354" w:rsidP="00627354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</w:p>
    <w:p w14:paraId="172B9E71" w14:textId="631C6A7B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  <w:b/>
        </w:rPr>
        <w:t xml:space="preserve">Sdělení č. 1/2022 RS </w:t>
      </w:r>
    </w:p>
    <w:p w14:paraId="542DE545" w14:textId="77777777" w:rsidR="00627354" w:rsidRPr="00137A0E" w:rsidRDefault="00627354" w:rsidP="00627354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21CD37C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7" w:name="kontrola"/>
      <w:r w:rsidRPr="00137A0E">
        <w:rPr>
          <w:rStyle w:val="Siln"/>
          <w:rFonts w:eastAsia="MS Mincho"/>
          <w:sz w:val="24"/>
          <w:szCs w:val="24"/>
        </w:rPr>
        <w:t>kontrola</w:t>
      </w:r>
      <w:bookmarkEnd w:id="1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8E2138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414F9E3" w14:textId="1F1C181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FC6BE5">
        <w:rPr>
          <w:rFonts w:eastAsia="MS Mincho"/>
        </w:rPr>
        <w:t xml:space="preserve">Instrukce Ministerstva spravedlnosti ze dne 28. dubna 2014 č. j. 18/2013-OKE-OFK/55, kterou se vydává Resortní interní protikorupční program Ministerstva spravedlnosti a stanoví postup justičních složek, Vězeňské služby České republiky a organizačních složek a příspěvkových organizací při vypracování interního protikorupčního programu </w:t>
      </w:r>
    </w:p>
    <w:p w14:paraId="63C3685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A8764AA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15/2014 SIS</w:t>
      </w:r>
    </w:p>
    <w:p w14:paraId="172DC665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20D51A" w14:textId="09E68F05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Ministerstva spravedlnosti ze dne 16. března 2016 č. j. 13/2015-OK-OFK/94, kterou se stanoví postup při aktualizaci Resortního interního protikorupčního programu Ministerstva spravedlnosti, interních protikorupčních programů organizačních složek státu a příspěvkových organizací v resortu Ministerstva spravedlnosti </w:t>
      </w:r>
    </w:p>
    <w:p w14:paraId="509C1A11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0CCEE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 xml:space="preserve">8/2016 SIS </w:t>
      </w:r>
    </w:p>
    <w:p w14:paraId="26E27644" w14:textId="1BC48F56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Změna: instrukce č. 2/2018 RI </w:t>
      </w:r>
    </w:p>
    <w:p w14:paraId="58DFE432" w14:textId="6B1643F1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2/2019 RI</w:t>
      </w:r>
      <w:r w:rsidR="0006451C" w:rsidRPr="00FC6BE5">
        <w:rPr>
          <w:rFonts w:eastAsia="MS Mincho"/>
        </w:rPr>
        <w:t xml:space="preserve"> </w:t>
      </w:r>
    </w:p>
    <w:p w14:paraId="204235AC" w14:textId="6023DB30" w:rsidR="00535763" w:rsidRPr="00B86711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 instrukce č. 4/2021 RI</w:t>
      </w:r>
      <w:r w:rsidR="00B86711" w:rsidRPr="00FC6BE5">
        <w:rPr>
          <w:rFonts w:eastAsia="MS Mincho"/>
        </w:rPr>
        <w:t xml:space="preserve"> </w:t>
      </w:r>
    </w:p>
    <w:p w14:paraId="2711C35B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6F80328D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18" w:name="majetek"/>
      <w:r w:rsidRPr="00137A0E">
        <w:rPr>
          <w:rStyle w:val="Siln"/>
          <w:rFonts w:eastAsia="MS Mincho"/>
          <w:sz w:val="24"/>
          <w:szCs w:val="24"/>
        </w:rPr>
        <w:t>majetek</w:t>
      </w:r>
      <w:bookmarkEnd w:id="1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42049C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5BB2932" w14:textId="18B7566C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>Instrukce č. 4/2019 Ministerstva spravedlnosti ze dne 22. 1. 2020, č. j. MSP-80/2019-EO-</w:t>
      </w:r>
      <w:proofErr w:type="gramStart"/>
      <w:r w:rsidRPr="00FC6BE5">
        <w:rPr>
          <w:rFonts w:eastAsia="MS Mincho"/>
        </w:rPr>
        <w:t xml:space="preserve">SP, </w:t>
      </w:r>
      <w:r w:rsidR="00EA2EBF" w:rsidRPr="00FC6BE5">
        <w:rPr>
          <w:rFonts w:eastAsia="MS Mincho"/>
        </w:rPr>
        <w:t xml:space="preserve"> </w:t>
      </w:r>
      <w:r w:rsidRPr="00FC6BE5">
        <w:rPr>
          <w:rFonts w:eastAsia="MS Mincho"/>
        </w:rPr>
        <w:t>o</w:t>
      </w:r>
      <w:proofErr w:type="gramEnd"/>
      <w:r w:rsidRPr="00FC6BE5">
        <w:rPr>
          <w:rFonts w:eastAsia="MS Mincho"/>
        </w:rPr>
        <w:t xml:space="preserve"> postupu při financování programů reprodukce majetku v resortu Ministerstva spravedlnosti </w:t>
      </w:r>
    </w:p>
    <w:p w14:paraId="782804B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4A6229" w14:textId="746C26F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>Instrukce č. 4/2019 RI</w:t>
      </w:r>
    </w:p>
    <w:p w14:paraId="741FBBC0" w14:textId="1A456747" w:rsidR="006B6F34" w:rsidRPr="00FC6BE5" w:rsidRDefault="006B6F34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6AA48BD8" w14:textId="4D0CB06F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FC6BE5">
        <w:rPr>
          <w:rFonts w:eastAsia="MS Mincho"/>
          <w:bCs/>
        </w:rPr>
        <w:t>Změna: instrukce č. 7/2021 RI</w:t>
      </w:r>
      <w:r w:rsidRPr="00FC6BE5">
        <w:rPr>
          <w:rFonts w:eastAsia="MS Mincho"/>
          <w:b/>
        </w:rPr>
        <w:t xml:space="preserve"> </w:t>
      </w:r>
    </w:p>
    <w:p w14:paraId="4595CC36" w14:textId="422E84C7" w:rsidR="00535763" w:rsidRPr="00FC6BE5" w:rsidRDefault="008C60F5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</w:t>
      </w:r>
      <w:r w:rsidR="00F16D41" w:rsidRPr="00FC6BE5">
        <w:rPr>
          <w:rFonts w:eastAsia="MS Mincho"/>
        </w:rPr>
        <w:t>i</w:t>
      </w:r>
      <w:r w:rsidRPr="00FC6BE5">
        <w:rPr>
          <w:rFonts w:eastAsia="MS Mincho"/>
        </w:rPr>
        <w:t xml:space="preserve">nstrukce č. </w:t>
      </w:r>
      <w:r w:rsidR="00E47AAD" w:rsidRPr="00FC6BE5">
        <w:rPr>
          <w:rFonts w:eastAsia="MS Mincho"/>
        </w:rPr>
        <w:t>6/2023 RI</w:t>
      </w:r>
      <w:r w:rsidR="00C24761" w:rsidRPr="00FC6BE5">
        <w:rPr>
          <w:rFonts w:eastAsia="MS Mincho"/>
        </w:rPr>
        <w:t xml:space="preserve"> </w:t>
      </w:r>
    </w:p>
    <w:p w14:paraId="6244505C" w14:textId="77777777" w:rsidR="008C60F5" w:rsidRPr="00FC6BE5" w:rsidRDefault="008C60F5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EC81F4B" w14:textId="54F9DCAF" w:rsidR="00535763" w:rsidRPr="00022DAA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>Instrukce</w:t>
      </w:r>
      <w:r w:rsidR="00AE01BC" w:rsidRPr="00FC6BE5">
        <w:rPr>
          <w:rFonts w:eastAsia="MS Mincho"/>
        </w:rPr>
        <w:t xml:space="preserve"> č. 6/2022</w:t>
      </w:r>
      <w:r w:rsidRPr="00FC6BE5">
        <w:rPr>
          <w:rFonts w:eastAsia="MS Mincho"/>
        </w:rPr>
        <w:t xml:space="preserve"> Ministerstva spravedlnosti ze dne </w:t>
      </w:r>
      <w:r w:rsidR="00AE01BC" w:rsidRPr="00FC6BE5">
        <w:rPr>
          <w:rFonts w:eastAsia="MS Mincho"/>
        </w:rPr>
        <w:t>26. 6. 2022</w:t>
      </w:r>
      <w:r w:rsidRPr="00FC6BE5">
        <w:rPr>
          <w:rFonts w:eastAsia="MS Mincho"/>
        </w:rPr>
        <w:t xml:space="preserve">, č. j. </w:t>
      </w:r>
      <w:r w:rsidR="00AE01BC" w:rsidRPr="00FC6BE5">
        <w:rPr>
          <w:rFonts w:eastAsia="MS Mincho"/>
        </w:rPr>
        <w:t>MSP-18/2022-OPR-SP</w:t>
      </w:r>
      <w:r w:rsidRPr="00FC6BE5">
        <w:rPr>
          <w:rFonts w:eastAsia="MS Mincho"/>
        </w:rPr>
        <w:t xml:space="preserve">, o vymáhání pohledávek </w:t>
      </w:r>
    </w:p>
    <w:p w14:paraId="7E65346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97F0B8" w14:textId="42524BB9" w:rsidR="00535763" w:rsidRPr="00FC6BE5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FC6BE5">
        <w:rPr>
          <w:rFonts w:eastAsia="MS Mincho"/>
          <w:b/>
          <w:bCs/>
        </w:rPr>
        <w:lastRenderedPageBreak/>
        <w:t>Instrukce č. 6/2022 RI</w:t>
      </w:r>
    </w:p>
    <w:p w14:paraId="5CA6D9CB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</w:p>
    <w:p w14:paraId="07FE381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EBB4B36" w14:textId="7731A74F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19" w:name="_Hlk135904785"/>
      <w:r w:rsidRPr="00FC6BE5">
        <w:rPr>
          <w:rFonts w:eastAsia="MS Mincho"/>
        </w:rPr>
        <w:t xml:space="preserve">Instrukce Ministerstva spravedlnosti ze dne 15. 1. 2014, č. j. 326/2013-EO-SP, o inventarizaci majetku a závazků </w:t>
      </w:r>
      <w:bookmarkEnd w:id="19"/>
    </w:p>
    <w:p w14:paraId="32412392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FE606C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</w:rPr>
        <w:t xml:space="preserve">  </w:t>
      </w:r>
      <w:r w:rsidRPr="00FC6BE5">
        <w:rPr>
          <w:rFonts w:eastAsia="MS Mincho"/>
          <w:b/>
        </w:rPr>
        <w:t xml:space="preserve">16/2014 SIS </w:t>
      </w:r>
    </w:p>
    <w:p w14:paraId="44C5D48B" w14:textId="52500135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FC6BE5">
        <w:rPr>
          <w:rFonts w:eastAsia="MS Mincho"/>
        </w:rPr>
        <w:t xml:space="preserve">Změna: instrukce č. 10/2018 RI </w:t>
      </w:r>
    </w:p>
    <w:p w14:paraId="7477B302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2F1B3DC0" w14:textId="77D72836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</w:t>
      </w:r>
      <w:r w:rsidR="00AE01BC" w:rsidRPr="00FC6BE5">
        <w:rPr>
          <w:rFonts w:eastAsia="MS Mincho"/>
        </w:rPr>
        <w:t xml:space="preserve">č. 5/2021 </w:t>
      </w:r>
      <w:r w:rsidRPr="00FC6BE5">
        <w:rPr>
          <w:rFonts w:eastAsia="MS Mincho"/>
        </w:rPr>
        <w:t xml:space="preserve">Ministerstva spravedlnosti ze dne </w:t>
      </w:r>
      <w:r w:rsidR="00AE01BC" w:rsidRPr="00FC6BE5">
        <w:rPr>
          <w:rFonts w:eastAsia="MS Mincho"/>
        </w:rPr>
        <w:t>29. 6. 2021</w:t>
      </w:r>
      <w:r w:rsidRPr="00FC6BE5">
        <w:rPr>
          <w:rFonts w:eastAsia="MS Mincho"/>
        </w:rPr>
        <w:t xml:space="preserve">, č. j. </w:t>
      </w:r>
      <w:r w:rsidR="00AE01BC" w:rsidRPr="00FC6BE5">
        <w:rPr>
          <w:rFonts w:eastAsia="MS Mincho"/>
        </w:rPr>
        <w:t>MSP-14/2021-OPR-SP</w:t>
      </w:r>
      <w:r w:rsidRPr="00FC6BE5">
        <w:rPr>
          <w:rFonts w:eastAsia="MS Mincho"/>
        </w:rPr>
        <w:t xml:space="preserve">, o způsobech a podmínkách hospodaření s majetkem státu </w:t>
      </w:r>
    </w:p>
    <w:p w14:paraId="431CC97D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6A98FA" w14:textId="4C48957F" w:rsidR="00535763" w:rsidRPr="00FC6BE5" w:rsidRDefault="00AE01BC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Instrukce č. 5/2021 RI</w:t>
      </w:r>
    </w:p>
    <w:p w14:paraId="179C1543" w14:textId="59E862EF" w:rsidR="00B56F7D" w:rsidRPr="00FC6BE5" w:rsidRDefault="00B56F7D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4328627C" w14:textId="6EF3342D" w:rsidR="00B56F7D" w:rsidRPr="00FC6BE5" w:rsidRDefault="00B56F7D" w:rsidP="00B56F7D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FC6BE5">
        <w:rPr>
          <w:rFonts w:eastAsia="MS Mincho"/>
          <w:bCs/>
        </w:rPr>
        <w:t xml:space="preserve">Změna: instrukce č. 3/2023 </w:t>
      </w:r>
      <w:r w:rsidRPr="00FC6BE5">
        <w:rPr>
          <w:rFonts w:eastAsia="MS Mincho"/>
          <w:b/>
        </w:rPr>
        <w:t xml:space="preserve"> </w:t>
      </w:r>
    </w:p>
    <w:p w14:paraId="0E7B7D20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</w:p>
    <w:p w14:paraId="327BE0FC" w14:textId="33E0FBD4" w:rsidR="00535763" w:rsidRPr="001B71DD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Ministerstva spravedlnosti ze dne 10. 9. 2015, č. j. MSP 133/2015-EO-SP, o schvalování účetních závěrek za resort Ministerstva spravedlnosti </w:t>
      </w:r>
    </w:p>
    <w:p w14:paraId="5572EB6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4BDAFA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 </w:t>
      </w:r>
      <w:r w:rsidRPr="00FC6BE5">
        <w:rPr>
          <w:rFonts w:eastAsia="MS Mincho"/>
          <w:b/>
        </w:rPr>
        <w:t>4/2016 SIS</w:t>
      </w:r>
      <w:r w:rsidRPr="00137A0E">
        <w:rPr>
          <w:rFonts w:eastAsia="MS Mincho"/>
          <w:b/>
        </w:rPr>
        <w:t xml:space="preserve"> </w:t>
      </w:r>
    </w:p>
    <w:p w14:paraId="6C0950D8" w14:textId="70ED4973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137A0E">
        <w:rPr>
          <w:rFonts w:eastAsia="MS Mincho"/>
        </w:rPr>
        <w:t>Změna</w:t>
      </w:r>
      <w:r w:rsidRPr="00FC6BE5">
        <w:rPr>
          <w:rFonts w:eastAsia="MS Mincho"/>
        </w:rPr>
        <w:t xml:space="preserve">: instrukce č. 8/2018 RI </w:t>
      </w:r>
    </w:p>
    <w:p w14:paraId="3C6F55DF" w14:textId="31976440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11/2018 RI </w:t>
      </w:r>
    </w:p>
    <w:p w14:paraId="163E18F7" w14:textId="4A2CE384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1/2019 RI </w:t>
      </w:r>
    </w:p>
    <w:p w14:paraId="32934D3B" w14:textId="1246FB4E" w:rsidR="009421F9" w:rsidRPr="00FC6BE5" w:rsidRDefault="00AE01BC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</w:rPr>
        <w:t xml:space="preserve">             instrukce č. 1/2022 RI</w:t>
      </w:r>
      <w:r w:rsidR="00654C59" w:rsidRPr="00FC6BE5">
        <w:rPr>
          <w:rFonts w:eastAsia="MS Mincho"/>
        </w:rPr>
        <w:t xml:space="preserve"> </w:t>
      </w:r>
    </w:p>
    <w:p w14:paraId="2A190ABF" w14:textId="5BBD2C3B" w:rsidR="00F62577" w:rsidRPr="00FC6BE5" w:rsidRDefault="00F62577" w:rsidP="00535763">
      <w:pPr>
        <w:pStyle w:val="Prosttext"/>
        <w:spacing w:before="0" w:beforeAutospacing="0" w:after="0" w:afterAutospacing="0"/>
        <w:rPr>
          <w:rFonts w:eastAsia="MS Mincho"/>
          <w:b/>
          <w:bCs/>
        </w:rPr>
      </w:pPr>
      <w:r w:rsidRPr="00FC6BE5">
        <w:rPr>
          <w:rFonts w:eastAsia="MS Mincho"/>
          <w:b/>
          <w:bCs/>
        </w:rPr>
        <w:t xml:space="preserve">             </w:t>
      </w:r>
      <w:r w:rsidRPr="00FC6BE5">
        <w:rPr>
          <w:rFonts w:eastAsia="MS Mincho"/>
        </w:rPr>
        <w:t>instrukce č. 1/2023 RI</w:t>
      </w:r>
      <w:r w:rsidR="004059ED" w:rsidRPr="00FC6BE5">
        <w:rPr>
          <w:rFonts w:eastAsia="MS Mincho"/>
        </w:rPr>
        <w:t xml:space="preserve"> </w:t>
      </w:r>
    </w:p>
    <w:p w14:paraId="6750841C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16E911D9" w14:textId="56B96B1D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FC6BE5">
        <w:rPr>
          <w:rFonts w:eastAsia="MS Mincho"/>
        </w:rPr>
        <w:t xml:space="preserve">Instrukce č. 6/2019 Ministerstva spravedlnosti ze dne 13. prosince 2019, č. j. 18/2019-OEPD-SP, o systému projektového řízení projektů financovaných z programů Evropských strukturálních a investičních fondů a jiných finančních nástrojů v resortu Ministerstva spravedlnosti </w:t>
      </w:r>
    </w:p>
    <w:p w14:paraId="065E65FC" w14:textId="77777777" w:rsidR="00535763" w:rsidRPr="00FC6BE5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E7B3834" w14:textId="77777777" w:rsidR="00535763" w:rsidRPr="00FC6BE5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FC6BE5">
        <w:rPr>
          <w:rFonts w:eastAsia="MS Mincho"/>
          <w:b/>
        </w:rPr>
        <w:t>Instrukce č. 6/2019 RI</w:t>
      </w:r>
    </w:p>
    <w:p w14:paraId="082823EC" w14:textId="77777777" w:rsidR="00535763" w:rsidRPr="00FC6BE5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06F6C01F" w14:textId="36D3EC26" w:rsidR="00535763" w:rsidRPr="00FC6BE5" w:rsidRDefault="00535763" w:rsidP="005357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6BE5">
        <w:rPr>
          <w:rFonts w:ascii="Times New Roman" w:hAnsi="Times New Roman"/>
          <w:bCs/>
          <w:color w:val="000000"/>
          <w:sz w:val="24"/>
          <w:szCs w:val="24"/>
        </w:rPr>
        <w:t xml:space="preserve">Instrukce č. 3/2020 Ministerstva spravedlnosti ze dne 28. 7. 2020, č.j. 32/2020-OIM-OSU, o používání služebních mobilních telefonů a SIM karet </w:t>
      </w:r>
    </w:p>
    <w:p w14:paraId="3BACA867" w14:textId="32BEE8CA" w:rsidR="00DC51F4" w:rsidRPr="00137A0E" w:rsidRDefault="00535763" w:rsidP="007873E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6BE5">
        <w:rPr>
          <w:rFonts w:ascii="Times New Roman" w:hAnsi="Times New Roman"/>
          <w:b/>
          <w:bCs/>
          <w:color w:val="000000"/>
          <w:sz w:val="24"/>
          <w:szCs w:val="24"/>
        </w:rPr>
        <w:t xml:space="preserve">Instrukce č. 3/2020 RI </w:t>
      </w:r>
    </w:p>
    <w:p w14:paraId="67FCF11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B97EC1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0" w:name="mezinárodní_smlouvy"/>
      <w:r w:rsidRPr="00137A0E">
        <w:rPr>
          <w:rStyle w:val="Siln"/>
          <w:rFonts w:eastAsia="MS Mincho"/>
          <w:sz w:val="24"/>
          <w:szCs w:val="24"/>
        </w:rPr>
        <w:t>mezinárodní smlouvy</w:t>
      </w:r>
      <w:bookmarkEnd w:id="20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0040A0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4A6ABD2D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Ministerstva spravedlnosti ze dne 8. 1. 1986, č. j. 903/85-L, k provádění Smlouvy mezi vládou ČSSR a vládou Francouzské republiky o právní pomoci, uznání a výkonu rozhodnutí ve věcech občanských, rodinných a obchodních z 10. 5. 1984</w:t>
      </w:r>
    </w:p>
    <w:p w14:paraId="7BE844B5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A0C86C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2/1986 SIS</w:t>
      </w:r>
    </w:p>
    <w:p w14:paraId="6B3583AA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 </w:t>
      </w:r>
    </w:p>
    <w:p w14:paraId="7F0905F1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Sdělení Ministerstva spravedlnosti ze dne 17. 12. 2007, č. j. 66/2004-MO-J/161, o plném uplatňování ustanovení schengenského </w:t>
      </w:r>
      <w:proofErr w:type="spellStart"/>
      <w:r w:rsidRPr="007873E6">
        <w:rPr>
          <w:rFonts w:eastAsia="MS Mincho"/>
        </w:rPr>
        <w:t>acquis</w:t>
      </w:r>
      <w:proofErr w:type="spellEnd"/>
      <w:r w:rsidRPr="007873E6">
        <w:rPr>
          <w:rFonts w:eastAsia="MS Mincho"/>
        </w:rPr>
        <w:t xml:space="preserve"> v České republice, Estonské republice, Lotyšské </w:t>
      </w:r>
      <w:r w:rsidRPr="007873E6">
        <w:rPr>
          <w:rFonts w:eastAsia="MS Mincho"/>
        </w:rPr>
        <w:lastRenderedPageBreak/>
        <w:t>republice, Litevské republice, Maďarské republice, Republice Malta, Polské republice, Republice Slovinsko a Slovenské republice</w:t>
      </w:r>
    </w:p>
    <w:p w14:paraId="1835F20D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</w:rPr>
        <w:t xml:space="preserve"> </w:t>
      </w:r>
      <w:r w:rsidRPr="007873E6">
        <w:rPr>
          <w:rFonts w:eastAsia="MS Mincho"/>
          <w:b/>
        </w:rPr>
        <w:t xml:space="preserve">6/2008 SIS </w:t>
      </w:r>
    </w:p>
    <w:p w14:paraId="6893AE2B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48D9279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Sdělení Ministerstva spravedlnosti ze dne 12. dubna 2011, č. j. 85/2011-MOC-J, o přístupech států k mnohostranným úmluvám o mezinárodní právní pomoci </w:t>
      </w:r>
    </w:p>
    <w:p w14:paraId="4638E02F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D35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  <w:b/>
        </w:rPr>
        <w:t>16/2011 SIS</w:t>
      </w:r>
      <w:r w:rsidRPr="00137A0E">
        <w:rPr>
          <w:rFonts w:eastAsia="MS Mincho"/>
          <w:b/>
        </w:rPr>
        <w:t xml:space="preserve"> </w:t>
      </w:r>
    </w:p>
    <w:p w14:paraId="230210EF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215072C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1" w:name="motorová_vozidla"/>
      <w:r w:rsidRPr="00137A0E">
        <w:rPr>
          <w:rStyle w:val="Siln"/>
          <w:rFonts w:eastAsia="MS Mincho"/>
          <w:sz w:val="24"/>
          <w:szCs w:val="24"/>
        </w:rPr>
        <w:t>motorová vozidla</w:t>
      </w:r>
      <w:bookmarkEnd w:id="2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650CB0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488EFD6" w14:textId="4BCB5FEB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73E6">
        <w:rPr>
          <w:rFonts w:ascii="Times New Roman" w:hAnsi="Times New Roman"/>
          <w:bCs/>
          <w:sz w:val="24"/>
          <w:szCs w:val="24"/>
        </w:rPr>
        <w:t xml:space="preserve">Instrukce č. 9/2020 </w:t>
      </w:r>
      <w:r w:rsidRPr="007873E6">
        <w:rPr>
          <w:rFonts w:ascii="Times New Roman" w:hAnsi="Times New Roman"/>
          <w:sz w:val="24"/>
          <w:szCs w:val="24"/>
        </w:rPr>
        <w:t xml:space="preserve">Ministerstva spravedlnosti ze dne 28.12.2020, č.j. 53/2020-OIM-OSU, o používání služebních a jiných motorových vozidel a o používání elektronických karet pro nákup pohonných hmot v resortu Ministerstva spravedlnosti </w:t>
      </w:r>
    </w:p>
    <w:p w14:paraId="14658BA2" w14:textId="77777777" w:rsidR="00535763" w:rsidRPr="007873E6" w:rsidRDefault="00535763" w:rsidP="00535763">
      <w:pPr>
        <w:pStyle w:val="Zkladntext2"/>
        <w:jc w:val="both"/>
        <w:rPr>
          <w:b w:val="0"/>
        </w:rPr>
      </w:pPr>
    </w:p>
    <w:p w14:paraId="16AA83BF" w14:textId="77777777" w:rsidR="00535763" w:rsidRPr="00137A0E" w:rsidRDefault="00535763" w:rsidP="00535763">
      <w:pPr>
        <w:pStyle w:val="Zkladntext2"/>
        <w:jc w:val="right"/>
      </w:pPr>
      <w:r w:rsidRPr="007873E6">
        <w:t>Instrukce č. 9/2020 RI</w:t>
      </w:r>
      <w:r w:rsidRPr="00137A0E">
        <w:rPr>
          <w:b w:val="0"/>
        </w:rPr>
        <w:t xml:space="preserve"> </w:t>
      </w:r>
    </w:p>
    <w:p w14:paraId="268CEB3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72852A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2" w:name="notáři"/>
      <w:r w:rsidRPr="00137A0E">
        <w:rPr>
          <w:rStyle w:val="Siln"/>
          <w:rFonts w:eastAsia="MS Mincho"/>
          <w:sz w:val="24"/>
          <w:szCs w:val="24"/>
        </w:rPr>
        <w:t>notáři</w:t>
      </w:r>
      <w:bookmarkEnd w:id="22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1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0F6C66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6271892" w14:textId="5F09C6C3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Ministerstva spravedlnosti, Ministerstva financí a Českého úřadu geodetického a kartografického ze dne 26. 10. l992, č.j. l242/92-OOD, č.j. l54/59, 763/l992 a č.j. 2952/92-</w:t>
      </w:r>
      <w:proofErr w:type="gramStart"/>
      <w:r w:rsidRPr="007873E6">
        <w:rPr>
          <w:rFonts w:eastAsia="MS Mincho"/>
        </w:rPr>
        <w:t>21  o</w:t>
      </w:r>
      <w:proofErr w:type="gramEnd"/>
      <w:r w:rsidRPr="007873E6">
        <w:rPr>
          <w:rFonts w:eastAsia="MS Mincho"/>
        </w:rPr>
        <w:t xml:space="preserve"> přechodu agend státních notářství na katastrální úřady, finanční úřady a soudy</w:t>
      </w:r>
      <w:r w:rsidR="009B47AB" w:rsidRPr="007873E6">
        <w:rPr>
          <w:rFonts w:eastAsia="MS Mincho"/>
        </w:rPr>
        <w:t xml:space="preserve"> </w:t>
      </w:r>
    </w:p>
    <w:p w14:paraId="24E64BC4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1F576EB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12/1992 SIS</w:t>
      </w:r>
    </w:p>
    <w:p w14:paraId="30DFF19C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95978C6" w14:textId="3C79290D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>Sdělení – předpisy Notářské komory České republiky</w:t>
      </w:r>
    </w:p>
    <w:p w14:paraId="587B1E24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Kancelářský řád</w:t>
      </w:r>
    </w:p>
    <w:p w14:paraId="06403F98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proofErr w:type="gramStart"/>
      <w:r w:rsidRPr="007873E6">
        <w:rPr>
          <w:rStyle w:val="Siln"/>
          <w:rFonts w:eastAsia="MS Mincho"/>
          <w:b w:val="0"/>
          <w:bCs w:val="0"/>
        </w:rPr>
        <w:t>Změna :</w:t>
      </w:r>
      <w:proofErr w:type="gramEnd"/>
      <w:r w:rsidRPr="007873E6">
        <w:rPr>
          <w:rStyle w:val="Siln"/>
          <w:rFonts w:eastAsia="MS Mincho"/>
          <w:b w:val="0"/>
          <w:bCs w:val="0"/>
        </w:rPr>
        <w:t xml:space="preserve"> sdělení č. 6/2009 SIS</w:t>
      </w:r>
    </w:p>
    <w:p w14:paraId="69D46F00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Kárný řád</w:t>
      </w:r>
    </w:p>
    <w:p w14:paraId="15B34977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Konkurzní řád</w:t>
      </w:r>
    </w:p>
    <w:p w14:paraId="1A161461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Organizační řád</w:t>
      </w:r>
    </w:p>
    <w:p w14:paraId="5C187EEA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Předpis o Centrální evidenci závětí</w:t>
      </w:r>
    </w:p>
    <w:p w14:paraId="32C9C142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Předpis o Rejstříku zástav</w:t>
      </w:r>
    </w:p>
    <w:p w14:paraId="0107CA30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Volební řád orgánů notářské samosprávy</w:t>
      </w:r>
    </w:p>
    <w:p w14:paraId="22E4324F" w14:textId="77777777" w:rsidR="00535763" w:rsidRPr="007873E6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ab/>
        <w:t xml:space="preserve"> - Zkušební řád</w:t>
      </w:r>
    </w:p>
    <w:p w14:paraId="276AD43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32/2007 SIS</w:t>
      </w:r>
      <w:r w:rsidRPr="00137A0E">
        <w:rPr>
          <w:rStyle w:val="Siln"/>
          <w:rFonts w:eastAsia="MS Mincho"/>
        </w:rPr>
        <w:t xml:space="preserve"> </w:t>
      </w:r>
    </w:p>
    <w:p w14:paraId="485D482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3DA6828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3/2018 ze dne 24. 9. 2018, č. j. MSP-354/2018-OOJ-SO/16, o zrušení notářských úřadů </w:t>
      </w:r>
    </w:p>
    <w:p w14:paraId="37EB7D8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603B1B6D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137A0E">
        <w:rPr>
          <w:rStyle w:val="Siln"/>
          <w:rFonts w:eastAsia="MS Mincho"/>
        </w:rPr>
        <w:t xml:space="preserve">Sdělení č. 3/2018 RS </w:t>
      </w:r>
    </w:p>
    <w:p w14:paraId="569802B5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20ACB8FD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137A0E">
        <w:rPr>
          <w:rStyle w:val="Siln"/>
          <w:rFonts w:eastAsia="MS Mincho"/>
          <w:b w:val="0"/>
          <w:bCs w:val="0"/>
        </w:rPr>
        <w:t xml:space="preserve">Sdělení Ministerstva spravedlnosti č. 3/2019 ze dne 13. 12. 2019, č. j.: MSP-741/2019-OOJ-SO/2, o zrušení notářských úřadů </w:t>
      </w:r>
    </w:p>
    <w:p w14:paraId="1D41969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783A8F5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  <w:r w:rsidRPr="00137A0E">
        <w:rPr>
          <w:rStyle w:val="Siln"/>
          <w:rFonts w:eastAsia="MS Mincho"/>
        </w:rPr>
        <w:t xml:space="preserve">Sdělení č. 3/2019 RS </w:t>
      </w:r>
    </w:p>
    <w:p w14:paraId="799A0C2A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  <w:b w:val="0"/>
        </w:rPr>
      </w:pPr>
    </w:p>
    <w:p w14:paraId="25D1A85C" w14:textId="77777777" w:rsidR="00535763" w:rsidRPr="00137A0E" w:rsidRDefault="00535763" w:rsidP="00535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0E">
        <w:rPr>
          <w:rFonts w:ascii="Times New Roman" w:hAnsi="Times New Roman"/>
          <w:sz w:val="24"/>
          <w:szCs w:val="24"/>
        </w:rPr>
        <w:lastRenderedPageBreak/>
        <w:t xml:space="preserve">Sdělení Ministerstva spravedlnosti č. 2/2020 ze dne 21. 9. 2020, č. j.: MSP-442/2020-OOJ-SO/2, o zrušení notářských úřadů </w:t>
      </w:r>
    </w:p>
    <w:p w14:paraId="7734AA0F" w14:textId="77777777" w:rsidR="00535763" w:rsidRPr="00137A0E" w:rsidRDefault="00535763" w:rsidP="005357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37A0E">
        <w:rPr>
          <w:rFonts w:ascii="Times New Roman" w:hAnsi="Times New Roman"/>
          <w:b/>
          <w:sz w:val="24"/>
          <w:szCs w:val="24"/>
        </w:rPr>
        <w:t>Sdělení č. 2/2020 RS</w:t>
      </w:r>
    </w:p>
    <w:p w14:paraId="3A6CFD1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0235DD6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677AA867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3" w:name="občanské_právo"/>
      <w:r w:rsidRPr="00137A0E">
        <w:rPr>
          <w:rStyle w:val="Siln"/>
          <w:rFonts w:eastAsia="MS Mincho"/>
          <w:sz w:val="24"/>
          <w:szCs w:val="24"/>
        </w:rPr>
        <w:t>občanské právo</w:t>
      </w:r>
      <w:bookmarkEnd w:id="2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679B73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1A23EF0" w14:textId="147A9A4B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73E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Instrukce č. 2/2020 Ministerstva spravedlnosti ze dne 29. 5. 2020, č. j. 54/2020 - MOC – J, o vytvoření Vnitřní soudní sítě pro spolupráci ve věcech občanských a obchodních </w:t>
      </w:r>
    </w:p>
    <w:p w14:paraId="5855565A" w14:textId="77777777" w:rsidR="00535763" w:rsidRPr="007873E6" w:rsidRDefault="00535763" w:rsidP="0053576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DE9A61" w14:textId="77777777" w:rsidR="00535763" w:rsidRPr="007873E6" w:rsidRDefault="00535763" w:rsidP="00535763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873E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Instrukce č. 2/2020 RI </w:t>
      </w:r>
      <w:r w:rsidRPr="007873E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2D5535A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2CEB94EA" w14:textId="6D80A49B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bookmarkStart w:id="24" w:name="_Hlk135845580"/>
      <w:bookmarkStart w:id="25" w:name="_Hlk135845657"/>
      <w:r w:rsidRPr="007873E6">
        <w:rPr>
          <w:rFonts w:eastAsia="MS Mincho"/>
        </w:rPr>
        <w:t xml:space="preserve">Instrukce Ministerstva spravedlnosti, Ministerstva vnitra, Ministerstva školství, mládeže a tělovýchovy a Ministerstva práce a sociálních věcí </w:t>
      </w:r>
      <w:bookmarkEnd w:id="24"/>
      <w:r w:rsidRPr="007873E6">
        <w:rPr>
          <w:rFonts w:eastAsia="MS Mincho"/>
        </w:rPr>
        <w:t xml:space="preserve">ze dne 5. 4. 2007, č. j. 142/2007-ODS-Org., kterou se upravuje postup při výkonu soudních rozhodnutí o výchově nezletilých dětí </w:t>
      </w:r>
      <w:bookmarkEnd w:id="25"/>
    </w:p>
    <w:p w14:paraId="64BC9A17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2705054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</w:rPr>
        <w:t xml:space="preserve">  </w:t>
      </w:r>
      <w:r w:rsidRPr="007873E6">
        <w:rPr>
          <w:rFonts w:eastAsia="MS Mincho"/>
          <w:b/>
        </w:rPr>
        <w:t xml:space="preserve">21/2007 SIS </w:t>
      </w:r>
    </w:p>
    <w:p w14:paraId="19C6768B" w14:textId="15999699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  <w:r w:rsidRPr="007873E6">
        <w:rPr>
          <w:rFonts w:eastAsia="MS Mincho"/>
        </w:rPr>
        <w:t xml:space="preserve">Změna: instrukce č. 5/2016 SIS </w:t>
      </w:r>
    </w:p>
    <w:p w14:paraId="6DBE65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C4F53A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Style w:val="Siln"/>
          <w:rFonts w:eastAsia="MS Mincho"/>
          <w:sz w:val="24"/>
          <w:szCs w:val="24"/>
        </w:rPr>
      </w:pPr>
      <w:bookmarkStart w:id="26" w:name="obchodní_právo"/>
      <w:r w:rsidRPr="00137A0E">
        <w:rPr>
          <w:rStyle w:val="Siln"/>
          <w:rFonts w:eastAsia="MS Mincho"/>
          <w:sz w:val="24"/>
          <w:szCs w:val="24"/>
        </w:rPr>
        <w:t>obchodní právo</w:t>
      </w:r>
      <w:bookmarkEnd w:id="26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59F4064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4A48CAF7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rPr>
                <w:rStyle w:val="Siln"/>
                <w:rFonts w:eastAsia="MS Mincho"/>
              </w:rPr>
            </w:pPr>
            <w:r w:rsidRPr="00137A0E">
              <w:rPr>
                <w:rStyle w:val="Siln"/>
                <w:rFonts w:eastAsia="MS Mincho"/>
              </w:rPr>
              <w:t xml:space="preserve">ocenění </w:t>
            </w:r>
          </w:p>
        </w:tc>
      </w:tr>
    </w:tbl>
    <w:p w14:paraId="2976344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36C0CD4E" w14:textId="1ED5D73A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7873E6">
        <w:rPr>
          <w:rStyle w:val="Siln"/>
          <w:rFonts w:eastAsia="MS Mincho"/>
          <w:b w:val="0"/>
          <w:bCs w:val="0"/>
        </w:rPr>
        <w:t>Instrukce Ministerstva spravedlnosti ze dne 5. 5. 2010, č. j. 281/10-L, o zřízení Plakety ministra spravedlnosti „</w:t>
      </w:r>
      <w:r w:rsidRPr="007873E6">
        <w:rPr>
          <w:rStyle w:val="Siln"/>
          <w:rFonts w:eastAsia="MS Mincho"/>
          <w:b w:val="0"/>
          <w:bCs w:val="0"/>
          <w:i/>
        </w:rPr>
        <w:t xml:space="preserve">Bene </w:t>
      </w:r>
      <w:proofErr w:type="spellStart"/>
      <w:r w:rsidRPr="007873E6">
        <w:rPr>
          <w:rStyle w:val="Siln"/>
          <w:rFonts w:eastAsia="MS Mincho"/>
          <w:b w:val="0"/>
          <w:bCs w:val="0"/>
          <w:i/>
        </w:rPr>
        <w:t>meritus</w:t>
      </w:r>
      <w:proofErr w:type="spellEnd"/>
      <w:r w:rsidRPr="007873E6">
        <w:rPr>
          <w:rStyle w:val="Siln"/>
          <w:rFonts w:eastAsia="MS Mincho"/>
          <w:b w:val="0"/>
          <w:bCs w:val="0"/>
        </w:rPr>
        <w:t>“</w:t>
      </w:r>
      <w:r w:rsidR="00231B41" w:rsidRPr="007873E6">
        <w:rPr>
          <w:rStyle w:val="Siln"/>
          <w:rFonts w:eastAsia="MS Mincho"/>
          <w:b w:val="0"/>
          <w:bCs w:val="0"/>
        </w:rPr>
        <w:t xml:space="preserve"> </w:t>
      </w:r>
    </w:p>
    <w:p w14:paraId="1D90FBAF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5E1433F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6/2010 SIS</w:t>
      </w:r>
      <w:r w:rsidRPr="00137A0E">
        <w:rPr>
          <w:rStyle w:val="Siln"/>
          <w:rFonts w:eastAsia="MS Mincho"/>
        </w:rPr>
        <w:t xml:space="preserve"> </w:t>
      </w:r>
    </w:p>
    <w:p w14:paraId="4819E724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24C51F3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7" w:name="požární_ochrana"/>
      <w:r w:rsidRPr="00137A0E">
        <w:rPr>
          <w:rStyle w:val="Siln"/>
          <w:rFonts w:eastAsia="MS Mincho"/>
          <w:sz w:val="24"/>
          <w:szCs w:val="24"/>
        </w:rPr>
        <w:t>požární ochrana</w:t>
      </w:r>
      <w:bookmarkEnd w:id="2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394AE08A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894CF06" w14:textId="3DC4DAC3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14. 11. 1997, č. j. 112/97-E, o provádění požární ochrany v resortu Ministerstva spravedlnosti </w:t>
      </w:r>
    </w:p>
    <w:p w14:paraId="4FD6D832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0030C6CB" w14:textId="27D2021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1/1998 SIS</w:t>
      </w:r>
    </w:p>
    <w:p w14:paraId="6A46F7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3FA2BA1C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8" w:name="pracovní_právo"/>
      <w:r w:rsidRPr="00137A0E">
        <w:rPr>
          <w:rStyle w:val="Siln"/>
          <w:rFonts w:eastAsia="MS Mincho"/>
          <w:sz w:val="24"/>
          <w:szCs w:val="24"/>
        </w:rPr>
        <w:t>pracovní právo</w:t>
      </w:r>
      <w:bookmarkEnd w:id="2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3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60CA991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75EF34C" w14:textId="5C37CC6D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29. 1. 1992, č. j. 1581/91-OOD, o poskytování příplatku za výrazně ztížené pracovní podmínky k výkonu funkce </w:t>
      </w:r>
    </w:p>
    <w:p w14:paraId="70A88771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60FC4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3/1992 SIS</w:t>
      </w:r>
    </w:p>
    <w:p w14:paraId="7FBAFDF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43ACF1B3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29" w:name="průmyslová_práva"/>
      <w:r w:rsidRPr="00137A0E">
        <w:rPr>
          <w:rStyle w:val="Siln"/>
          <w:rFonts w:eastAsia="MS Mincho"/>
          <w:sz w:val="24"/>
          <w:szCs w:val="24"/>
        </w:rPr>
        <w:t>průmyslová práva</w:t>
      </w:r>
      <w:bookmarkEnd w:id="29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5CC1304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7A65DBDF" w14:textId="1E60BC02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7873E6">
        <w:rPr>
          <w:rFonts w:eastAsia="MS Mincho"/>
        </w:rPr>
        <w:lastRenderedPageBreak/>
        <w:t xml:space="preserve">Instrukce Ministerstva spravedlnosti ze dne 13. 7. 1992, č. j. 1154/92-OOD, kterou se upravuje postup podle části čtvrté zákona č. 527/1990 Sb., o vynálezech, průmyslových vzorech a zlepšovacích návrzích v resortu Ministerstva spravedlnosti ČR </w:t>
      </w:r>
    </w:p>
    <w:p w14:paraId="30B0F02D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EFAB30F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9/1992 SIS</w:t>
      </w:r>
    </w:p>
    <w:p w14:paraId="42B40F9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10C68566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0" w:name="přísedící"/>
      <w:r w:rsidRPr="00137A0E">
        <w:rPr>
          <w:rStyle w:val="Siln"/>
          <w:rFonts w:eastAsia="MS Mincho"/>
          <w:sz w:val="24"/>
          <w:szCs w:val="24"/>
        </w:rPr>
        <w:t>přísedící</w:t>
      </w:r>
      <w:bookmarkEnd w:id="30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  </w:t>
      </w:r>
    </w:p>
    <w:p w14:paraId="2AF84B5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684D5D3" w14:textId="4DBE87BB" w:rsidR="00535763" w:rsidRDefault="007873E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>Instrukce č. 2/2023 Ministerstva spravedlnosti ze dne 3. února 2023 č. j. MSP-9/2023-OSKJ-ORGV/3, o organizaci práce a odborné průpravě přísedících okresních a krajských soudů</w:t>
      </w:r>
    </w:p>
    <w:p w14:paraId="2169E588" w14:textId="77777777" w:rsidR="007873E6" w:rsidRPr="00137A0E" w:rsidRDefault="007873E6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0BE961" w14:textId="7B6379A5" w:rsidR="00535763" w:rsidRDefault="007873E6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>
        <w:rPr>
          <w:rStyle w:val="Siln"/>
          <w:rFonts w:eastAsia="MS Mincho"/>
        </w:rPr>
        <w:t>Instrukce</w:t>
      </w:r>
      <w:r w:rsidR="00D51ABF">
        <w:rPr>
          <w:rStyle w:val="Siln"/>
          <w:rFonts w:eastAsia="MS Mincho"/>
        </w:rPr>
        <w:t xml:space="preserve"> č.</w:t>
      </w:r>
      <w:r w:rsidR="00535763" w:rsidRPr="00137A0E">
        <w:rPr>
          <w:rStyle w:val="Siln"/>
          <w:rFonts w:eastAsia="MS Mincho"/>
        </w:rPr>
        <w:t xml:space="preserve"> 2/</w:t>
      </w:r>
      <w:r>
        <w:rPr>
          <w:rStyle w:val="Siln"/>
          <w:rFonts w:eastAsia="MS Mincho"/>
        </w:rPr>
        <w:t>2023 RI</w:t>
      </w:r>
    </w:p>
    <w:p w14:paraId="1104ED08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</w:p>
    <w:p w14:paraId="050607A1" w14:textId="1872B98E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3. 6. 1994, č. j. 826/93-pers., o vedení evidence přísedících a o průkazkách přísedících </w:t>
      </w:r>
    </w:p>
    <w:p w14:paraId="535F560C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B74EAC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8/1994 SIS</w:t>
      </w:r>
    </w:p>
    <w:p w14:paraId="1F60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A56C64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1" w:name="rehabilitace"/>
      <w:r w:rsidRPr="00137A0E">
        <w:rPr>
          <w:rStyle w:val="Siln"/>
          <w:rFonts w:eastAsia="MS Mincho"/>
          <w:sz w:val="24"/>
          <w:szCs w:val="24"/>
        </w:rPr>
        <w:t>rehabilitace</w:t>
      </w:r>
      <w:bookmarkEnd w:id="31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E021A7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 </w:t>
      </w:r>
    </w:p>
    <w:p w14:paraId="31BD29CF" w14:textId="6746D0C0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2" w:name="_Hlk135846206"/>
      <w:r w:rsidRPr="007873E6">
        <w:rPr>
          <w:rFonts w:eastAsia="MS Mincho"/>
        </w:rPr>
        <w:t xml:space="preserve">Instrukce Ministerstva spravedlnosti ze dne 23. 4. 1990, č. j. 665/90-org., k provedení zákona č. 119/1990 Sb. o soudní rehabilitaci </w:t>
      </w:r>
      <w:bookmarkEnd w:id="32"/>
    </w:p>
    <w:p w14:paraId="40F9AC10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54AAEB0" w14:textId="77777777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7873E6">
        <w:rPr>
          <w:rStyle w:val="Siln"/>
          <w:rFonts w:eastAsia="MS Mincho"/>
        </w:rPr>
        <w:t xml:space="preserve"> 11/1990 SIS</w:t>
      </w:r>
    </w:p>
    <w:p w14:paraId="5D1C7DB6" w14:textId="50E1598A" w:rsidR="00535763" w:rsidRPr="00F90BD9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  <w:proofErr w:type="gramStart"/>
      <w:r w:rsidRPr="007873E6">
        <w:rPr>
          <w:rStyle w:val="Siln"/>
          <w:rFonts w:eastAsia="MS Mincho"/>
          <w:b w:val="0"/>
          <w:bCs w:val="0"/>
        </w:rPr>
        <w:t>Změna :</w:t>
      </w:r>
      <w:proofErr w:type="gramEnd"/>
      <w:r w:rsidRPr="007873E6">
        <w:rPr>
          <w:rStyle w:val="Siln"/>
          <w:rFonts w:eastAsia="MS Mincho"/>
          <w:b w:val="0"/>
          <w:bCs w:val="0"/>
        </w:rPr>
        <w:t xml:space="preserve"> instrukce č. 2/2008 SIS</w:t>
      </w:r>
    </w:p>
    <w:p w14:paraId="290F9EE9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57502AC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3" w:name="resortní_koordinační_skupina"/>
      <w:r w:rsidRPr="00137A0E">
        <w:rPr>
          <w:rStyle w:val="Siln"/>
          <w:rFonts w:eastAsia="MS Mincho"/>
          <w:sz w:val="24"/>
          <w:szCs w:val="24"/>
        </w:rPr>
        <w:t>Resortní koordinační skupina</w:t>
      </w:r>
      <w:bookmarkEnd w:id="3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4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986283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6AC11BCB" w14:textId="0FCFD1B4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7873E6">
        <w:rPr>
          <w:rFonts w:eastAsia="MS Mincho"/>
        </w:rPr>
        <w:t xml:space="preserve">Instrukce Ministerstva spravedlnosti ze dne 31. 1. 2007, č. j. 34/2007-OEU-RKS, o Resortní koordinační skupině Ministerstva spravedlnosti </w:t>
      </w:r>
    </w:p>
    <w:p w14:paraId="0D5430D6" w14:textId="77777777" w:rsidR="00535763" w:rsidRPr="007873E6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1E23F68" w14:textId="4D3B7836" w:rsidR="00535763" w:rsidRPr="007873E6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7873E6">
        <w:rPr>
          <w:rFonts w:eastAsia="MS Mincho"/>
          <w:b/>
        </w:rPr>
        <w:t>20/2007 SIS</w:t>
      </w:r>
    </w:p>
    <w:p w14:paraId="0FA7656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3EAEF2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4" w:name="rodinné_právo"/>
      <w:r w:rsidRPr="00137A0E">
        <w:rPr>
          <w:rStyle w:val="Siln"/>
          <w:rFonts w:eastAsia="MS Mincho"/>
          <w:sz w:val="24"/>
          <w:szCs w:val="24"/>
        </w:rPr>
        <w:t>rodinné právo</w:t>
      </w:r>
      <w:bookmarkEnd w:id="34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5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6E4610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26A8763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A442DF">
        <w:rPr>
          <w:rFonts w:eastAsia="MS Mincho"/>
        </w:rPr>
        <w:t xml:space="preserve">Instrukce Ministerstva spravedlnosti ze dne 16. 12. 1981, č. j. 762/81-LO, o poučování účastníků rozvodového řízení a o vydávání potvrzení o rozvodu manželství k matričním účelům </w:t>
      </w:r>
    </w:p>
    <w:p w14:paraId="4BD88588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C877E76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2/1981 SIS</w:t>
      </w:r>
    </w:p>
    <w:p w14:paraId="050B4D5D" w14:textId="77777777" w:rsidR="00535763" w:rsidRPr="00A442DF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</w:rPr>
      </w:pPr>
    </w:p>
    <w:p w14:paraId="1DA389C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A442DF">
        <w:rPr>
          <w:rStyle w:val="Siln"/>
          <w:rFonts w:eastAsia="MS Mincho"/>
          <w:b w:val="0"/>
          <w:bCs w:val="0"/>
        </w:rPr>
        <w:t>Sdělení Ministerstva spravedlnosti ze dne 25. 8. 2008, č. j. 258/2007-LO-SP/96</w:t>
      </w:r>
      <w:r w:rsidRPr="00A442DF">
        <w:rPr>
          <w:rFonts w:eastAsia="MS Mincho"/>
          <w:b/>
          <w:bCs/>
        </w:rPr>
        <w:t>,</w:t>
      </w:r>
      <w:r w:rsidRPr="00A442DF">
        <w:rPr>
          <w:rFonts w:eastAsia="MS Mincho"/>
        </w:rPr>
        <w:t xml:space="preserve"> kterým se stanoví seznam vhodných prostředí pro umísťování nezletilých dětí, které se ocitly bez jakékoliv péče nebo je-li jejich život nebo příznivý vývoj vážně ohrožen nebo narušen v řízení podle § 76a odst. 1 zákona č. 295/2008 Sb., kterým se mění zákon č. 99/1963 Sb., občanský soudní řád, ve znění pozdějších předpisů, a zákon č. 359/1999 Sb., o sociálně-právní ochraně dětí, ve znění pozdějších předpisů</w:t>
      </w:r>
      <w:r w:rsidRPr="00137A0E">
        <w:rPr>
          <w:rFonts w:eastAsia="MS Mincho"/>
        </w:rPr>
        <w:t xml:space="preserve"> </w:t>
      </w:r>
    </w:p>
    <w:p w14:paraId="25E887F5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B4897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137A0E">
        <w:rPr>
          <w:rFonts w:eastAsia="MS Mincho"/>
        </w:rPr>
        <w:t xml:space="preserve"> </w:t>
      </w:r>
      <w:r w:rsidRPr="00A442DF">
        <w:rPr>
          <w:rFonts w:eastAsia="MS Mincho"/>
          <w:b/>
        </w:rPr>
        <w:t>11/2008 SIS</w:t>
      </w:r>
    </w:p>
    <w:p w14:paraId="7D0B3ED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</w:p>
    <w:p w14:paraId="33760A4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5" w:name="soudy"/>
      <w:r w:rsidRPr="00137A0E">
        <w:rPr>
          <w:rStyle w:val="Siln"/>
          <w:rFonts w:eastAsia="MS Mincho"/>
          <w:sz w:val="24"/>
          <w:szCs w:val="24"/>
        </w:rPr>
        <w:t>soudy</w:t>
      </w:r>
      <w:bookmarkEnd w:id="35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6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52744524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18D54A3" w14:textId="2E7D9EA4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A442DF">
        <w:rPr>
          <w:rFonts w:eastAsia="MS Mincho"/>
        </w:rPr>
        <w:t xml:space="preserve">Instrukce Ministerstva spravedlnosti ze dne 23. 1. 1998, č. j. 46/98-pers., kterou se stanoví způsob vedení osobního spisu, jeho obsah, podmínky jeho pohybu a ochrana osobních údajů v něm obsažených </w:t>
      </w:r>
    </w:p>
    <w:p w14:paraId="35F4D3E5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C71DA80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3/1998 SIS</w:t>
      </w:r>
    </w:p>
    <w:p w14:paraId="06D81FF8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C4F1ACD" w14:textId="4BEBF852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A442DF">
        <w:rPr>
          <w:rFonts w:eastAsia="MS Mincho"/>
        </w:rPr>
        <w:t xml:space="preserve">Instrukce Ministerstva spravedlnosti ze dne 12. 3. 2002, č. j. 87/2002-Org., k výkonu soudního dohledu u okresních, krajských a vrchních soudů </w:t>
      </w:r>
    </w:p>
    <w:p w14:paraId="71C3FCAB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78CCED7" w14:textId="0795A844" w:rsidR="00535763" w:rsidRPr="00A442DF" w:rsidRDefault="00535763" w:rsidP="00A442DF">
      <w:pPr>
        <w:pStyle w:val="Prosttext"/>
        <w:spacing w:before="0" w:beforeAutospacing="0" w:after="0" w:afterAutospacing="0"/>
        <w:jc w:val="right"/>
        <w:outlineLvl w:val="0"/>
        <w:rPr>
          <w:rFonts w:eastAsia="MS Mincho"/>
          <w:b/>
          <w:bCs/>
        </w:rPr>
      </w:pPr>
      <w:r w:rsidRPr="00A442DF">
        <w:rPr>
          <w:rStyle w:val="Siln"/>
          <w:rFonts w:eastAsia="MS Mincho"/>
        </w:rPr>
        <w:t xml:space="preserve"> 27/2002 SIS</w:t>
      </w:r>
    </w:p>
    <w:p w14:paraId="2FE7DC7B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D02345F" w14:textId="77777777" w:rsidR="00535763" w:rsidRPr="00A442DF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08A00A9D" w14:textId="52C6DB65" w:rsidR="00535763" w:rsidRPr="00A442DF" w:rsidRDefault="00EF4EB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  <w:r w:rsidRPr="00A442DF">
        <w:rPr>
          <w:rStyle w:val="Siln"/>
          <w:rFonts w:eastAsia="MS Mincho"/>
          <w:b w:val="0"/>
          <w:bCs w:val="0"/>
        </w:rPr>
        <w:t xml:space="preserve">Instrukce č. 4/2022 Ministerstva spravedlnosti ze dne 9. 2. 2022, č. j. MSP-6/2022-OSKJ-ORGV/8, kterou se zrušuje </w:t>
      </w:r>
      <w:r w:rsidR="00535763" w:rsidRPr="00A442DF">
        <w:rPr>
          <w:rStyle w:val="Siln"/>
          <w:rFonts w:eastAsia="MS Mincho"/>
          <w:b w:val="0"/>
          <w:bCs w:val="0"/>
        </w:rPr>
        <w:t>Instrukce Ministerstva spravedlnosti ze dne 25. července 2014, č. j. 100/2014-OJ-ORGV/3, o postupu při navrhování a jmenování funkcionářů soudu</w:t>
      </w:r>
      <w:r w:rsidR="00567502" w:rsidRPr="00A442DF">
        <w:rPr>
          <w:rStyle w:val="Siln"/>
          <w:rFonts w:eastAsia="MS Mincho"/>
          <w:b w:val="0"/>
          <w:bCs w:val="0"/>
        </w:rPr>
        <w:t>, ve znění Instrukce Ministerstva spravedlnosti ze dne 10. září 2015, č. j. MSP-61/2015-OJ-ORGV/12</w:t>
      </w:r>
      <w:r w:rsidR="00535763" w:rsidRPr="00A442DF">
        <w:rPr>
          <w:rStyle w:val="Siln"/>
          <w:rFonts w:eastAsia="MS Mincho"/>
          <w:b w:val="0"/>
          <w:bCs w:val="0"/>
        </w:rPr>
        <w:t xml:space="preserve"> </w:t>
      </w:r>
    </w:p>
    <w:p w14:paraId="31DB9A38" w14:textId="6992EBF3" w:rsidR="00EA3520" w:rsidRPr="00A442DF" w:rsidRDefault="00EA3520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</w:p>
    <w:p w14:paraId="7EC3E44D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C1A51D0" w14:textId="492434CF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 </w:t>
      </w:r>
      <w:r w:rsidR="00567502" w:rsidRPr="00A442DF">
        <w:rPr>
          <w:rStyle w:val="Siln"/>
          <w:rFonts w:eastAsia="MS Mincho"/>
        </w:rPr>
        <w:t>Instrukce č. 4/2022 RI</w:t>
      </w:r>
      <w:r w:rsidRPr="00137A0E">
        <w:rPr>
          <w:rStyle w:val="Siln"/>
          <w:rFonts w:eastAsia="MS Mincho"/>
        </w:rPr>
        <w:t xml:space="preserve"> </w:t>
      </w:r>
    </w:p>
    <w:p w14:paraId="0F4636FE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  <w:bCs w:val="0"/>
        </w:rPr>
      </w:pPr>
    </w:p>
    <w:p w14:paraId="13B85CCF" w14:textId="2187D84D" w:rsidR="00535763" w:rsidRPr="00A442DF" w:rsidRDefault="00567502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A442DF">
        <w:rPr>
          <w:rStyle w:val="Siln"/>
          <w:rFonts w:eastAsia="MS Mincho"/>
          <w:b w:val="0"/>
          <w:bCs w:val="0"/>
        </w:rPr>
        <w:t xml:space="preserve">Instrukce č. 3/2022 Ministerstva spravedlnosti ze dne 18. února 2022, č. j. 505/2021-LO-SP, kterou se zrušuje </w:t>
      </w:r>
      <w:r w:rsidR="00535763" w:rsidRPr="00A442DF">
        <w:rPr>
          <w:rStyle w:val="Siln"/>
          <w:rFonts w:eastAsia="MS Mincho"/>
          <w:b w:val="0"/>
          <w:bCs w:val="0"/>
        </w:rPr>
        <w:t>Instrukce č. 7/2017 Ministerstva spravedlnosti ze dne 23. 11. 2017, č. j. 1002/2015-LO-SP, o postupu při výběru kandidátů na funkci soudce a postupu při předkládání podnětů ke jmenování do funkce soudce</w:t>
      </w:r>
      <w:r w:rsidRPr="00A442DF">
        <w:rPr>
          <w:rStyle w:val="Siln"/>
          <w:rFonts w:eastAsia="MS Mincho"/>
          <w:b w:val="0"/>
          <w:bCs w:val="0"/>
        </w:rPr>
        <w:t>, ve znění pozdějších předpisů, a některé související instrukce</w:t>
      </w:r>
      <w:r w:rsidR="00535763" w:rsidRPr="00A442DF">
        <w:rPr>
          <w:rStyle w:val="Siln"/>
          <w:rFonts w:eastAsia="MS Mincho"/>
          <w:b w:val="0"/>
          <w:bCs w:val="0"/>
        </w:rPr>
        <w:t xml:space="preserve"> </w:t>
      </w:r>
    </w:p>
    <w:p w14:paraId="22CD1CF6" w14:textId="77777777" w:rsidR="00535763" w:rsidRPr="00A442DF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  <w:b w:val="0"/>
        </w:rPr>
      </w:pPr>
    </w:p>
    <w:p w14:paraId="31DCBFD7" w14:textId="38232AE1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A442DF">
        <w:rPr>
          <w:rStyle w:val="Siln"/>
          <w:rFonts w:eastAsia="MS Mincho"/>
        </w:rPr>
        <w:t xml:space="preserve">Instrukce č. </w:t>
      </w:r>
      <w:r w:rsidR="00567502" w:rsidRPr="00A442DF">
        <w:rPr>
          <w:rStyle w:val="Siln"/>
          <w:rFonts w:eastAsia="MS Mincho"/>
        </w:rPr>
        <w:t>3/2022</w:t>
      </w:r>
      <w:r w:rsidRPr="00A442DF">
        <w:rPr>
          <w:rStyle w:val="Siln"/>
          <w:rFonts w:eastAsia="MS Mincho"/>
        </w:rPr>
        <w:t xml:space="preserve"> RI</w:t>
      </w:r>
      <w:r w:rsidRPr="00137A0E">
        <w:rPr>
          <w:rStyle w:val="Siln"/>
          <w:rFonts w:eastAsia="MS Mincho"/>
        </w:rPr>
        <w:t xml:space="preserve"> </w:t>
      </w:r>
    </w:p>
    <w:p w14:paraId="0CFA3402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5A9E9AB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6" w:name="soudní_vykonavatelé"/>
      <w:r w:rsidRPr="00137A0E">
        <w:rPr>
          <w:rStyle w:val="Siln"/>
          <w:rFonts w:eastAsia="MS Mincho"/>
          <w:sz w:val="24"/>
          <w:szCs w:val="24"/>
        </w:rPr>
        <w:t>soudní vykonavatelé</w:t>
      </w:r>
      <w:bookmarkEnd w:id="36"/>
      <w:r w:rsidRPr="00137A0E">
        <w:rPr>
          <w:rFonts w:ascii="Times New Roman" w:hAnsi="Times New Roman"/>
          <w:sz w:val="24"/>
          <w:szCs w:val="24"/>
        </w:rPr>
        <w:fldChar w:fldCharType="begin"/>
      </w:r>
      <w:r w:rsidRPr="00137A0E">
        <w:rPr>
          <w:rFonts w:ascii="Times New Roman" w:hAnsi="Times New Roman"/>
          <w:sz w:val="24"/>
          <w:szCs w:val="24"/>
        </w:rPr>
        <w:instrText xml:space="preserve"> HYPERLINK "dhtmled0:" \l "zpět#zpět" \o "" \t "_self" </w:instrText>
      </w:r>
      <w:r w:rsidRPr="00137A0E">
        <w:rPr>
          <w:rFonts w:ascii="Times New Roman" w:hAnsi="Times New Roman"/>
          <w:sz w:val="24"/>
          <w:szCs w:val="24"/>
        </w:rPr>
        <w:fldChar w:fldCharType="separate"/>
      </w:r>
      <w:r w:rsidRPr="00137A0E">
        <w:rPr>
          <w:rStyle w:val="Hypertextovodkaz"/>
          <w:sz w:val="24"/>
          <w:szCs w:val="24"/>
        </w:rPr>
        <w:sym w:font="Wingdings" w:char="F0F1"/>
      </w:r>
      <w:r w:rsidRPr="00137A0E">
        <w:rPr>
          <w:rFonts w:ascii="Times New Roman" w:hAnsi="Times New Roman"/>
          <w:sz w:val="24"/>
          <w:szCs w:val="24"/>
        </w:rPr>
        <w:fldChar w:fldCharType="end"/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276472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5E934FCB" w14:textId="592FF33F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21. 8. 1996, č. j. 1360/95-OOD, kterou se vydává Řád pro soudní vykonavatele </w:t>
      </w:r>
    </w:p>
    <w:p w14:paraId="54690F4A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D7C5CFA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13/1996 SIS</w:t>
      </w:r>
    </w:p>
    <w:p w14:paraId="0707CD86" w14:textId="18235759" w:rsidR="00535763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  <w:r w:rsidRPr="002C4840">
        <w:rPr>
          <w:rStyle w:val="Siln"/>
          <w:rFonts w:eastAsia="MS Mincho"/>
          <w:b w:val="0"/>
          <w:bCs w:val="0"/>
        </w:rPr>
        <w:t>Změna: instrukce č. 6/2016 SIS</w:t>
      </w:r>
      <w:r w:rsidRPr="00137A0E">
        <w:rPr>
          <w:rStyle w:val="Siln"/>
          <w:rFonts w:eastAsia="MS Mincho"/>
          <w:b w:val="0"/>
          <w:bCs w:val="0"/>
        </w:rPr>
        <w:t xml:space="preserve"> </w:t>
      </w:r>
    </w:p>
    <w:p w14:paraId="516433F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  <w:bCs w:val="0"/>
        </w:rPr>
      </w:pPr>
    </w:p>
    <w:p w14:paraId="0C2A83F8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37" w:name="statistika"/>
      <w:r w:rsidRPr="00137A0E">
        <w:rPr>
          <w:rStyle w:val="Siln"/>
          <w:rFonts w:eastAsia="MS Mincho"/>
          <w:sz w:val="24"/>
          <w:szCs w:val="24"/>
        </w:rPr>
        <w:t>statistika</w:t>
      </w:r>
      <w:bookmarkEnd w:id="37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7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56157086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0F8A9DB3" w14:textId="21785755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30. června 2011, č. j. 68/2011-OD-ST, o statistickém sledování v resortu justice – agendy soudů </w:t>
      </w:r>
    </w:p>
    <w:p w14:paraId="53D08769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E7A782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 xml:space="preserve"> 19/2011 SIS</w:t>
      </w:r>
      <w:r w:rsidRPr="00137A0E">
        <w:rPr>
          <w:rFonts w:eastAsia="MS Mincho"/>
          <w:b/>
        </w:rPr>
        <w:t xml:space="preserve"> </w:t>
      </w:r>
    </w:p>
    <w:p w14:paraId="2F11C9F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87DFB39" w14:textId="633F5F1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>Instrukce Ministerstva spravedlnosti ze dne 5. září 2011, č. j. 69/2011-OD-ST, o vnitřním informačním systému resortu justice – agendy státních zastupitelství</w:t>
      </w:r>
    </w:p>
    <w:p w14:paraId="741B992A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1CFC9D4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</w:rPr>
        <w:t xml:space="preserve">  </w:t>
      </w:r>
      <w:r w:rsidRPr="002C4840">
        <w:rPr>
          <w:rFonts w:eastAsia="MS Mincho"/>
          <w:b/>
        </w:rPr>
        <w:t>22/2011 SIS</w:t>
      </w:r>
      <w:r w:rsidRPr="00137A0E">
        <w:rPr>
          <w:rFonts w:eastAsia="MS Mincho"/>
          <w:b/>
        </w:rPr>
        <w:t xml:space="preserve"> </w:t>
      </w:r>
    </w:p>
    <w:p w14:paraId="7B7EC7AB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9BEDC6A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38" w:name="státní_zastupitelství"/>
      <w:r w:rsidRPr="00137A0E">
        <w:rPr>
          <w:rStyle w:val="Siln"/>
          <w:rFonts w:eastAsia="MS Mincho"/>
          <w:sz w:val="24"/>
          <w:szCs w:val="24"/>
        </w:rPr>
        <w:t>státní zastupitelství</w:t>
      </w:r>
      <w:bookmarkEnd w:id="38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8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A1A9A9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29A847CD" w14:textId="301BCEBD" w:rsidR="00535763" w:rsidRPr="002C4840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l4. 2. l994, č. j. </w:t>
      </w:r>
      <w:proofErr w:type="gramStart"/>
      <w:r w:rsidRPr="002C4840">
        <w:rPr>
          <w:rFonts w:eastAsia="MS Mincho"/>
        </w:rPr>
        <w:t>158l</w:t>
      </w:r>
      <w:proofErr w:type="gramEnd"/>
      <w:r w:rsidRPr="002C4840">
        <w:rPr>
          <w:rFonts w:eastAsia="MS Mincho"/>
        </w:rPr>
        <w:t>/93-OOD, o správě státního zastupitelství</w:t>
      </w:r>
    </w:p>
    <w:p w14:paraId="37D753D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outlineLvl w:val="0"/>
        <w:rPr>
          <w:rFonts w:eastAsia="MS Mincho"/>
        </w:rPr>
      </w:pPr>
    </w:p>
    <w:p w14:paraId="5AB96807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2/1994 SIS</w:t>
      </w:r>
    </w:p>
    <w:p w14:paraId="15D8C277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7A9149D" w14:textId="752FE8B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 xml:space="preserve">Instrukce Ministerstva spravedlnosti ze dne 7. 11. l994, č. j. 25O/95-pers. (SZ), o průkazkách státních zástupců a jejich evidenci </w:t>
      </w:r>
    </w:p>
    <w:p w14:paraId="6C88AC8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4F29D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5/1995 SIS</w:t>
      </w:r>
    </w:p>
    <w:p w14:paraId="42059199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664ED935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6AAF68A8" w14:textId="77777777" w:rsidR="00535763" w:rsidRPr="00137A0E" w:rsidRDefault="00535763" w:rsidP="003F4EE5">
            <w:pPr>
              <w:pStyle w:val="Prosttext"/>
              <w:spacing w:before="0" w:beforeAutospacing="0" w:after="24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stížnosti </w:t>
            </w:r>
          </w:p>
        </w:tc>
      </w:tr>
    </w:tbl>
    <w:p w14:paraId="79EFC0D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7DC5B1DF" w14:textId="51A8E97B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39" w:name="_Hlk135895440"/>
      <w:r w:rsidRPr="002C4840">
        <w:rPr>
          <w:rFonts w:eastAsia="MS Mincho"/>
        </w:rPr>
        <w:t xml:space="preserve">Instrukce </w:t>
      </w:r>
      <w:bookmarkStart w:id="40" w:name="_Hlk135895013"/>
      <w:r w:rsidRPr="002C4840">
        <w:rPr>
          <w:rFonts w:eastAsia="MS Mincho"/>
        </w:rPr>
        <w:t>Ministerstva spravedlnosti ze dne 28. 2. 2002, č. j. 106/2001-OSM, o vyřizování stížností na postup soudů podle zákona č. 6/2002 Sb., o soudech a soudcích</w:t>
      </w:r>
      <w:bookmarkEnd w:id="40"/>
      <w:r w:rsidRPr="002C4840">
        <w:rPr>
          <w:rFonts w:eastAsia="MS Mincho"/>
        </w:rPr>
        <w:t xml:space="preserve"> </w:t>
      </w:r>
      <w:bookmarkEnd w:id="39"/>
    </w:p>
    <w:p w14:paraId="2445BA0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21FDE4A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26/2002 SIS</w:t>
      </w:r>
    </w:p>
    <w:p w14:paraId="2438984E" w14:textId="63C69081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Změna: instrukce č. 19/2003 SIS</w:t>
      </w:r>
      <w:r w:rsidR="00786CB8" w:rsidRPr="002C4840">
        <w:rPr>
          <w:rFonts w:eastAsia="MS Mincho"/>
        </w:rPr>
        <w:t xml:space="preserve"> </w:t>
      </w:r>
    </w:p>
    <w:p w14:paraId="2A37BB6F" w14:textId="4C4D3B6D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             instrukce č. 13/2007 SIS </w:t>
      </w:r>
    </w:p>
    <w:p w14:paraId="371E55A9" w14:textId="7BB70C5F" w:rsidR="00535763" w:rsidRPr="00FC2DA2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             instrukce č. 17/2011 SIS</w:t>
      </w:r>
      <w:r w:rsidR="00FC2DA2" w:rsidRPr="002C4840">
        <w:rPr>
          <w:rFonts w:eastAsia="MS Mincho"/>
        </w:rPr>
        <w:t xml:space="preserve"> </w:t>
      </w:r>
    </w:p>
    <w:p w14:paraId="21C9010C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535763" w:rsidRPr="00137A0E" w14:paraId="468E393A" w14:textId="77777777" w:rsidTr="003F4EE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14:paraId="3739FC3B" w14:textId="77777777" w:rsidR="00535763" w:rsidRPr="00137A0E" w:rsidRDefault="00535763" w:rsidP="003F4EE5">
            <w:pPr>
              <w:pStyle w:val="Prosttext"/>
              <w:spacing w:before="0" w:beforeAutospacing="0" w:after="0" w:afterAutospacing="0"/>
              <w:jc w:val="both"/>
              <w:rPr>
                <w:rFonts w:eastAsia="MS Mincho"/>
                <w:b/>
              </w:rPr>
            </w:pPr>
            <w:r w:rsidRPr="00137A0E">
              <w:rPr>
                <w:rFonts w:eastAsia="MS Mincho"/>
                <w:b/>
              </w:rPr>
              <w:t xml:space="preserve">styk s cizinou </w:t>
            </w:r>
          </w:p>
        </w:tc>
      </w:tr>
    </w:tbl>
    <w:p w14:paraId="59363F15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11F00BE" w14:textId="699AE01F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č. 7/2018 Ministerstva spravedlnosti ČR ze dne 19. 4. 2018, č. j. 9/2018-MOC-J, kterou se upravuje postup justičních orgánů ve styku s cizinou ve věcech občanskoprávních a obchodněprávních </w:t>
      </w:r>
    </w:p>
    <w:p w14:paraId="6D6C3304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AEE10EB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>Instrukce č. 7/2018 RI</w:t>
      </w:r>
      <w:r w:rsidRPr="00137A0E">
        <w:rPr>
          <w:rFonts w:eastAsia="MS Mincho"/>
          <w:b/>
        </w:rPr>
        <w:t xml:space="preserve"> </w:t>
      </w:r>
    </w:p>
    <w:p w14:paraId="4A0BF9F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8803BB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line="240" w:lineRule="auto"/>
        <w:rPr>
          <w:rFonts w:ascii="Times New Roman" w:eastAsia="MS Mincho" w:hAnsi="Times New Roman"/>
          <w:sz w:val="24"/>
          <w:szCs w:val="24"/>
        </w:rPr>
      </w:pPr>
      <w:bookmarkStart w:id="41" w:name="trestní_právo"/>
      <w:r w:rsidRPr="00137A0E">
        <w:rPr>
          <w:rStyle w:val="Siln"/>
          <w:rFonts w:eastAsia="MS Mincho"/>
          <w:sz w:val="24"/>
          <w:szCs w:val="24"/>
        </w:rPr>
        <w:t>trestní právo</w:t>
      </w:r>
      <w:bookmarkEnd w:id="41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29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A7E9E0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66829E75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2C4840">
        <w:rPr>
          <w:rFonts w:eastAsia="MS Mincho"/>
        </w:rPr>
        <w:t>Instrukce Ministerstva spravedlnosti ze dne 5. 5. 1972, č. j. 206/</w:t>
      </w:r>
      <w:proofErr w:type="gramStart"/>
      <w:r w:rsidRPr="002C4840">
        <w:rPr>
          <w:rFonts w:eastAsia="MS Mincho"/>
        </w:rPr>
        <w:t>71-kontr</w:t>
      </w:r>
      <w:proofErr w:type="gramEnd"/>
      <w:r w:rsidRPr="002C4840">
        <w:rPr>
          <w:rFonts w:eastAsia="MS Mincho"/>
        </w:rPr>
        <w:t xml:space="preserve">., o způsobech výkonu ochranného léčení </w:t>
      </w:r>
    </w:p>
    <w:p w14:paraId="3C05D5D5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6E9125D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1/1973 SIS</w:t>
      </w:r>
    </w:p>
    <w:p w14:paraId="76724649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8FF49D2" w14:textId="5984F067" w:rsidR="00535763" w:rsidRPr="00C23F5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Instrukce Ministerstva spravedlnosti ze dne 8. 9. 2004, č. j. 762/2004-OGI/OV, o eskortních místnostech v budovách soudů</w:t>
      </w:r>
      <w:r w:rsidR="00C23F50" w:rsidRPr="002C4840">
        <w:rPr>
          <w:rFonts w:eastAsia="MS Mincho"/>
        </w:rPr>
        <w:t xml:space="preserve"> </w:t>
      </w:r>
    </w:p>
    <w:p w14:paraId="14BFB4F7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98E19A3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</w:rPr>
      </w:pPr>
      <w:r w:rsidRPr="00137A0E">
        <w:rPr>
          <w:rStyle w:val="Siln"/>
          <w:rFonts w:eastAsia="MS Mincho"/>
        </w:rPr>
        <w:t xml:space="preserve"> </w:t>
      </w:r>
      <w:r w:rsidRPr="002C4840">
        <w:rPr>
          <w:rStyle w:val="Siln"/>
          <w:rFonts w:eastAsia="MS Mincho"/>
        </w:rPr>
        <w:t>32/2004 SIS</w:t>
      </w:r>
    </w:p>
    <w:p w14:paraId="7B7A34A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A425AC9" w14:textId="3469C019" w:rsidR="00535763" w:rsidRPr="002C4840" w:rsidRDefault="00535763" w:rsidP="00535763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C4840"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Instrukce Ministerstva spravedlnosti ze dne 9. 4. 2014, č. j. MSP-37/2013-MOT-J/65, o postupu soudů ve styku s cizinou ve věcech trestních </w:t>
      </w:r>
    </w:p>
    <w:p w14:paraId="7EA1976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14/2014 SIS</w:t>
      </w:r>
    </w:p>
    <w:p w14:paraId="18392D39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6488942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Cs/>
        </w:rPr>
      </w:pPr>
      <w:r w:rsidRPr="002C4840">
        <w:rPr>
          <w:rFonts w:eastAsia="MS Mincho"/>
          <w:bCs/>
        </w:rPr>
        <w:t>Sdělení Ministerstva spravedlnosti ze dne 22. 12. 2006, č. j. 66/2004-MO-J/117, o datu, od kterého se mezi Českou republikou na jedné straně a Bulharskou republikou a Rumunskou republikou na druhé straně uskutečňuje předávání osob na základě evropského zatýkacího rozkazu</w:t>
      </w:r>
    </w:p>
    <w:p w14:paraId="66A9BCEB" w14:textId="77777777" w:rsidR="00535763" w:rsidRPr="002C4840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18C16827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jc w:val="right"/>
        <w:rPr>
          <w:rFonts w:eastAsia="MS Mincho"/>
          <w:b/>
          <w:bCs/>
        </w:rPr>
      </w:pPr>
      <w:r w:rsidRPr="002C4840">
        <w:rPr>
          <w:rFonts w:eastAsia="MS Mincho"/>
          <w:bCs/>
        </w:rPr>
        <w:t xml:space="preserve">  </w:t>
      </w:r>
      <w:r w:rsidRPr="002C4840">
        <w:rPr>
          <w:rFonts w:eastAsia="MS Mincho"/>
          <w:b/>
          <w:bCs/>
        </w:rPr>
        <w:t>24/2007 SIS</w:t>
      </w:r>
    </w:p>
    <w:p w14:paraId="4EC55F68" w14:textId="77777777" w:rsidR="00535763" w:rsidRPr="00137A0E" w:rsidRDefault="00535763" w:rsidP="00535763">
      <w:pPr>
        <w:pStyle w:val="Prosttext"/>
        <w:spacing w:before="0" w:beforeAutospacing="0" w:after="0" w:afterAutospacing="0" w:line="276" w:lineRule="auto"/>
        <w:rPr>
          <w:rFonts w:eastAsia="MS Mincho"/>
          <w:bCs/>
        </w:rPr>
      </w:pPr>
    </w:p>
    <w:p w14:paraId="04E9FE50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2" w:name="utajované_skutečnosti"/>
      <w:r w:rsidRPr="00137A0E">
        <w:rPr>
          <w:rStyle w:val="Siln"/>
          <w:rFonts w:eastAsia="MS Mincho"/>
          <w:sz w:val="24"/>
          <w:szCs w:val="24"/>
        </w:rPr>
        <w:t xml:space="preserve">utajované </w:t>
      </w:r>
      <w:bookmarkEnd w:id="42"/>
      <w:r w:rsidRPr="00137A0E">
        <w:rPr>
          <w:rStyle w:val="Siln"/>
          <w:rFonts w:eastAsia="MS Mincho"/>
          <w:sz w:val="24"/>
          <w:szCs w:val="24"/>
        </w:rPr>
        <w:t>informace</w:t>
      </w:r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30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</w:p>
    <w:p w14:paraId="1FCDFB43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> </w:t>
      </w:r>
    </w:p>
    <w:p w14:paraId="3C2CF5A8" w14:textId="2C2E943E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1. 5. 2002, č. j. 95/2002-SOBŘ, o zabezpečení utajovaných skutečností zpracovávaných informačními systémy v resortu Ministerstva spravedlnosti </w:t>
      </w:r>
    </w:p>
    <w:p w14:paraId="23D91057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9549912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14/2003 SIS</w:t>
      </w:r>
    </w:p>
    <w:p w14:paraId="1D811B9C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</w:p>
    <w:p w14:paraId="7D0D01DD" w14:textId="501201BA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Style w:val="Siln"/>
          <w:rFonts w:eastAsia="MS Mincho"/>
        </w:rPr>
      </w:pPr>
      <w:r w:rsidRPr="002C4840">
        <w:rPr>
          <w:rStyle w:val="Siln"/>
          <w:rFonts w:eastAsia="MS Mincho"/>
          <w:b w:val="0"/>
          <w:bCs w:val="0"/>
        </w:rPr>
        <w:t xml:space="preserve">Instrukce Ministerstva spravedlnosti ze dne 4. 6. 2007, č. j. 200/2007-OKBŘ, o zajišťování ochrany utajovaných informací v resortu Ministerstva spravedlnosti </w:t>
      </w:r>
    </w:p>
    <w:p w14:paraId="770D8573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5CC58AE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   17/2009 SIS</w:t>
      </w:r>
    </w:p>
    <w:p w14:paraId="216DCE8E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0C99D7E2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3" w:name="veřejné_zakázky"/>
      <w:r w:rsidRPr="00137A0E">
        <w:rPr>
          <w:rStyle w:val="Siln"/>
          <w:rFonts w:eastAsia="MS Mincho"/>
          <w:sz w:val="24"/>
          <w:szCs w:val="24"/>
        </w:rPr>
        <w:t>veřejné zakázky</w:t>
      </w:r>
      <w:bookmarkEnd w:id="43"/>
      <w:r w:rsidRPr="00137A0E">
        <w:rPr>
          <w:rFonts w:ascii="Times New Roman" w:eastAsia="MS Mincho" w:hAnsi="Times New Roman"/>
          <w:sz w:val="24"/>
          <w:szCs w:val="24"/>
        </w:rPr>
        <w:t> </w:t>
      </w:r>
      <w:hyperlink r:id="rId31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04FBB8B8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7EA267D" w14:textId="7B870D33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č. 7/2019 Ministerstva spravedlnosti ze dne 22. 1. 2020, č. j. MSP-34/2019-OPR-SP, o zadávání veřejných zakázek v resortu Ministerstva spravedlnosti </w:t>
      </w:r>
    </w:p>
    <w:p w14:paraId="7CD3535C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5231FB57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  <w:r w:rsidRPr="002C4840">
        <w:rPr>
          <w:rFonts w:eastAsia="MS Mincho"/>
          <w:b/>
        </w:rPr>
        <w:t xml:space="preserve">Instrukce č. 7/2019 RI </w:t>
      </w:r>
    </w:p>
    <w:p w14:paraId="62840974" w14:textId="5EB7923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/>
        </w:rPr>
      </w:pPr>
      <w:r w:rsidRPr="002C4840">
        <w:rPr>
          <w:rFonts w:eastAsia="MS Mincho"/>
          <w:bCs/>
        </w:rPr>
        <w:t xml:space="preserve">Změna: </w:t>
      </w:r>
      <w:r w:rsidR="00CF70E2" w:rsidRPr="002C4840">
        <w:rPr>
          <w:rFonts w:eastAsia="MS Mincho"/>
          <w:bCs/>
        </w:rPr>
        <w:t xml:space="preserve">instrukce č. </w:t>
      </w:r>
      <w:r w:rsidRPr="002C4840">
        <w:rPr>
          <w:rFonts w:eastAsia="MS Mincho"/>
          <w:bCs/>
        </w:rPr>
        <w:t xml:space="preserve">6/2021 RI </w:t>
      </w:r>
    </w:p>
    <w:p w14:paraId="7E6B809A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7D318F80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15B0F91" w14:textId="456C53E5" w:rsidR="00535763" w:rsidRPr="002C4840" w:rsidRDefault="00535763" w:rsidP="00535763">
      <w:pPr>
        <w:spacing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C4840">
        <w:rPr>
          <w:rFonts w:ascii="Times New Roman" w:hAnsi="Times New Roman"/>
          <w:sz w:val="24"/>
          <w:szCs w:val="24"/>
        </w:rPr>
        <w:t xml:space="preserve">Instrukce č.  6/2020 Ministerstva spravedlnosti ze dne 11. 11. 2020, č. j.: MSP- 28/2020-OPR-SP, o resortním systému centralizovaného zadávání veřejných zakázek </w:t>
      </w:r>
    </w:p>
    <w:p w14:paraId="4D71276F" w14:textId="77777777" w:rsidR="00535763" w:rsidRPr="00137A0E" w:rsidRDefault="00535763" w:rsidP="00535763">
      <w:pPr>
        <w:spacing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2C4840">
        <w:rPr>
          <w:rFonts w:ascii="Times New Roman" w:hAnsi="Times New Roman"/>
          <w:b/>
          <w:sz w:val="24"/>
          <w:szCs w:val="24"/>
        </w:rPr>
        <w:t>Instrukce č. 6/2020 RI</w:t>
      </w:r>
      <w:r w:rsidRPr="00137A0E">
        <w:rPr>
          <w:rFonts w:ascii="Times New Roman" w:hAnsi="Times New Roman"/>
          <w:b/>
          <w:sz w:val="24"/>
          <w:szCs w:val="24"/>
        </w:rPr>
        <w:t xml:space="preserve"> </w:t>
      </w:r>
    </w:p>
    <w:p w14:paraId="0902AD9C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</w:rPr>
      </w:pPr>
    </w:p>
    <w:p w14:paraId="46CAFCC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Fonts w:ascii="Times New Roman" w:eastAsia="MS Mincho" w:hAnsi="Times New Roman"/>
          <w:sz w:val="24"/>
          <w:szCs w:val="24"/>
        </w:rPr>
      </w:pPr>
      <w:bookmarkStart w:id="44" w:name="vyhlašování_právních_předpisů"/>
      <w:r w:rsidRPr="00137A0E">
        <w:rPr>
          <w:rStyle w:val="Siln"/>
          <w:rFonts w:eastAsia="MS Mincho"/>
          <w:sz w:val="24"/>
          <w:szCs w:val="24"/>
        </w:rPr>
        <w:t>vyhlašování právních předpisů</w:t>
      </w:r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  <w:hyperlink r:id="rId32" w:anchor="zpět#zpět" w:tgtFrame="_self" w:history="1">
        <w:r w:rsidRPr="00137A0E">
          <w:rPr>
            <w:rStyle w:val="Hypertextovodkaz"/>
            <w:sz w:val="24"/>
            <w:szCs w:val="24"/>
          </w:rPr>
          <w:sym w:font="Wingdings" w:char="F0F1"/>
        </w:r>
      </w:hyperlink>
      <w:r w:rsidRPr="00137A0E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74516172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t xml:space="preserve"> </w:t>
      </w:r>
      <w:bookmarkEnd w:id="44"/>
    </w:p>
    <w:p w14:paraId="711440DB" w14:textId="4BEBC960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bookmarkStart w:id="45" w:name="_Hlk135906514"/>
      <w:r w:rsidRPr="002C4840">
        <w:rPr>
          <w:rFonts w:eastAsia="MS Mincho"/>
        </w:rPr>
        <w:t>Instrukce č. 1/2017 Ministerstva spravedlnosti ze dne 6. 12. 2016, č. j. 17/2016-LO-ORG, o postupu při vypracování vnitřních předpisů a sdělení Ministerstva spravedlnosti (publikační instrukce)</w:t>
      </w:r>
      <w:r w:rsidR="00D13689" w:rsidRPr="002C4840">
        <w:rPr>
          <w:rFonts w:eastAsia="MS Mincho"/>
        </w:rPr>
        <w:t xml:space="preserve"> </w:t>
      </w:r>
      <w:bookmarkEnd w:id="45"/>
    </w:p>
    <w:p w14:paraId="310907DF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427FC8A8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 Instrukce č. 1/2017 RI</w:t>
      </w:r>
    </w:p>
    <w:p w14:paraId="3B41BC48" w14:textId="12630CEA" w:rsidR="00535763" w:rsidRPr="009F7F77" w:rsidRDefault="00535763" w:rsidP="00535763">
      <w:pPr>
        <w:pStyle w:val="Prosttext"/>
        <w:spacing w:before="0" w:beforeAutospacing="0" w:after="0" w:afterAutospacing="0"/>
        <w:outlineLvl w:val="0"/>
        <w:rPr>
          <w:rStyle w:val="Siln"/>
          <w:rFonts w:eastAsia="MS Mincho"/>
        </w:rPr>
      </w:pPr>
      <w:r w:rsidRPr="002C4840">
        <w:rPr>
          <w:rStyle w:val="Siln"/>
          <w:rFonts w:eastAsia="MS Mincho"/>
          <w:b w:val="0"/>
          <w:bCs w:val="0"/>
        </w:rPr>
        <w:t>Změna: instrukce č. 5/2019 RI</w:t>
      </w:r>
      <w:r w:rsidR="009F7F77" w:rsidRPr="002C4840">
        <w:rPr>
          <w:rStyle w:val="Siln"/>
          <w:rFonts w:eastAsia="MS Mincho"/>
          <w:b w:val="0"/>
          <w:bCs w:val="0"/>
        </w:rPr>
        <w:t xml:space="preserve"> </w:t>
      </w:r>
    </w:p>
    <w:p w14:paraId="63E0FB8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491E8764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bookmarkStart w:id="46" w:name="vzdělávání"/>
      <w:r w:rsidRPr="00137A0E">
        <w:rPr>
          <w:rStyle w:val="Siln"/>
          <w:rFonts w:eastAsia="MS Mincho"/>
          <w:sz w:val="24"/>
          <w:szCs w:val="24"/>
        </w:rPr>
        <w:t>vzdělávání</w:t>
      </w:r>
      <w:bookmarkEnd w:id="46"/>
      <w:r w:rsidRPr="00137A0E">
        <w:rPr>
          <w:rStyle w:val="Siln"/>
          <w:rFonts w:eastAsia="MS Mincho"/>
          <w:sz w:val="24"/>
          <w:szCs w:val="24"/>
        </w:rPr>
        <w:fldChar w:fldCharType="begin"/>
      </w:r>
      <w:r w:rsidRPr="00137A0E">
        <w:rPr>
          <w:rStyle w:val="Siln"/>
          <w:rFonts w:eastAsia="MS Mincho"/>
          <w:sz w:val="24"/>
          <w:szCs w:val="24"/>
        </w:rPr>
        <w:instrText xml:space="preserve"> HYPERLINK "dhtmled0:" \l "zpět#zpět" \o "" \t "_self" </w:instrText>
      </w:r>
      <w:r w:rsidRPr="00137A0E">
        <w:rPr>
          <w:rStyle w:val="Siln"/>
          <w:rFonts w:eastAsia="MS Mincho"/>
          <w:sz w:val="24"/>
          <w:szCs w:val="24"/>
        </w:rPr>
        <w:fldChar w:fldCharType="separate"/>
      </w:r>
      <w:r w:rsidRPr="00137A0E">
        <w:rPr>
          <w:rStyle w:val="Hypertextovodkaz"/>
          <w:rFonts w:eastAsia="MS Mincho"/>
          <w:b/>
          <w:sz w:val="24"/>
          <w:szCs w:val="24"/>
        </w:rPr>
        <w:sym w:font="Wingdings" w:char="F0F1"/>
      </w:r>
      <w:r w:rsidRPr="00137A0E">
        <w:rPr>
          <w:rStyle w:val="Siln"/>
          <w:rFonts w:eastAsia="MS Mincho"/>
          <w:sz w:val="24"/>
          <w:szCs w:val="24"/>
        </w:rPr>
        <w:fldChar w:fldCharType="end"/>
      </w:r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333CF240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  <w:r w:rsidRPr="00137A0E">
        <w:rPr>
          <w:rFonts w:eastAsia="MS Mincho"/>
        </w:rPr>
        <w:lastRenderedPageBreak/>
        <w:t>  </w:t>
      </w:r>
    </w:p>
    <w:p w14:paraId="442662CF" w14:textId="77777777" w:rsidR="00535763" w:rsidRPr="00137A0E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FA965B6" w14:textId="5D0B4FFA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>Instrukce Ministerstva spravedlnosti ze dne 27. listopadu 2013, č. j. 167/2012-OJ-ORGV, o přijímání ke studiu vyšších soudních úředníků a vyšších úředníků státního zastupitelství, organizaci, podmínkách a průběhu tohoto studia (studijní řád)</w:t>
      </w:r>
      <w:r w:rsidR="00964059" w:rsidRPr="002C4840">
        <w:rPr>
          <w:rFonts w:eastAsia="MS Mincho"/>
        </w:rPr>
        <w:t xml:space="preserve"> </w:t>
      </w:r>
    </w:p>
    <w:p w14:paraId="70AFA7AB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1DC03FF0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Style w:val="Siln"/>
          <w:rFonts w:eastAsia="MS Mincho"/>
        </w:rPr>
      </w:pPr>
      <w:r w:rsidRPr="002C4840">
        <w:rPr>
          <w:rStyle w:val="Siln"/>
          <w:rFonts w:eastAsia="MS Mincho"/>
        </w:rPr>
        <w:t xml:space="preserve"> 4/2014 SIS</w:t>
      </w:r>
    </w:p>
    <w:p w14:paraId="7361948E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018CF889" w14:textId="327BB2A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  <w:bCs/>
        </w:rPr>
      </w:pPr>
      <w:r w:rsidRPr="002C4840">
        <w:rPr>
          <w:rFonts w:eastAsia="MS Mincho"/>
        </w:rPr>
        <w:t xml:space="preserve">Instrukce Ministerstva spravedlnosti ze dne 4. 7. 2001, č. j. 5/2001-pers. VV, o organizaci vzdělávání soudců a státních zástupců </w:t>
      </w:r>
    </w:p>
    <w:p w14:paraId="18275772" w14:textId="77777777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</w:rPr>
      </w:pPr>
    </w:p>
    <w:p w14:paraId="38526251" w14:textId="77777777" w:rsidR="00535763" w:rsidRPr="00137A0E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Style w:val="Siln"/>
          <w:rFonts w:eastAsia="MS Mincho"/>
        </w:rPr>
        <w:t xml:space="preserve"> 28/2001 SIS</w:t>
      </w:r>
    </w:p>
    <w:p w14:paraId="4B92A1B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352DB5F" w14:textId="77777777" w:rsidR="00535763" w:rsidRPr="00137A0E" w:rsidRDefault="00535763" w:rsidP="00535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tabs>
          <w:tab w:val="left" w:pos="3615"/>
        </w:tabs>
        <w:spacing w:after="0" w:line="240" w:lineRule="auto"/>
        <w:rPr>
          <w:rStyle w:val="Siln"/>
          <w:rFonts w:eastAsia="MS Mincho"/>
          <w:sz w:val="24"/>
          <w:szCs w:val="24"/>
        </w:rPr>
      </w:pPr>
      <w:r w:rsidRPr="00137A0E">
        <w:rPr>
          <w:rStyle w:val="Siln"/>
          <w:rFonts w:eastAsia="MS Mincho"/>
          <w:sz w:val="24"/>
          <w:szCs w:val="24"/>
        </w:rPr>
        <w:t xml:space="preserve">Znalci, znalecké ústavy </w:t>
      </w:r>
      <w:hyperlink r:id="rId33" w:anchor="zpět#zpět" w:tgtFrame="_self" w:history="1">
        <w:r w:rsidRPr="00137A0E">
          <w:rPr>
            <w:rStyle w:val="Hypertextovodkaz"/>
            <w:rFonts w:eastAsia="MS Mincho"/>
            <w:b/>
            <w:sz w:val="24"/>
            <w:szCs w:val="24"/>
          </w:rPr>
          <w:sym w:font="Wingdings" w:char="F0F1"/>
        </w:r>
      </w:hyperlink>
      <w:r w:rsidRPr="00137A0E">
        <w:rPr>
          <w:rStyle w:val="Siln"/>
          <w:rFonts w:eastAsia="MS Mincho"/>
          <w:sz w:val="24"/>
          <w:szCs w:val="24"/>
        </w:rPr>
        <w:t xml:space="preserve">            </w:t>
      </w:r>
      <w:r w:rsidRPr="00137A0E">
        <w:rPr>
          <w:rStyle w:val="Siln"/>
          <w:rFonts w:eastAsia="MS Mincho"/>
          <w:sz w:val="24"/>
          <w:szCs w:val="24"/>
        </w:rPr>
        <w:tab/>
      </w:r>
    </w:p>
    <w:p w14:paraId="2CB6A8F3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</w:rPr>
      </w:pPr>
    </w:p>
    <w:p w14:paraId="767C3928" w14:textId="2E6B6786" w:rsidR="00535763" w:rsidRPr="002C4840" w:rsidRDefault="00535763" w:rsidP="00535763">
      <w:pPr>
        <w:pStyle w:val="Prosttext"/>
        <w:spacing w:before="0" w:beforeAutospacing="0" w:after="0" w:afterAutospacing="0"/>
        <w:jc w:val="both"/>
        <w:rPr>
          <w:rFonts w:eastAsia="MS Mincho"/>
          <w:b/>
        </w:rPr>
      </w:pPr>
      <w:r w:rsidRPr="002C4840">
        <w:rPr>
          <w:rFonts w:eastAsia="MS Mincho"/>
          <w:bCs/>
        </w:rPr>
        <w:t>Instrukce Ministerstva spravedlnosti ze dne 16. srpna 2012, č. j. 228/2012-OSD-ZN, o průkazech znalců a tlumočníků</w:t>
      </w:r>
    </w:p>
    <w:p w14:paraId="16A9AD4B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0669D02B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Fonts w:eastAsia="MS Mincho"/>
          <w:bCs/>
        </w:rPr>
        <w:t xml:space="preserve">   </w:t>
      </w:r>
      <w:r w:rsidRPr="002C4840">
        <w:rPr>
          <w:rFonts w:eastAsia="MS Mincho"/>
          <w:b/>
          <w:bCs/>
        </w:rPr>
        <w:t xml:space="preserve">11/2012 SIS </w:t>
      </w:r>
    </w:p>
    <w:p w14:paraId="2463C4C2" w14:textId="77777777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228016BA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  <w:r w:rsidRPr="002C4840">
        <w:rPr>
          <w:rFonts w:eastAsia="MS Mincho"/>
          <w:bCs/>
        </w:rPr>
        <w:t xml:space="preserve">Instrukce č. 8/2017 Ministerstva spravedlnosti ze dne 23. 11. 2017, č. j. MSP-26/2017-OJD-ORG/32, o správním řízení ve věcech znalců a tlumočníků a o některých dalších otázkách </w:t>
      </w:r>
    </w:p>
    <w:p w14:paraId="26F4A5A7" w14:textId="77777777" w:rsidR="00535763" w:rsidRPr="002C4840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1283C778" w14:textId="28125E5A" w:rsidR="00535763" w:rsidRPr="002C4840" w:rsidRDefault="00535763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  <w:r w:rsidRPr="002C4840">
        <w:rPr>
          <w:rFonts w:eastAsia="MS Mincho"/>
          <w:b/>
          <w:bCs/>
        </w:rPr>
        <w:t xml:space="preserve">Instrukce č. 8/2017 RI </w:t>
      </w:r>
    </w:p>
    <w:p w14:paraId="63BA74AA" w14:textId="003560E1" w:rsidR="000C3C29" w:rsidRPr="00137A0E" w:rsidRDefault="000C3C29" w:rsidP="00535763">
      <w:pPr>
        <w:pStyle w:val="Prosttext"/>
        <w:spacing w:before="0" w:beforeAutospacing="0" w:after="0" w:afterAutospacing="0"/>
        <w:jc w:val="right"/>
        <w:rPr>
          <w:rFonts w:eastAsia="MS Mincho"/>
          <w:b/>
          <w:bCs/>
        </w:rPr>
      </w:pPr>
    </w:p>
    <w:p w14:paraId="64880B3A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Fonts w:eastAsia="MS Mincho"/>
          <w:bCs/>
        </w:rPr>
      </w:pPr>
    </w:p>
    <w:p w14:paraId="52239898" w14:textId="77777777" w:rsidR="00535763" w:rsidRPr="00137A0E" w:rsidRDefault="00535763" w:rsidP="00535763">
      <w:pPr>
        <w:pStyle w:val="Prosttext"/>
        <w:spacing w:before="0" w:beforeAutospacing="0" w:after="0" w:afterAutospacing="0"/>
        <w:rPr>
          <w:rStyle w:val="Siln"/>
          <w:rFonts w:eastAsia="MS Mincho"/>
          <w:b w:val="0"/>
        </w:rPr>
      </w:pPr>
    </w:p>
    <w:p w14:paraId="3AA1E7F8" w14:textId="77777777" w:rsidR="00535763" w:rsidRPr="00137A0E" w:rsidRDefault="00535763" w:rsidP="00535763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  <w:r w:rsidRPr="00137A0E">
        <w:rPr>
          <w:rFonts w:ascii="Times New Roman" w:eastAsia="MS Mincho" w:hAnsi="Times New Roman"/>
          <w:sz w:val="24"/>
          <w:szCs w:val="24"/>
        </w:rPr>
        <w:sym w:font="Wingdings 2" w:char="F0F3"/>
      </w:r>
    </w:p>
    <w:p w14:paraId="704CEC62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155CE4" w14:textId="77777777" w:rsidR="00535763" w:rsidRPr="00137A0E" w:rsidRDefault="00535763" w:rsidP="005357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99893F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5532F760" w14:textId="77777777" w:rsidR="00535763" w:rsidRPr="00137A0E" w:rsidRDefault="00535763" w:rsidP="00535763">
      <w:pPr>
        <w:rPr>
          <w:rFonts w:ascii="Times New Roman" w:hAnsi="Times New Roman"/>
          <w:sz w:val="24"/>
          <w:szCs w:val="24"/>
        </w:rPr>
      </w:pPr>
    </w:p>
    <w:p w14:paraId="2EDBEFF0" w14:textId="77777777" w:rsidR="003D65D0" w:rsidRPr="00137A0E" w:rsidRDefault="003D65D0" w:rsidP="00535763">
      <w:pPr>
        <w:rPr>
          <w:rFonts w:ascii="Times New Roman" w:hAnsi="Times New Roman"/>
          <w:sz w:val="24"/>
          <w:szCs w:val="24"/>
        </w:rPr>
      </w:pPr>
    </w:p>
    <w:sectPr w:rsidR="003D65D0" w:rsidRPr="00137A0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34C9" w14:textId="77777777" w:rsidR="005C12CB" w:rsidRDefault="005C12CB" w:rsidP="005C12CB">
      <w:pPr>
        <w:spacing w:after="0" w:line="240" w:lineRule="auto"/>
      </w:pPr>
      <w:r>
        <w:separator/>
      </w:r>
    </w:p>
  </w:endnote>
  <w:endnote w:type="continuationSeparator" w:id="0">
    <w:p w14:paraId="00280C4F" w14:textId="77777777" w:rsidR="005C12CB" w:rsidRDefault="005C12CB" w:rsidP="005C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E5E8" w14:textId="77777777" w:rsidR="005C12CB" w:rsidRDefault="005C1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361315"/>
      <w:docPartObj>
        <w:docPartGallery w:val="Page Numbers (Bottom of Page)"/>
        <w:docPartUnique/>
      </w:docPartObj>
    </w:sdtPr>
    <w:sdtEndPr/>
    <w:sdtContent>
      <w:p w14:paraId="56CE0CBD" w14:textId="528ACDCA" w:rsidR="005C12CB" w:rsidRDefault="005C12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5295D" w14:textId="77777777" w:rsidR="005C12CB" w:rsidRDefault="005C1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F66F" w14:textId="77777777" w:rsidR="005C12CB" w:rsidRDefault="005C12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DA55" w14:textId="77777777" w:rsidR="005C12CB" w:rsidRDefault="005C12CB" w:rsidP="005C12CB">
      <w:pPr>
        <w:spacing w:after="0" w:line="240" w:lineRule="auto"/>
      </w:pPr>
      <w:r>
        <w:separator/>
      </w:r>
    </w:p>
  </w:footnote>
  <w:footnote w:type="continuationSeparator" w:id="0">
    <w:p w14:paraId="371CAA41" w14:textId="77777777" w:rsidR="005C12CB" w:rsidRDefault="005C12CB" w:rsidP="005C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55F2" w14:textId="77777777" w:rsidR="005C12CB" w:rsidRDefault="005C12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D422" w14:textId="77777777" w:rsidR="005C12CB" w:rsidRDefault="005C12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5DEF" w14:textId="77777777" w:rsidR="005C12CB" w:rsidRDefault="005C12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63"/>
    <w:rsid w:val="000166AF"/>
    <w:rsid w:val="00022DAA"/>
    <w:rsid w:val="00023F5A"/>
    <w:rsid w:val="00041B53"/>
    <w:rsid w:val="00041C96"/>
    <w:rsid w:val="0004604E"/>
    <w:rsid w:val="0005123F"/>
    <w:rsid w:val="0006451C"/>
    <w:rsid w:val="00064C8B"/>
    <w:rsid w:val="00074D55"/>
    <w:rsid w:val="000766BB"/>
    <w:rsid w:val="00085C63"/>
    <w:rsid w:val="00087007"/>
    <w:rsid w:val="000A0943"/>
    <w:rsid w:val="000A6BE9"/>
    <w:rsid w:val="000B0503"/>
    <w:rsid w:val="000B2636"/>
    <w:rsid w:val="000B725C"/>
    <w:rsid w:val="000C199E"/>
    <w:rsid w:val="000C3C29"/>
    <w:rsid w:val="000D51EE"/>
    <w:rsid w:val="000E08BA"/>
    <w:rsid w:val="000E49FA"/>
    <w:rsid w:val="00104C28"/>
    <w:rsid w:val="001276EF"/>
    <w:rsid w:val="00137A0E"/>
    <w:rsid w:val="00141828"/>
    <w:rsid w:val="001463B9"/>
    <w:rsid w:val="001554E2"/>
    <w:rsid w:val="00160950"/>
    <w:rsid w:val="00166D80"/>
    <w:rsid w:val="00176CF8"/>
    <w:rsid w:val="001A2D86"/>
    <w:rsid w:val="001A6AC1"/>
    <w:rsid w:val="001A7D4E"/>
    <w:rsid w:val="001B6377"/>
    <w:rsid w:val="001B6461"/>
    <w:rsid w:val="001B71DD"/>
    <w:rsid w:val="001C79C4"/>
    <w:rsid w:val="001E75DA"/>
    <w:rsid w:val="001F16BF"/>
    <w:rsid w:val="001F19EF"/>
    <w:rsid w:val="002112C4"/>
    <w:rsid w:val="002311E2"/>
    <w:rsid w:val="00231B41"/>
    <w:rsid w:val="002422DF"/>
    <w:rsid w:val="0024763D"/>
    <w:rsid w:val="002538F1"/>
    <w:rsid w:val="002551A3"/>
    <w:rsid w:val="00260B6C"/>
    <w:rsid w:val="00263572"/>
    <w:rsid w:val="00265E07"/>
    <w:rsid w:val="0026727B"/>
    <w:rsid w:val="00276304"/>
    <w:rsid w:val="00283F67"/>
    <w:rsid w:val="00292C3B"/>
    <w:rsid w:val="002A2DC7"/>
    <w:rsid w:val="002C4176"/>
    <w:rsid w:val="002C4265"/>
    <w:rsid w:val="002C4840"/>
    <w:rsid w:val="002C6E43"/>
    <w:rsid w:val="002D5F29"/>
    <w:rsid w:val="002E1507"/>
    <w:rsid w:val="002F1702"/>
    <w:rsid w:val="002F3235"/>
    <w:rsid w:val="002F488E"/>
    <w:rsid w:val="00310067"/>
    <w:rsid w:val="00313EDE"/>
    <w:rsid w:val="00326961"/>
    <w:rsid w:val="00326B40"/>
    <w:rsid w:val="00333034"/>
    <w:rsid w:val="0033746E"/>
    <w:rsid w:val="00352250"/>
    <w:rsid w:val="003604EF"/>
    <w:rsid w:val="00392959"/>
    <w:rsid w:val="00394A1B"/>
    <w:rsid w:val="00395408"/>
    <w:rsid w:val="00396252"/>
    <w:rsid w:val="003B31B0"/>
    <w:rsid w:val="003C7868"/>
    <w:rsid w:val="003D3B02"/>
    <w:rsid w:val="003D65D0"/>
    <w:rsid w:val="003E38B2"/>
    <w:rsid w:val="003F4DDE"/>
    <w:rsid w:val="003F7BD1"/>
    <w:rsid w:val="0040565A"/>
    <w:rsid w:val="004059ED"/>
    <w:rsid w:val="00411C10"/>
    <w:rsid w:val="00414A6D"/>
    <w:rsid w:val="004321BA"/>
    <w:rsid w:val="004355A2"/>
    <w:rsid w:val="00444B4F"/>
    <w:rsid w:val="004545A6"/>
    <w:rsid w:val="0045510C"/>
    <w:rsid w:val="004742F3"/>
    <w:rsid w:val="00484C45"/>
    <w:rsid w:val="004B64C5"/>
    <w:rsid w:val="004C3E16"/>
    <w:rsid w:val="004D2235"/>
    <w:rsid w:val="004D3BEF"/>
    <w:rsid w:val="004F0AC8"/>
    <w:rsid w:val="0050751F"/>
    <w:rsid w:val="0051171F"/>
    <w:rsid w:val="00523EE9"/>
    <w:rsid w:val="00535763"/>
    <w:rsid w:val="00547B82"/>
    <w:rsid w:val="00567502"/>
    <w:rsid w:val="00567BA0"/>
    <w:rsid w:val="00573E4E"/>
    <w:rsid w:val="005804EE"/>
    <w:rsid w:val="0059196F"/>
    <w:rsid w:val="005945D5"/>
    <w:rsid w:val="005963CC"/>
    <w:rsid w:val="005B4C22"/>
    <w:rsid w:val="005C12CB"/>
    <w:rsid w:val="005E19CB"/>
    <w:rsid w:val="005F71B7"/>
    <w:rsid w:val="00602879"/>
    <w:rsid w:val="006073C3"/>
    <w:rsid w:val="00612E85"/>
    <w:rsid w:val="006149D1"/>
    <w:rsid w:val="00625953"/>
    <w:rsid w:val="00627354"/>
    <w:rsid w:val="006337F5"/>
    <w:rsid w:val="00654C59"/>
    <w:rsid w:val="00661687"/>
    <w:rsid w:val="006663F6"/>
    <w:rsid w:val="00681D00"/>
    <w:rsid w:val="006B6F34"/>
    <w:rsid w:val="006C0B09"/>
    <w:rsid w:val="006F240C"/>
    <w:rsid w:val="00703285"/>
    <w:rsid w:val="0070464B"/>
    <w:rsid w:val="007202D5"/>
    <w:rsid w:val="0073636A"/>
    <w:rsid w:val="00740945"/>
    <w:rsid w:val="00740962"/>
    <w:rsid w:val="007534BB"/>
    <w:rsid w:val="007559C8"/>
    <w:rsid w:val="00756E81"/>
    <w:rsid w:val="007577AD"/>
    <w:rsid w:val="00760B23"/>
    <w:rsid w:val="00776D52"/>
    <w:rsid w:val="00781494"/>
    <w:rsid w:val="00786CB8"/>
    <w:rsid w:val="007873E6"/>
    <w:rsid w:val="007907AC"/>
    <w:rsid w:val="007A1675"/>
    <w:rsid w:val="007B0440"/>
    <w:rsid w:val="007B0B23"/>
    <w:rsid w:val="007B3839"/>
    <w:rsid w:val="007C2B2B"/>
    <w:rsid w:val="007D2199"/>
    <w:rsid w:val="007D575F"/>
    <w:rsid w:val="007E3558"/>
    <w:rsid w:val="007E6BD1"/>
    <w:rsid w:val="007E7BBF"/>
    <w:rsid w:val="007F3665"/>
    <w:rsid w:val="007F387B"/>
    <w:rsid w:val="007F69C1"/>
    <w:rsid w:val="00814289"/>
    <w:rsid w:val="00815F02"/>
    <w:rsid w:val="00816E7F"/>
    <w:rsid w:val="00826682"/>
    <w:rsid w:val="00833F44"/>
    <w:rsid w:val="0083402A"/>
    <w:rsid w:val="00843841"/>
    <w:rsid w:val="00867983"/>
    <w:rsid w:val="00874EB9"/>
    <w:rsid w:val="008756E3"/>
    <w:rsid w:val="00887274"/>
    <w:rsid w:val="008912DB"/>
    <w:rsid w:val="008A04E9"/>
    <w:rsid w:val="008B4BFF"/>
    <w:rsid w:val="008C444B"/>
    <w:rsid w:val="008C60F5"/>
    <w:rsid w:val="008D1667"/>
    <w:rsid w:val="008D23D0"/>
    <w:rsid w:val="00910420"/>
    <w:rsid w:val="00912F5E"/>
    <w:rsid w:val="00916AAF"/>
    <w:rsid w:val="00917A3C"/>
    <w:rsid w:val="00924974"/>
    <w:rsid w:val="00931891"/>
    <w:rsid w:val="009421F9"/>
    <w:rsid w:val="0094776D"/>
    <w:rsid w:val="00960B39"/>
    <w:rsid w:val="00961605"/>
    <w:rsid w:val="00962FDF"/>
    <w:rsid w:val="00964059"/>
    <w:rsid w:val="0096575E"/>
    <w:rsid w:val="009710B0"/>
    <w:rsid w:val="009731AE"/>
    <w:rsid w:val="0098555E"/>
    <w:rsid w:val="00991C70"/>
    <w:rsid w:val="0099250C"/>
    <w:rsid w:val="00997E79"/>
    <w:rsid w:val="009B47AB"/>
    <w:rsid w:val="009B63E5"/>
    <w:rsid w:val="009C2BA9"/>
    <w:rsid w:val="009C2BCF"/>
    <w:rsid w:val="009D0A56"/>
    <w:rsid w:val="009D4963"/>
    <w:rsid w:val="009D506F"/>
    <w:rsid w:val="009E05D7"/>
    <w:rsid w:val="009E300E"/>
    <w:rsid w:val="009F25FA"/>
    <w:rsid w:val="009F4CA2"/>
    <w:rsid w:val="009F6670"/>
    <w:rsid w:val="009F7F77"/>
    <w:rsid w:val="00A222B5"/>
    <w:rsid w:val="00A33C68"/>
    <w:rsid w:val="00A442DF"/>
    <w:rsid w:val="00A455F4"/>
    <w:rsid w:val="00A46655"/>
    <w:rsid w:val="00A715D7"/>
    <w:rsid w:val="00A80A3F"/>
    <w:rsid w:val="00AD5115"/>
    <w:rsid w:val="00AD5A89"/>
    <w:rsid w:val="00AE01BC"/>
    <w:rsid w:val="00AF6D45"/>
    <w:rsid w:val="00B03AE5"/>
    <w:rsid w:val="00B10E8D"/>
    <w:rsid w:val="00B32F8D"/>
    <w:rsid w:val="00B33506"/>
    <w:rsid w:val="00B3617D"/>
    <w:rsid w:val="00B439B4"/>
    <w:rsid w:val="00B45203"/>
    <w:rsid w:val="00B4603E"/>
    <w:rsid w:val="00B56F7D"/>
    <w:rsid w:val="00B61BAA"/>
    <w:rsid w:val="00B628C5"/>
    <w:rsid w:val="00B86711"/>
    <w:rsid w:val="00B90C41"/>
    <w:rsid w:val="00BA59D2"/>
    <w:rsid w:val="00BB0B6E"/>
    <w:rsid w:val="00BB474B"/>
    <w:rsid w:val="00BD4599"/>
    <w:rsid w:val="00BE225A"/>
    <w:rsid w:val="00BF1807"/>
    <w:rsid w:val="00C044A6"/>
    <w:rsid w:val="00C05709"/>
    <w:rsid w:val="00C16755"/>
    <w:rsid w:val="00C2244E"/>
    <w:rsid w:val="00C23F50"/>
    <w:rsid w:val="00C24761"/>
    <w:rsid w:val="00C253D9"/>
    <w:rsid w:val="00C3081F"/>
    <w:rsid w:val="00C53533"/>
    <w:rsid w:val="00C61CE0"/>
    <w:rsid w:val="00C752EB"/>
    <w:rsid w:val="00C7637F"/>
    <w:rsid w:val="00C77E35"/>
    <w:rsid w:val="00C920A4"/>
    <w:rsid w:val="00C93E1A"/>
    <w:rsid w:val="00C96056"/>
    <w:rsid w:val="00C9764B"/>
    <w:rsid w:val="00CA4D17"/>
    <w:rsid w:val="00CA643E"/>
    <w:rsid w:val="00CE75CA"/>
    <w:rsid w:val="00CF2969"/>
    <w:rsid w:val="00CF6772"/>
    <w:rsid w:val="00CF70E2"/>
    <w:rsid w:val="00D02539"/>
    <w:rsid w:val="00D13689"/>
    <w:rsid w:val="00D402D5"/>
    <w:rsid w:val="00D46E92"/>
    <w:rsid w:val="00D51ABF"/>
    <w:rsid w:val="00D53A1A"/>
    <w:rsid w:val="00D560BD"/>
    <w:rsid w:val="00D837DE"/>
    <w:rsid w:val="00D94C07"/>
    <w:rsid w:val="00D9596D"/>
    <w:rsid w:val="00D96D35"/>
    <w:rsid w:val="00DA2CA7"/>
    <w:rsid w:val="00DB2CD0"/>
    <w:rsid w:val="00DC0100"/>
    <w:rsid w:val="00DC51F4"/>
    <w:rsid w:val="00DC5F4C"/>
    <w:rsid w:val="00DD4AB2"/>
    <w:rsid w:val="00DE1BAF"/>
    <w:rsid w:val="00DE249F"/>
    <w:rsid w:val="00E03D0B"/>
    <w:rsid w:val="00E13955"/>
    <w:rsid w:val="00E21BA1"/>
    <w:rsid w:val="00E2359C"/>
    <w:rsid w:val="00E26EC3"/>
    <w:rsid w:val="00E32ADF"/>
    <w:rsid w:val="00E33ED4"/>
    <w:rsid w:val="00E403C6"/>
    <w:rsid w:val="00E43ABC"/>
    <w:rsid w:val="00E44A81"/>
    <w:rsid w:val="00E47AAD"/>
    <w:rsid w:val="00E5399E"/>
    <w:rsid w:val="00E62B19"/>
    <w:rsid w:val="00E77DD0"/>
    <w:rsid w:val="00EA2EBF"/>
    <w:rsid w:val="00EA3520"/>
    <w:rsid w:val="00EA5705"/>
    <w:rsid w:val="00EC1542"/>
    <w:rsid w:val="00EC3C71"/>
    <w:rsid w:val="00EE2F06"/>
    <w:rsid w:val="00EF031F"/>
    <w:rsid w:val="00EF4EB3"/>
    <w:rsid w:val="00EF6A51"/>
    <w:rsid w:val="00EF7257"/>
    <w:rsid w:val="00F03F0F"/>
    <w:rsid w:val="00F16D41"/>
    <w:rsid w:val="00F32106"/>
    <w:rsid w:val="00F322ED"/>
    <w:rsid w:val="00F42093"/>
    <w:rsid w:val="00F5296D"/>
    <w:rsid w:val="00F57D92"/>
    <w:rsid w:val="00F62577"/>
    <w:rsid w:val="00F63290"/>
    <w:rsid w:val="00F66004"/>
    <w:rsid w:val="00F82560"/>
    <w:rsid w:val="00F82E0D"/>
    <w:rsid w:val="00F852D5"/>
    <w:rsid w:val="00F877B3"/>
    <w:rsid w:val="00F903C3"/>
    <w:rsid w:val="00F90BD9"/>
    <w:rsid w:val="00F95782"/>
    <w:rsid w:val="00F95C58"/>
    <w:rsid w:val="00FA25F8"/>
    <w:rsid w:val="00FA76CA"/>
    <w:rsid w:val="00FC2DA2"/>
    <w:rsid w:val="00FC6BE5"/>
    <w:rsid w:val="00FD447D"/>
    <w:rsid w:val="00FD4DC0"/>
    <w:rsid w:val="00FD6D33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74C"/>
  <w15:chartTrackingRefBased/>
  <w15:docId w15:val="{5C223BE3-6645-4E8B-A388-3363240A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76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535763"/>
    <w:pPr>
      <w:keepNext/>
      <w:spacing w:before="480" w:after="480"/>
      <w:jc w:val="both"/>
      <w:outlineLvl w:val="0"/>
    </w:pPr>
    <w:rPr>
      <w:rFonts w:ascii="Times New Roman" w:hAnsi="Times New Roman"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5763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styleId="Hypertextovodkaz">
    <w:name w:val="Hyperlink"/>
    <w:semiHidden/>
    <w:unhideWhenUsed/>
    <w:rsid w:val="00535763"/>
    <w:rPr>
      <w:color w:val="0000FF"/>
      <w:u w:val="single"/>
    </w:rPr>
  </w:style>
  <w:style w:type="paragraph" w:styleId="Prosttext">
    <w:name w:val="Plain Text"/>
    <w:basedOn w:val="Normln"/>
    <w:link w:val="ProsttextChar"/>
    <w:unhideWhenUsed/>
    <w:rsid w:val="00535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5357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535763"/>
    <w:rPr>
      <w:b/>
      <w:bCs/>
    </w:rPr>
  </w:style>
  <w:style w:type="paragraph" w:styleId="Zkladntext2">
    <w:name w:val="Body Text 2"/>
    <w:basedOn w:val="Normln"/>
    <w:link w:val="Zkladntext2Char"/>
    <w:unhideWhenUsed/>
    <w:rsid w:val="0053576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357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CB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CB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dhtmled0:" TargetMode="External"/><Relationship Id="rId18" Type="http://schemas.openxmlformats.org/officeDocument/2006/relationships/hyperlink" Target="dhtmled0:" TargetMode="External"/><Relationship Id="rId26" Type="http://schemas.openxmlformats.org/officeDocument/2006/relationships/hyperlink" Target="dhtmled0:" TargetMode="External"/><Relationship Id="rId39" Type="http://schemas.openxmlformats.org/officeDocument/2006/relationships/footer" Target="footer3.xml"/><Relationship Id="rId21" Type="http://schemas.openxmlformats.org/officeDocument/2006/relationships/hyperlink" Target="dhtmled0:" TargetMode="External"/><Relationship Id="rId34" Type="http://schemas.openxmlformats.org/officeDocument/2006/relationships/header" Target="header1.xml"/><Relationship Id="rId7" Type="http://schemas.openxmlformats.org/officeDocument/2006/relationships/hyperlink" Target="dhtmled0:" TargetMode="External"/><Relationship Id="rId2" Type="http://schemas.openxmlformats.org/officeDocument/2006/relationships/styles" Target="styles.xml"/><Relationship Id="rId16" Type="http://schemas.openxmlformats.org/officeDocument/2006/relationships/hyperlink" Target="dhtmled0:" TargetMode="External"/><Relationship Id="rId20" Type="http://schemas.openxmlformats.org/officeDocument/2006/relationships/hyperlink" Target="dhtmled0:" TargetMode="External"/><Relationship Id="rId29" Type="http://schemas.openxmlformats.org/officeDocument/2006/relationships/hyperlink" Target="dhtmled0: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dhtmled0:" TargetMode="External"/><Relationship Id="rId24" Type="http://schemas.openxmlformats.org/officeDocument/2006/relationships/hyperlink" Target="dhtmled0:" TargetMode="External"/><Relationship Id="rId32" Type="http://schemas.openxmlformats.org/officeDocument/2006/relationships/hyperlink" Target="dhtmled0: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dhtmled0:" TargetMode="External"/><Relationship Id="rId23" Type="http://schemas.openxmlformats.org/officeDocument/2006/relationships/hyperlink" Target="dhtmled0:" TargetMode="External"/><Relationship Id="rId28" Type="http://schemas.openxmlformats.org/officeDocument/2006/relationships/hyperlink" Target="dhtmled0:" TargetMode="External"/><Relationship Id="rId36" Type="http://schemas.openxmlformats.org/officeDocument/2006/relationships/footer" Target="footer1.xml"/><Relationship Id="rId10" Type="http://schemas.openxmlformats.org/officeDocument/2006/relationships/hyperlink" Target="dhtmled0:" TargetMode="External"/><Relationship Id="rId19" Type="http://schemas.openxmlformats.org/officeDocument/2006/relationships/hyperlink" Target="dhtmled0:" TargetMode="External"/><Relationship Id="rId31" Type="http://schemas.openxmlformats.org/officeDocument/2006/relationships/hyperlink" Target="dhtmled0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htmled0:" TargetMode="External"/><Relationship Id="rId14" Type="http://schemas.openxmlformats.org/officeDocument/2006/relationships/hyperlink" Target="dhtmled0:" TargetMode="External"/><Relationship Id="rId22" Type="http://schemas.openxmlformats.org/officeDocument/2006/relationships/hyperlink" Target="dhtmled0:" TargetMode="External"/><Relationship Id="rId27" Type="http://schemas.openxmlformats.org/officeDocument/2006/relationships/hyperlink" Target="dhtmled0:" TargetMode="External"/><Relationship Id="rId30" Type="http://schemas.openxmlformats.org/officeDocument/2006/relationships/hyperlink" Target="dhtmled0:" TargetMode="External"/><Relationship Id="rId35" Type="http://schemas.openxmlformats.org/officeDocument/2006/relationships/header" Target="header2.xml"/><Relationship Id="rId8" Type="http://schemas.openxmlformats.org/officeDocument/2006/relationships/hyperlink" Target="dhtmled0:" TargetMode="External"/><Relationship Id="rId3" Type="http://schemas.openxmlformats.org/officeDocument/2006/relationships/settings" Target="settings.xml"/><Relationship Id="rId12" Type="http://schemas.openxmlformats.org/officeDocument/2006/relationships/hyperlink" Target="dhtmled0:" TargetMode="External"/><Relationship Id="rId17" Type="http://schemas.openxmlformats.org/officeDocument/2006/relationships/hyperlink" Target="dhtmled0:" TargetMode="External"/><Relationship Id="rId25" Type="http://schemas.openxmlformats.org/officeDocument/2006/relationships/hyperlink" Target="dhtmled0:" TargetMode="External"/><Relationship Id="rId33" Type="http://schemas.openxmlformats.org/officeDocument/2006/relationships/hyperlink" Target="dhtmled0: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1DCC-B859-4D48-999D-8561923F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3857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Přenosilová Zdeňka Mgr.</dc:creator>
  <cp:keywords/>
  <dc:description/>
  <cp:lastModifiedBy>Vašíček Martin</cp:lastModifiedBy>
  <cp:revision>7</cp:revision>
  <cp:lastPrinted>2023-05-04T10:24:00Z</cp:lastPrinted>
  <dcterms:created xsi:type="dcterms:W3CDTF">2023-05-30T09:37:00Z</dcterms:created>
  <dcterms:modified xsi:type="dcterms:W3CDTF">2023-05-30T12:13:00Z</dcterms:modified>
</cp:coreProperties>
</file>