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25" w:rsidRPr="00CF25EA" w:rsidRDefault="009B5825" w:rsidP="00B666C4">
      <w:pPr>
        <w:spacing w:before="120" w:after="0" w:line="240" w:lineRule="auto"/>
        <w:jc w:val="right"/>
        <w:rPr>
          <w:rFonts w:ascii="Times New Roman" w:hAnsi="Times New Roman"/>
          <w:sz w:val="24"/>
          <w:szCs w:val="24"/>
          <w:lang w:eastAsia="cs-CZ"/>
        </w:rPr>
      </w:pPr>
      <w:r w:rsidRPr="00CF25EA">
        <w:rPr>
          <w:rFonts w:ascii="Times New Roman" w:hAnsi="Times New Roman"/>
          <w:sz w:val="24"/>
          <w:szCs w:val="24"/>
          <w:lang w:eastAsia="cs-CZ"/>
        </w:rPr>
        <w:t>V.</w:t>
      </w:r>
    </w:p>
    <w:p w:rsidR="009B5825" w:rsidRPr="00CF25EA" w:rsidRDefault="009B5825" w:rsidP="00B666C4">
      <w:pPr>
        <w:spacing w:before="120" w:after="0" w:line="240" w:lineRule="auto"/>
        <w:jc w:val="center"/>
        <w:rPr>
          <w:rFonts w:ascii="Times New Roman" w:hAnsi="Times New Roman"/>
          <w:b/>
          <w:sz w:val="24"/>
          <w:szCs w:val="24"/>
          <w:u w:val="single"/>
          <w:lang w:eastAsia="cs-CZ"/>
        </w:rPr>
      </w:pPr>
    </w:p>
    <w:p w:rsidR="009B5825" w:rsidRPr="00CF25EA" w:rsidRDefault="009B5825" w:rsidP="00B666C4">
      <w:pPr>
        <w:spacing w:before="120" w:after="0" w:line="240" w:lineRule="auto"/>
        <w:jc w:val="center"/>
        <w:rPr>
          <w:rFonts w:ascii="Times New Roman" w:hAnsi="Times New Roman"/>
          <w:b/>
          <w:sz w:val="24"/>
          <w:szCs w:val="24"/>
          <w:u w:val="single"/>
          <w:lang w:eastAsia="cs-CZ"/>
        </w:rPr>
      </w:pPr>
      <w:r w:rsidRPr="00CF25EA">
        <w:rPr>
          <w:rFonts w:ascii="Times New Roman" w:hAnsi="Times New Roman"/>
          <w:b/>
          <w:sz w:val="24"/>
          <w:szCs w:val="24"/>
          <w:u w:val="single"/>
          <w:lang w:eastAsia="cs-CZ"/>
        </w:rPr>
        <w:t>Platná znění příslušných částí zákonů s vyznačením navrhovaných změn a doplnění</w:t>
      </w:r>
    </w:p>
    <w:p w:rsidR="009B5825" w:rsidRPr="00CF25EA" w:rsidRDefault="009B5825" w:rsidP="00B666C4">
      <w:pPr>
        <w:spacing w:before="120" w:after="0" w:line="240" w:lineRule="auto"/>
        <w:jc w:val="center"/>
        <w:rPr>
          <w:rFonts w:ascii="Times New Roman" w:hAnsi="Times New Roman"/>
          <w:sz w:val="24"/>
          <w:szCs w:val="24"/>
        </w:rPr>
      </w:pPr>
    </w:p>
    <w:p w:rsidR="0014390E" w:rsidRPr="00CF25EA" w:rsidRDefault="0014390E" w:rsidP="00B666C4">
      <w:pPr>
        <w:pStyle w:val="NADPISSTI"/>
        <w:spacing w:before="120"/>
        <w:rPr>
          <w:color w:val="000000"/>
          <w:szCs w:val="24"/>
          <w:lang w:val="cs-CZ"/>
        </w:rPr>
      </w:pPr>
      <w:r w:rsidRPr="00CF25EA">
        <w:rPr>
          <w:color w:val="000000"/>
          <w:szCs w:val="24"/>
        </w:rPr>
        <w:t xml:space="preserve">Změna </w:t>
      </w:r>
      <w:r w:rsidRPr="00CF25EA">
        <w:rPr>
          <w:color w:val="000000"/>
          <w:szCs w:val="24"/>
          <w:lang w:val="cs-CZ"/>
        </w:rPr>
        <w:t xml:space="preserve">trestního zákoníku </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39 </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Cs/>
          <w:sz w:val="24"/>
          <w:szCs w:val="24"/>
        </w:rPr>
      </w:pPr>
      <w:r w:rsidRPr="00CF25EA">
        <w:rPr>
          <w:rFonts w:ascii="Times New Roman" w:hAnsi="Times New Roman"/>
          <w:bCs/>
          <w:sz w:val="24"/>
          <w:szCs w:val="24"/>
        </w:rPr>
        <w:t xml:space="preserve">Stanovení druhu a výměry trestu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Při stanovení druhu trestu a jeho výměry soud přihlédne k povaze a závažnosti spáchaného trestného činu, k osobním, rodinným, majetkovým a jiným poměrům pachatele a k jeho dosavadnímu způsobu života a k možnosti jeho nápravy; dále přihlédne k chování pachatele po činu, zejména k jeho snaze nahradit škodu nebo odstranit jiné škodlivé následky činu,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(3) Při stanovení druhu trestu a jeho výměry soud přihlédne k polehčujícím a přitěžujícím okolnostem (</w:t>
      </w:r>
      <w:hyperlink r:id="rId8" w:history="1">
        <w:r w:rsidRPr="00CF25EA">
          <w:rPr>
            <w:rFonts w:ascii="Times New Roman" w:hAnsi="Times New Roman"/>
            <w:sz w:val="24"/>
            <w:szCs w:val="24"/>
          </w:rPr>
          <w:t>§ 41</w:t>
        </w:r>
      </w:hyperlink>
      <w:r w:rsidRPr="00CF25EA">
        <w:rPr>
          <w:rFonts w:ascii="Times New Roman" w:hAnsi="Times New Roman"/>
          <w:sz w:val="24"/>
          <w:szCs w:val="24"/>
        </w:rPr>
        <w:t xml:space="preserve"> a </w:t>
      </w:r>
      <w:hyperlink r:id="rId9" w:history="1">
        <w:r w:rsidRPr="00CF25EA">
          <w:rPr>
            <w:rFonts w:ascii="Times New Roman" w:hAnsi="Times New Roman"/>
            <w:sz w:val="24"/>
            <w:szCs w:val="24"/>
          </w:rPr>
          <w:t>42</w:t>
        </w:r>
      </w:hyperlink>
      <w:r w:rsidRPr="00CF25EA">
        <w:rPr>
          <w:rFonts w:ascii="Times New Roman" w:hAnsi="Times New Roman"/>
          <w:sz w:val="24"/>
          <w:szCs w:val="24"/>
        </w:rPr>
        <w:t xml:space="preserve">),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(4)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(5) K okolnosti přitěžující se přihlédne,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jde-li o těžší následek, i tehdy, zavinil-li jej pachatel z nedbalosti, vyjímaje případy, kdy trestní zákon vyžaduje i zde zavinění úmyslné,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jde-li o jinou skutečnost, i tehdy, jestliže o ní pachatel nevěděl, ač o ní vzhledem k okolnostem a k svým osobním poměrům vědět měl a mohl, vyjímaje případy, kdy trestní zákon vyžaduje, aby o ní pachatel věděl.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(6) Při stanovení druhu trestu a jeho výměry přihlédne soud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u spolupachatelů též k tomu, jakou měrou jednání každého z nich přispělo ke spáchání trestného činu,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u organizátora, návodce a pomocníka též k významu a povaze jejich účasti na spáchání trestného činu,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c) u přípravy k zvlášť závažnému zločinu a u pokusu trestného činu též k tomu, do jaké míry se jednání pachatele k dokonání trestného činu přiblížilo, jakož i k okolnostem </w:t>
      </w:r>
      <w:r w:rsidRPr="00CF25EA">
        <w:rPr>
          <w:rFonts w:ascii="Times New Roman" w:hAnsi="Times New Roman"/>
          <w:sz w:val="24"/>
          <w:szCs w:val="24"/>
        </w:rPr>
        <w:lastRenderedPageBreak/>
        <w:t xml:space="preserve">a k důvodům, pro které k jeho dokonání nedošlo.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(7) 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w:t>
      </w:r>
      <w:hyperlink r:id="rId10" w:history="1">
        <w:r w:rsidRPr="00CF25EA">
          <w:rPr>
            <w:rFonts w:ascii="Times New Roman" w:hAnsi="Times New Roman"/>
            <w:sz w:val="24"/>
            <w:szCs w:val="24"/>
          </w:rPr>
          <w:t>§ 66 až 72</w:t>
        </w:r>
      </w:hyperlink>
      <w:r w:rsidRPr="00CF25EA">
        <w:rPr>
          <w:rFonts w:ascii="Times New Roman" w:hAnsi="Times New Roman"/>
          <w:sz w:val="24"/>
          <w:szCs w:val="24"/>
        </w:rPr>
        <w:t xml:space="preserve">), a to jako trest samostatný nebo vedle jiného trestu. </w:t>
      </w:r>
      <w:r w:rsidRPr="00CF25EA">
        <w:rPr>
          <w:rFonts w:ascii="Times New Roman" w:hAnsi="Times New Roman"/>
          <w:b/>
          <w:sz w:val="24"/>
          <w:szCs w:val="24"/>
        </w:rPr>
        <w:t>Soud zejména zváží ulo</w:t>
      </w:r>
      <w:r>
        <w:rPr>
          <w:rFonts w:ascii="Times New Roman" w:hAnsi="Times New Roman"/>
          <w:b/>
          <w:sz w:val="24"/>
          <w:szCs w:val="24"/>
        </w:rPr>
        <w:t>žení peněžitého trestu (§ 67 </w:t>
      </w:r>
      <w:r w:rsidRPr="00CF25EA">
        <w:rPr>
          <w:rFonts w:ascii="Times New Roman" w:hAnsi="Times New Roman"/>
          <w:b/>
          <w:sz w:val="24"/>
          <w:szCs w:val="24"/>
        </w:rPr>
        <w:t>až 69).</w:t>
      </w:r>
    </w:p>
    <w:p w:rsidR="0014390E" w:rsidRPr="00CF25EA" w:rsidRDefault="0014390E" w:rsidP="00B666C4">
      <w:pPr>
        <w:spacing w:before="120" w:after="0" w:line="240" w:lineRule="auto"/>
        <w:rPr>
          <w:rFonts w:ascii="Times New Roman" w:hAnsi="Times New Roman"/>
          <w:sz w:val="24"/>
          <w:szCs w:val="24"/>
        </w:rPr>
      </w:pP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65</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Výkon trestu obecně prospěšných prací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Obecně prospěšné práce je odsouzený povinen vykonat osobně a bezplatně ve svém volném čase nejpozději do jednoho roku ode dne, kdy soud nařídil výkon tohoto trestu. Do této doby se nezapočítává doba, po kterou odsouzený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nemohl obecně prospěšné práce vykonávat pro zdravotní nebo zákonné překážky, nebo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byl ve vazbě nebo vykonával trest odnětí svobody. </w:t>
      </w:r>
    </w:p>
    <w:p w:rsidR="0014390E" w:rsidRPr="001C65A1"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1C65A1">
        <w:rPr>
          <w:rFonts w:ascii="Times New Roman" w:hAnsi="Times New Roman"/>
          <w:strike/>
          <w:sz w:val="24"/>
          <w:szCs w:val="24"/>
        </w:rPr>
        <w:t>(2) Jestliže pachatel v době od odsouzení do skončení výkonu trestu obecně prospěšných prací nevede řádný život, vyhýbá se nástupu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prospěšných prací nebo jeho zbytek</w:t>
      </w:r>
      <w:r w:rsidRPr="001C65A1">
        <w:rPr>
          <w:rFonts w:ascii="Times New Roman" w:hAnsi="Times New Roman"/>
          <w:b/>
          <w:strike/>
          <w:sz w:val="24"/>
          <w:szCs w:val="24"/>
        </w:rPr>
        <w:t xml:space="preserve">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53760A">
        <w:rPr>
          <w:rFonts w:ascii="Times New Roman" w:hAnsi="Times New Roman"/>
          <w:strike/>
          <w:sz w:val="24"/>
          <w:szCs w:val="24"/>
        </w:rPr>
        <w:t xml:space="preserve">a) za podmínek </w:t>
      </w:r>
      <w:hyperlink r:id="rId11" w:history="1">
        <w:r w:rsidRPr="0053760A">
          <w:rPr>
            <w:rFonts w:ascii="Times New Roman" w:hAnsi="Times New Roman"/>
            <w:strike/>
            <w:sz w:val="24"/>
            <w:szCs w:val="24"/>
          </w:rPr>
          <w:t>§ 60 odst. 1</w:t>
        </w:r>
      </w:hyperlink>
      <w:r w:rsidRPr="0053760A">
        <w:rPr>
          <w:rFonts w:ascii="Times New Roman" w:hAnsi="Times New Roman"/>
          <w:strike/>
          <w:sz w:val="24"/>
          <w:szCs w:val="24"/>
        </w:rPr>
        <w:t xml:space="preserve"> v trest domácího vězení, přitom každá i jen započatá jedna hodina nevykonaného trestu obecně prospěšných prací se počítá za jeden den domácího</w:t>
      </w:r>
      <w:r w:rsidRPr="00CF25EA">
        <w:rPr>
          <w:rFonts w:ascii="Times New Roman" w:hAnsi="Times New Roman"/>
          <w:strike/>
          <w:sz w:val="24"/>
          <w:szCs w:val="24"/>
        </w:rPr>
        <w:t xml:space="preserve"> vězení,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CF25EA">
        <w:rPr>
          <w:rFonts w:ascii="Times New Roman" w:hAnsi="Times New Roman"/>
          <w:strike/>
          <w:sz w:val="24"/>
          <w:szCs w:val="24"/>
        </w:rPr>
        <w:t xml:space="preserve">b) v peněžitý trest a pro případ, že by ve stanovené lhůtě nebyl tento trest vykonán, stanovit náhradní trest odnětí svobody, který nesmí být přísnější nežli trest, který by pachateli hrozil v případě přeměny trestu obecně prospěšných prací v trest odnětí svobody, nebo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CF25EA">
        <w:rPr>
          <w:rFonts w:ascii="Times New Roman" w:hAnsi="Times New Roman"/>
          <w:strike/>
          <w:sz w:val="24"/>
          <w:szCs w:val="24"/>
        </w:rPr>
        <w:t xml:space="preserve">c) v trest odnětí svobody a rozhodnout zároveň o způsobu jeho výkonu; přitom každá i jen započatá jedna hodina nevykonaného trestu obecně prospěšných prací se počítá za jeden den odnětí svobody. </w:t>
      </w:r>
    </w:p>
    <w:p w:rsidR="0014390E" w:rsidRPr="001C65A1" w:rsidRDefault="0014390E" w:rsidP="00B666C4">
      <w:pPr>
        <w:widowControl w:val="0"/>
        <w:autoSpaceDE w:val="0"/>
        <w:autoSpaceDN w:val="0"/>
        <w:adjustRightInd w:val="0"/>
        <w:spacing w:before="120" w:after="0" w:line="240" w:lineRule="auto"/>
        <w:ind w:firstLine="426"/>
        <w:jc w:val="both"/>
        <w:rPr>
          <w:rFonts w:ascii="Times New Roman" w:hAnsi="Times New Roman"/>
          <w:b/>
          <w:sz w:val="24"/>
          <w:szCs w:val="24"/>
        </w:rPr>
      </w:pPr>
      <w:r w:rsidRPr="001C65A1">
        <w:rPr>
          <w:rFonts w:ascii="Times New Roman" w:hAnsi="Times New Roman"/>
          <w:b/>
          <w:sz w:val="24"/>
          <w:szCs w:val="24"/>
        </w:rPr>
        <w:t>(2) Jestliže pachatel v době od odsouzení do skončení výkonu trestu obecně prospěšných prací nevede řádný život, vyhýbá se nástupu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prospěšných prací nebo jeho zbytek v trest odnětí svobody a rozhodnout zároveň o způsobu jeho výkonu; přitom každá i jen započatá hodina nevykonaného trestu obecně prospěšných prací se počítá za jeden den odnětí svobody.</w:t>
      </w:r>
    </w:p>
    <w:p w:rsidR="0014390E" w:rsidRPr="00CF25EA" w:rsidRDefault="0014390E" w:rsidP="00B666C4">
      <w:pPr>
        <w:widowControl w:val="0"/>
        <w:autoSpaceDE w:val="0"/>
        <w:autoSpaceDN w:val="0"/>
        <w:adjustRightInd w:val="0"/>
        <w:spacing w:before="120" w:after="0" w:line="240" w:lineRule="auto"/>
        <w:rPr>
          <w:rFonts w:ascii="Times New Roman" w:hAnsi="Times New Roman"/>
          <w:sz w:val="24"/>
          <w:szCs w:val="24"/>
        </w:rPr>
      </w:pP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68  </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Cs/>
          <w:sz w:val="24"/>
          <w:szCs w:val="24"/>
        </w:rPr>
      </w:pPr>
      <w:r w:rsidRPr="00CF25EA">
        <w:rPr>
          <w:rFonts w:ascii="Times New Roman" w:hAnsi="Times New Roman"/>
          <w:bCs/>
          <w:sz w:val="24"/>
          <w:szCs w:val="24"/>
        </w:rPr>
        <w:t xml:space="preserve">Výměra peněžitého trestu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Peněžitý trest se ukládá v denních sazbách a činí nejméně 20 a nejvíce 730 celých denních sazeb.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Denní sazba činí nejméně 100 Kč a nejvíce 50 000 Kč.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bookmarkStart w:id="0" w:name="_Hlk2105129"/>
      <w:r w:rsidRPr="00CF25EA">
        <w:rPr>
          <w:rFonts w:ascii="Times New Roman" w:hAnsi="Times New Roman"/>
          <w:sz w:val="24"/>
          <w:szCs w:val="24"/>
        </w:rPr>
        <w:lastRenderedPageBreak/>
        <w:t xml:space="preserve">(3) Počet denních sazeb soud určí s přihlédnutím k povaze a závažnosti spáchaného trestného činu. </w:t>
      </w:r>
      <w:r w:rsidR="004A64F1" w:rsidRPr="00A40426">
        <w:rPr>
          <w:rFonts w:ascii="Times New Roman" w:hAnsi="Times New Roman"/>
          <w:b/>
          <w:sz w:val="24"/>
          <w:szCs w:val="24"/>
        </w:rPr>
        <w:t>Dvojnásobek počtu denních sazeb nesmí však ani spolu s uloženým trestem odnětí svobody přesahovat horní hranici trestní sazby trestu odnětí svobody.</w:t>
      </w:r>
      <w:r w:rsidR="004A64F1" w:rsidRPr="00B53ABD">
        <w:rPr>
          <w:i/>
          <w:szCs w:val="24"/>
        </w:rPr>
        <w:t xml:space="preserve"> </w:t>
      </w:r>
      <w:r w:rsidRPr="00CF25EA">
        <w:rPr>
          <w:rFonts w:ascii="Times New Roman" w:hAnsi="Times New Roman"/>
          <w:sz w:val="24"/>
          <w:szCs w:val="24"/>
        </w:rPr>
        <w:t>Výši jedné denní sazby peněžitého trestu stano</w:t>
      </w:r>
      <w:r>
        <w:rPr>
          <w:rFonts w:ascii="Times New Roman" w:hAnsi="Times New Roman"/>
          <w:sz w:val="24"/>
          <w:szCs w:val="24"/>
        </w:rPr>
        <w:t>ví soud se zřetelem k osobním a </w:t>
      </w:r>
      <w:r w:rsidRPr="00CF25EA">
        <w:rPr>
          <w:rFonts w:ascii="Times New Roman" w:hAnsi="Times New Roman"/>
          <w:sz w:val="24"/>
          <w:szCs w:val="24"/>
        </w:rPr>
        <w:t xml:space="preserve">majetkovým poměrům pachatele. Přitom vychází zpravidla z čistého příjmu, který pachatel má nebo by mohl mít průměrně za jeden den. </w:t>
      </w:r>
    </w:p>
    <w:bookmarkEnd w:id="0"/>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(4) Příjmy pachatele, jeho majetek a výnosy z něj, jakož i jiné podklady pro určení výše denní sazby mohou být stanoveny odhadem soudu.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(5) Soud v rozhodnutí uvede počet a výši denních sazeb. </w:t>
      </w:r>
      <w:r w:rsidRPr="00CF25EA">
        <w:rPr>
          <w:rFonts w:ascii="Times New Roman" w:hAnsi="Times New Roman"/>
          <w:strike/>
          <w:sz w:val="24"/>
          <w:szCs w:val="24"/>
        </w:rPr>
        <w:t>Nelze-li od pachatele podle jeho osobních a majetkových poměrů očekávat, že peněžitý trest ihned zaplatí,</w:t>
      </w:r>
      <w:r w:rsidRPr="00CF25EA">
        <w:rPr>
          <w:rFonts w:ascii="Times New Roman" w:hAnsi="Times New Roman"/>
          <w:sz w:val="24"/>
          <w:szCs w:val="24"/>
        </w:rPr>
        <w:t xml:space="preserve"> </w:t>
      </w:r>
      <w:r w:rsidRPr="00CF25EA">
        <w:rPr>
          <w:rFonts w:ascii="Times New Roman" w:hAnsi="Times New Roman"/>
          <w:b/>
          <w:sz w:val="24"/>
          <w:szCs w:val="24"/>
        </w:rPr>
        <w:t xml:space="preserve">Se zřetelem k osobním a majetkovým poměrům pachatele </w:t>
      </w:r>
      <w:r w:rsidRPr="00CF25EA">
        <w:rPr>
          <w:rFonts w:ascii="Times New Roman" w:hAnsi="Times New Roman"/>
          <w:sz w:val="24"/>
          <w:szCs w:val="24"/>
        </w:rPr>
        <w:t xml:space="preserve">může stanovit, že peněžitý trest bude zaplacen v přiměřených měsíčních splátkách; přitom může určit, že výhoda splátek peněžitého trestu odpadá, jestliže pachatel nezaplatí dílčí splátku včas.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(6) Peněžitý trest soud neuloží, je-li zřejmé, že by byl nedobytný.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(7) Zaplacené částky peněžitého trestu připadají státu. </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trike/>
          <w:sz w:val="24"/>
          <w:szCs w:val="24"/>
        </w:rPr>
      </w:pPr>
      <w:r w:rsidRPr="00CF25EA">
        <w:rPr>
          <w:rFonts w:ascii="Times New Roman" w:hAnsi="Times New Roman"/>
          <w:strike/>
          <w:sz w:val="24"/>
          <w:szCs w:val="24"/>
        </w:rPr>
        <w:t xml:space="preserve">§ 69 </w:t>
      </w:r>
      <w:hyperlink r:id="rId12" w:history="1"/>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Cs/>
          <w:strike/>
          <w:sz w:val="24"/>
          <w:szCs w:val="24"/>
        </w:rPr>
      </w:pPr>
      <w:r w:rsidRPr="00CF25EA">
        <w:rPr>
          <w:rFonts w:ascii="Times New Roman" w:hAnsi="Times New Roman"/>
          <w:bCs/>
          <w:strike/>
          <w:sz w:val="24"/>
          <w:szCs w:val="24"/>
        </w:rPr>
        <w:t xml:space="preserve">Náhradní trest odnětí svobody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(1) Ukládá-li soud peněžitý trest, stanoví pro případ, že by ve stanovené lhůtě nebyl vykonán, náhradní trest odnětí svobody až na čtyři léta. Náhradní trest nesmí však ani spolu s uloženým trestem odnětí svobody přesahovat horní hranici trestní sazby.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(2) Jestliže pachatel ve stanovené lhůtě nevykoná peněžitý trest, může jej soud přeměnit </w:t>
      </w:r>
    </w:p>
    <w:p w:rsidR="0014390E" w:rsidRPr="00CF25EA" w:rsidRDefault="0014390E" w:rsidP="00B666C4">
      <w:pPr>
        <w:widowControl w:val="0"/>
        <w:autoSpaceDE w:val="0"/>
        <w:autoSpaceDN w:val="0"/>
        <w:adjustRightInd w:val="0"/>
        <w:spacing w:before="120" w:after="0" w:line="240" w:lineRule="auto"/>
        <w:jc w:val="both"/>
        <w:rPr>
          <w:rFonts w:ascii="Times New Roman" w:hAnsi="Times New Roman"/>
          <w:strike/>
          <w:sz w:val="24"/>
          <w:szCs w:val="24"/>
        </w:rPr>
      </w:pPr>
      <w:r w:rsidRPr="00CF25EA">
        <w:rPr>
          <w:rFonts w:ascii="Times New Roman" w:hAnsi="Times New Roman"/>
          <w:strike/>
          <w:sz w:val="24"/>
          <w:szCs w:val="24"/>
        </w:rPr>
        <w:t xml:space="preserve">a) za podmínek </w:t>
      </w:r>
      <w:hyperlink r:id="rId13" w:history="1">
        <w:r w:rsidRPr="00CF25EA">
          <w:rPr>
            <w:rFonts w:ascii="Times New Roman" w:hAnsi="Times New Roman"/>
            <w:strike/>
            <w:sz w:val="24"/>
            <w:szCs w:val="24"/>
          </w:rPr>
          <w:t>§ 60 odst. 1</w:t>
        </w:r>
      </w:hyperlink>
      <w:r w:rsidRPr="00CF25EA">
        <w:rPr>
          <w:rFonts w:ascii="Times New Roman" w:hAnsi="Times New Roman"/>
          <w:strike/>
          <w:sz w:val="24"/>
          <w:szCs w:val="24"/>
        </w:rPr>
        <w:t xml:space="preserve"> v trest domácího vězení, nebo </w:t>
      </w:r>
    </w:p>
    <w:p w:rsidR="0014390E" w:rsidRPr="00CF25EA" w:rsidRDefault="0014390E" w:rsidP="00B666C4">
      <w:pPr>
        <w:widowControl w:val="0"/>
        <w:autoSpaceDE w:val="0"/>
        <w:autoSpaceDN w:val="0"/>
        <w:adjustRightInd w:val="0"/>
        <w:spacing w:before="120" w:after="0" w:line="240" w:lineRule="auto"/>
        <w:jc w:val="both"/>
        <w:rPr>
          <w:rFonts w:ascii="Times New Roman" w:hAnsi="Times New Roman"/>
          <w:strike/>
          <w:sz w:val="24"/>
          <w:szCs w:val="24"/>
        </w:rPr>
      </w:pPr>
      <w:r w:rsidRPr="00CF25EA">
        <w:rPr>
          <w:rFonts w:ascii="Times New Roman" w:hAnsi="Times New Roman"/>
          <w:strike/>
          <w:sz w:val="24"/>
          <w:szCs w:val="24"/>
        </w:rPr>
        <w:t xml:space="preserve">b) v trest obecně prospěšných prací.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(3) Jestliže pachatel v době od přeměny peněžitého trestu v trest domácího vězení nebo trest obecně prospěšných prací do skončení výkonu tohoto trestu nevede řádný život, vyhýbá se nástupu jeho výkonu, bez závažného důvodu poruší sjednané podmínky jeho výkonu, jinak maří jeho výkon nebo zaviněně tento trest ve stanovené době nevykonává, soud jej přemění v náhradní trest odnětí svobody uložený podle odstavce 1.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(4) Na pachatele, kterému byl uložen peněžitý trest za přečin spáchaný z nedbalosti, se hledí, jako by nebyl odsouzen, jakmile byl trest vykonán nebo bylo od výkonu trestu nebo jeho zbytku pravomocně upuštěno. </w:t>
      </w:r>
    </w:p>
    <w:p w:rsidR="0014390E" w:rsidRPr="00CF25EA" w:rsidRDefault="0014390E" w:rsidP="00B666C4">
      <w:pPr>
        <w:widowControl w:val="0"/>
        <w:autoSpaceDE w:val="0"/>
        <w:autoSpaceDN w:val="0"/>
        <w:adjustRightInd w:val="0"/>
        <w:spacing w:before="120" w:after="0" w:line="240" w:lineRule="auto"/>
        <w:jc w:val="both"/>
        <w:rPr>
          <w:rFonts w:ascii="Times New Roman" w:hAnsi="Times New Roman"/>
          <w:sz w:val="24"/>
          <w:szCs w:val="24"/>
        </w:rPr>
      </w:pP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
          <w:sz w:val="24"/>
          <w:szCs w:val="24"/>
        </w:rPr>
      </w:pPr>
      <w:r w:rsidRPr="00CF25EA">
        <w:rPr>
          <w:rFonts w:ascii="Times New Roman" w:hAnsi="Times New Roman"/>
          <w:b/>
          <w:sz w:val="24"/>
          <w:szCs w:val="24"/>
        </w:rPr>
        <w:t>§ 69</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
          <w:sz w:val="24"/>
          <w:szCs w:val="24"/>
        </w:rPr>
      </w:pPr>
      <w:r w:rsidRPr="00CF25EA">
        <w:rPr>
          <w:rFonts w:ascii="Times New Roman" w:hAnsi="Times New Roman"/>
          <w:b/>
          <w:sz w:val="24"/>
          <w:szCs w:val="24"/>
        </w:rPr>
        <w:t>Výkon peněžitého trestu</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(1) Zaplacené částky peněžitého trestu připadají státu. </w:t>
      </w:r>
    </w:p>
    <w:p w:rsidR="006543B9" w:rsidRDefault="0014390E" w:rsidP="00B666C4">
      <w:pPr>
        <w:widowControl w:val="0"/>
        <w:autoSpaceDE w:val="0"/>
        <w:autoSpaceDN w:val="0"/>
        <w:adjustRightInd w:val="0"/>
        <w:spacing w:before="120" w:after="0" w:line="240" w:lineRule="auto"/>
        <w:ind w:firstLine="426"/>
        <w:jc w:val="both"/>
        <w:rPr>
          <w:rFonts w:ascii="Times New Roman" w:hAnsi="Times New Roman"/>
          <w:b/>
          <w:sz w:val="24"/>
          <w:szCs w:val="24"/>
        </w:rPr>
      </w:pPr>
      <w:bookmarkStart w:id="1" w:name="_Hlk2105138"/>
      <w:r w:rsidRPr="00CF25EA">
        <w:rPr>
          <w:rFonts w:ascii="Times New Roman" w:hAnsi="Times New Roman"/>
          <w:b/>
          <w:sz w:val="24"/>
          <w:szCs w:val="24"/>
        </w:rPr>
        <w:t>(2) Jestliže pachatel nezaplatí peněžitý trest na výzvu soudu nebo do uplynutí doby, na kterou byl výkon trestu odložen anebo na kterou byly povoleny splátky, a pokud by vymáhání peněžitého trestu mohlo být zmařeno nebo jestliže je z majetkových poměrů pachatele či jiných okolností zřejmé, že by vymáhání peněžitého trestu bylo bezvýsledné, přemění soud peněžitý trest nebo jeho zbytek v nep</w:t>
      </w:r>
      <w:r>
        <w:rPr>
          <w:rFonts w:ascii="Times New Roman" w:hAnsi="Times New Roman"/>
          <w:b/>
          <w:sz w:val="24"/>
          <w:szCs w:val="24"/>
        </w:rPr>
        <w:t>odmíněný trest odnětí svobody a </w:t>
      </w:r>
      <w:r w:rsidRPr="00CF25EA">
        <w:rPr>
          <w:rFonts w:ascii="Times New Roman" w:hAnsi="Times New Roman"/>
          <w:b/>
          <w:sz w:val="24"/>
          <w:szCs w:val="24"/>
        </w:rPr>
        <w:t>rozhodne zároveň o způsobu jeho výkonu</w:t>
      </w:r>
      <w:r w:rsidR="006543B9">
        <w:rPr>
          <w:rFonts w:ascii="Times New Roman" w:hAnsi="Times New Roman"/>
          <w:b/>
          <w:sz w:val="24"/>
          <w:szCs w:val="24"/>
        </w:rPr>
        <w:t>; přitom k</w:t>
      </w:r>
      <w:r w:rsidRPr="00461A55">
        <w:rPr>
          <w:rFonts w:ascii="Times New Roman" w:hAnsi="Times New Roman"/>
          <w:b/>
          <w:sz w:val="24"/>
          <w:szCs w:val="24"/>
        </w:rPr>
        <w:t xml:space="preserve">aždá zcela nezaplacená částka </w:t>
      </w:r>
      <w:r w:rsidRPr="00461A55">
        <w:rPr>
          <w:rFonts w:ascii="Times New Roman" w:hAnsi="Times New Roman"/>
          <w:b/>
          <w:sz w:val="24"/>
          <w:szCs w:val="24"/>
        </w:rPr>
        <w:lastRenderedPageBreak/>
        <w:t>odpovídající jedné denní sazbě se počítá za dva dny odnětí svobody</w:t>
      </w:r>
      <w:r w:rsidR="006543B9">
        <w:rPr>
          <w:rFonts w:ascii="Times New Roman" w:hAnsi="Times New Roman"/>
          <w:b/>
          <w:sz w:val="24"/>
          <w:szCs w:val="24"/>
        </w:rPr>
        <w:t>.</w:t>
      </w:r>
    </w:p>
    <w:bookmarkEnd w:id="1"/>
    <w:p w:rsidR="0014390E" w:rsidRPr="00CF25EA" w:rsidRDefault="006543B9" w:rsidP="00B666C4">
      <w:pPr>
        <w:widowControl w:val="0"/>
        <w:autoSpaceDE w:val="0"/>
        <w:autoSpaceDN w:val="0"/>
        <w:adjustRightInd w:val="0"/>
        <w:spacing w:before="120" w:after="0" w:line="240" w:lineRule="auto"/>
        <w:ind w:firstLine="426"/>
        <w:jc w:val="both"/>
        <w:rPr>
          <w:rFonts w:ascii="Times New Roman" w:hAnsi="Times New Roman"/>
          <w:b/>
          <w:sz w:val="24"/>
          <w:szCs w:val="24"/>
        </w:rPr>
      </w:pPr>
      <w:r w:rsidRPr="00461A55" w:rsidDel="006543B9">
        <w:rPr>
          <w:rFonts w:ascii="Times New Roman" w:hAnsi="Times New Roman"/>
          <w:b/>
          <w:sz w:val="24"/>
          <w:szCs w:val="24"/>
        </w:rPr>
        <w:t xml:space="preserve"> </w:t>
      </w:r>
      <w:r w:rsidR="0014390E" w:rsidRPr="00CF25EA">
        <w:rPr>
          <w:rFonts w:ascii="Times New Roman" w:hAnsi="Times New Roman"/>
          <w:b/>
          <w:sz w:val="24"/>
          <w:szCs w:val="24"/>
        </w:rPr>
        <w:t>(3) Na pachatele, kterému byl uložen peněžitý trest</w:t>
      </w:r>
      <w:r w:rsidR="00545904">
        <w:rPr>
          <w:rFonts w:ascii="Times New Roman" w:hAnsi="Times New Roman"/>
          <w:b/>
          <w:sz w:val="24"/>
          <w:szCs w:val="24"/>
        </w:rPr>
        <w:t xml:space="preserve"> za jiný trestný čin než zvlášť závažný zločin</w:t>
      </w:r>
      <w:r w:rsidR="0014390E" w:rsidRPr="00CF25EA">
        <w:rPr>
          <w:rFonts w:ascii="Times New Roman" w:hAnsi="Times New Roman"/>
          <w:b/>
          <w:sz w:val="24"/>
          <w:szCs w:val="24"/>
        </w:rPr>
        <w:t>, se hledí, jako by nebyl odsouzen, jakmile</w:t>
      </w:r>
      <w:r w:rsidR="00BE314E">
        <w:rPr>
          <w:rFonts w:ascii="Times New Roman" w:hAnsi="Times New Roman"/>
          <w:b/>
          <w:sz w:val="24"/>
          <w:szCs w:val="24"/>
        </w:rPr>
        <w:t xml:space="preserve"> byl trest vykonán nebo bylo od </w:t>
      </w:r>
      <w:r w:rsidR="0014390E" w:rsidRPr="00CF25EA">
        <w:rPr>
          <w:rFonts w:ascii="Times New Roman" w:hAnsi="Times New Roman"/>
          <w:b/>
          <w:sz w:val="24"/>
          <w:szCs w:val="24"/>
        </w:rPr>
        <w:t>výkonu trestu nebo jeho zbytku pravomocně upuštěno.</w:t>
      </w:r>
    </w:p>
    <w:p w:rsidR="0014390E" w:rsidRPr="00CF25EA" w:rsidRDefault="0014390E" w:rsidP="00B666C4">
      <w:pPr>
        <w:spacing w:before="120" w:after="0" w:line="240" w:lineRule="auto"/>
        <w:rPr>
          <w:rFonts w:ascii="Times New Roman" w:hAnsi="Times New Roman"/>
          <w:sz w:val="24"/>
          <w:szCs w:val="24"/>
        </w:rPr>
      </w:pP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105</w:t>
      </w:r>
    </w:p>
    <w:p w:rsidR="0014390E" w:rsidRPr="00CF25EA" w:rsidRDefault="0014390E" w:rsidP="00B666C4">
      <w:pPr>
        <w:widowControl w:val="0"/>
        <w:autoSpaceDE w:val="0"/>
        <w:autoSpaceDN w:val="0"/>
        <w:adjustRightInd w:val="0"/>
        <w:spacing w:before="120" w:after="0" w:line="240" w:lineRule="auto"/>
        <w:jc w:val="center"/>
        <w:rPr>
          <w:rFonts w:ascii="Times New Roman" w:hAnsi="Times New Roman"/>
          <w:bCs/>
          <w:sz w:val="24"/>
          <w:szCs w:val="24"/>
        </w:rPr>
      </w:pPr>
      <w:r w:rsidRPr="00CF25EA">
        <w:rPr>
          <w:rFonts w:ascii="Times New Roman" w:hAnsi="Times New Roman"/>
          <w:bCs/>
          <w:sz w:val="24"/>
          <w:szCs w:val="24"/>
        </w:rPr>
        <w:t>Podmínky zahlazení odsouzení</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Soud zahladí odsouzení, vedl-li odsouzený po výkonu nebo prominutí trestu anebo po promlčení jeho výkonu řádný život nepřetržitě po dobu nejméně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patnácti let, jde-li o odsouzení k výjimečnému trestu,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deseti let, jde-li o odsouzení k trestu odnětí svobody převyšujícímu pět let,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c) pěti let, jde-li o odsouzení k trestu odnětí svobody převyšujícímu jeden rok,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d) tří let, jde-li o odsouzení k trestu odnětí svobody nepřevyšujícímu jeden rok nebo k trestu vyhoštění,  </w:t>
      </w:r>
    </w:p>
    <w:p w:rsidR="0014390E" w:rsidRPr="00CF25EA" w:rsidRDefault="0014390E"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e) jednoho roku, jde-li o odsouzení k trestu domácího vězení, k trestu propadnutí majetku, k trestu propadnutí věci, k trestu zákazu pobytu</w:t>
      </w:r>
      <w:r w:rsidRPr="00B81CCF">
        <w:rPr>
          <w:rFonts w:ascii="Times New Roman" w:hAnsi="Times New Roman"/>
          <w:sz w:val="24"/>
          <w:szCs w:val="24"/>
        </w:rPr>
        <w:t>, k trestu zákazu vstupu na sportovní, kulturní a jiné společenské akce nebo k peněžitému trestu za</w:t>
      </w:r>
      <w:r w:rsidR="00545904" w:rsidRPr="00B81CCF">
        <w:rPr>
          <w:rFonts w:ascii="Times New Roman" w:hAnsi="Times New Roman"/>
          <w:sz w:val="24"/>
          <w:szCs w:val="24"/>
        </w:rPr>
        <w:t xml:space="preserve"> </w:t>
      </w:r>
      <w:r w:rsidRPr="00CF25EA">
        <w:rPr>
          <w:rFonts w:ascii="Times New Roman" w:hAnsi="Times New Roman"/>
          <w:strike/>
          <w:sz w:val="24"/>
          <w:szCs w:val="24"/>
        </w:rPr>
        <w:t>úmyslný trestný čin</w:t>
      </w:r>
      <w:r w:rsidRPr="00CF25EA">
        <w:rPr>
          <w:rFonts w:ascii="Times New Roman" w:hAnsi="Times New Roman"/>
          <w:b/>
          <w:sz w:val="24"/>
          <w:szCs w:val="24"/>
        </w:rPr>
        <w:t xml:space="preserve"> </w:t>
      </w:r>
      <w:r w:rsidR="00545904">
        <w:rPr>
          <w:rFonts w:ascii="Times New Roman" w:hAnsi="Times New Roman"/>
          <w:b/>
          <w:sz w:val="24"/>
          <w:szCs w:val="24"/>
        </w:rPr>
        <w:t>zvlášť závažný zločin</w:t>
      </w:r>
      <w:r w:rsidRPr="00CF25EA">
        <w:rPr>
          <w:rFonts w:ascii="Times New Roman" w:hAnsi="Times New Roman"/>
          <w:sz w:val="24"/>
          <w:szCs w:val="24"/>
        </w:rPr>
        <w:t xml:space="preserve">.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Jde-li o odsouzení k ztrátě čestných titulů nebo vyznamenání nebo k ztrátě vojenské hodnosti, řídí se doba uvedená v odstavci 1 podle délky trestu odnětí svobody, vedle něhož byl uvedený trest uložen.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Jestliže odsouzený prokázal po výkonu nebo prominutí trestu anebo promlčení jeho výkonu svým velmi dobrým chováním, že se napravil, může soud s přihlédnutím k zájmům chráněným trestním zákonem zahladit odsouzení na žádost odsouzeného nebo toho, kdo je oprávněn nabídnout záruku za dovršení nápravy odsouzeného, i před uplynutím doby uvedené v odstavci 1.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(4) Doba uvedená v odstavci 1 se v případě, že se u podmíněně propuštěného má za to, že trest byl vykonán dnem, kdy odsouzený byl podmíněně propuštěn, řídí délkou skutečného výkonu trestu; v případě, že trest byl zmírněn rozhodnutím prezidenta České republiky, řídí se délkou trestu takto zmírněného.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(5) Bylo-li pachateli uloženo více trestů vedle sebe, nelze odsouzení zahladit, pokud neuplyne doba pro zahlazení toho trestu, k jehož zahlazení tento zákon stanoví dobu nejdelší. </w:t>
      </w:r>
    </w:p>
    <w:p w:rsidR="0014390E" w:rsidRPr="00CF25EA" w:rsidRDefault="0014390E" w:rsidP="00A40426">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(6) Ustanovení odstavce 5 se užije přiměřeně též na případ, kdy pachateli bylo uloženo vedle sebe více trestů, u kterých může podle tohoto zákona nastat účinek, že se na pachatele hledí, jako by nebyl odsouzen. </w:t>
      </w:r>
    </w:p>
    <w:p w:rsidR="0014390E" w:rsidRPr="00CF25EA" w:rsidRDefault="0014390E"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(7) I v případě, že uplynula doba uvedená v odstavci 1, odsouzení nelze zahladit, nebylo-li dosud vykonáno nebo jinak ukončeno uložené ochranné opatření; toto ustanovení se přiměřeně použije i tam, kde trestní zákon stanoví, že se na pachatele hledí, jako by nebyl odsouzen. </w:t>
      </w:r>
    </w:p>
    <w:p w:rsidR="0014390E" w:rsidRPr="00B81CCF" w:rsidRDefault="0014390E" w:rsidP="00B666C4">
      <w:pPr>
        <w:pStyle w:val="NADPISSTI"/>
        <w:spacing w:before="120"/>
        <w:rPr>
          <w:color w:val="000000"/>
          <w:szCs w:val="24"/>
          <w:lang w:val="cs-CZ"/>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rsidR="000803BE" w:rsidRDefault="000803BE" w:rsidP="00B666C4">
      <w:pPr>
        <w:pStyle w:val="NADPISSTI"/>
        <w:spacing w:before="120"/>
        <w:rPr>
          <w:color w:val="000000"/>
          <w:szCs w:val="24"/>
        </w:rPr>
      </w:pPr>
    </w:p>
    <w:p w:rsidR="000803BE" w:rsidRPr="000803BE" w:rsidRDefault="000803BE" w:rsidP="000803BE">
      <w:pPr>
        <w:rPr>
          <w:lang w:val="x-none" w:eastAsia="x-none"/>
        </w:rPr>
      </w:pPr>
    </w:p>
    <w:p w:rsidR="009B5825" w:rsidRPr="00CF25EA" w:rsidRDefault="009B5825" w:rsidP="00B666C4">
      <w:pPr>
        <w:pStyle w:val="NADPISSTI"/>
        <w:spacing w:before="120"/>
        <w:rPr>
          <w:color w:val="000000"/>
          <w:szCs w:val="24"/>
          <w:lang w:val="cs-CZ"/>
        </w:rPr>
      </w:pPr>
      <w:r w:rsidRPr="00CF25EA">
        <w:rPr>
          <w:color w:val="000000"/>
          <w:szCs w:val="24"/>
        </w:rPr>
        <w:lastRenderedPageBreak/>
        <w:t xml:space="preserve">Změna </w:t>
      </w:r>
      <w:r w:rsidRPr="00CF25EA">
        <w:rPr>
          <w:color w:val="000000"/>
          <w:szCs w:val="24"/>
          <w:lang w:val="cs-CZ"/>
        </w:rPr>
        <w:t>trestního řádu</w:t>
      </w:r>
    </w:p>
    <w:p w:rsidR="00272B39" w:rsidRPr="004628DE" w:rsidRDefault="00272B39" w:rsidP="00B666C4">
      <w:pPr>
        <w:spacing w:before="120" w:after="0" w:line="240" w:lineRule="auto"/>
        <w:jc w:val="center"/>
        <w:rPr>
          <w:rFonts w:ascii="Times New Roman" w:hAnsi="Times New Roman"/>
          <w:sz w:val="24"/>
          <w:szCs w:val="24"/>
        </w:rPr>
      </w:pPr>
      <w:r w:rsidRPr="004628DE">
        <w:rPr>
          <w:rFonts w:ascii="Times New Roman" w:hAnsi="Times New Roman"/>
          <w:sz w:val="24"/>
          <w:szCs w:val="24"/>
        </w:rPr>
        <w:t>§ 47</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(1) Byla-li poškozenému způsobena trestným činem škoda nebo nemajetková újma, nebo získal-li obviněný takovým trestným činem na jeho úkor bezdůvodné obohacení, lze nárok až do pravděpodobné výše škody nebo nemajetkové újmy nebo až do pravděpodobného rozsahu bezdůvodného obohacení zajistit na majetku obviněného. Zajišťovat nelze nárok, který nelze v trestním řízení uplatnit. K zajištění nelze užít majetek, který je podle zvláštního právního předpisu vyloučen z výkonu rozhodnutí o zajištění.</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(2) O zajištění podle odstavce 1 rozhoduje soud na návrh státního zástupce nebo poškozeného, v přípravném řízení státní zástupce na návrh poškozeného. V přípravném řízení může státní zástupce nárok zajistit i bez návrhu poškozeného, vyžaduje-li to ochrana jeho zájmů, zejména hrozí-li nebezpečí z prodlení.</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(3) Je-li poškozenému známo, že obviněný je vlastníkem nemovité věci nebo má některou movitou věc umístěnu mimo místo jeho trvalého nebo jiného pobytu, uvede podle možností již v návrhu na zajištění svého nároku na náhradu škody nebo nemajetkové újmy nebo na vydání bezdůvodného obohacení, kde taková věc je.</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(4) Soud a v přípravném řízení státní zástupce v usnesení o zajištění zakáže obviněnému, aby majetek uvedený v rozhodnutí o zajištění a případně též majetek, který bude při výkonu takového rozhodnutí sepsán, po oznámení usnesení převedl na jiného nebo jej zatížil anebo aby jej záměrně poškozoval nebo ničil. Dále mu uloží, aby předsedovi senátu a v přípravném řízení státnímu zástupci do 15 dnů od oznámení usnesení a</w:t>
      </w:r>
      <w:r w:rsidR="00970514">
        <w:rPr>
          <w:rFonts w:ascii="Times New Roman" w:hAnsi="Times New Roman"/>
          <w:sz w:val="24"/>
          <w:szCs w:val="24"/>
        </w:rPr>
        <w:t xml:space="preserve"> u následně sepsaného majetku v </w:t>
      </w:r>
      <w:r w:rsidRPr="004628DE">
        <w:rPr>
          <w:rFonts w:ascii="Times New Roman" w:hAnsi="Times New Roman"/>
          <w:sz w:val="24"/>
          <w:szCs w:val="24"/>
        </w:rPr>
        <w:t>jimi stanovené lhůtě sdělil, zda a kdo má k zajištěnému majetku předkupní nebo jiné právo nebo zda je jiným způsobem omezen výkon práva s ním nakládat, a bylo-li zajištěno majetkové právo, též kdo je osobou povinnou poskytnout odpovídající plnění, s upozorněním na následky nevyhovění takové výzvě ve stanovené lhůtě (§ 66). Je-li to zapotřebí pro účely zajištění, lze v usnesení o zajištění nebo i v dodatečném usnesení zakázat nebo omezit také výkon dalších práv souvisejících se zajištěným majetkem, a to včetně práv teprve v budoucnu vzniklých. Právní jednání učiněné v rozporu se zákazy uvedenými ve větě první a třetí je neplatné, přičemž soud k neplatnosti přihlédne i bez návrhu; o tom je třeba obviněného poučit.</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(5) S majetkem obviněného, na který se vztahuje rozhodnutí o zajištění podle odstavců 1 a 2, lze v rámci výkonu rozhodnutí, veřejné dražby, exekuce nebo insolvenčního řízení nakládat jen po předchozím souhlasu soudu a v přípravném řízení státního zástupce</w:t>
      </w:r>
      <w:r w:rsidRPr="004628DE">
        <w:rPr>
          <w:rFonts w:ascii="Times New Roman" w:hAnsi="Times New Roman"/>
          <w:strike/>
          <w:sz w:val="24"/>
          <w:szCs w:val="24"/>
        </w:rPr>
        <w:t>; to</w:t>
      </w:r>
      <w:r w:rsidR="00245426">
        <w:rPr>
          <w:rFonts w:ascii="Times New Roman" w:hAnsi="Times New Roman"/>
          <w:strike/>
          <w:sz w:val="24"/>
          <w:szCs w:val="24"/>
        </w:rPr>
        <w:t> </w:t>
      </w:r>
      <w:r w:rsidRPr="004628DE">
        <w:rPr>
          <w:rFonts w:ascii="Times New Roman" w:hAnsi="Times New Roman"/>
          <w:strike/>
          <w:sz w:val="24"/>
          <w:szCs w:val="24"/>
        </w:rPr>
        <w:t>neplatí, je-li výkon rozhodnutí prováděn nebo je-li s tímto majetkem v exekučním nebo insolvenčním řízení anebo ve veřejné dražbě nakládáno k uspokojení pohledávky státu</w:t>
      </w:r>
      <w:r w:rsidR="00970514">
        <w:rPr>
          <w:rFonts w:ascii="Times New Roman" w:hAnsi="Times New Roman"/>
          <w:sz w:val="24"/>
          <w:szCs w:val="24"/>
        </w:rPr>
        <w:t>. Na </w:t>
      </w:r>
      <w:r w:rsidRPr="004628DE">
        <w:rPr>
          <w:rFonts w:ascii="Times New Roman" w:hAnsi="Times New Roman"/>
          <w:sz w:val="24"/>
          <w:szCs w:val="24"/>
        </w:rPr>
        <w:t>úhradu pohledávek, které jsou předmětem výkonu rozhodnutí, veřejné dražby, exekuce nebo insolvenčního řízení, se přednostně použije majetek nedotčený rozhodnutím o zajištění.</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(6) Práva třetích osob k zajištěnému majetku lze uplatnit podle zvláštního právního předpisu.</w:t>
      </w:r>
    </w:p>
    <w:p w:rsidR="00272B39" w:rsidRPr="004628DE" w:rsidRDefault="00272B39" w:rsidP="00B666C4">
      <w:pPr>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 xml:space="preserve">(7) Poškozený musí být o zajištění jeho nároku </w:t>
      </w:r>
      <w:r w:rsidR="00970514">
        <w:rPr>
          <w:rFonts w:ascii="Times New Roman" w:hAnsi="Times New Roman"/>
          <w:sz w:val="24"/>
          <w:szCs w:val="24"/>
        </w:rPr>
        <w:t>vždy vyrozuměn s upozorněním na </w:t>
      </w:r>
      <w:r w:rsidRPr="004628DE">
        <w:rPr>
          <w:rFonts w:ascii="Times New Roman" w:hAnsi="Times New Roman"/>
          <w:sz w:val="24"/>
          <w:szCs w:val="24"/>
        </w:rPr>
        <w:t>důvody, pro něž se zajištění podle § 48 odst. 1 zruší.</w:t>
      </w:r>
    </w:p>
    <w:p w:rsidR="00272B39" w:rsidRPr="004628DE" w:rsidRDefault="00272B39" w:rsidP="00B666C4">
      <w:pPr>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4628DE">
        <w:rPr>
          <w:rFonts w:ascii="Times New Roman" w:hAnsi="Times New Roman"/>
          <w:sz w:val="24"/>
          <w:szCs w:val="24"/>
        </w:rPr>
        <w:t>8) Výkon rozhodnutí o zajištění nároku poškozeného a postup při správě zajištěného majetku stanoví zvláštní právní předpis. Při vrácení, vydání a jiném nakládání se zajištěnou věcí, která byla vydána nebo odňata, se postupuje přiměřeně podle ustanovení o vrácení, vydání a jiném nakládání s věcí důležitou pro trestní řízení.</w:t>
      </w:r>
    </w:p>
    <w:p w:rsidR="000803BE" w:rsidRDefault="000803BE"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lastRenderedPageBreak/>
        <w:t>§ 73a</w:t>
      </w: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Peněžitá záruka</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 (1) Je-li dán důvod vazby uvedený v § 67 písm. a) nebo c), může orgán rozhodující o vazbě ponechat obviněného na svobodě nebo ho propustit na svobodu též tehdy, jestliže přijme složenou peněžitou záruku, jejíž výši určil. Je-li však obviněný stíhán pro trestný čin vraždy (§ 140 trestního zákoníku), těžkého ublížení na zdraví (§ 145 trestního zákoníku), mučení a jiného nelidského a krutého zacházení podle § 149 odst. 3, 4 trestního zákoníku, obchodování s lidmi (§ 168 trestního zákoníku), loupeže podle § 173 odst. 4 trestního zákoníku, braní rukojmí podle § 174 odst. 3, 4 trestního zákoníku, znásilnění podle § 185 odst. 3, 4 trestního zákoníku, pohlavního zneužití podle § 187 odst. 3, 4 trestního zákoníku, obecného ohrožení podle § 272 odst. 2, 3 trestního zákoníku, vývoje, výroby a držení zakázaných bojových prostředků (§ 280 trestního zákoníku), nedovolené výroby a jiného nakládání s omamnými a psychotropními látkami a s jedy podle § 283 odst. 3, 4 trestního zákoníku, získání kontroly nad vzdušným dopravním prostředkem, civilním plavidlem a pevnou plošinou (§ 290 trestního zákoníku), zavlečení vzdušného dopravního prostředku do ciziny podle § 292 odst. 2, 3 trestního zákoníku, vlastizrady (§ 309 trestního zákoníku), rozvracení republiky (§ 310 trestního zákoníku), teroristického útoku (§ 311 trestního zákoníku), teroru (§ 312 trestního zákoníku), sabotáže (§ 314 trestního zákoníku), vyzvědačství (§ 316 trestního zákoníku), spolupráce s nepřítelem (§ 319 trestního zákoníku), válečné zrady (§ 320 trestního zákoníku), genocidia (§ 400 trestního zákoníku), útoku proti lidskosti (§ 401 trestního zákoníku), apartheidu a diskriminace skupiny lidí (§ 402 trestního zákoníku), agrese (§ 405a trestního zákoníku), přípravy útočné války (§ 406 trestního zákoníku), styků ohrožujících mír (§ 409 trestního zákoníku), použití zakázaného bojového prostředku a nedovoleného vedení boje (§ 411 trestního zákoníku), válečné krutosti (§ 412 trestního zákoníku), perzekuce obyvatelstva (§ 413 trestního zákoníku), plenění v prostoru válečných operací (§ 414 trestního zákoníku), zneužití mezinárodně uznávaných a státních znaků (§ 415 trestního zákoníku), nebo zneužití vlajky a příměří (§ 416 trestního zákoníku), a je-li dán důvod vazby uvedený v § 67 písm. c), nelze peněžitou záruku přijmout. Se souhlasem obviněného může peněžitou záruku složit i jiná osoba, musí však být před jejím přijetím seznámena s podstatou obvinění a se skutečnostmi, v nichž je shledáván důvod vazby.</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Na návrh obviněného nebo osoby, která nabízí složení peněžité záruky, orgán uvedený v odstavci 1 rozhodne, že</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přijetí peněžité záruky je přípustné, a zároveň s přihlédnutím k osobě a k majetkovým poměrům obviněného nebo toho, kdo za něho složení peněžité záruky nabízí, k povaze a závažnosti trestného činu, pro který je obviněný stíhán, a závažnosti důvodů vazby určí výši peněžité záruky v odpovídající hodnotě od 10 000 Kč výše a způsob jejího složení, nebo</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vzhledem k okolnostem případu nebo závažnosti skutečností odůvodňujících vazbu nabídku peněžité záruky nepřijímá.</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(3) Pokud orgán uvedený v odstavci 1 rozhodne, že přijetí peněžité záruky je přípustné, může zároveň rozhodnout o uložení omezení spočívajícího v zákazu vycestování do zahraničí. Pro případy podle věty první se § 73 odst. 5 až 7 použijí obdobně.</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(4) Soud a v přípravném řízení na návrh státního zástupce soudce rozhodne, že peněžitá záruka připadá státu, jestliže obviněný</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uprchne, skrývá se nebo neoznámí změnu svého pobytu, a znemožní tak doručení předvolání nebo jiné písemnosti soudu, státního zástupce nebo policejního orgánu,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zaviněně se nedostaví na předvolání k úkonu trestního řízení, jehož provedení je bez jeho přítomnosti vyloučeno,</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c) opakuje trestnou činnost nebo se pokusí dokonat trestný čin, který dříve nedokonal nebo který připravoval nebo kterým hrozil, nebo</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d) se vyhýbá výkonu uloženého trestu odnětí svobody nebo peněžitého trestu </w:t>
      </w:r>
      <w:r w:rsidRPr="00BC220C">
        <w:rPr>
          <w:rFonts w:ascii="Times New Roman" w:hAnsi="Times New Roman"/>
          <w:strike/>
          <w:sz w:val="24"/>
          <w:szCs w:val="24"/>
        </w:rPr>
        <w:t>nebo výkonu</w:t>
      </w:r>
      <w:r w:rsidRPr="00CF25EA">
        <w:rPr>
          <w:rFonts w:ascii="Times New Roman" w:hAnsi="Times New Roman"/>
          <w:sz w:val="24"/>
          <w:szCs w:val="24"/>
        </w:rPr>
        <w:t xml:space="preserve"> </w:t>
      </w:r>
      <w:r w:rsidRPr="00CF25EA">
        <w:rPr>
          <w:rFonts w:ascii="Times New Roman" w:hAnsi="Times New Roman"/>
          <w:strike/>
          <w:sz w:val="24"/>
          <w:szCs w:val="24"/>
        </w:rPr>
        <w:t>náhradního trestu odnětí svobody za peněžitý trest</w:t>
      </w:r>
      <w:r w:rsidRPr="00CF25EA">
        <w:rPr>
          <w:rFonts w:ascii="Times New Roman" w:hAnsi="Times New Roman"/>
          <w:sz w:val="24"/>
          <w:szCs w:val="24"/>
        </w:rPr>
        <w:t>.</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(5) Peněžitou záruku zruší nebo změní její výši na návrh obviněného nebo osoby, která ji složila, anebo i bez návrhu soud nebo státní zástupce, který v té době vede řízení, jestliže pominuly důvody, které k jejímu přijetí vedly, nebo se změnily okolnosti rozhodné pro určení její výše. Rozhodne-li o zrušení peněžité záruky nebo o jejím </w:t>
      </w:r>
      <w:proofErr w:type="spellStart"/>
      <w:r w:rsidRPr="00CF25EA">
        <w:rPr>
          <w:rFonts w:ascii="Times New Roman" w:hAnsi="Times New Roman"/>
          <w:sz w:val="24"/>
          <w:szCs w:val="24"/>
        </w:rPr>
        <w:t>připadnutí</w:t>
      </w:r>
      <w:proofErr w:type="spellEnd"/>
      <w:r w:rsidRPr="00CF25EA">
        <w:rPr>
          <w:rFonts w:ascii="Times New Roman" w:hAnsi="Times New Roman"/>
          <w:sz w:val="24"/>
          <w:szCs w:val="24"/>
        </w:rPr>
        <w:t xml:space="preserve"> státu, přezkoumá zároveň, zda nejsou dány důvody pro rozhodnutí o vzetí do vazby, a případně provede potřebné úkony.</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(6) Nerozhodne-li soud jinak, trvá peněžitá záruka u obviněného, který byl pravomocně odsouzen k nepodmíněnému trestu odnětí svobody nebo peněžitému trestu, do dne, kdy obviněný nastoupí výkon trestu odnětí svobody, zaplatí peněžitý trest a náklady trestního řízení; odstavec 7 tím není dotčen. Nezaplatí-li obviněný peněžitý trest nebo náklady trestního řízení ve stanovené lhůtě, na jejich zaplacení se použijí prostředky z peněžité záruky.</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(7) Byla-li odsuzujícím rozsudkem obviněnému uložena povinnost nahradit poškozenému majetkovou škodu nebo nemajetkovou újmu v penězích a poškozený o to ve stanovené lhůtě požádá, peněžitá záruka se poté, co odsouzený splnil své povinnosti uvedené v odstavci 6, použije k úhradě pohledávky poškozeného. Nepostačují-li prostředky z peněžité záruky k uspokojení pohledávek všech poškozených, tyto pohledávky se uspokojí poměrně.</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(8) Jakmile je možno peněžitou záruku použít k úhradě pohledávky poškozeného podle odstavce 7, soud o tom poškozeného vyrozumí. Nepožádá-li poškozený o využití peněžité záruky k úhradě své pohledávky do tří měsíců od tohoto vyrozumění, peněžitá záruka se vrátí odsouzenému nebo osobě, která peněžitou záruku složila. O tom je třeba poškozeného poučit.</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(9) Na důvody, pro které peněžitá záruka může připadnout státu, být použita na zaplacení peněžitého trestu, nákladů trestního řízení nebo k uhrazení pohledávky poškozeného, musí být obviněný a osoba, která peněžitou záruku složila, předem upozorněni.</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p>
    <w:p w:rsidR="009C4DAF" w:rsidRPr="004628DE" w:rsidRDefault="009C4DAF" w:rsidP="00B666C4">
      <w:pPr>
        <w:widowControl w:val="0"/>
        <w:autoSpaceDE w:val="0"/>
        <w:autoSpaceDN w:val="0"/>
        <w:adjustRightInd w:val="0"/>
        <w:spacing w:before="120" w:after="0" w:line="240" w:lineRule="auto"/>
        <w:jc w:val="center"/>
        <w:rPr>
          <w:rFonts w:ascii="Times New Roman" w:hAnsi="Times New Roman"/>
          <w:sz w:val="24"/>
          <w:szCs w:val="24"/>
        </w:rPr>
      </w:pPr>
      <w:r w:rsidRPr="004628DE">
        <w:rPr>
          <w:rFonts w:ascii="Times New Roman" w:hAnsi="Times New Roman"/>
          <w:sz w:val="24"/>
          <w:szCs w:val="24"/>
        </w:rPr>
        <w:t>§ 79e</w:t>
      </w:r>
    </w:p>
    <w:p w:rsidR="009C4DAF" w:rsidRPr="004628DE" w:rsidRDefault="009C4DAF" w:rsidP="00B666C4">
      <w:pPr>
        <w:widowControl w:val="0"/>
        <w:autoSpaceDE w:val="0"/>
        <w:autoSpaceDN w:val="0"/>
        <w:adjustRightInd w:val="0"/>
        <w:spacing w:before="120" w:after="0" w:line="240" w:lineRule="auto"/>
        <w:jc w:val="center"/>
        <w:rPr>
          <w:rFonts w:ascii="Times New Roman" w:hAnsi="Times New Roman"/>
          <w:sz w:val="24"/>
          <w:szCs w:val="24"/>
        </w:rPr>
      </w:pPr>
      <w:r w:rsidRPr="004628DE">
        <w:rPr>
          <w:rFonts w:ascii="Times New Roman" w:hAnsi="Times New Roman"/>
          <w:sz w:val="24"/>
          <w:szCs w:val="24"/>
        </w:rPr>
        <w:t>Účinky zajištění</w:t>
      </w:r>
    </w:p>
    <w:p w:rsidR="009C4DAF" w:rsidRPr="004628DE" w:rsidRDefault="009C4DAF"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 xml:space="preserve">(1) Právní jednání učiněné osobou, vůči níž směřují zákazy uvedené v rozhodnutí </w:t>
      </w:r>
      <w:r w:rsidRPr="004628DE">
        <w:rPr>
          <w:rFonts w:ascii="Times New Roman" w:hAnsi="Times New Roman"/>
          <w:sz w:val="24"/>
          <w:szCs w:val="24"/>
        </w:rPr>
        <w:br/>
        <w:t>o zajištění, v rozporu se zákazy v něm uvedenými, je neplatné; o tom je třeba tuto osobu poučit. Soud k neplatnosti přihlédne i bez návrhu.</w:t>
      </w:r>
    </w:p>
    <w:p w:rsidR="009C4DAF" w:rsidRPr="004628DE" w:rsidRDefault="009C4DAF"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(2) S věcí, na kterou se vztahuje rozhodnutí o zajištění, lze v rámci výkonu rozhodnutí, veřejné dražby, exekuce nebo insolvenčního řízení nakládat jen po předchozím souhlasu předsedy senátu a v přípravném řízení státního zástupce</w:t>
      </w:r>
      <w:r w:rsidRPr="004628DE">
        <w:rPr>
          <w:rFonts w:ascii="Times New Roman" w:hAnsi="Times New Roman"/>
          <w:strike/>
          <w:sz w:val="24"/>
          <w:szCs w:val="24"/>
        </w:rPr>
        <w:t>; to neplatí, je-li výkon rozhodnutí prováděn nebo je-li s touto věcí v exekučním nebo insolvenčním řízení anebo ve veřejné dražbě nakládáno k uspokojení pohledávky státu</w:t>
      </w:r>
      <w:r w:rsidRPr="004628DE">
        <w:rPr>
          <w:rFonts w:ascii="Times New Roman" w:hAnsi="Times New Roman"/>
          <w:sz w:val="24"/>
          <w:szCs w:val="24"/>
        </w:rPr>
        <w:t>. Na úhradu pohledávek, které jsou předmětem výkonu rozhodnutí, veřejné dražby, exekuce nebo insolvenčního řízení, se přednostně použije věc nedotčená rozhodnutím o zajištění.</w:t>
      </w:r>
    </w:p>
    <w:p w:rsidR="009C4DAF" w:rsidRPr="004628DE" w:rsidRDefault="009C4DAF"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(3) Je-li k převodu nebo ke zřízení práva k zajištěné věci nutný zápis do evidence vedené podle jiných právních předpisů, orgán nebo osoba, které v</w:t>
      </w:r>
      <w:r w:rsidR="00970514">
        <w:rPr>
          <w:rFonts w:ascii="Times New Roman" w:hAnsi="Times New Roman"/>
          <w:sz w:val="24"/>
          <w:szCs w:val="24"/>
        </w:rPr>
        <w:t>edou takovou evidenci, mohou po </w:t>
      </w:r>
      <w:r w:rsidRPr="004628DE">
        <w:rPr>
          <w:rFonts w:ascii="Times New Roman" w:hAnsi="Times New Roman"/>
          <w:sz w:val="24"/>
          <w:szCs w:val="24"/>
        </w:rPr>
        <w:t>doručení rozhodnutí o zajištění provést zápis k takové věci na základě právního jednání osoby, jíž byla věc zajištěna, jen s předchozím souhlasem předsedy senátu a v přípravném řízení státního zástupce.</w:t>
      </w:r>
    </w:p>
    <w:p w:rsidR="009C4DAF" w:rsidRPr="004628DE" w:rsidRDefault="009C4DAF"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(4) Byl-li podle katastrálního zákona podán návrh n</w:t>
      </w:r>
      <w:r w:rsidR="00970514">
        <w:rPr>
          <w:rFonts w:ascii="Times New Roman" w:hAnsi="Times New Roman"/>
          <w:sz w:val="24"/>
          <w:szCs w:val="24"/>
        </w:rPr>
        <w:t>a zápis práv k nemovité věci do </w:t>
      </w:r>
      <w:r w:rsidRPr="004628DE">
        <w:rPr>
          <w:rFonts w:ascii="Times New Roman" w:hAnsi="Times New Roman"/>
          <w:sz w:val="24"/>
          <w:szCs w:val="24"/>
        </w:rPr>
        <w:t>katastru nemovitostí na základě právního jednání osoby, jíž byla nemovitá věc zajištěna, před vydáním usnesení o jejím zajištění, a do doby vydání usnesení o jejím zajištění o něm nebylo příslušným orgánem pravomocně rozhodnuto, ztrácí podaný návrh své právní účinky ke dni nabytí právní moci usnesení o jejím zajištění.</w:t>
      </w:r>
    </w:p>
    <w:p w:rsidR="009C4DAF" w:rsidRPr="004628DE" w:rsidRDefault="009C4DAF"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4628DE">
        <w:rPr>
          <w:rFonts w:ascii="Times New Roman" w:hAnsi="Times New Roman"/>
          <w:sz w:val="24"/>
          <w:szCs w:val="24"/>
        </w:rPr>
        <w:t>(5) Je-li zajištěna pohledávka na účtu, zajištění se vztahuje na peněžní prostředky, které se nacházejí na účtu v okamžiku, v němž je bance nebo jiném</w:t>
      </w:r>
      <w:r w:rsidR="00970514">
        <w:rPr>
          <w:rFonts w:ascii="Times New Roman" w:hAnsi="Times New Roman"/>
          <w:sz w:val="24"/>
          <w:szCs w:val="24"/>
        </w:rPr>
        <w:t>u subjektu, který vede účet pro </w:t>
      </w:r>
      <w:r w:rsidRPr="004628DE">
        <w:rPr>
          <w:rFonts w:ascii="Times New Roman" w:hAnsi="Times New Roman"/>
          <w:sz w:val="24"/>
          <w:szCs w:val="24"/>
        </w:rPr>
        <w:t>jiného, doručeno rozhodnutí o jejich zajištění, až do výše částky uvedené v tomto rozhodnutí a jejího příslušenství. Převyšuje-li částka uvedená v rozhodnutí o zajištění zůstatek peněžních prostředků na účtu, vztahuje se zajištění i na peněžní prostředky, které na účet dodatečně dojdou, a to do výše částky uvedené v rozhodnutí, včetně jejího příslušenství. Nestanoví-li tento zákon jinak, od okamžiku doručení usnesení o zajištění pohledávky na účtu bance nebo jinému subjektu oprávněnému vést účet pro jiného je zakázáno jakkoli disponovat s peněžními prostředky, které se na účtu nacházejí, až do výše zajištění.</w:t>
      </w:r>
    </w:p>
    <w:p w:rsidR="009C4DAF" w:rsidRDefault="009C4DAF" w:rsidP="00B666C4">
      <w:pPr>
        <w:widowControl w:val="0"/>
        <w:autoSpaceDE w:val="0"/>
        <w:autoSpaceDN w:val="0"/>
        <w:adjustRightInd w:val="0"/>
        <w:spacing w:before="120" w:after="0" w:line="240" w:lineRule="auto"/>
        <w:jc w:val="center"/>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89</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bCs/>
          <w:sz w:val="24"/>
          <w:szCs w:val="24"/>
        </w:rPr>
      </w:pPr>
      <w:r w:rsidRPr="00CF25EA">
        <w:rPr>
          <w:rFonts w:ascii="Times New Roman" w:hAnsi="Times New Roman"/>
          <w:bCs/>
          <w:sz w:val="24"/>
          <w:szCs w:val="24"/>
        </w:rPr>
        <w:t xml:space="preserve">Obecná ustanovení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V trestním stíhání je v nezbytném rozsahu třeba dokazovat zejména: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zda se stal skutek, v němž je spatřován trestný čin,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zda tento skutek spáchal obviněný, případně z jakých pohnutek,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c) podstatné okolnosti mající vliv na posouzení povahy a závažnosti činu,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d) podstatné okolnosti k posouzení osobních</w:t>
      </w:r>
      <w:r w:rsidR="005854F8">
        <w:rPr>
          <w:rFonts w:ascii="Times New Roman" w:hAnsi="Times New Roman"/>
          <w:sz w:val="24"/>
          <w:szCs w:val="24"/>
        </w:rPr>
        <w:t xml:space="preserve"> </w:t>
      </w:r>
      <w:bookmarkStart w:id="2" w:name="_Hlk2072396"/>
      <w:r w:rsidR="005854F8" w:rsidRPr="00B666C4">
        <w:rPr>
          <w:rFonts w:ascii="Times New Roman" w:hAnsi="Times New Roman"/>
          <w:strike/>
          <w:sz w:val="24"/>
          <w:szCs w:val="24"/>
        </w:rPr>
        <w:t xml:space="preserve">poměrů </w:t>
      </w:r>
      <w:r w:rsidR="005854F8" w:rsidRPr="005854F8">
        <w:rPr>
          <w:rFonts w:ascii="Times New Roman" w:hAnsi="Times New Roman"/>
          <w:strike/>
          <w:sz w:val="24"/>
          <w:szCs w:val="24"/>
        </w:rPr>
        <w:t>pachatele</w:t>
      </w:r>
      <w:r w:rsidRPr="00CF25EA">
        <w:rPr>
          <w:rFonts w:ascii="Times New Roman" w:hAnsi="Times New Roman"/>
          <w:b/>
          <w:sz w:val="24"/>
          <w:szCs w:val="24"/>
        </w:rPr>
        <w:t>, rodinných, majetkových a</w:t>
      </w:r>
      <w:r w:rsidR="009C53A2">
        <w:rPr>
          <w:rFonts w:ascii="Times New Roman" w:hAnsi="Times New Roman"/>
          <w:b/>
          <w:sz w:val="24"/>
          <w:szCs w:val="24"/>
        </w:rPr>
        <w:t> </w:t>
      </w:r>
      <w:r w:rsidRPr="00CF25EA">
        <w:rPr>
          <w:rFonts w:ascii="Times New Roman" w:hAnsi="Times New Roman"/>
          <w:b/>
          <w:sz w:val="24"/>
          <w:szCs w:val="24"/>
        </w:rPr>
        <w:t>jiných</w:t>
      </w:r>
      <w:r w:rsidRPr="00CF25EA">
        <w:rPr>
          <w:rFonts w:ascii="Times New Roman" w:hAnsi="Times New Roman"/>
          <w:sz w:val="24"/>
          <w:szCs w:val="24"/>
        </w:rPr>
        <w:t xml:space="preserve"> </w:t>
      </w:r>
      <w:r w:rsidRPr="00B666C4">
        <w:rPr>
          <w:rFonts w:ascii="Times New Roman" w:hAnsi="Times New Roman"/>
          <w:b/>
          <w:sz w:val="24"/>
          <w:szCs w:val="24"/>
        </w:rPr>
        <w:t>poměrů</w:t>
      </w:r>
      <w:r w:rsidRPr="00CF25EA">
        <w:rPr>
          <w:rFonts w:ascii="Times New Roman" w:hAnsi="Times New Roman"/>
          <w:sz w:val="24"/>
          <w:szCs w:val="24"/>
        </w:rPr>
        <w:t xml:space="preserve"> </w:t>
      </w:r>
      <w:r w:rsidR="005C424A">
        <w:rPr>
          <w:rFonts w:ascii="Times New Roman" w:hAnsi="Times New Roman"/>
          <w:b/>
          <w:sz w:val="24"/>
          <w:szCs w:val="24"/>
        </w:rPr>
        <w:t>obviněného</w:t>
      </w:r>
      <w:bookmarkEnd w:id="2"/>
      <w:r w:rsidRPr="00CF25EA">
        <w:rPr>
          <w:rFonts w:ascii="Times New Roman" w:hAnsi="Times New Roman"/>
          <w:sz w:val="24"/>
          <w:szCs w:val="24"/>
        </w:rPr>
        <w:t xml:space="preserve">,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e) podstatné okolnosti umožňující stanovení následku, výše škody způsobené trestným činem a bezdůvodného obohacení,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f) okolnosti, které vedly k trestné činnosti nebo umožnily její spáchání.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Za důkaz může sloužit vše, co může přispět k objasnění věci, zejména výpovědi obviněného a svědků, znalecké posudky, věci a listiny důležité pro trestní řízení a ohledání. Každá ze stran může důkaz vyhledat, předložit nebo jeho prov</w:t>
      </w:r>
      <w:r w:rsidR="006B60E9" w:rsidRPr="00CF25EA">
        <w:rPr>
          <w:rFonts w:ascii="Times New Roman" w:hAnsi="Times New Roman"/>
          <w:sz w:val="24"/>
          <w:szCs w:val="24"/>
        </w:rPr>
        <w:t>edení navrhnout. Skutečnost, že </w:t>
      </w:r>
      <w:r w:rsidRPr="00CF25EA">
        <w:rPr>
          <w:rFonts w:ascii="Times New Roman" w:hAnsi="Times New Roman"/>
          <w:sz w:val="24"/>
          <w:szCs w:val="24"/>
        </w:rPr>
        <w:t xml:space="preserve">důkaz nevyhledal nebo nevyžádal orgán činný v trestním řízení, není důvodem k odmítnutí takového důkazu.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Důkaz získaný nezákonným donucením nebo hrozbou takového donucení nesmí být použit v řízení s výjimkou případu, kdy se použije jako důkaz proti osobě, která takového donucení nebo hrozby donucení použila. </w:t>
      </w:r>
    </w:p>
    <w:p w:rsidR="004F5CCE" w:rsidRDefault="004F5CCE" w:rsidP="00B666C4">
      <w:pPr>
        <w:widowControl w:val="0"/>
        <w:autoSpaceDE w:val="0"/>
        <w:autoSpaceDN w:val="0"/>
        <w:adjustRightInd w:val="0"/>
        <w:spacing w:before="120" w:after="0" w:line="240" w:lineRule="auto"/>
        <w:jc w:val="center"/>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91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Před prvním výslechem je třeba zjistit totožnost obviněného, </w:t>
      </w:r>
      <w:r w:rsidRPr="00CF25EA">
        <w:rPr>
          <w:rFonts w:ascii="Times New Roman" w:hAnsi="Times New Roman"/>
          <w:strike/>
          <w:sz w:val="24"/>
          <w:szCs w:val="24"/>
        </w:rPr>
        <w:t>dotázat se jej na jeho rodinné, majetkové a výdělkové poměry a předchozí tresty,</w:t>
      </w:r>
      <w:r w:rsidRPr="00CF25EA">
        <w:rPr>
          <w:rFonts w:ascii="Times New Roman" w:hAnsi="Times New Roman"/>
          <w:sz w:val="24"/>
          <w:szCs w:val="24"/>
        </w:rPr>
        <w:t xml:space="preserve"> objasnit mu podstatu sděleného obvinění a poučit jej o jeho právech</w:t>
      </w:r>
      <w:r w:rsidR="00C82A53">
        <w:rPr>
          <w:rFonts w:ascii="Times New Roman" w:hAnsi="Times New Roman"/>
          <w:sz w:val="24"/>
          <w:szCs w:val="24"/>
        </w:rPr>
        <w:t xml:space="preserve"> </w:t>
      </w:r>
      <w:r w:rsidR="00C82A53" w:rsidRPr="00C82A53">
        <w:rPr>
          <w:rFonts w:ascii="Times New Roman" w:hAnsi="Times New Roman"/>
          <w:sz w:val="24"/>
          <w:szCs w:val="24"/>
        </w:rPr>
        <w:t>a o trestních následcích křivého obvinění a pomluvy</w:t>
      </w:r>
      <w:r w:rsidRPr="00CF25EA">
        <w:rPr>
          <w:rFonts w:ascii="Times New Roman" w:hAnsi="Times New Roman"/>
          <w:sz w:val="24"/>
          <w:szCs w:val="24"/>
        </w:rPr>
        <w:t>. Je-li vedeno řízení pro trestný čin, u něhož lze sjednat dohodu o vině a trestu, musí být obviněný v</w:t>
      </w:r>
      <w:r w:rsidR="00C82A53">
        <w:rPr>
          <w:rFonts w:ascii="Times New Roman" w:hAnsi="Times New Roman"/>
          <w:sz w:val="24"/>
          <w:szCs w:val="24"/>
        </w:rPr>
        <w:t> </w:t>
      </w:r>
      <w:r w:rsidRPr="00CF25EA">
        <w:rPr>
          <w:rFonts w:ascii="Times New Roman" w:hAnsi="Times New Roman"/>
          <w:sz w:val="24"/>
          <w:szCs w:val="24"/>
        </w:rPr>
        <w:t>rámci poučení upo</w:t>
      </w:r>
      <w:r w:rsidR="006B60E9" w:rsidRPr="00CF25EA">
        <w:rPr>
          <w:rFonts w:ascii="Times New Roman" w:hAnsi="Times New Roman"/>
          <w:sz w:val="24"/>
          <w:szCs w:val="24"/>
        </w:rPr>
        <w:t>zorněn také na skutečnost, že v </w:t>
      </w:r>
      <w:r w:rsidRPr="00CF25EA">
        <w:rPr>
          <w:rFonts w:ascii="Times New Roman" w:hAnsi="Times New Roman"/>
          <w:sz w:val="24"/>
          <w:szCs w:val="24"/>
        </w:rPr>
        <w:t>přípravném řízení může se státním zástupcem za příto</w:t>
      </w:r>
      <w:r w:rsidR="006B60E9" w:rsidRPr="00CF25EA">
        <w:rPr>
          <w:rFonts w:ascii="Times New Roman" w:hAnsi="Times New Roman"/>
          <w:sz w:val="24"/>
          <w:szCs w:val="24"/>
        </w:rPr>
        <w:t>mnosti obhájce sjednat dohodu o </w:t>
      </w:r>
      <w:r w:rsidRPr="00CF25EA">
        <w:rPr>
          <w:rFonts w:ascii="Times New Roman" w:hAnsi="Times New Roman"/>
          <w:sz w:val="24"/>
          <w:szCs w:val="24"/>
        </w:rPr>
        <w:t>vině a trestu, kterou schvaluje soud. Obviněného je třeba poučit o podstatě a důsledcích sjednání dohody o vině a trestu, o tom, že se vzdává práva na projednání věci v hlavním líčení a práva podat odvolání proti rozsudku, kterým soud sch</w:t>
      </w:r>
      <w:r w:rsidR="006B60E9" w:rsidRPr="00CF25EA">
        <w:rPr>
          <w:rFonts w:ascii="Times New Roman" w:hAnsi="Times New Roman"/>
          <w:sz w:val="24"/>
          <w:szCs w:val="24"/>
        </w:rPr>
        <w:t>válil dohodu o vině a trestu, s </w:t>
      </w:r>
      <w:r w:rsidRPr="00CF25EA">
        <w:rPr>
          <w:rFonts w:ascii="Times New Roman" w:hAnsi="Times New Roman"/>
          <w:sz w:val="24"/>
          <w:szCs w:val="24"/>
        </w:rPr>
        <w:t>výjimkou případu, kdy takový rozsudek není v souladu s dohodou o vině a trestu, s níž souhlasil (</w:t>
      </w:r>
      <w:hyperlink r:id="rId14" w:history="1">
        <w:r w:rsidRPr="00CF25EA">
          <w:rPr>
            <w:rFonts w:ascii="Times New Roman" w:hAnsi="Times New Roman"/>
            <w:sz w:val="24"/>
            <w:szCs w:val="24"/>
          </w:rPr>
          <w:t>§ 245 odst. 1</w:t>
        </w:r>
      </w:hyperlink>
      <w:r w:rsidRPr="00CF25EA">
        <w:rPr>
          <w:rFonts w:ascii="Times New Roman" w:hAnsi="Times New Roman"/>
          <w:sz w:val="24"/>
          <w:szCs w:val="24"/>
        </w:rPr>
        <w:t xml:space="preserve"> věta druhá), a o podmínkách, za nichž může soud rozhodnout o řádně uplatněném nároku poškozeného (</w:t>
      </w:r>
      <w:hyperlink r:id="rId15" w:history="1">
        <w:r w:rsidRPr="00CF25EA">
          <w:rPr>
            <w:rFonts w:ascii="Times New Roman" w:hAnsi="Times New Roman"/>
            <w:sz w:val="24"/>
            <w:szCs w:val="24"/>
          </w:rPr>
          <w:t>§ 314r odst. 4</w:t>
        </w:r>
      </w:hyperlink>
      <w:r w:rsidRPr="00CF25EA">
        <w:rPr>
          <w:rFonts w:ascii="Times New Roman" w:hAnsi="Times New Roman"/>
          <w:sz w:val="24"/>
          <w:szCs w:val="24"/>
        </w:rPr>
        <w:t xml:space="preserve">). Obsah poučení se poznamená v protokole. Nelze-li totožnost obviněného ihned zjistit, je nutno k protokolu o jeho výslechu připojit takové důkazy, aby tato osoba nemohla být zaměněna s jinou.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Je-li obviněných více, vyslýchají se odděleně. </w:t>
      </w:r>
    </w:p>
    <w:p w:rsidR="00E12FD6" w:rsidRPr="00CF25EA" w:rsidRDefault="00E12FD6" w:rsidP="00B666C4">
      <w:pPr>
        <w:widowControl w:val="0"/>
        <w:autoSpaceDE w:val="0"/>
        <w:autoSpaceDN w:val="0"/>
        <w:adjustRightInd w:val="0"/>
        <w:spacing w:before="120" w:after="0" w:line="240" w:lineRule="auto"/>
        <w:rPr>
          <w:rFonts w:ascii="Times New Roman" w:hAnsi="Times New Roman"/>
          <w:sz w:val="24"/>
          <w:szCs w:val="24"/>
        </w:rPr>
      </w:pPr>
      <w:r w:rsidRPr="00CF25EA">
        <w:rPr>
          <w:rFonts w:ascii="Times New Roman" w:hAnsi="Times New Roman"/>
          <w:sz w:val="24"/>
          <w:szCs w:val="24"/>
        </w:rPr>
        <w:t xml:space="preserve"> </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92</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Výslech obviněného se koná tak, aby poskytl po</w:t>
      </w:r>
      <w:r w:rsidR="006B60E9" w:rsidRPr="00CF25EA">
        <w:rPr>
          <w:rFonts w:ascii="Times New Roman" w:hAnsi="Times New Roman"/>
          <w:sz w:val="24"/>
          <w:szCs w:val="24"/>
        </w:rPr>
        <w:t>kud možno úplný a jasný obraz o </w:t>
      </w:r>
      <w:r w:rsidRPr="00CF25EA">
        <w:rPr>
          <w:rFonts w:ascii="Times New Roman" w:hAnsi="Times New Roman"/>
          <w:sz w:val="24"/>
          <w:szCs w:val="24"/>
        </w:rPr>
        <w:t xml:space="preserve">skutečnostech důležitých pro trestní řízení. Obviněný nesmí být žádným způsobem donucován k výpovědi nebo k doznání. Při výslechu je nutno šetřit jeho osobnost.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(2) </w:t>
      </w:r>
      <w:r w:rsidR="00DB0128" w:rsidRPr="00B81CCF">
        <w:rPr>
          <w:rFonts w:ascii="Times New Roman" w:hAnsi="Times New Roman"/>
          <w:b/>
          <w:sz w:val="24"/>
          <w:szCs w:val="24"/>
        </w:rPr>
        <w:t>Při výslechu je třeba podrobně se obviněného dotázat na jeho osobní, rodinné, majetkové a jiné poměry tak, aby pro případ rozhodnutí o vině a trestu obviněného byly zjištěny skutečnosti v rozsahu nezbytném pro stanovení druhu trestu a jeho výměry. Dále je třeba dotázat se na předchozí tresty a na další trestní stíhání obviněného</w:t>
      </w:r>
      <w:r w:rsidRPr="00CF25EA">
        <w:rPr>
          <w:rFonts w:ascii="Times New Roman" w:hAnsi="Times New Roman"/>
          <w:b/>
          <w:sz w:val="24"/>
          <w:szCs w:val="24"/>
        </w:rPr>
        <w:t xml:space="preserve">.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trike/>
          <w:sz w:val="24"/>
          <w:szCs w:val="24"/>
        </w:rPr>
        <w:t>(2)</w:t>
      </w:r>
      <w:r w:rsidRPr="00CF25EA">
        <w:rPr>
          <w:rFonts w:ascii="Times New Roman" w:hAnsi="Times New Roman"/>
          <w:sz w:val="24"/>
          <w:szCs w:val="24"/>
        </w:rPr>
        <w:t xml:space="preserve"> </w:t>
      </w:r>
      <w:r w:rsidRPr="00CF25EA">
        <w:rPr>
          <w:rFonts w:ascii="Times New Roman" w:hAnsi="Times New Roman"/>
          <w:b/>
          <w:sz w:val="24"/>
          <w:szCs w:val="24"/>
        </w:rPr>
        <w:t>(3)</w:t>
      </w:r>
      <w:r w:rsidRPr="00CF25EA">
        <w:rPr>
          <w:rFonts w:ascii="Times New Roman" w:hAnsi="Times New Roman"/>
          <w:sz w:val="24"/>
          <w:szCs w:val="24"/>
        </w:rPr>
        <w:t xml:space="preserve"> Obviněnému musí být dána možnost se k obvinění podrobně vyjádřit, zejména souvisle vylíčit skutečnosti, které jsou předmětem obvinění, uvést okolnosti, které obvinění zeslabují nebo vyvracejí, a nabídnout o nich důkazy.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trike/>
          <w:sz w:val="24"/>
          <w:szCs w:val="24"/>
        </w:rPr>
        <w:t>(3)</w:t>
      </w:r>
      <w:r w:rsidRPr="00CF25EA">
        <w:rPr>
          <w:rFonts w:ascii="Times New Roman" w:hAnsi="Times New Roman"/>
          <w:sz w:val="24"/>
          <w:szCs w:val="24"/>
        </w:rPr>
        <w:t xml:space="preserve"> </w:t>
      </w:r>
      <w:r w:rsidRPr="00CF25EA">
        <w:rPr>
          <w:rFonts w:ascii="Times New Roman" w:hAnsi="Times New Roman"/>
          <w:b/>
          <w:sz w:val="24"/>
          <w:szCs w:val="24"/>
        </w:rPr>
        <w:t xml:space="preserve">(4) </w:t>
      </w:r>
      <w:r w:rsidRPr="00CF25EA">
        <w:rPr>
          <w:rFonts w:ascii="Times New Roman" w:hAnsi="Times New Roman"/>
          <w:sz w:val="24"/>
          <w:szCs w:val="24"/>
        </w:rPr>
        <w:t>Obviněnému mohou být kladeny otázky k doplnění výpovědi nebo k odstranění neúplnosti, nejasnosti a rozporů. Otázky musí být k</w:t>
      </w:r>
      <w:r w:rsidR="00970514">
        <w:rPr>
          <w:rFonts w:ascii="Times New Roman" w:hAnsi="Times New Roman"/>
          <w:sz w:val="24"/>
          <w:szCs w:val="24"/>
        </w:rPr>
        <w:t>ladeny jasně a srozumitelně bez </w:t>
      </w:r>
      <w:r w:rsidRPr="00CF25EA">
        <w:rPr>
          <w:rFonts w:ascii="Times New Roman" w:hAnsi="Times New Roman"/>
          <w:sz w:val="24"/>
          <w:szCs w:val="24"/>
        </w:rPr>
        <w:t xml:space="preserve">předstírání klamavých a nepravdivých okolností; nesmí v nich být naznačeno, jak na ně odpovědět. </w:t>
      </w:r>
    </w:p>
    <w:p w:rsidR="00E12FD6" w:rsidRPr="00CF25EA" w:rsidRDefault="00E12FD6" w:rsidP="00B666C4">
      <w:pPr>
        <w:spacing w:before="120" w:after="0" w:line="240" w:lineRule="auto"/>
        <w:rPr>
          <w:rFonts w:ascii="Times New Roman" w:hAnsi="Times New Roman"/>
          <w:b/>
          <w:sz w:val="24"/>
          <w:szCs w:val="24"/>
        </w:rPr>
      </w:pPr>
    </w:p>
    <w:p w:rsidR="00A75036" w:rsidRPr="00E23F33" w:rsidRDefault="00A75036" w:rsidP="00B666C4">
      <w:pPr>
        <w:spacing w:before="120" w:after="0" w:line="240" w:lineRule="auto"/>
        <w:jc w:val="center"/>
        <w:rPr>
          <w:rFonts w:ascii="Times New Roman" w:hAnsi="Times New Roman"/>
          <w:sz w:val="24"/>
          <w:szCs w:val="24"/>
        </w:rPr>
      </w:pPr>
      <w:r>
        <w:rPr>
          <w:rFonts w:ascii="Times New Roman" w:hAnsi="Times New Roman"/>
          <w:sz w:val="24"/>
          <w:szCs w:val="24"/>
        </w:rPr>
        <w:t>§ 151</w:t>
      </w:r>
    </w:p>
    <w:p w:rsidR="00A75036" w:rsidRPr="00E23F33" w:rsidRDefault="00A75036" w:rsidP="00B666C4">
      <w:pPr>
        <w:spacing w:before="120" w:after="0" w:line="240" w:lineRule="auto"/>
        <w:jc w:val="center"/>
        <w:rPr>
          <w:rFonts w:ascii="Times New Roman" w:hAnsi="Times New Roman"/>
          <w:sz w:val="24"/>
          <w:szCs w:val="24"/>
        </w:rPr>
      </w:pPr>
      <w:r w:rsidRPr="00E23F33">
        <w:rPr>
          <w:rFonts w:ascii="Times New Roman" w:hAnsi="Times New Roman"/>
          <w:sz w:val="24"/>
          <w:szCs w:val="24"/>
        </w:rPr>
        <w:t xml:space="preserve">Náklady </w:t>
      </w:r>
      <w:r>
        <w:rPr>
          <w:rFonts w:ascii="Times New Roman" w:hAnsi="Times New Roman"/>
          <w:sz w:val="24"/>
          <w:szCs w:val="24"/>
        </w:rPr>
        <w:t>trestního řízení, jež nese stát</w:t>
      </w:r>
    </w:p>
    <w:p w:rsidR="00A75036" w:rsidRPr="00E23F33"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(1) Náklady nutné k provedení trestního řízení včetně řízení vykonávacího nese stát; nenese však vlastní náklady obviněného, zúčastněné osoby a poškozeného, ani vydání způsobená zvolením obhájce a zmocněnce. Stát však nese náklady na nutnou obhajobu, které obviněnému vznikly v důsledku podání stížnosti pro porušení zákona.</w:t>
      </w:r>
    </w:p>
    <w:p w:rsidR="00A75036" w:rsidRPr="00E23F33"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(2) Obhájce, který byl obviněnému ustanoven, má vůči státu nárok na odměnu a náhradu hotových výdajů podle zvláštního předpisu</w:t>
      </w:r>
      <w:r w:rsidRPr="00E23F33">
        <w:rPr>
          <w:rFonts w:ascii="Times New Roman" w:hAnsi="Times New Roman"/>
          <w:sz w:val="24"/>
          <w:szCs w:val="24"/>
          <w:vertAlign w:val="superscript"/>
        </w:rPr>
        <w:t>2)</w:t>
      </w:r>
      <w:r w:rsidRPr="00E23F33">
        <w:rPr>
          <w:rFonts w:ascii="Times New Roman" w:hAnsi="Times New Roman"/>
          <w:sz w:val="24"/>
          <w:szCs w:val="24"/>
        </w:rPr>
        <w:t>.</w:t>
      </w:r>
      <w:r>
        <w:rPr>
          <w:rFonts w:ascii="Times New Roman" w:hAnsi="Times New Roman"/>
          <w:sz w:val="24"/>
          <w:szCs w:val="24"/>
        </w:rPr>
        <w:t xml:space="preserve"> </w:t>
      </w:r>
      <w:r w:rsidRPr="00E23F33">
        <w:rPr>
          <w:rFonts w:ascii="Times New Roman" w:hAnsi="Times New Roman"/>
          <w:sz w:val="24"/>
          <w:szCs w:val="24"/>
        </w:rPr>
        <w:t>Nárok je třeba uplatnit do jednoho roku ode dne, kdy se obhájce dozvěděl, že povinnost obhajovat skončila, jinak nárok zaniká; tento nárok obhájce, je-li plátcem daně z přidané hodnoty, se zvyšuje o částku odpovídající této dani, kterou je obhájce povinen z odměny za zastupování a z náhrad hotových výdajů odvést podle zvláštního právního předpisu</w:t>
      </w:r>
      <w:r w:rsidRPr="00E23F33">
        <w:rPr>
          <w:rFonts w:ascii="Times New Roman" w:hAnsi="Times New Roman"/>
          <w:sz w:val="24"/>
          <w:szCs w:val="24"/>
          <w:vertAlign w:val="superscript"/>
        </w:rPr>
        <w:t>3)</w:t>
      </w:r>
      <w:r w:rsidRPr="00E23F33">
        <w:rPr>
          <w:rFonts w:ascii="Times New Roman" w:hAnsi="Times New Roman"/>
          <w:sz w:val="24"/>
          <w:szCs w:val="24"/>
        </w:rPr>
        <w:t>.</w:t>
      </w:r>
      <w:r>
        <w:rPr>
          <w:rFonts w:ascii="Times New Roman" w:hAnsi="Times New Roman"/>
          <w:sz w:val="24"/>
          <w:szCs w:val="24"/>
        </w:rPr>
        <w:t xml:space="preserve"> </w:t>
      </w:r>
      <w:r w:rsidRPr="00E23F33">
        <w:rPr>
          <w:rFonts w:ascii="Times New Roman" w:hAnsi="Times New Roman"/>
          <w:sz w:val="24"/>
          <w:szCs w:val="24"/>
        </w:rPr>
        <w:t>Ustanovení věty druhé se použije i v případě, kdy obhájce je společníkem právnické osoby zřízené podle zvláštních právních předpisů upravujících výkon advokacie</w:t>
      </w:r>
      <w:r w:rsidRPr="00E23F33">
        <w:rPr>
          <w:rFonts w:ascii="Times New Roman" w:hAnsi="Times New Roman"/>
          <w:sz w:val="24"/>
          <w:szCs w:val="24"/>
          <w:vertAlign w:val="superscript"/>
        </w:rPr>
        <w:t>3a)</w:t>
      </w:r>
      <w:r w:rsidRPr="00E23F33">
        <w:rPr>
          <w:rFonts w:ascii="Times New Roman" w:hAnsi="Times New Roman"/>
          <w:sz w:val="24"/>
          <w:szCs w:val="24"/>
        </w:rPr>
        <w:t xml:space="preserve"> a plátcem daně je tato právnická osoba.</w:t>
      </w:r>
    </w:p>
    <w:p w:rsidR="00A75036" w:rsidRPr="00E23F33"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(3) O výši odměny a náhradě hotových výdajů rozhodne</w:t>
      </w:r>
      <w:r>
        <w:rPr>
          <w:rFonts w:ascii="Times New Roman" w:hAnsi="Times New Roman"/>
          <w:sz w:val="24"/>
          <w:szCs w:val="24"/>
        </w:rPr>
        <w:t xml:space="preserve"> na návrh obhájce orgán činný v </w:t>
      </w:r>
      <w:r w:rsidRPr="00E23F33">
        <w:rPr>
          <w:rFonts w:ascii="Times New Roman" w:hAnsi="Times New Roman"/>
          <w:sz w:val="24"/>
          <w:szCs w:val="24"/>
        </w:rPr>
        <w:t>trestním řízení, který vedl řízení v době, kdy obhájci povinnost obhajovat skončila, a to bez zbytečného odkladu, nejpozději do dvou měsíců od podání návrhu. V řízení před soudem rozhodne předseda senátu soudu prvního stupně. Na n</w:t>
      </w:r>
      <w:r>
        <w:rPr>
          <w:rFonts w:ascii="Times New Roman" w:hAnsi="Times New Roman"/>
          <w:sz w:val="24"/>
          <w:szCs w:val="24"/>
        </w:rPr>
        <w:t>ávrh obhájce může orgán činný v </w:t>
      </w:r>
      <w:r w:rsidRPr="00E23F33">
        <w:rPr>
          <w:rFonts w:ascii="Times New Roman" w:hAnsi="Times New Roman"/>
          <w:sz w:val="24"/>
          <w:szCs w:val="24"/>
        </w:rPr>
        <w:t>trestním řízení přijmout opatření, aby obhájci byla poskytnuta ještě před skončením trestního stíhání přiměřená záloha na odměnu a náhradu hotových výdajů, jestliže je to odůvodněno dobou trvání trestního stíhání nebo jinými závažnými důvody.</w:t>
      </w:r>
    </w:p>
    <w:p w:rsidR="00A75036" w:rsidRPr="00E23F33"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(4) Proti rozhodnutí podle odstavce 3 je přípustná stížnost, jež má odkladný účinek.</w:t>
      </w:r>
    </w:p>
    <w:p w:rsidR="00A75036"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(5) Odměnu a náhradu hotových výdajů je třeba uhradit bez zbytečného odkladu po jejich přiznání, nejpozději do 30 dnů.</w:t>
      </w:r>
    </w:p>
    <w:p w:rsidR="00A75036" w:rsidRPr="00E23F33" w:rsidRDefault="00A75036" w:rsidP="00B666C4">
      <w:pPr>
        <w:spacing w:before="120" w:after="0" w:line="240" w:lineRule="auto"/>
        <w:ind w:firstLine="426"/>
        <w:jc w:val="both"/>
        <w:rPr>
          <w:rFonts w:ascii="Times New Roman" w:hAnsi="Times New Roman"/>
          <w:sz w:val="24"/>
          <w:szCs w:val="24"/>
        </w:rPr>
      </w:pPr>
      <w:r w:rsidRPr="00E23F33">
        <w:rPr>
          <w:rFonts w:ascii="Times New Roman" w:hAnsi="Times New Roman"/>
          <w:sz w:val="24"/>
          <w:szCs w:val="24"/>
        </w:rPr>
        <w:t>(6) Ustanovení odstavců 2 až 5 se přiměřeně užijí</w:t>
      </w:r>
      <w:r>
        <w:rPr>
          <w:rFonts w:ascii="Times New Roman" w:hAnsi="Times New Roman"/>
          <w:sz w:val="24"/>
          <w:szCs w:val="24"/>
        </w:rPr>
        <w:t xml:space="preserve"> na rozhodování o výši odměny a </w:t>
      </w:r>
      <w:r w:rsidRPr="00E23F33">
        <w:rPr>
          <w:rFonts w:ascii="Times New Roman" w:hAnsi="Times New Roman"/>
          <w:sz w:val="24"/>
          <w:szCs w:val="24"/>
        </w:rPr>
        <w:t xml:space="preserve">náhradě hotových výdajů zvoleného obhájce obviněným, který má nárok na bezplatnou obhajobu nebo obhajobu za sníženou odměnu, a </w:t>
      </w:r>
      <w:r>
        <w:rPr>
          <w:rFonts w:ascii="Times New Roman" w:hAnsi="Times New Roman"/>
          <w:b/>
          <w:sz w:val="24"/>
          <w:szCs w:val="24"/>
        </w:rPr>
        <w:t xml:space="preserve">zvoleného nebo </w:t>
      </w:r>
      <w:r w:rsidRPr="00E23F33">
        <w:rPr>
          <w:rFonts w:ascii="Times New Roman" w:hAnsi="Times New Roman"/>
          <w:sz w:val="24"/>
          <w:szCs w:val="24"/>
        </w:rPr>
        <w:t>ustanoveného zmocněnce poškozeného</w:t>
      </w:r>
      <w:r>
        <w:rPr>
          <w:rFonts w:ascii="Times New Roman" w:hAnsi="Times New Roman"/>
          <w:b/>
          <w:sz w:val="24"/>
          <w:szCs w:val="24"/>
        </w:rPr>
        <w:t xml:space="preserve">, který má nárok na právní pomoc poskytovanou zmocněncem </w:t>
      </w:r>
      <w:r w:rsidRPr="00E23F33">
        <w:rPr>
          <w:rFonts w:ascii="Times New Roman" w:hAnsi="Times New Roman"/>
          <w:b/>
          <w:sz w:val="24"/>
          <w:szCs w:val="24"/>
        </w:rPr>
        <w:t>bezplatně nebo za sníženou odměnu</w:t>
      </w:r>
      <w:r w:rsidRPr="00E23F33">
        <w:rPr>
          <w:rFonts w:ascii="Times New Roman" w:hAnsi="Times New Roman"/>
          <w:sz w:val="24"/>
          <w:szCs w:val="24"/>
        </w:rPr>
        <w:t>.</w:t>
      </w:r>
    </w:p>
    <w:p w:rsidR="00A75036" w:rsidRDefault="00A75036"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152</w:t>
      </w: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Povinnost k náhradě nákladů trestního řízení</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Byl-li obžalovaný pravomocně uznán vinným, je povinen nahradit státu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náklady spojené s výkonem vazby,</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odměnu a hotové výdaje uhrazené ustanovenému obhájci státem, pokud nemá nárok na obhajobu bezplatnou,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c) náklady spojené s využitím elektronického kontrolního systému při podmíněném propuštění z výkonu trestu odnětí svobody a při nahrazení vazby,</w:t>
      </w:r>
    </w:p>
    <w:p w:rsidR="00E12FD6" w:rsidRPr="00CF25EA" w:rsidRDefault="00E12FD6" w:rsidP="00B666C4">
      <w:pPr>
        <w:spacing w:before="120" w:after="0" w:line="240" w:lineRule="auto"/>
        <w:ind w:left="284" w:hanging="284"/>
        <w:jc w:val="both"/>
        <w:rPr>
          <w:rFonts w:ascii="Times New Roman" w:hAnsi="Times New Roman"/>
          <w:strike/>
          <w:sz w:val="24"/>
          <w:szCs w:val="24"/>
        </w:rPr>
      </w:pPr>
      <w:r w:rsidRPr="00CF25EA">
        <w:rPr>
          <w:rFonts w:ascii="Times New Roman" w:hAnsi="Times New Roman"/>
          <w:sz w:val="24"/>
          <w:szCs w:val="24"/>
        </w:rPr>
        <w:t xml:space="preserve">d) náklady spojené s výkonem trestu odnětí svobody </w:t>
      </w:r>
      <w:r w:rsidRPr="00CF25EA">
        <w:rPr>
          <w:rFonts w:ascii="Times New Roman" w:hAnsi="Times New Roman"/>
          <w:strike/>
          <w:sz w:val="24"/>
          <w:szCs w:val="24"/>
        </w:rPr>
        <w:t>a s výkonem trestu domácího vězení a</w:t>
      </w:r>
      <w:r w:rsidRPr="00CF25EA">
        <w:rPr>
          <w:rFonts w:ascii="Times New Roman" w:hAnsi="Times New Roman"/>
          <w:b/>
          <w:sz w:val="24"/>
          <w:szCs w:val="24"/>
        </w:rPr>
        <w:t>,</w:t>
      </w:r>
    </w:p>
    <w:p w:rsidR="00E12FD6" w:rsidRPr="00CF25EA" w:rsidRDefault="00E12FD6" w:rsidP="00B666C4">
      <w:pPr>
        <w:spacing w:before="120" w:after="0" w:line="240" w:lineRule="auto"/>
        <w:ind w:left="284" w:hanging="284"/>
        <w:jc w:val="both"/>
        <w:rPr>
          <w:rFonts w:ascii="Times New Roman" w:hAnsi="Times New Roman"/>
          <w:b/>
          <w:sz w:val="24"/>
          <w:szCs w:val="24"/>
        </w:rPr>
      </w:pPr>
      <w:r w:rsidRPr="00CF25EA">
        <w:rPr>
          <w:rFonts w:ascii="Times New Roman" w:hAnsi="Times New Roman"/>
          <w:b/>
          <w:sz w:val="24"/>
          <w:szCs w:val="24"/>
        </w:rPr>
        <w:t>e) náklady spojené s výkonem trestu domácího vězení a</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trike/>
          <w:sz w:val="24"/>
          <w:szCs w:val="24"/>
        </w:rPr>
        <w:t>e)</w:t>
      </w:r>
      <w:r w:rsidRPr="00CF25EA">
        <w:rPr>
          <w:rFonts w:ascii="Times New Roman" w:hAnsi="Times New Roman"/>
          <w:sz w:val="24"/>
          <w:szCs w:val="24"/>
        </w:rPr>
        <w:t xml:space="preserve">  </w:t>
      </w:r>
      <w:r w:rsidRPr="00CF25EA">
        <w:rPr>
          <w:rFonts w:ascii="Times New Roman" w:hAnsi="Times New Roman"/>
          <w:b/>
          <w:sz w:val="24"/>
          <w:szCs w:val="24"/>
        </w:rPr>
        <w:t>f)</w:t>
      </w:r>
      <w:r w:rsidRPr="00CF25EA">
        <w:rPr>
          <w:rFonts w:ascii="Times New Roman" w:hAnsi="Times New Roman"/>
          <w:sz w:val="24"/>
          <w:szCs w:val="24"/>
        </w:rPr>
        <w:t xml:space="preserve"> paušální částkou ostatní náklady, jež nese stát.</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Denní sazbu připadající na náklady spojené s v</w:t>
      </w:r>
      <w:r w:rsidR="006B60E9" w:rsidRPr="00CF25EA">
        <w:rPr>
          <w:rFonts w:ascii="Times New Roman" w:hAnsi="Times New Roman"/>
          <w:sz w:val="24"/>
          <w:szCs w:val="24"/>
        </w:rPr>
        <w:t>ýkonem vazby, náklady spojené s </w:t>
      </w:r>
      <w:r w:rsidRPr="00CF25EA">
        <w:rPr>
          <w:rFonts w:ascii="Times New Roman" w:hAnsi="Times New Roman"/>
          <w:sz w:val="24"/>
          <w:szCs w:val="24"/>
        </w:rPr>
        <w:t>využitím elektronického kontrolního systému při podmíněném propuštění z výkonu trestu odnětí svobody a při nahrazení vazby a náklady spojené s v</w:t>
      </w:r>
      <w:r w:rsidR="006B60E9" w:rsidRPr="00CF25EA">
        <w:rPr>
          <w:rFonts w:ascii="Times New Roman" w:hAnsi="Times New Roman"/>
          <w:sz w:val="24"/>
          <w:szCs w:val="24"/>
        </w:rPr>
        <w:t>ýkonem trestu domácího vězení a </w:t>
      </w:r>
      <w:r w:rsidRPr="00CF25EA">
        <w:rPr>
          <w:rFonts w:ascii="Times New Roman" w:hAnsi="Times New Roman"/>
          <w:sz w:val="24"/>
          <w:szCs w:val="24"/>
        </w:rPr>
        <w:t>způsob úhrady těchto nákladů stanoví Ministerstvo spravedlnosti obecně závazným právním předpisem.</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Paušální částku uvedenou v odstavci 1 písm. </w:t>
      </w:r>
      <w:r w:rsidRPr="00CF25EA">
        <w:rPr>
          <w:rFonts w:ascii="Times New Roman" w:hAnsi="Times New Roman"/>
          <w:strike/>
          <w:sz w:val="24"/>
          <w:szCs w:val="24"/>
        </w:rPr>
        <w:t>e)</w:t>
      </w:r>
      <w:r w:rsidRPr="00CF25EA">
        <w:rPr>
          <w:rFonts w:ascii="Times New Roman" w:hAnsi="Times New Roman"/>
          <w:sz w:val="24"/>
          <w:szCs w:val="24"/>
        </w:rPr>
        <w:t xml:space="preserve"> </w:t>
      </w:r>
      <w:r w:rsidRPr="00CF25EA">
        <w:rPr>
          <w:rFonts w:ascii="Times New Roman" w:hAnsi="Times New Roman"/>
          <w:b/>
          <w:sz w:val="24"/>
          <w:szCs w:val="24"/>
        </w:rPr>
        <w:t xml:space="preserve">f) </w:t>
      </w:r>
      <w:r w:rsidRPr="00CF25EA">
        <w:rPr>
          <w:rFonts w:ascii="Times New Roman" w:hAnsi="Times New Roman"/>
          <w:sz w:val="24"/>
          <w:szCs w:val="24"/>
        </w:rPr>
        <w:t>stanoví obecně závazným právním předpisem ministerstvo spravedlnosti.</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(4) Úhradu nákladů spojených s výkonem trestu odnětí svobody upravuje zákon o výkonu trestu odnětí svobody.</w:t>
      </w:r>
    </w:p>
    <w:p w:rsidR="00E12FD6" w:rsidRPr="00CF25EA" w:rsidRDefault="00E12FD6" w:rsidP="00B666C4">
      <w:pPr>
        <w:spacing w:before="120" w:after="0" w:line="240" w:lineRule="auto"/>
        <w:jc w:val="both"/>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trike/>
          <w:sz w:val="24"/>
          <w:szCs w:val="24"/>
        </w:rPr>
      </w:pPr>
      <w:r w:rsidRPr="00CF25EA">
        <w:rPr>
          <w:rFonts w:ascii="Times New Roman" w:hAnsi="Times New Roman"/>
          <w:strike/>
          <w:sz w:val="24"/>
          <w:szCs w:val="24"/>
        </w:rPr>
        <w:t>§ 152a</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Při správě placení pohledávek uvedených v § 152 odst. 1 se postupuje podle daňového řádu.</w:t>
      </w:r>
    </w:p>
    <w:p w:rsidR="00E12FD6" w:rsidRDefault="00E12FD6" w:rsidP="00B666C4">
      <w:pPr>
        <w:spacing w:before="120" w:after="0" w:line="240" w:lineRule="auto"/>
        <w:jc w:val="both"/>
        <w:rPr>
          <w:rFonts w:ascii="Times New Roman" w:hAnsi="Times New Roman"/>
          <w:sz w:val="24"/>
          <w:szCs w:val="24"/>
        </w:rPr>
      </w:pPr>
    </w:p>
    <w:p w:rsidR="006313AB" w:rsidRDefault="006313AB" w:rsidP="00B666C4">
      <w:pPr>
        <w:spacing w:before="120" w:after="0" w:line="240" w:lineRule="auto"/>
        <w:jc w:val="center"/>
        <w:rPr>
          <w:rFonts w:ascii="Times New Roman" w:hAnsi="Times New Roman"/>
          <w:sz w:val="24"/>
          <w:szCs w:val="24"/>
        </w:rPr>
      </w:pPr>
    </w:p>
    <w:p w:rsidR="006313AB" w:rsidRDefault="006313AB" w:rsidP="00B666C4">
      <w:pPr>
        <w:spacing w:before="120" w:after="0" w:line="240" w:lineRule="auto"/>
        <w:jc w:val="center"/>
        <w:rPr>
          <w:rFonts w:ascii="Times New Roman" w:hAnsi="Times New Roman"/>
          <w:sz w:val="24"/>
          <w:szCs w:val="24"/>
        </w:rPr>
      </w:pPr>
    </w:p>
    <w:p w:rsidR="006313AB" w:rsidRDefault="006313AB" w:rsidP="00B666C4">
      <w:pPr>
        <w:spacing w:before="120" w:after="0" w:line="240" w:lineRule="auto"/>
        <w:jc w:val="center"/>
        <w:rPr>
          <w:rFonts w:ascii="Times New Roman" w:hAnsi="Times New Roman"/>
          <w:sz w:val="24"/>
          <w:szCs w:val="24"/>
        </w:rPr>
      </w:pPr>
    </w:p>
    <w:p w:rsidR="006313AB" w:rsidRDefault="006313AB"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154</w:t>
      </w:r>
    </w:p>
    <w:p w:rsidR="00E12FD6" w:rsidRPr="00CF25EA" w:rsidRDefault="00E12FD6" w:rsidP="00B666C4">
      <w:pPr>
        <w:spacing w:before="120" w:after="0" w:line="240" w:lineRule="auto"/>
        <w:jc w:val="center"/>
        <w:rPr>
          <w:rFonts w:ascii="Times New Roman" w:hAnsi="Times New Roman"/>
          <w:b/>
          <w:sz w:val="24"/>
          <w:szCs w:val="24"/>
        </w:rPr>
      </w:pPr>
      <w:r w:rsidRPr="00CF25EA">
        <w:rPr>
          <w:rFonts w:ascii="Times New Roman" w:hAnsi="Times New Roman"/>
          <w:sz w:val="24"/>
          <w:szCs w:val="24"/>
        </w:rPr>
        <w:t xml:space="preserve">Povinnost k náhradě nákladů </w:t>
      </w:r>
      <w:r w:rsidRPr="00CF25EA">
        <w:rPr>
          <w:rFonts w:ascii="Times New Roman" w:hAnsi="Times New Roman"/>
          <w:strike/>
          <w:sz w:val="24"/>
          <w:szCs w:val="24"/>
        </w:rPr>
        <w:t>poškozeného</w:t>
      </w:r>
      <w:r w:rsidRPr="00CF25EA">
        <w:rPr>
          <w:rFonts w:ascii="Times New Roman" w:hAnsi="Times New Roman"/>
          <w:sz w:val="24"/>
          <w:szCs w:val="24"/>
        </w:rPr>
        <w:t xml:space="preserve"> </w:t>
      </w:r>
      <w:r w:rsidRPr="00CF25EA">
        <w:rPr>
          <w:rFonts w:ascii="Times New Roman" w:hAnsi="Times New Roman"/>
          <w:b/>
          <w:sz w:val="24"/>
          <w:szCs w:val="24"/>
        </w:rPr>
        <w:t>spojených s účastí poškozeného v</w:t>
      </w:r>
      <w:r w:rsidR="00525650">
        <w:rPr>
          <w:rFonts w:ascii="Times New Roman" w:hAnsi="Times New Roman"/>
          <w:b/>
          <w:sz w:val="24"/>
          <w:szCs w:val="24"/>
        </w:rPr>
        <w:t> trestním</w:t>
      </w:r>
      <w:r w:rsidRPr="00CF25EA">
        <w:rPr>
          <w:rFonts w:ascii="Times New Roman" w:hAnsi="Times New Roman"/>
          <w:b/>
          <w:sz w:val="24"/>
          <w:szCs w:val="24"/>
        </w:rPr>
        <w:t> řízení</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Byl-li poškozenému alespoň zčásti přiznán nárok na náhradu škody nebo nemajetkové újmy v penězích nebo na vydání bezdůvodného obohacení, je odsouzený, jemuž byla povinnost k náhradě škody nebo nemajetkové újmy v penězích nebo k vydání bezdůvodného obohacení uložena, povinen nahradit poškozenému též náklady potřebné k účelnému uplatnění tohoto nároku v trestním řízení, včetně nákladů vzniklých přibráním zmocněnce.</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Soud i v případě, že poškozenému nebyl přiznán nárok na náhradu škody nebo nemajetkové újmy v penězích nebo na vydání bezdůvodného obohacení ani zčásti, rozhodne na návrh poškozeného o tom, že se odsouzenému ukládá povinnost uhradit poškozenému zcela nebo zčásti náklady související s účastí poškozeného v trestním řízení (§ 155 odst. 4), nebrání-li tomu povaha věci a okolnosti případu, zejmé</w:t>
      </w:r>
      <w:r w:rsidR="006B60E9" w:rsidRPr="00CF25EA">
        <w:rPr>
          <w:rFonts w:ascii="Times New Roman" w:hAnsi="Times New Roman"/>
          <w:sz w:val="24"/>
          <w:szCs w:val="24"/>
        </w:rPr>
        <w:t>na spoluzavinění poškozeného. Z </w:t>
      </w:r>
      <w:r w:rsidRPr="00CF25EA">
        <w:rPr>
          <w:rFonts w:ascii="Times New Roman" w:hAnsi="Times New Roman"/>
          <w:sz w:val="24"/>
          <w:szCs w:val="24"/>
        </w:rPr>
        <w:t>důvodů zvláštního zřetele hodných náhradu přiměřeně sníží; přitom vezme v úvahu zejména povahu trestného činu, osobní a majetkové poměry poškozeného a odsouzeného. Snížení nelze provést, jde-li o úmyslný trestný čin.</w:t>
      </w:r>
    </w:p>
    <w:p w:rsidR="00E12FD6" w:rsidRPr="00CF25EA" w:rsidRDefault="00E12FD6" w:rsidP="00B666C4">
      <w:pPr>
        <w:spacing w:before="120" w:after="0" w:line="240" w:lineRule="auto"/>
        <w:ind w:firstLine="426"/>
        <w:jc w:val="both"/>
        <w:rPr>
          <w:rFonts w:ascii="Times New Roman" w:hAnsi="Times New Roman"/>
          <w:b/>
          <w:sz w:val="24"/>
          <w:szCs w:val="24"/>
        </w:rPr>
      </w:pPr>
      <w:r w:rsidRPr="00A75036">
        <w:rPr>
          <w:rFonts w:ascii="Times New Roman" w:hAnsi="Times New Roman"/>
          <w:b/>
          <w:sz w:val="24"/>
          <w:szCs w:val="24"/>
        </w:rPr>
        <w:t>(3) Odsouzený je povinen nahradit státu náklady vzniklé ustanovením zmocněnce poškozenému</w:t>
      </w:r>
      <w:r w:rsidR="00A75036" w:rsidRPr="00A75036">
        <w:rPr>
          <w:rFonts w:ascii="Times New Roman" w:hAnsi="Times New Roman"/>
          <w:b/>
          <w:sz w:val="24"/>
          <w:szCs w:val="24"/>
        </w:rPr>
        <w:t xml:space="preserve"> </w:t>
      </w:r>
      <w:r w:rsidR="00A75036" w:rsidRPr="00B81CCF">
        <w:rPr>
          <w:rFonts w:ascii="Times New Roman" w:hAnsi="Times New Roman"/>
          <w:b/>
          <w:sz w:val="24"/>
          <w:szCs w:val="24"/>
        </w:rPr>
        <w:t>nebo zvolením zmocněnce poškozeným, který má nárok na právní pomoc poskytovanou zmocněncem bezplatně nebo za sníženou odměnu</w:t>
      </w:r>
      <w:r w:rsidRPr="00CF25EA">
        <w:rPr>
          <w:rFonts w:ascii="Times New Roman" w:hAnsi="Times New Roman"/>
          <w:b/>
          <w:sz w:val="24"/>
          <w:szCs w:val="24"/>
        </w:rPr>
        <w:t xml:space="preserve">, nebrání-li tomu povaha věci a okolnosti případu, zejména spoluzavinění poškozeného. Jde-li o nedbalostní trestný čin, soud z důvodů zvláštního zřetele hodných náhradu přiměřeně sníží; přitom vezme v úvahu </w:t>
      </w:r>
      <w:r w:rsidR="006B60E9" w:rsidRPr="00CF25EA">
        <w:rPr>
          <w:rFonts w:ascii="Times New Roman" w:hAnsi="Times New Roman"/>
          <w:b/>
          <w:sz w:val="24"/>
          <w:szCs w:val="24"/>
        </w:rPr>
        <w:t>zejména povahu trestného činu a </w:t>
      </w:r>
      <w:r w:rsidRPr="00CF25EA">
        <w:rPr>
          <w:rFonts w:ascii="Times New Roman" w:hAnsi="Times New Roman"/>
          <w:b/>
          <w:sz w:val="24"/>
          <w:szCs w:val="24"/>
        </w:rPr>
        <w:t>osobní a majetkové poměry odsouzeného.</w:t>
      </w:r>
    </w:p>
    <w:p w:rsidR="003B2B48" w:rsidRPr="00CF25EA" w:rsidRDefault="003B2B48" w:rsidP="00B666C4">
      <w:pPr>
        <w:spacing w:before="120" w:after="0" w:line="240" w:lineRule="auto"/>
        <w:jc w:val="center"/>
        <w:rPr>
          <w:rFonts w:ascii="Times New Roman" w:hAnsi="Times New Roman"/>
          <w:sz w:val="24"/>
          <w:szCs w:val="24"/>
        </w:rPr>
      </w:pPr>
    </w:p>
    <w:p w:rsidR="00A75036" w:rsidRPr="00B54855" w:rsidRDefault="00A75036" w:rsidP="00B666C4">
      <w:pPr>
        <w:spacing w:before="120" w:after="0" w:line="240" w:lineRule="auto"/>
        <w:jc w:val="center"/>
        <w:rPr>
          <w:rFonts w:ascii="Times New Roman" w:hAnsi="Times New Roman"/>
          <w:sz w:val="24"/>
          <w:szCs w:val="24"/>
        </w:rPr>
      </w:pPr>
      <w:r>
        <w:rPr>
          <w:rFonts w:ascii="Times New Roman" w:hAnsi="Times New Roman"/>
          <w:sz w:val="24"/>
          <w:szCs w:val="24"/>
        </w:rPr>
        <w:t>§ 155</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(1) O povinnosti odsouzeného k náhradě náklad</w:t>
      </w:r>
      <w:r>
        <w:rPr>
          <w:rFonts w:ascii="Times New Roman" w:hAnsi="Times New Roman"/>
          <w:sz w:val="24"/>
          <w:szCs w:val="24"/>
        </w:rPr>
        <w:t>ů spojených s výkonem vazby a s </w:t>
      </w:r>
      <w:r w:rsidRPr="00FA599A">
        <w:rPr>
          <w:rFonts w:ascii="Times New Roman" w:hAnsi="Times New Roman"/>
          <w:sz w:val="24"/>
          <w:szCs w:val="24"/>
        </w:rPr>
        <w:t>využitím elektronického kontrolního systému při nahrazení vazby a o povinnosti k náhradě odměny a hotových výdajů uhrazených ustanovenému obhájci státem [§ 152 odst. 1 písm. a), b)] rozhodne po právní moci rozsudku předseda senátu soudu prvního stupně.</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(2) O povinnosti odsouzeného k náhradě nákladů spojených s výkonem trestu domácího vězení rozhodne po výkonu trestu nebo jeho části předseda senátu soudu prvního stupně.</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(3) O povinnosti odsouzeného, který byl podmíněně propuštěn z výkonu trestu odnětí svobody, hradit náklady spojené s využitím elektronického kontrolního systému rozhodne předseda senátu soudu, který odsouzeného z výkonu trestu odnětí svobody propustil. Při tom se přiměřeně použijí zvláštní právní předpisy upravující náhrady nákladů spojené s výkonem trestu domácího vězení a způsob úhrady.</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(4) O povinnosti odsouzeného nahradit poškozenému náklady potřebné k účelnému uplatnění nároku na náhradu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prvního stupně; nárok je třeba uplatnit do jednoho roku od právní moci odsuzujícího rozsudku, jinak zaniká.</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 xml:space="preserve">(5) O povinnosti odsouzeného hradit státu náklady vzniklé ustanovením zmocněnce poškozenému </w:t>
      </w:r>
      <w:r w:rsidRPr="00B81CCF">
        <w:rPr>
          <w:rFonts w:ascii="Times New Roman" w:hAnsi="Times New Roman"/>
          <w:b/>
          <w:sz w:val="24"/>
          <w:szCs w:val="24"/>
        </w:rPr>
        <w:t>nebo zvolením zmocněnce poškozeným, který má nárok na právní pomoc poskytovanou zmocněncem bezplatně nebo za sníženou odměnu,</w:t>
      </w:r>
      <w:r>
        <w:rPr>
          <w:rFonts w:ascii="Times New Roman" w:hAnsi="Times New Roman"/>
          <w:b/>
          <w:i/>
          <w:sz w:val="24"/>
          <w:szCs w:val="24"/>
        </w:rPr>
        <w:t xml:space="preserve"> </w:t>
      </w:r>
      <w:r w:rsidRPr="00FA599A">
        <w:rPr>
          <w:rFonts w:ascii="Times New Roman" w:hAnsi="Times New Roman"/>
          <w:sz w:val="24"/>
          <w:szCs w:val="24"/>
        </w:rPr>
        <w:t>a o jejich výši rozhodne po právní moci rozsudku předseda senátu soudu prvního stupně i bez návrhu.</w:t>
      </w:r>
    </w:p>
    <w:p w:rsidR="00A75036" w:rsidRPr="00FA599A" w:rsidRDefault="00A75036" w:rsidP="00B666C4">
      <w:pPr>
        <w:spacing w:before="120" w:after="0" w:line="240" w:lineRule="auto"/>
        <w:ind w:firstLine="426"/>
        <w:jc w:val="both"/>
        <w:rPr>
          <w:rFonts w:ascii="Times New Roman" w:hAnsi="Times New Roman"/>
          <w:sz w:val="24"/>
          <w:szCs w:val="24"/>
        </w:rPr>
      </w:pPr>
      <w:r w:rsidRPr="00FA599A">
        <w:rPr>
          <w:rFonts w:ascii="Times New Roman" w:hAnsi="Times New Roman"/>
          <w:sz w:val="24"/>
          <w:szCs w:val="24"/>
        </w:rPr>
        <w:t>(6) Proti rozhodnutí podle odstavců 1 až 5 je přípustná stížnost, jež má odkladný účinek.</w:t>
      </w:r>
    </w:p>
    <w:p w:rsidR="00A75036" w:rsidRDefault="00A75036" w:rsidP="00B666C4">
      <w:pPr>
        <w:spacing w:before="120" w:after="0" w:line="240" w:lineRule="auto"/>
        <w:jc w:val="center"/>
        <w:rPr>
          <w:rFonts w:ascii="Times New Roman" w:hAnsi="Times New Roman"/>
          <w:sz w:val="24"/>
          <w:szCs w:val="24"/>
        </w:rPr>
      </w:pPr>
    </w:p>
    <w:p w:rsidR="003B2B48" w:rsidRPr="00CF25EA" w:rsidRDefault="003B2B48"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156 </w:t>
      </w:r>
    </w:p>
    <w:p w:rsidR="003B2B48" w:rsidRPr="00CF25EA" w:rsidRDefault="003B2B48"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Jestliže náklady stanovené paušální částkou [</w:t>
      </w:r>
      <w:hyperlink r:id="rId16" w:history="1">
        <w:r w:rsidRPr="00CF25EA">
          <w:rPr>
            <w:rFonts w:ascii="Times New Roman" w:hAnsi="Times New Roman"/>
            <w:sz w:val="24"/>
            <w:szCs w:val="24"/>
          </w:rPr>
          <w:t xml:space="preserve">§ 152 odst. 1 písm. </w:t>
        </w:r>
        <w:r w:rsidRPr="00CF25EA">
          <w:rPr>
            <w:rFonts w:ascii="Times New Roman" w:hAnsi="Times New Roman"/>
            <w:strike/>
            <w:sz w:val="24"/>
            <w:szCs w:val="24"/>
          </w:rPr>
          <w:t>e)</w:t>
        </w:r>
      </w:hyperlink>
      <w:r w:rsidRPr="00CF25EA">
        <w:rPr>
          <w:rFonts w:ascii="Times New Roman" w:hAnsi="Times New Roman"/>
          <w:sz w:val="24"/>
          <w:szCs w:val="24"/>
        </w:rPr>
        <w:t xml:space="preserve"> </w:t>
      </w:r>
      <w:r w:rsidRPr="00CF25EA">
        <w:rPr>
          <w:rFonts w:ascii="Times New Roman" w:hAnsi="Times New Roman"/>
          <w:b/>
          <w:sz w:val="24"/>
          <w:szCs w:val="24"/>
        </w:rPr>
        <w:t xml:space="preserve">f) </w:t>
      </w:r>
      <w:r w:rsidRPr="00CF25EA">
        <w:rPr>
          <w:rFonts w:ascii="Times New Roman" w:hAnsi="Times New Roman"/>
          <w:sz w:val="24"/>
          <w:szCs w:val="24"/>
        </w:rPr>
        <w:t xml:space="preserve">a </w:t>
      </w:r>
      <w:hyperlink r:id="rId17" w:history="1">
        <w:r w:rsidRPr="00CF25EA">
          <w:rPr>
            <w:rFonts w:ascii="Times New Roman" w:hAnsi="Times New Roman"/>
            <w:sz w:val="24"/>
            <w:szCs w:val="24"/>
          </w:rPr>
          <w:t>§ 153</w:t>
        </w:r>
      </w:hyperlink>
      <w:r w:rsidRPr="00CF25EA">
        <w:rPr>
          <w:rFonts w:ascii="Times New Roman" w:hAnsi="Times New Roman"/>
          <w:sz w:val="24"/>
          <w:szCs w:val="24"/>
        </w:rPr>
        <w:t xml:space="preserve"> odst. 1] nebyly zaplaceny kolkovými známkami, rozhodne o povinnosti k jejich náhradě po právní moci rozsudku předseda senátu soudu prvního stupně. </w:t>
      </w:r>
    </w:p>
    <w:p w:rsidR="00E12FD6" w:rsidRPr="00CF25EA" w:rsidRDefault="00E12FD6"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175a</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Jestliže výsledky vyšetřování dostatečně prokazují závěr, že se skutek stal, že tento skutek je trestným činem a že jej spáchal obviněný, může státní zástupce zahájit jednání o dohodě o vině a trestu na návrh obviněného nebo i bez takového návrhu. Neshledá-li státní zástupce návrh obviněného důvodným, vyrozumí o svém stanovisku obviněného, a má-li obviněný obhájce, též jeho.</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K jednání o dohodě o vině a trestu státní zástupce předvolá obviněného; o době a místu jednání vyrozumí obhájce obviněného a poškozeného, který výslovně neprohlásil, že se vzdává procesních práv, které mu zákon jako poškozenému přiznává. Poškozeného zároveň upozorní na možnost uplatnit nejpozději při prvním jednání o dohodě o vině a trestu nárok na náhradu škody nebo nemajetkové újmy v penězích, jež mu byla trestným činem způsobena, nebo na vydání bezdůvodného obohacení, které bylo na jeho úkor získáno.</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(3) Podmínkou sjednání dohody o vině a trestu je prohlášení obviněného, že spáchal skutek, pro který je stíhán, pokud na základě dosud opatřených důkazů a dalších výsledků přípravného řízení nejsou důvodné pochybnosti o pravdivosti jeho prohlášení. Dohodu o vině a trestu sjednává státní zástupce s obviněným za přítomnosti obhájce.</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(4) Má-li státní zástupce za to, že jsou splněny zákonné podmínky pro uložení ochranného opatření, upozorní obviněného na možnost postupu podle § 178 odst. 2 i v případě, že dojde k sjednání dohody o vině a trestu, ve které nebude ochranné opatření dohodnuto. Bez tohoto upozornění může postupovat podle § 178 odst. 2 jen, pokud důvody pro uložení ochranného opatření vyšly najevo až po podání návrhu na schválení dohody o vině a trestu soudu.</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(5) Státní zástupce při sjednávání dohody o vině a trestu dbá také na zájmy poškozeného. Je-li poškozený sjednávání dohody o vině a trestu přítomen, vyjádří se zejména k rozsahu a způsobu náhrady škody nebo nemajetkové újmy nebo vydání bezdůvodného obohacení. Dohodu o vině a trestu lze sjednat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 nebude. Uplatnil-li poškozený, který není jednání přítomen, nárok na náhradu škody nebo nemajetkové újmy nebo na vydání bezdůvodného obohacení, může se státní zástupce za poškozeného dohodnout s obviněným o rozsahu a způsobu náhrady škody nebo nemajetkové újmy nebo vydání bezdůvodného obohacení až do výše uplatněného nároku.</w:t>
      </w:r>
    </w:p>
    <w:p w:rsidR="00BE314E" w:rsidRDefault="00BE314E" w:rsidP="00B666C4">
      <w:pPr>
        <w:spacing w:before="120" w:after="0" w:line="240" w:lineRule="auto"/>
        <w:ind w:firstLine="426"/>
        <w:jc w:val="both"/>
        <w:rPr>
          <w:rFonts w:ascii="Times New Roman" w:hAnsi="Times New Roman"/>
          <w:sz w:val="24"/>
          <w:szCs w:val="24"/>
        </w:rPr>
      </w:pPr>
    </w:p>
    <w:p w:rsidR="00BE314E" w:rsidRDefault="00BE314E" w:rsidP="00B666C4">
      <w:pPr>
        <w:spacing w:before="120" w:after="0" w:line="240" w:lineRule="auto"/>
        <w:ind w:firstLine="426"/>
        <w:jc w:val="both"/>
        <w:rPr>
          <w:rFonts w:ascii="Times New Roman" w:hAnsi="Times New Roman"/>
          <w:sz w:val="24"/>
          <w:szCs w:val="24"/>
        </w:rPr>
      </w:pP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(6) Dohoda o vině a trestu obsahuje</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označení státního zástupce, obviněného a poškozeného, byl-li přítomen sjednávání dohody o vině a trestu a souhlasí-li s rozsahem a způsobem náhrady škody nebo nemajetkové újmy nebo vydání bezdůvodného obohacení,</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datum a místo jejího sepsání,</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c) popis skutku, pro který je obviněný stíhán, s uvedením místa, času a způsobu jeho spáchání, případně jiných okolností, za nichž k němu došlo, tak, aby nemohl být zaměněn s jiným skutkem,</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d) označení trestného činu, který je v tomto skutku spatřován, a to jeho zákonným pojmenováním, uvedením příslušného ustanovení zákona a všech zákonných znaků včetně těch, které odůvodňují určitou trestní sazbu,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e) prohlášení obviněného, že spáchal skutek, pro který je stíhán a který je předmětem sjednané dohody o vině a trestu,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f) v souladu s trestním zákoníkem dohodnutý druh, výměru a způsob výkonu trestu včetně délky zkušební doby </w:t>
      </w:r>
      <w:r w:rsidRPr="00CF25EA">
        <w:rPr>
          <w:rFonts w:ascii="Times New Roman" w:hAnsi="Times New Roman"/>
          <w:strike/>
          <w:sz w:val="24"/>
          <w:szCs w:val="24"/>
        </w:rPr>
        <w:t>a v případech stanovených trestním zákoníkem trestu náhradního</w:t>
      </w:r>
      <w:r w:rsidRPr="00CF25EA">
        <w:rPr>
          <w:rFonts w:ascii="Times New Roman" w:hAnsi="Times New Roman"/>
          <w:sz w:val="24"/>
          <w:szCs w:val="24"/>
        </w:rPr>
        <w:t>, případně upuštění od potrestání, a rozsah přiměřených omezení a povinností v případě, že to trestní zákoník umožňuje a že byly dohodnuty; při dohodě o druhu a výměře trestu se přihlédne i k tomu, zda obviněný trestným činem získal nebo se snažil získat majetkový prospěch (§ 39 odst. 7 trestního zákoníku),</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g) rozsah a způsob náhrady škody nebo nemajetkové újmy nebo vydání bezdůvodného obohacení, bylo-li dohodnuto,</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h) ochranné opatření, přichází-li v úvahu jeho uložení a bylo-li dohodnuto,</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i) podpis státního zástupce, obviněného a obhájce a podpis poškozeného, byl-li přítomen sjednávání dohody o vině a trestu a souhlasí-li s rozsahem a způsobem náhrady škody nebo nemajetkové újmy nebo vydání bezdůvodného obohacení.</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(7) Dojde-li ke sjednání dohody o vině a trestu, státní zástupce její opis doručí obviněnému, jeho obhájci a poškozenému, který uplatnil řádně a včas své nároky (§ 43 odst. 3). Nedojde-li k dohodě o vině a trestu, provede o tom státní zástupce záznam do protokolu; v takovém případě se k prohlášení viny učiněnému obviněným v dalším řízení nepřihlíží.</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(8) Dohodu o vině a trestu nelze sjednat v řízení o zvlášť závažném zločinu a v řízení proti uprchlému.</w:t>
      </w:r>
    </w:p>
    <w:p w:rsidR="00E12FD6" w:rsidRPr="00CF25EA" w:rsidRDefault="00E12FD6" w:rsidP="00B666C4">
      <w:pPr>
        <w:spacing w:before="120" w:after="0" w:line="240" w:lineRule="auto"/>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314e</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Samosoudce může bez projednání věci v hlavním líčení vydat trestní příkaz, jestliže skutkový stav je spolehlivě prokázán opatřenými důkazy, a to i ve zjednodušeném řízení konaném po zkráceném přípravném řízení.</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Trestním příkazem lze uložit</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a) trest odnětí svobody do jednoho roku s podmíněným odkladem jeho výkonu,</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b) domácí vězení do jednoho roku,</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c) trest obecně prospěšných prací,</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d) trest zákazu činnosti do pěti let,</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e) peněžitý trest,</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f) trest propadnutí věci,</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g) vyhoštění do pěti let,</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h) zákaz pobytu do pěti let,</w:t>
      </w:r>
    </w:p>
    <w:p w:rsidR="00E12FD6" w:rsidRPr="00CF25EA" w:rsidRDefault="00E12FD6" w:rsidP="00B666C4">
      <w:pPr>
        <w:spacing w:before="120" w:after="0" w:line="240" w:lineRule="auto"/>
        <w:jc w:val="both"/>
        <w:rPr>
          <w:rFonts w:ascii="Times New Roman" w:hAnsi="Times New Roman"/>
          <w:sz w:val="24"/>
          <w:szCs w:val="24"/>
        </w:rPr>
      </w:pPr>
      <w:r w:rsidRPr="00CF25EA">
        <w:rPr>
          <w:rFonts w:ascii="Times New Roman" w:hAnsi="Times New Roman"/>
          <w:sz w:val="24"/>
          <w:szCs w:val="24"/>
        </w:rPr>
        <w:t>i) trest zákazu vstupu na sportovní, kulturní a jiné společenské akce do pěti let.</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(3) Trest obecně prospěšných prací může být trestním příkazem uložen pouze po předchozím vyžádání si zprávy probačního úředníka obsahující zjištění o možnostech výkonu tohoto trestu a o zdravotní způsobilosti obviněného, včetně stanoviska obviněného k uložení tohoto druhu trestu. Trest obecně prospěšných prací je ukládán s přihlédnutím k této zprávě.</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rsidR="00E12FD6" w:rsidRPr="00B40196" w:rsidRDefault="00E12FD6" w:rsidP="00B666C4">
      <w:pPr>
        <w:spacing w:before="120" w:after="0" w:line="240" w:lineRule="auto"/>
        <w:ind w:firstLine="426"/>
        <w:jc w:val="both"/>
        <w:rPr>
          <w:rFonts w:ascii="Times New Roman" w:hAnsi="Times New Roman"/>
          <w:strike/>
          <w:sz w:val="24"/>
          <w:szCs w:val="24"/>
        </w:rPr>
      </w:pPr>
      <w:r w:rsidRPr="00B40196">
        <w:rPr>
          <w:rFonts w:ascii="Times New Roman" w:hAnsi="Times New Roman"/>
          <w:strike/>
          <w:sz w:val="24"/>
          <w:szCs w:val="24"/>
        </w:rPr>
        <w:t>(5) Náhradní trest odnětí svobody za peněžitý trest nesmí ani s uloženým trestem odnětí svobody přesahovat jeden rok.</w:t>
      </w:r>
    </w:p>
    <w:p w:rsidR="00E12FD6" w:rsidRPr="00CF25EA" w:rsidRDefault="00E12FD6" w:rsidP="00B666C4">
      <w:pPr>
        <w:spacing w:before="120" w:after="0" w:line="240" w:lineRule="auto"/>
        <w:ind w:firstLine="426"/>
        <w:jc w:val="both"/>
        <w:rPr>
          <w:rFonts w:ascii="Times New Roman" w:hAnsi="Times New Roman"/>
          <w:sz w:val="24"/>
          <w:szCs w:val="24"/>
        </w:rPr>
      </w:pPr>
      <w:r w:rsidRPr="00B40196">
        <w:rPr>
          <w:rFonts w:ascii="Times New Roman" w:hAnsi="Times New Roman"/>
          <w:strike/>
          <w:sz w:val="24"/>
          <w:szCs w:val="24"/>
        </w:rPr>
        <w:t>(6)</w:t>
      </w:r>
      <w:r w:rsidRPr="00CF25EA">
        <w:rPr>
          <w:rFonts w:ascii="Times New Roman" w:hAnsi="Times New Roman"/>
          <w:sz w:val="24"/>
          <w:szCs w:val="24"/>
        </w:rPr>
        <w:t xml:space="preserve"> </w:t>
      </w:r>
      <w:r w:rsidR="00B40196" w:rsidRPr="00B40196">
        <w:rPr>
          <w:rFonts w:ascii="Times New Roman" w:hAnsi="Times New Roman"/>
          <w:b/>
          <w:sz w:val="24"/>
          <w:szCs w:val="24"/>
        </w:rPr>
        <w:t>(5)</w:t>
      </w:r>
      <w:r w:rsidR="00B40196">
        <w:rPr>
          <w:rFonts w:ascii="Times New Roman" w:hAnsi="Times New Roman"/>
          <w:sz w:val="24"/>
          <w:szCs w:val="24"/>
        </w:rPr>
        <w:t xml:space="preserve"> </w:t>
      </w:r>
      <w:r w:rsidRPr="00CF25EA">
        <w:rPr>
          <w:rFonts w:ascii="Times New Roman" w:hAnsi="Times New Roman"/>
          <w:sz w:val="24"/>
          <w:szCs w:val="24"/>
        </w:rPr>
        <w:t>Trestní příkaz nelze vydat</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v řízení proti osobě, jejíž svéprávnost je omezena,</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jestliže má být rozhodováno o ochranném opatření,</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c) jestliže má být uložen souhrnný trest nebo společný trest a předchozí trest byl uložen rozsudkem.</w:t>
      </w:r>
    </w:p>
    <w:p w:rsidR="00E12FD6" w:rsidRPr="00CF25EA" w:rsidRDefault="00E12FD6" w:rsidP="00B666C4">
      <w:pPr>
        <w:spacing w:before="120" w:after="0" w:line="240" w:lineRule="auto"/>
        <w:ind w:firstLine="426"/>
        <w:jc w:val="both"/>
        <w:rPr>
          <w:rFonts w:ascii="Times New Roman" w:hAnsi="Times New Roman"/>
          <w:sz w:val="24"/>
          <w:szCs w:val="24"/>
        </w:rPr>
      </w:pPr>
      <w:r w:rsidRPr="00B40196">
        <w:rPr>
          <w:rFonts w:ascii="Times New Roman" w:hAnsi="Times New Roman"/>
          <w:strike/>
          <w:sz w:val="24"/>
          <w:szCs w:val="24"/>
        </w:rPr>
        <w:t>(7)</w:t>
      </w:r>
      <w:r w:rsidRPr="00CF25EA">
        <w:rPr>
          <w:rFonts w:ascii="Times New Roman" w:hAnsi="Times New Roman"/>
          <w:sz w:val="24"/>
          <w:szCs w:val="24"/>
        </w:rPr>
        <w:t xml:space="preserve"> </w:t>
      </w:r>
      <w:r w:rsidR="00B40196" w:rsidRPr="00B40196">
        <w:rPr>
          <w:rFonts w:ascii="Times New Roman" w:hAnsi="Times New Roman"/>
          <w:b/>
          <w:sz w:val="24"/>
          <w:szCs w:val="24"/>
        </w:rPr>
        <w:t>(6)</w:t>
      </w:r>
      <w:r w:rsidR="00B40196">
        <w:rPr>
          <w:rFonts w:ascii="Times New Roman" w:hAnsi="Times New Roman"/>
          <w:sz w:val="24"/>
          <w:szCs w:val="24"/>
        </w:rPr>
        <w:t xml:space="preserve"> </w:t>
      </w:r>
      <w:r w:rsidRPr="00CF25EA">
        <w:rPr>
          <w:rFonts w:ascii="Times New Roman" w:hAnsi="Times New Roman"/>
          <w:sz w:val="24"/>
          <w:szCs w:val="24"/>
        </w:rPr>
        <w:t>Trestní příkaz má povahu odsuzujícího rozsudku. Účinky spojené s vyhlášením rozsudku nastávají doručením trestního příkazu obviněnému.</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340b </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Přeměna trestu obecně prospěšných prací </w:t>
      </w:r>
      <w:r w:rsidRPr="00CF25EA">
        <w:rPr>
          <w:rFonts w:ascii="Times New Roman" w:hAnsi="Times New Roman"/>
          <w:strike/>
          <w:sz w:val="24"/>
          <w:szCs w:val="24"/>
        </w:rPr>
        <w:t>v trest domácího vězení, v peněžitý trest nebo</w:t>
      </w:r>
      <w:r w:rsidRPr="00CF25EA">
        <w:rPr>
          <w:rFonts w:ascii="Times New Roman" w:hAnsi="Times New Roman"/>
          <w:sz w:val="24"/>
          <w:szCs w:val="24"/>
        </w:rPr>
        <w:t xml:space="preserve"> v trest odnětí svobody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O přeměně trestu obecně prospěšných prací nebo o přeměně jeho zbytku </w:t>
      </w:r>
      <w:r w:rsidRPr="00CF25EA">
        <w:rPr>
          <w:rFonts w:ascii="Times New Roman" w:hAnsi="Times New Roman"/>
          <w:strike/>
          <w:sz w:val="24"/>
          <w:szCs w:val="24"/>
        </w:rPr>
        <w:t>v trest domácího vězení, v peněžitý trest nebo</w:t>
      </w:r>
      <w:r w:rsidRPr="00CF25EA">
        <w:rPr>
          <w:rFonts w:ascii="Times New Roman" w:hAnsi="Times New Roman"/>
          <w:sz w:val="24"/>
          <w:szCs w:val="24"/>
        </w:rPr>
        <w:t xml:space="preserve"> v trest odnětí svobody, jakož i o ponechání trestu obecně prospěšných prací v platnosti při stanovení dohledu nebo dalších dosud neuložených přiměřených omezení, přiměřených povinností nebo případně výchovných omezení, rozhodne bez zbytečného odkladu předseda senátu na návrh probačního úředníka pověřeného kontrolou nad výkonem tohoto trestu nebo na návrh obecního úřadu nebo instituce, u nichž jsou obecně prospěšné práce vykonávány, podaný prostřednictvím tohoto probačního úředníka, nebo i bez takového návrhu ve veřejném zasedání. O těchto rozhodnutích předseda senátu vyrozumí středisko Probační a mediační služby v obvodu soudu, v němž je trest obecně prospěšných prací vykonáván. </w:t>
      </w:r>
    </w:p>
    <w:p w:rsidR="00E12FD6" w:rsidRPr="00CF25EA" w:rsidRDefault="00E12FD6"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Proti rozhodnutí podle </w:t>
      </w:r>
      <w:hyperlink r:id="rId18" w:history="1">
        <w:r w:rsidRPr="00CF25EA">
          <w:rPr>
            <w:rFonts w:ascii="Times New Roman" w:hAnsi="Times New Roman"/>
            <w:sz w:val="24"/>
            <w:szCs w:val="24"/>
          </w:rPr>
          <w:t>odstavce 1</w:t>
        </w:r>
      </w:hyperlink>
      <w:r w:rsidRPr="00CF25EA">
        <w:rPr>
          <w:rFonts w:ascii="Times New Roman" w:hAnsi="Times New Roman"/>
          <w:sz w:val="24"/>
          <w:szCs w:val="24"/>
        </w:rPr>
        <w:t xml:space="preserve"> je přípustná stížnost, jež má odkladný účinek. </w:t>
      </w:r>
    </w:p>
    <w:p w:rsidR="00E12FD6" w:rsidRPr="00CF25EA" w:rsidRDefault="00E12FD6" w:rsidP="00B666C4">
      <w:pPr>
        <w:spacing w:before="120" w:after="0" w:line="240" w:lineRule="auto"/>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341</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Jakmile se stal vykonatelným rozsudek, podle něhož je odsouzený povinen zaplatit peněžitý trest, vyzve předseda senátu odsouzeného, aby jej </w:t>
      </w:r>
      <w:r w:rsidR="00F949E8" w:rsidRPr="00CF25EA">
        <w:rPr>
          <w:rFonts w:ascii="Times New Roman" w:hAnsi="Times New Roman"/>
          <w:strike/>
          <w:sz w:val="24"/>
          <w:szCs w:val="24"/>
        </w:rPr>
        <w:t>zaplatil do patnácti dnů a upozorní ho, že jinak bude zaplacení vymáháno</w:t>
      </w:r>
      <w:r w:rsidR="00F949E8" w:rsidRPr="00CF25EA">
        <w:rPr>
          <w:rFonts w:ascii="Times New Roman" w:hAnsi="Times New Roman"/>
          <w:sz w:val="24"/>
          <w:szCs w:val="24"/>
        </w:rPr>
        <w:t xml:space="preserve"> </w:t>
      </w:r>
      <w:r w:rsidR="00F949E8" w:rsidRPr="00CF25EA">
        <w:rPr>
          <w:rFonts w:ascii="Times New Roman" w:hAnsi="Times New Roman"/>
          <w:b/>
          <w:sz w:val="24"/>
          <w:szCs w:val="24"/>
        </w:rPr>
        <w:t xml:space="preserve">do jednoho měsíce zaplatil, a upozorní ho, </w:t>
      </w:r>
      <w:r w:rsidR="00F60DE6" w:rsidRPr="00CF25EA">
        <w:rPr>
          <w:rFonts w:ascii="Times New Roman" w:hAnsi="Times New Roman"/>
          <w:b/>
          <w:sz w:val="24"/>
          <w:szCs w:val="24"/>
        </w:rPr>
        <w:t>že jinak bude peněžitý trest vymáhán nebo přeměněn v nepodmíněný trest odnětí svobody</w:t>
      </w:r>
      <w:r w:rsidRPr="00CF25EA">
        <w:rPr>
          <w:rFonts w:ascii="Times New Roman" w:hAnsi="Times New Roman"/>
          <w:sz w:val="24"/>
          <w:szCs w:val="24"/>
        </w:rPr>
        <w:t xml:space="preserve">. </w:t>
      </w:r>
    </w:p>
    <w:p w:rsidR="00E12FD6" w:rsidRPr="00CF25EA" w:rsidRDefault="00E12FD6" w:rsidP="00B666C4">
      <w:pPr>
        <w:widowControl w:val="0"/>
        <w:autoSpaceDE w:val="0"/>
        <w:autoSpaceDN w:val="0"/>
        <w:adjustRightInd w:val="0"/>
        <w:spacing w:before="120" w:after="0" w:line="240" w:lineRule="auto"/>
        <w:rPr>
          <w:rFonts w:ascii="Times New Roman" w:hAnsi="Times New Roman"/>
          <w:sz w:val="24"/>
          <w:szCs w:val="24"/>
        </w:rPr>
      </w:pPr>
      <w:r w:rsidRPr="00CF25EA">
        <w:rPr>
          <w:rFonts w:ascii="Times New Roman" w:hAnsi="Times New Roman"/>
          <w:sz w:val="24"/>
          <w:szCs w:val="24"/>
        </w:rPr>
        <w:t xml:space="preserve"> </w:t>
      </w: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342</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Na žádost odsouzeného může předseda senátu z důležitých důvodů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odložit výkon peněžitého trestu, a to na dobu nejvýše </w:t>
      </w:r>
      <w:r w:rsidRPr="00CF25EA">
        <w:rPr>
          <w:rFonts w:ascii="Times New Roman" w:hAnsi="Times New Roman"/>
          <w:strike/>
          <w:sz w:val="24"/>
          <w:szCs w:val="24"/>
        </w:rPr>
        <w:t>tří měsíců ode dne, kdy rozsudek nabyl právní moci</w:t>
      </w:r>
      <w:r w:rsidRPr="00CF25EA">
        <w:rPr>
          <w:rFonts w:ascii="Times New Roman" w:hAnsi="Times New Roman"/>
          <w:sz w:val="24"/>
          <w:szCs w:val="24"/>
        </w:rPr>
        <w:t xml:space="preserve"> </w:t>
      </w:r>
      <w:r w:rsidRPr="00CF25EA">
        <w:rPr>
          <w:rFonts w:ascii="Times New Roman" w:hAnsi="Times New Roman"/>
          <w:b/>
          <w:sz w:val="24"/>
          <w:szCs w:val="24"/>
        </w:rPr>
        <w:t>jednoho roku od uplynutí lhůty podle § 341</w:t>
      </w:r>
      <w:r w:rsidRPr="00CF25EA">
        <w:rPr>
          <w:rFonts w:ascii="Times New Roman" w:hAnsi="Times New Roman"/>
          <w:sz w:val="24"/>
          <w:szCs w:val="24"/>
        </w:rPr>
        <w:t xml:space="preserve">, nebo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povolit splácení peněžitého trestu </w:t>
      </w:r>
      <w:r w:rsidRPr="00B81CCF">
        <w:rPr>
          <w:rFonts w:ascii="Times New Roman" w:hAnsi="Times New Roman"/>
          <w:strike/>
          <w:sz w:val="24"/>
          <w:szCs w:val="24"/>
        </w:rPr>
        <w:t xml:space="preserve">po částkách </w:t>
      </w:r>
      <w:r w:rsidRPr="00962287">
        <w:rPr>
          <w:rFonts w:ascii="Times New Roman" w:hAnsi="Times New Roman"/>
          <w:strike/>
          <w:sz w:val="24"/>
          <w:szCs w:val="24"/>
        </w:rPr>
        <w:t>tak</w:t>
      </w:r>
      <w:r w:rsidRPr="00CF25EA">
        <w:rPr>
          <w:rFonts w:ascii="Times New Roman" w:hAnsi="Times New Roman"/>
          <w:strike/>
          <w:sz w:val="24"/>
          <w:szCs w:val="24"/>
        </w:rPr>
        <w:t xml:space="preserve">, aby </w:t>
      </w:r>
      <w:r w:rsidR="006B60E9" w:rsidRPr="00CF25EA">
        <w:rPr>
          <w:rFonts w:ascii="Times New Roman" w:hAnsi="Times New Roman"/>
          <w:strike/>
          <w:sz w:val="24"/>
          <w:szCs w:val="24"/>
        </w:rPr>
        <w:t>byl celý zaplacen nejpozději do </w:t>
      </w:r>
      <w:r w:rsidRPr="00CF25EA">
        <w:rPr>
          <w:rFonts w:ascii="Times New Roman" w:hAnsi="Times New Roman"/>
          <w:strike/>
          <w:sz w:val="24"/>
          <w:szCs w:val="24"/>
        </w:rPr>
        <w:t>jednoho roku ode dne, kdy rozsudek nabyl právní moci</w:t>
      </w:r>
      <w:r w:rsidR="00962287">
        <w:rPr>
          <w:rFonts w:ascii="Times New Roman" w:hAnsi="Times New Roman"/>
          <w:b/>
          <w:sz w:val="24"/>
          <w:szCs w:val="24"/>
        </w:rPr>
        <w:t xml:space="preserve"> v </w:t>
      </w:r>
      <w:r w:rsidR="00962287" w:rsidRPr="00B81CCF">
        <w:rPr>
          <w:rFonts w:ascii="Times New Roman" w:hAnsi="Times New Roman"/>
          <w:b/>
          <w:sz w:val="24"/>
          <w:szCs w:val="24"/>
        </w:rPr>
        <w:t>přiměřených splátkách</w:t>
      </w:r>
      <w:r w:rsidRPr="00CF25EA">
        <w:rPr>
          <w:rFonts w:ascii="Times New Roman" w:hAnsi="Times New Roman"/>
          <w:sz w:val="24"/>
          <w:szCs w:val="24"/>
        </w:rPr>
        <w:t xml:space="preserve">. </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Pominou-li důvody, pro které byl výkon peněžitého trestu odložen, nebo nedodržuje-li odsouzený bez závažného důvodu splátky, </w:t>
      </w:r>
      <w:r w:rsidRPr="00CF25EA">
        <w:rPr>
          <w:rFonts w:ascii="Times New Roman" w:hAnsi="Times New Roman"/>
          <w:strike/>
          <w:sz w:val="24"/>
          <w:szCs w:val="24"/>
        </w:rPr>
        <w:t>může</w:t>
      </w:r>
      <w:r w:rsidRPr="00CF25EA">
        <w:rPr>
          <w:rFonts w:ascii="Times New Roman" w:hAnsi="Times New Roman"/>
          <w:sz w:val="24"/>
          <w:szCs w:val="24"/>
        </w:rPr>
        <w:t xml:space="preserve"> předseda senátu povolení odkladu nebo splátek </w:t>
      </w:r>
      <w:r w:rsidRPr="00CF25EA">
        <w:rPr>
          <w:rFonts w:ascii="Times New Roman" w:hAnsi="Times New Roman"/>
          <w:strike/>
          <w:sz w:val="24"/>
          <w:szCs w:val="24"/>
        </w:rPr>
        <w:t>odvolat</w:t>
      </w:r>
      <w:r w:rsidRPr="00CF25EA">
        <w:rPr>
          <w:rFonts w:ascii="Times New Roman" w:hAnsi="Times New Roman"/>
          <w:sz w:val="24"/>
          <w:szCs w:val="24"/>
        </w:rPr>
        <w:t xml:space="preserve"> </w:t>
      </w:r>
      <w:r w:rsidRPr="00CF25EA">
        <w:rPr>
          <w:rFonts w:ascii="Times New Roman" w:hAnsi="Times New Roman"/>
          <w:b/>
          <w:sz w:val="24"/>
          <w:szCs w:val="24"/>
        </w:rPr>
        <w:t>odvolá</w:t>
      </w:r>
      <w:r w:rsidRPr="00CF25EA">
        <w:rPr>
          <w:rFonts w:ascii="Times New Roman" w:hAnsi="Times New Roman"/>
          <w:sz w:val="24"/>
          <w:szCs w:val="24"/>
        </w:rPr>
        <w:t xml:space="preserve">. </w:t>
      </w:r>
    </w:p>
    <w:p w:rsidR="00E12FD6" w:rsidRPr="00CF25EA" w:rsidRDefault="00E12FD6" w:rsidP="00B666C4">
      <w:pPr>
        <w:spacing w:before="120" w:after="0" w:line="240" w:lineRule="auto"/>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b/>
          <w:sz w:val="24"/>
          <w:szCs w:val="24"/>
        </w:rPr>
      </w:pPr>
      <w:r w:rsidRPr="00CF25EA">
        <w:rPr>
          <w:rFonts w:ascii="Times New Roman" w:hAnsi="Times New Roman"/>
          <w:b/>
          <w:sz w:val="24"/>
          <w:szCs w:val="24"/>
        </w:rPr>
        <w:t>§ 342a</w:t>
      </w:r>
    </w:p>
    <w:p w:rsidR="00E12FD6" w:rsidRPr="00CF25EA" w:rsidRDefault="00E12FD6"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(1) </w:t>
      </w:r>
      <w:r w:rsidR="00B64515" w:rsidRPr="00CF25EA">
        <w:rPr>
          <w:rFonts w:ascii="Times New Roman" w:hAnsi="Times New Roman"/>
          <w:b/>
          <w:sz w:val="24"/>
          <w:szCs w:val="24"/>
        </w:rPr>
        <w:t>Předseda senátu</w:t>
      </w:r>
      <w:r w:rsidRPr="00CF25EA">
        <w:rPr>
          <w:rFonts w:ascii="Times New Roman" w:hAnsi="Times New Roman"/>
          <w:b/>
          <w:sz w:val="24"/>
          <w:szCs w:val="24"/>
        </w:rPr>
        <w:t xml:space="preserve"> upustí od výkonu peněžitého trestu nebo jeho zbytku, jestliže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CF25EA">
        <w:rPr>
          <w:rFonts w:ascii="Times New Roman" w:hAnsi="Times New Roman"/>
          <w:b/>
          <w:sz w:val="24"/>
          <w:szCs w:val="24"/>
        </w:rPr>
        <w:t>a) odsouzený se v důsledku okolností na jeho vůli nezávislých stal dlouhodobě neschopným peněžitý trest zaplatit</w:t>
      </w:r>
      <w:r w:rsidR="00165449">
        <w:rPr>
          <w:rFonts w:ascii="Times New Roman" w:hAnsi="Times New Roman"/>
          <w:b/>
          <w:sz w:val="24"/>
          <w:szCs w:val="24"/>
        </w:rPr>
        <w:t>,</w:t>
      </w:r>
      <w:r w:rsidRPr="00CF25EA">
        <w:rPr>
          <w:rFonts w:ascii="Times New Roman" w:hAnsi="Times New Roman"/>
          <w:b/>
          <w:sz w:val="24"/>
          <w:szCs w:val="24"/>
        </w:rPr>
        <w:t xml:space="preserve"> nebo </w:t>
      </w:r>
    </w:p>
    <w:p w:rsidR="00E12FD6" w:rsidRPr="00CF25EA" w:rsidRDefault="00E12FD6" w:rsidP="00B666C4">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CF25EA">
        <w:rPr>
          <w:rFonts w:ascii="Times New Roman" w:hAnsi="Times New Roman"/>
          <w:b/>
          <w:sz w:val="24"/>
          <w:szCs w:val="24"/>
        </w:rPr>
        <w:t>b) by výkonem trestu byla vážně ohrožena výživa nebo výchova osoby, o jejíž výživu nebo výchovu je odsouzený podle zákona povinen pečovat.</w:t>
      </w:r>
    </w:p>
    <w:p w:rsidR="00E12FD6" w:rsidRPr="00CF25EA" w:rsidRDefault="00E12FD6"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(2) Proti rozhodnutí podle odstavce 1 je přípustná stížnost, </w:t>
      </w:r>
      <w:r w:rsidR="001612AC">
        <w:rPr>
          <w:rFonts w:ascii="Times New Roman" w:hAnsi="Times New Roman"/>
          <w:b/>
          <w:sz w:val="24"/>
          <w:szCs w:val="24"/>
        </w:rPr>
        <w:t>která</w:t>
      </w:r>
      <w:r w:rsidR="001612AC" w:rsidRPr="00CF25EA">
        <w:rPr>
          <w:rFonts w:ascii="Times New Roman" w:hAnsi="Times New Roman"/>
          <w:b/>
          <w:sz w:val="24"/>
          <w:szCs w:val="24"/>
        </w:rPr>
        <w:t xml:space="preserve"> </w:t>
      </w:r>
      <w:r w:rsidRPr="00CF25EA">
        <w:rPr>
          <w:rFonts w:ascii="Times New Roman" w:hAnsi="Times New Roman"/>
          <w:b/>
          <w:sz w:val="24"/>
          <w:szCs w:val="24"/>
        </w:rPr>
        <w:t>má odkladný účinek.</w:t>
      </w:r>
    </w:p>
    <w:p w:rsidR="00E12FD6" w:rsidRPr="00CF25EA" w:rsidRDefault="00E12FD6"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343</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Předseda senátu nařídí, aby peněžitý trest byl vymáhán, nezaplatí-li jej odsouzený</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a) do </w:t>
      </w:r>
      <w:r w:rsidRPr="00CF25EA">
        <w:rPr>
          <w:rFonts w:ascii="Times New Roman" w:hAnsi="Times New Roman"/>
          <w:strike/>
          <w:sz w:val="24"/>
          <w:szCs w:val="24"/>
        </w:rPr>
        <w:t>patnácti dnů</w:t>
      </w:r>
      <w:r w:rsidRPr="00CF25EA">
        <w:rPr>
          <w:rFonts w:ascii="Times New Roman" w:hAnsi="Times New Roman"/>
          <w:sz w:val="24"/>
          <w:szCs w:val="24"/>
        </w:rPr>
        <w:t xml:space="preserve"> </w:t>
      </w:r>
      <w:r w:rsidRPr="00CF25EA">
        <w:rPr>
          <w:rFonts w:ascii="Times New Roman" w:hAnsi="Times New Roman"/>
          <w:b/>
          <w:sz w:val="24"/>
          <w:szCs w:val="24"/>
        </w:rPr>
        <w:t xml:space="preserve">jednoho měsíce </w:t>
      </w:r>
      <w:r w:rsidRPr="00CF25EA">
        <w:rPr>
          <w:rFonts w:ascii="Times New Roman" w:hAnsi="Times New Roman"/>
          <w:sz w:val="24"/>
          <w:szCs w:val="24"/>
        </w:rPr>
        <w:t>poté, co byl k zaplacení vyzván,</w:t>
      </w:r>
    </w:p>
    <w:p w:rsidR="00E12FD6" w:rsidRPr="00CF25EA" w:rsidRDefault="00E12FD6"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 xml:space="preserve">b) do </w:t>
      </w:r>
      <w:r w:rsidRPr="00CF25EA">
        <w:rPr>
          <w:rFonts w:ascii="Times New Roman" w:hAnsi="Times New Roman"/>
          <w:strike/>
          <w:sz w:val="24"/>
          <w:szCs w:val="24"/>
        </w:rPr>
        <w:t>patnácti dnů</w:t>
      </w:r>
      <w:r w:rsidRPr="00CF25EA">
        <w:rPr>
          <w:rFonts w:ascii="Times New Roman" w:hAnsi="Times New Roman"/>
          <w:sz w:val="24"/>
          <w:szCs w:val="24"/>
        </w:rPr>
        <w:t xml:space="preserve"> </w:t>
      </w:r>
      <w:r w:rsidRPr="00CF25EA">
        <w:rPr>
          <w:rFonts w:ascii="Times New Roman" w:hAnsi="Times New Roman"/>
          <w:b/>
          <w:sz w:val="24"/>
          <w:szCs w:val="24"/>
        </w:rPr>
        <w:t xml:space="preserve">jednoho měsíce </w:t>
      </w:r>
      <w:r w:rsidRPr="00CF25EA">
        <w:rPr>
          <w:rFonts w:ascii="Times New Roman" w:hAnsi="Times New Roman"/>
          <w:sz w:val="24"/>
          <w:szCs w:val="24"/>
        </w:rPr>
        <w:t>poté, co mu bylo oznámeno rozhodnutí, jímž povolený odklad nebo povolené splácení byly odvolány, nebo</w:t>
      </w:r>
    </w:p>
    <w:p w:rsidR="00E12FD6" w:rsidRPr="00CF25EA" w:rsidRDefault="00E12FD6" w:rsidP="00B666C4">
      <w:pPr>
        <w:spacing w:before="120" w:after="0" w:line="240" w:lineRule="auto"/>
        <w:ind w:left="284" w:hanging="284"/>
        <w:jc w:val="both"/>
        <w:rPr>
          <w:rFonts w:ascii="Times New Roman" w:hAnsi="Times New Roman"/>
          <w:b/>
          <w:sz w:val="24"/>
          <w:szCs w:val="24"/>
        </w:rPr>
      </w:pPr>
      <w:r w:rsidRPr="00CF25EA">
        <w:rPr>
          <w:rFonts w:ascii="Times New Roman" w:hAnsi="Times New Roman"/>
          <w:sz w:val="24"/>
          <w:szCs w:val="24"/>
        </w:rPr>
        <w:t>c) do uplynutí doby, na kterou byl výkon trestu odložen.</w:t>
      </w:r>
      <w:r w:rsidRPr="00CF25EA">
        <w:rPr>
          <w:rFonts w:ascii="Times New Roman" w:hAnsi="Times New Roman"/>
          <w:b/>
          <w:sz w:val="24"/>
          <w:szCs w:val="24"/>
        </w:rPr>
        <w:t xml:space="preserve"> </w:t>
      </w:r>
    </w:p>
    <w:p w:rsidR="00E12FD6" w:rsidRPr="00CF25EA" w:rsidRDefault="00E12FD6"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(2) Vymáhání peněžitého trestu předseda senátu nenařídí, postačují-li na jeho zaplacení prostředky z peněžité záruky nebo je-li z majetkových poměrů odsouzeného či jiných okolností zřejmé, že by vymáhání bylo bezvýsledné.</w:t>
      </w:r>
    </w:p>
    <w:p w:rsidR="00E12FD6" w:rsidRPr="00CF25EA" w:rsidRDefault="00E12FD6" w:rsidP="00B666C4">
      <w:pPr>
        <w:spacing w:before="120" w:after="0" w:line="240" w:lineRule="auto"/>
        <w:ind w:firstLine="426"/>
        <w:jc w:val="both"/>
        <w:rPr>
          <w:rFonts w:ascii="Times New Roman" w:hAnsi="Times New Roman"/>
          <w:sz w:val="24"/>
          <w:szCs w:val="24"/>
        </w:rPr>
      </w:pPr>
      <w:r w:rsidRPr="00CF25EA">
        <w:rPr>
          <w:rFonts w:ascii="Times New Roman" w:hAnsi="Times New Roman"/>
          <w:strike/>
          <w:sz w:val="24"/>
          <w:szCs w:val="24"/>
        </w:rPr>
        <w:t>(2)</w:t>
      </w:r>
      <w:r w:rsidRPr="00CF25EA">
        <w:rPr>
          <w:rFonts w:ascii="Times New Roman" w:hAnsi="Times New Roman"/>
          <w:sz w:val="24"/>
          <w:szCs w:val="24"/>
        </w:rPr>
        <w:t xml:space="preserve"> </w:t>
      </w:r>
      <w:r w:rsidRPr="00CF25EA">
        <w:rPr>
          <w:rFonts w:ascii="Times New Roman" w:hAnsi="Times New Roman"/>
          <w:b/>
          <w:sz w:val="24"/>
          <w:szCs w:val="24"/>
        </w:rPr>
        <w:t>(3)</w:t>
      </w:r>
      <w:r w:rsidRPr="00CF25EA">
        <w:rPr>
          <w:rFonts w:ascii="Times New Roman" w:hAnsi="Times New Roman"/>
          <w:sz w:val="24"/>
          <w:szCs w:val="24"/>
        </w:rPr>
        <w:t xml:space="preserve"> Bylo-li nařízeno vymáhání peněžitého trestu, jehož výkon je zajištěn na majetku odsouzeného, na jeho úhradu se přednostně užije zajištěný majetek.</w:t>
      </w:r>
    </w:p>
    <w:p w:rsidR="00E12FD6" w:rsidRPr="00B666C4" w:rsidRDefault="00E12FD6" w:rsidP="00B666C4">
      <w:pPr>
        <w:spacing w:before="120" w:after="0" w:line="240" w:lineRule="auto"/>
        <w:ind w:firstLine="426"/>
        <w:jc w:val="both"/>
        <w:rPr>
          <w:rFonts w:ascii="Times New Roman" w:hAnsi="Times New Roman"/>
          <w:b/>
          <w:sz w:val="24"/>
          <w:szCs w:val="24"/>
        </w:rPr>
      </w:pPr>
      <w:r w:rsidRPr="002B4BDB">
        <w:rPr>
          <w:rFonts w:ascii="Times New Roman" w:hAnsi="Times New Roman"/>
          <w:strike/>
          <w:sz w:val="24"/>
          <w:szCs w:val="24"/>
        </w:rPr>
        <w:t>(3)</w:t>
      </w:r>
      <w:r w:rsidRPr="00B666C4">
        <w:rPr>
          <w:rFonts w:ascii="Times New Roman" w:hAnsi="Times New Roman"/>
          <w:sz w:val="24"/>
          <w:szCs w:val="24"/>
        </w:rPr>
        <w:t xml:space="preserve"> </w:t>
      </w:r>
      <w:r w:rsidRPr="00B666C4">
        <w:rPr>
          <w:rFonts w:ascii="Times New Roman" w:hAnsi="Times New Roman"/>
          <w:b/>
          <w:sz w:val="24"/>
          <w:szCs w:val="24"/>
        </w:rPr>
        <w:t xml:space="preserve">(4) </w:t>
      </w:r>
      <w:r w:rsidRPr="00B666C4">
        <w:rPr>
          <w:rFonts w:ascii="Times New Roman" w:hAnsi="Times New Roman"/>
          <w:sz w:val="24"/>
          <w:szCs w:val="24"/>
        </w:rPr>
        <w:t>Při správě placení peněžitého trestu se postupuje podle daňového řádu</w:t>
      </w:r>
      <w:r w:rsidR="00575108" w:rsidRPr="00B666C4">
        <w:rPr>
          <w:rFonts w:ascii="Times New Roman" w:hAnsi="Times New Roman"/>
          <w:sz w:val="24"/>
          <w:szCs w:val="24"/>
        </w:rPr>
        <w:t>.</w:t>
      </w:r>
    </w:p>
    <w:p w:rsidR="00575108" w:rsidRPr="00CF25EA" w:rsidRDefault="00575108" w:rsidP="00B666C4">
      <w:pPr>
        <w:spacing w:before="120" w:after="0" w:line="240" w:lineRule="auto"/>
        <w:ind w:firstLine="426"/>
        <w:jc w:val="both"/>
        <w:rPr>
          <w:rFonts w:ascii="Times New Roman" w:hAnsi="Times New Roman"/>
          <w:b/>
          <w:sz w:val="24"/>
          <w:szCs w:val="24"/>
        </w:rPr>
      </w:pPr>
    </w:p>
    <w:p w:rsidR="00E12FD6" w:rsidRDefault="00E12FD6" w:rsidP="00B666C4">
      <w:pPr>
        <w:spacing w:before="120" w:after="0" w:line="240" w:lineRule="auto"/>
        <w:jc w:val="both"/>
        <w:rPr>
          <w:rFonts w:ascii="Times New Roman" w:hAnsi="Times New Roman"/>
          <w:b/>
          <w:sz w:val="24"/>
          <w:szCs w:val="24"/>
        </w:rPr>
      </w:pPr>
    </w:p>
    <w:p w:rsidR="00BE314E" w:rsidRDefault="00BE314E" w:rsidP="00B666C4">
      <w:pPr>
        <w:spacing w:before="120" w:after="0" w:line="240" w:lineRule="auto"/>
        <w:jc w:val="both"/>
        <w:rPr>
          <w:rFonts w:ascii="Times New Roman" w:hAnsi="Times New Roman"/>
          <w:b/>
          <w:sz w:val="24"/>
          <w:szCs w:val="24"/>
        </w:rPr>
      </w:pPr>
    </w:p>
    <w:p w:rsidR="00BE314E" w:rsidRPr="00CF25EA" w:rsidRDefault="00BE314E" w:rsidP="00B666C4">
      <w:pPr>
        <w:spacing w:before="120" w:after="0" w:line="240" w:lineRule="auto"/>
        <w:jc w:val="both"/>
        <w:rPr>
          <w:rFonts w:ascii="Times New Roman" w:hAnsi="Times New Roman"/>
          <w:b/>
          <w:sz w:val="24"/>
          <w:szCs w:val="24"/>
        </w:rPr>
      </w:pPr>
    </w:p>
    <w:p w:rsidR="00E12FD6" w:rsidRPr="00CF25EA" w:rsidRDefault="00E12FD6" w:rsidP="00B666C4">
      <w:pPr>
        <w:spacing w:before="120" w:after="0" w:line="240" w:lineRule="auto"/>
        <w:jc w:val="both"/>
        <w:rPr>
          <w:rFonts w:ascii="Times New Roman" w:hAnsi="Times New Roman"/>
          <w:b/>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strike/>
          <w:sz w:val="24"/>
          <w:szCs w:val="24"/>
        </w:rPr>
      </w:pPr>
      <w:r w:rsidRPr="00CF25EA">
        <w:rPr>
          <w:rFonts w:ascii="Times New Roman" w:hAnsi="Times New Roman"/>
          <w:strike/>
          <w:sz w:val="24"/>
          <w:szCs w:val="24"/>
        </w:rPr>
        <w:t xml:space="preserve">§ 344 </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(1) Soud upustí od výkonu peněžitého trestu nebo jeho </w:t>
      </w:r>
      <w:r w:rsidR="006B60E9" w:rsidRPr="00CF25EA">
        <w:rPr>
          <w:rFonts w:ascii="Times New Roman" w:hAnsi="Times New Roman"/>
          <w:strike/>
          <w:sz w:val="24"/>
          <w:szCs w:val="24"/>
        </w:rPr>
        <w:t>zbytku, jestliže se odsouzený v </w:t>
      </w:r>
      <w:r w:rsidRPr="00CF25EA">
        <w:rPr>
          <w:rFonts w:ascii="Times New Roman" w:hAnsi="Times New Roman"/>
          <w:strike/>
          <w:sz w:val="24"/>
          <w:szCs w:val="24"/>
        </w:rPr>
        <w:t xml:space="preserve">důsledku okolností na jeho vůli nezávislých stal dlouhodobě neschopným peněžitý trest zaplatit nebo by výkonem trestu byla vážně ohrožena výživa nebo výchova osoby, o jejíž výživu nebo výchovu je odsouzený podle zákona povinen pečovat. </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(2) O přeměně peněžitého trestu nebo jeho zbytku v trest domácího vězení nebo v trest obecně prospěšných prací rozhodne předseda senátu ve veřejném zasedání. </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(3) Nebyl-li peněžitý trest zaplacen, nepřichází-li v úvahu postup podle </w:t>
      </w:r>
      <w:hyperlink r:id="rId19" w:history="1">
        <w:r w:rsidRPr="00CF25EA">
          <w:rPr>
            <w:rFonts w:ascii="Times New Roman" w:hAnsi="Times New Roman"/>
            <w:strike/>
            <w:sz w:val="24"/>
            <w:szCs w:val="24"/>
          </w:rPr>
          <w:t>odstavce 1</w:t>
        </w:r>
      </w:hyperlink>
      <w:r w:rsidRPr="00CF25EA">
        <w:rPr>
          <w:rFonts w:ascii="Times New Roman" w:hAnsi="Times New Roman"/>
          <w:strike/>
          <w:sz w:val="24"/>
          <w:szCs w:val="24"/>
        </w:rPr>
        <w:t xml:space="preserve"> nebo </w:t>
      </w:r>
      <w:hyperlink r:id="rId20" w:history="1">
        <w:r w:rsidRPr="00CF25EA">
          <w:rPr>
            <w:rFonts w:ascii="Times New Roman" w:hAnsi="Times New Roman"/>
            <w:strike/>
            <w:sz w:val="24"/>
            <w:szCs w:val="24"/>
          </w:rPr>
          <w:t>2</w:t>
        </w:r>
      </w:hyperlink>
      <w:r w:rsidRPr="00CF25EA">
        <w:rPr>
          <w:rFonts w:ascii="Times New Roman" w:hAnsi="Times New Roman"/>
          <w:strike/>
          <w:sz w:val="24"/>
          <w:szCs w:val="24"/>
        </w:rPr>
        <w:t xml:space="preserve"> nebo </w:t>
      </w:r>
      <w:hyperlink r:id="rId21" w:history="1">
        <w:r w:rsidRPr="00CF25EA">
          <w:rPr>
            <w:rFonts w:ascii="Times New Roman" w:hAnsi="Times New Roman"/>
            <w:strike/>
            <w:sz w:val="24"/>
            <w:szCs w:val="24"/>
          </w:rPr>
          <w:t>§ 342 odst. 1</w:t>
        </w:r>
      </w:hyperlink>
      <w:r w:rsidRPr="00CF25EA">
        <w:rPr>
          <w:rFonts w:ascii="Times New Roman" w:hAnsi="Times New Roman"/>
          <w:strike/>
          <w:sz w:val="24"/>
          <w:szCs w:val="24"/>
        </w:rPr>
        <w:t xml:space="preserve"> a je-li zjevné, že by výkon tohoto trestu mohl být zmařen, zejména nelze-li peněžitý trest uhradit z majetku zajištěného pro účely jeho výkonu, nařídí soud výkon náhradního trestu odnětí svobody nebo jeho poměrné části; přitom rozhodne o způsobu výkonu náhradního trestu. </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(4) Odsouzený může kdykoliv odvrátit výkon náhradního trestu nebo jeho poměrné části tím, že trest peněžitý nebo jeho poměrnou část zaplatí. O tom, jakou část náhradního trestu je třeba vykonat, rozhodne předseda senátu. </w:t>
      </w:r>
    </w:p>
    <w:p w:rsidR="00E12FD6" w:rsidRPr="00CF25EA" w:rsidRDefault="00E12FD6"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(5) Proti rozhodnutí podle </w:t>
      </w:r>
      <w:hyperlink r:id="rId22" w:history="1">
        <w:r w:rsidRPr="00CF25EA">
          <w:rPr>
            <w:rFonts w:ascii="Times New Roman" w:hAnsi="Times New Roman"/>
            <w:strike/>
            <w:sz w:val="24"/>
            <w:szCs w:val="24"/>
          </w:rPr>
          <w:t>odstavců 1 až 4</w:t>
        </w:r>
      </w:hyperlink>
      <w:r w:rsidRPr="00CF25EA">
        <w:rPr>
          <w:rFonts w:ascii="Times New Roman" w:hAnsi="Times New Roman"/>
          <w:strike/>
          <w:sz w:val="24"/>
          <w:szCs w:val="24"/>
        </w:rPr>
        <w:t xml:space="preserve"> je přípustná stížnost, jež má odkladný účinek. </w:t>
      </w:r>
    </w:p>
    <w:p w:rsidR="00E12FD6" w:rsidRPr="00CF25EA" w:rsidRDefault="00E12FD6" w:rsidP="00B666C4">
      <w:pPr>
        <w:spacing w:before="120" w:after="0" w:line="240" w:lineRule="auto"/>
        <w:jc w:val="both"/>
        <w:rPr>
          <w:rFonts w:ascii="Times New Roman" w:hAnsi="Times New Roman"/>
          <w:sz w:val="24"/>
          <w:szCs w:val="24"/>
        </w:rPr>
      </w:pPr>
    </w:p>
    <w:p w:rsidR="00E12FD6" w:rsidRPr="00CF25EA" w:rsidRDefault="00E12FD6" w:rsidP="00B666C4">
      <w:pPr>
        <w:widowControl w:val="0"/>
        <w:autoSpaceDE w:val="0"/>
        <w:autoSpaceDN w:val="0"/>
        <w:adjustRightInd w:val="0"/>
        <w:spacing w:before="120" w:after="0" w:line="240" w:lineRule="auto"/>
        <w:jc w:val="center"/>
        <w:rPr>
          <w:rFonts w:ascii="Times New Roman" w:hAnsi="Times New Roman"/>
          <w:b/>
          <w:sz w:val="24"/>
          <w:szCs w:val="24"/>
        </w:rPr>
      </w:pPr>
      <w:r w:rsidRPr="00CF25EA">
        <w:rPr>
          <w:rFonts w:ascii="Times New Roman" w:hAnsi="Times New Roman"/>
          <w:b/>
          <w:sz w:val="24"/>
          <w:szCs w:val="24"/>
        </w:rPr>
        <w:t xml:space="preserve">§ 344 </w:t>
      </w:r>
    </w:p>
    <w:p w:rsidR="003B2302" w:rsidRPr="003B2302" w:rsidRDefault="003B2302" w:rsidP="00B666C4">
      <w:pPr>
        <w:spacing w:before="120" w:after="0" w:line="240" w:lineRule="auto"/>
        <w:ind w:firstLine="426"/>
        <w:jc w:val="both"/>
        <w:rPr>
          <w:rFonts w:ascii="Times New Roman" w:hAnsi="Times New Roman"/>
          <w:b/>
          <w:sz w:val="24"/>
          <w:szCs w:val="24"/>
        </w:rPr>
      </w:pPr>
      <w:r w:rsidRPr="003B2302">
        <w:rPr>
          <w:rFonts w:ascii="Times New Roman" w:hAnsi="Times New Roman"/>
          <w:b/>
          <w:sz w:val="24"/>
          <w:szCs w:val="24"/>
        </w:rPr>
        <w:t>(1) O přeměně peněžitého trestu nebo jeho zbytku v trest odnětí svobody rozhodne předseda senátu ve veřejném zasedání. Považuje-li předseda senátu podklady a důkazy obsažené ve spise za postačující pro rozhodnutí podle věty první, může se souhlasem odsouzeného a státního zástupce takové rozhodnutí učinit mimo veřejné zasedání; před rozhodnutím umožní odsouzenému, aby se k věci vyjádřil.</w:t>
      </w:r>
    </w:p>
    <w:p w:rsidR="00CF25EA" w:rsidRPr="00CF25EA" w:rsidRDefault="00CF25EA"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(2) Odsouzený může kdykoliv odvrátit výkon trestu odnětí svobody, na který byl přeměn</w:t>
      </w:r>
      <w:r w:rsidR="00165449">
        <w:rPr>
          <w:rFonts w:ascii="Times New Roman" w:hAnsi="Times New Roman"/>
          <w:b/>
          <w:sz w:val="24"/>
          <w:szCs w:val="24"/>
        </w:rPr>
        <w:t>ěn</w:t>
      </w:r>
      <w:r w:rsidRPr="00CF25EA">
        <w:rPr>
          <w:rFonts w:ascii="Times New Roman" w:hAnsi="Times New Roman"/>
          <w:b/>
          <w:sz w:val="24"/>
          <w:szCs w:val="24"/>
        </w:rPr>
        <w:t xml:space="preserve"> peněžitý trest nebo jeho zbytek, tím, že peněžitý trest nebo jeho část zaplatí. Nebyl-li peněžitý trest zaplacen zcela</w:t>
      </w:r>
      <w:r w:rsidR="001D1CAD">
        <w:rPr>
          <w:rFonts w:ascii="Times New Roman" w:hAnsi="Times New Roman"/>
          <w:b/>
          <w:sz w:val="24"/>
          <w:szCs w:val="24"/>
        </w:rPr>
        <w:t xml:space="preserve"> </w:t>
      </w:r>
      <w:r w:rsidR="001D1CAD" w:rsidRPr="006C4205">
        <w:rPr>
          <w:rFonts w:ascii="Times New Roman" w:hAnsi="Times New Roman"/>
          <w:b/>
          <w:sz w:val="24"/>
          <w:szCs w:val="24"/>
        </w:rPr>
        <w:t>a nebyla-li po přeměně peněžitého trestu zaplacena alespoň částka odpovídající jedné denní sazbě</w:t>
      </w:r>
      <w:r w:rsidRPr="00CF25EA">
        <w:rPr>
          <w:rFonts w:ascii="Times New Roman" w:hAnsi="Times New Roman"/>
          <w:b/>
          <w:sz w:val="24"/>
          <w:szCs w:val="24"/>
        </w:rPr>
        <w:t>, rozhodne předseda senátu o tom, jakou část přeměněného trestu odnětí svobody je třeba vykonat.</w:t>
      </w:r>
    </w:p>
    <w:p w:rsidR="00E12FD6" w:rsidRPr="00CF25EA" w:rsidRDefault="00E12FD6"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(3) Proti rozhodnutí podle </w:t>
      </w:r>
      <w:hyperlink r:id="rId23" w:history="1">
        <w:r w:rsidRPr="00CF25EA">
          <w:rPr>
            <w:rFonts w:ascii="Times New Roman" w:hAnsi="Times New Roman"/>
            <w:b/>
            <w:sz w:val="24"/>
            <w:szCs w:val="24"/>
          </w:rPr>
          <w:t xml:space="preserve">odstavců 1 a 2 </w:t>
        </w:r>
      </w:hyperlink>
      <w:r w:rsidRPr="00CF25EA">
        <w:rPr>
          <w:rFonts w:ascii="Times New Roman" w:hAnsi="Times New Roman"/>
          <w:b/>
          <w:sz w:val="24"/>
          <w:szCs w:val="24"/>
        </w:rPr>
        <w:t xml:space="preserve">je přípustná stížnost, </w:t>
      </w:r>
      <w:r w:rsidR="001612AC">
        <w:rPr>
          <w:rFonts w:ascii="Times New Roman" w:hAnsi="Times New Roman"/>
          <w:b/>
          <w:sz w:val="24"/>
          <w:szCs w:val="24"/>
        </w:rPr>
        <w:t>která</w:t>
      </w:r>
      <w:r w:rsidR="001612AC" w:rsidRPr="00CF25EA">
        <w:rPr>
          <w:rFonts w:ascii="Times New Roman" w:hAnsi="Times New Roman"/>
          <w:b/>
          <w:sz w:val="24"/>
          <w:szCs w:val="24"/>
        </w:rPr>
        <w:t xml:space="preserve"> </w:t>
      </w:r>
      <w:r w:rsidRPr="00CF25EA">
        <w:rPr>
          <w:rFonts w:ascii="Times New Roman" w:hAnsi="Times New Roman"/>
          <w:b/>
          <w:sz w:val="24"/>
          <w:szCs w:val="24"/>
        </w:rPr>
        <w:t xml:space="preserve">má odkladný účinek. </w:t>
      </w:r>
    </w:p>
    <w:p w:rsidR="00E12FD6" w:rsidRPr="00CF25EA" w:rsidRDefault="00E12FD6" w:rsidP="00B666C4">
      <w:pPr>
        <w:spacing w:before="120" w:after="0" w:line="240" w:lineRule="auto"/>
        <w:jc w:val="center"/>
        <w:rPr>
          <w:rFonts w:ascii="Times New Roman" w:hAnsi="Times New Roman"/>
          <w:sz w:val="24"/>
          <w:szCs w:val="24"/>
        </w:rPr>
      </w:pPr>
    </w:p>
    <w:p w:rsidR="00E12FD6" w:rsidRPr="00CF25EA" w:rsidRDefault="00E12FD6" w:rsidP="00B666C4">
      <w:pPr>
        <w:spacing w:before="120" w:after="0" w:line="240" w:lineRule="auto"/>
        <w:jc w:val="center"/>
        <w:rPr>
          <w:rFonts w:ascii="Times New Roman" w:hAnsi="Times New Roman"/>
          <w:b/>
          <w:sz w:val="24"/>
          <w:szCs w:val="24"/>
        </w:rPr>
      </w:pPr>
      <w:r w:rsidRPr="00CF25EA">
        <w:rPr>
          <w:rFonts w:ascii="Times New Roman" w:hAnsi="Times New Roman"/>
          <w:b/>
          <w:sz w:val="24"/>
          <w:szCs w:val="24"/>
        </w:rPr>
        <w:t>§ 361a</w:t>
      </w:r>
    </w:p>
    <w:p w:rsidR="00E12FD6" w:rsidRPr="00CF25EA" w:rsidRDefault="005854F8" w:rsidP="00B666C4">
      <w:pPr>
        <w:spacing w:before="120" w:after="0" w:line="240" w:lineRule="auto"/>
        <w:jc w:val="center"/>
        <w:rPr>
          <w:rFonts w:ascii="Times New Roman" w:hAnsi="Times New Roman"/>
          <w:b/>
          <w:sz w:val="24"/>
          <w:szCs w:val="24"/>
        </w:rPr>
      </w:pPr>
      <w:r>
        <w:rPr>
          <w:rFonts w:ascii="Times New Roman" w:hAnsi="Times New Roman"/>
          <w:b/>
          <w:szCs w:val="24"/>
        </w:rPr>
        <w:t>N</w:t>
      </w:r>
      <w:r w:rsidRPr="00CC2C45">
        <w:rPr>
          <w:rFonts w:ascii="Times New Roman" w:hAnsi="Times New Roman"/>
          <w:b/>
          <w:szCs w:val="24"/>
        </w:rPr>
        <w:t>áklad</w:t>
      </w:r>
      <w:r>
        <w:rPr>
          <w:rFonts w:ascii="Times New Roman" w:hAnsi="Times New Roman"/>
          <w:b/>
          <w:szCs w:val="24"/>
        </w:rPr>
        <w:t>y</w:t>
      </w:r>
      <w:r w:rsidRPr="00CC2C45">
        <w:rPr>
          <w:rFonts w:ascii="Times New Roman" w:hAnsi="Times New Roman"/>
          <w:b/>
          <w:szCs w:val="24"/>
        </w:rPr>
        <w:t xml:space="preserve"> </w:t>
      </w:r>
      <w:r w:rsidR="00E12FD6" w:rsidRPr="00CF25EA">
        <w:rPr>
          <w:rFonts w:ascii="Times New Roman" w:hAnsi="Times New Roman"/>
          <w:b/>
          <w:sz w:val="24"/>
          <w:szCs w:val="24"/>
        </w:rPr>
        <w:t>státu z trestního řízení</w:t>
      </w:r>
    </w:p>
    <w:p w:rsidR="00E12FD6" w:rsidRPr="00CF25EA" w:rsidRDefault="00E12FD6"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Při správě placení pohledávek uvedených v § 152</w:t>
      </w:r>
      <w:r w:rsidR="006B60E9" w:rsidRPr="00CF25EA">
        <w:rPr>
          <w:rFonts w:ascii="Times New Roman" w:hAnsi="Times New Roman"/>
          <w:b/>
          <w:sz w:val="24"/>
          <w:szCs w:val="24"/>
        </w:rPr>
        <w:t xml:space="preserve"> odst. 1, § 153 odst. 1 a § 154 </w:t>
      </w:r>
      <w:r w:rsidRPr="00CF25EA">
        <w:rPr>
          <w:rFonts w:ascii="Times New Roman" w:hAnsi="Times New Roman"/>
          <w:b/>
          <w:sz w:val="24"/>
          <w:szCs w:val="24"/>
        </w:rPr>
        <w:t>odst. 3 se postupuje podle daňového řádu. Ke správě placení těchto pohledávek je příslušný soud, s výjimkou pohledávek podle § 152 odst. 1 písm. a) a d), u kterých je ke správě placení příslušná Vězeňská služba.</w:t>
      </w:r>
    </w:p>
    <w:p w:rsidR="009B5825" w:rsidRPr="00CF25EA" w:rsidRDefault="009B5825" w:rsidP="00B666C4">
      <w:pPr>
        <w:pStyle w:val="NADPISSTI"/>
        <w:spacing w:before="120"/>
        <w:rPr>
          <w:color w:val="000000"/>
          <w:szCs w:val="24"/>
          <w:lang w:val="cs-CZ"/>
        </w:rPr>
      </w:pPr>
    </w:p>
    <w:p w:rsidR="00B33944" w:rsidRPr="00CF25EA" w:rsidRDefault="00B33944" w:rsidP="00B666C4">
      <w:pPr>
        <w:spacing w:before="120" w:after="0" w:line="240" w:lineRule="auto"/>
        <w:rPr>
          <w:rFonts w:ascii="Times New Roman" w:hAnsi="Times New Roman"/>
          <w:sz w:val="24"/>
          <w:szCs w:val="24"/>
          <w:lang w:eastAsia="x-none"/>
        </w:rPr>
      </w:pPr>
    </w:p>
    <w:p w:rsidR="00B33944" w:rsidRPr="00CF25EA" w:rsidRDefault="00B33944" w:rsidP="00B666C4">
      <w:pPr>
        <w:spacing w:before="120" w:after="0" w:line="240" w:lineRule="auto"/>
        <w:rPr>
          <w:rFonts w:ascii="Times New Roman" w:hAnsi="Times New Roman"/>
          <w:sz w:val="24"/>
          <w:szCs w:val="24"/>
          <w:lang w:eastAsia="x-none"/>
        </w:rPr>
      </w:pPr>
    </w:p>
    <w:p w:rsidR="009B5825" w:rsidRDefault="009B5825" w:rsidP="00B666C4">
      <w:pPr>
        <w:spacing w:before="120" w:after="0" w:line="240" w:lineRule="auto"/>
        <w:rPr>
          <w:rFonts w:ascii="Times New Roman" w:hAnsi="Times New Roman"/>
          <w:sz w:val="24"/>
          <w:szCs w:val="24"/>
          <w:lang w:eastAsia="x-none"/>
        </w:rPr>
      </w:pPr>
    </w:p>
    <w:p w:rsidR="00BE314E" w:rsidRDefault="00BE314E" w:rsidP="00B666C4">
      <w:pPr>
        <w:spacing w:before="120" w:after="0" w:line="240" w:lineRule="auto"/>
        <w:rPr>
          <w:rFonts w:ascii="Times New Roman" w:hAnsi="Times New Roman"/>
          <w:sz w:val="24"/>
          <w:szCs w:val="24"/>
          <w:lang w:eastAsia="x-none"/>
        </w:rPr>
      </w:pPr>
    </w:p>
    <w:p w:rsidR="009B5825" w:rsidRPr="00CF25EA" w:rsidRDefault="009B5825" w:rsidP="00B666C4">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rsidR="009B5825" w:rsidRPr="00CF25EA" w:rsidRDefault="009B5825" w:rsidP="00B666C4">
      <w:pPr>
        <w:pStyle w:val="NADPISSTI"/>
        <w:spacing w:before="120"/>
        <w:rPr>
          <w:color w:val="000000"/>
          <w:szCs w:val="24"/>
        </w:rPr>
      </w:pPr>
      <w:r w:rsidRPr="00CF25EA">
        <w:rPr>
          <w:color w:val="000000"/>
          <w:szCs w:val="24"/>
        </w:rPr>
        <w:t xml:space="preserve">Změna </w:t>
      </w:r>
      <w:r w:rsidRPr="00CF25EA">
        <w:rPr>
          <w:color w:val="000000"/>
          <w:szCs w:val="24"/>
          <w:lang w:val="cs-CZ"/>
        </w:rPr>
        <w:t>zákona</w:t>
      </w:r>
      <w:r w:rsidRPr="00CF25EA">
        <w:rPr>
          <w:color w:val="000000"/>
          <w:szCs w:val="24"/>
        </w:rPr>
        <w:t xml:space="preserve"> o soudnictví ve věcech mládeže</w:t>
      </w: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27 </w:t>
      </w: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Peněžité opatření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Peněžité opatření se ukládá za podmínek stanovených v </w:t>
      </w:r>
      <w:hyperlink r:id="rId24" w:history="1">
        <w:r w:rsidRPr="00CF25EA">
          <w:rPr>
            <w:rFonts w:ascii="Times New Roman" w:hAnsi="Times New Roman"/>
            <w:sz w:val="24"/>
            <w:szCs w:val="24"/>
          </w:rPr>
          <w:t>trestním zákoníku</w:t>
        </w:r>
      </w:hyperlink>
      <w:r w:rsidRPr="00CF25EA">
        <w:rPr>
          <w:rFonts w:ascii="Times New Roman" w:hAnsi="Times New Roman"/>
          <w:sz w:val="24"/>
          <w:szCs w:val="24"/>
          <w:vertAlign w:val="superscript"/>
        </w:rPr>
        <w:t>15)</w:t>
      </w:r>
      <w:r w:rsidRPr="00CF25EA">
        <w:rPr>
          <w:rFonts w:ascii="Times New Roman" w:hAnsi="Times New Roman"/>
          <w:sz w:val="24"/>
          <w:szCs w:val="24"/>
        </w:rPr>
        <w:t xml:space="preserve">, je-li mladistvý výdělečně činný nebo jeho majetkové poměry uložení takového trestního opatření umožňují. Soud pro mládež může vedle peněžitého opatření uložit i vhodná výchovná opatření.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Soud pro mládež uloží peněžité opatření v rozmezí od deseti do </w:t>
      </w:r>
      <w:proofErr w:type="spellStart"/>
      <w:r w:rsidRPr="00CF25EA">
        <w:rPr>
          <w:rFonts w:ascii="Times New Roman" w:hAnsi="Times New Roman"/>
          <w:sz w:val="24"/>
          <w:szCs w:val="24"/>
        </w:rPr>
        <w:t>třistašedesátipěti</w:t>
      </w:r>
      <w:proofErr w:type="spellEnd"/>
      <w:r w:rsidRPr="00CF25EA">
        <w:rPr>
          <w:rFonts w:ascii="Times New Roman" w:hAnsi="Times New Roman"/>
          <w:sz w:val="24"/>
          <w:szCs w:val="24"/>
        </w:rPr>
        <w:t xml:space="preserve"> denních sazeb. </w:t>
      </w:r>
      <w:r w:rsidR="00461A55">
        <w:rPr>
          <w:rFonts w:ascii="Times New Roman" w:hAnsi="Times New Roman"/>
          <w:b/>
          <w:sz w:val="24"/>
          <w:szCs w:val="24"/>
        </w:rPr>
        <w:t xml:space="preserve">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Denní sazba činí nejméně 100 Kč a nejvíce 5 000 Kč.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(4) Náhradní trestní opatření stanoví soud pro mládež až na jeden rok. Náhradní trestní opatření nesmí však ani spolu s uloženým odnětím svobody přesahovat horní hranici trestní sazby snížené podle § 31 odst. 1. </w:t>
      </w:r>
    </w:p>
    <w:p w:rsidR="005A5DFC" w:rsidRPr="00A40426" w:rsidRDefault="009D0C56" w:rsidP="00A40426">
      <w:pPr>
        <w:widowControl w:val="0"/>
        <w:autoSpaceDE w:val="0"/>
        <w:autoSpaceDN w:val="0"/>
        <w:adjustRightInd w:val="0"/>
        <w:spacing w:before="120" w:after="0" w:line="240" w:lineRule="auto"/>
        <w:ind w:firstLine="425"/>
        <w:jc w:val="both"/>
        <w:rPr>
          <w:rFonts w:ascii="Times New Roman" w:hAnsi="Times New Roman"/>
          <w:b/>
          <w:sz w:val="24"/>
          <w:szCs w:val="24"/>
        </w:rPr>
      </w:pPr>
      <w:r w:rsidRPr="0098536D">
        <w:rPr>
          <w:rFonts w:ascii="Times New Roman" w:hAnsi="Times New Roman"/>
          <w:b/>
          <w:sz w:val="24"/>
          <w:szCs w:val="24"/>
        </w:rPr>
        <w:t xml:space="preserve">(4) </w:t>
      </w:r>
      <w:r w:rsidR="005A5DFC" w:rsidRPr="00A40426">
        <w:rPr>
          <w:rFonts w:ascii="Times New Roman" w:hAnsi="Times New Roman"/>
          <w:b/>
          <w:sz w:val="24"/>
          <w:szCs w:val="24"/>
        </w:rPr>
        <w:t xml:space="preserve">Počet denních sazeb nesmí </w:t>
      </w:r>
      <w:bookmarkStart w:id="3" w:name="_GoBack"/>
      <w:bookmarkEnd w:id="3"/>
      <w:r w:rsidR="005A5DFC" w:rsidRPr="00A40426">
        <w:rPr>
          <w:rFonts w:ascii="Times New Roman" w:hAnsi="Times New Roman"/>
          <w:b/>
          <w:sz w:val="24"/>
          <w:szCs w:val="24"/>
        </w:rPr>
        <w:t>ani spolu s uloženým odnětím svobody přesahovat horní hranici trestní sazby snížené podle § 31 odst. 1.</w:t>
      </w:r>
    </w:p>
    <w:p w:rsidR="009D0C56" w:rsidRPr="0098536D" w:rsidRDefault="005A5DFC" w:rsidP="00B666C4">
      <w:pPr>
        <w:widowControl w:val="0"/>
        <w:autoSpaceDE w:val="0"/>
        <w:autoSpaceDN w:val="0"/>
        <w:adjustRightInd w:val="0"/>
        <w:spacing w:before="120" w:after="0" w:line="240" w:lineRule="auto"/>
        <w:ind w:firstLine="425"/>
        <w:jc w:val="both"/>
        <w:rPr>
          <w:rFonts w:ascii="Times New Roman" w:hAnsi="Times New Roman"/>
          <w:b/>
          <w:sz w:val="24"/>
          <w:szCs w:val="24"/>
        </w:rPr>
      </w:pPr>
      <w:r>
        <w:rPr>
          <w:rFonts w:ascii="Times New Roman" w:hAnsi="Times New Roman"/>
          <w:b/>
          <w:sz w:val="24"/>
          <w:szCs w:val="24"/>
        </w:rPr>
        <w:t xml:space="preserve">(5) </w:t>
      </w:r>
      <w:r w:rsidR="009D0C56" w:rsidRPr="0098536D">
        <w:rPr>
          <w:rFonts w:ascii="Times New Roman" w:hAnsi="Times New Roman"/>
          <w:b/>
          <w:sz w:val="24"/>
          <w:szCs w:val="24"/>
        </w:rPr>
        <w:t xml:space="preserve">Při přeměně peněžitého opatření v trestní opatření odnětí svobody se každá zcela nezaplacená částka odpovídající jedné denní sazbě počítá za jeden den odnětí svobody. </w:t>
      </w:r>
    </w:p>
    <w:p w:rsidR="0078072C" w:rsidRPr="00CF25EA" w:rsidRDefault="0078072C" w:rsidP="00B666C4">
      <w:pPr>
        <w:widowControl w:val="0"/>
        <w:autoSpaceDE w:val="0"/>
        <w:autoSpaceDN w:val="0"/>
        <w:adjustRightInd w:val="0"/>
        <w:spacing w:before="120" w:after="0" w:line="240" w:lineRule="auto"/>
        <w:ind w:firstLine="425"/>
        <w:jc w:val="both"/>
        <w:rPr>
          <w:rFonts w:ascii="Times New Roman" w:hAnsi="Times New Roman"/>
          <w:sz w:val="24"/>
          <w:szCs w:val="24"/>
        </w:rPr>
      </w:pPr>
      <w:r w:rsidRPr="00A40426">
        <w:rPr>
          <w:rFonts w:ascii="Times New Roman" w:hAnsi="Times New Roman"/>
          <w:strike/>
          <w:sz w:val="24"/>
          <w:szCs w:val="24"/>
        </w:rPr>
        <w:t>(5)</w:t>
      </w:r>
      <w:r w:rsidR="005A5DFC">
        <w:rPr>
          <w:rFonts w:ascii="Times New Roman" w:hAnsi="Times New Roman"/>
          <w:sz w:val="24"/>
          <w:szCs w:val="24"/>
        </w:rPr>
        <w:t xml:space="preserve"> </w:t>
      </w:r>
      <w:r w:rsidR="005A5DFC" w:rsidRPr="00A40426">
        <w:rPr>
          <w:rFonts w:ascii="Times New Roman" w:hAnsi="Times New Roman"/>
          <w:b/>
          <w:sz w:val="24"/>
          <w:szCs w:val="24"/>
        </w:rPr>
        <w:t>(6)</w:t>
      </w:r>
      <w:r w:rsidRPr="00CF25EA">
        <w:rPr>
          <w:rFonts w:ascii="Times New Roman" w:hAnsi="Times New Roman"/>
          <w:sz w:val="24"/>
          <w:szCs w:val="24"/>
        </w:rPr>
        <w:t xml:space="preserve"> Soud pro mládež může po právní moci rozhodnutí o uložení peněžitého opatření rozhodnout po vyjádření mladistvého, že jeho zaplacení nebo nevykonaný zbytek bude nahrazen tím, že mladistvý vykoná obecně prospěšnou činnost v rámci probačního programu podle § 17 odst. 1, 2 pro tento účel zřízeného, nebo společensky prospěšnou činnost v rámci výchovné povinnosti podle § 18 odst. 1 písm. c). </w:t>
      </w: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sz w:val="24"/>
          <w:szCs w:val="24"/>
        </w:rPr>
      </w:pP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30 </w:t>
      </w: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bCs/>
          <w:sz w:val="24"/>
          <w:szCs w:val="24"/>
        </w:rPr>
      </w:pPr>
      <w:r w:rsidRPr="00CF25EA">
        <w:rPr>
          <w:rFonts w:ascii="Times New Roman" w:hAnsi="Times New Roman"/>
          <w:bCs/>
          <w:sz w:val="24"/>
          <w:szCs w:val="24"/>
        </w:rPr>
        <w:t xml:space="preserve">Rozhodnutí o osvědčení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Jestliže mladistvý, kterému byl podmíněně odložen výkon peněžitého opatření, vedl ve zkušební době řádný život a vyhověl uloženým podmínk</w:t>
      </w:r>
      <w:r w:rsidR="00B1753E" w:rsidRPr="00CF25EA">
        <w:rPr>
          <w:rFonts w:ascii="Times New Roman" w:hAnsi="Times New Roman"/>
          <w:sz w:val="24"/>
          <w:szCs w:val="24"/>
        </w:rPr>
        <w:t>ám, vysloví soud pro mládež, že </w:t>
      </w:r>
      <w:r w:rsidRPr="00CF25EA">
        <w:rPr>
          <w:rFonts w:ascii="Times New Roman" w:hAnsi="Times New Roman"/>
          <w:sz w:val="24"/>
          <w:szCs w:val="24"/>
        </w:rPr>
        <w:t xml:space="preserve">se osvědčil; jinak rozhodne, a to popřípadě již během zkušební doby, že se peněžité opatření vykoná.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Jestliže byla záruka za nápravu mladistvého, kterému byl podmíněně odložen výkon peněžitého opatření, odvolána tím, kdo ji poskytl, přezkoumá soud pro mládež chování mladistvého během zkušební doby, a shledá-li, že podmíněné odložení výkonu peněžitého opatření neplní své poslání, rozhodne, že se peněžité opatření vykoná; jinak podmíněné odložení výkonu peněžitého opatření ponechá v platnosti.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Neučiní-li soud pro mládež do roka od uplynutí zkušební doby rozhodnutí podle odstavce 1, aniž na tom měl vinu mladistvý, kterému byl podmíněně odložen výkon peněžitého opatření, má se za to, že se mladistvý osvědčil.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(4) Bylo-li vysloveno, že se mladistvý, kterému byl podmíněně odložen výkon peněžitého opatření, osvědčil, anebo má-li se za to, že se osvědčil, hledí se něj, jako by nebyl odsouzen.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 xml:space="preserve">(5) Rozhodne-li soud pro mládež podle odstavce 1 nebo 2, že se trestní opatření vykoná, rozhodne zároveň o náhradním trestním opatření odnětí svobody (§ 27 odst. 3). </w:t>
      </w:r>
    </w:p>
    <w:p w:rsidR="0078072C" w:rsidRPr="00CF25EA" w:rsidRDefault="0078072C"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B81CCF">
        <w:rPr>
          <w:rFonts w:ascii="Times New Roman" w:hAnsi="Times New Roman"/>
          <w:strike/>
          <w:sz w:val="24"/>
          <w:szCs w:val="24"/>
        </w:rPr>
        <w:t>(6)</w:t>
      </w:r>
      <w:r w:rsidRPr="00CF25EA">
        <w:rPr>
          <w:rFonts w:ascii="Times New Roman" w:hAnsi="Times New Roman"/>
          <w:sz w:val="24"/>
          <w:szCs w:val="24"/>
        </w:rPr>
        <w:t xml:space="preserve"> </w:t>
      </w:r>
      <w:r w:rsidR="00B1753E" w:rsidRPr="00CF25EA">
        <w:rPr>
          <w:rFonts w:ascii="Times New Roman" w:hAnsi="Times New Roman"/>
          <w:b/>
          <w:sz w:val="24"/>
          <w:szCs w:val="24"/>
        </w:rPr>
        <w:t xml:space="preserve">(5) </w:t>
      </w:r>
      <w:r w:rsidRPr="00CF25EA">
        <w:rPr>
          <w:rFonts w:ascii="Times New Roman" w:hAnsi="Times New Roman"/>
          <w:sz w:val="24"/>
          <w:szCs w:val="24"/>
        </w:rPr>
        <w:t xml:space="preserve">Ustanovení § 27 odst. </w:t>
      </w:r>
      <w:r w:rsidRPr="00A40426">
        <w:rPr>
          <w:rFonts w:ascii="Times New Roman" w:hAnsi="Times New Roman"/>
          <w:strike/>
          <w:sz w:val="24"/>
          <w:szCs w:val="24"/>
        </w:rPr>
        <w:t>4</w:t>
      </w:r>
      <w:r w:rsidRPr="00CF25EA">
        <w:rPr>
          <w:rFonts w:ascii="Times New Roman" w:hAnsi="Times New Roman"/>
          <w:sz w:val="24"/>
          <w:szCs w:val="24"/>
        </w:rPr>
        <w:t xml:space="preserve"> </w:t>
      </w:r>
      <w:r w:rsidR="005C0E8B">
        <w:rPr>
          <w:rFonts w:ascii="Times New Roman" w:hAnsi="Times New Roman"/>
          <w:b/>
          <w:sz w:val="24"/>
          <w:szCs w:val="24"/>
        </w:rPr>
        <w:t xml:space="preserve">5 </w:t>
      </w:r>
      <w:r w:rsidRPr="00CF25EA">
        <w:rPr>
          <w:rFonts w:ascii="Times New Roman" w:hAnsi="Times New Roman"/>
          <w:sz w:val="24"/>
          <w:szCs w:val="24"/>
        </w:rPr>
        <w:t xml:space="preserve">se tu užije obdobně. </w:t>
      </w:r>
    </w:p>
    <w:p w:rsidR="0078072C" w:rsidRPr="00CF25EA" w:rsidRDefault="0078072C" w:rsidP="00B666C4">
      <w:pPr>
        <w:widowControl w:val="0"/>
        <w:autoSpaceDE w:val="0"/>
        <w:autoSpaceDN w:val="0"/>
        <w:adjustRightInd w:val="0"/>
        <w:spacing w:before="120" w:after="0" w:line="240" w:lineRule="auto"/>
        <w:jc w:val="center"/>
        <w:rPr>
          <w:rFonts w:ascii="Times New Roman" w:hAnsi="Times New Roman"/>
          <w:sz w:val="24"/>
          <w:szCs w:val="24"/>
        </w:rPr>
      </w:pPr>
    </w:p>
    <w:p w:rsidR="00B05144" w:rsidRPr="00CF25EA" w:rsidRDefault="00B05144" w:rsidP="00B666C4">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88a </w:t>
      </w:r>
      <w:hyperlink r:id="rId25" w:history="1"/>
      <w:r w:rsidRPr="00CF25EA">
        <w:rPr>
          <w:rFonts w:ascii="Times New Roman" w:hAnsi="Times New Roman"/>
          <w:sz w:val="24"/>
          <w:szCs w:val="24"/>
        </w:rPr>
        <w:t xml:space="preserve">  </w:t>
      </w:r>
    </w:p>
    <w:p w:rsidR="00B05144" w:rsidRPr="00CF25EA"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Rozhodnutím ukládajícím mladistvému náhradní opatření za vazbu, které lze při splnění podmínek stanovených </w:t>
      </w:r>
      <w:hyperlink r:id="rId26" w:history="1">
        <w:r w:rsidRPr="00CF25EA">
          <w:rPr>
            <w:rFonts w:ascii="Times New Roman" w:hAnsi="Times New Roman"/>
            <w:sz w:val="24"/>
            <w:szCs w:val="24"/>
          </w:rPr>
          <w:t>zákonem o mezinárodní justiční spolupráci ve věcech trestních</w:t>
        </w:r>
      </w:hyperlink>
      <w:r w:rsidRPr="00CF25EA">
        <w:rPr>
          <w:rFonts w:ascii="Times New Roman" w:hAnsi="Times New Roman"/>
          <w:sz w:val="24"/>
          <w:szCs w:val="24"/>
        </w:rPr>
        <w:t xml:space="preserve"> zaslat jinému členskému státu k uznání a výkonu postupem pod</w:t>
      </w:r>
      <w:r w:rsidR="00B1753E" w:rsidRPr="00CF25EA">
        <w:rPr>
          <w:rFonts w:ascii="Times New Roman" w:hAnsi="Times New Roman"/>
          <w:sz w:val="24"/>
          <w:szCs w:val="24"/>
        </w:rPr>
        <w:t>le části páté hlavy IV dílů 2 a </w:t>
      </w:r>
      <w:r w:rsidRPr="00CF25EA">
        <w:rPr>
          <w:rFonts w:ascii="Times New Roman" w:hAnsi="Times New Roman"/>
          <w:sz w:val="24"/>
          <w:szCs w:val="24"/>
        </w:rPr>
        <w:t xml:space="preserve">3 </w:t>
      </w:r>
      <w:hyperlink r:id="rId27" w:history="1">
        <w:r w:rsidRPr="00CF25EA">
          <w:rPr>
            <w:rFonts w:ascii="Times New Roman" w:hAnsi="Times New Roman"/>
            <w:sz w:val="24"/>
            <w:szCs w:val="24"/>
          </w:rPr>
          <w:t>zákona o mezinárodní justiční spolupráci ve věcech trestních</w:t>
        </w:r>
      </w:hyperlink>
      <w:r w:rsidRPr="00CF25EA">
        <w:rPr>
          <w:rFonts w:ascii="Times New Roman" w:hAnsi="Times New Roman"/>
          <w:sz w:val="24"/>
          <w:szCs w:val="24"/>
        </w:rPr>
        <w:t xml:space="preserve">, je pravomocné rozhodnutí státního zástupce nebo soudu, kterým bylo rozhodnuto o ponechání obviněného mladistvého na svobodě nebo o jeho propuštění z vazby za současného nahrazení vazby zárukou, slibem, dohledem probačního úředníka nebo předběžným opatřením podle </w:t>
      </w:r>
      <w:hyperlink r:id="rId28" w:history="1">
        <w:r w:rsidRPr="00CF25EA">
          <w:rPr>
            <w:rFonts w:ascii="Times New Roman" w:hAnsi="Times New Roman"/>
            <w:sz w:val="24"/>
            <w:szCs w:val="24"/>
          </w:rPr>
          <w:t>trestního řádu</w:t>
        </w:r>
      </w:hyperlink>
      <w:r w:rsidRPr="00CF25EA">
        <w:rPr>
          <w:rFonts w:ascii="Times New Roman" w:hAnsi="Times New Roman"/>
          <w:sz w:val="24"/>
          <w:szCs w:val="24"/>
        </w:rPr>
        <w:t xml:space="preserve"> nebo jeho umístěním v péči důvěryhodné osoby podle tohoto zákona. </w:t>
      </w:r>
    </w:p>
    <w:p w:rsidR="00B05144" w:rsidRPr="00CF25EA"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Rozhodnutím ukládajícím mladistvému peněžitou sankci nebo jiné peněžité plnění, které lze při splnění podmínek stanovených </w:t>
      </w:r>
      <w:hyperlink r:id="rId29" w:history="1">
        <w:r w:rsidRPr="00CF25EA">
          <w:rPr>
            <w:rFonts w:ascii="Times New Roman" w:hAnsi="Times New Roman"/>
            <w:sz w:val="24"/>
            <w:szCs w:val="24"/>
          </w:rPr>
          <w:t>zákonem o mez</w:t>
        </w:r>
        <w:r w:rsidR="00B1753E" w:rsidRPr="00CF25EA">
          <w:rPr>
            <w:rFonts w:ascii="Times New Roman" w:hAnsi="Times New Roman"/>
            <w:sz w:val="24"/>
            <w:szCs w:val="24"/>
          </w:rPr>
          <w:t>inárodní justiční spolupráci ve </w:t>
        </w:r>
        <w:r w:rsidRPr="00CF25EA">
          <w:rPr>
            <w:rFonts w:ascii="Times New Roman" w:hAnsi="Times New Roman"/>
            <w:sz w:val="24"/>
            <w:szCs w:val="24"/>
          </w:rPr>
          <w:t>věcech trestních</w:t>
        </w:r>
      </w:hyperlink>
      <w:r w:rsidRPr="00CF25EA">
        <w:rPr>
          <w:rFonts w:ascii="Times New Roman" w:hAnsi="Times New Roman"/>
          <w:sz w:val="24"/>
          <w:szCs w:val="24"/>
        </w:rPr>
        <w:t xml:space="preserve"> zaslat jinému členskému státu k uznání a výkonu postupem podle části páté hlavy VI dílu 2 </w:t>
      </w:r>
      <w:hyperlink r:id="rId30" w:history="1">
        <w:r w:rsidRPr="00CF25EA">
          <w:rPr>
            <w:rFonts w:ascii="Times New Roman" w:hAnsi="Times New Roman"/>
            <w:sz w:val="24"/>
            <w:szCs w:val="24"/>
          </w:rPr>
          <w:t>zákona o mezinárodní justiční spolupráci ve věcech trestních</w:t>
        </w:r>
      </w:hyperlink>
      <w:r w:rsidR="00B1753E" w:rsidRPr="00CF25EA">
        <w:rPr>
          <w:rFonts w:ascii="Times New Roman" w:hAnsi="Times New Roman"/>
          <w:sz w:val="24"/>
          <w:szCs w:val="24"/>
        </w:rPr>
        <w:t>, je </w:t>
      </w:r>
      <w:r w:rsidRPr="00CF25EA">
        <w:rPr>
          <w:rFonts w:ascii="Times New Roman" w:hAnsi="Times New Roman"/>
          <w:sz w:val="24"/>
          <w:szCs w:val="24"/>
        </w:rPr>
        <w:t>pravomocné rozhodnutí soudu, kterým bylo uloženo peněžité opatření, nebo kterým byl nařízen podmíněně odložený výkon peněžitého opatření</w:t>
      </w:r>
      <w:r w:rsidR="00B1753E" w:rsidRPr="00CF25EA">
        <w:rPr>
          <w:rFonts w:ascii="Times New Roman" w:hAnsi="Times New Roman"/>
          <w:sz w:val="24"/>
          <w:szCs w:val="24"/>
        </w:rPr>
        <w:t xml:space="preserve"> anebo kterým bylo rozhodnuto o </w:t>
      </w:r>
      <w:r w:rsidRPr="00CF25EA">
        <w:rPr>
          <w:rFonts w:ascii="Times New Roman" w:hAnsi="Times New Roman"/>
          <w:sz w:val="24"/>
          <w:szCs w:val="24"/>
        </w:rPr>
        <w:t xml:space="preserve">povinnosti odsouzeného mladistvého k náhradě nákladů trestního řízení ve prospěch státu, jakož i rozhodnutí orgánu činného v trestním řízení, kterým byla mladistvému v trestním řízení uložena pořádková pokuta. </w:t>
      </w:r>
    </w:p>
    <w:p w:rsidR="00B05144" w:rsidRPr="00CF25EA"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(3) Rozhodnutím ukládajícím mladistvému propadnutí nebo zabrání majetku nebo věcí, které lze při splnění podmínek stanovených </w:t>
      </w:r>
      <w:hyperlink r:id="rId31" w:history="1">
        <w:r w:rsidRPr="00CF25EA">
          <w:rPr>
            <w:rFonts w:ascii="Times New Roman" w:hAnsi="Times New Roman"/>
            <w:sz w:val="24"/>
            <w:szCs w:val="24"/>
          </w:rPr>
          <w:t>zákonem o mez</w:t>
        </w:r>
        <w:r w:rsidR="00B1753E" w:rsidRPr="00CF25EA">
          <w:rPr>
            <w:rFonts w:ascii="Times New Roman" w:hAnsi="Times New Roman"/>
            <w:sz w:val="24"/>
            <w:szCs w:val="24"/>
          </w:rPr>
          <w:t>inárodní justiční spolupráci ve </w:t>
        </w:r>
        <w:r w:rsidRPr="00CF25EA">
          <w:rPr>
            <w:rFonts w:ascii="Times New Roman" w:hAnsi="Times New Roman"/>
            <w:sz w:val="24"/>
            <w:szCs w:val="24"/>
          </w:rPr>
          <w:t>věcech trestních</w:t>
        </w:r>
      </w:hyperlink>
      <w:r w:rsidRPr="00CF25EA">
        <w:rPr>
          <w:rFonts w:ascii="Times New Roman" w:hAnsi="Times New Roman"/>
          <w:sz w:val="24"/>
          <w:szCs w:val="24"/>
        </w:rPr>
        <w:t xml:space="preserve"> zaslat jinému členskému státu k uznání a výkonu postupem podle části páté hlavy VII dílu 2 </w:t>
      </w:r>
      <w:hyperlink r:id="rId32" w:history="1">
        <w:r w:rsidRPr="00CF25EA">
          <w:rPr>
            <w:rFonts w:ascii="Times New Roman" w:hAnsi="Times New Roman"/>
            <w:sz w:val="24"/>
            <w:szCs w:val="24"/>
          </w:rPr>
          <w:t>zákona o mezinárodní justiční spolupráci ve věcech trestních</w:t>
        </w:r>
      </w:hyperlink>
      <w:r w:rsidRPr="00CF25EA">
        <w:rPr>
          <w:rFonts w:ascii="Times New Roman" w:hAnsi="Times New Roman"/>
          <w:sz w:val="24"/>
          <w:szCs w:val="24"/>
        </w:rPr>
        <w:t xml:space="preserve">, je pravomocné rozhodnutí soudu, kterým bylo uloženo </w:t>
      </w:r>
    </w:p>
    <w:p w:rsidR="00B05144" w:rsidRPr="00CF25EA" w:rsidRDefault="00B05144" w:rsidP="00B666C4">
      <w:pPr>
        <w:widowControl w:val="0"/>
        <w:autoSpaceDE w:val="0"/>
        <w:autoSpaceDN w:val="0"/>
        <w:adjustRightInd w:val="0"/>
        <w:spacing w:before="120" w:after="0" w:line="240" w:lineRule="auto"/>
        <w:jc w:val="both"/>
        <w:rPr>
          <w:rFonts w:ascii="Times New Roman" w:hAnsi="Times New Roman"/>
          <w:sz w:val="24"/>
          <w:szCs w:val="24"/>
        </w:rPr>
      </w:pPr>
      <w:r w:rsidRPr="00CF25EA">
        <w:rPr>
          <w:rFonts w:ascii="Times New Roman" w:hAnsi="Times New Roman"/>
          <w:sz w:val="24"/>
          <w:szCs w:val="24"/>
        </w:rPr>
        <w:t xml:space="preserve">a) trestní opatření propadnutí věci, </w:t>
      </w:r>
    </w:p>
    <w:p w:rsidR="00B05144" w:rsidRPr="00CF25EA" w:rsidRDefault="00B05144" w:rsidP="00B666C4">
      <w:pPr>
        <w:widowControl w:val="0"/>
        <w:autoSpaceDE w:val="0"/>
        <w:autoSpaceDN w:val="0"/>
        <w:adjustRightInd w:val="0"/>
        <w:spacing w:before="120" w:after="0" w:line="240" w:lineRule="auto"/>
        <w:jc w:val="both"/>
        <w:rPr>
          <w:rFonts w:ascii="Times New Roman" w:hAnsi="Times New Roman"/>
          <w:sz w:val="24"/>
          <w:szCs w:val="24"/>
        </w:rPr>
      </w:pPr>
      <w:r w:rsidRPr="00CF25EA">
        <w:rPr>
          <w:rFonts w:ascii="Times New Roman" w:hAnsi="Times New Roman"/>
          <w:sz w:val="24"/>
          <w:szCs w:val="24"/>
        </w:rPr>
        <w:t xml:space="preserve">b) propadnutí náhradní hodnoty za výnos z trestné činnosti, </w:t>
      </w:r>
    </w:p>
    <w:p w:rsidR="00B05144" w:rsidRPr="00CF25EA" w:rsidRDefault="00B05144" w:rsidP="00B666C4">
      <w:pPr>
        <w:widowControl w:val="0"/>
        <w:autoSpaceDE w:val="0"/>
        <w:autoSpaceDN w:val="0"/>
        <w:adjustRightInd w:val="0"/>
        <w:spacing w:before="120" w:after="0" w:line="240" w:lineRule="auto"/>
        <w:jc w:val="both"/>
        <w:rPr>
          <w:rFonts w:ascii="Times New Roman" w:hAnsi="Times New Roman"/>
          <w:sz w:val="24"/>
          <w:szCs w:val="24"/>
        </w:rPr>
      </w:pPr>
      <w:r w:rsidRPr="00CF25EA">
        <w:rPr>
          <w:rFonts w:ascii="Times New Roman" w:hAnsi="Times New Roman"/>
          <w:sz w:val="24"/>
          <w:szCs w:val="24"/>
        </w:rPr>
        <w:t xml:space="preserve">c) ochranné opatření zabrání věci nebo ochranné opatření zabrání části majetku, nebo </w:t>
      </w:r>
    </w:p>
    <w:p w:rsidR="00B05144" w:rsidRPr="00CF25EA" w:rsidRDefault="00B05144" w:rsidP="00B666C4">
      <w:pPr>
        <w:widowControl w:val="0"/>
        <w:autoSpaceDE w:val="0"/>
        <w:autoSpaceDN w:val="0"/>
        <w:adjustRightInd w:val="0"/>
        <w:spacing w:before="120" w:after="0" w:line="240" w:lineRule="auto"/>
        <w:jc w:val="both"/>
        <w:rPr>
          <w:rFonts w:ascii="Times New Roman" w:hAnsi="Times New Roman"/>
          <w:sz w:val="24"/>
          <w:szCs w:val="24"/>
        </w:rPr>
      </w:pPr>
      <w:r w:rsidRPr="00CF25EA">
        <w:rPr>
          <w:rFonts w:ascii="Times New Roman" w:hAnsi="Times New Roman"/>
          <w:sz w:val="24"/>
          <w:szCs w:val="24"/>
        </w:rPr>
        <w:t xml:space="preserve">d) zabrání náhradní hodnoty za výnos z trestné činnosti. </w:t>
      </w:r>
    </w:p>
    <w:p w:rsidR="00B05144" w:rsidRPr="00BE314E"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(4) Rozhodnutím ukládajícím mladistvému sankci spojenou se zbavením osobní svobody, které lze při splnění podmínek stanovených </w:t>
      </w:r>
      <w:hyperlink r:id="rId33" w:history="1">
        <w:r w:rsidRPr="00CF25EA">
          <w:rPr>
            <w:rFonts w:ascii="Times New Roman" w:hAnsi="Times New Roman"/>
            <w:sz w:val="24"/>
            <w:szCs w:val="24"/>
          </w:rPr>
          <w:t>zákonem o mez</w:t>
        </w:r>
        <w:r w:rsidR="00B1753E" w:rsidRPr="00CF25EA">
          <w:rPr>
            <w:rFonts w:ascii="Times New Roman" w:hAnsi="Times New Roman"/>
            <w:sz w:val="24"/>
            <w:szCs w:val="24"/>
          </w:rPr>
          <w:t>inárodní justiční spolupráci ve </w:t>
        </w:r>
        <w:r w:rsidRPr="00CF25EA">
          <w:rPr>
            <w:rFonts w:ascii="Times New Roman" w:hAnsi="Times New Roman"/>
            <w:sz w:val="24"/>
            <w:szCs w:val="24"/>
          </w:rPr>
          <w:t>věcech trestních</w:t>
        </w:r>
      </w:hyperlink>
      <w:r w:rsidRPr="00CF25EA">
        <w:rPr>
          <w:rFonts w:ascii="Times New Roman" w:hAnsi="Times New Roman"/>
          <w:sz w:val="24"/>
          <w:szCs w:val="24"/>
        </w:rPr>
        <w:t xml:space="preserve"> zaslat jinému členskému státu k uznání a výkonu postupem podle části </w:t>
      </w:r>
      <w:r w:rsidRPr="00BE314E">
        <w:rPr>
          <w:rFonts w:ascii="Times New Roman" w:hAnsi="Times New Roman"/>
          <w:sz w:val="24"/>
          <w:szCs w:val="24"/>
        </w:rPr>
        <w:t xml:space="preserve">páté hlavy VIII dílu 2 </w:t>
      </w:r>
      <w:hyperlink r:id="rId34" w:history="1">
        <w:r w:rsidRPr="00BE314E">
          <w:rPr>
            <w:rFonts w:ascii="Times New Roman" w:hAnsi="Times New Roman"/>
            <w:sz w:val="24"/>
            <w:szCs w:val="24"/>
          </w:rPr>
          <w:t>zákona o mezinárodní justiční spolupráci ve věcech trestních</w:t>
        </w:r>
      </w:hyperlink>
      <w:r w:rsidRPr="00BE314E">
        <w:rPr>
          <w:rFonts w:ascii="Times New Roman" w:hAnsi="Times New Roman"/>
          <w:sz w:val="24"/>
          <w:szCs w:val="24"/>
        </w:rPr>
        <w:t>, je pravomocné rozhodnutí soudu, kterým bylo uloženo trestní opatření nepodmíněného odnětí svobody nebo bylo rozhodnuto o výkonu jeho zbytku, včetně</w:t>
      </w:r>
      <w:r w:rsidR="00B1753E" w:rsidRPr="00BE314E">
        <w:rPr>
          <w:rFonts w:ascii="Times New Roman" w:hAnsi="Times New Roman"/>
          <w:sz w:val="24"/>
          <w:szCs w:val="24"/>
        </w:rPr>
        <w:t xml:space="preserve"> případů, kdy bylo rozhodnuto o </w:t>
      </w:r>
      <w:r w:rsidRPr="00BE314E">
        <w:rPr>
          <w:rFonts w:ascii="Times New Roman" w:hAnsi="Times New Roman"/>
          <w:sz w:val="24"/>
          <w:szCs w:val="24"/>
        </w:rPr>
        <w:t xml:space="preserve">výkonu podmíněně odloženého trestního opatření odnětí svobody, </w:t>
      </w:r>
      <w:bookmarkStart w:id="4" w:name="_Hlk2091992"/>
      <w:r w:rsidRPr="00B666C4">
        <w:rPr>
          <w:rFonts w:ascii="Times New Roman" w:hAnsi="Times New Roman"/>
          <w:strike/>
          <w:sz w:val="24"/>
          <w:szCs w:val="24"/>
        </w:rPr>
        <w:t>o výkonu</w:t>
      </w:r>
      <w:r w:rsidRPr="00B666C4">
        <w:rPr>
          <w:rFonts w:ascii="Times New Roman" w:hAnsi="Times New Roman"/>
          <w:i/>
          <w:strike/>
          <w:sz w:val="24"/>
          <w:szCs w:val="24"/>
        </w:rPr>
        <w:t xml:space="preserve"> </w:t>
      </w:r>
      <w:r w:rsidRPr="00447CD7">
        <w:rPr>
          <w:rFonts w:ascii="Times New Roman" w:hAnsi="Times New Roman"/>
          <w:strike/>
          <w:sz w:val="24"/>
          <w:szCs w:val="24"/>
        </w:rPr>
        <w:t>náhradního</w:t>
      </w:r>
      <w:r w:rsidRPr="00BE314E">
        <w:rPr>
          <w:rFonts w:ascii="Times New Roman" w:hAnsi="Times New Roman"/>
          <w:strike/>
          <w:sz w:val="24"/>
          <w:szCs w:val="24"/>
        </w:rPr>
        <w:t xml:space="preserve"> trestního opatření odnětí svobody za nevykonané trestní opatření domácího vězení nebo peněžité trestní opatření, nebo kterým bylo na nepodmíněné odnětí svobody přeměněno</w:t>
      </w:r>
      <w:r w:rsidRPr="00BE314E">
        <w:rPr>
          <w:rFonts w:ascii="Times New Roman" w:hAnsi="Times New Roman"/>
          <w:sz w:val="24"/>
          <w:szCs w:val="24"/>
        </w:rPr>
        <w:t xml:space="preserve"> </w:t>
      </w:r>
      <w:r w:rsidR="00447CD7" w:rsidRPr="00C55073">
        <w:rPr>
          <w:rFonts w:ascii="Times New Roman" w:hAnsi="Times New Roman"/>
          <w:b/>
          <w:sz w:val="24"/>
          <w:szCs w:val="24"/>
        </w:rPr>
        <w:t>nebo kterým bylo na nepodmíněné odnětí svobody přeměněno</w:t>
      </w:r>
      <w:r w:rsidR="00447CD7">
        <w:rPr>
          <w:rFonts w:ascii="Times New Roman" w:hAnsi="Times New Roman"/>
          <w:b/>
          <w:sz w:val="24"/>
          <w:szCs w:val="24"/>
        </w:rPr>
        <w:t xml:space="preserve"> </w:t>
      </w:r>
      <w:r w:rsidR="00447CD7" w:rsidRPr="00BE314E">
        <w:rPr>
          <w:rFonts w:ascii="Times New Roman" w:hAnsi="Times New Roman"/>
          <w:b/>
          <w:sz w:val="24"/>
          <w:szCs w:val="24"/>
        </w:rPr>
        <w:t>nevykonané trestní opatření domácího vězení, peněžité trestní opatření nebo</w:t>
      </w:r>
      <w:r w:rsidR="00447CD7" w:rsidRPr="00BE314E">
        <w:rPr>
          <w:rFonts w:ascii="Times New Roman" w:hAnsi="Times New Roman"/>
          <w:b/>
          <w:i/>
          <w:sz w:val="24"/>
          <w:szCs w:val="24"/>
        </w:rPr>
        <w:t xml:space="preserve"> </w:t>
      </w:r>
      <w:bookmarkEnd w:id="4"/>
      <w:r w:rsidRPr="00BE314E">
        <w:rPr>
          <w:rFonts w:ascii="Times New Roman" w:hAnsi="Times New Roman"/>
          <w:sz w:val="24"/>
          <w:szCs w:val="24"/>
        </w:rPr>
        <w:t xml:space="preserve">trestní opatření obecně prospěšných prací, nebo kterým byla uložena zabezpečovací detence, ústavní ochranné léčení nebo ochranná výchova. </w:t>
      </w:r>
    </w:p>
    <w:p w:rsidR="00B05144" w:rsidRPr="00BE314E"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BE314E">
        <w:rPr>
          <w:rFonts w:ascii="Times New Roman" w:hAnsi="Times New Roman"/>
          <w:sz w:val="24"/>
          <w:szCs w:val="24"/>
        </w:rPr>
        <w:t xml:space="preserve">(5) Rozhodnutím ukládajícím mladistvému sankci nespojenou se zbavením osobní svobody, dohled nebo omezení anebo povinnosti, které lze při splnění podmínek stanovených </w:t>
      </w:r>
      <w:hyperlink r:id="rId35" w:history="1">
        <w:r w:rsidRPr="00BE314E">
          <w:rPr>
            <w:rFonts w:ascii="Times New Roman" w:hAnsi="Times New Roman"/>
            <w:sz w:val="24"/>
            <w:szCs w:val="24"/>
          </w:rPr>
          <w:t>zákonem o mezinárodní justiční spolupráci ve věcech trestních</w:t>
        </w:r>
      </w:hyperlink>
      <w:r w:rsidRPr="00BE314E">
        <w:rPr>
          <w:rFonts w:ascii="Times New Roman" w:hAnsi="Times New Roman"/>
          <w:sz w:val="24"/>
          <w:szCs w:val="24"/>
        </w:rPr>
        <w:t xml:space="preserve"> zaslat jinému členskému státu k uznání a výkonu postupem podle části páté hlavy IX dílu 2 </w:t>
      </w:r>
      <w:hyperlink r:id="rId36" w:history="1">
        <w:r w:rsidRPr="00BE314E">
          <w:rPr>
            <w:rFonts w:ascii="Times New Roman" w:hAnsi="Times New Roman"/>
            <w:sz w:val="24"/>
            <w:szCs w:val="24"/>
          </w:rPr>
          <w:t>zákona o mezinárodní justiční spolupráci ve věcech trestních</w:t>
        </w:r>
      </w:hyperlink>
      <w:r w:rsidRPr="00BE314E">
        <w:rPr>
          <w:rFonts w:ascii="Times New Roman" w:hAnsi="Times New Roman"/>
          <w:sz w:val="24"/>
          <w:szCs w:val="24"/>
        </w:rPr>
        <w:t>, je pravomocné rozhodnutí soudu, kterým byl mladistvému, vůči němuž bylo podmíněně upuštěno od uložení trestního opatření, jemuž byl podmíněně odložen výkon trestního opatření odnětí svobody nebo který byl podmíněně propuštěn z</w:t>
      </w:r>
      <w:r w:rsidR="00B1753E" w:rsidRPr="00BE314E">
        <w:rPr>
          <w:rFonts w:ascii="Times New Roman" w:hAnsi="Times New Roman"/>
          <w:sz w:val="24"/>
          <w:szCs w:val="24"/>
        </w:rPr>
        <w:t> </w:t>
      </w:r>
      <w:r w:rsidRPr="00BE314E">
        <w:rPr>
          <w:rFonts w:ascii="Times New Roman" w:hAnsi="Times New Roman"/>
          <w:sz w:val="24"/>
          <w:szCs w:val="24"/>
        </w:rPr>
        <w:t>výkonu trestního opatření odnětí svobody, uložen dohled probačního úředníka, povinnost podrobit se probačnímu programu, výchovná povinnos</w:t>
      </w:r>
      <w:r w:rsidR="00B1753E" w:rsidRPr="00BE314E">
        <w:rPr>
          <w:rFonts w:ascii="Times New Roman" w:hAnsi="Times New Roman"/>
          <w:sz w:val="24"/>
          <w:szCs w:val="24"/>
        </w:rPr>
        <w:t>t nebo výchovné omezení, a </w:t>
      </w:r>
      <w:r w:rsidRPr="00BE314E">
        <w:rPr>
          <w:rFonts w:ascii="Times New Roman" w:hAnsi="Times New Roman"/>
          <w:sz w:val="24"/>
          <w:szCs w:val="24"/>
        </w:rPr>
        <w:t xml:space="preserve">pravomocné rozhodnutí soudu, kterým bylo mladistvému uloženo trestní opatření domácího vězení, obecně prospěšných prací, zákazu činnosti, zákazu vstupu na sportovní, kulturní a jiné společenské akce nebo ambulantní ochranné léčení. </w:t>
      </w:r>
    </w:p>
    <w:p w:rsidR="00B05144" w:rsidRPr="00BE314E" w:rsidRDefault="00B05144"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BE314E">
        <w:rPr>
          <w:rFonts w:ascii="Times New Roman" w:hAnsi="Times New Roman"/>
          <w:sz w:val="24"/>
          <w:szCs w:val="24"/>
        </w:rPr>
        <w:t xml:space="preserve">(6) Při výkonu rozhodnutí jiného členského státu směřujícího vůči mladistvému, jež bylo uznáno postupem podle části páté hlav IV, VI, VIII a IX </w:t>
      </w:r>
      <w:hyperlink r:id="rId37" w:history="1">
        <w:r w:rsidRPr="00BE314E">
          <w:rPr>
            <w:rFonts w:ascii="Times New Roman" w:hAnsi="Times New Roman"/>
            <w:sz w:val="24"/>
            <w:szCs w:val="24"/>
          </w:rPr>
          <w:t>zákona o mezinárodní justiční spolupráci ve věcech trestních</w:t>
        </w:r>
      </w:hyperlink>
      <w:r w:rsidRPr="00BE314E">
        <w:rPr>
          <w:rFonts w:ascii="Times New Roman" w:hAnsi="Times New Roman"/>
          <w:sz w:val="24"/>
          <w:szCs w:val="24"/>
        </w:rPr>
        <w:t xml:space="preserve">, se postupuje podle tohoto zákona a podle </w:t>
      </w:r>
      <w:hyperlink r:id="rId38" w:history="1">
        <w:r w:rsidRPr="00BE314E">
          <w:rPr>
            <w:rFonts w:ascii="Times New Roman" w:hAnsi="Times New Roman"/>
            <w:sz w:val="24"/>
            <w:szCs w:val="24"/>
          </w:rPr>
          <w:t>trestního řádu</w:t>
        </w:r>
      </w:hyperlink>
      <w:r w:rsidRPr="00BE314E">
        <w:rPr>
          <w:rFonts w:ascii="Times New Roman" w:hAnsi="Times New Roman"/>
          <w:sz w:val="24"/>
          <w:szCs w:val="24"/>
        </w:rPr>
        <w:t xml:space="preserve">. </w:t>
      </w:r>
    </w:p>
    <w:p w:rsidR="00B05144" w:rsidRPr="00CF25EA" w:rsidRDefault="00B05144" w:rsidP="00B666C4">
      <w:pPr>
        <w:spacing w:before="120" w:after="0" w:line="240" w:lineRule="auto"/>
        <w:rPr>
          <w:rFonts w:ascii="Times New Roman" w:hAnsi="Times New Roman"/>
          <w:sz w:val="24"/>
          <w:szCs w:val="24"/>
          <w:lang w:eastAsia="x-none"/>
        </w:rPr>
      </w:pPr>
    </w:p>
    <w:p w:rsidR="009B5825" w:rsidRPr="00CF25EA" w:rsidRDefault="009B5825" w:rsidP="00B666C4">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rsidR="009B5825" w:rsidRPr="00CF25EA" w:rsidRDefault="009B5825" w:rsidP="00B666C4">
      <w:pPr>
        <w:pStyle w:val="NADPISSTI"/>
        <w:spacing w:before="120"/>
        <w:rPr>
          <w:color w:val="000000"/>
          <w:szCs w:val="24"/>
        </w:rPr>
      </w:pPr>
      <w:r w:rsidRPr="00CF25EA">
        <w:rPr>
          <w:color w:val="000000"/>
          <w:szCs w:val="24"/>
        </w:rPr>
        <w:t xml:space="preserve">Změna </w:t>
      </w:r>
      <w:r w:rsidRPr="00CF25EA">
        <w:rPr>
          <w:color w:val="000000"/>
          <w:szCs w:val="24"/>
          <w:lang w:val="cs-CZ"/>
        </w:rPr>
        <w:t>zákona</w:t>
      </w:r>
      <w:r w:rsidRPr="00CF25EA">
        <w:rPr>
          <w:color w:val="000000"/>
          <w:szCs w:val="24"/>
        </w:rPr>
        <w:t xml:space="preserve"> o mezinárodní justiční spolupráci ve věcech trestních</w:t>
      </w:r>
    </w:p>
    <w:p w:rsidR="00623292" w:rsidRPr="00623292" w:rsidRDefault="00623292" w:rsidP="00B666C4">
      <w:pPr>
        <w:widowControl w:val="0"/>
        <w:autoSpaceDE w:val="0"/>
        <w:autoSpaceDN w:val="0"/>
        <w:adjustRightInd w:val="0"/>
        <w:spacing w:before="120" w:after="0" w:line="240" w:lineRule="auto"/>
        <w:jc w:val="center"/>
        <w:rPr>
          <w:rFonts w:ascii="Times New Roman" w:eastAsia="Times New Roman" w:hAnsi="Times New Roman"/>
          <w:bCs/>
          <w:sz w:val="24"/>
          <w:szCs w:val="24"/>
          <w:lang w:eastAsia="cs-CZ"/>
        </w:rPr>
      </w:pPr>
      <w:r w:rsidRPr="00623292">
        <w:rPr>
          <w:rFonts w:ascii="Times New Roman" w:eastAsia="Times New Roman" w:hAnsi="Times New Roman"/>
          <w:bCs/>
          <w:sz w:val="24"/>
          <w:szCs w:val="24"/>
          <w:lang w:eastAsia="cs-CZ"/>
        </w:rPr>
        <w:t>§ 8</w:t>
      </w:r>
    </w:p>
    <w:p w:rsidR="00623292" w:rsidRPr="00623292" w:rsidRDefault="00623292" w:rsidP="00B666C4">
      <w:pPr>
        <w:keepNext/>
        <w:keepLines/>
        <w:spacing w:before="120" w:after="0" w:line="240" w:lineRule="auto"/>
        <w:jc w:val="center"/>
        <w:outlineLvl w:val="5"/>
        <w:rPr>
          <w:rFonts w:ascii="Times New Roman" w:eastAsia="Times New Roman" w:hAnsi="Times New Roman"/>
          <w:sz w:val="24"/>
          <w:szCs w:val="20"/>
          <w:lang w:eastAsia="cs-CZ"/>
        </w:rPr>
      </w:pPr>
      <w:r w:rsidRPr="00980F9D">
        <w:rPr>
          <w:rFonts w:ascii="Times New Roman" w:eastAsia="Times New Roman" w:hAnsi="Times New Roman"/>
          <w:sz w:val="24"/>
          <w:szCs w:val="20"/>
          <w:lang w:eastAsia="cs-CZ"/>
        </w:rPr>
        <w:t>F</w:t>
      </w:r>
      <w:r w:rsidRPr="00623292">
        <w:rPr>
          <w:rFonts w:ascii="Times New Roman" w:eastAsia="Times New Roman" w:hAnsi="Times New Roman"/>
          <w:sz w:val="24"/>
          <w:szCs w:val="20"/>
          <w:lang w:eastAsia="cs-CZ"/>
        </w:rPr>
        <w:t>ormy styku s cizozemskými orgány</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(1) Justiční orgány se stýkají s cizozemskými orgány prostřednictvím ústředních orgánů; přímo se mohou stýkat, umožňuje-li to mezinárodní smlouva nebo tento zákon.</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(2) Ústřední orgány se stýkají s cizozemskými orgány diplomatickou cestou; jiným způsobem se mohou stýkat, umožňuje-li to mezinárodní smlouva nebo tento zákon.</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trike/>
          <w:sz w:val="24"/>
          <w:szCs w:val="24"/>
          <w:highlight w:val="white"/>
          <w:lang w:eastAsia="cs-CZ"/>
        </w:rPr>
      </w:pPr>
      <w:r w:rsidRPr="00623292">
        <w:rPr>
          <w:rFonts w:ascii="Times New Roman" w:eastAsia="Times New Roman" w:hAnsi="Times New Roman"/>
          <w:strike/>
          <w:sz w:val="24"/>
          <w:szCs w:val="24"/>
          <w:highlight w:val="white"/>
          <w:lang w:eastAsia="cs-CZ"/>
        </w:rPr>
        <w:t xml:space="preserve">(3) </w:t>
      </w:r>
      <w:r w:rsidRPr="00623292">
        <w:rPr>
          <w:rFonts w:ascii="Times New Roman" w:eastAsia="Times New Roman" w:hAnsi="Times New Roman"/>
          <w:strike/>
          <w:sz w:val="24"/>
          <w:szCs w:val="24"/>
          <w:lang w:eastAsia="cs-CZ"/>
        </w:rPr>
        <w:t>Styk s cizozemskými orgány se uskutečňuje zpravidla písemně v listinné podobě.</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trike/>
          <w:sz w:val="24"/>
          <w:szCs w:val="24"/>
          <w:lang w:eastAsia="cs-CZ"/>
        </w:rPr>
      </w:pPr>
      <w:r w:rsidRPr="00623292">
        <w:rPr>
          <w:rFonts w:ascii="Times New Roman" w:eastAsia="Times New Roman" w:hAnsi="Times New Roman"/>
          <w:strike/>
          <w:sz w:val="24"/>
          <w:szCs w:val="24"/>
          <w:lang w:eastAsia="cs-CZ"/>
        </w:rPr>
        <w:t>(4) Pokud justiční orgán nebo ústřední orgán požádá o mezinárodní justiční spolupráci v cizím státu telefonem, faxem, elektronicky, prostřednictvím mezinárodní policejní spolupráce, osobně nebo jiným způsobem, následně vždy zašle cizozemskému orgánu originál žádosti v listinné podobě, pokud cizozemský orgán výslovně nesdělí, že zaslání originálu žádosti v listinné podobě nepožaduje</w:t>
      </w:r>
      <w:r w:rsidRPr="00623292">
        <w:rPr>
          <w:rFonts w:ascii="Times New Roman" w:eastAsia="Times New Roman" w:hAnsi="Times New Roman"/>
          <w:b/>
          <w:strike/>
          <w:sz w:val="24"/>
          <w:szCs w:val="24"/>
          <w:lang w:eastAsia="cs-CZ"/>
        </w:rPr>
        <w:t xml:space="preserve">. </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trike/>
          <w:sz w:val="24"/>
          <w:szCs w:val="24"/>
          <w:lang w:eastAsia="cs-CZ"/>
        </w:rPr>
      </w:pPr>
      <w:r w:rsidRPr="00623292">
        <w:rPr>
          <w:rFonts w:ascii="Times New Roman" w:eastAsia="Times New Roman" w:hAnsi="Times New Roman"/>
          <w:strike/>
          <w:sz w:val="24"/>
          <w:szCs w:val="24"/>
          <w:lang w:eastAsia="cs-CZ"/>
        </w:rPr>
        <w:t>(5) Nesnese-li věc zjevně odkladu a nejsou-li pochybnosti o hodnověrnosti žádosti, justiční orgán nebo ústřední orgán může zahájit provádění úkonu mezinárodní justiční spolupráce na základě žádosti cizozemského orgánu učiněné telefonem, faxem, elektronicky, prostřednictvím mezinárodní policejní spolupráce, osobně zástupcem cizozemského orgánu nebo jiným způsobem. Vždy si od cizozemského orgánu vyžádá dodatečné doručení originálu žádosti v listinné podobě v jím stanovené lhůtě.</w:t>
      </w:r>
    </w:p>
    <w:p w:rsidR="00625B19" w:rsidRPr="00625B19" w:rsidRDefault="00625B19" w:rsidP="00B666C4">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625B19">
        <w:rPr>
          <w:rFonts w:ascii="Times New Roman" w:eastAsia="Times New Roman" w:hAnsi="Times New Roman"/>
          <w:b/>
          <w:sz w:val="24"/>
          <w:szCs w:val="24"/>
          <w:lang w:eastAsia="cs-CZ"/>
        </w:rPr>
        <w:t>(3) Styk s cizozemskými orgány se uskutečňuje zpravidla písemně.</w:t>
      </w:r>
    </w:p>
    <w:p w:rsidR="00625B19" w:rsidRPr="00625B19" w:rsidRDefault="00625B19" w:rsidP="00B666C4">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625B19">
        <w:rPr>
          <w:rFonts w:ascii="Times New Roman" w:eastAsia="Times New Roman" w:hAnsi="Times New Roman"/>
          <w:b/>
          <w:sz w:val="24"/>
          <w:szCs w:val="24"/>
          <w:lang w:eastAsia="cs-CZ"/>
        </w:rPr>
        <w:t>(4) Pokud justiční orgán nebo ústřední orgán požádá o mezinárodní justiční spolupráci v cizím státu telefonem, faxem, elektronicky, prostřednictvím mezinárodní policejní spolupráce, osobně nebo jiným způsobem, zašle následně cizozemskému orgánu originál žádosti zpravidla v listinné podobě; to neplatí, byla-li žádost zaslána písemně způsobem umožňujícím ověřit její hodnověrnost nebo sdělí-li výslovně cizozemský orgán, že zaslání originálu žádosti nepo</w:t>
      </w:r>
      <w:r>
        <w:rPr>
          <w:rFonts w:ascii="Times New Roman" w:eastAsia="Times New Roman" w:hAnsi="Times New Roman"/>
          <w:b/>
          <w:sz w:val="24"/>
          <w:szCs w:val="24"/>
          <w:lang w:eastAsia="cs-CZ"/>
        </w:rPr>
        <w:t>žaduje. V případě pochybností o </w:t>
      </w:r>
      <w:r w:rsidRPr="00625B19">
        <w:rPr>
          <w:rFonts w:ascii="Times New Roman" w:eastAsia="Times New Roman" w:hAnsi="Times New Roman"/>
          <w:b/>
          <w:sz w:val="24"/>
          <w:szCs w:val="24"/>
          <w:lang w:eastAsia="cs-CZ"/>
        </w:rPr>
        <w:t>hodnověrnosti žádosti nebo z jiného důležitého důvodu zašle na žádost cizozemského orgánu justiční orgán nebo ústřední orgán žádost také jiným požadovaným způsobem.</w:t>
      </w:r>
    </w:p>
    <w:p w:rsidR="00625B19" w:rsidRPr="00625B19" w:rsidRDefault="00625B19" w:rsidP="00B666C4">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625B19">
        <w:rPr>
          <w:rFonts w:ascii="Times New Roman" w:eastAsia="Times New Roman" w:hAnsi="Times New Roman"/>
          <w:b/>
          <w:sz w:val="24"/>
          <w:szCs w:val="24"/>
          <w:lang w:eastAsia="cs-CZ"/>
        </w:rPr>
        <w:t xml:space="preserve">(5) Nejsou-li pochybnosti o hodnověrnosti žádosti, justiční orgán nebo ústřední orgán může zahájit provádění úkonu mezinárodní justiční spolupráce na základě žádosti cizozemského orgánu učiněné telefonem, faxem, elektronicky, prostřednictvím mezinárodní policejní spolupráce, osobně zástupcem cizozemského orgánu nebo jiným způsobem. Má-li justiční orgán nebo ústřední orgán pochybnosti o hodnověrnosti žádosti nebo považuje-li to </w:t>
      </w:r>
      <w:r w:rsidR="00844F80" w:rsidRPr="00B81CCF">
        <w:rPr>
          <w:rFonts w:ascii="Times New Roman" w:eastAsia="Times New Roman" w:hAnsi="Times New Roman"/>
          <w:b/>
          <w:sz w:val="24"/>
          <w:szCs w:val="24"/>
          <w:lang w:eastAsia="cs-CZ"/>
        </w:rPr>
        <w:t>z jiného důležitého důvodu</w:t>
      </w:r>
      <w:r w:rsidR="00844F80">
        <w:rPr>
          <w:rFonts w:ascii="Times New Roman" w:hAnsi="Times New Roman"/>
          <w:szCs w:val="24"/>
        </w:rPr>
        <w:t xml:space="preserve"> </w:t>
      </w:r>
      <w:r w:rsidRPr="00625B19">
        <w:rPr>
          <w:rFonts w:ascii="Times New Roman" w:eastAsia="Times New Roman" w:hAnsi="Times New Roman"/>
          <w:b/>
          <w:sz w:val="24"/>
          <w:szCs w:val="24"/>
          <w:lang w:eastAsia="cs-CZ"/>
        </w:rPr>
        <w:t>za potřebné, vyžádá si od cizozemského orgánu dodatečné doručení žádosti jím stanoveným způsobem a</w:t>
      </w:r>
      <w:r w:rsidR="00BE314E">
        <w:rPr>
          <w:rFonts w:ascii="Times New Roman" w:eastAsia="Times New Roman" w:hAnsi="Times New Roman"/>
          <w:b/>
          <w:sz w:val="24"/>
          <w:szCs w:val="24"/>
          <w:lang w:eastAsia="cs-CZ"/>
        </w:rPr>
        <w:t> </w:t>
      </w:r>
      <w:r w:rsidRPr="00625B19">
        <w:rPr>
          <w:rFonts w:ascii="Times New Roman" w:eastAsia="Times New Roman" w:hAnsi="Times New Roman"/>
          <w:b/>
          <w:sz w:val="24"/>
          <w:szCs w:val="24"/>
          <w:lang w:eastAsia="cs-CZ"/>
        </w:rPr>
        <w:t>v jím stanovené lhůtě.</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(6) Prostřednictvím mezinárodní policejní spolupráce si mohou justiční nebo ústřední orgány s cizozemskými orgány také vyměňovat informace související s vyřizováním žádostí o mezinárodní justiční spolupráci, včetně informací o době a dalších podrobnostech předávání, přebírání a průvozu osob a věcí.</w:t>
      </w:r>
    </w:p>
    <w:p w:rsidR="00623292" w:rsidRPr="00623292" w:rsidRDefault="00623292" w:rsidP="00B666C4">
      <w:pPr>
        <w:widowControl w:val="0"/>
        <w:autoSpaceDE w:val="0"/>
        <w:autoSpaceDN w:val="0"/>
        <w:adjustRightInd w:val="0"/>
        <w:spacing w:before="120" w:after="0" w:line="240" w:lineRule="auto"/>
        <w:jc w:val="center"/>
        <w:rPr>
          <w:rFonts w:ascii="Times New Roman" w:eastAsia="Times New Roman" w:hAnsi="Times New Roman"/>
          <w:bCs/>
          <w:sz w:val="24"/>
          <w:szCs w:val="24"/>
          <w:lang w:eastAsia="cs-CZ"/>
        </w:rPr>
      </w:pPr>
    </w:p>
    <w:p w:rsidR="00623292" w:rsidRPr="00623292" w:rsidRDefault="00623292" w:rsidP="00B666C4">
      <w:pPr>
        <w:widowControl w:val="0"/>
        <w:autoSpaceDE w:val="0"/>
        <w:autoSpaceDN w:val="0"/>
        <w:adjustRightInd w:val="0"/>
        <w:spacing w:before="120" w:after="0" w:line="240" w:lineRule="auto"/>
        <w:jc w:val="center"/>
        <w:rPr>
          <w:rFonts w:ascii="Times New Roman" w:hAnsi="Times New Roman"/>
          <w:sz w:val="24"/>
          <w:szCs w:val="24"/>
        </w:rPr>
      </w:pPr>
      <w:r w:rsidRPr="00623292">
        <w:rPr>
          <w:rFonts w:ascii="Times New Roman" w:hAnsi="Times New Roman"/>
          <w:sz w:val="24"/>
          <w:szCs w:val="24"/>
        </w:rPr>
        <w:t>§ 9</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 xml:space="preserve"> (1) Justiční orgán provádí úkony mezinárodní justiční spolupráce nebo zajišťuje jejich provedení bez zbytečného odkladu. Jsou-li pro účely jejich provedení zapotřebí dodatkové informace, neprodleně o ně požádá cizozemský orgán nebo učiní jiné vhodné opatření k jejich zjištění.</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trike/>
          <w:sz w:val="24"/>
          <w:szCs w:val="24"/>
          <w:lang w:eastAsia="cs-CZ"/>
        </w:rPr>
      </w:pPr>
      <w:r w:rsidRPr="00623292">
        <w:rPr>
          <w:rFonts w:ascii="Times New Roman" w:eastAsia="Times New Roman" w:hAnsi="Times New Roman"/>
          <w:strike/>
          <w:sz w:val="24"/>
          <w:szCs w:val="24"/>
          <w:lang w:eastAsia="cs-CZ"/>
        </w:rPr>
        <w:t>(2) Důkazy, jakož i jiné informace opatřené na základě žádosti cizozemského orgánu o mezinárodní justiční spolupráci mohou být předány cizozemskému orgánu až po doručení originálu této žádosti, ledaže okolnosti případu vyžadují jejich okamžité předání</w:t>
      </w:r>
      <w:r w:rsidRPr="00623292">
        <w:rPr>
          <w:rFonts w:ascii="Times New Roman" w:eastAsia="Times New Roman" w:hAnsi="Times New Roman"/>
          <w:b/>
          <w:strike/>
          <w:sz w:val="24"/>
          <w:szCs w:val="24"/>
          <w:lang w:eastAsia="cs-CZ"/>
        </w:rPr>
        <w:t>.</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highlight w:val="white"/>
          <w:lang w:eastAsia="cs-CZ"/>
        </w:rPr>
      </w:pPr>
      <w:r w:rsidRPr="00623292">
        <w:rPr>
          <w:rFonts w:ascii="Times New Roman" w:eastAsia="Times New Roman" w:hAnsi="Times New Roman"/>
          <w:strike/>
          <w:sz w:val="24"/>
          <w:szCs w:val="24"/>
          <w:highlight w:val="white"/>
          <w:lang w:eastAsia="cs-CZ"/>
        </w:rPr>
        <w:t>(3)</w:t>
      </w:r>
      <w:r w:rsidRPr="00623292">
        <w:rPr>
          <w:rFonts w:ascii="Times New Roman" w:eastAsia="Times New Roman" w:hAnsi="Times New Roman"/>
          <w:sz w:val="24"/>
          <w:szCs w:val="24"/>
          <w:highlight w:val="white"/>
          <w:lang w:eastAsia="cs-CZ"/>
        </w:rPr>
        <w:t xml:space="preserve"> </w:t>
      </w:r>
      <w:r w:rsidRPr="00623292">
        <w:rPr>
          <w:rFonts w:ascii="Times New Roman" w:eastAsia="Times New Roman" w:hAnsi="Times New Roman"/>
          <w:b/>
          <w:sz w:val="24"/>
          <w:szCs w:val="24"/>
          <w:lang w:eastAsia="cs-CZ"/>
        </w:rPr>
        <w:t>(2)</w:t>
      </w:r>
      <w:r w:rsidRPr="00623292">
        <w:rPr>
          <w:rFonts w:ascii="Times New Roman" w:eastAsia="Times New Roman" w:hAnsi="Times New Roman"/>
          <w:sz w:val="24"/>
          <w:szCs w:val="24"/>
          <w:lang w:eastAsia="cs-CZ"/>
        </w:rPr>
        <w:t xml:space="preserve"> Orgány České republiky, jejichž rozhodování může mít vliv na délku vazby podle tohoto zákona, tak činí s největším urychlením; na skutečnost, že jejich rozhodování může mít vliv na délku vazby podle tohoto zákona, je ministerstvo nebo justiční orgán upozorní.</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trike/>
          <w:sz w:val="24"/>
          <w:szCs w:val="24"/>
          <w:highlight w:val="white"/>
          <w:lang w:eastAsia="cs-CZ"/>
        </w:rPr>
        <w:t>(4)</w:t>
      </w:r>
      <w:r w:rsidRPr="00623292">
        <w:rPr>
          <w:rFonts w:ascii="Times New Roman" w:eastAsia="Times New Roman" w:hAnsi="Times New Roman"/>
          <w:sz w:val="24"/>
          <w:szCs w:val="24"/>
          <w:highlight w:val="white"/>
          <w:lang w:eastAsia="cs-CZ"/>
        </w:rPr>
        <w:t xml:space="preserve"> </w:t>
      </w:r>
      <w:r w:rsidRPr="00623292">
        <w:rPr>
          <w:rFonts w:ascii="Times New Roman" w:eastAsia="Times New Roman" w:hAnsi="Times New Roman"/>
          <w:b/>
          <w:sz w:val="24"/>
          <w:szCs w:val="24"/>
          <w:lang w:eastAsia="cs-CZ"/>
        </w:rPr>
        <w:t>(3)</w:t>
      </w:r>
      <w:r w:rsidRPr="00623292">
        <w:rPr>
          <w:rFonts w:ascii="Times New Roman" w:eastAsia="Times New Roman" w:hAnsi="Times New Roman"/>
          <w:sz w:val="24"/>
          <w:szCs w:val="24"/>
          <w:lang w:eastAsia="cs-CZ"/>
        </w:rPr>
        <w:t xml:space="preserve"> Justiční orgány a ministerstvo při své činnosti podle tohoto zákona v nezbytném rozsahu získávají prostřednictvím služby informačního </w:t>
      </w:r>
      <w:r w:rsidR="00970514">
        <w:rPr>
          <w:rFonts w:ascii="Times New Roman" w:eastAsia="Times New Roman" w:hAnsi="Times New Roman"/>
          <w:sz w:val="24"/>
          <w:szCs w:val="24"/>
          <w:lang w:eastAsia="cs-CZ"/>
        </w:rPr>
        <w:t>systému základních registrů a v </w:t>
      </w:r>
      <w:r w:rsidRPr="00623292">
        <w:rPr>
          <w:rFonts w:ascii="Times New Roman" w:eastAsia="Times New Roman" w:hAnsi="Times New Roman"/>
          <w:sz w:val="24"/>
          <w:szCs w:val="24"/>
          <w:lang w:eastAsia="cs-CZ"/>
        </w:rPr>
        <w:t>nezbytném rozsahu využívají referenční údaje obsažené v základním registru obyvatel,</w:t>
      </w:r>
      <w:r w:rsidR="00970514">
        <w:rPr>
          <w:rFonts w:ascii="Times New Roman" w:eastAsia="Times New Roman" w:hAnsi="Times New Roman"/>
          <w:sz w:val="24"/>
          <w:szCs w:val="24"/>
          <w:lang w:eastAsia="cs-CZ"/>
        </w:rPr>
        <w:t xml:space="preserve"> v </w:t>
      </w:r>
      <w:r w:rsidRPr="00623292">
        <w:rPr>
          <w:rFonts w:ascii="Times New Roman" w:eastAsia="Times New Roman" w:hAnsi="Times New Roman"/>
          <w:sz w:val="24"/>
          <w:szCs w:val="24"/>
          <w:lang w:eastAsia="cs-CZ"/>
        </w:rPr>
        <w:t>základním registru právnických osob, podnikajících fyzický</w:t>
      </w:r>
      <w:r w:rsidR="00970514">
        <w:rPr>
          <w:rFonts w:ascii="Times New Roman" w:eastAsia="Times New Roman" w:hAnsi="Times New Roman"/>
          <w:sz w:val="24"/>
          <w:szCs w:val="24"/>
          <w:lang w:eastAsia="cs-CZ"/>
        </w:rPr>
        <w:t>ch osob a orgánů veřejné moci a </w:t>
      </w:r>
      <w:r w:rsidRPr="00623292">
        <w:rPr>
          <w:rFonts w:ascii="Times New Roman" w:eastAsia="Times New Roman" w:hAnsi="Times New Roman"/>
          <w:sz w:val="24"/>
          <w:szCs w:val="24"/>
          <w:lang w:eastAsia="cs-CZ"/>
        </w:rPr>
        <w:t>v základním registru územní identifikace, adres a nemo</w:t>
      </w:r>
      <w:r w:rsidR="00970514">
        <w:rPr>
          <w:rFonts w:ascii="Times New Roman" w:eastAsia="Times New Roman" w:hAnsi="Times New Roman"/>
          <w:sz w:val="24"/>
          <w:szCs w:val="24"/>
          <w:lang w:eastAsia="cs-CZ"/>
        </w:rPr>
        <w:t>vitostí vedených podle zákona o </w:t>
      </w:r>
      <w:r w:rsidRPr="00623292">
        <w:rPr>
          <w:rFonts w:ascii="Times New Roman" w:eastAsia="Times New Roman" w:hAnsi="Times New Roman"/>
          <w:sz w:val="24"/>
          <w:szCs w:val="24"/>
          <w:lang w:eastAsia="cs-CZ"/>
        </w:rPr>
        <w:t>základních registrech. Ministerstvo vnitra poskytuje v elektronické podobě způsobem umožňujícím dálkový přístup justičním orgánům a ministerstvu pro potřeby jejich postupu podle tohoto zákona údaje o obyvatelích z informačního systému evidence obyvatel vedeného podle zákona o evidenci obyvatel, a to</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a) jméno, popřípadě jména, příjmení, popřípadě jejich změnu, rodné příjmení,</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b) datum a místo narození,</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c) rodné číslo, pokud bylo přiděleno,</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d) adresu místa trvalého pobytu,</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e) státní občanství,</w:t>
      </w:r>
    </w:p>
    <w:p w:rsidR="00623292" w:rsidRPr="00623292" w:rsidRDefault="00623292" w:rsidP="00B666C4">
      <w:pPr>
        <w:widowControl w:val="0"/>
        <w:autoSpaceDE w:val="0"/>
        <w:autoSpaceDN w:val="0"/>
        <w:adjustRightInd w:val="0"/>
        <w:spacing w:before="120" w:after="0" w:line="240" w:lineRule="auto"/>
        <w:ind w:left="284" w:hanging="284"/>
        <w:jc w:val="both"/>
        <w:rPr>
          <w:rFonts w:ascii="Times New Roman" w:eastAsia="Times New Roman" w:hAnsi="Times New Roman"/>
          <w:sz w:val="24"/>
          <w:szCs w:val="24"/>
          <w:lang w:eastAsia="cs-CZ"/>
        </w:rPr>
      </w:pPr>
      <w:r w:rsidRPr="00623292">
        <w:rPr>
          <w:rFonts w:ascii="Times New Roman" w:eastAsia="Times New Roman" w:hAnsi="Times New Roman"/>
          <w:sz w:val="24"/>
          <w:szCs w:val="24"/>
          <w:lang w:eastAsia="cs-CZ"/>
        </w:rPr>
        <w:t>f) jméno, popřípadě jména, příjmení a adresu místa trvalého pobytu dítěte, rodičů, popřípadě jiného zákonného zástupce, opatrovníka, sourozenců a manžela, popřípadě partnera, pokud jsou v době poskytnutí údajů naživu.</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623292">
        <w:rPr>
          <w:rFonts w:ascii="Times New Roman" w:eastAsia="Times New Roman" w:hAnsi="Times New Roman"/>
          <w:strike/>
          <w:sz w:val="24"/>
          <w:szCs w:val="24"/>
          <w:highlight w:val="white"/>
          <w:lang w:eastAsia="cs-CZ"/>
        </w:rPr>
        <w:t>(5)</w:t>
      </w:r>
      <w:r w:rsidRPr="00623292">
        <w:rPr>
          <w:rFonts w:ascii="Times New Roman" w:eastAsia="Times New Roman" w:hAnsi="Times New Roman"/>
          <w:sz w:val="24"/>
          <w:szCs w:val="24"/>
          <w:highlight w:val="white"/>
          <w:lang w:eastAsia="cs-CZ"/>
        </w:rPr>
        <w:t xml:space="preserve"> </w:t>
      </w:r>
      <w:r w:rsidRPr="00623292">
        <w:rPr>
          <w:rFonts w:ascii="Times New Roman" w:eastAsia="Times New Roman" w:hAnsi="Times New Roman"/>
          <w:b/>
          <w:sz w:val="24"/>
          <w:szCs w:val="24"/>
          <w:lang w:eastAsia="cs-CZ"/>
        </w:rPr>
        <w:t>(4)</w:t>
      </w:r>
      <w:r w:rsidRPr="00623292">
        <w:rPr>
          <w:rFonts w:ascii="Times New Roman" w:eastAsia="Times New Roman" w:hAnsi="Times New Roman"/>
          <w:sz w:val="24"/>
          <w:szCs w:val="24"/>
          <w:lang w:eastAsia="cs-CZ"/>
        </w:rPr>
        <w:t xml:space="preserve"> Ustanovení jiných právních předpisů o poskytování údajů z informačního systému evidence obyvatel vedeného podle zákona o evidenci obyvatel justičním orgánům nejsou ustanovením odstavce </w:t>
      </w:r>
      <w:r w:rsidRPr="00623292">
        <w:rPr>
          <w:rFonts w:ascii="Times New Roman" w:eastAsia="Times New Roman" w:hAnsi="Times New Roman"/>
          <w:strike/>
          <w:sz w:val="24"/>
          <w:szCs w:val="24"/>
          <w:lang w:eastAsia="cs-CZ"/>
        </w:rPr>
        <w:t>4</w:t>
      </w:r>
      <w:r w:rsidRPr="00623292">
        <w:rPr>
          <w:rFonts w:ascii="Times New Roman" w:eastAsia="Times New Roman" w:hAnsi="Times New Roman"/>
          <w:sz w:val="24"/>
          <w:szCs w:val="24"/>
          <w:lang w:eastAsia="cs-CZ"/>
        </w:rPr>
        <w:t xml:space="preserve"> </w:t>
      </w:r>
      <w:r w:rsidR="00F57586">
        <w:rPr>
          <w:rFonts w:ascii="Times New Roman" w:eastAsia="Times New Roman" w:hAnsi="Times New Roman"/>
          <w:b/>
          <w:sz w:val="24"/>
          <w:szCs w:val="24"/>
          <w:lang w:eastAsia="cs-CZ"/>
        </w:rPr>
        <w:t>3</w:t>
      </w:r>
      <w:r w:rsidR="00F57586" w:rsidRPr="00623292">
        <w:rPr>
          <w:rFonts w:ascii="Times New Roman" w:eastAsia="Times New Roman" w:hAnsi="Times New Roman"/>
          <w:b/>
          <w:sz w:val="24"/>
          <w:szCs w:val="24"/>
          <w:lang w:eastAsia="cs-CZ"/>
        </w:rPr>
        <w:t xml:space="preserve"> </w:t>
      </w:r>
      <w:r w:rsidRPr="00623292">
        <w:rPr>
          <w:rFonts w:ascii="Times New Roman" w:eastAsia="Times New Roman" w:hAnsi="Times New Roman"/>
          <w:sz w:val="24"/>
          <w:szCs w:val="24"/>
          <w:lang w:eastAsia="cs-CZ"/>
        </w:rPr>
        <w:t>dotčena.</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eastAsia="Times New Roman" w:hAnsi="Times New Roman"/>
          <w:sz w:val="24"/>
          <w:szCs w:val="24"/>
          <w:highlight w:val="white"/>
          <w:lang w:eastAsia="cs-CZ"/>
        </w:rPr>
      </w:pPr>
      <w:r w:rsidRPr="00623292">
        <w:rPr>
          <w:rFonts w:ascii="Times New Roman" w:eastAsia="Times New Roman" w:hAnsi="Times New Roman"/>
          <w:strike/>
          <w:sz w:val="24"/>
          <w:szCs w:val="24"/>
          <w:highlight w:val="white"/>
          <w:lang w:eastAsia="cs-CZ"/>
        </w:rPr>
        <w:t>(6)</w:t>
      </w:r>
      <w:r w:rsidRPr="00623292">
        <w:rPr>
          <w:rFonts w:ascii="Times New Roman" w:eastAsia="Times New Roman" w:hAnsi="Times New Roman"/>
          <w:sz w:val="24"/>
          <w:szCs w:val="24"/>
          <w:highlight w:val="white"/>
          <w:lang w:eastAsia="cs-CZ"/>
        </w:rPr>
        <w:t xml:space="preserve"> </w:t>
      </w:r>
      <w:r w:rsidRPr="00623292">
        <w:rPr>
          <w:rFonts w:ascii="Times New Roman" w:eastAsia="Times New Roman" w:hAnsi="Times New Roman"/>
          <w:b/>
          <w:sz w:val="24"/>
          <w:szCs w:val="24"/>
          <w:lang w:eastAsia="cs-CZ"/>
        </w:rPr>
        <w:t>(5)</w:t>
      </w:r>
      <w:r w:rsidRPr="00623292">
        <w:rPr>
          <w:rFonts w:ascii="Times New Roman" w:eastAsia="Times New Roman" w:hAnsi="Times New Roman"/>
          <w:sz w:val="24"/>
          <w:szCs w:val="24"/>
          <w:lang w:eastAsia="cs-CZ"/>
        </w:rPr>
        <w:t xml:space="preserve"> K předání osobních údajů do cizího státu podle tohoto zákona se nevyžaduje povolení Úřadu pro ochranu osobních údajů podle zákona o ochraně osobních údajů.</w:t>
      </w:r>
    </w:p>
    <w:p w:rsidR="0098536D" w:rsidRPr="00380A09" w:rsidRDefault="0098536D" w:rsidP="00B666C4">
      <w:pPr>
        <w:spacing w:before="120" w:after="0" w:line="240" w:lineRule="auto"/>
        <w:jc w:val="center"/>
        <w:rPr>
          <w:rFonts w:ascii="Times New Roman" w:hAnsi="Times New Roman"/>
          <w:b/>
          <w:sz w:val="24"/>
          <w:szCs w:val="24"/>
        </w:rPr>
      </w:pPr>
      <w:r w:rsidRPr="00380A09">
        <w:rPr>
          <w:rFonts w:ascii="Times New Roman" w:hAnsi="Times New Roman"/>
          <w:b/>
          <w:sz w:val="24"/>
          <w:szCs w:val="24"/>
        </w:rPr>
        <w:t>Sdílení majetku</w:t>
      </w:r>
    </w:p>
    <w:p w:rsidR="0098536D" w:rsidRPr="00380A09" w:rsidRDefault="0098536D" w:rsidP="00B666C4">
      <w:pPr>
        <w:spacing w:before="120" w:after="0" w:line="240" w:lineRule="auto"/>
        <w:jc w:val="center"/>
        <w:rPr>
          <w:rFonts w:ascii="Times New Roman" w:hAnsi="Times New Roman"/>
          <w:b/>
          <w:sz w:val="24"/>
          <w:szCs w:val="24"/>
        </w:rPr>
      </w:pPr>
      <w:r w:rsidRPr="00380A09">
        <w:rPr>
          <w:rFonts w:ascii="Times New Roman" w:hAnsi="Times New Roman"/>
          <w:b/>
          <w:sz w:val="24"/>
          <w:szCs w:val="24"/>
        </w:rPr>
        <w:t>§ 11a</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(1) Česká republika může s cizím státem uzavřít dohodu o sdílení majetku, který byl získán výkonem uložené trestní sankce v trestním řízení vedeném v České republice, pokud je zaručena vzájemnost a stát, s nímž je dohoda sjednávána, poskytl České republice pro dané trestní řízení významnou justič</w:t>
      </w:r>
      <w:r w:rsidR="00970514">
        <w:rPr>
          <w:rFonts w:ascii="Times New Roman" w:hAnsi="Times New Roman"/>
          <w:b/>
          <w:sz w:val="24"/>
          <w:szCs w:val="24"/>
        </w:rPr>
        <w:t>ní spolupráci, která přispěla k </w:t>
      </w:r>
      <w:r w:rsidRPr="00380A09">
        <w:rPr>
          <w:rFonts w:ascii="Times New Roman" w:hAnsi="Times New Roman"/>
          <w:b/>
          <w:sz w:val="24"/>
          <w:szCs w:val="24"/>
        </w:rPr>
        <w:t>dosažení jeho účelu.</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(2) Pokud byl majetek získán výkonem majetkové</w:t>
      </w:r>
      <w:r w:rsidR="00970514">
        <w:rPr>
          <w:rFonts w:ascii="Times New Roman" w:hAnsi="Times New Roman"/>
          <w:b/>
          <w:sz w:val="24"/>
          <w:szCs w:val="24"/>
        </w:rPr>
        <w:t xml:space="preserve"> trestní sankce, která spadá do </w:t>
      </w:r>
      <w:r w:rsidRPr="00380A09">
        <w:rPr>
          <w:rFonts w:ascii="Times New Roman" w:hAnsi="Times New Roman"/>
          <w:b/>
          <w:sz w:val="24"/>
          <w:szCs w:val="24"/>
        </w:rPr>
        <w:t>působnosti zákona o použití peněžních prostředků z majetkových trestních sankcí uložených v trestním řízení, lze uzavřít dohodu ohledně peněžních prostředků získaných z takové majetkové trestní sankce, nebo jejich zbylé č</w:t>
      </w:r>
      <w:r w:rsidR="00970514">
        <w:rPr>
          <w:rFonts w:ascii="Times New Roman" w:hAnsi="Times New Roman"/>
          <w:b/>
          <w:sz w:val="24"/>
          <w:szCs w:val="24"/>
        </w:rPr>
        <w:t>ásti, poté, co jsou odvedeny do </w:t>
      </w:r>
      <w:r w:rsidRPr="00380A09">
        <w:rPr>
          <w:rFonts w:ascii="Times New Roman" w:hAnsi="Times New Roman"/>
          <w:b/>
          <w:sz w:val="24"/>
          <w:szCs w:val="24"/>
        </w:rPr>
        <w:t>státního rozpočtu.</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 xml:space="preserve">(3) K uzavření dohody podle odstavce 1 je příslušné Ministerstvo financí.  Návrh na uzavření takové dohody může </w:t>
      </w:r>
      <w:r w:rsidR="00F57586">
        <w:rPr>
          <w:rFonts w:ascii="Times New Roman" w:hAnsi="Times New Roman"/>
          <w:b/>
          <w:sz w:val="24"/>
          <w:szCs w:val="24"/>
        </w:rPr>
        <w:t xml:space="preserve">Ministerstvu financí </w:t>
      </w:r>
      <w:r w:rsidRPr="00380A09">
        <w:rPr>
          <w:rFonts w:ascii="Times New Roman" w:hAnsi="Times New Roman"/>
          <w:b/>
          <w:sz w:val="24"/>
          <w:szCs w:val="24"/>
        </w:rPr>
        <w:t xml:space="preserve">podat soud, </w:t>
      </w:r>
      <w:r w:rsidR="0007515B" w:rsidRPr="00B81CCF">
        <w:rPr>
          <w:rFonts w:ascii="Times New Roman" w:hAnsi="Times New Roman"/>
          <w:b/>
          <w:sz w:val="24"/>
          <w:szCs w:val="24"/>
        </w:rPr>
        <w:t>který ve věci rozhodl v prvním stupni</w:t>
      </w:r>
      <w:r w:rsidRPr="00380A09">
        <w:rPr>
          <w:rFonts w:ascii="Times New Roman" w:hAnsi="Times New Roman"/>
          <w:b/>
          <w:sz w:val="24"/>
          <w:szCs w:val="24"/>
        </w:rPr>
        <w:t xml:space="preserve">, nebo ministerstvo. Soud nebo ministerstvo poskytne Ministerstvu financí potřebnou součinnost pro účely uzavření dohody. </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(4) Při uzavírání dohody podle odstavce 1 se přihlédne zejména k povaze trestného činu, povaze majetku a místu, kde se majetek nachází, rozsahu a významu spolupráce poskytnuté cizím státem pro účely trestního řízení vedeného v České republice, zárukám vzájemnosti, mezinárodním souvislostem a vztahům České republiky s konkrétním cizím státem.</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(5) Sdílený majetek předává do cizího státu organizační složka státu, které podle zákona o majetku České republiky a jejím vystupování v právních vztazích přísluší hospodaření s majetkem České republiky.</w:t>
      </w:r>
    </w:p>
    <w:p w:rsidR="0098536D" w:rsidRDefault="0098536D" w:rsidP="00B666C4">
      <w:pPr>
        <w:spacing w:before="120" w:after="0" w:line="240" w:lineRule="auto"/>
        <w:jc w:val="center"/>
        <w:rPr>
          <w:rFonts w:ascii="Times New Roman" w:hAnsi="Times New Roman"/>
          <w:b/>
          <w:sz w:val="24"/>
          <w:szCs w:val="24"/>
        </w:rPr>
      </w:pPr>
    </w:p>
    <w:p w:rsidR="0098536D" w:rsidRPr="00380A09" w:rsidRDefault="0098536D" w:rsidP="00B666C4">
      <w:pPr>
        <w:spacing w:before="120" w:after="0" w:line="240" w:lineRule="auto"/>
        <w:jc w:val="center"/>
        <w:rPr>
          <w:rFonts w:ascii="Times New Roman" w:hAnsi="Times New Roman"/>
          <w:b/>
          <w:sz w:val="24"/>
          <w:szCs w:val="24"/>
        </w:rPr>
      </w:pPr>
      <w:r w:rsidRPr="00380A09">
        <w:rPr>
          <w:rFonts w:ascii="Times New Roman" w:hAnsi="Times New Roman"/>
          <w:b/>
          <w:sz w:val="24"/>
          <w:szCs w:val="24"/>
        </w:rPr>
        <w:t>§ 11b</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(1) Česká republika může s cizím státem uzavřít dohodu o sdílení majetku, který byl získán výkonem uložené trestní sankce v trestním řízení vedeném v tomto cizím státě.</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 xml:space="preserve">(2) K uzavření dohody podle odstavce 1 je příslušné </w:t>
      </w:r>
      <w:r w:rsidR="00970514">
        <w:rPr>
          <w:rFonts w:ascii="Times New Roman" w:hAnsi="Times New Roman"/>
          <w:b/>
          <w:sz w:val="24"/>
          <w:szCs w:val="24"/>
        </w:rPr>
        <w:t>Ministerstvo financí.  Návrh na </w:t>
      </w:r>
      <w:r w:rsidRPr="00380A09">
        <w:rPr>
          <w:rFonts w:ascii="Times New Roman" w:hAnsi="Times New Roman"/>
          <w:b/>
          <w:sz w:val="24"/>
          <w:szCs w:val="24"/>
        </w:rPr>
        <w:t>uzavření takové dohody může Ministerstvu financí podat justiční orgán, který poskytl cizozemskému orgánu justiční spolupráci, nebo ministerstvo. Justiční orgán nebo ministerstvo poskytne Ministerstvu financí na jeho žádost potřebnou součinnost pro účely uzavření dohody.</w:t>
      </w:r>
    </w:p>
    <w:p w:rsidR="0098536D" w:rsidRPr="00380A09" w:rsidRDefault="0098536D" w:rsidP="00B666C4">
      <w:pPr>
        <w:spacing w:before="120" w:after="0" w:line="240" w:lineRule="auto"/>
        <w:ind w:firstLine="426"/>
        <w:jc w:val="both"/>
        <w:rPr>
          <w:rFonts w:ascii="Times New Roman" w:hAnsi="Times New Roman"/>
          <w:b/>
          <w:sz w:val="24"/>
          <w:szCs w:val="24"/>
        </w:rPr>
      </w:pPr>
      <w:r w:rsidRPr="00380A09">
        <w:rPr>
          <w:rFonts w:ascii="Times New Roman" w:hAnsi="Times New Roman"/>
          <w:b/>
          <w:sz w:val="24"/>
          <w:szCs w:val="24"/>
        </w:rPr>
        <w:t>(3) Sdílený majetek převezme z cizího státu organizační složka státu, které podle zákona o majetku České republiky a jejím vystupování v právních vztazích přísluší hospodaření s majetkem České republiky.</w:t>
      </w:r>
    </w:p>
    <w:p w:rsidR="0098536D" w:rsidRPr="00380A09" w:rsidRDefault="0098536D" w:rsidP="00B666C4">
      <w:pPr>
        <w:rPr>
          <w:b/>
        </w:rPr>
      </w:pPr>
    </w:p>
    <w:p w:rsidR="000D13D2" w:rsidRPr="000D13D2" w:rsidRDefault="000D13D2" w:rsidP="00B666C4">
      <w:pPr>
        <w:spacing w:before="120" w:after="0" w:line="240" w:lineRule="auto"/>
        <w:jc w:val="center"/>
        <w:rPr>
          <w:rFonts w:ascii="Times New Roman" w:hAnsi="Times New Roman"/>
          <w:sz w:val="24"/>
          <w:szCs w:val="24"/>
        </w:rPr>
      </w:pPr>
      <w:r>
        <w:rPr>
          <w:rFonts w:ascii="Times New Roman" w:hAnsi="Times New Roman"/>
          <w:sz w:val="24"/>
          <w:szCs w:val="24"/>
        </w:rPr>
        <w:t>§ 140</w:t>
      </w:r>
    </w:p>
    <w:p w:rsidR="000D13D2" w:rsidRPr="000D13D2" w:rsidRDefault="000D13D2" w:rsidP="00B666C4">
      <w:pPr>
        <w:spacing w:before="120" w:after="0" w:line="240" w:lineRule="auto"/>
        <w:jc w:val="center"/>
        <w:rPr>
          <w:rFonts w:ascii="Times New Roman" w:hAnsi="Times New Roman"/>
          <w:sz w:val="24"/>
          <w:szCs w:val="24"/>
        </w:rPr>
      </w:pPr>
      <w:r w:rsidRPr="000D13D2">
        <w:rPr>
          <w:rFonts w:ascii="Times New Roman" w:hAnsi="Times New Roman"/>
          <w:sz w:val="24"/>
          <w:szCs w:val="24"/>
        </w:rPr>
        <w:t>Sdílení propadlého nebo zabraného majetku</w:t>
      </w:r>
    </w:p>
    <w:p w:rsidR="000D13D2" w:rsidRPr="000D13D2" w:rsidRDefault="000D13D2" w:rsidP="00B666C4">
      <w:pPr>
        <w:spacing w:before="120" w:after="0" w:line="240" w:lineRule="auto"/>
        <w:ind w:firstLine="426"/>
        <w:jc w:val="both"/>
        <w:rPr>
          <w:rFonts w:ascii="Times New Roman" w:hAnsi="Times New Roman"/>
          <w:sz w:val="24"/>
          <w:szCs w:val="24"/>
        </w:rPr>
      </w:pPr>
      <w:r w:rsidRPr="000D13D2">
        <w:rPr>
          <w:rFonts w:ascii="Times New Roman" w:hAnsi="Times New Roman"/>
          <w:sz w:val="24"/>
          <w:szCs w:val="24"/>
        </w:rPr>
        <w:t xml:space="preserve">(1) Při sdílení majetku, který propadl nebo byl zabrán v cizím státu na žádost České republiky, se postupuje obdobně podle § 135 odst. 1 věty první a druhé; návrh na uzavření dohody o sdílení majetku může Ministerstvu financí podat soud, který </w:t>
      </w:r>
      <w:r w:rsidRPr="00B81CCF">
        <w:rPr>
          <w:rFonts w:ascii="Times New Roman" w:hAnsi="Times New Roman"/>
          <w:strike/>
          <w:sz w:val="24"/>
          <w:szCs w:val="24"/>
        </w:rPr>
        <w:t>uložil trest nebo ochranné opatření</w:t>
      </w:r>
      <w:r>
        <w:rPr>
          <w:rFonts w:ascii="Times New Roman" w:hAnsi="Times New Roman"/>
          <w:sz w:val="24"/>
          <w:szCs w:val="24"/>
        </w:rPr>
        <w:t xml:space="preserve"> </w:t>
      </w:r>
      <w:r w:rsidR="009D6EE6" w:rsidRPr="009D6EE6">
        <w:rPr>
          <w:rFonts w:ascii="Times New Roman" w:hAnsi="Times New Roman"/>
          <w:b/>
          <w:sz w:val="24"/>
          <w:szCs w:val="24"/>
        </w:rPr>
        <w:t>ve věci rozhod</w:t>
      </w:r>
      <w:r w:rsidRPr="00B81CCF">
        <w:rPr>
          <w:rFonts w:ascii="Times New Roman" w:hAnsi="Times New Roman"/>
          <w:b/>
          <w:sz w:val="24"/>
          <w:szCs w:val="24"/>
        </w:rPr>
        <w:t>l v prvním stupni</w:t>
      </w:r>
      <w:r w:rsidRPr="000D13D2">
        <w:rPr>
          <w:rFonts w:ascii="Times New Roman" w:hAnsi="Times New Roman"/>
          <w:sz w:val="24"/>
          <w:szCs w:val="24"/>
        </w:rPr>
        <w:t>, na jehož základě majetek propadl nebo byl zabrán, nebo ministerstvo. Soud nebo ministerstvo poskytne Ministerstvu financí na jeho žádost potřebnou součinnost pro účely uzavření dohody.</w:t>
      </w:r>
    </w:p>
    <w:p w:rsidR="000D13D2" w:rsidRDefault="000D13D2" w:rsidP="00B666C4">
      <w:pPr>
        <w:spacing w:before="120" w:after="0" w:line="240" w:lineRule="auto"/>
        <w:ind w:firstLine="426"/>
        <w:jc w:val="both"/>
        <w:rPr>
          <w:rFonts w:ascii="Times New Roman" w:hAnsi="Times New Roman"/>
          <w:sz w:val="24"/>
          <w:szCs w:val="24"/>
        </w:rPr>
      </w:pPr>
      <w:r w:rsidRPr="000D13D2">
        <w:rPr>
          <w:rFonts w:ascii="Times New Roman" w:hAnsi="Times New Roman"/>
          <w:sz w:val="24"/>
          <w:szCs w:val="24"/>
        </w:rPr>
        <w:t>(2) Sdílený majetek přebírá z cizího státu organizační slo</w:t>
      </w:r>
      <w:r w:rsidR="00BE314E">
        <w:rPr>
          <w:rFonts w:ascii="Times New Roman" w:hAnsi="Times New Roman"/>
          <w:sz w:val="24"/>
          <w:szCs w:val="24"/>
        </w:rPr>
        <w:t>žka státu, které podle zákona o </w:t>
      </w:r>
      <w:r w:rsidRPr="000D13D2">
        <w:rPr>
          <w:rFonts w:ascii="Times New Roman" w:hAnsi="Times New Roman"/>
          <w:sz w:val="24"/>
          <w:szCs w:val="24"/>
        </w:rPr>
        <w:t xml:space="preserve">majetku České republiky a jejím vystupování v právních </w:t>
      </w:r>
      <w:r w:rsidR="00BE314E">
        <w:rPr>
          <w:rFonts w:ascii="Times New Roman" w:hAnsi="Times New Roman"/>
          <w:sz w:val="24"/>
          <w:szCs w:val="24"/>
        </w:rPr>
        <w:t>vztazích přísluší hospodaření s </w:t>
      </w:r>
      <w:r w:rsidRPr="000D13D2">
        <w:rPr>
          <w:rFonts w:ascii="Times New Roman" w:hAnsi="Times New Roman"/>
          <w:sz w:val="24"/>
          <w:szCs w:val="24"/>
        </w:rPr>
        <w:t>majetkem České republiky.</w:t>
      </w:r>
    </w:p>
    <w:p w:rsidR="000D13D2" w:rsidRDefault="000D13D2" w:rsidP="00B666C4">
      <w:pPr>
        <w:spacing w:before="120" w:after="0" w:line="240" w:lineRule="auto"/>
        <w:ind w:firstLine="426"/>
        <w:jc w:val="both"/>
        <w:rPr>
          <w:rFonts w:ascii="Times New Roman" w:hAnsi="Times New Roman"/>
          <w:sz w:val="24"/>
          <w:szCs w:val="24"/>
        </w:rPr>
      </w:pPr>
    </w:p>
    <w:p w:rsidR="00623292" w:rsidRPr="00623292" w:rsidRDefault="00623292" w:rsidP="00B666C4">
      <w:pPr>
        <w:widowControl w:val="0"/>
        <w:autoSpaceDE w:val="0"/>
        <w:autoSpaceDN w:val="0"/>
        <w:adjustRightInd w:val="0"/>
        <w:spacing w:before="120" w:after="0" w:line="240" w:lineRule="auto"/>
        <w:jc w:val="center"/>
        <w:rPr>
          <w:rFonts w:ascii="Times New Roman" w:hAnsi="Times New Roman"/>
          <w:sz w:val="24"/>
          <w:szCs w:val="24"/>
        </w:rPr>
      </w:pPr>
      <w:r w:rsidRPr="00623292">
        <w:rPr>
          <w:rFonts w:ascii="Times New Roman" w:hAnsi="Times New Roman"/>
          <w:sz w:val="24"/>
          <w:szCs w:val="24"/>
        </w:rPr>
        <w:t>§ 146</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623292">
        <w:rPr>
          <w:rFonts w:ascii="Times New Roman" w:hAnsi="Times New Roman"/>
          <w:sz w:val="24"/>
          <w:szCs w:val="24"/>
        </w:rPr>
        <w:t>(1) Justiční orgány poskytují mezinárodnímu soudu potřebnou</w:t>
      </w:r>
      <w:r w:rsidR="00970514">
        <w:rPr>
          <w:rFonts w:ascii="Times New Roman" w:hAnsi="Times New Roman"/>
          <w:sz w:val="24"/>
          <w:szCs w:val="24"/>
        </w:rPr>
        <w:t xml:space="preserve"> součinnost v souvislosti s </w:t>
      </w:r>
      <w:r w:rsidRPr="00623292">
        <w:rPr>
          <w:rFonts w:ascii="Times New Roman" w:hAnsi="Times New Roman"/>
          <w:sz w:val="24"/>
          <w:szCs w:val="24"/>
        </w:rPr>
        <w:t>prověřováním a stíháním činů, jejichž stíhání a trestání je v jeho působnosti, včetně činů směřujících proti výkonu spravedlnosti mezinárodním soudem, a v souvislosti s výkonem trestů uložených mezinárodním soudem pro takové činy.</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623292">
        <w:rPr>
          <w:rFonts w:ascii="Times New Roman" w:hAnsi="Times New Roman"/>
          <w:sz w:val="24"/>
          <w:szCs w:val="24"/>
        </w:rPr>
        <w:t xml:space="preserve">(2) Podle ustanovení této části se postupuje jen tehdy, nestanoví-li jinak mezinárodní smlouva upravující spolupráci s mezinárodním soudem, nebo nestanoví- </w:t>
      </w:r>
      <w:proofErr w:type="spellStart"/>
      <w:r w:rsidRPr="00623292">
        <w:rPr>
          <w:rFonts w:ascii="Times New Roman" w:hAnsi="Times New Roman"/>
          <w:sz w:val="24"/>
          <w:szCs w:val="24"/>
        </w:rPr>
        <w:t>li</w:t>
      </w:r>
      <w:proofErr w:type="spellEnd"/>
      <w:r w:rsidRPr="00623292">
        <w:rPr>
          <w:rFonts w:ascii="Times New Roman" w:hAnsi="Times New Roman"/>
          <w:sz w:val="24"/>
          <w:szCs w:val="24"/>
        </w:rPr>
        <w:t xml:space="preserve"> jinak předpisy mezinárodní organizace nebo mezinárodního soudu upravující řízení před takovým mezinárodním soudem (dále jen „předpisy mezinárodního soudu“), jde-li o mezinárodní soud uvedený v § 145 odst. 1 písm. a).</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623292">
        <w:rPr>
          <w:rFonts w:ascii="Times New Roman" w:hAnsi="Times New Roman"/>
          <w:sz w:val="24"/>
          <w:szCs w:val="24"/>
        </w:rPr>
        <w:t>(3) Pro spolupráci s mezinárodním soudem platí přiměřeně ustanovení části první, nestanoví-li tato část jinak. Ustanovení § 4, § 12 odst. 3 a § 13 o</w:t>
      </w:r>
      <w:r w:rsidR="00970514">
        <w:rPr>
          <w:rFonts w:ascii="Times New Roman" w:hAnsi="Times New Roman"/>
          <w:sz w:val="24"/>
          <w:szCs w:val="24"/>
        </w:rPr>
        <w:t>dst. 2 se neužijí. Ustanovení § </w:t>
      </w:r>
      <w:r w:rsidRPr="00623292">
        <w:rPr>
          <w:rFonts w:ascii="Times New Roman" w:hAnsi="Times New Roman"/>
          <w:sz w:val="24"/>
          <w:szCs w:val="24"/>
        </w:rPr>
        <w:t>5</w:t>
      </w:r>
      <w:r w:rsidRPr="00623292">
        <w:rPr>
          <w:rFonts w:ascii="Times New Roman" w:hAnsi="Times New Roman"/>
          <w:strike/>
          <w:sz w:val="24"/>
          <w:szCs w:val="24"/>
        </w:rPr>
        <w:t>, § 7 odst. 2 a § 9 odst. 2</w:t>
      </w:r>
      <w:r w:rsidRPr="00623292">
        <w:rPr>
          <w:rFonts w:ascii="Times New Roman" w:hAnsi="Times New Roman"/>
          <w:sz w:val="24"/>
          <w:szCs w:val="24"/>
        </w:rPr>
        <w:t xml:space="preserve"> </w:t>
      </w:r>
      <w:r w:rsidRPr="00623292">
        <w:rPr>
          <w:rFonts w:ascii="Times New Roman" w:hAnsi="Times New Roman"/>
          <w:b/>
          <w:sz w:val="24"/>
          <w:szCs w:val="24"/>
        </w:rPr>
        <w:t>a § 7 odst. 2</w:t>
      </w:r>
      <w:r w:rsidRPr="00623292">
        <w:rPr>
          <w:rFonts w:ascii="Times New Roman" w:hAnsi="Times New Roman"/>
          <w:sz w:val="24"/>
          <w:szCs w:val="24"/>
        </w:rPr>
        <w:t xml:space="preserve"> se neužijí, jde-li</w:t>
      </w:r>
      <w:r w:rsidR="00970514">
        <w:rPr>
          <w:rFonts w:ascii="Times New Roman" w:hAnsi="Times New Roman"/>
          <w:sz w:val="24"/>
          <w:szCs w:val="24"/>
        </w:rPr>
        <w:t xml:space="preserve"> o mezinárodní soud uvedený v § </w:t>
      </w:r>
      <w:r w:rsidRPr="00623292">
        <w:rPr>
          <w:rFonts w:ascii="Times New Roman" w:hAnsi="Times New Roman"/>
          <w:sz w:val="24"/>
          <w:szCs w:val="24"/>
        </w:rPr>
        <w:t>145 odst. 1 písm. a).</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623292">
        <w:rPr>
          <w:rFonts w:ascii="Times New Roman" w:hAnsi="Times New Roman"/>
          <w:sz w:val="24"/>
          <w:szCs w:val="24"/>
        </w:rPr>
        <w:t>(4) Žádosti a příkazy mezinárodního soudu vyřizují orgá</w:t>
      </w:r>
      <w:r w:rsidR="00970514">
        <w:rPr>
          <w:rFonts w:ascii="Times New Roman" w:hAnsi="Times New Roman"/>
          <w:sz w:val="24"/>
          <w:szCs w:val="24"/>
        </w:rPr>
        <w:t>ny České republiky přednostně a </w:t>
      </w:r>
      <w:r w:rsidRPr="00623292">
        <w:rPr>
          <w:rFonts w:ascii="Times New Roman" w:hAnsi="Times New Roman"/>
          <w:sz w:val="24"/>
          <w:szCs w:val="24"/>
        </w:rPr>
        <w:t>s urychlením.</w:t>
      </w:r>
    </w:p>
    <w:p w:rsidR="00623292" w:rsidRPr="00623292" w:rsidRDefault="00623292" w:rsidP="00B666C4">
      <w:pPr>
        <w:widowControl w:val="0"/>
        <w:autoSpaceDE w:val="0"/>
        <w:autoSpaceDN w:val="0"/>
        <w:adjustRightInd w:val="0"/>
        <w:spacing w:before="120" w:after="0" w:line="240" w:lineRule="auto"/>
        <w:ind w:firstLine="426"/>
        <w:jc w:val="both"/>
        <w:rPr>
          <w:rFonts w:ascii="Times New Roman" w:hAnsi="Times New Roman"/>
          <w:sz w:val="24"/>
          <w:szCs w:val="24"/>
        </w:rPr>
      </w:pPr>
      <w:r w:rsidRPr="00623292">
        <w:rPr>
          <w:rFonts w:ascii="Times New Roman" w:hAnsi="Times New Roman"/>
          <w:sz w:val="24"/>
          <w:szCs w:val="24"/>
        </w:rPr>
        <w:t>(5) Orgány České republiky bez souhlasu mezinárodní</w:t>
      </w:r>
      <w:r w:rsidR="00970514">
        <w:rPr>
          <w:rFonts w:ascii="Times New Roman" w:hAnsi="Times New Roman"/>
          <w:sz w:val="24"/>
          <w:szCs w:val="24"/>
        </w:rPr>
        <w:t>ho soudu nezveřejní informace o </w:t>
      </w:r>
      <w:r w:rsidRPr="00623292">
        <w:rPr>
          <w:rFonts w:ascii="Times New Roman" w:hAnsi="Times New Roman"/>
          <w:sz w:val="24"/>
          <w:szCs w:val="24"/>
        </w:rPr>
        <w:t>jeho žádosti nebo příkazu a způsobu jejich vyřízení. Při poskytování informací podle § 6 postupují orgány České republiky v souladu s pokyny mezinárodního soudu, které si vyžádají.</w:t>
      </w:r>
    </w:p>
    <w:p w:rsidR="0096700A" w:rsidRDefault="0096700A" w:rsidP="00B666C4">
      <w:pPr>
        <w:spacing w:before="120" w:after="0" w:line="240" w:lineRule="auto"/>
        <w:jc w:val="center"/>
        <w:rPr>
          <w:rFonts w:ascii="Times New Roman" w:hAnsi="Times New Roman"/>
          <w:sz w:val="24"/>
          <w:szCs w:val="24"/>
        </w:rPr>
      </w:pPr>
    </w:p>
    <w:p w:rsidR="00B474F1" w:rsidRPr="00CF25EA" w:rsidRDefault="00B474F1"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268 </w:t>
      </w:r>
    </w:p>
    <w:p w:rsidR="00B474F1" w:rsidRPr="00CF25EA" w:rsidRDefault="00B474F1"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Uznání </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Nejde-li o případ uvedený v § 264 odst. 2 nebo 3 nebo v § 266 odst. 1, anebo není-li dán důvod pro neuznání rozhodnutí jiného členského státu, samosoudce uzná takové rozhodnutí na území České republiky a současně rozhodne, že se peněžitá sankce nebo jiné peněžité plnění uložené tímto rozhodnutím vykoná.</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Byl-li rozhodnutím jiného členského státu uložen peněžitý trest, samosoudce peněžitý trest vykoná jako peněžitý trest pouze v případě, že byl uložen soudem jiného členského státu za skutek, který naplňuje znaky skutkové podstaty trestného činu podle práva České republiky. V případě, že byl peněžitý trest uložen za skutek, který spočívá v jednání uvedeném v § 265, jež nenaplňuje znaky skutkové podstaty trestného činu podle práva České republiky, nebo byl uložen jiným orgánem než soudem, samos</w:t>
      </w:r>
      <w:r w:rsidR="006B60E9" w:rsidRPr="00CF25EA">
        <w:rPr>
          <w:rFonts w:ascii="Times New Roman" w:hAnsi="Times New Roman"/>
          <w:sz w:val="24"/>
          <w:szCs w:val="24"/>
        </w:rPr>
        <w:t>oudce peněžitý trest přemění na </w:t>
      </w:r>
      <w:r w:rsidRPr="00CF25EA">
        <w:rPr>
          <w:rFonts w:ascii="Times New Roman" w:hAnsi="Times New Roman"/>
          <w:sz w:val="24"/>
          <w:szCs w:val="24"/>
        </w:rPr>
        <w:t>pokutu.</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(3) Byla-li rozhodnutím jiného členského státu uložena pokuta, samosoudce ji nesmí přeměnit na peněžitý trest.</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(4) Samosoudce při uznání rozhodnutí jiného členského státu ponechá v něm uloženou peněžitou sankci nebo jiné peněžité plnění v nezměněné výši. V případě, že skutek byl spáchán zcela mimo území jiného členského státu, o jehož rozhodnutí jde, a jeho postihování je podle právního řádu České republiky v pravomoci orgánů České republiky, samosoudce sníží výměru peněžitého trestu nebo pokuty uložených v takovém rozhodnutí na nejvyšší možnou výměru, ve které by mohly být uloženy, jestliže by se o takovém skutku rozhodovalo podle právního řádu České republiky.</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(5) Peněžitou sankci nebo jiné peněžité plnění uložené rozhodnutím jiného členského státu samosoudce přepočte z cizí měny na českou měnu podle kursu devizového trhu vyhlášeného Českou národní bankou ke dni, kdy bylo takové rozhodnutí vydáno.</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(6) Pokud byla rozhodnutím jiného členského státu uložena povinnost zaplatit peněžitou částku do veřejného fondu nebo ve prospěch organizace na podporu obětí, samosoudce tuto povinnost přemění na povinnost zaplatit tuto částku České republice na peněžitou pomoc obětem trestné činnosti a uloží osobě, vůči níž takové rozhodnutí směřuje, aby peněžitou částku složila ve lhůtě jím stanovené na účet soudu.</w:t>
      </w:r>
    </w:p>
    <w:p w:rsidR="00B474F1" w:rsidRPr="00CF25EA" w:rsidRDefault="00B474F1" w:rsidP="00B666C4">
      <w:pPr>
        <w:spacing w:before="120" w:after="0" w:line="240" w:lineRule="auto"/>
        <w:ind w:firstLine="426"/>
        <w:jc w:val="both"/>
        <w:rPr>
          <w:rFonts w:ascii="Times New Roman" w:hAnsi="Times New Roman"/>
          <w:strike/>
          <w:sz w:val="24"/>
          <w:szCs w:val="24"/>
        </w:rPr>
      </w:pPr>
      <w:r w:rsidRPr="00CF25EA">
        <w:rPr>
          <w:rFonts w:ascii="Times New Roman" w:hAnsi="Times New Roman"/>
          <w:strike/>
          <w:sz w:val="24"/>
          <w:szCs w:val="24"/>
        </w:rPr>
        <w:t>(7) Náhradní trest odnětí svobody za nevykonaný peněžitý trest může samosoudce stanovit pouze v případě, že členský stát, o jehož rozhodnutí jde, v osvědčení takovou možnost připouští, přičemž výměra náhradního trestu odnětí svobody nesmí přesáhnout výši, která je v osvědčení tímto státem uvedena, a zároveň horní hranici trestní sazby náhradního trestu odnětí svobody uvedenou v trestním zákoně.</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b/>
          <w:sz w:val="24"/>
          <w:szCs w:val="24"/>
        </w:rPr>
        <w:t xml:space="preserve">(7) </w:t>
      </w:r>
      <w:r w:rsidR="00AB5646" w:rsidRPr="00CF25EA">
        <w:rPr>
          <w:rFonts w:ascii="Times New Roman" w:hAnsi="Times New Roman"/>
          <w:b/>
          <w:sz w:val="24"/>
          <w:szCs w:val="24"/>
        </w:rPr>
        <w:t xml:space="preserve">V případě, že jiný členský stát v osvědčení připouští možnost přeměnit nevykonaný peněžitý trest v trest odnětí svobody, samosoudce stanoví počet denních sazeb tak, aby dvojnásobek počtu denních sazeb a v případě mladistvých počet denních sazeb odpovídal výši trestu odnětí svobody, která je v osvědčení tímto státem uvedena; stanovený počet denních sazeb nesmí být vyšší než počet denních sazeb uvedený </w:t>
      </w:r>
      <w:r w:rsidR="00495E5E" w:rsidRPr="00CF25EA">
        <w:rPr>
          <w:rFonts w:ascii="Times New Roman" w:hAnsi="Times New Roman"/>
          <w:b/>
          <w:sz w:val="24"/>
          <w:szCs w:val="24"/>
        </w:rPr>
        <w:t>v </w:t>
      </w:r>
      <w:r w:rsidR="00AB5646" w:rsidRPr="00CF25EA">
        <w:rPr>
          <w:rFonts w:ascii="Times New Roman" w:hAnsi="Times New Roman"/>
          <w:b/>
          <w:sz w:val="24"/>
          <w:szCs w:val="24"/>
        </w:rPr>
        <w:t>trestním zákoně.</w:t>
      </w:r>
    </w:p>
    <w:p w:rsidR="00B474F1" w:rsidRPr="00CF25EA" w:rsidRDefault="00B474F1" w:rsidP="00B666C4">
      <w:pPr>
        <w:spacing w:before="120" w:after="0" w:line="240" w:lineRule="auto"/>
        <w:ind w:firstLine="426"/>
        <w:jc w:val="both"/>
        <w:rPr>
          <w:rFonts w:ascii="Times New Roman" w:hAnsi="Times New Roman"/>
          <w:b/>
          <w:sz w:val="24"/>
          <w:szCs w:val="24"/>
        </w:rPr>
      </w:pPr>
      <w:r w:rsidRPr="00CF25EA">
        <w:rPr>
          <w:rFonts w:ascii="Times New Roman" w:hAnsi="Times New Roman"/>
          <w:b/>
          <w:sz w:val="24"/>
          <w:szCs w:val="24"/>
        </w:rPr>
        <w:t xml:space="preserve"> </w:t>
      </w:r>
    </w:p>
    <w:p w:rsidR="00B474F1" w:rsidRPr="00CF25EA" w:rsidRDefault="00B474F1"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271 </w:t>
      </w:r>
    </w:p>
    <w:p w:rsidR="00B474F1" w:rsidRPr="00CF25EA" w:rsidRDefault="00B474F1"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Informační povinnost</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Samosoudce bez zbytečného odkladu vyrozumí příslušný orgán jiného členského státu o</w:t>
      </w:r>
    </w:p>
    <w:p w:rsidR="00B474F1" w:rsidRPr="00CF25EA" w:rsidRDefault="00B474F1"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zastavení nebo upuštění od výkonu uznaného rozhodnutí podle právních předpisů České republiky upravujících výkon rozhodnutí, včetně uvedení důvodu takového postupu,</w:t>
      </w:r>
    </w:p>
    <w:p w:rsidR="00B474F1" w:rsidRPr="00CF25EA" w:rsidRDefault="00B474F1"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upuštění nebo částečném upuštění od výkonu uznaného rozhodnutí podle § 270 odst. 4 až 6,</w:t>
      </w:r>
    </w:p>
    <w:p w:rsidR="00B474F1" w:rsidRPr="00CF25EA" w:rsidRDefault="00B474F1"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c) provedení výkonu uznaného rozhodnutí a</w:t>
      </w:r>
    </w:p>
    <w:p w:rsidR="00B474F1" w:rsidRPr="00CF25EA" w:rsidRDefault="00B474F1" w:rsidP="00B666C4">
      <w:pPr>
        <w:spacing w:before="120" w:after="0" w:line="240" w:lineRule="auto"/>
        <w:ind w:left="284" w:hanging="284"/>
        <w:jc w:val="both"/>
        <w:rPr>
          <w:rFonts w:ascii="Times New Roman" w:hAnsi="Times New Roman"/>
          <w:strike/>
          <w:sz w:val="24"/>
          <w:szCs w:val="24"/>
        </w:rPr>
      </w:pPr>
      <w:r w:rsidRPr="00CF25EA">
        <w:rPr>
          <w:rFonts w:ascii="Times New Roman" w:hAnsi="Times New Roman"/>
          <w:strike/>
          <w:sz w:val="24"/>
          <w:szCs w:val="24"/>
        </w:rPr>
        <w:t>d) nařízení výkonu náhradního trestu odnětí svobody.</w:t>
      </w:r>
    </w:p>
    <w:p w:rsidR="00B474F1" w:rsidRPr="00CF25EA" w:rsidRDefault="00B474F1"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b/>
          <w:sz w:val="24"/>
          <w:szCs w:val="24"/>
        </w:rPr>
        <w:t>d) nařízení trestu odnětí svobody, ve který byl peněžitý trest přeměněn</w:t>
      </w:r>
      <w:r w:rsidRPr="00CF25EA">
        <w:rPr>
          <w:rFonts w:ascii="Times New Roman" w:hAnsi="Times New Roman"/>
          <w:sz w:val="24"/>
          <w:szCs w:val="24"/>
        </w:rPr>
        <w:t>.</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(2) Samosoudce vyrozumí příslušný orgán jiného členského státu o dalších skutečnostech, považuje-li to za potřebné z hlediska zajištění řádného výkonu uznaného rozhodnutí.</w:t>
      </w:r>
    </w:p>
    <w:p w:rsidR="00B666C4" w:rsidRDefault="00B666C4" w:rsidP="00B666C4">
      <w:pPr>
        <w:spacing w:before="120" w:after="0" w:line="240" w:lineRule="auto"/>
        <w:jc w:val="center"/>
        <w:rPr>
          <w:rFonts w:ascii="Times New Roman" w:hAnsi="Times New Roman"/>
          <w:sz w:val="24"/>
          <w:szCs w:val="24"/>
        </w:rPr>
      </w:pPr>
    </w:p>
    <w:p w:rsidR="00B474F1" w:rsidRPr="00CF25EA" w:rsidRDefault="00B474F1"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314</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(1) Podle tohoto dílu lze zaslat jinému členskému státu k uznání a výkonu pravomocné rozhodnutí soudu, kterým</w:t>
      </w:r>
    </w:p>
    <w:p w:rsidR="00B474F1" w:rsidRPr="00B666C4" w:rsidRDefault="00B474F1" w:rsidP="00B666C4">
      <w:pPr>
        <w:spacing w:before="120" w:after="0" w:line="240" w:lineRule="auto"/>
        <w:ind w:left="284" w:hanging="284"/>
        <w:jc w:val="both"/>
        <w:rPr>
          <w:rFonts w:ascii="Times New Roman" w:hAnsi="Times New Roman"/>
          <w:b/>
          <w:sz w:val="24"/>
          <w:szCs w:val="24"/>
        </w:rPr>
      </w:pPr>
      <w:r w:rsidRPr="00CF25EA">
        <w:rPr>
          <w:rFonts w:ascii="Times New Roman" w:hAnsi="Times New Roman"/>
          <w:sz w:val="24"/>
          <w:szCs w:val="24"/>
        </w:rPr>
        <w:t xml:space="preserve">a) byl uložen nepodmíněný trest odnětí svobody nebo bylo rozhodnuto o výkonu jeho zbytku, včetně případů, kdy bylo rozhodnuto o výkonu podmíněně odloženého trestu odnětí svobody, </w:t>
      </w:r>
      <w:r w:rsidRPr="00B666C4">
        <w:rPr>
          <w:rFonts w:ascii="Times New Roman" w:hAnsi="Times New Roman"/>
          <w:strike/>
          <w:sz w:val="24"/>
          <w:szCs w:val="24"/>
        </w:rPr>
        <w:t xml:space="preserve">o výkonu </w:t>
      </w:r>
      <w:r w:rsidRPr="00BD69A9">
        <w:rPr>
          <w:rFonts w:ascii="Times New Roman" w:hAnsi="Times New Roman"/>
          <w:strike/>
          <w:sz w:val="24"/>
          <w:szCs w:val="24"/>
        </w:rPr>
        <w:t>náhradního</w:t>
      </w:r>
      <w:r w:rsidRPr="00CF25EA">
        <w:rPr>
          <w:rFonts w:ascii="Times New Roman" w:hAnsi="Times New Roman"/>
          <w:strike/>
          <w:sz w:val="24"/>
          <w:szCs w:val="24"/>
        </w:rPr>
        <w:t xml:space="preserve"> trestu odnětí svobody za nevykonaný trest domácího vězení nebo peněžitý trest, nebo kterým byl na nepodmíněný trest odnětí svobody přeměněn</w:t>
      </w:r>
      <w:r w:rsidRPr="00CF25EA">
        <w:rPr>
          <w:rFonts w:ascii="Times New Roman" w:hAnsi="Times New Roman"/>
          <w:sz w:val="24"/>
          <w:szCs w:val="24"/>
        </w:rPr>
        <w:t xml:space="preserve"> </w:t>
      </w:r>
      <w:bookmarkStart w:id="5" w:name="_Hlk2087755"/>
      <w:r w:rsidR="00BD69A9" w:rsidRPr="00B666C4">
        <w:rPr>
          <w:rFonts w:ascii="Times New Roman" w:hAnsi="Times New Roman"/>
          <w:b/>
          <w:sz w:val="24"/>
          <w:szCs w:val="24"/>
        </w:rPr>
        <w:t xml:space="preserve">nebo kterým byl na nepodmíněný trest odnětí svobody přeměněn </w:t>
      </w:r>
      <w:bookmarkEnd w:id="5"/>
      <w:r w:rsidRPr="00BD69A9">
        <w:rPr>
          <w:rFonts w:ascii="Times New Roman" w:hAnsi="Times New Roman"/>
          <w:b/>
          <w:sz w:val="24"/>
          <w:szCs w:val="24"/>
        </w:rPr>
        <w:t>nevykonaný</w:t>
      </w:r>
      <w:r w:rsidRPr="00CF25EA">
        <w:rPr>
          <w:rFonts w:ascii="Times New Roman" w:hAnsi="Times New Roman"/>
          <w:b/>
          <w:sz w:val="24"/>
          <w:szCs w:val="24"/>
        </w:rPr>
        <w:t xml:space="preserve"> trest domácího vězení, peněžitý trest nebo </w:t>
      </w:r>
      <w:r w:rsidRPr="00CF25EA">
        <w:rPr>
          <w:rFonts w:ascii="Times New Roman" w:hAnsi="Times New Roman"/>
          <w:sz w:val="24"/>
          <w:szCs w:val="24"/>
        </w:rPr>
        <w:t>trest obecně prospěšných prací, nebo</w:t>
      </w:r>
    </w:p>
    <w:p w:rsidR="00B474F1" w:rsidRPr="00CF25EA" w:rsidRDefault="00B474F1"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bylo uloženo ochranné opatření spojené se zbavením osobní svobody.</w:t>
      </w:r>
    </w:p>
    <w:p w:rsidR="00B474F1" w:rsidRPr="00CF25EA" w:rsidRDefault="00B474F1"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 (2) Podle tohoto dílu se postupuje, pokud jiný členský stát uplatňuje právní předpisy k provedení příslušného právního předpisu Evropské unie</w:t>
      </w:r>
      <w:r w:rsidRPr="00CF25EA">
        <w:rPr>
          <w:rFonts w:ascii="Times New Roman" w:hAnsi="Times New Roman"/>
          <w:sz w:val="24"/>
          <w:szCs w:val="24"/>
          <w:vertAlign w:val="superscript"/>
        </w:rPr>
        <w:t>29)</w:t>
      </w:r>
      <w:r w:rsidRPr="00CF25EA">
        <w:rPr>
          <w:rFonts w:ascii="Times New Roman" w:hAnsi="Times New Roman"/>
          <w:sz w:val="24"/>
          <w:szCs w:val="24"/>
        </w:rPr>
        <w:t>.</w:t>
      </w:r>
    </w:p>
    <w:p w:rsidR="009B5825" w:rsidRPr="00CF25EA" w:rsidRDefault="009B5825" w:rsidP="00B666C4">
      <w:pPr>
        <w:spacing w:before="120" w:after="0" w:line="240" w:lineRule="auto"/>
        <w:rPr>
          <w:rFonts w:ascii="Times New Roman" w:hAnsi="Times New Roman"/>
          <w:sz w:val="24"/>
          <w:szCs w:val="24"/>
          <w:lang w:eastAsia="x-none"/>
        </w:rPr>
      </w:pPr>
    </w:p>
    <w:p w:rsidR="009B5825" w:rsidRPr="00CF25EA" w:rsidRDefault="009B5825" w:rsidP="00B666C4">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rsidR="009B5825" w:rsidRPr="00CF25EA" w:rsidRDefault="009B5825" w:rsidP="00B666C4">
      <w:pPr>
        <w:pStyle w:val="NADPISSTI"/>
        <w:spacing w:before="120"/>
        <w:rPr>
          <w:color w:val="000000"/>
          <w:szCs w:val="24"/>
          <w:lang w:val="cs-CZ"/>
        </w:rPr>
      </w:pPr>
      <w:r w:rsidRPr="00CF25EA">
        <w:rPr>
          <w:color w:val="000000"/>
          <w:szCs w:val="24"/>
        </w:rPr>
        <w:t xml:space="preserve">Změna </w:t>
      </w:r>
      <w:r w:rsidRPr="00CF25EA">
        <w:rPr>
          <w:color w:val="000000"/>
          <w:szCs w:val="24"/>
          <w:lang w:val="cs-CZ"/>
        </w:rPr>
        <w:t>zákona</w:t>
      </w:r>
      <w:r w:rsidRPr="00CF25EA">
        <w:rPr>
          <w:color w:val="000000"/>
          <w:szCs w:val="24"/>
        </w:rPr>
        <w:t xml:space="preserve"> o použití peněžních prostředků z majetkových trestních sankcí uložených v trestním řízení</w:t>
      </w:r>
    </w:p>
    <w:p w:rsidR="009B5825" w:rsidRPr="00CF25EA" w:rsidRDefault="009B5825" w:rsidP="00B666C4">
      <w:pPr>
        <w:spacing w:before="120" w:after="0" w:line="240" w:lineRule="auto"/>
        <w:jc w:val="center"/>
        <w:rPr>
          <w:rFonts w:ascii="Times New Roman" w:hAnsi="Times New Roman"/>
          <w:sz w:val="24"/>
          <w:szCs w:val="24"/>
        </w:rPr>
      </w:pPr>
    </w:p>
    <w:p w:rsidR="009B5825" w:rsidRPr="00CF25EA" w:rsidRDefault="009B5825"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 4</w:t>
      </w:r>
    </w:p>
    <w:p w:rsidR="009B5825" w:rsidRPr="00CF25EA" w:rsidRDefault="009B5825" w:rsidP="00B666C4">
      <w:pPr>
        <w:spacing w:before="120" w:after="0" w:line="240" w:lineRule="auto"/>
        <w:jc w:val="center"/>
        <w:rPr>
          <w:rFonts w:ascii="Times New Roman" w:hAnsi="Times New Roman"/>
          <w:sz w:val="24"/>
          <w:szCs w:val="24"/>
        </w:rPr>
      </w:pPr>
      <w:r w:rsidRPr="00CF25EA">
        <w:rPr>
          <w:rFonts w:ascii="Times New Roman" w:hAnsi="Times New Roman"/>
          <w:sz w:val="24"/>
          <w:szCs w:val="24"/>
        </w:rPr>
        <w:t>Peněžní prostředky získané výkonem peněžitého trestu</w:t>
      </w:r>
    </w:p>
    <w:p w:rsidR="009B5825" w:rsidRPr="00CF25EA" w:rsidRDefault="009B5825"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(1) </w:t>
      </w:r>
      <w:r w:rsidRPr="00B666C4">
        <w:rPr>
          <w:rFonts w:ascii="Times New Roman" w:hAnsi="Times New Roman"/>
          <w:sz w:val="24"/>
          <w:szCs w:val="24"/>
        </w:rPr>
        <w:t>Soud příslušný podle trestního řádu k zajištění</w:t>
      </w:r>
      <w:r w:rsidRPr="00CF25EA">
        <w:rPr>
          <w:rFonts w:ascii="Times New Roman" w:hAnsi="Times New Roman"/>
          <w:sz w:val="24"/>
          <w:szCs w:val="24"/>
        </w:rPr>
        <w:t xml:space="preserve"> výkonu peněžitého trestu, který je majetkovou trestní sankcí podle tohoto zákona, zašle peněžní prostředky získané jeho výkonem neprodleně na zvláštní účet.</w:t>
      </w:r>
    </w:p>
    <w:p w:rsidR="009B5825" w:rsidRPr="00CF25EA" w:rsidRDefault="009B5825" w:rsidP="00B666C4">
      <w:pPr>
        <w:spacing w:before="120" w:after="0" w:line="240" w:lineRule="auto"/>
        <w:ind w:firstLine="426"/>
        <w:jc w:val="both"/>
        <w:rPr>
          <w:rFonts w:ascii="Times New Roman" w:hAnsi="Times New Roman"/>
          <w:sz w:val="24"/>
          <w:szCs w:val="24"/>
        </w:rPr>
      </w:pPr>
      <w:r w:rsidRPr="00CF25EA">
        <w:rPr>
          <w:rFonts w:ascii="Times New Roman" w:hAnsi="Times New Roman"/>
          <w:sz w:val="24"/>
          <w:szCs w:val="24"/>
        </w:rPr>
        <w:t xml:space="preserve">(2) </w:t>
      </w:r>
      <w:r w:rsidRPr="00CF25EA">
        <w:rPr>
          <w:rFonts w:ascii="Times New Roman" w:hAnsi="Times New Roman"/>
          <w:strike/>
          <w:sz w:val="24"/>
          <w:szCs w:val="24"/>
        </w:rPr>
        <w:t>V případě uvedeném v odstavci 1</w:t>
      </w:r>
      <w:r w:rsidRPr="00CF25EA">
        <w:rPr>
          <w:rFonts w:ascii="Times New Roman" w:hAnsi="Times New Roman"/>
          <w:sz w:val="24"/>
          <w:szCs w:val="24"/>
        </w:rPr>
        <w:t xml:space="preserve"> </w:t>
      </w:r>
      <w:r w:rsidRPr="00CF25EA">
        <w:rPr>
          <w:rFonts w:ascii="Times New Roman" w:hAnsi="Times New Roman"/>
          <w:b/>
          <w:sz w:val="24"/>
          <w:szCs w:val="24"/>
        </w:rPr>
        <w:t>Je-li peněžitý trest majetkovou</w:t>
      </w:r>
      <w:r w:rsidR="009D0C56">
        <w:rPr>
          <w:rFonts w:ascii="Times New Roman" w:hAnsi="Times New Roman"/>
          <w:b/>
          <w:sz w:val="24"/>
          <w:szCs w:val="24"/>
        </w:rPr>
        <w:t xml:space="preserve"> trestní</w:t>
      </w:r>
      <w:r w:rsidRPr="00CF25EA">
        <w:rPr>
          <w:rFonts w:ascii="Times New Roman" w:hAnsi="Times New Roman"/>
          <w:b/>
          <w:sz w:val="24"/>
          <w:szCs w:val="24"/>
        </w:rPr>
        <w:t xml:space="preserve"> sankcí podle tohoto zákona,</w:t>
      </w:r>
      <w:r w:rsidRPr="00CF25EA">
        <w:rPr>
          <w:rFonts w:ascii="Times New Roman" w:hAnsi="Times New Roman"/>
          <w:sz w:val="24"/>
          <w:szCs w:val="24"/>
        </w:rPr>
        <w:t xml:space="preserve"> předseda senátu bez zbytečného odkladu vyrozumí ministerstvo o</w:t>
      </w:r>
    </w:p>
    <w:p w:rsidR="009B5825" w:rsidRPr="00CF25EA" w:rsidRDefault="009B5825"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a) odložení výkonu peněžitého trestu nebo povolení jeho splácení po částkách anebo o odvolání povolení odkladu nebo splátek,</w:t>
      </w:r>
    </w:p>
    <w:p w:rsidR="009B5825" w:rsidRPr="00CF25EA" w:rsidRDefault="009B5825"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z w:val="24"/>
          <w:szCs w:val="24"/>
        </w:rPr>
        <w:t>b) upuštění od výkonu peněžitého trestu nebo jeho zbytku,</w:t>
      </w:r>
    </w:p>
    <w:p w:rsidR="009B5825" w:rsidRPr="00CF25EA" w:rsidRDefault="009B5825" w:rsidP="00B666C4">
      <w:pPr>
        <w:spacing w:before="120" w:after="0" w:line="240" w:lineRule="auto"/>
        <w:ind w:left="284" w:hanging="284"/>
        <w:jc w:val="both"/>
        <w:rPr>
          <w:rFonts w:ascii="Times New Roman" w:hAnsi="Times New Roman"/>
          <w:strike/>
          <w:sz w:val="24"/>
          <w:szCs w:val="24"/>
        </w:rPr>
      </w:pPr>
      <w:r w:rsidRPr="00CF25EA">
        <w:rPr>
          <w:rFonts w:ascii="Times New Roman" w:hAnsi="Times New Roman"/>
          <w:strike/>
          <w:sz w:val="24"/>
          <w:szCs w:val="24"/>
        </w:rPr>
        <w:t>c) nařízení výkonu náhradního trestu odnětí svobody nebo jeho poměrné části,</w:t>
      </w:r>
    </w:p>
    <w:p w:rsidR="009B5825" w:rsidRPr="00CF25EA" w:rsidRDefault="009B5825" w:rsidP="00B666C4">
      <w:pPr>
        <w:spacing w:before="120" w:after="0" w:line="240" w:lineRule="auto"/>
        <w:ind w:left="284" w:hanging="284"/>
        <w:jc w:val="both"/>
        <w:rPr>
          <w:rFonts w:ascii="Times New Roman" w:hAnsi="Times New Roman"/>
          <w:b/>
          <w:sz w:val="24"/>
          <w:szCs w:val="24"/>
        </w:rPr>
      </w:pPr>
      <w:r w:rsidRPr="00CF25EA">
        <w:rPr>
          <w:rFonts w:ascii="Times New Roman" w:hAnsi="Times New Roman"/>
          <w:b/>
          <w:sz w:val="24"/>
          <w:szCs w:val="24"/>
        </w:rPr>
        <w:t>c) přeměně peněžitého trestu nebo jeho zbytku v trest odnětí svobody,</w:t>
      </w:r>
    </w:p>
    <w:p w:rsidR="009B5825" w:rsidRPr="00CF25EA" w:rsidRDefault="009B5825" w:rsidP="00B666C4">
      <w:pPr>
        <w:spacing w:before="120" w:after="0" w:line="240" w:lineRule="auto"/>
        <w:ind w:left="284" w:hanging="284"/>
        <w:jc w:val="both"/>
        <w:rPr>
          <w:rFonts w:ascii="Times New Roman" w:hAnsi="Times New Roman"/>
          <w:strike/>
          <w:sz w:val="24"/>
          <w:szCs w:val="24"/>
        </w:rPr>
      </w:pPr>
      <w:r w:rsidRPr="00CF25EA">
        <w:rPr>
          <w:rFonts w:ascii="Times New Roman" w:hAnsi="Times New Roman"/>
          <w:strike/>
          <w:sz w:val="24"/>
          <w:szCs w:val="24"/>
        </w:rPr>
        <w:t>d) přeměně peněžitého trestu nebo jeho zbytku v trest domácího vězení nebo v trest obecně prospěšných prací,</w:t>
      </w:r>
    </w:p>
    <w:p w:rsidR="009B5825" w:rsidRPr="00CF25EA" w:rsidRDefault="009B5825"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trike/>
          <w:sz w:val="24"/>
          <w:szCs w:val="24"/>
        </w:rPr>
        <w:t>e)</w:t>
      </w:r>
      <w:r w:rsidRPr="00CF25EA">
        <w:rPr>
          <w:rFonts w:ascii="Times New Roman" w:hAnsi="Times New Roman"/>
          <w:sz w:val="24"/>
          <w:szCs w:val="24"/>
        </w:rPr>
        <w:t xml:space="preserve"> </w:t>
      </w:r>
      <w:r w:rsidRPr="00CF25EA">
        <w:rPr>
          <w:rFonts w:ascii="Times New Roman" w:hAnsi="Times New Roman"/>
          <w:b/>
          <w:sz w:val="24"/>
          <w:szCs w:val="24"/>
        </w:rPr>
        <w:t xml:space="preserve">d) </w:t>
      </w:r>
      <w:r w:rsidRPr="00CF25EA">
        <w:rPr>
          <w:rFonts w:ascii="Times New Roman" w:hAnsi="Times New Roman"/>
          <w:sz w:val="24"/>
          <w:szCs w:val="24"/>
        </w:rPr>
        <w:t>skutečnosti, že peněžitý trest byl vykonán,</w:t>
      </w:r>
    </w:p>
    <w:p w:rsidR="009B5825" w:rsidRPr="00CF25EA" w:rsidRDefault="009B5825"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trike/>
          <w:sz w:val="24"/>
          <w:szCs w:val="24"/>
        </w:rPr>
        <w:t>f)</w:t>
      </w:r>
      <w:r w:rsidRPr="00CF25EA">
        <w:rPr>
          <w:rFonts w:ascii="Times New Roman" w:hAnsi="Times New Roman"/>
          <w:sz w:val="24"/>
          <w:szCs w:val="24"/>
        </w:rPr>
        <w:t xml:space="preserve"> </w:t>
      </w:r>
      <w:r w:rsidRPr="00CF25EA">
        <w:rPr>
          <w:rFonts w:ascii="Times New Roman" w:hAnsi="Times New Roman"/>
          <w:b/>
          <w:sz w:val="24"/>
          <w:szCs w:val="24"/>
        </w:rPr>
        <w:t xml:space="preserve">e) </w:t>
      </w:r>
      <w:r w:rsidRPr="00CF25EA">
        <w:rPr>
          <w:rFonts w:ascii="Times New Roman" w:hAnsi="Times New Roman"/>
          <w:sz w:val="24"/>
          <w:szCs w:val="24"/>
        </w:rPr>
        <w:t>nahrazení zaplacení peněžitého opatření nebo jeho nevykonaného zbytku tím, že mladistvý vykoná obecně prospěšnou činnost v rámci probačního programu pro tento účel zřízeného, nebo společensky prospěšnou činnost v rámci výchovné povinnosti podle § 27 odst. 5 zákona o soudnictví ve věcech mládeže, a</w:t>
      </w:r>
    </w:p>
    <w:p w:rsidR="00B259CF" w:rsidRPr="00CF25EA" w:rsidRDefault="009B5825" w:rsidP="00B666C4">
      <w:pPr>
        <w:spacing w:before="120" w:after="0" w:line="240" w:lineRule="auto"/>
        <w:ind w:left="284" w:hanging="284"/>
        <w:jc w:val="both"/>
        <w:rPr>
          <w:rFonts w:ascii="Times New Roman" w:hAnsi="Times New Roman"/>
          <w:sz w:val="24"/>
          <w:szCs w:val="24"/>
        </w:rPr>
      </w:pPr>
      <w:r w:rsidRPr="00CF25EA">
        <w:rPr>
          <w:rFonts w:ascii="Times New Roman" w:hAnsi="Times New Roman"/>
          <w:strike/>
          <w:sz w:val="24"/>
          <w:szCs w:val="24"/>
        </w:rPr>
        <w:t>g)</w:t>
      </w:r>
      <w:r w:rsidRPr="00CF25EA">
        <w:rPr>
          <w:rFonts w:ascii="Times New Roman" w:hAnsi="Times New Roman"/>
          <w:sz w:val="24"/>
          <w:szCs w:val="24"/>
        </w:rPr>
        <w:t xml:space="preserve"> </w:t>
      </w:r>
      <w:r w:rsidRPr="00CF25EA">
        <w:rPr>
          <w:rFonts w:ascii="Times New Roman" w:hAnsi="Times New Roman"/>
          <w:b/>
          <w:sz w:val="24"/>
          <w:szCs w:val="24"/>
        </w:rPr>
        <w:t xml:space="preserve">f) </w:t>
      </w:r>
      <w:r w:rsidRPr="00CF25EA">
        <w:rPr>
          <w:rFonts w:ascii="Times New Roman" w:hAnsi="Times New Roman"/>
          <w:sz w:val="24"/>
          <w:szCs w:val="24"/>
        </w:rPr>
        <w:t>tom, že pachateli byla udělena milost nebo amnestie, nebo o jiném rozhodnutí, opatření anebo skutečnosti, v jejichž důsledku nelze peněžitý trest vykonat nebo jej lze vykonat jen částečně.</w:t>
      </w:r>
    </w:p>
    <w:sectPr w:rsidR="00B259CF" w:rsidRPr="00CF25EA">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08" w:rsidRDefault="00944108" w:rsidP="009B5825">
      <w:pPr>
        <w:spacing w:after="0" w:line="240" w:lineRule="auto"/>
      </w:pPr>
      <w:r>
        <w:separator/>
      </w:r>
    </w:p>
  </w:endnote>
  <w:endnote w:type="continuationSeparator" w:id="0">
    <w:p w:rsidR="00944108" w:rsidRDefault="00944108" w:rsidP="009B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4982"/>
      <w:docPartObj>
        <w:docPartGallery w:val="Page Numbers (Bottom of Page)"/>
        <w:docPartUnique/>
      </w:docPartObj>
    </w:sdtPr>
    <w:sdtEndPr/>
    <w:sdtContent>
      <w:p w:rsidR="00944108" w:rsidRDefault="00944108">
        <w:pPr>
          <w:pStyle w:val="Zpat"/>
          <w:jc w:val="center"/>
        </w:pPr>
        <w:r>
          <w:fldChar w:fldCharType="begin"/>
        </w:r>
        <w:r>
          <w:instrText>PAGE   \* MERGEFORMAT</w:instrText>
        </w:r>
        <w:r>
          <w:fldChar w:fldCharType="separate"/>
        </w:r>
        <w:r w:rsidR="007A583D">
          <w:rPr>
            <w:noProof/>
          </w:rPr>
          <w:t>20</w:t>
        </w:r>
        <w:r>
          <w:fldChar w:fldCharType="end"/>
        </w:r>
      </w:p>
    </w:sdtContent>
  </w:sdt>
  <w:p w:rsidR="00944108" w:rsidRDefault="009441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08" w:rsidRDefault="00944108" w:rsidP="009B5825">
      <w:pPr>
        <w:spacing w:after="0" w:line="240" w:lineRule="auto"/>
      </w:pPr>
      <w:r>
        <w:separator/>
      </w:r>
    </w:p>
  </w:footnote>
  <w:footnote w:type="continuationSeparator" w:id="0">
    <w:p w:rsidR="00944108" w:rsidRDefault="00944108" w:rsidP="009B5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25"/>
    <w:rsid w:val="0007515B"/>
    <w:rsid w:val="000774C7"/>
    <w:rsid w:val="000803BE"/>
    <w:rsid w:val="000A6BB2"/>
    <w:rsid w:val="000C2FD9"/>
    <w:rsid w:val="000D13D2"/>
    <w:rsid w:val="001164F6"/>
    <w:rsid w:val="001302C2"/>
    <w:rsid w:val="0014390E"/>
    <w:rsid w:val="001612AC"/>
    <w:rsid w:val="0016427F"/>
    <w:rsid w:val="00165449"/>
    <w:rsid w:val="00185F30"/>
    <w:rsid w:val="001876BC"/>
    <w:rsid w:val="001A4AAB"/>
    <w:rsid w:val="001B46EE"/>
    <w:rsid w:val="001D1CAD"/>
    <w:rsid w:val="001D27E1"/>
    <w:rsid w:val="001F46FA"/>
    <w:rsid w:val="00220EB8"/>
    <w:rsid w:val="00242EE7"/>
    <w:rsid w:val="00245426"/>
    <w:rsid w:val="00272B39"/>
    <w:rsid w:val="002B2D1C"/>
    <w:rsid w:val="002B4BDB"/>
    <w:rsid w:val="002D06B3"/>
    <w:rsid w:val="002E20A7"/>
    <w:rsid w:val="002F2AE7"/>
    <w:rsid w:val="003005CE"/>
    <w:rsid w:val="00362781"/>
    <w:rsid w:val="003B2302"/>
    <w:rsid w:val="003B2B48"/>
    <w:rsid w:val="003C436D"/>
    <w:rsid w:val="003F6765"/>
    <w:rsid w:val="003F6A85"/>
    <w:rsid w:val="0040546C"/>
    <w:rsid w:val="00417193"/>
    <w:rsid w:val="0042272F"/>
    <w:rsid w:val="004373A7"/>
    <w:rsid w:val="00447CD7"/>
    <w:rsid w:val="00451582"/>
    <w:rsid w:val="0045627F"/>
    <w:rsid w:val="00461A55"/>
    <w:rsid w:val="00463DC9"/>
    <w:rsid w:val="004662F2"/>
    <w:rsid w:val="00495E5E"/>
    <w:rsid w:val="004A64F1"/>
    <w:rsid w:val="004B3A95"/>
    <w:rsid w:val="004C2BCD"/>
    <w:rsid w:val="004D3572"/>
    <w:rsid w:val="004F5CCE"/>
    <w:rsid w:val="00507749"/>
    <w:rsid w:val="00520566"/>
    <w:rsid w:val="00522A47"/>
    <w:rsid w:val="00523E09"/>
    <w:rsid w:val="005250BD"/>
    <w:rsid w:val="00525650"/>
    <w:rsid w:val="0053760A"/>
    <w:rsid w:val="00545904"/>
    <w:rsid w:val="0055058F"/>
    <w:rsid w:val="00575108"/>
    <w:rsid w:val="005854F8"/>
    <w:rsid w:val="005A5DFC"/>
    <w:rsid w:val="005C0E8B"/>
    <w:rsid w:val="005C424A"/>
    <w:rsid w:val="00623292"/>
    <w:rsid w:val="00625B19"/>
    <w:rsid w:val="006313AB"/>
    <w:rsid w:val="00641973"/>
    <w:rsid w:val="006440E1"/>
    <w:rsid w:val="006543B9"/>
    <w:rsid w:val="00656A13"/>
    <w:rsid w:val="00677142"/>
    <w:rsid w:val="006873BC"/>
    <w:rsid w:val="006A0284"/>
    <w:rsid w:val="006B248D"/>
    <w:rsid w:val="006B60E9"/>
    <w:rsid w:val="006D7C0C"/>
    <w:rsid w:val="00753248"/>
    <w:rsid w:val="0075470B"/>
    <w:rsid w:val="0078072C"/>
    <w:rsid w:val="00783B88"/>
    <w:rsid w:val="00794190"/>
    <w:rsid w:val="007A583D"/>
    <w:rsid w:val="007C7A3A"/>
    <w:rsid w:val="007E1E57"/>
    <w:rsid w:val="008256D3"/>
    <w:rsid w:val="0083067A"/>
    <w:rsid w:val="00844F80"/>
    <w:rsid w:val="008500B1"/>
    <w:rsid w:val="00891347"/>
    <w:rsid w:val="008D0BF5"/>
    <w:rsid w:val="008F679E"/>
    <w:rsid w:val="00914E3E"/>
    <w:rsid w:val="00924619"/>
    <w:rsid w:val="00944108"/>
    <w:rsid w:val="009558B4"/>
    <w:rsid w:val="00962287"/>
    <w:rsid w:val="0096700A"/>
    <w:rsid w:val="00970514"/>
    <w:rsid w:val="00980E9D"/>
    <w:rsid w:val="00980F9D"/>
    <w:rsid w:val="0098536D"/>
    <w:rsid w:val="009B5825"/>
    <w:rsid w:val="009C4DAF"/>
    <w:rsid w:val="009C53A2"/>
    <w:rsid w:val="009D0C56"/>
    <w:rsid w:val="009D6EE6"/>
    <w:rsid w:val="009E0371"/>
    <w:rsid w:val="00A21D10"/>
    <w:rsid w:val="00A31A06"/>
    <w:rsid w:val="00A40426"/>
    <w:rsid w:val="00A7358E"/>
    <w:rsid w:val="00A75036"/>
    <w:rsid w:val="00AB5646"/>
    <w:rsid w:val="00AB7135"/>
    <w:rsid w:val="00AC4C7B"/>
    <w:rsid w:val="00B05144"/>
    <w:rsid w:val="00B1753E"/>
    <w:rsid w:val="00B259CF"/>
    <w:rsid w:val="00B33944"/>
    <w:rsid w:val="00B40196"/>
    <w:rsid w:val="00B474F1"/>
    <w:rsid w:val="00B53280"/>
    <w:rsid w:val="00B64515"/>
    <w:rsid w:val="00B666C4"/>
    <w:rsid w:val="00B75812"/>
    <w:rsid w:val="00B81CCF"/>
    <w:rsid w:val="00BC220C"/>
    <w:rsid w:val="00BC4188"/>
    <w:rsid w:val="00BD69A9"/>
    <w:rsid w:val="00BE314E"/>
    <w:rsid w:val="00C57151"/>
    <w:rsid w:val="00C578C3"/>
    <w:rsid w:val="00C71BA0"/>
    <w:rsid w:val="00C74B84"/>
    <w:rsid w:val="00C82A53"/>
    <w:rsid w:val="00C83ECA"/>
    <w:rsid w:val="00CA2364"/>
    <w:rsid w:val="00CC5D7A"/>
    <w:rsid w:val="00CF25EA"/>
    <w:rsid w:val="00D04248"/>
    <w:rsid w:val="00D043B1"/>
    <w:rsid w:val="00D14A33"/>
    <w:rsid w:val="00D24D1C"/>
    <w:rsid w:val="00DA1AD6"/>
    <w:rsid w:val="00DB0128"/>
    <w:rsid w:val="00DC0411"/>
    <w:rsid w:val="00E12FD6"/>
    <w:rsid w:val="00E359F1"/>
    <w:rsid w:val="00E42841"/>
    <w:rsid w:val="00E66BE2"/>
    <w:rsid w:val="00E83E91"/>
    <w:rsid w:val="00F12AB8"/>
    <w:rsid w:val="00F57586"/>
    <w:rsid w:val="00F60DE6"/>
    <w:rsid w:val="00F949E8"/>
    <w:rsid w:val="00FE084A"/>
    <w:rsid w:val="00FE1655"/>
    <w:rsid w:val="00FE5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0/2009%20Sb.%252341'&amp;ucin-k-dni='30.12.9999'" TargetMode="External"/><Relationship Id="rId13" Type="http://schemas.openxmlformats.org/officeDocument/2006/relationships/hyperlink" Target="aspi://module='ASPI'&amp;link='40/2009%20Sb.%252360'&amp;ucin-k-dni='30.12.9999'" TargetMode="External"/><Relationship Id="rId18" Type="http://schemas.openxmlformats.org/officeDocument/2006/relationships/hyperlink" Target="aspi://module='ASPI'&amp;link='141/1961%20Sb.%2523340b'&amp;ucin-k-dni='30.12.9999'" TargetMode="External"/><Relationship Id="rId26" Type="http://schemas.openxmlformats.org/officeDocument/2006/relationships/hyperlink" Target="aspi://module='ASPI'&amp;link='104/2013%20Sb.%2523'&amp;ucin-k-dni='30.12.9999'"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aspi://module='ASPI'&amp;link='141/1961%20Sb.%2523342'&amp;ucin-k-dni='30.12.9999'" TargetMode="External"/><Relationship Id="rId34" Type="http://schemas.openxmlformats.org/officeDocument/2006/relationships/hyperlink" Target="aspi://module='ASPI'&amp;link='104/2013%20Sb.%2523'&amp;ucin-k-dni='30.12.9999'" TargetMode="External"/><Relationship Id="rId7" Type="http://schemas.openxmlformats.org/officeDocument/2006/relationships/endnotes" Target="endnotes.xml"/><Relationship Id="rId12" Type="http://schemas.openxmlformats.org/officeDocument/2006/relationships/hyperlink" Target="aspi://module='KO'&amp;link='KO40_2009CZ%252369'&amp;ucin-k-dni='30.12.9999'" TargetMode="External"/><Relationship Id="rId17" Type="http://schemas.openxmlformats.org/officeDocument/2006/relationships/hyperlink" Target="aspi://module='ASPI'&amp;link='141/1961%20Sb.%2523153'&amp;ucin-k-dni='30.12.9999'" TargetMode="External"/><Relationship Id="rId25" Type="http://schemas.openxmlformats.org/officeDocument/2006/relationships/hyperlink" Target="aspi://module='KO'&amp;link='KO218_2003CZ%252388a'&amp;ucin-k-dni='30.12.9999'" TargetMode="External"/><Relationship Id="rId33" Type="http://schemas.openxmlformats.org/officeDocument/2006/relationships/hyperlink" Target="aspi://module='ASPI'&amp;link='104/2013%20Sb.%2523'&amp;ucin-k-dni='30.12.9999'" TargetMode="External"/><Relationship Id="rId38" Type="http://schemas.openxmlformats.org/officeDocument/2006/relationships/hyperlink" Target="aspi://module='ASPI'&amp;link='141/1961%20Sb.%2523'&amp;ucin-k-dni='30.12.9999'" TargetMode="External"/><Relationship Id="rId2" Type="http://schemas.openxmlformats.org/officeDocument/2006/relationships/styles" Target="styles.xml"/><Relationship Id="rId16" Type="http://schemas.openxmlformats.org/officeDocument/2006/relationships/hyperlink" Target="aspi://module='ASPI'&amp;link='141/1961%20Sb.%2523152'&amp;ucin-k-dni='30.12.9999'" TargetMode="External"/><Relationship Id="rId20" Type="http://schemas.openxmlformats.org/officeDocument/2006/relationships/hyperlink" Target="aspi://module='ASPI'&amp;link='141/1961%20Sb.%2523344'&amp;ucin-k-dni='30.12.9999'" TargetMode="External"/><Relationship Id="rId29" Type="http://schemas.openxmlformats.org/officeDocument/2006/relationships/hyperlink" Target="aspi://module='ASPI'&amp;link='104/2013%20Sb.%2523'&amp;ucin-k-dni='30.12.99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0/2009%20Sb.%252360'&amp;ucin-k-dni='30.12.9999'" TargetMode="External"/><Relationship Id="rId24" Type="http://schemas.openxmlformats.org/officeDocument/2006/relationships/hyperlink" Target="aspi://module='ASPI'&amp;link='40/2009%20Sb.%2523'&amp;ucin-k-dni='30.12.9999'" TargetMode="External"/><Relationship Id="rId32" Type="http://schemas.openxmlformats.org/officeDocument/2006/relationships/hyperlink" Target="aspi://module='ASPI'&amp;link='104/2013%20Sb.%2523'&amp;ucin-k-dni='30.12.9999'" TargetMode="External"/><Relationship Id="rId37" Type="http://schemas.openxmlformats.org/officeDocument/2006/relationships/hyperlink" Target="aspi://module='ASPI'&amp;link='104/2013%20Sb.%2523'&amp;ucin-k-dni='30.12.999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spi://module='ASPI'&amp;link='141/1961%20Sb.%2523314r'&amp;ucin-k-dni='30.12.9999'" TargetMode="External"/><Relationship Id="rId23" Type="http://schemas.openxmlformats.org/officeDocument/2006/relationships/hyperlink" Target="aspi://module='ASPI'&amp;link='141/1961%20Sb.%2523344'&amp;ucin-k-dni='30.12.9999'" TargetMode="External"/><Relationship Id="rId28" Type="http://schemas.openxmlformats.org/officeDocument/2006/relationships/hyperlink" Target="aspi://module='ASPI'&amp;link='141/1961%20Sb.%2523'&amp;ucin-k-dni='30.12.9999'" TargetMode="External"/><Relationship Id="rId36" Type="http://schemas.openxmlformats.org/officeDocument/2006/relationships/hyperlink" Target="aspi://module='ASPI'&amp;link='104/2013%20Sb.%2523'&amp;ucin-k-dni='30.12.9999'" TargetMode="External"/><Relationship Id="rId10" Type="http://schemas.openxmlformats.org/officeDocument/2006/relationships/hyperlink" Target="aspi://module='ASPI'&amp;link='40/2009%20Sb.%252366-72'&amp;ucin-k-dni='30.12.9999'" TargetMode="External"/><Relationship Id="rId19" Type="http://schemas.openxmlformats.org/officeDocument/2006/relationships/hyperlink" Target="aspi://module='ASPI'&amp;link='141/1961%20Sb.%2523344'&amp;ucin-k-dni='30.12.9999'" TargetMode="External"/><Relationship Id="rId31" Type="http://schemas.openxmlformats.org/officeDocument/2006/relationships/hyperlink" Target="aspi://module='ASPI'&amp;link='104/2013%20Sb.%2523'&amp;ucin-k-dni='30.12.9999'" TargetMode="External"/><Relationship Id="rId4" Type="http://schemas.openxmlformats.org/officeDocument/2006/relationships/settings" Target="settings.xml"/><Relationship Id="rId9" Type="http://schemas.openxmlformats.org/officeDocument/2006/relationships/hyperlink" Target="aspi://module='ASPI'&amp;link='40/2009%20Sb.%252342'&amp;ucin-k-dni='30.12.9999'" TargetMode="External"/><Relationship Id="rId14" Type="http://schemas.openxmlformats.org/officeDocument/2006/relationships/hyperlink" Target="aspi://module='ASPI'&amp;link='141/1961%20Sb.%2523245'&amp;ucin-k-dni='30.12.9999'" TargetMode="External"/><Relationship Id="rId22" Type="http://schemas.openxmlformats.org/officeDocument/2006/relationships/hyperlink" Target="aspi://module='ASPI'&amp;link='141/1961%20Sb.%2523344'&amp;ucin-k-dni='30.12.9999'" TargetMode="External"/><Relationship Id="rId27" Type="http://schemas.openxmlformats.org/officeDocument/2006/relationships/hyperlink" Target="aspi://module='ASPI'&amp;link='104/2013%20Sb.%2523'&amp;ucin-k-dni='30.12.9999'" TargetMode="External"/><Relationship Id="rId30" Type="http://schemas.openxmlformats.org/officeDocument/2006/relationships/hyperlink" Target="aspi://module='ASPI'&amp;link='104/2013%20Sb.%2523'&amp;ucin-k-dni='30.12.9999'" TargetMode="External"/><Relationship Id="rId35" Type="http://schemas.openxmlformats.org/officeDocument/2006/relationships/hyperlink" Target="aspi://module='ASPI'&amp;link='104/2013%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B9F-B294-47B7-97F5-C18745F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24</Pages>
  <Words>10336</Words>
  <Characters>60986</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71180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PForejt</dc:creator>
  <cp:lastModifiedBy>Forejt Petr Mgr.</cp:lastModifiedBy>
  <cp:revision>21</cp:revision>
  <cp:lastPrinted>2019-02-27T07:09:00Z</cp:lastPrinted>
  <dcterms:created xsi:type="dcterms:W3CDTF">2019-02-22T12:34:00Z</dcterms:created>
  <dcterms:modified xsi:type="dcterms:W3CDTF">2019-02-27T11:57:00Z</dcterms:modified>
</cp:coreProperties>
</file>