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D09F5" w14:textId="77777777" w:rsidR="009B5825" w:rsidRPr="00CF25EA" w:rsidRDefault="009B5825" w:rsidP="00CF25EA">
      <w:pPr>
        <w:spacing w:before="120" w:after="0" w:line="240" w:lineRule="auto"/>
        <w:jc w:val="right"/>
        <w:rPr>
          <w:rFonts w:ascii="Times New Roman" w:hAnsi="Times New Roman"/>
          <w:sz w:val="24"/>
          <w:szCs w:val="24"/>
          <w:lang w:eastAsia="cs-CZ"/>
        </w:rPr>
      </w:pPr>
      <w:bookmarkStart w:id="0" w:name="_Hlk11696450"/>
      <w:r w:rsidRPr="00CF25EA">
        <w:rPr>
          <w:rFonts w:ascii="Times New Roman" w:hAnsi="Times New Roman"/>
          <w:sz w:val="24"/>
          <w:szCs w:val="24"/>
          <w:lang w:eastAsia="cs-CZ"/>
        </w:rPr>
        <w:t>V.</w:t>
      </w:r>
    </w:p>
    <w:p w14:paraId="4273FBD5" w14:textId="77777777" w:rsidR="009B5825" w:rsidRPr="00CF25EA" w:rsidRDefault="009B5825" w:rsidP="00CF25EA">
      <w:pPr>
        <w:spacing w:before="120" w:after="0" w:line="240" w:lineRule="auto"/>
        <w:jc w:val="center"/>
        <w:rPr>
          <w:rFonts w:ascii="Times New Roman" w:hAnsi="Times New Roman"/>
          <w:b/>
          <w:sz w:val="24"/>
          <w:szCs w:val="24"/>
          <w:u w:val="single"/>
          <w:lang w:eastAsia="cs-CZ"/>
        </w:rPr>
      </w:pPr>
      <w:r w:rsidRPr="00CF25EA">
        <w:rPr>
          <w:rFonts w:ascii="Times New Roman" w:hAnsi="Times New Roman"/>
          <w:b/>
          <w:sz w:val="24"/>
          <w:szCs w:val="24"/>
          <w:u w:val="single"/>
          <w:lang w:eastAsia="cs-CZ"/>
        </w:rPr>
        <w:t xml:space="preserve">Platná znění příslušných částí </w:t>
      </w:r>
      <w:r w:rsidR="00945364">
        <w:rPr>
          <w:rFonts w:ascii="Times New Roman" w:hAnsi="Times New Roman"/>
          <w:b/>
          <w:sz w:val="24"/>
          <w:szCs w:val="24"/>
          <w:u w:val="single"/>
          <w:lang w:eastAsia="cs-CZ"/>
        </w:rPr>
        <w:t>zákona o</w:t>
      </w:r>
      <w:r w:rsidR="00945364" w:rsidRPr="00945364">
        <w:rPr>
          <w:rFonts w:ascii="Times New Roman" w:hAnsi="Times New Roman"/>
          <w:b/>
          <w:sz w:val="24"/>
          <w:szCs w:val="24"/>
          <w:u w:val="single"/>
          <w:lang w:eastAsia="cs-CZ"/>
        </w:rPr>
        <w:t xml:space="preserve"> mezinárodní justiční spolupráci ve věcech trestních</w:t>
      </w:r>
      <w:r w:rsidRPr="00CF25EA">
        <w:rPr>
          <w:rFonts w:ascii="Times New Roman" w:hAnsi="Times New Roman"/>
          <w:b/>
          <w:sz w:val="24"/>
          <w:szCs w:val="24"/>
          <w:u w:val="single"/>
          <w:lang w:eastAsia="cs-CZ"/>
        </w:rPr>
        <w:t xml:space="preserve"> s vyznačením navrhovaných změn a doplnění</w:t>
      </w:r>
    </w:p>
    <w:p w14:paraId="7690EFB8" w14:textId="77777777" w:rsidR="009B5825" w:rsidRPr="00CF25EA" w:rsidRDefault="009B5825" w:rsidP="00CF25EA">
      <w:pPr>
        <w:spacing w:before="120" w:after="0" w:line="240" w:lineRule="auto"/>
        <w:jc w:val="center"/>
        <w:rPr>
          <w:rFonts w:ascii="Times New Roman" w:hAnsi="Times New Roman"/>
          <w:sz w:val="24"/>
          <w:szCs w:val="24"/>
        </w:rPr>
      </w:pPr>
    </w:p>
    <w:p w14:paraId="314961C7" w14:textId="77777777" w:rsidR="00FE4AFA" w:rsidRPr="00FE4AFA" w:rsidRDefault="00FE4AFA" w:rsidP="00FE4AFA">
      <w:pPr>
        <w:spacing w:before="120" w:after="0" w:line="240" w:lineRule="auto"/>
        <w:jc w:val="center"/>
        <w:rPr>
          <w:rFonts w:ascii="Times New Roman" w:hAnsi="Times New Roman"/>
          <w:sz w:val="24"/>
          <w:szCs w:val="24"/>
        </w:rPr>
      </w:pPr>
      <w:r w:rsidRPr="00FE4AFA">
        <w:rPr>
          <w:rFonts w:ascii="Times New Roman" w:hAnsi="Times New Roman"/>
          <w:sz w:val="24"/>
          <w:szCs w:val="24"/>
        </w:rPr>
        <w:t>§ 1</w:t>
      </w:r>
    </w:p>
    <w:p w14:paraId="6738D38D" w14:textId="77777777" w:rsidR="00FE4AFA" w:rsidRPr="00FE4AFA" w:rsidRDefault="00FE4AFA" w:rsidP="00FE4AFA">
      <w:pPr>
        <w:spacing w:before="120" w:after="0" w:line="240" w:lineRule="auto"/>
        <w:jc w:val="center"/>
        <w:rPr>
          <w:rFonts w:ascii="Times New Roman" w:hAnsi="Times New Roman"/>
          <w:sz w:val="24"/>
          <w:szCs w:val="24"/>
        </w:rPr>
      </w:pPr>
      <w:r w:rsidRPr="00FE4AFA">
        <w:rPr>
          <w:rFonts w:ascii="Times New Roman" w:hAnsi="Times New Roman"/>
          <w:sz w:val="24"/>
          <w:szCs w:val="24"/>
        </w:rPr>
        <w:t>Předmět úpravy</w:t>
      </w:r>
    </w:p>
    <w:p w14:paraId="0A18B446" w14:textId="77777777" w:rsidR="00FE4AFA" w:rsidRPr="00FE4AFA" w:rsidRDefault="00FE4AFA" w:rsidP="00FE4AFA">
      <w:pPr>
        <w:spacing w:before="120" w:after="0" w:line="240" w:lineRule="auto"/>
        <w:ind w:firstLine="426"/>
        <w:jc w:val="both"/>
        <w:rPr>
          <w:rFonts w:ascii="Times New Roman" w:hAnsi="Times New Roman"/>
          <w:sz w:val="24"/>
          <w:szCs w:val="24"/>
        </w:rPr>
      </w:pPr>
      <w:r w:rsidRPr="00FE4AFA">
        <w:rPr>
          <w:rFonts w:ascii="Times New Roman" w:hAnsi="Times New Roman"/>
          <w:sz w:val="24"/>
          <w:szCs w:val="24"/>
        </w:rPr>
        <w:t>Tento zákon upravuje postupy justičních, ústředních a jiných orgánů v oblasti mezinárodní justiční spolupráce ve věcech trestních (dále jen "mezinárodní j</w:t>
      </w:r>
      <w:r>
        <w:rPr>
          <w:rFonts w:ascii="Times New Roman" w:hAnsi="Times New Roman"/>
          <w:sz w:val="24"/>
          <w:szCs w:val="24"/>
        </w:rPr>
        <w:t>ustiční spolupráce") a </w:t>
      </w:r>
      <w:r w:rsidRPr="00FE4AFA">
        <w:rPr>
          <w:rFonts w:ascii="Times New Roman" w:hAnsi="Times New Roman"/>
          <w:sz w:val="24"/>
          <w:szCs w:val="24"/>
        </w:rPr>
        <w:t>postavení některých subjektů působících v této oblasti a zapracovává p</w:t>
      </w:r>
      <w:r>
        <w:rPr>
          <w:rFonts w:ascii="Times New Roman" w:hAnsi="Times New Roman"/>
          <w:sz w:val="24"/>
          <w:szCs w:val="24"/>
        </w:rPr>
        <w:t>říslušné předpisy Evropské unie</w:t>
      </w:r>
      <w:r w:rsidRPr="00FE4AFA">
        <w:rPr>
          <w:rFonts w:ascii="Times New Roman" w:hAnsi="Times New Roman"/>
          <w:sz w:val="24"/>
          <w:szCs w:val="24"/>
          <w:vertAlign w:val="superscript"/>
        </w:rPr>
        <w:t>1)</w:t>
      </w:r>
      <w:r w:rsidRPr="00FE4AFA">
        <w:rPr>
          <w:rFonts w:ascii="Times New Roman" w:hAnsi="Times New Roman"/>
          <w:sz w:val="24"/>
          <w:szCs w:val="24"/>
        </w:rPr>
        <w:t>.</w:t>
      </w:r>
    </w:p>
    <w:p w14:paraId="70C8920E" w14:textId="77777777" w:rsidR="00FE4AFA" w:rsidRPr="00FE4AFA" w:rsidRDefault="00FE4AFA" w:rsidP="00FE4AFA">
      <w:pPr>
        <w:spacing w:before="120" w:after="0" w:line="240" w:lineRule="auto"/>
        <w:jc w:val="both"/>
        <w:rPr>
          <w:rFonts w:ascii="Times New Roman" w:hAnsi="Times New Roman"/>
          <w:sz w:val="24"/>
          <w:szCs w:val="24"/>
        </w:rPr>
      </w:pPr>
      <w:r w:rsidRPr="00FE4AFA">
        <w:rPr>
          <w:rFonts w:ascii="Times New Roman" w:hAnsi="Times New Roman"/>
          <w:sz w:val="24"/>
          <w:szCs w:val="24"/>
        </w:rPr>
        <w:t>------------------------------------------------------------------</w:t>
      </w:r>
    </w:p>
    <w:p w14:paraId="59981EDE" w14:textId="77777777" w:rsidR="00FE4AFA" w:rsidRPr="00FE4AFA" w:rsidRDefault="00FE4AFA" w:rsidP="00FE4AFA">
      <w:pPr>
        <w:spacing w:before="120" w:after="0" w:line="240" w:lineRule="auto"/>
        <w:jc w:val="both"/>
        <w:rPr>
          <w:rFonts w:ascii="Times New Roman" w:hAnsi="Times New Roman"/>
          <w:sz w:val="20"/>
          <w:szCs w:val="24"/>
        </w:rPr>
      </w:pPr>
      <w:r w:rsidRPr="00FE4AFA">
        <w:rPr>
          <w:rFonts w:ascii="Times New Roman" w:hAnsi="Times New Roman"/>
          <w:sz w:val="20"/>
          <w:szCs w:val="24"/>
          <w:vertAlign w:val="superscript"/>
        </w:rPr>
        <w:t>1)</w:t>
      </w:r>
      <w:r w:rsidRPr="00FE4AFA">
        <w:rPr>
          <w:rFonts w:ascii="Times New Roman" w:hAnsi="Times New Roman"/>
          <w:sz w:val="20"/>
          <w:szCs w:val="24"/>
        </w:rPr>
        <w:t xml:space="preserve"> Rámcové rozhodnutí Rady 2009/948/SVV ze dne 30. listopadu 2009 o před</w:t>
      </w:r>
      <w:r w:rsidR="00C44E90">
        <w:rPr>
          <w:rFonts w:ascii="Times New Roman" w:hAnsi="Times New Roman"/>
          <w:sz w:val="20"/>
          <w:szCs w:val="24"/>
        </w:rPr>
        <w:t>cházení kompetenčním sporům při </w:t>
      </w:r>
      <w:r w:rsidRPr="00FE4AFA">
        <w:rPr>
          <w:rFonts w:ascii="Times New Roman" w:hAnsi="Times New Roman"/>
          <w:sz w:val="20"/>
          <w:szCs w:val="24"/>
        </w:rPr>
        <w:t>výkonu pravomoci v trestním řízení a jejich řešení.</w:t>
      </w:r>
    </w:p>
    <w:p w14:paraId="3BE5072F" w14:textId="77777777" w:rsidR="00FE4AFA" w:rsidRPr="00FE4AFA" w:rsidRDefault="00FE4AFA" w:rsidP="00FE4AFA">
      <w:pPr>
        <w:spacing w:before="120" w:after="0" w:line="240" w:lineRule="auto"/>
        <w:jc w:val="both"/>
        <w:rPr>
          <w:rFonts w:ascii="Times New Roman" w:hAnsi="Times New Roman"/>
          <w:sz w:val="20"/>
          <w:szCs w:val="24"/>
        </w:rPr>
      </w:pPr>
      <w:r w:rsidRPr="00FE4AFA">
        <w:rPr>
          <w:rFonts w:ascii="Times New Roman" w:hAnsi="Times New Roman"/>
          <w:sz w:val="20"/>
          <w:szCs w:val="24"/>
        </w:rPr>
        <w:t>Rámcové rozhodnutí Rady 2009/829/SVV ze dne 23. října 2009 o uplatňován</w:t>
      </w:r>
      <w:r w:rsidR="00C44E90">
        <w:rPr>
          <w:rFonts w:ascii="Times New Roman" w:hAnsi="Times New Roman"/>
          <w:sz w:val="20"/>
          <w:szCs w:val="24"/>
        </w:rPr>
        <w:t>í zásady vzájemného uznávání na </w:t>
      </w:r>
      <w:r w:rsidRPr="00FE4AFA">
        <w:rPr>
          <w:rFonts w:ascii="Times New Roman" w:hAnsi="Times New Roman"/>
          <w:sz w:val="20"/>
          <w:szCs w:val="24"/>
        </w:rPr>
        <w:t>rozhodnutí o opatřeních dohledu jakožto alternativy zajišťovací vazby mezi členskými státy Evropské unie.</w:t>
      </w:r>
    </w:p>
    <w:p w14:paraId="5C517C6D" w14:textId="77777777" w:rsidR="00FE4AFA" w:rsidRPr="00FE4AFA" w:rsidRDefault="00FE4AFA" w:rsidP="00FE4AFA">
      <w:pPr>
        <w:spacing w:before="120" w:after="0" w:line="240" w:lineRule="auto"/>
        <w:jc w:val="both"/>
        <w:rPr>
          <w:rFonts w:ascii="Times New Roman" w:hAnsi="Times New Roman"/>
          <w:sz w:val="20"/>
          <w:szCs w:val="24"/>
        </w:rPr>
      </w:pPr>
      <w:r w:rsidRPr="00FE4AFA">
        <w:rPr>
          <w:rFonts w:ascii="Times New Roman" w:hAnsi="Times New Roman"/>
          <w:sz w:val="20"/>
          <w:szCs w:val="24"/>
        </w:rPr>
        <w:t>Rámcové rozhodnutí Rady 2009/299/SVV ze dne 26. února 2009, kterým se mění rámcová rozhodnutí 2002/584/SVV, 2005/214/SVV, 2006/783/SVV, 2008/909/SVV a 2008/947/SVV a kterým se posilují procesní práva osob a podporuje uplatňování zásady vzájemného uznávání rozhodnutí na rozhodnutí vydaná v soudním jednání, kterého se dotyčná osoba nezúčastnila osobně.</w:t>
      </w:r>
    </w:p>
    <w:p w14:paraId="3D1F4015" w14:textId="77777777" w:rsidR="00FE4AFA" w:rsidRPr="00FE4AFA" w:rsidRDefault="00FE4AFA" w:rsidP="00FE4AFA">
      <w:pPr>
        <w:spacing w:before="120" w:after="0" w:line="240" w:lineRule="auto"/>
        <w:jc w:val="both"/>
        <w:rPr>
          <w:rFonts w:ascii="Times New Roman" w:hAnsi="Times New Roman"/>
          <w:sz w:val="20"/>
          <w:szCs w:val="24"/>
        </w:rPr>
      </w:pPr>
      <w:r w:rsidRPr="00FE4AFA">
        <w:rPr>
          <w:rFonts w:ascii="Times New Roman" w:hAnsi="Times New Roman"/>
          <w:sz w:val="20"/>
          <w:szCs w:val="24"/>
        </w:rPr>
        <w:t xml:space="preserve">Rozhodnutí Rady 2009/426/SVV ze dne 16. prosince 2008 o posílení </w:t>
      </w:r>
      <w:proofErr w:type="spellStart"/>
      <w:r w:rsidRPr="00FE4AFA">
        <w:rPr>
          <w:rFonts w:ascii="Times New Roman" w:hAnsi="Times New Roman"/>
          <w:sz w:val="20"/>
          <w:szCs w:val="24"/>
        </w:rPr>
        <w:t>Eurojustu</w:t>
      </w:r>
      <w:proofErr w:type="spellEnd"/>
      <w:r w:rsidRPr="00FE4AFA">
        <w:rPr>
          <w:rFonts w:ascii="Times New Roman" w:hAnsi="Times New Roman"/>
          <w:sz w:val="20"/>
          <w:szCs w:val="24"/>
        </w:rPr>
        <w:t xml:space="preserve"> a o změně rozhodnutí 2002/187/SVV o zřízení Evropské jednotky pro soudní spolupráci (</w:t>
      </w:r>
      <w:proofErr w:type="spellStart"/>
      <w:r w:rsidRPr="00FE4AFA">
        <w:rPr>
          <w:rFonts w:ascii="Times New Roman" w:hAnsi="Times New Roman"/>
          <w:sz w:val="20"/>
          <w:szCs w:val="24"/>
        </w:rPr>
        <w:t>Eurojust</w:t>
      </w:r>
      <w:proofErr w:type="spellEnd"/>
      <w:r w:rsidRPr="00FE4AFA">
        <w:rPr>
          <w:rFonts w:ascii="Times New Roman" w:hAnsi="Times New Roman"/>
          <w:sz w:val="20"/>
          <w:szCs w:val="24"/>
        </w:rPr>
        <w:t>) za účelem posílení boje proti závažné trestné činnosti.</w:t>
      </w:r>
    </w:p>
    <w:p w14:paraId="72EA4157" w14:textId="77777777" w:rsidR="00FE4AFA" w:rsidRPr="00FE4AFA" w:rsidRDefault="00FE4AFA" w:rsidP="00FE4AFA">
      <w:pPr>
        <w:spacing w:before="120" w:after="0" w:line="240" w:lineRule="auto"/>
        <w:jc w:val="both"/>
        <w:rPr>
          <w:rFonts w:ascii="Times New Roman" w:hAnsi="Times New Roman"/>
          <w:sz w:val="20"/>
          <w:szCs w:val="24"/>
        </w:rPr>
      </w:pPr>
      <w:r w:rsidRPr="00FE4AFA">
        <w:rPr>
          <w:rFonts w:ascii="Times New Roman" w:hAnsi="Times New Roman"/>
          <w:sz w:val="20"/>
          <w:szCs w:val="24"/>
        </w:rPr>
        <w:t>Rozhodnutí Rady 2008/976/SVV ze dne 16. prosince 2008 o Evropské soudní síti.</w:t>
      </w:r>
    </w:p>
    <w:p w14:paraId="1FD98D09" w14:textId="77777777" w:rsidR="00FE4AFA" w:rsidRPr="00FE4AFA" w:rsidRDefault="00FE4AFA" w:rsidP="00FE4AFA">
      <w:pPr>
        <w:spacing w:before="120" w:after="0" w:line="240" w:lineRule="auto"/>
        <w:jc w:val="both"/>
        <w:rPr>
          <w:rFonts w:ascii="Times New Roman" w:hAnsi="Times New Roman"/>
          <w:sz w:val="20"/>
          <w:szCs w:val="24"/>
        </w:rPr>
      </w:pPr>
      <w:r w:rsidRPr="00FE4AFA">
        <w:rPr>
          <w:rFonts w:ascii="Times New Roman" w:hAnsi="Times New Roman"/>
          <w:sz w:val="20"/>
          <w:szCs w:val="24"/>
        </w:rPr>
        <w:t>Rámcové rozhodnutí Rady 2008/947/SVV ze dne 27. listopadu 2008 o uplatňování zásady vzájemného uznávání na rozsudky a rozhodnutí o probaci za účelem dohledu nad probačními opatřeními a alternativními tresty.</w:t>
      </w:r>
    </w:p>
    <w:p w14:paraId="7804516E" w14:textId="77777777" w:rsidR="00FE4AFA" w:rsidRPr="00FE4AFA" w:rsidRDefault="00FE4AFA" w:rsidP="00FE4AFA">
      <w:pPr>
        <w:spacing w:before="120" w:after="0" w:line="240" w:lineRule="auto"/>
        <w:jc w:val="both"/>
        <w:rPr>
          <w:rFonts w:ascii="Times New Roman" w:hAnsi="Times New Roman"/>
          <w:sz w:val="20"/>
          <w:szCs w:val="24"/>
        </w:rPr>
      </w:pPr>
      <w:r w:rsidRPr="00FE4AFA">
        <w:rPr>
          <w:rFonts w:ascii="Times New Roman" w:hAnsi="Times New Roman"/>
          <w:sz w:val="20"/>
          <w:szCs w:val="24"/>
        </w:rPr>
        <w:t>Rámcové rozhodnutí Rady 2008/909/SVV ze dne 27. listopadu 2008 o uplatňování zásady vzájemného uznávání rozsudků v trestních věcech, které ukládají trest odnětí svobody nebo opatření spojená se zbavením osobní svobody, za účelem jejich výkonu v Evropské unii.</w:t>
      </w:r>
    </w:p>
    <w:p w14:paraId="58B4EDE2" w14:textId="77777777" w:rsidR="00FE4AFA" w:rsidRPr="00FE4AFA" w:rsidRDefault="00FE4AFA" w:rsidP="00FE4AFA">
      <w:pPr>
        <w:spacing w:before="120" w:after="0" w:line="240" w:lineRule="auto"/>
        <w:jc w:val="both"/>
        <w:rPr>
          <w:rFonts w:ascii="Times New Roman" w:hAnsi="Times New Roman"/>
          <w:sz w:val="20"/>
          <w:szCs w:val="24"/>
        </w:rPr>
      </w:pPr>
      <w:r w:rsidRPr="00FE4AFA">
        <w:rPr>
          <w:rFonts w:ascii="Times New Roman" w:hAnsi="Times New Roman"/>
          <w:sz w:val="20"/>
          <w:szCs w:val="24"/>
        </w:rPr>
        <w:t>Rámcové rozhodnutí Rady 2006/960/SVV ze dne 18. prosince 2006 o zje</w:t>
      </w:r>
      <w:r w:rsidR="00C44E90">
        <w:rPr>
          <w:rFonts w:ascii="Times New Roman" w:hAnsi="Times New Roman"/>
          <w:sz w:val="20"/>
          <w:szCs w:val="24"/>
        </w:rPr>
        <w:t>dnodušení výměny operativních a </w:t>
      </w:r>
      <w:r w:rsidRPr="00FE4AFA">
        <w:rPr>
          <w:rFonts w:ascii="Times New Roman" w:hAnsi="Times New Roman"/>
          <w:sz w:val="20"/>
          <w:szCs w:val="24"/>
        </w:rPr>
        <w:t>jiných informací mezi donucovacími orgány členských států Evropské unie.</w:t>
      </w:r>
    </w:p>
    <w:p w14:paraId="3016D9EF" w14:textId="77777777" w:rsidR="00FE4AFA" w:rsidRPr="00FE4AFA" w:rsidRDefault="00FE4AFA" w:rsidP="00FE4AFA">
      <w:pPr>
        <w:spacing w:before="120" w:after="0" w:line="240" w:lineRule="auto"/>
        <w:jc w:val="both"/>
        <w:rPr>
          <w:rFonts w:ascii="Times New Roman" w:hAnsi="Times New Roman"/>
          <w:sz w:val="20"/>
          <w:szCs w:val="24"/>
        </w:rPr>
      </w:pPr>
      <w:r w:rsidRPr="00FE4AFA">
        <w:rPr>
          <w:rFonts w:ascii="Times New Roman" w:hAnsi="Times New Roman"/>
          <w:sz w:val="20"/>
          <w:szCs w:val="24"/>
        </w:rPr>
        <w:t>Rámcové rozhodnutí Rady 2006/783/SVV ze dne 6. října 2006 o uplatňování zásady vzájemného uznávání příkazů ke konfiskaci.</w:t>
      </w:r>
    </w:p>
    <w:p w14:paraId="77B36FB3" w14:textId="77777777" w:rsidR="00FE4AFA" w:rsidRPr="00FE4AFA" w:rsidRDefault="00FE4AFA" w:rsidP="00FE4AFA">
      <w:pPr>
        <w:spacing w:before="120" w:after="0" w:line="240" w:lineRule="auto"/>
        <w:jc w:val="both"/>
        <w:rPr>
          <w:rFonts w:ascii="Times New Roman" w:hAnsi="Times New Roman"/>
          <w:sz w:val="20"/>
          <w:szCs w:val="24"/>
        </w:rPr>
      </w:pPr>
      <w:r w:rsidRPr="00FE4AFA">
        <w:rPr>
          <w:rFonts w:ascii="Times New Roman" w:hAnsi="Times New Roman"/>
          <w:sz w:val="20"/>
          <w:szCs w:val="24"/>
        </w:rPr>
        <w:t>Rámcové rozhodnutí Rady 2005/214/SVV ze dne 24. února 2005 o uplatňování zásady vzájemného uznávání peněžitých trestů a pokut.</w:t>
      </w:r>
    </w:p>
    <w:p w14:paraId="39D129FA" w14:textId="77777777" w:rsidR="00FE4AFA" w:rsidRPr="00FE4AFA" w:rsidRDefault="00FE4AFA" w:rsidP="00FE4AFA">
      <w:pPr>
        <w:spacing w:before="120" w:after="0" w:line="240" w:lineRule="auto"/>
        <w:jc w:val="both"/>
        <w:rPr>
          <w:rFonts w:ascii="Times New Roman" w:hAnsi="Times New Roman"/>
          <w:sz w:val="20"/>
          <w:szCs w:val="24"/>
        </w:rPr>
      </w:pPr>
      <w:r w:rsidRPr="00FE4AFA">
        <w:rPr>
          <w:rFonts w:ascii="Times New Roman" w:hAnsi="Times New Roman"/>
          <w:sz w:val="20"/>
          <w:szCs w:val="24"/>
        </w:rPr>
        <w:t>Rámcové rozhodnutí Rady 2005/212/SVV ze dne 24. února 2005 o konfiskaci výnosů a majetku z trestné činnosti a nástrojů trestné činnosti.</w:t>
      </w:r>
    </w:p>
    <w:p w14:paraId="284430B7" w14:textId="77777777" w:rsidR="00FE4AFA" w:rsidRPr="00FE4AFA" w:rsidRDefault="00FE4AFA" w:rsidP="00FE4AFA">
      <w:pPr>
        <w:spacing w:before="120" w:after="0" w:line="240" w:lineRule="auto"/>
        <w:jc w:val="both"/>
        <w:rPr>
          <w:rFonts w:ascii="Times New Roman" w:hAnsi="Times New Roman"/>
          <w:sz w:val="20"/>
          <w:szCs w:val="24"/>
        </w:rPr>
      </w:pPr>
      <w:r w:rsidRPr="00FE4AFA">
        <w:rPr>
          <w:rFonts w:ascii="Times New Roman" w:hAnsi="Times New Roman"/>
          <w:sz w:val="20"/>
          <w:szCs w:val="24"/>
        </w:rPr>
        <w:t>Rozhodnutí Rady 2005/211/SVV ze dne 24. února 2005 o zavedení některých nových funkcí v Schengenském informačním systému, včetně boje proti terorismu.</w:t>
      </w:r>
    </w:p>
    <w:p w14:paraId="5B0DAE9A" w14:textId="77777777" w:rsidR="00FE4AFA" w:rsidRPr="00FE4AFA" w:rsidRDefault="00FE4AFA" w:rsidP="00FE4AFA">
      <w:pPr>
        <w:spacing w:before="120" w:after="0" w:line="240" w:lineRule="auto"/>
        <w:jc w:val="both"/>
        <w:rPr>
          <w:rFonts w:ascii="Times New Roman" w:hAnsi="Times New Roman"/>
          <w:sz w:val="20"/>
          <w:szCs w:val="24"/>
        </w:rPr>
      </w:pPr>
      <w:r w:rsidRPr="00FE4AFA">
        <w:rPr>
          <w:rFonts w:ascii="Times New Roman" w:hAnsi="Times New Roman"/>
          <w:sz w:val="20"/>
          <w:szCs w:val="24"/>
        </w:rPr>
        <w:t>Rámcové rozhodnutí Rady 2003/577/SVV ze dne 22. července 2003 o výkonu příkazů k zajištění majetku nebo důkazních prostředků v Evropské unii.</w:t>
      </w:r>
    </w:p>
    <w:p w14:paraId="36F026C8" w14:textId="77777777" w:rsidR="00FE4AFA" w:rsidRPr="00FE4AFA" w:rsidRDefault="00FE4AFA" w:rsidP="00FE4AFA">
      <w:pPr>
        <w:spacing w:before="120" w:after="0" w:line="240" w:lineRule="auto"/>
        <w:jc w:val="both"/>
        <w:rPr>
          <w:rFonts w:ascii="Times New Roman" w:hAnsi="Times New Roman"/>
          <w:sz w:val="20"/>
          <w:szCs w:val="24"/>
        </w:rPr>
      </w:pPr>
      <w:r w:rsidRPr="00FE4AFA">
        <w:rPr>
          <w:rFonts w:ascii="Times New Roman" w:hAnsi="Times New Roman"/>
          <w:sz w:val="20"/>
          <w:szCs w:val="24"/>
        </w:rPr>
        <w:t>Rámcové rozhodnutí Rady 2002/584/SVV ze dne 13. června 2002 o evropském zatýkacím rozkazu a postupech předávání mezi členskými státy.</w:t>
      </w:r>
    </w:p>
    <w:p w14:paraId="360CA285" w14:textId="77777777" w:rsidR="00FE4AFA" w:rsidRPr="00FE4AFA" w:rsidRDefault="00FE4AFA" w:rsidP="00FE4AFA">
      <w:pPr>
        <w:spacing w:before="120" w:after="0" w:line="240" w:lineRule="auto"/>
        <w:jc w:val="both"/>
        <w:rPr>
          <w:rFonts w:ascii="Times New Roman" w:hAnsi="Times New Roman"/>
          <w:sz w:val="20"/>
          <w:szCs w:val="24"/>
        </w:rPr>
      </w:pPr>
      <w:r w:rsidRPr="00FE4AFA">
        <w:rPr>
          <w:rFonts w:ascii="Times New Roman" w:hAnsi="Times New Roman"/>
          <w:sz w:val="20"/>
          <w:szCs w:val="24"/>
        </w:rPr>
        <w:t>Rámcové rozhodnutí Rady 2002/465/SVV ze dne 13. června 2002 o společných vyšetřovacích týmech.</w:t>
      </w:r>
    </w:p>
    <w:p w14:paraId="1DC39652" w14:textId="77777777" w:rsidR="00FE4AFA" w:rsidRPr="00FE4AFA" w:rsidRDefault="00FE4AFA" w:rsidP="00FE4AFA">
      <w:pPr>
        <w:spacing w:before="120" w:after="0" w:line="240" w:lineRule="auto"/>
        <w:jc w:val="both"/>
        <w:rPr>
          <w:rFonts w:ascii="Times New Roman" w:hAnsi="Times New Roman"/>
          <w:strike/>
          <w:sz w:val="20"/>
          <w:szCs w:val="24"/>
        </w:rPr>
      </w:pPr>
      <w:r w:rsidRPr="00FE4AFA">
        <w:rPr>
          <w:rFonts w:ascii="Times New Roman" w:hAnsi="Times New Roman"/>
          <w:strike/>
          <w:sz w:val="20"/>
          <w:szCs w:val="24"/>
        </w:rPr>
        <w:t>Rozhodnutí Rady 2002/187/SVV ze dne 28. února 2002 o zřízení Evropské jednotky pro soudní spolupráci (</w:t>
      </w:r>
      <w:proofErr w:type="spellStart"/>
      <w:r w:rsidRPr="00FE4AFA">
        <w:rPr>
          <w:rFonts w:ascii="Times New Roman" w:hAnsi="Times New Roman"/>
          <w:strike/>
          <w:sz w:val="20"/>
          <w:szCs w:val="24"/>
        </w:rPr>
        <w:t>Eurojust</w:t>
      </w:r>
      <w:proofErr w:type="spellEnd"/>
      <w:r w:rsidRPr="00FE4AFA">
        <w:rPr>
          <w:rFonts w:ascii="Times New Roman" w:hAnsi="Times New Roman"/>
          <w:strike/>
          <w:sz w:val="20"/>
          <w:szCs w:val="24"/>
        </w:rPr>
        <w:t>) za účelem posílení boje proti závažné trestné činnosti.</w:t>
      </w:r>
    </w:p>
    <w:p w14:paraId="736A7EA2" w14:textId="77777777" w:rsidR="00FE4AFA" w:rsidRPr="00FE4AFA" w:rsidRDefault="00FE4AFA" w:rsidP="00FE4AFA">
      <w:pPr>
        <w:spacing w:before="120" w:after="0" w:line="240" w:lineRule="auto"/>
        <w:jc w:val="both"/>
        <w:rPr>
          <w:rFonts w:ascii="Times New Roman" w:hAnsi="Times New Roman"/>
          <w:sz w:val="20"/>
          <w:szCs w:val="24"/>
        </w:rPr>
      </w:pPr>
      <w:r w:rsidRPr="00FE4AFA">
        <w:rPr>
          <w:rFonts w:ascii="Times New Roman" w:hAnsi="Times New Roman"/>
          <w:sz w:val="20"/>
          <w:szCs w:val="24"/>
        </w:rPr>
        <w:lastRenderedPageBreak/>
        <w:t>Směrnice Evropského parlamentu a Rady 2011/99/EU ze dne 13. prosince 2011 o evropském ochranném příkazu.</w:t>
      </w:r>
    </w:p>
    <w:p w14:paraId="57890B8E" w14:textId="77777777" w:rsidR="00FE4AFA" w:rsidRDefault="00FE4AFA" w:rsidP="00FE4AFA">
      <w:pPr>
        <w:spacing w:before="120" w:after="0" w:line="240" w:lineRule="auto"/>
        <w:jc w:val="both"/>
        <w:rPr>
          <w:rFonts w:ascii="Times New Roman" w:hAnsi="Times New Roman"/>
          <w:sz w:val="20"/>
          <w:szCs w:val="24"/>
        </w:rPr>
      </w:pPr>
      <w:r w:rsidRPr="00FE4AFA">
        <w:rPr>
          <w:rFonts w:ascii="Times New Roman" w:hAnsi="Times New Roman"/>
          <w:sz w:val="20"/>
          <w:szCs w:val="24"/>
        </w:rPr>
        <w:t>Směrnice Evropského parlamentu a Rady 2014/41/EU ze dne 3. dubna 2014 o evropském vyšetřovacím příkazu v trestních věcech.</w:t>
      </w:r>
    </w:p>
    <w:p w14:paraId="3F8D266B" w14:textId="77777777" w:rsidR="003C29AE" w:rsidRDefault="003C29AE" w:rsidP="00FE4AFA">
      <w:pPr>
        <w:spacing w:before="120" w:after="0" w:line="240" w:lineRule="auto"/>
        <w:jc w:val="both"/>
        <w:rPr>
          <w:rFonts w:ascii="Times New Roman" w:hAnsi="Times New Roman"/>
          <w:sz w:val="20"/>
          <w:szCs w:val="24"/>
        </w:rPr>
      </w:pPr>
      <w:r w:rsidRPr="003C29AE">
        <w:rPr>
          <w:rFonts w:ascii="Times New Roman" w:hAnsi="Times New Roman"/>
          <w:sz w:val="20"/>
          <w:szCs w:val="24"/>
        </w:rPr>
        <w:t xml:space="preserve">Směrnice Evropského parlamentu a Rady (EU) 2016/680 ze dne 27. dubna </w:t>
      </w:r>
      <w:r>
        <w:rPr>
          <w:rFonts w:ascii="Times New Roman" w:hAnsi="Times New Roman"/>
          <w:sz w:val="20"/>
          <w:szCs w:val="24"/>
        </w:rPr>
        <w:t>2016 o ochraně fyzických osob v </w:t>
      </w:r>
      <w:r w:rsidRPr="003C29AE">
        <w:rPr>
          <w:rFonts w:ascii="Times New Roman" w:hAnsi="Times New Roman"/>
          <w:sz w:val="20"/>
          <w:szCs w:val="24"/>
        </w:rPr>
        <w:t>souvislosti se zpracováním osobních údajů příslušnými orgány za účelem preve</w:t>
      </w:r>
      <w:r>
        <w:rPr>
          <w:rFonts w:ascii="Times New Roman" w:hAnsi="Times New Roman"/>
          <w:sz w:val="20"/>
          <w:szCs w:val="24"/>
        </w:rPr>
        <w:t>nce, vyšetřování, odhalování či </w:t>
      </w:r>
      <w:r w:rsidRPr="003C29AE">
        <w:rPr>
          <w:rFonts w:ascii="Times New Roman" w:hAnsi="Times New Roman"/>
          <w:sz w:val="20"/>
          <w:szCs w:val="24"/>
        </w:rPr>
        <w:t>stíhání trestných činů nebo výkonu trestů, o volném pohybu těchto údajů a o zrušení rámcového rozhodnutí Rady 2008/977/SVV.</w:t>
      </w:r>
    </w:p>
    <w:p w14:paraId="2507BCED" w14:textId="77777777" w:rsidR="00FE4AFA" w:rsidRPr="00FE4AFA" w:rsidRDefault="00FE4AFA" w:rsidP="00FE4AFA">
      <w:pPr>
        <w:spacing w:before="120" w:after="0" w:line="240" w:lineRule="auto"/>
        <w:jc w:val="both"/>
        <w:rPr>
          <w:rFonts w:ascii="Times New Roman" w:hAnsi="Times New Roman"/>
          <w:b/>
          <w:sz w:val="20"/>
          <w:szCs w:val="24"/>
        </w:rPr>
      </w:pPr>
      <w:r w:rsidRPr="00FE4AFA">
        <w:rPr>
          <w:rFonts w:ascii="Times New Roman" w:hAnsi="Times New Roman"/>
          <w:b/>
          <w:sz w:val="20"/>
          <w:szCs w:val="24"/>
        </w:rPr>
        <w:t>Nařízení Evropského parlamentu a Rady (EU) 2018/1727 ze dne 14. listopadu 2018 o Agentuře Evropské unie pro justiční spolupráci v trestních věcech (</w:t>
      </w:r>
      <w:proofErr w:type="spellStart"/>
      <w:r w:rsidRPr="00FE4AFA">
        <w:rPr>
          <w:rFonts w:ascii="Times New Roman" w:hAnsi="Times New Roman"/>
          <w:b/>
          <w:sz w:val="20"/>
          <w:szCs w:val="24"/>
        </w:rPr>
        <w:t>Eurojust</w:t>
      </w:r>
      <w:proofErr w:type="spellEnd"/>
      <w:r w:rsidRPr="00FE4AFA">
        <w:rPr>
          <w:rFonts w:ascii="Times New Roman" w:hAnsi="Times New Roman"/>
          <w:b/>
          <w:sz w:val="20"/>
          <w:szCs w:val="24"/>
        </w:rPr>
        <w:t>) a o nahrazení a zrušení rozhodnutí Rady 2002/187/SVV.</w:t>
      </w:r>
    </w:p>
    <w:p w14:paraId="34E792B6" w14:textId="77777777" w:rsidR="00FE4AFA" w:rsidRDefault="00FE4AFA" w:rsidP="00FE4AFA">
      <w:pPr>
        <w:spacing w:before="120" w:after="0" w:line="240" w:lineRule="auto"/>
        <w:jc w:val="center"/>
        <w:rPr>
          <w:rFonts w:ascii="Times New Roman" w:hAnsi="Times New Roman"/>
          <w:sz w:val="24"/>
          <w:szCs w:val="24"/>
        </w:rPr>
      </w:pPr>
    </w:p>
    <w:p w14:paraId="32F415F4" w14:textId="77777777" w:rsidR="00873C05" w:rsidRPr="00873C05" w:rsidRDefault="00873C05" w:rsidP="00873C05">
      <w:pPr>
        <w:spacing w:before="120" w:after="0" w:line="240" w:lineRule="auto"/>
        <w:jc w:val="center"/>
        <w:rPr>
          <w:rFonts w:ascii="Times New Roman" w:hAnsi="Times New Roman"/>
          <w:sz w:val="24"/>
          <w:szCs w:val="24"/>
        </w:rPr>
      </w:pPr>
      <w:r w:rsidRPr="00873C05">
        <w:rPr>
          <w:rFonts w:ascii="Times New Roman" w:hAnsi="Times New Roman"/>
          <w:sz w:val="24"/>
          <w:szCs w:val="24"/>
        </w:rPr>
        <w:t>§ 4</w:t>
      </w:r>
    </w:p>
    <w:p w14:paraId="58FAF034" w14:textId="77777777" w:rsidR="00873C05" w:rsidRPr="00873C05" w:rsidRDefault="00873C05" w:rsidP="00873C05">
      <w:pPr>
        <w:spacing w:before="120" w:after="0" w:line="240" w:lineRule="auto"/>
        <w:jc w:val="center"/>
        <w:rPr>
          <w:rFonts w:ascii="Times New Roman" w:hAnsi="Times New Roman"/>
          <w:sz w:val="24"/>
          <w:szCs w:val="24"/>
        </w:rPr>
      </w:pPr>
      <w:r w:rsidRPr="00873C05">
        <w:rPr>
          <w:rFonts w:ascii="Times New Roman" w:hAnsi="Times New Roman"/>
          <w:sz w:val="24"/>
          <w:szCs w:val="24"/>
        </w:rPr>
        <w:t>Záruka vzájemnosti</w:t>
      </w:r>
    </w:p>
    <w:p w14:paraId="2DDDEE6E" w14:textId="77777777" w:rsidR="00873C05" w:rsidRDefault="00873C05" w:rsidP="00873C05">
      <w:pPr>
        <w:spacing w:before="120" w:after="0" w:line="240" w:lineRule="auto"/>
        <w:ind w:firstLine="426"/>
        <w:jc w:val="both"/>
        <w:rPr>
          <w:rFonts w:ascii="Times New Roman" w:hAnsi="Times New Roman"/>
          <w:sz w:val="24"/>
          <w:szCs w:val="24"/>
        </w:rPr>
      </w:pPr>
      <w:r w:rsidRPr="00873C05">
        <w:rPr>
          <w:rFonts w:ascii="Times New Roman" w:hAnsi="Times New Roman"/>
          <w:sz w:val="24"/>
          <w:szCs w:val="24"/>
        </w:rPr>
        <w:t>(1) Není-li mezinárodní justiční spolupráce mezi Českou republikou a cizím státem upravena mezinárodní smlouvou, vyhoví justiční orgá</w:t>
      </w:r>
      <w:r>
        <w:rPr>
          <w:rFonts w:ascii="Times New Roman" w:hAnsi="Times New Roman"/>
          <w:sz w:val="24"/>
          <w:szCs w:val="24"/>
        </w:rPr>
        <w:t>n žádosti cizozemského orgánu o </w:t>
      </w:r>
      <w:r w:rsidRPr="00873C05">
        <w:rPr>
          <w:rFonts w:ascii="Times New Roman" w:hAnsi="Times New Roman"/>
          <w:sz w:val="24"/>
          <w:szCs w:val="24"/>
        </w:rPr>
        <w:t>mezinárodní justiční spolupráci pouze tehdy, poskytne-li cizí stát ujištění o vzájemnosti, které ministr spravedlnosti přijme, nebo pokud cizí stát dříve p</w:t>
      </w:r>
      <w:r>
        <w:rPr>
          <w:rFonts w:ascii="Times New Roman" w:hAnsi="Times New Roman"/>
          <w:sz w:val="24"/>
          <w:szCs w:val="24"/>
        </w:rPr>
        <w:t>řijal ujištění o vzájemnosti ze </w:t>
      </w:r>
      <w:r w:rsidRPr="00873C05">
        <w:rPr>
          <w:rFonts w:ascii="Times New Roman" w:hAnsi="Times New Roman"/>
          <w:sz w:val="24"/>
          <w:szCs w:val="24"/>
        </w:rPr>
        <w:t>strany České republiky v obdobném případě. Vyžádání ujištění o vzájemnosti od cizího státu zajistí ministerstvo.</w:t>
      </w:r>
    </w:p>
    <w:p w14:paraId="3610CF3F" w14:textId="77777777" w:rsidR="00873C05" w:rsidRDefault="00873C05" w:rsidP="00873C05">
      <w:pPr>
        <w:spacing w:before="120" w:after="0" w:line="240" w:lineRule="auto"/>
        <w:ind w:firstLine="426"/>
        <w:jc w:val="both"/>
        <w:rPr>
          <w:rFonts w:ascii="Times New Roman" w:hAnsi="Times New Roman"/>
          <w:sz w:val="24"/>
          <w:szCs w:val="24"/>
        </w:rPr>
      </w:pPr>
      <w:r w:rsidRPr="00873C05">
        <w:rPr>
          <w:rFonts w:ascii="Times New Roman" w:hAnsi="Times New Roman"/>
          <w:sz w:val="24"/>
          <w:szCs w:val="24"/>
        </w:rPr>
        <w:t xml:space="preserve">(2) Podmiňuje-li cizí stát vyhovění žádosti o mezinárodní </w:t>
      </w:r>
      <w:r>
        <w:rPr>
          <w:rFonts w:ascii="Times New Roman" w:hAnsi="Times New Roman"/>
          <w:sz w:val="24"/>
          <w:szCs w:val="24"/>
        </w:rPr>
        <w:t>justiční spolupráci ujištěním o </w:t>
      </w:r>
      <w:r w:rsidRPr="00873C05">
        <w:rPr>
          <w:rFonts w:ascii="Times New Roman" w:hAnsi="Times New Roman"/>
          <w:sz w:val="24"/>
          <w:szCs w:val="24"/>
        </w:rPr>
        <w:t xml:space="preserve">vzájemnosti, poskytne je ministr spravedlnosti po zvážení </w:t>
      </w:r>
      <w:r>
        <w:rPr>
          <w:rFonts w:ascii="Times New Roman" w:hAnsi="Times New Roman"/>
          <w:sz w:val="24"/>
          <w:szCs w:val="24"/>
        </w:rPr>
        <w:t>všech rozhodných skutečností; v </w:t>
      </w:r>
      <w:r w:rsidRPr="00873C05">
        <w:rPr>
          <w:rFonts w:ascii="Times New Roman" w:hAnsi="Times New Roman"/>
          <w:sz w:val="24"/>
          <w:szCs w:val="24"/>
        </w:rPr>
        <w:t>přípravném řízení tak činí na návrh Nejv</w:t>
      </w:r>
      <w:r>
        <w:rPr>
          <w:rFonts w:ascii="Times New Roman" w:hAnsi="Times New Roman"/>
          <w:sz w:val="24"/>
          <w:szCs w:val="24"/>
        </w:rPr>
        <w:t>yššího státního zastupitelství.</w:t>
      </w:r>
    </w:p>
    <w:p w14:paraId="3DEB8332" w14:textId="77777777" w:rsidR="00873C05" w:rsidRPr="00BC10A0" w:rsidRDefault="00873C05" w:rsidP="00873C05">
      <w:pPr>
        <w:spacing w:before="120" w:after="0" w:line="240" w:lineRule="auto"/>
        <w:ind w:firstLine="426"/>
        <w:jc w:val="both"/>
        <w:rPr>
          <w:rFonts w:ascii="Times New Roman" w:hAnsi="Times New Roman"/>
          <w:sz w:val="24"/>
          <w:szCs w:val="24"/>
        </w:rPr>
      </w:pPr>
      <w:r w:rsidRPr="00873C05">
        <w:rPr>
          <w:rFonts w:ascii="Times New Roman" w:hAnsi="Times New Roman"/>
          <w:sz w:val="24"/>
          <w:szCs w:val="24"/>
        </w:rPr>
        <w:t xml:space="preserve">(3) Ujištění o vzájemnosti může ministr </w:t>
      </w:r>
      <w:r w:rsidRPr="00BC10A0">
        <w:rPr>
          <w:rFonts w:ascii="Times New Roman" w:hAnsi="Times New Roman"/>
          <w:sz w:val="24"/>
          <w:szCs w:val="24"/>
        </w:rPr>
        <w:t xml:space="preserve">spravedlnosti přijmout nebo poskytnout pouze </w:t>
      </w:r>
      <w:r w:rsidRPr="00585339">
        <w:rPr>
          <w:rFonts w:ascii="Times New Roman" w:hAnsi="Times New Roman"/>
          <w:sz w:val="24"/>
          <w:szCs w:val="24"/>
        </w:rPr>
        <w:t>po </w:t>
      </w:r>
      <w:r w:rsidRPr="00BC10A0">
        <w:rPr>
          <w:rFonts w:ascii="Times New Roman" w:hAnsi="Times New Roman"/>
          <w:strike/>
          <w:sz w:val="24"/>
          <w:szCs w:val="24"/>
        </w:rPr>
        <w:t>dohodě s Ministerstvem</w:t>
      </w:r>
      <w:r w:rsidRPr="00BC10A0">
        <w:rPr>
          <w:rFonts w:ascii="Times New Roman" w:hAnsi="Times New Roman"/>
          <w:sz w:val="24"/>
          <w:szCs w:val="24"/>
        </w:rPr>
        <w:t xml:space="preserve"> </w:t>
      </w:r>
      <w:r w:rsidRPr="00BC10A0">
        <w:rPr>
          <w:rFonts w:ascii="Times New Roman" w:hAnsi="Times New Roman"/>
          <w:b/>
          <w:sz w:val="24"/>
          <w:szCs w:val="24"/>
        </w:rPr>
        <w:t>vyjádření Ministerstva</w:t>
      </w:r>
      <w:r w:rsidRPr="00BC10A0">
        <w:rPr>
          <w:rFonts w:ascii="Times New Roman" w:hAnsi="Times New Roman"/>
          <w:sz w:val="24"/>
          <w:szCs w:val="24"/>
        </w:rPr>
        <w:t xml:space="preserve"> zahraničních věcí</w:t>
      </w:r>
      <w:r w:rsidR="00C44E90" w:rsidRPr="00BC10A0">
        <w:rPr>
          <w:rFonts w:ascii="Times New Roman" w:hAnsi="Times New Roman"/>
          <w:sz w:val="24"/>
          <w:szCs w:val="24"/>
        </w:rPr>
        <w:t xml:space="preserve"> a v případě, že se </w:t>
      </w:r>
      <w:r w:rsidRPr="00BC10A0">
        <w:rPr>
          <w:rFonts w:ascii="Times New Roman" w:hAnsi="Times New Roman"/>
          <w:sz w:val="24"/>
          <w:szCs w:val="24"/>
        </w:rPr>
        <w:t>takové ujištění týká i druhu mezinárodní justiční spolupráce, pro který je ústředním orgánem Nejvyšší státní zastupitelství, rovněž po dohodě s Nejvyšším státním zastupitelstvím.</w:t>
      </w:r>
    </w:p>
    <w:p w14:paraId="0F14F0CE" w14:textId="77777777" w:rsidR="00873C05" w:rsidRDefault="00873C05" w:rsidP="00873C05">
      <w:pPr>
        <w:spacing w:before="120" w:after="0" w:line="240" w:lineRule="auto"/>
        <w:ind w:firstLine="426"/>
        <w:jc w:val="both"/>
        <w:rPr>
          <w:rFonts w:ascii="Times New Roman" w:hAnsi="Times New Roman"/>
          <w:sz w:val="24"/>
          <w:szCs w:val="24"/>
        </w:rPr>
      </w:pPr>
      <w:r w:rsidRPr="00BC10A0">
        <w:rPr>
          <w:rFonts w:ascii="Times New Roman" w:hAnsi="Times New Roman"/>
          <w:sz w:val="24"/>
          <w:szCs w:val="24"/>
        </w:rPr>
        <w:t xml:space="preserve">(4) Ministr spravedlnosti může udělit souhlas s doručováním písemností adresátům v České republice cizozemskými orgány přímo prostřednictvím provozovatele poštovních služeb pouze, pokud cizozemský orgán zaručí vzájemnost, a to </w:t>
      </w:r>
      <w:r w:rsidRPr="00E066FC">
        <w:rPr>
          <w:rFonts w:ascii="Times New Roman" w:hAnsi="Times New Roman"/>
          <w:sz w:val="24"/>
          <w:szCs w:val="24"/>
        </w:rPr>
        <w:t xml:space="preserve">po </w:t>
      </w:r>
      <w:r w:rsidRPr="00585339">
        <w:rPr>
          <w:rFonts w:ascii="Times New Roman" w:hAnsi="Times New Roman"/>
          <w:strike/>
          <w:sz w:val="24"/>
          <w:szCs w:val="24"/>
        </w:rPr>
        <w:t xml:space="preserve">dohodě s Ministerstvem </w:t>
      </w:r>
      <w:r w:rsidR="00585339" w:rsidRPr="00585339">
        <w:rPr>
          <w:rFonts w:ascii="Times New Roman" w:hAnsi="Times New Roman"/>
          <w:strike/>
          <w:sz w:val="24"/>
          <w:szCs w:val="24"/>
        </w:rPr>
        <w:t>zahraničních věcí a</w:t>
      </w:r>
      <w:r w:rsidR="00585339" w:rsidRPr="00BC10A0">
        <w:rPr>
          <w:rFonts w:ascii="Times New Roman" w:hAnsi="Times New Roman"/>
          <w:sz w:val="24"/>
          <w:szCs w:val="24"/>
        </w:rPr>
        <w:t xml:space="preserve"> </w:t>
      </w:r>
      <w:r w:rsidRPr="00BC10A0">
        <w:rPr>
          <w:rFonts w:ascii="Times New Roman" w:hAnsi="Times New Roman"/>
          <w:b/>
          <w:sz w:val="24"/>
          <w:szCs w:val="24"/>
        </w:rPr>
        <w:t>vyjádření Ministerstva</w:t>
      </w:r>
      <w:r w:rsidR="00585339">
        <w:rPr>
          <w:rFonts w:ascii="Times New Roman" w:hAnsi="Times New Roman"/>
          <w:b/>
          <w:sz w:val="24"/>
          <w:szCs w:val="24"/>
        </w:rPr>
        <w:t xml:space="preserve"> </w:t>
      </w:r>
      <w:r w:rsidR="00E066FC" w:rsidRPr="00B725CF">
        <w:rPr>
          <w:rFonts w:ascii="Times New Roman" w:hAnsi="Times New Roman"/>
          <w:b/>
          <w:sz w:val="24"/>
          <w:szCs w:val="24"/>
        </w:rPr>
        <w:t xml:space="preserve">zahraničních věcí </w:t>
      </w:r>
      <w:r w:rsidR="00585339">
        <w:rPr>
          <w:rFonts w:ascii="Times New Roman" w:hAnsi="Times New Roman"/>
          <w:b/>
          <w:sz w:val="24"/>
          <w:szCs w:val="24"/>
        </w:rPr>
        <w:t>a</w:t>
      </w:r>
      <w:r w:rsidRPr="00BC10A0">
        <w:rPr>
          <w:rFonts w:ascii="Times New Roman" w:hAnsi="Times New Roman"/>
          <w:b/>
          <w:sz w:val="24"/>
          <w:szCs w:val="24"/>
        </w:rPr>
        <w:t xml:space="preserve"> po dohodě s</w:t>
      </w:r>
      <w:r w:rsidRPr="00BC10A0">
        <w:rPr>
          <w:rFonts w:ascii="Times New Roman" w:hAnsi="Times New Roman"/>
          <w:sz w:val="24"/>
          <w:szCs w:val="24"/>
        </w:rPr>
        <w:t xml:space="preserve"> Nejvyšším</w:t>
      </w:r>
      <w:r w:rsidRPr="00873C05">
        <w:rPr>
          <w:rFonts w:ascii="Times New Roman" w:hAnsi="Times New Roman"/>
          <w:sz w:val="24"/>
          <w:szCs w:val="24"/>
        </w:rPr>
        <w:t xml:space="preserve"> státním zastupitelstvím. Na základě takového </w:t>
      </w:r>
      <w:r w:rsidR="00E066FC">
        <w:rPr>
          <w:rFonts w:ascii="Times New Roman" w:hAnsi="Times New Roman"/>
          <w:b/>
          <w:sz w:val="24"/>
          <w:szCs w:val="24"/>
        </w:rPr>
        <w:t xml:space="preserve">vyjádření a </w:t>
      </w:r>
      <w:r w:rsidRPr="00873C05">
        <w:rPr>
          <w:rFonts w:ascii="Times New Roman" w:hAnsi="Times New Roman"/>
          <w:sz w:val="24"/>
          <w:szCs w:val="24"/>
        </w:rPr>
        <w:t>souhlasu vydá min</w:t>
      </w:r>
      <w:r w:rsidR="00C44E90">
        <w:rPr>
          <w:rFonts w:ascii="Times New Roman" w:hAnsi="Times New Roman"/>
          <w:sz w:val="24"/>
          <w:szCs w:val="24"/>
        </w:rPr>
        <w:t>istr spravedlnosti prohlášení o </w:t>
      </w:r>
      <w:r w:rsidRPr="00873C05">
        <w:rPr>
          <w:rFonts w:ascii="Times New Roman" w:hAnsi="Times New Roman"/>
          <w:sz w:val="24"/>
          <w:szCs w:val="24"/>
        </w:rPr>
        <w:t>vzájemnosti, ve kt</w:t>
      </w:r>
      <w:r>
        <w:rPr>
          <w:rFonts w:ascii="Times New Roman" w:hAnsi="Times New Roman"/>
          <w:sz w:val="24"/>
          <w:szCs w:val="24"/>
        </w:rPr>
        <w:t>erém se uvede rozsah souhlasu a </w:t>
      </w:r>
      <w:r w:rsidR="00603CF2">
        <w:rPr>
          <w:rFonts w:ascii="Times New Roman" w:hAnsi="Times New Roman"/>
          <w:sz w:val="24"/>
          <w:szCs w:val="24"/>
        </w:rPr>
        <w:t>podmínky, za </w:t>
      </w:r>
      <w:r w:rsidRPr="00873C05">
        <w:rPr>
          <w:rFonts w:ascii="Times New Roman" w:hAnsi="Times New Roman"/>
          <w:sz w:val="24"/>
          <w:szCs w:val="24"/>
        </w:rPr>
        <w:t>kterých byl udělen, zejména že doručované písemnosti nesm</w:t>
      </w:r>
      <w:r>
        <w:rPr>
          <w:rFonts w:ascii="Times New Roman" w:hAnsi="Times New Roman"/>
          <w:sz w:val="24"/>
          <w:szCs w:val="24"/>
        </w:rPr>
        <w:t>í obsahovat pohrůžku donucením.</w:t>
      </w:r>
    </w:p>
    <w:p w14:paraId="3166C7EF" w14:textId="77777777" w:rsidR="00873C05" w:rsidRDefault="00873C05" w:rsidP="00873C05">
      <w:pPr>
        <w:spacing w:before="120" w:after="0" w:line="240" w:lineRule="auto"/>
        <w:ind w:firstLine="426"/>
        <w:jc w:val="both"/>
        <w:rPr>
          <w:rFonts w:ascii="Times New Roman" w:hAnsi="Times New Roman"/>
          <w:sz w:val="24"/>
          <w:szCs w:val="24"/>
        </w:rPr>
      </w:pPr>
      <w:r w:rsidRPr="00873C05">
        <w:rPr>
          <w:rFonts w:ascii="Times New Roman" w:hAnsi="Times New Roman"/>
          <w:sz w:val="24"/>
          <w:szCs w:val="24"/>
        </w:rPr>
        <w:t>(5) Pokud v obdobném případě již byla dříve přijata záruka vzájemnosti ze strany cizího státu a nejsou-li pochybnosti o jejím dodržování, není dalš</w:t>
      </w:r>
      <w:r>
        <w:rPr>
          <w:rFonts w:ascii="Times New Roman" w:hAnsi="Times New Roman"/>
          <w:sz w:val="24"/>
          <w:szCs w:val="24"/>
        </w:rPr>
        <w:t>í záruky vzájemnosti zapotřebí.</w:t>
      </w:r>
    </w:p>
    <w:p w14:paraId="4F10DF09" w14:textId="77777777" w:rsidR="00873C05" w:rsidRDefault="00873C05" w:rsidP="00873C05">
      <w:pPr>
        <w:spacing w:before="120" w:after="0" w:line="240" w:lineRule="auto"/>
        <w:ind w:firstLine="426"/>
        <w:jc w:val="both"/>
        <w:rPr>
          <w:rFonts w:ascii="Times New Roman" w:hAnsi="Times New Roman"/>
          <w:sz w:val="24"/>
          <w:szCs w:val="24"/>
        </w:rPr>
      </w:pPr>
      <w:r w:rsidRPr="00873C05">
        <w:rPr>
          <w:rFonts w:ascii="Times New Roman" w:hAnsi="Times New Roman"/>
          <w:sz w:val="24"/>
          <w:szCs w:val="24"/>
        </w:rPr>
        <w:t>(6) Pro postupy uvedené v části páté se odstavce 1 až 5 neužijí, nestanoví-li tento zákon jinak.</w:t>
      </w:r>
    </w:p>
    <w:p w14:paraId="5549337C" w14:textId="77777777" w:rsidR="00873C05" w:rsidRDefault="00873C05" w:rsidP="00873C05">
      <w:pPr>
        <w:spacing w:before="120" w:after="0" w:line="240" w:lineRule="auto"/>
        <w:jc w:val="center"/>
        <w:rPr>
          <w:rFonts w:ascii="Times New Roman" w:hAnsi="Times New Roman"/>
          <w:sz w:val="24"/>
          <w:szCs w:val="24"/>
        </w:rPr>
      </w:pPr>
    </w:p>
    <w:p w14:paraId="7449065E" w14:textId="77777777" w:rsidR="00873C05" w:rsidRPr="00873C05" w:rsidRDefault="00873C05" w:rsidP="00873C05">
      <w:pPr>
        <w:spacing w:before="120" w:after="0" w:line="240" w:lineRule="auto"/>
        <w:jc w:val="center"/>
        <w:rPr>
          <w:rFonts w:ascii="Times New Roman" w:hAnsi="Times New Roman"/>
          <w:sz w:val="24"/>
          <w:szCs w:val="24"/>
        </w:rPr>
      </w:pPr>
      <w:r w:rsidRPr="00873C05">
        <w:rPr>
          <w:rFonts w:ascii="Times New Roman" w:hAnsi="Times New Roman"/>
          <w:sz w:val="24"/>
          <w:szCs w:val="24"/>
        </w:rPr>
        <w:t>§ 10</w:t>
      </w:r>
    </w:p>
    <w:p w14:paraId="30863AB0" w14:textId="77777777" w:rsidR="00873C05" w:rsidRPr="00873C05" w:rsidRDefault="00873C05" w:rsidP="00873C05">
      <w:pPr>
        <w:spacing w:before="120" w:after="0" w:line="240" w:lineRule="auto"/>
        <w:jc w:val="center"/>
        <w:rPr>
          <w:rFonts w:ascii="Times New Roman" w:hAnsi="Times New Roman"/>
          <w:sz w:val="24"/>
          <w:szCs w:val="24"/>
        </w:rPr>
      </w:pPr>
      <w:r w:rsidRPr="00873C05">
        <w:rPr>
          <w:rFonts w:ascii="Times New Roman" w:hAnsi="Times New Roman"/>
          <w:sz w:val="24"/>
          <w:szCs w:val="24"/>
        </w:rPr>
        <w:t>Přebírání a předávání osob a věcí</w:t>
      </w:r>
    </w:p>
    <w:p w14:paraId="28863334" w14:textId="77777777" w:rsidR="00873C05" w:rsidRPr="00873C05" w:rsidRDefault="00873C05" w:rsidP="00873C05">
      <w:pPr>
        <w:spacing w:before="120" w:after="0" w:line="240" w:lineRule="auto"/>
        <w:ind w:firstLine="426"/>
        <w:jc w:val="both"/>
        <w:rPr>
          <w:rFonts w:ascii="Times New Roman" w:hAnsi="Times New Roman"/>
          <w:sz w:val="24"/>
          <w:szCs w:val="24"/>
        </w:rPr>
      </w:pPr>
      <w:r w:rsidRPr="00873C05">
        <w:rPr>
          <w:rFonts w:ascii="Times New Roman" w:hAnsi="Times New Roman"/>
          <w:sz w:val="24"/>
          <w:szCs w:val="24"/>
        </w:rPr>
        <w:t xml:space="preserve">(1) Osobu předávanou v rámci mezinárodní justiční </w:t>
      </w:r>
      <w:r w:rsidR="00181416">
        <w:rPr>
          <w:rFonts w:ascii="Times New Roman" w:hAnsi="Times New Roman"/>
          <w:sz w:val="24"/>
          <w:szCs w:val="24"/>
        </w:rPr>
        <w:t>spolupráce do České republiky z </w:t>
      </w:r>
      <w:r w:rsidRPr="00873C05">
        <w:rPr>
          <w:rFonts w:ascii="Times New Roman" w:hAnsi="Times New Roman"/>
          <w:sz w:val="24"/>
          <w:szCs w:val="24"/>
        </w:rPr>
        <w:t xml:space="preserve">cizího státu převezme od cizozemského orgánu Policie České republiky a předá ji zařízení pro výkon ochranného opatření nebo nejbližší vazební věznici, pokud tento zákon nestanoví </w:t>
      </w:r>
      <w:r w:rsidRPr="00873C05">
        <w:rPr>
          <w:rFonts w:ascii="Times New Roman" w:hAnsi="Times New Roman"/>
          <w:sz w:val="24"/>
          <w:szCs w:val="24"/>
        </w:rPr>
        <w:lastRenderedPageBreak/>
        <w:t>jinak. O umístění této osoby do takového zařízení nebo věznice informuje věznice nebo zařízení bez odkladu příslušný soud a státního zástupce, který vykonává ve věznici nebo zařízení dozor, a je-li osoba umístěna do věznice nebo zařízení ve stadiu přípravného řízení podle trestního řádu, také státního zástupce, který vykonává dozor nad zachováváním zákonnosti v přípravném řízení. V souvislosti s převz</w:t>
      </w:r>
      <w:r w:rsidR="00181416">
        <w:rPr>
          <w:rFonts w:ascii="Times New Roman" w:hAnsi="Times New Roman"/>
          <w:sz w:val="24"/>
          <w:szCs w:val="24"/>
        </w:rPr>
        <w:t>etím této osoby se převezmou od </w:t>
      </w:r>
      <w:r w:rsidRPr="00873C05">
        <w:rPr>
          <w:rFonts w:ascii="Times New Roman" w:hAnsi="Times New Roman"/>
          <w:sz w:val="24"/>
          <w:szCs w:val="24"/>
        </w:rPr>
        <w:t>cizozemského orgánu také věci náležející této osobě a věci, včetně list</w:t>
      </w:r>
      <w:r w:rsidR="00181416">
        <w:rPr>
          <w:rFonts w:ascii="Times New Roman" w:hAnsi="Times New Roman"/>
          <w:sz w:val="24"/>
          <w:szCs w:val="24"/>
        </w:rPr>
        <w:t>in, související s </w:t>
      </w:r>
      <w:r w:rsidRPr="00873C05">
        <w:rPr>
          <w:rFonts w:ascii="Times New Roman" w:hAnsi="Times New Roman"/>
          <w:sz w:val="24"/>
          <w:szCs w:val="24"/>
        </w:rPr>
        <w:t>úkonem mezinárodní justiční spolupráce, pro který je osoba přebírána, je-li to možné; jinak se postupuje podle odstavce 3.</w:t>
      </w:r>
    </w:p>
    <w:p w14:paraId="3F670D62" w14:textId="77777777" w:rsidR="00873C05" w:rsidRPr="00873C05" w:rsidRDefault="00873C05" w:rsidP="00873C05">
      <w:pPr>
        <w:spacing w:before="120" w:after="0" w:line="240" w:lineRule="auto"/>
        <w:ind w:firstLine="426"/>
        <w:jc w:val="both"/>
        <w:rPr>
          <w:rFonts w:ascii="Times New Roman" w:hAnsi="Times New Roman"/>
          <w:sz w:val="24"/>
          <w:szCs w:val="24"/>
        </w:rPr>
      </w:pPr>
      <w:r w:rsidRPr="00873C05">
        <w:rPr>
          <w:rFonts w:ascii="Times New Roman" w:hAnsi="Times New Roman"/>
          <w:sz w:val="24"/>
          <w:szCs w:val="24"/>
        </w:rPr>
        <w:t>(2) Osobu předávanou do cizího státu převezme Policie České republiky od věznice nebo zařízení pro výkon ochranného opatření a předá ji cizoz</w:t>
      </w:r>
      <w:r w:rsidR="00181416">
        <w:rPr>
          <w:rFonts w:ascii="Times New Roman" w:hAnsi="Times New Roman"/>
          <w:sz w:val="24"/>
          <w:szCs w:val="24"/>
        </w:rPr>
        <w:t>emskému orgánu. V souvislosti s </w:t>
      </w:r>
      <w:r w:rsidRPr="00873C05">
        <w:rPr>
          <w:rFonts w:ascii="Times New Roman" w:hAnsi="Times New Roman"/>
          <w:sz w:val="24"/>
          <w:szCs w:val="24"/>
        </w:rPr>
        <w:t>předáním této osoby předá Policie České republiky cizozemskému orgánu i věci náležející této osobě a věci, včetně listin, související s úkonem mezin</w:t>
      </w:r>
      <w:r w:rsidR="00181416">
        <w:rPr>
          <w:rFonts w:ascii="Times New Roman" w:hAnsi="Times New Roman"/>
          <w:sz w:val="24"/>
          <w:szCs w:val="24"/>
        </w:rPr>
        <w:t>árodní justiční spolupráce, pro </w:t>
      </w:r>
      <w:r w:rsidRPr="00873C05">
        <w:rPr>
          <w:rFonts w:ascii="Times New Roman" w:hAnsi="Times New Roman"/>
          <w:sz w:val="24"/>
          <w:szCs w:val="24"/>
        </w:rPr>
        <w:t>který je osoba předávána.</w:t>
      </w:r>
    </w:p>
    <w:p w14:paraId="6F794AFB" w14:textId="77777777" w:rsidR="00873C05" w:rsidRPr="00873C05" w:rsidRDefault="00873C05" w:rsidP="00873C05">
      <w:pPr>
        <w:spacing w:before="120" w:after="0" w:line="240" w:lineRule="auto"/>
        <w:ind w:firstLine="426"/>
        <w:jc w:val="both"/>
        <w:rPr>
          <w:rFonts w:ascii="Times New Roman" w:hAnsi="Times New Roman"/>
          <w:sz w:val="24"/>
          <w:szCs w:val="24"/>
        </w:rPr>
      </w:pPr>
      <w:r w:rsidRPr="00873C05">
        <w:rPr>
          <w:rFonts w:ascii="Times New Roman" w:hAnsi="Times New Roman"/>
          <w:sz w:val="24"/>
          <w:szCs w:val="24"/>
        </w:rPr>
        <w:t>(3) Policie České republiky předá cizozemskému orgánu nebo od něj převezme věc související s úkonem mezinárodní justiční spolupráce, pokud ji není možné nebo vhodné zaslat prostřednictvím provozovatele poštovních služeb nebo předat jiným způsobem. Policie České republiky obdobně zajistí průvoz věci přes území České republiky, včetně jejího převzetí a předání cizozemskému orgánu.</w:t>
      </w:r>
    </w:p>
    <w:p w14:paraId="1B3E6BFB" w14:textId="77777777" w:rsidR="00873C05" w:rsidRPr="00873C05" w:rsidRDefault="00873C05" w:rsidP="00873C05">
      <w:pPr>
        <w:spacing w:before="120" w:after="0" w:line="240" w:lineRule="auto"/>
        <w:ind w:firstLine="426"/>
        <w:jc w:val="both"/>
        <w:rPr>
          <w:rFonts w:ascii="Times New Roman" w:hAnsi="Times New Roman"/>
          <w:sz w:val="24"/>
          <w:szCs w:val="24"/>
        </w:rPr>
      </w:pPr>
      <w:r w:rsidRPr="00873C05">
        <w:rPr>
          <w:rFonts w:ascii="Times New Roman" w:hAnsi="Times New Roman"/>
          <w:sz w:val="24"/>
          <w:szCs w:val="24"/>
        </w:rPr>
        <w:t>(4) Má-li být z cizího státu vyhoštěna nebo jinak předána podle právního řádu tohoto státu osoba, na kterou byl soudem vydán příkaz k zadržení,</w:t>
      </w:r>
      <w:r w:rsidR="00181416">
        <w:rPr>
          <w:rFonts w:ascii="Times New Roman" w:hAnsi="Times New Roman"/>
          <w:sz w:val="24"/>
          <w:szCs w:val="24"/>
        </w:rPr>
        <w:t xml:space="preserve"> příkaz k zatčení nebo příkaz k </w:t>
      </w:r>
      <w:r w:rsidRPr="00873C05">
        <w:rPr>
          <w:rFonts w:ascii="Times New Roman" w:hAnsi="Times New Roman"/>
          <w:sz w:val="24"/>
          <w:szCs w:val="24"/>
        </w:rPr>
        <w:t>dodání do výkonu trestu nebo ohledně níž byly učiněny soudem úkony směřující k jejímu dodání do výkonu ochranného opatření spojeného se zbavením</w:t>
      </w:r>
      <w:r w:rsidR="00C44E90">
        <w:rPr>
          <w:rFonts w:ascii="Times New Roman" w:hAnsi="Times New Roman"/>
          <w:sz w:val="24"/>
          <w:szCs w:val="24"/>
        </w:rPr>
        <w:t xml:space="preserve"> osobní svobody, a cizí stát je </w:t>
      </w:r>
      <w:r w:rsidRPr="00873C05">
        <w:rPr>
          <w:rFonts w:ascii="Times New Roman" w:hAnsi="Times New Roman"/>
          <w:sz w:val="24"/>
          <w:szCs w:val="24"/>
        </w:rPr>
        <w:t>ochoten tuto osobu předat do České republiky, aniž by rozho</w:t>
      </w:r>
      <w:r w:rsidR="00181416">
        <w:rPr>
          <w:rFonts w:ascii="Times New Roman" w:hAnsi="Times New Roman"/>
          <w:sz w:val="24"/>
          <w:szCs w:val="24"/>
        </w:rPr>
        <w:t>dl o jejím vydání, postupuje se </w:t>
      </w:r>
      <w:r w:rsidRPr="00873C05">
        <w:rPr>
          <w:rFonts w:ascii="Times New Roman" w:hAnsi="Times New Roman"/>
          <w:sz w:val="24"/>
          <w:szCs w:val="24"/>
        </w:rPr>
        <w:t xml:space="preserve">při převzetí takové osoby přiměřeně podle § 83 odst. 1 </w:t>
      </w:r>
      <w:r w:rsidRPr="00232A17">
        <w:rPr>
          <w:rFonts w:ascii="Times New Roman" w:hAnsi="Times New Roman"/>
          <w:strike/>
          <w:sz w:val="24"/>
          <w:szCs w:val="24"/>
        </w:rPr>
        <w:t>věty první a třetí</w:t>
      </w:r>
      <w:r w:rsidRPr="00873C05">
        <w:rPr>
          <w:rFonts w:ascii="Times New Roman" w:hAnsi="Times New Roman"/>
          <w:sz w:val="24"/>
          <w:szCs w:val="24"/>
        </w:rPr>
        <w:t>, anebo může Policie České republiky cizímu státu</w:t>
      </w:r>
      <w:r w:rsidRPr="00181416">
        <w:rPr>
          <w:rFonts w:ascii="Times New Roman" w:hAnsi="Times New Roman"/>
          <w:strike/>
          <w:sz w:val="24"/>
          <w:szCs w:val="24"/>
        </w:rPr>
        <w:t>, jehož orgány takovou osobu na území České republiky předaly, uhradit náklady spojené s jejím předáním</w:t>
      </w:r>
      <w:r w:rsidR="00181416">
        <w:rPr>
          <w:rFonts w:ascii="Times New Roman" w:hAnsi="Times New Roman"/>
          <w:sz w:val="24"/>
          <w:szCs w:val="24"/>
        </w:rPr>
        <w:t xml:space="preserve"> </w:t>
      </w:r>
      <w:r w:rsidR="00B402A5" w:rsidRPr="00181416">
        <w:rPr>
          <w:rFonts w:ascii="Times New Roman" w:hAnsi="Times New Roman"/>
          <w:b/>
          <w:sz w:val="24"/>
          <w:szCs w:val="24"/>
        </w:rPr>
        <w:t>uhradit náklady spojené s předáním takové osoby, pokud ji jeho orgány předaly na území České republiky nebo se o to pokusily, avšak z důvodů neovlivnitelných tímto cizím státem k předání</w:t>
      </w:r>
      <w:r w:rsidR="00B402A5">
        <w:rPr>
          <w:rFonts w:ascii="Times New Roman" w:hAnsi="Times New Roman"/>
          <w:b/>
          <w:sz w:val="24"/>
          <w:szCs w:val="24"/>
        </w:rPr>
        <w:t xml:space="preserve"> takové osoby</w:t>
      </w:r>
      <w:r w:rsidR="00B402A5" w:rsidRPr="00181416">
        <w:rPr>
          <w:rFonts w:ascii="Times New Roman" w:hAnsi="Times New Roman"/>
          <w:b/>
          <w:sz w:val="24"/>
          <w:szCs w:val="24"/>
        </w:rPr>
        <w:t xml:space="preserve"> nedošlo</w:t>
      </w:r>
      <w:r w:rsidRPr="00873C05">
        <w:rPr>
          <w:rFonts w:ascii="Times New Roman" w:hAnsi="Times New Roman"/>
          <w:sz w:val="24"/>
          <w:szCs w:val="24"/>
        </w:rPr>
        <w:t>. Pro tyto účely může justiční nebo ústřední orgán poskytovat cizozemskému orgánu nezbytné informace, včetně osobních údajů a překladů písemností.</w:t>
      </w:r>
    </w:p>
    <w:p w14:paraId="44C14C22" w14:textId="77777777" w:rsidR="00873C05" w:rsidRDefault="00873C05" w:rsidP="00873C05">
      <w:pPr>
        <w:spacing w:before="120" w:after="0" w:line="240" w:lineRule="auto"/>
        <w:ind w:firstLine="426"/>
        <w:jc w:val="both"/>
        <w:rPr>
          <w:rFonts w:ascii="Times New Roman" w:hAnsi="Times New Roman"/>
          <w:sz w:val="24"/>
          <w:szCs w:val="24"/>
        </w:rPr>
      </w:pPr>
      <w:r w:rsidRPr="00873C05">
        <w:rPr>
          <w:rFonts w:ascii="Times New Roman" w:hAnsi="Times New Roman"/>
          <w:sz w:val="24"/>
          <w:szCs w:val="24"/>
        </w:rPr>
        <w:t>(5) Osoba, která se podle tohoto zákona předává cizoz</w:t>
      </w:r>
      <w:r w:rsidR="009305F8">
        <w:rPr>
          <w:rFonts w:ascii="Times New Roman" w:hAnsi="Times New Roman"/>
          <w:sz w:val="24"/>
          <w:szCs w:val="24"/>
        </w:rPr>
        <w:t>emskému orgánu nebo která se </w:t>
      </w:r>
      <w:r w:rsidR="00C44E90">
        <w:rPr>
          <w:rFonts w:ascii="Times New Roman" w:hAnsi="Times New Roman"/>
          <w:sz w:val="24"/>
          <w:szCs w:val="24"/>
        </w:rPr>
        <w:t>od </w:t>
      </w:r>
      <w:r w:rsidRPr="00873C05">
        <w:rPr>
          <w:rFonts w:ascii="Times New Roman" w:hAnsi="Times New Roman"/>
          <w:sz w:val="24"/>
          <w:szCs w:val="24"/>
        </w:rPr>
        <w:t>cizozemského orgánu přebírá, nemusí být pro účely překročení státní hranice vybavena cestovním dokladem.</w:t>
      </w:r>
    </w:p>
    <w:p w14:paraId="469286EC" w14:textId="77777777" w:rsidR="00181416" w:rsidRDefault="00181416" w:rsidP="00181416">
      <w:pPr>
        <w:spacing w:before="120" w:after="0" w:line="240" w:lineRule="auto"/>
        <w:jc w:val="both"/>
        <w:rPr>
          <w:rFonts w:ascii="Times New Roman" w:hAnsi="Times New Roman"/>
          <w:sz w:val="24"/>
          <w:szCs w:val="24"/>
        </w:rPr>
      </w:pPr>
    </w:p>
    <w:p w14:paraId="7E4EEC04" w14:textId="77777777" w:rsidR="00181416" w:rsidRPr="00181416" w:rsidRDefault="00181416" w:rsidP="00181416">
      <w:pPr>
        <w:spacing w:before="120" w:after="0" w:line="240" w:lineRule="auto"/>
        <w:jc w:val="center"/>
        <w:rPr>
          <w:rFonts w:ascii="Times New Roman" w:hAnsi="Times New Roman"/>
          <w:sz w:val="24"/>
          <w:szCs w:val="24"/>
        </w:rPr>
      </w:pPr>
      <w:r w:rsidRPr="00181416">
        <w:rPr>
          <w:rFonts w:ascii="Times New Roman" w:hAnsi="Times New Roman"/>
          <w:sz w:val="24"/>
          <w:szCs w:val="24"/>
        </w:rPr>
        <w:t>§ 11</w:t>
      </w:r>
    </w:p>
    <w:p w14:paraId="34C13EF4" w14:textId="77777777" w:rsidR="00181416" w:rsidRPr="00181416" w:rsidRDefault="00181416" w:rsidP="00181416">
      <w:pPr>
        <w:spacing w:before="120" w:after="0" w:line="240" w:lineRule="auto"/>
        <w:jc w:val="center"/>
        <w:rPr>
          <w:rFonts w:ascii="Times New Roman" w:hAnsi="Times New Roman"/>
          <w:sz w:val="24"/>
          <w:szCs w:val="24"/>
        </w:rPr>
      </w:pPr>
      <w:r w:rsidRPr="00181416">
        <w:rPr>
          <w:rFonts w:ascii="Times New Roman" w:hAnsi="Times New Roman"/>
          <w:sz w:val="24"/>
          <w:szCs w:val="24"/>
        </w:rPr>
        <w:t>Náklady mezinárodní justiční spolupráce</w:t>
      </w:r>
    </w:p>
    <w:p w14:paraId="7498E6E3" w14:textId="77777777" w:rsidR="00181416" w:rsidRPr="00181416" w:rsidRDefault="00181416" w:rsidP="00181416">
      <w:pPr>
        <w:spacing w:before="120" w:after="0" w:line="240" w:lineRule="auto"/>
        <w:ind w:firstLine="426"/>
        <w:jc w:val="both"/>
        <w:rPr>
          <w:rFonts w:ascii="Times New Roman" w:hAnsi="Times New Roman"/>
          <w:sz w:val="24"/>
          <w:szCs w:val="24"/>
        </w:rPr>
      </w:pPr>
      <w:r w:rsidRPr="00181416">
        <w:rPr>
          <w:rFonts w:ascii="Times New Roman" w:hAnsi="Times New Roman"/>
          <w:sz w:val="24"/>
          <w:szCs w:val="24"/>
        </w:rPr>
        <w:t>(1) Náklady vzniklé orgánům České republiky při provádění úkonů mezinárodní justiční spolupráce nese Česká republika.</w:t>
      </w:r>
    </w:p>
    <w:p w14:paraId="28DE80E9" w14:textId="77777777" w:rsidR="00181416" w:rsidRPr="00181416" w:rsidRDefault="00181416" w:rsidP="00181416">
      <w:pPr>
        <w:spacing w:before="120" w:after="0" w:line="240" w:lineRule="auto"/>
        <w:ind w:firstLine="426"/>
        <w:jc w:val="both"/>
        <w:rPr>
          <w:rFonts w:ascii="Times New Roman" w:hAnsi="Times New Roman"/>
          <w:sz w:val="24"/>
          <w:szCs w:val="24"/>
        </w:rPr>
      </w:pPr>
      <w:r w:rsidRPr="00181416">
        <w:rPr>
          <w:rFonts w:ascii="Times New Roman" w:hAnsi="Times New Roman"/>
          <w:sz w:val="24"/>
          <w:szCs w:val="24"/>
        </w:rPr>
        <w:t>(2) Pokud mezinárodní smlouva umožňuje úhradu nákladů uvedených v odstavci 1 nebo jejich části cizím státem, nebo je-li to ve vzájemných vz</w:t>
      </w:r>
      <w:r w:rsidR="00C44E90">
        <w:rPr>
          <w:rFonts w:ascii="Times New Roman" w:hAnsi="Times New Roman"/>
          <w:sz w:val="24"/>
          <w:szCs w:val="24"/>
        </w:rPr>
        <w:t>tazích mezi Českou republikou a </w:t>
      </w:r>
      <w:r w:rsidRPr="00181416">
        <w:rPr>
          <w:rFonts w:ascii="Times New Roman" w:hAnsi="Times New Roman"/>
          <w:sz w:val="24"/>
          <w:szCs w:val="24"/>
        </w:rPr>
        <w:t xml:space="preserve">cizím státem v rámci mezinárodní justiční spolupráce obvyklé, </w:t>
      </w:r>
      <w:r w:rsidRPr="00615FA9">
        <w:rPr>
          <w:rFonts w:ascii="Times New Roman" w:hAnsi="Times New Roman"/>
          <w:strike/>
          <w:sz w:val="24"/>
          <w:szCs w:val="24"/>
        </w:rPr>
        <w:t xml:space="preserve">předloží justiční orgán ministerstvu vyčíslení těchto nákladů a jejich odůvodnění, </w:t>
      </w:r>
      <w:r w:rsidR="00C44E90">
        <w:rPr>
          <w:rFonts w:ascii="Times New Roman" w:hAnsi="Times New Roman"/>
          <w:strike/>
          <w:sz w:val="24"/>
          <w:szCs w:val="24"/>
        </w:rPr>
        <w:t>jakož i další potřebné údaje za </w:t>
      </w:r>
      <w:r w:rsidRPr="00615FA9">
        <w:rPr>
          <w:rFonts w:ascii="Times New Roman" w:hAnsi="Times New Roman"/>
          <w:strike/>
          <w:sz w:val="24"/>
          <w:szCs w:val="24"/>
        </w:rPr>
        <w:t>účelem uplatnění jejich úhrady u cizího státu. Ministerstvo na základě vyčíslení</w:t>
      </w:r>
      <w:r w:rsidRPr="00615FA9">
        <w:rPr>
          <w:rFonts w:ascii="Times New Roman" w:hAnsi="Times New Roman"/>
          <w:sz w:val="24"/>
          <w:szCs w:val="24"/>
        </w:rPr>
        <w:t xml:space="preserve"> </w:t>
      </w:r>
      <w:r w:rsidR="00615FA9" w:rsidRPr="00615FA9">
        <w:rPr>
          <w:rFonts w:ascii="Times New Roman" w:hAnsi="Times New Roman"/>
          <w:b/>
          <w:sz w:val="24"/>
          <w:szCs w:val="24"/>
        </w:rPr>
        <w:t>justiční orgán, který vyřídil žádost cizozemského orgánu o mezinárodní justiční spolupráci, a</w:t>
      </w:r>
      <w:r w:rsidR="00C44E90">
        <w:rPr>
          <w:rFonts w:ascii="Times New Roman" w:hAnsi="Times New Roman"/>
          <w:b/>
          <w:sz w:val="24"/>
          <w:szCs w:val="24"/>
        </w:rPr>
        <w:t> </w:t>
      </w:r>
      <w:r w:rsidR="00615FA9" w:rsidRPr="00615FA9">
        <w:rPr>
          <w:rFonts w:ascii="Times New Roman" w:hAnsi="Times New Roman"/>
          <w:b/>
          <w:sz w:val="24"/>
          <w:szCs w:val="24"/>
        </w:rPr>
        <w:t>není-li účetní jednotkou, účetní jednotka, pod kterou spadá,</w:t>
      </w:r>
      <w:r w:rsidR="00615FA9" w:rsidRPr="00615FA9">
        <w:rPr>
          <w:rFonts w:ascii="Times New Roman" w:hAnsi="Times New Roman"/>
          <w:sz w:val="24"/>
          <w:szCs w:val="24"/>
        </w:rPr>
        <w:t xml:space="preserve"> </w:t>
      </w:r>
      <w:r w:rsidRPr="00181416">
        <w:rPr>
          <w:rFonts w:ascii="Times New Roman" w:hAnsi="Times New Roman"/>
          <w:sz w:val="24"/>
          <w:szCs w:val="24"/>
        </w:rPr>
        <w:t xml:space="preserve">požádá cizí stát o úhradu </w:t>
      </w:r>
      <w:r w:rsidRPr="00181416">
        <w:rPr>
          <w:rFonts w:ascii="Times New Roman" w:hAnsi="Times New Roman"/>
          <w:sz w:val="24"/>
          <w:szCs w:val="24"/>
        </w:rPr>
        <w:lastRenderedPageBreak/>
        <w:t>vzniklých nákladů, s výjimkou případů, kdy upla</w:t>
      </w:r>
      <w:r w:rsidR="00C44E90">
        <w:rPr>
          <w:rFonts w:ascii="Times New Roman" w:hAnsi="Times New Roman"/>
          <w:sz w:val="24"/>
          <w:szCs w:val="24"/>
        </w:rPr>
        <w:t>tnění jejich úhrady považuje za </w:t>
      </w:r>
      <w:r w:rsidRPr="00181416">
        <w:rPr>
          <w:rFonts w:ascii="Times New Roman" w:hAnsi="Times New Roman"/>
          <w:sz w:val="24"/>
          <w:szCs w:val="24"/>
        </w:rPr>
        <w:t>neúčelné nebo z jiných důvodů nevhodné.</w:t>
      </w:r>
    </w:p>
    <w:p w14:paraId="7B043A97" w14:textId="6BF74667" w:rsidR="00181416" w:rsidRPr="00181416" w:rsidRDefault="00181416" w:rsidP="00181416">
      <w:pPr>
        <w:spacing w:before="120" w:after="0" w:line="240" w:lineRule="auto"/>
        <w:ind w:firstLine="426"/>
        <w:jc w:val="both"/>
        <w:rPr>
          <w:rFonts w:ascii="Times New Roman" w:hAnsi="Times New Roman"/>
          <w:sz w:val="24"/>
          <w:szCs w:val="24"/>
        </w:rPr>
      </w:pPr>
      <w:r w:rsidRPr="00181416">
        <w:rPr>
          <w:rFonts w:ascii="Times New Roman" w:hAnsi="Times New Roman"/>
          <w:sz w:val="24"/>
          <w:szCs w:val="24"/>
        </w:rPr>
        <w:t>(3) Náklady vzniklé cizímu státu na základě žádosti justičního orgánu o mezinárodní justiční spolupráci, jejichž úhradu cizí stát uplatnil v souladu s mezinárodní smlouvou nebo i</w:t>
      </w:r>
      <w:r w:rsidR="00C44E90">
        <w:rPr>
          <w:rFonts w:ascii="Times New Roman" w:hAnsi="Times New Roman"/>
          <w:sz w:val="24"/>
          <w:szCs w:val="24"/>
        </w:rPr>
        <w:t> </w:t>
      </w:r>
      <w:r w:rsidRPr="00181416">
        <w:rPr>
          <w:rFonts w:ascii="Times New Roman" w:hAnsi="Times New Roman"/>
          <w:sz w:val="24"/>
          <w:szCs w:val="24"/>
        </w:rPr>
        <w:t>bez takové mezinárodní smlouvy, je-li to ve vzájemných vz</w:t>
      </w:r>
      <w:r w:rsidR="00C44E90">
        <w:rPr>
          <w:rFonts w:ascii="Times New Roman" w:hAnsi="Times New Roman"/>
          <w:sz w:val="24"/>
          <w:szCs w:val="24"/>
        </w:rPr>
        <w:t>tazích mezi Českou republikou a </w:t>
      </w:r>
      <w:r w:rsidRPr="00181416">
        <w:rPr>
          <w:rFonts w:ascii="Times New Roman" w:hAnsi="Times New Roman"/>
          <w:sz w:val="24"/>
          <w:szCs w:val="24"/>
        </w:rPr>
        <w:t xml:space="preserve">cizím státem v rámci mezinárodní justiční spolupráce obvyklé, uhradí Česká republika. Náklady, které vznikly cizímu státu při průvozu osoby nebo věci jeho územím z jiného státu do České republiky na základě žádosti justičního orgánu, jejichž úhradu tento stát žádá, uhradí Česká republika. Úhradu nákladů provede </w:t>
      </w:r>
      <w:proofErr w:type="gramStart"/>
      <w:r w:rsidRPr="00615FA9">
        <w:rPr>
          <w:rFonts w:ascii="Times New Roman" w:hAnsi="Times New Roman"/>
          <w:strike/>
          <w:sz w:val="24"/>
          <w:szCs w:val="24"/>
        </w:rPr>
        <w:t>ministerstvo</w:t>
      </w:r>
      <w:proofErr w:type="gramEnd"/>
      <w:r w:rsidR="00615FA9">
        <w:rPr>
          <w:rFonts w:ascii="Times New Roman" w:hAnsi="Times New Roman"/>
          <w:sz w:val="24"/>
          <w:szCs w:val="24"/>
        </w:rPr>
        <w:t xml:space="preserve"> </w:t>
      </w:r>
      <w:r w:rsidR="00615FA9" w:rsidRPr="00615FA9">
        <w:rPr>
          <w:rFonts w:ascii="Times New Roman" w:hAnsi="Times New Roman"/>
          <w:b/>
          <w:sz w:val="24"/>
          <w:szCs w:val="24"/>
        </w:rPr>
        <w:t>justi</w:t>
      </w:r>
      <w:r w:rsidR="00C44E90">
        <w:rPr>
          <w:rFonts w:ascii="Times New Roman" w:hAnsi="Times New Roman"/>
          <w:b/>
          <w:sz w:val="24"/>
          <w:szCs w:val="24"/>
        </w:rPr>
        <w:t>ční orgán, který podal žádost o </w:t>
      </w:r>
      <w:r w:rsidR="00615FA9" w:rsidRPr="00615FA9">
        <w:rPr>
          <w:rFonts w:ascii="Times New Roman" w:hAnsi="Times New Roman"/>
          <w:b/>
          <w:sz w:val="24"/>
          <w:szCs w:val="24"/>
        </w:rPr>
        <w:t xml:space="preserve">mezinárodní justiční spolupráci, a není-li účetní </w:t>
      </w:r>
      <w:r w:rsidR="00AF0DC4">
        <w:rPr>
          <w:rFonts w:ascii="Times New Roman" w:hAnsi="Times New Roman"/>
          <w:b/>
          <w:sz w:val="24"/>
          <w:szCs w:val="24"/>
        </w:rPr>
        <w:t>jednotkou, účetní jednotka, pod </w:t>
      </w:r>
      <w:r w:rsidR="00615FA9" w:rsidRPr="00615FA9">
        <w:rPr>
          <w:rFonts w:ascii="Times New Roman" w:hAnsi="Times New Roman"/>
          <w:b/>
          <w:sz w:val="24"/>
          <w:szCs w:val="24"/>
        </w:rPr>
        <w:t>kterou spadá</w:t>
      </w:r>
      <w:r w:rsidRPr="00181416">
        <w:rPr>
          <w:rFonts w:ascii="Times New Roman" w:hAnsi="Times New Roman"/>
          <w:sz w:val="24"/>
          <w:szCs w:val="24"/>
        </w:rPr>
        <w:t>.</w:t>
      </w:r>
    </w:p>
    <w:p w14:paraId="6C48ABCA" w14:textId="77777777" w:rsidR="00181416" w:rsidRDefault="00181416" w:rsidP="00181416">
      <w:pPr>
        <w:spacing w:before="120" w:after="0" w:line="240" w:lineRule="auto"/>
        <w:ind w:firstLine="426"/>
        <w:jc w:val="both"/>
        <w:rPr>
          <w:rFonts w:ascii="Times New Roman" w:hAnsi="Times New Roman"/>
          <w:sz w:val="24"/>
          <w:szCs w:val="24"/>
        </w:rPr>
      </w:pPr>
      <w:r w:rsidRPr="00181416">
        <w:rPr>
          <w:rFonts w:ascii="Times New Roman" w:hAnsi="Times New Roman"/>
          <w:sz w:val="24"/>
          <w:szCs w:val="24"/>
        </w:rPr>
        <w:t>(4) Ustanoveními odstavců 1 až 3 není dotčeno oprávn</w:t>
      </w:r>
      <w:r w:rsidR="00C44E90">
        <w:rPr>
          <w:rFonts w:ascii="Times New Roman" w:hAnsi="Times New Roman"/>
          <w:sz w:val="24"/>
          <w:szCs w:val="24"/>
        </w:rPr>
        <w:t>ění požadovat úhradu nákladů po </w:t>
      </w:r>
      <w:r w:rsidRPr="00181416">
        <w:rPr>
          <w:rFonts w:ascii="Times New Roman" w:hAnsi="Times New Roman"/>
          <w:sz w:val="24"/>
          <w:szCs w:val="24"/>
        </w:rPr>
        <w:t>odsouzeném; v takovém případě se při správě placení nákladů postupuje podle daňového řádu.</w:t>
      </w:r>
    </w:p>
    <w:p w14:paraId="3AF344D1" w14:textId="77777777" w:rsidR="00FE4AFA" w:rsidRDefault="00FE4AFA" w:rsidP="00FE4AFA">
      <w:pPr>
        <w:spacing w:before="120" w:after="0" w:line="240" w:lineRule="auto"/>
        <w:jc w:val="center"/>
        <w:rPr>
          <w:rFonts w:ascii="Times New Roman" w:hAnsi="Times New Roman"/>
          <w:sz w:val="24"/>
          <w:szCs w:val="24"/>
        </w:rPr>
      </w:pPr>
    </w:p>
    <w:p w14:paraId="21A3D713" w14:textId="77777777" w:rsidR="00FE4AFA" w:rsidRPr="00FE4AFA" w:rsidRDefault="00FE4AFA" w:rsidP="00FE4AFA">
      <w:pPr>
        <w:spacing w:before="120" w:after="0" w:line="240" w:lineRule="auto"/>
        <w:jc w:val="center"/>
        <w:rPr>
          <w:rFonts w:ascii="Times New Roman" w:hAnsi="Times New Roman"/>
          <w:sz w:val="24"/>
          <w:szCs w:val="24"/>
        </w:rPr>
      </w:pPr>
      <w:r w:rsidRPr="00FE4AFA">
        <w:rPr>
          <w:rFonts w:ascii="Times New Roman" w:hAnsi="Times New Roman"/>
          <w:sz w:val="24"/>
          <w:szCs w:val="24"/>
        </w:rPr>
        <w:t>§ 12</w:t>
      </w:r>
    </w:p>
    <w:p w14:paraId="257EC2E1" w14:textId="77777777" w:rsidR="00FE4AFA" w:rsidRPr="00FE4AFA" w:rsidRDefault="00FE4AFA" w:rsidP="00FE4AFA">
      <w:pPr>
        <w:spacing w:before="120" w:after="0" w:line="240" w:lineRule="auto"/>
        <w:jc w:val="center"/>
        <w:rPr>
          <w:rFonts w:ascii="Times New Roman" w:hAnsi="Times New Roman"/>
          <w:sz w:val="24"/>
          <w:szCs w:val="24"/>
        </w:rPr>
      </w:pPr>
      <w:r w:rsidRPr="00FE4AFA">
        <w:rPr>
          <w:rFonts w:ascii="Times New Roman" w:hAnsi="Times New Roman"/>
          <w:sz w:val="24"/>
          <w:szCs w:val="24"/>
        </w:rPr>
        <w:t>Překlady</w:t>
      </w:r>
    </w:p>
    <w:p w14:paraId="0B06F673" w14:textId="77777777" w:rsidR="00FE4AFA" w:rsidRPr="00FE4AFA" w:rsidRDefault="00FE4AFA" w:rsidP="00FE4AFA">
      <w:pPr>
        <w:spacing w:before="120" w:after="0" w:line="240" w:lineRule="auto"/>
        <w:ind w:firstLine="426"/>
        <w:jc w:val="both"/>
        <w:rPr>
          <w:rFonts w:ascii="Times New Roman" w:hAnsi="Times New Roman"/>
          <w:sz w:val="24"/>
          <w:szCs w:val="24"/>
        </w:rPr>
      </w:pPr>
      <w:r w:rsidRPr="00FE4AFA">
        <w:rPr>
          <w:rFonts w:ascii="Times New Roman" w:hAnsi="Times New Roman"/>
          <w:sz w:val="24"/>
          <w:szCs w:val="24"/>
        </w:rPr>
        <w:t>(1) Justiční orgán zajistí překlad žádosti o mezinárodní justiční spolupráci a jejích příloh do cizího jazyka.</w:t>
      </w:r>
    </w:p>
    <w:p w14:paraId="252962E9" w14:textId="77777777" w:rsidR="00FE4AFA" w:rsidRPr="00FE4AFA" w:rsidRDefault="00FE4AFA" w:rsidP="00FE4AFA">
      <w:pPr>
        <w:spacing w:before="120" w:after="0" w:line="240" w:lineRule="auto"/>
        <w:ind w:firstLine="426"/>
        <w:jc w:val="both"/>
        <w:rPr>
          <w:rFonts w:ascii="Times New Roman" w:hAnsi="Times New Roman"/>
          <w:sz w:val="24"/>
          <w:szCs w:val="24"/>
        </w:rPr>
      </w:pPr>
      <w:r w:rsidRPr="00FE4AFA">
        <w:rPr>
          <w:rFonts w:ascii="Times New Roman" w:hAnsi="Times New Roman"/>
          <w:sz w:val="24"/>
          <w:szCs w:val="24"/>
        </w:rPr>
        <w:t>(2) Překlad rozhodnutí nebo jiné písemnosti zaslané z cizího státu na základě žádosti orgánu České republiky o mezinárodní justiční spolupráci do českého jazyka zajistí orgán, který jej potřebuje pro svůj postup v trestním řízení.</w:t>
      </w:r>
    </w:p>
    <w:p w14:paraId="3FC442E9" w14:textId="77777777" w:rsidR="00615FA9" w:rsidRPr="00FE4AFA" w:rsidRDefault="00FE4AFA" w:rsidP="00FE4AFA">
      <w:pPr>
        <w:spacing w:before="120" w:after="0" w:line="240" w:lineRule="auto"/>
        <w:ind w:firstLine="426"/>
        <w:jc w:val="both"/>
        <w:rPr>
          <w:rFonts w:ascii="Times New Roman" w:hAnsi="Times New Roman"/>
          <w:strike/>
          <w:sz w:val="24"/>
          <w:szCs w:val="24"/>
        </w:rPr>
      </w:pPr>
      <w:r w:rsidRPr="00FE4AFA">
        <w:rPr>
          <w:rFonts w:ascii="Times New Roman" w:hAnsi="Times New Roman"/>
          <w:strike/>
          <w:sz w:val="24"/>
          <w:szCs w:val="24"/>
        </w:rPr>
        <w:t>(3) Neobdrží-li orgán České republiky žádost cizozemského orgánu o mezinárodní justiční spolupráci a její přílohy v českém jazyce nebo s překladem do českého jazyka, takový překlad si vyžádá od cizího státu. Nelze-li jej vyžádat, zajistí překlad orgán, který jej potřebuje pro svůj postup podle tohoto zákona.</w:t>
      </w:r>
    </w:p>
    <w:p w14:paraId="6747BC4F" w14:textId="77777777" w:rsidR="00FE4AFA" w:rsidRPr="00FE4AFA" w:rsidRDefault="00FE4AFA" w:rsidP="00FE4AFA">
      <w:pPr>
        <w:spacing w:before="120" w:after="0" w:line="240" w:lineRule="auto"/>
        <w:ind w:firstLine="426"/>
        <w:jc w:val="both"/>
        <w:rPr>
          <w:rFonts w:ascii="Times New Roman" w:hAnsi="Times New Roman"/>
          <w:b/>
          <w:sz w:val="24"/>
          <w:szCs w:val="24"/>
        </w:rPr>
      </w:pPr>
      <w:r w:rsidRPr="00FE4AFA">
        <w:rPr>
          <w:rFonts w:ascii="Times New Roman" w:hAnsi="Times New Roman"/>
          <w:b/>
          <w:sz w:val="24"/>
          <w:szCs w:val="24"/>
        </w:rPr>
        <w:t>(3) Neobdrží-li orgán České republiky žádost cizozemského orgánu o mezinárodní justiční spolupráci a její přílohy v českém jazyce nebo s překladem do českého jazyka, takový překlad si vyžádá od cizího státu, nestanoví-li mezinárodní smlouva, že cizí stát není povinen překlad poskytnout, nebo není-li z</w:t>
      </w:r>
      <w:r>
        <w:rPr>
          <w:rFonts w:ascii="Times New Roman" w:hAnsi="Times New Roman"/>
          <w:b/>
          <w:sz w:val="24"/>
          <w:szCs w:val="24"/>
        </w:rPr>
        <w:t>aručena vzájemnost, pokud jde o </w:t>
      </w:r>
      <w:r w:rsidRPr="00FE4AFA">
        <w:rPr>
          <w:rFonts w:ascii="Times New Roman" w:hAnsi="Times New Roman"/>
          <w:b/>
          <w:sz w:val="24"/>
          <w:szCs w:val="24"/>
        </w:rPr>
        <w:t>nevyžadování překladů. Nezašle-li cizí stát překlad ve stanovené lhůtě, aniž by uvedl podstatné důvody, pro které tak neučinil, orgán Čes</w:t>
      </w:r>
      <w:r>
        <w:rPr>
          <w:rFonts w:ascii="Times New Roman" w:hAnsi="Times New Roman"/>
          <w:b/>
          <w:sz w:val="24"/>
          <w:szCs w:val="24"/>
        </w:rPr>
        <w:t>ké republiky žádost odmítne. Na </w:t>
      </w:r>
      <w:r w:rsidRPr="00FE4AFA">
        <w:rPr>
          <w:rFonts w:ascii="Times New Roman" w:hAnsi="Times New Roman"/>
          <w:b/>
          <w:sz w:val="24"/>
          <w:szCs w:val="24"/>
        </w:rPr>
        <w:t>tyto následky musí být cizí stát upozorněn.</w:t>
      </w:r>
    </w:p>
    <w:p w14:paraId="46101078" w14:textId="729399F7" w:rsidR="00FE4AFA" w:rsidRPr="00FE4AFA" w:rsidRDefault="00FE4AFA" w:rsidP="00FE4AFA">
      <w:pPr>
        <w:spacing w:before="120" w:after="0" w:line="240" w:lineRule="auto"/>
        <w:ind w:firstLine="426"/>
        <w:jc w:val="both"/>
        <w:rPr>
          <w:rFonts w:ascii="Times New Roman" w:hAnsi="Times New Roman"/>
          <w:b/>
          <w:sz w:val="24"/>
          <w:szCs w:val="24"/>
        </w:rPr>
      </w:pPr>
      <w:r w:rsidRPr="00FE4AFA">
        <w:rPr>
          <w:rFonts w:ascii="Times New Roman" w:hAnsi="Times New Roman"/>
          <w:b/>
          <w:sz w:val="24"/>
          <w:szCs w:val="24"/>
        </w:rPr>
        <w:t>(4) Stanoví-li mezinárodní smlouva, že cizí stát není povinen překlad poskytnout, nebo je-li zaručena vzájemnost, pokud jde o nevyžadování překladů, zajistí překlad orgán České republiky, který jej potřebuje pro svůj postup podle tohoto zákona.</w:t>
      </w:r>
    </w:p>
    <w:p w14:paraId="7154A967" w14:textId="77777777" w:rsidR="00FE4AFA" w:rsidRDefault="00FE4AFA" w:rsidP="00FE4AFA">
      <w:pPr>
        <w:spacing w:before="120" w:after="0" w:line="240" w:lineRule="auto"/>
        <w:ind w:firstLine="426"/>
        <w:jc w:val="both"/>
        <w:rPr>
          <w:rFonts w:ascii="Times New Roman" w:hAnsi="Times New Roman"/>
          <w:sz w:val="24"/>
          <w:szCs w:val="24"/>
        </w:rPr>
      </w:pPr>
    </w:p>
    <w:p w14:paraId="57F3BE24" w14:textId="77777777" w:rsidR="00FE4AFA" w:rsidRPr="00FE4AFA" w:rsidRDefault="00FE4AFA" w:rsidP="00FE4AFA">
      <w:pPr>
        <w:spacing w:before="120" w:after="0" w:line="240" w:lineRule="auto"/>
        <w:jc w:val="center"/>
        <w:rPr>
          <w:rFonts w:ascii="Times New Roman" w:hAnsi="Times New Roman"/>
          <w:sz w:val="24"/>
          <w:szCs w:val="24"/>
        </w:rPr>
      </w:pPr>
      <w:r w:rsidRPr="00FE4AFA">
        <w:rPr>
          <w:rFonts w:ascii="Times New Roman" w:hAnsi="Times New Roman"/>
          <w:sz w:val="24"/>
          <w:szCs w:val="24"/>
        </w:rPr>
        <w:t>§ 15</w:t>
      </w:r>
    </w:p>
    <w:p w14:paraId="3CD2504F" w14:textId="14514829" w:rsidR="00FE4AFA" w:rsidRDefault="00FE4AFA" w:rsidP="00FE4AFA">
      <w:pPr>
        <w:spacing w:before="120" w:after="0" w:line="240" w:lineRule="auto"/>
        <w:ind w:firstLine="426"/>
        <w:jc w:val="both"/>
        <w:rPr>
          <w:rFonts w:ascii="Times New Roman" w:hAnsi="Times New Roman"/>
          <w:sz w:val="24"/>
          <w:szCs w:val="24"/>
        </w:rPr>
      </w:pPr>
      <w:r w:rsidRPr="003C29AE">
        <w:rPr>
          <w:rFonts w:ascii="Times New Roman" w:hAnsi="Times New Roman"/>
          <w:sz w:val="24"/>
          <w:szCs w:val="24"/>
        </w:rPr>
        <w:t>(1)</w:t>
      </w:r>
      <w:r>
        <w:rPr>
          <w:rFonts w:ascii="Times New Roman" w:hAnsi="Times New Roman"/>
          <w:i/>
          <w:sz w:val="24"/>
          <w:szCs w:val="24"/>
        </w:rPr>
        <w:t xml:space="preserve"> </w:t>
      </w:r>
      <w:r w:rsidRPr="00FE4AFA">
        <w:rPr>
          <w:rFonts w:ascii="Times New Roman" w:hAnsi="Times New Roman"/>
          <w:sz w:val="24"/>
          <w:szCs w:val="24"/>
        </w:rPr>
        <w:t xml:space="preserve">Ustanovení tohoto dílu se nevztahují na předávání osobních údajů s Evropským policejním úřadem, </w:t>
      </w:r>
      <w:r w:rsidRPr="001D53BB">
        <w:rPr>
          <w:rFonts w:ascii="Times New Roman" w:hAnsi="Times New Roman"/>
          <w:strike/>
          <w:sz w:val="24"/>
          <w:szCs w:val="24"/>
        </w:rPr>
        <w:t xml:space="preserve">Evropskou jednotkou pro justiční </w:t>
      </w:r>
      <w:r w:rsidRPr="009B0C25">
        <w:rPr>
          <w:rFonts w:ascii="Times New Roman" w:hAnsi="Times New Roman"/>
          <w:strike/>
          <w:sz w:val="24"/>
          <w:szCs w:val="24"/>
        </w:rPr>
        <w:t>spolupráci</w:t>
      </w:r>
      <w:r w:rsidR="009B0C25" w:rsidRPr="00A10389">
        <w:rPr>
          <w:rFonts w:ascii="Times New Roman" w:hAnsi="Times New Roman"/>
          <w:strike/>
          <w:sz w:val="24"/>
          <w:szCs w:val="24"/>
        </w:rPr>
        <w:t xml:space="preserve"> zřízenou </w:t>
      </w:r>
      <w:r w:rsidR="009B0C25" w:rsidRPr="009B0C25">
        <w:rPr>
          <w:rFonts w:ascii="Times New Roman" w:hAnsi="Times New Roman"/>
          <w:strike/>
          <w:sz w:val="24"/>
          <w:szCs w:val="24"/>
        </w:rPr>
        <w:t>právním</w:t>
      </w:r>
      <w:r w:rsidRPr="001D53BB">
        <w:rPr>
          <w:rFonts w:ascii="Times New Roman" w:hAnsi="Times New Roman"/>
          <w:b/>
          <w:sz w:val="24"/>
          <w:szCs w:val="24"/>
        </w:rPr>
        <w:t xml:space="preserve"> </w:t>
      </w:r>
      <w:r w:rsidR="002359F3">
        <w:rPr>
          <w:rFonts w:ascii="Times New Roman" w:hAnsi="Times New Roman"/>
          <w:b/>
          <w:sz w:val="24"/>
          <w:szCs w:val="24"/>
        </w:rPr>
        <w:t>Agenturou</w:t>
      </w:r>
      <w:r w:rsidR="001D53BB" w:rsidRPr="001D53BB">
        <w:rPr>
          <w:rFonts w:ascii="Times New Roman" w:hAnsi="Times New Roman"/>
          <w:b/>
          <w:sz w:val="24"/>
          <w:szCs w:val="24"/>
        </w:rPr>
        <w:t xml:space="preserve"> Evropské unie pro justiční spolupráci v trestních věcech</w:t>
      </w:r>
      <w:r w:rsidR="001D53BB">
        <w:rPr>
          <w:rFonts w:ascii="Times New Roman" w:hAnsi="Times New Roman"/>
          <w:sz w:val="24"/>
          <w:szCs w:val="24"/>
        </w:rPr>
        <w:t xml:space="preserve"> </w:t>
      </w:r>
      <w:r w:rsidRPr="00A10389">
        <w:rPr>
          <w:rFonts w:ascii="Times New Roman" w:hAnsi="Times New Roman"/>
          <w:b/>
          <w:bCs/>
          <w:sz w:val="24"/>
          <w:szCs w:val="24"/>
        </w:rPr>
        <w:t>zřízenou</w:t>
      </w:r>
      <w:r w:rsidRPr="00FE4AFA">
        <w:rPr>
          <w:rFonts w:ascii="Times New Roman" w:hAnsi="Times New Roman"/>
          <w:sz w:val="24"/>
          <w:szCs w:val="24"/>
        </w:rPr>
        <w:t xml:space="preserve"> </w:t>
      </w:r>
      <w:r>
        <w:rPr>
          <w:rFonts w:ascii="Times New Roman" w:hAnsi="Times New Roman"/>
          <w:sz w:val="24"/>
          <w:szCs w:val="24"/>
        </w:rPr>
        <w:t xml:space="preserve">předpisem Evropské </w:t>
      </w:r>
      <w:proofErr w:type="gramStart"/>
      <w:r>
        <w:rPr>
          <w:rFonts w:ascii="Times New Roman" w:hAnsi="Times New Roman"/>
          <w:sz w:val="24"/>
          <w:szCs w:val="24"/>
        </w:rPr>
        <w:t>unie</w:t>
      </w:r>
      <w:r w:rsidRPr="00FE4AFA">
        <w:rPr>
          <w:rFonts w:ascii="Times New Roman" w:hAnsi="Times New Roman"/>
          <w:sz w:val="24"/>
          <w:szCs w:val="24"/>
          <w:vertAlign w:val="superscript"/>
        </w:rPr>
        <w:t>2)</w:t>
      </w:r>
      <w:r w:rsidR="003C29AE">
        <w:rPr>
          <w:rFonts w:ascii="Times New Roman" w:hAnsi="Times New Roman"/>
          <w:sz w:val="24"/>
          <w:szCs w:val="24"/>
        </w:rPr>
        <w:t xml:space="preserve"> </w:t>
      </w:r>
      <w:r w:rsidRPr="00FE4AFA">
        <w:rPr>
          <w:rFonts w:ascii="Times New Roman" w:hAnsi="Times New Roman"/>
          <w:sz w:val="24"/>
          <w:szCs w:val="24"/>
        </w:rPr>
        <w:t>(dále</w:t>
      </w:r>
      <w:proofErr w:type="gramEnd"/>
      <w:r w:rsidRPr="00FE4AFA">
        <w:rPr>
          <w:rFonts w:ascii="Times New Roman" w:hAnsi="Times New Roman"/>
          <w:sz w:val="24"/>
          <w:szCs w:val="24"/>
        </w:rPr>
        <w:t xml:space="preserve"> jen "</w:t>
      </w:r>
      <w:proofErr w:type="spellStart"/>
      <w:r w:rsidRPr="00FE4AFA">
        <w:rPr>
          <w:rFonts w:ascii="Times New Roman" w:hAnsi="Times New Roman"/>
          <w:sz w:val="24"/>
          <w:szCs w:val="24"/>
        </w:rPr>
        <w:t>Eurojust</w:t>
      </w:r>
      <w:proofErr w:type="spellEnd"/>
      <w:r w:rsidRPr="00FE4AFA">
        <w:rPr>
          <w:rFonts w:ascii="Times New Roman" w:hAnsi="Times New Roman"/>
          <w:sz w:val="24"/>
          <w:szCs w:val="24"/>
        </w:rPr>
        <w:t xml:space="preserve">") nebo prostřednictvím informačního systému vytvořeného členskými státy, které se na základě schengenských předpisů účastní schengenské spolupráce, a přidruženými státy (dále jen "Schengenský informační systém"). </w:t>
      </w:r>
      <w:r w:rsidRPr="003C29AE">
        <w:rPr>
          <w:rFonts w:ascii="Times New Roman" w:hAnsi="Times New Roman"/>
          <w:sz w:val="24"/>
        </w:rPr>
        <w:t>Tento díl se nevztahuje</w:t>
      </w:r>
      <w:r w:rsidRPr="00FE4AFA">
        <w:rPr>
          <w:rFonts w:cs="Arial"/>
          <w:sz w:val="24"/>
        </w:rPr>
        <w:t xml:space="preserve"> </w:t>
      </w:r>
      <w:r w:rsidRPr="00FE4AFA">
        <w:rPr>
          <w:rFonts w:ascii="Times New Roman" w:hAnsi="Times New Roman"/>
          <w:sz w:val="24"/>
          <w:szCs w:val="24"/>
        </w:rPr>
        <w:t>na předávání osobních údajů na základě mezinárodních smluv.</w:t>
      </w:r>
    </w:p>
    <w:p w14:paraId="6B5FA962" w14:textId="1A938EDA" w:rsidR="00FE4AFA" w:rsidRPr="00710331" w:rsidRDefault="00FE4AFA" w:rsidP="00FE4AFA">
      <w:pPr>
        <w:spacing w:before="120" w:after="0" w:line="240" w:lineRule="auto"/>
        <w:ind w:firstLine="426"/>
        <w:jc w:val="both"/>
        <w:rPr>
          <w:rFonts w:ascii="Times New Roman" w:hAnsi="Times New Roman"/>
          <w:sz w:val="24"/>
          <w:szCs w:val="24"/>
        </w:rPr>
      </w:pPr>
      <w:r w:rsidRPr="00710331">
        <w:rPr>
          <w:rFonts w:ascii="Times New Roman" w:hAnsi="Times New Roman"/>
          <w:sz w:val="24"/>
          <w:szCs w:val="24"/>
        </w:rPr>
        <w:lastRenderedPageBreak/>
        <w:t xml:space="preserve">(2) </w:t>
      </w:r>
      <w:r w:rsidR="00710331" w:rsidRPr="00710331">
        <w:rPr>
          <w:rFonts w:ascii="Times New Roman" w:hAnsi="Times New Roman"/>
          <w:sz w:val="24"/>
          <w:szCs w:val="24"/>
        </w:rPr>
        <w:t>Není-li pro jiný členský stát závazný právní předpis Evropské unie upravující ochranu fyzických osob v souvislosti se zpracováním osobních údajů příslušnými orgány za účelem prevence, vyšetřování, odhalování či stíhání trestných činů nebo výkonu trestů</w:t>
      </w:r>
      <w:r w:rsidR="00710331" w:rsidRPr="00710331">
        <w:rPr>
          <w:rFonts w:ascii="Times New Roman" w:hAnsi="Times New Roman"/>
          <w:sz w:val="24"/>
          <w:szCs w:val="24"/>
          <w:vertAlign w:val="superscript"/>
        </w:rPr>
        <w:t>52)</w:t>
      </w:r>
      <w:r w:rsidR="00AF0DC4">
        <w:rPr>
          <w:rFonts w:ascii="Times New Roman" w:hAnsi="Times New Roman"/>
          <w:sz w:val="24"/>
          <w:szCs w:val="24"/>
        </w:rPr>
        <w:t>, použijí se </w:t>
      </w:r>
      <w:r w:rsidR="00710331" w:rsidRPr="00710331">
        <w:rPr>
          <w:rFonts w:ascii="Times New Roman" w:hAnsi="Times New Roman"/>
          <w:sz w:val="24"/>
          <w:szCs w:val="24"/>
        </w:rPr>
        <w:t>vůči němu § 18 a 19</w:t>
      </w:r>
      <w:r w:rsidRPr="00710331">
        <w:rPr>
          <w:rFonts w:ascii="Times New Roman" w:hAnsi="Times New Roman"/>
          <w:sz w:val="24"/>
          <w:szCs w:val="24"/>
        </w:rPr>
        <w:t>.</w:t>
      </w:r>
    </w:p>
    <w:p w14:paraId="4FF207C4" w14:textId="77777777" w:rsidR="00FE4AFA" w:rsidRPr="00710331" w:rsidRDefault="00FE4AFA" w:rsidP="00FE4AFA">
      <w:pPr>
        <w:spacing w:before="120" w:after="0" w:line="240" w:lineRule="auto"/>
        <w:ind w:firstLine="426"/>
        <w:jc w:val="both"/>
        <w:rPr>
          <w:rFonts w:ascii="Times New Roman" w:hAnsi="Times New Roman"/>
          <w:sz w:val="24"/>
          <w:szCs w:val="24"/>
        </w:rPr>
      </w:pPr>
      <w:r w:rsidRPr="00710331">
        <w:rPr>
          <w:rFonts w:ascii="Times New Roman" w:hAnsi="Times New Roman"/>
          <w:sz w:val="24"/>
          <w:szCs w:val="24"/>
        </w:rPr>
        <w:t xml:space="preserve">(3) </w:t>
      </w:r>
      <w:r w:rsidR="00710331" w:rsidRPr="00710331">
        <w:rPr>
          <w:rFonts w:ascii="Times New Roman" w:hAnsi="Times New Roman"/>
          <w:sz w:val="24"/>
          <w:szCs w:val="24"/>
        </w:rPr>
        <w:t>Hovoří-li se v této hlavě o předání osobních údajů, rozumí se tím jejich předání nebo zpřístupnění</w:t>
      </w:r>
      <w:r w:rsidRPr="00710331">
        <w:rPr>
          <w:rFonts w:ascii="Times New Roman" w:hAnsi="Times New Roman"/>
          <w:sz w:val="24"/>
          <w:szCs w:val="24"/>
        </w:rPr>
        <w:t>.</w:t>
      </w:r>
    </w:p>
    <w:p w14:paraId="1320CB17" w14:textId="77777777" w:rsidR="00FE4AFA" w:rsidRPr="00FE4AFA" w:rsidRDefault="00FE4AFA" w:rsidP="00FE4AFA">
      <w:pPr>
        <w:spacing w:before="120" w:after="0" w:line="240" w:lineRule="auto"/>
        <w:jc w:val="both"/>
        <w:rPr>
          <w:rFonts w:ascii="Times New Roman" w:hAnsi="Times New Roman"/>
          <w:sz w:val="24"/>
          <w:szCs w:val="24"/>
        </w:rPr>
      </w:pPr>
      <w:r w:rsidRPr="00FE4AFA">
        <w:rPr>
          <w:rFonts w:ascii="Times New Roman" w:hAnsi="Times New Roman"/>
          <w:sz w:val="24"/>
          <w:szCs w:val="24"/>
        </w:rPr>
        <w:t>------------------------------------------------------------------</w:t>
      </w:r>
    </w:p>
    <w:p w14:paraId="6C1BDF82" w14:textId="77777777" w:rsidR="00FE4AFA" w:rsidRPr="00A73B4D" w:rsidRDefault="00FE4AFA" w:rsidP="00FE4AFA">
      <w:pPr>
        <w:spacing w:before="120" w:after="0" w:line="240" w:lineRule="auto"/>
        <w:jc w:val="both"/>
        <w:rPr>
          <w:rFonts w:ascii="Times New Roman" w:hAnsi="Times New Roman"/>
          <w:strike/>
          <w:sz w:val="20"/>
          <w:szCs w:val="20"/>
        </w:rPr>
      </w:pPr>
      <w:r w:rsidRPr="00A73B4D">
        <w:rPr>
          <w:rFonts w:ascii="Times New Roman" w:hAnsi="Times New Roman"/>
          <w:sz w:val="20"/>
          <w:szCs w:val="20"/>
          <w:vertAlign w:val="superscript"/>
        </w:rPr>
        <w:t>2)</w:t>
      </w:r>
      <w:r w:rsidRPr="00A73B4D">
        <w:rPr>
          <w:rFonts w:ascii="Times New Roman" w:hAnsi="Times New Roman"/>
          <w:sz w:val="20"/>
          <w:szCs w:val="20"/>
        </w:rPr>
        <w:t xml:space="preserve"> </w:t>
      </w:r>
      <w:r w:rsidRPr="00A73B4D">
        <w:rPr>
          <w:rFonts w:ascii="Times New Roman" w:hAnsi="Times New Roman"/>
          <w:strike/>
          <w:sz w:val="20"/>
          <w:szCs w:val="20"/>
        </w:rPr>
        <w:t>Rozhodnutí Rady 2002/187/SVV ze dne 28. února 2002 o zřízení Evropské jednotky pro soudní spolupráci (</w:t>
      </w:r>
      <w:proofErr w:type="spellStart"/>
      <w:r w:rsidRPr="00A73B4D">
        <w:rPr>
          <w:rFonts w:ascii="Times New Roman" w:hAnsi="Times New Roman"/>
          <w:strike/>
          <w:sz w:val="20"/>
          <w:szCs w:val="20"/>
        </w:rPr>
        <w:t>Eurojust</w:t>
      </w:r>
      <w:proofErr w:type="spellEnd"/>
      <w:r w:rsidRPr="00A73B4D">
        <w:rPr>
          <w:rFonts w:ascii="Times New Roman" w:hAnsi="Times New Roman"/>
          <w:strike/>
          <w:sz w:val="20"/>
          <w:szCs w:val="20"/>
        </w:rPr>
        <w:t>) za účelem posílení boje proti závažné trestné činnosti.</w:t>
      </w:r>
    </w:p>
    <w:p w14:paraId="045A7A3D" w14:textId="77777777" w:rsidR="00FE4AFA" w:rsidRPr="00A73B4D" w:rsidRDefault="00FE4AFA" w:rsidP="00FE4AFA">
      <w:pPr>
        <w:spacing w:before="120" w:after="0" w:line="240" w:lineRule="auto"/>
        <w:jc w:val="both"/>
        <w:rPr>
          <w:rFonts w:ascii="Times New Roman" w:hAnsi="Times New Roman"/>
          <w:b/>
          <w:sz w:val="20"/>
          <w:szCs w:val="20"/>
        </w:rPr>
      </w:pPr>
      <w:r w:rsidRPr="00A73B4D">
        <w:rPr>
          <w:rFonts w:ascii="Times New Roman" w:hAnsi="Times New Roman"/>
          <w:b/>
          <w:sz w:val="20"/>
          <w:szCs w:val="20"/>
        </w:rPr>
        <w:t>Nařízení Evropského parlamentu a Rady (EU) 2018/1727 ze dne 14. listopadu 2018 o Agentuře Evropské unie pro justiční spolupráci v trestních věcech (</w:t>
      </w:r>
      <w:proofErr w:type="spellStart"/>
      <w:r w:rsidRPr="00A73B4D">
        <w:rPr>
          <w:rFonts w:ascii="Times New Roman" w:hAnsi="Times New Roman"/>
          <w:b/>
          <w:sz w:val="20"/>
          <w:szCs w:val="20"/>
        </w:rPr>
        <w:t>Eurojust</w:t>
      </w:r>
      <w:proofErr w:type="spellEnd"/>
      <w:r w:rsidRPr="00A73B4D">
        <w:rPr>
          <w:rFonts w:ascii="Times New Roman" w:hAnsi="Times New Roman"/>
          <w:b/>
          <w:sz w:val="20"/>
          <w:szCs w:val="20"/>
        </w:rPr>
        <w:t>) a o nahrazení a zrušení rozhodnutí Rady 2002/187/SVV.</w:t>
      </w:r>
    </w:p>
    <w:p w14:paraId="1E101AF4" w14:textId="0C3F9A6B" w:rsidR="00FE4AFA" w:rsidRPr="00BF6A18" w:rsidRDefault="00FE4AFA" w:rsidP="00FE4AFA">
      <w:pPr>
        <w:spacing w:before="120" w:after="0" w:line="240" w:lineRule="auto"/>
        <w:jc w:val="both"/>
        <w:rPr>
          <w:rFonts w:ascii="Times New Roman" w:hAnsi="Times New Roman"/>
          <w:sz w:val="20"/>
          <w:szCs w:val="20"/>
        </w:rPr>
      </w:pPr>
      <w:r w:rsidRPr="00BF6A18">
        <w:rPr>
          <w:rFonts w:ascii="Times New Roman" w:hAnsi="Times New Roman"/>
          <w:sz w:val="20"/>
          <w:szCs w:val="20"/>
          <w:vertAlign w:val="superscript"/>
        </w:rPr>
        <w:t>52)</w:t>
      </w:r>
      <w:r w:rsidRPr="00BF6A18">
        <w:rPr>
          <w:rFonts w:ascii="Times New Roman" w:hAnsi="Times New Roman"/>
          <w:sz w:val="20"/>
          <w:szCs w:val="20"/>
        </w:rPr>
        <w:t xml:space="preserve"> </w:t>
      </w:r>
      <w:r w:rsidR="00710331" w:rsidRPr="00710331">
        <w:rPr>
          <w:rFonts w:ascii="Times New Roman" w:hAnsi="Times New Roman"/>
          <w:sz w:val="20"/>
          <w:szCs w:val="20"/>
        </w:rPr>
        <w:t>Směrnice Evropského parlamentu a Rady (EU) 2016/680 ze dne 27. dubna 2016 o ochraně fyzických o</w:t>
      </w:r>
      <w:r w:rsidR="00225361">
        <w:rPr>
          <w:rFonts w:ascii="Times New Roman" w:hAnsi="Times New Roman"/>
          <w:sz w:val="20"/>
          <w:szCs w:val="20"/>
        </w:rPr>
        <w:t>sob v </w:t>
      </w:r>
      <w:r w:rsidR="00710331" w:rsidRPr="00710331">
        <w:rPr>
          <w:rFonts w:ascii="Times New Roman" w:hAnsi="Times New Roman"/>
          <w:sz w:val="20"/>
          <w:szCs w:val="20"/>
        </w:rPr>
        <w:t>souvislosti se zpracováním osobních údajů příslušnými orgány za účelem preve</w:t>
      </w:r>
      <w:r w:rsidR="00225361">
        <w:rPr>
          <w:rFonts w:ascii="Times New Roman" w:hAnsi="Times New Roman"/>
          <w:sz w:val="20"/>
          <w:szCs w:val="20"/>
        </w:rPr>
        <w:t>nce, vyšetřování, odhalování či </w:t>
      </w:r>
      <w:r w:rsidR="00710331" w:rsidRPr="00710331">
        <w:rPr>
          <w:rFonts w:ascii="Times New Roman" w:hAnsi="Times New Roman"/>
          <w:sz w:val="20"/>
          <w:szCs w:val="20"/>
        </w:rPr>
        <w:t>stíhání trestných činů nebo výkonu trestů, o volném pohybu těchto údajů a o zrušení rámcového rozhodnutí Rady 2008/</w:t>
      </w:r>
      <w:r w:rsidR="00710331">
        <w:rPr>
          <w:rFonts w:ascii="Times New Roman" w:hAnsi="Times New Roman"/>
          <w:sz w:val="20"/>
          <w:szCs w:val="20"/>
        </w:rPr>
        <w:t>977/SVV</w:t>
      </w:r>
      <w:r w:rsidRPr="00BF6A18">
        <w:rPr>
          <w:rFonts w:ascii="Times New Roman" w:hAnsi="Times New Roman"/>
          <w:sz w:val="20"/>
          <w:szCs w:val="20"/>
        </w:rPr>
        <w:t>.</w:t>
      </w:r>
    </w:p>
    <w:p w14:paraId="6AE6BD3B" w14:textId="77777777" w:rsidR="00FE4AFA" w:rsidRDefault="00FE4AFA" w:rsidP="00FE4AFA">
      <w:pPr>
        <w:spacing w:before="120" w:after="0" w:line="240" w:lineRule="auto"/>
        <w:jc w:val="both"/>
        <w:rPr>
          <w:rFonts w:ascii="Times New Roman" w:hAnsi="Times New Roman"/>
          <w:sz w:val="24"/>
          <w:szCs w:val="24"/>
        </w:rPr>
      </w:pPr>
    </w:p>
    <w:p w14:paraId="30F68249" w14:textId="77777777" w:rsidR="00A73B4D" w:rsidRPr="00A73B4D" w:rsidRDefault="00A73B4D" w:rsidP="00A73B4D">
      <w:pPr>
        <w:spacing w:before="120" w:after="0" w:line="240" w:lineRule="auto"/>
        <w:jc w:val="center"/>
        <w:rPr>
          <w:rFonts w:ascii="Times New Roman" w:hAnsi="Times New Roman"/>
          <w:sz w:val="24"/>
          <w:szCs w:val="24"/>
        </w:rPr>
      </w:pPr>
      <w:r w:rsidRPr="00A73B4D">
        <w:rPr>
          <w:rFonts w:ascii="Times New Roman" w:hAnsi="Times New Roman"/>
          <w:sz w:val="24"/>
          <w:szCs w:val="24"/>
        </w:rPr>
        <w:t>§ 21</w:t>
      </w:r>
    </w:p>
    <w:p w14:paraId="7BF0FC1D" w14:textId="77777777" w:rsidR="00A73B4D" w:rsidRPr="00A73B4D" w:rsidRDefault="00A73B4D" w:rsidP="00A73B4D">
      <w:pPr>
        <w:spacing w:before="120" w:after="0" w:line="240" w:lineRule="auto"/>
        <w:jc w:val="center"/>
        <w:rPr>
          <w:rFonts w:ascii="Times New Roman" w:hAnsi="Times New Roman"/>
          <w:sz w:val="24"/>
          <w:szCs w:val="24"/>
        </w:rPr>
      </w:pPr>
      <w:r w:rsidRPr="00A73B4D">
        <w:rPr>
          <w:rFonts w:ascii="Times New Roman" w:hAnsi="Times New Roman"/>
          <w:sz w:val="24"/>
          <w:szCs w:val="24"/>
        </w:rPr>
        <w:t>Národní člen</w:t>
      </w:r>
    </w:p>
    <w:p w14:paraId="6704DD51" w14:textId="77777777" w:rsidR="00A73B4D" w:rsidRDefault="00A73B4D" w:rsidP="00A73B4D">
      <w:pPr>
        <w:spacing w:before="120" w:after="0" w:line="240" w:lineRule="auto"/>
        <w:ind w:firstLine="426"/>
        <w:jc w:val="both"/>
        <w:rPr>
          <w:rFonts w:ascii="Times New Roman" w:hAnsi="Times New Roman"/>
          <w:sz w:val="24"/>
          <w:szCs w:val="24"/>
        </w:rPr>
      </w:pPr>
      <w:r w:rsidRPr="00A73B4D">
        <w:rPr>
          <w:rFonts w:ascii="Times New Roman" w:hAnsi="Times New Roman"/>
          <w:sz w:val="24"/>
          <w:szCs w:val="24"/>
        </w:rPr>
        <w:t xml:space="preserve">(1) Českou republiku v </w:t>
      </w:r>
      <w:proofErr w:type="spellStart"/>
      <w:r w:rsidRPr="00A73B4D">
        <w:rPr>
          <w:rFonts w:ascii="Times New Roman" w:hAnsi="Times New Roman"/>
          <w:sz w:val="24"/>
          <w:szCs w:val="24"/>
        </w:rPr>
        <w:t>Eurojustu</w:t>
      </w:r>
      <w:proofErr w:type="spellEnd"/>
      <w:r w:rsidRPr="00A73B4D">
        <w:rPr>
          <w:rFonts w:ascii="Times New Roman" w:hAnsi="Times New Roman"/>
          <w:sz w:val="24"/>
          <w:szCs w:val="24"/>
        </w:rPr>
        <w:t xml:space="preserve"> zastupuje národní člen </w:t>
      </w:r>
      <w:proofErr w:type="spellStart"/>
      <w:r w:rsidRPr="00A73B4D">
        <w:rPr>
          <w:rFonts w:ascii="Times New Roman" w:hAnsi="Times New Roman"/>
          <w:sz w:val="24"/>
          <w:szCs w:val="24"/>
        </w:rPr>
        <w:t>Eurojustu</w:t>
      </w:r>
      <w:proofErr w:type="spellEnd"/>
      <w:r w:rsidRPr="00A73B4D">
        <w:rPr>
          <w:rFonts w:ascii="Times New Roman" w:hAnsi="Times New Roman"/>
          <w:sz w:val="24"/>
          <w:szCs w:val="24"/>
        </w:rPr>
        <w:t xml:space="preserve"> (dále jen "národní člen"). Národní člen je dočasně přidělen k </w:t>
      </w:r>
      <w:proofErr w:type="spellStart"/>
      <w:r w:rsidRPr="00A73B4D">
        <w:rPr>
          <w:rFonts w:ascii="Times New Roman" w:hAnsi="Times New Roman"/>
          <w:sz w:val="24"/>
          <w:szCs w:val="24"/>
        </w:rPr>
        <w:t>Eurojustu</w:t>
      </w:r>
      <w:proofErr w:type="spellEnd"/>
      <w:r w:rsidRPr="00A73B4D">
        <w:rPr>
          <w:rFonts w:ascii="Times New Roman" w:hAnsi="Times New Roman"/>
          <w:sz w:val="24"/>
          <w:szCs w:val="24"/>
        </w:rPr>
        <w:t>.</w:t>
      </w:r>
    </w:p>
    <w:p w14:paraId="40AB6523" w14:textId="77777777" w:rsidR="00A73B4D" w:rsidRDefault="00A73B4D" w:rsidP="00A73B4D">
      <w:pPr>
        <w:spacing w:before="120" w:after="0" w:line="240" w:lineRule="auto"/>
        <w:ind w:firstLine="426"/>
        <w:jc w:val="both"/>
        <w:rPr>
          <w:rFonts w:ascii="Times New Roman" w:hAnsi="Times New Roman"/>
          <w:sz w:val="24"/>
          <w:szCs w:val="24"/>
        </w:rPr>
      </w:pPr>
      <w:r w:rsidRPr="00A73B4D">
        <w:rPr>
          <w:rFonts w:ascii="Times New Roman" w:hAnsi="Times New Roman"/>
          <w:sz w:val="24"/>
          <w:szCs w:val="24"/>
        </w:rPr>
        <w:t xml:space="preserve">(2) Národního člena jmenuje s jeho souhlasem na návrh nejvyššího státního zástupce ministr spravedlnosti z řad státních zástupců přidělených k výkonu funkce k Nejvyššímu státnímu zastupitelství, kteří svými odbornými a jazykovými znalostmi a zkušenostmi dávají záruky řádného výkonu této funkce, a na návrh nejvyššího </w:t>
      </w:r>
      <w:r>
        <w:rPr>
          <w:rFonts w:ascii="Times New Roman" w:hAnsi="Times New Roman"/>
          <w:sz w:val="24"/>
          <w:szCs w:val="24"/>
        </w:rPr>
        <w:t>státního zástupce jej odvolává.</w:t>
      </w:r>
    </w:p>
    <w:p w14:paraId="0A53BB19" w14:textId="77777777" w:rsidR="00A73B4D" w:rsidRPr="00A73B4D" w:rsidRDefault="00A73B4D" w:rsidP="00A73B4D">
      <w:pPr>
        <w:spacing w:before="120" w:after="0" w:line="240" w:lineRule="auto"/>
        <w:ind w:firstLine="426"/>
        <w:jc w:val="both"/>
        <w:rPr>
          <w:rFonts w:ascii="Times New Roman" w:hAnsi="Times New Roman"/>
          <w:strike/>
          <w:sz w:val="24"/>
          <w:szCs w:val="24"/>
        </w:rPr>
      </w:pPr>
      <w:r w:rsidRPr="00A73B4D">
        <w:rPr>
          <w:rFonts w:ascii="Times New Roman" w:hAnsi="Times New Roman"/>
          <w:strike/>
          <w:sz w:val="24"/>
          <w:szCs w:val="24"/>
        </w:rPr>
        <w:t>(3) Délka funkčního období národního člena je 4 roky, do</w:t>
      </w:r>
      <w:r w:rsidR="00C44E90">
        <w:rPr>
          <w:rFonts w:ascii="Times New Roman" w:hAnsi="Times New Roman"/>
          <w:strike/>
          <w:sz w:val="24"/>
          <w:szCs w:val="24"/>
        </w:rPr>
        <w:t xml:space="preserve"> funkce jej lze jmenovat i </w:t>
      </w:r>
      <w:r w:rsidRPr="00A73B4D">
        <w:rPr>
          <w:rFonts w:ascii="Times New Roman" w:hAnsi="Times New Roman"/>
          <w:strike/>
          <w:sz w:val="24"/>
          <w:szCs w:val="24"/>
        </w:rPr>
        <w:t>opakovaně. Byl-li národní člen zvolen prezidentem n</w:t>
      </w:r>
      <w:r w:rsidR="00C44E90">
        <w:rPr>
          <w:rFonts w:ascii="Times New Roman" w:hAnsi="Times New Roman"/>
          <w:strike/>
          <w:sz w:val="24"/>
          <w:szCs w:val="24"/>
        </w:rPr>
        <w:t xml:space="preserve">ebo viceprezidentem </w:t>
      </w:r>
      <w:proofErr w:type="spellStart"/>
      <w:r w:rsidR="00C44E90">
        <w:rPr>
          <w:rFonts w:ascii="Times New Roman" w:hAnsi="Times New Roman"/>
          <w:strike/>
          <w:sz w:val="24"/>
          <w:szCs w:val="24"/>
        </w:rPr>
        <w:t>Eurojustu</w:t>
      </w:r>
      <w:proofErr w:type="spellEnd"/>
      <w:r w:rsidR="00C44E90">
        <w:rPr>
          <w:rFonts w:ascii="Times New Roman" w:hAnsi="Times New Roman"/>
          <w:strike/>
          <w:sz w:val="24"/>
          <w:szCs w:val="24"/>
        </w:rPr>
        <w:t xml:space="preserve"> a </w:t>
      </w:r>
      <w:r w:rsidRPr="00A73B4D">
        <w:rPr>
          <w:rFonts w:ascii="Times New Roman" w:hAnsi="Times New Roman"/>
          <w:strike/>
          <w:sz w:val="24"/>
          <w:szCs w:val="24"/>
        </w:rPr>
        <w:t xml:space="preserve">zbývající část jeho funkčního období národního člena je kratší než doba, na kterou byl zvolen, prodlužuje se funkční období národního člena tak, že skončí současně s ukončením výkonu funkce prezidenta nebo viceprezidenta </w:t>
      </w:r>
      <w:proofErr w:type="spellStart"/>
      <w:r w:rsidRPr="00A73B4D">
        <w:rPr>
          <w:rFonts w:ascii="Times New Roman" w:hAnsi="Times New Roman"/>
          <w:strike/>
          <w:sz w:val="24"/>
          <w:szCs w:val="24"/>
        </w:rPr>
        <w:t>Eurojustu</w:t>
      </w:r>
      <w:proofErr w:type="spellEnd"/>
      <w:r w:rsidRPr="00A73B4D">
        <w:rPr>
          <w:rFonts w:ascii="Times New Roman" w:hAnsi="Times New Roman"/>
          <w:strike/>
          <w:sz w:val="24"/>
          <w:szCs w:val="24"/>
        </w:rPr>
        <w:t>.</w:t>
      </w:r>
    </w:p>
    <w:p w14:paraId="493D5738" w14:textId="77777777" w:rsidR="00A73B4D" w:rsidRDefault="00A73B4D" w:rsidP="00A73B4D">
      <w:pPr>
        <w:spacing w:before="120" w:after="0" w:line="240" w:lineRule="auto"/>
        <w:ind w:firstLine="426"/>
        <w:jc w:val="both"/>
        <w:rPr>
          <w:rFonts w:ascii="Times New Roman" w:hAnsi="Times New Roman"/>
          <w:strike/>
          <w:sz w:val="24"/>
          <w:szCs w:val="24"/>
        </w:rPr>
      </w:pPr>
      <w:r w:rsidRPr="00A73B4D">
        <w:rPr>
          <w:rFonts w:ascii="Times New Roman" w:hAnsi="Times New Roman"/>
          <w:strike/>
          <w:sz w:val="24"/>
          <w:szCs w:val="24"/>
        </w:rPr>
        <w:t>(4) O odvolání národního člena z jeho funkce před skončením stanoveného funkčního období a o jeho důvodech ministr spravedlnosti předem informuje Radu Evropské unie.</w:t>
      </w:r>
    </w:p>
    <w:p w14:paraId="5147CE78" w14:textId="77777777" w:rsidR="00A73B4D" w:rsidRDefault="00A73B4D" w:rsidP="00A73B4D">
      <w:pPr>
        <w:spacing w:before="120" w:after="0" w:line="240" w:lineRule="auto"/>
        <w:ind w:firstLine="426"/>
        <w:jc w:val="both"/>
        <w:rPr>
          <w:rFonts w:ascii="Times New Roman" w:hAnsi="Times New Roman"/>
          <w:sz w:val="24"/>
          <w:szCs w:val="24"/>
        </w:rPr>
      </w:pPr>
    </w:p>
    <w:p w14:paraId="4AC8A43D" w14:textId="77777777" w:rsidR="00A73B4D" w:rsidRPr="00A73B4D" w:rsidRDefault="00A73B4D" w:rsidP="00A73B4D">
      <w:pPr>
        <w:spacing w:before="120" w:after="0" w:line="240" w:lineRule="auto"/>
        <w:jc w:val="center"/>
        <w:rPr>
          <w:rFonts w:ascii="Times New Roman" w:hAnsi="Times New Roman"/>
          <w:sz w:val="24"/>
          <w:szCs w:val="24"/>
        </w:rPr>
      </w:pPr>
      <w:r w:rsidRPr="00A73B4D">
        <w:rPr>
          <w:rFonts w:ascii="Times New Roman" w:hAnsi="Times New Roman"/>
          <w:sz w:val="24"/>
          <w:szCs w:val="24"/>
        </w:rPr>
        <w:t>§ 22</w:t>
      </w:r>
    </w:p>
    <w:p w14:paraId="0E519F6A" w14:textId="77777777" w:rsidR="00A73B4D" w:rsidRPr="00A73B4D" w:rsidRDefault="00A73B4D" w:rsidP="00A73B4D">
      <w:pPr>
        <w:spacing w:before="120" w:after="0" w:line="240" w:lineRule="auto"/>
        <w:jc w:val="center"/>
        <w:rPr>
          <w:rFonts w:ascii="Times New Roman" w:hAnsi="Times New Roman"/>
          <w:sz w:val="24"/>
          <w:szCs w:val="24"/>
        </w:rPr>
      </w:pPr>
      <w:r w:rsidRPr="00A73B4D">
        <w:rPr>
          <w:rFonts w:ascii="Times New Roman" w:hAnsi="Times New Roman"/>
          <w:sz w:val="24"/>
          <w:szCs w:val="24"/>
        </w:rPr>
        <w:t>Zástupce a asistent národního člena</w:t>
      </w:r>
    </w:p>
    <w:p w14:paraId="6C5D6485" w14:textId="77777777" w:rsidR="00A73B4D" w:rsidRPr="00A73B4D" w:rsidRDefault="00A73B4D" w:rsidP="00A73B4D">
      <w:pPr>
        <w:spacing w:before="120" w:after="0" w:line="240" w:lineRule="auto"/>
        <w:ind w:firstLine="426"/>
        <w:jc w:val="both"/>
        <w:rPr>
          <w:rFonts w:ascii="Times New Roman" w:hAnsi="Times New Roman"/>
          <w:sz w:val="24"/>
          <w:szCs w:val="24"/>
        </w:rPr>
      </w:pPr>
      <w:r w:rsidRPr="00A73B4D">
        <w:rPr>
          <w:rFonts w:ascii="Times New Roman" w:hAnsi="Times New Roman"/>
          <w:sz w:val="24"/>
          <w:szCs w:val="24"/>
        </w:rPr>
        <w:t>(1) Na plnění povinností a výkonu pravomocí národ</w:t>
      </w:r>
      <w:r w:rsidR="00C44E90">
        <w:rPr>
          <w:rFonts w:ascii="Times New Roman" w:hAnsi="Times New Roman"/>
          <w:sz w:val="24"/>
          <w:szCs w:val="24"/>
        </w:rPr>
        <w:t>ního člena se podílí zástupce a </w:t>
      </w:r>
      <w:r w:rsidRPr="00A73B4D">
        <w:rPr>
          <w:rFonts w:ascii="Times New Roman" w:hAnsi="Times New Roman"/>
          <w:sz w:val="24"/>
          <w:szCs w:val="24"/>
        </w:rPr>
        <w:t>popřípadě i asistent národního člena.</w:t>
      </w:r>
    </w:p>
    <w:p w14:paraId="55E6394D" w14:textId="77777777" w:rsidR="00A73B4D" w:rsidRPr="00A73B4D" w:rsidRDefault="00A73B4D" w:rsidP="00A73B4D">
      <w:pPr>
        <w:spacing w:before="120" w:after="0" w:line="240" w:lineRule="auto"/>
        <w:ind w:firstLine="426"/>
        <w:jc w:val="both"/>
        <w:rPr>
          <w:rFonts w:ascii="Times New Roman" w:hAnsi="Times New Roman"/>
          <w:sz w:val="24"/>
          <w:szCs w:val="24"/>
        </w:rPr>
      </w:pPr>
      <w:r w:rsidRPr="00A73B4D">
        <w:rPr>
          <w:rFonts w:ascii="Times New Roman" w:hAnsi="Times New Roman"/>
          <w:sz w:val="24"/>
          <w:szCs w:val="24"/>
        </w:rPr>
        <w:t>(2) Zástupce národního člena plní jeho úkoly a vykonává jeho pravomoci v době jeho nepřítomnosti, jinak je oprávněn jednat jménem národního člena v rozsahu jím uděleného pověření. Zástupce národního člena jmenuje s jeho souhlasem na návrh nejvyššího státního zástupce ministr spravedlnosti z řad státních zástupc</w:t>
      </w:r>
      <w:r w:rsidR="00C44E90">
        <w:rPr>
          <w:rFonts w:ascii="Times New Roman" w:hAnsi="Times New Roman"/>
          <w:sz w:val="24"/>
          <w:szCs w:val="24"/>
        </w:rPr>
        <w:t>ů přidělených k výkonu funkce k </w:t>
      </w:r>
      <w:r w:rsidRPr="00A73B4D">
        <w:rPr>
          <w:rFonts w:ascii="Times New Roman" w:hAnsi="Times New Roman"/>
          <w:sz w:val="24"/>
          <w:szCs w:val="24"/>
        </w:rPr>
        <w:t>Nejvyššímu státnímu zastupitelství, kteří svými odb</w:t>
      </w:r>
      <w:r w:rsidR="00C44E90">
        <w:rPr>
          <w:rFonts w:ascii="Times New Roman" w:hAnsi="Times New Roman"/>
          <w:sz w:val="24"/>
          <w:szCs w:val="24"/>
        </w:rPr>
        <w:t>ornými a jazykovými znalostmi a </w:t>
      </w:r>
      <w:r w:rsidRPr="00A73B4D">
        <w:rPr>
          <w:rFonts w:ascii="Times New Roman" w:hAnsi="Times New Roman"/>
          <w:sz w:val="24"/>
          <w:szCs w:val="24"/>
        </w:rPr>
        <w:t xml:space="preserve">zkušenostmi dávají záruky řádného výkonu této funkce, a na návrh nejvyššího státního </w:t>
      </w:r>
      <w:r w:rsidRPr="00A73B4D">
        <w:rPr>
          <w:rFonts w:ascii="Times New Roman" w:hAnsi="Times New Roman"/>
          <w:sz w:val="24"/>
          <w:szCs w:val="24"/>
        </w:rPr>
        <w:lastRenderedPageBreak/>
        <w:t xml:space="preserve">zástupce jej odvolává. </w:t>
      </w:r>
      <w:r w:rsidRPr="00CD7DC0">
        <w:rPr>
          <w:rFonts w:ascii="Times New Roman" w:hAnsi="Times New Roman"/>
          <w:strike/>
          <w:sz w:val="24"/>
          <w:szCs w:val="24"/>
        </w:rPr>
        <w:t>Délka funkčního období zástupce národního člena je 4 roky, do funkce jej lze jmenovat i opakovaně.</w:t>
      </w:r>
      <w:r w:rsidRPr="00A73B4D">
        <w:rPr>
          <w:rFonts w:ascii="Times New Roman" w:hAnsi="Times New Roman"/>
          <w:sz w:val="24"/>
          <w:szCs w:val="24"/>
        </w:rPr>
        <w:t xml:space="preserve"> Zástupce národního člena je dočasně přidělen k </w:t>
      </w:r>
      <w:proofErr w:type="spellStart"/>
      <w:r w:rsidRPr="00A73B4D">
        <w:rPr>
          <w:rFonts w:ascii="Times New Roman" w:hAnsi="Times New Roman"/>
          <w:sz w:val="24"/>
          <w:szCs w:val="24"/>
        </w:rPr>
        <w:t>Eurojustu</w:t>
      </w:r>
      <w:proofErr w:type="spellEnd"/>
      <w:r w:rsidRPr="00A73B4D">
        <w:rPr>
          <w:rFonts w:ascii="Times New Roman" w:hAnsi="Times New Roman"/>
          <w:sz w:val="24"/>
          <w:szCs w:val="24"/>
        </w:rPr>
        <w:t>.</w:t>
      </w:r>
    </w:p>
    <w:p w14:paraId="7C3129E4" w14:textId="36EEF5AA" w:rsidR="00CC7D7E" w:rsidRPr="00CC7D7E" w:rsidRDefault="00A73B4D" w:rsidP="00A73B4D">
      <w:pPr>
        <w:spacing w:before="120" w:after="0" w:line="240" w:lineRule="auto"/>
        <w:ind w:firstLine="426"/>
        <w:jc w:val="both"/>
        <w:rPr>
          <w:rFonts w:ascii="Times New Roman" w:hAnsi="Times New Roman"/>
          <w:sz w:val="24"/>
          <w:szCs w:val="24"/>
        </w:rPr>
      </w:pPr>
      <w:r w:rsidRPr="00A73B4D">
        <w:rPr>
          <w:rFonts w:ascii="Times New Roman" w:hAnsi="Times New Roman"/>
          <w:sz w:val="24"/>
          <w:szCs w:val="24"/>
        </w:rPr>
        <w:t xml:space="preserve">(3) Asistent národního člena jej může zastupovat v době jeho nepřítomnosti nebo jednat jeho jménem pouze v případě, že je státním zástupcem nebo soudcem, a na základě pověření uděleného národním členem. Asistenta národního člena jmenuje s jeho souhlasem na návrh národního člena ministr spravedlnosti z řad soudců nebo zaměstnanců soudu, státních zástupců nebo jiných zaměstnanců státního zastupitelství, nebo zaměstnanců ministerstva, kteří svými odbornými a jazykovými znalostmi a zkušenostmi dávají záruky řádného výkonu této funkce, a na návrh národního člena jej odvolává. </w:t>
      </w:r>
      <w:r w:rsidR="00CC7D7E" w:rsidRPr="00CC7D7E">
        <w:rPr>
          <w:rFonts w:ascii="Times New Roman" w:hAnsi="Times New Roman"/>
          <w:sz w:val="24"/>
          <w:szCs w:val="24"/>
        </w:rPr>
        <w:t>Délka funkčního období asistenta národního člena</w:t>
      </w:r>
      <w:r w:rsidR="00A44AA3">
        <w:rPr>
          <w:rFonts w:ascii="Times New Roman" w:hAnsi="Times New Roman"/>
          <w:sz w:val="24"/>
          <w:szCs w:val="24"/>
        </w:rPr>
        <w:t xml:space="preserve"> je</w:t>
      </w:r>
      <w:r w:rsidR="00CC7D7E" w:rsidRPr="00CC7D7E">
        <w:rPr>
          <w:rFonts w:ascii="Times New Roman" w:hAnsi="Times New Roman"/>
          <w:sz w:val="24"/>
          <w:szCs w:val="24"/>
        </w:rPr>
        <w:t xml:space="preserve"> </w:t>
      </w:r>
      <w:r w:rsidR="00CC7D7E" w:rsidRPr="00CC7D7E">
        <w:rPr>
          <w:rFonts w:ascii="Times New Roman" w:hAnsi="Times New Roman"/>
          <w:strike/>
          <w:sz w:val="24"/>
          <w:szCs w:val="24"/>
        </w:rPr>
        <w:t>4 roky</w:t>
      </w:r>
      <w:r w:rsidR="00CC7D7E" w:rsidRPr="00A10389">
        <w:rPr>
          <w:rFonts w:ascii="Times New Roman" w:hAnsi="Times New Roman"/>
          <w:strike/>
          <w:sz w:val="24"/>
          <w:szCs w:val="24"/>
        </w:rPr>
        <w:t>,</w:t>
      </w:r>
      <w:r w:rsidR="00CC7D7E" w:rsidRPr="00CC7D7E">
        <w:rPr>
          <w:rFonts w:ascii="Times New Roman" w:hAnsi="Times New Roman"/>
          <w:sz w:val="24"/>
          <w:szCs w:val="24"/>
        </w:rPr>
        <w:t xml:space="preserve"> </w:t>
      </w:r>
      <w:r w:rsidR="005868B2" w:rsidRPr="00A10389">
        <w:rPr>
          <w:rFonts w:ascii="Times New Roman" w:eastAsia="Times New Roman" w:hAnsi="Times New Roman"/>
          <w:b/>
          <w:bCs/>
          <w:sz w:val="24"/>
          <w:szCs w:val="24"/>
          <w:lang w:eastAsia="cs-CZ"/>
        </w:rPr>
        <w:t>pět let a lze je jednou prodloužit;</w:t>
      </w:r>
      <w:r w:rsidR="005868B2" w:rsidRPr="00A10389">
        <w:rPr>
          <w:rFonts w:ascii="Times New Roman" w:eastAsia="Times New Roman" w:hAnsi="Times New Roman"/>
          <w:sz w:val="24"/>
          <w:szCs w:val="24"/>
          <w:lang w:eastAsia="cs-CZ"/>
        </w:rPr>
        <w:t xml:space="preserve"> </w:t>
      </w:r>
      <w:r w:rsidR="00CC7D7E" w:rsidRPr="00CC7D7E">
        <w:rPr>
          <w:rFonts w:ascii="Times New Roman" w:hAnsi="Times New Roman"/>
          <w:sz w:val="24"/>
          <w:szCs w:val="24"/>
        </w:rPr>
        <w:t>do funkce jej lze jmenovat i</w:t>
      </w:r>
      <w:r w:rsidR="00A44AA3">
        <w:rPr>
          <w:rFonts w:ascii="Times New Roman" w:hAnsi="Times New Roman"/>
          <w:sz w:val="24"/>
          <w:szCs w:val="24"/>
        </w:rPr>
        <w:t> </w:t>
      </w:r>
      <w:r w:rsidR="00CC7D7E" w:rsidRPr="00CC7D7E">
        <w:rPr>
          <w:rFonts w:ascii="Times New Roman" w:hAnsi="Times New Roman"/>
          <w:sz w:val="24"/>
          <w:szCs w:val="24"/>
        </w:rPr>
        <w:t>opakovaně.</w:t>
      </w:r>
    </w:p>
    <w:p w14:paraId="052117C1" w14:textId="77777777" w:rsidR="00A73B4D" w:rsidRPr="00A73B4D" w:rsidRDefault="00A73B4D" w:rsidP="00A73B4D">
      <w:pPr>
        <w:spacing w:before="120" w:after="0" w:line="240" w:lineRule="auto"/>
        <w:ind w:firstLine="426"/>
        <w:jc w:val="both"/>
        <w:rPr>
          <w:rFonts w:ascii="Times New Roman" w:hAnsi="Times New Roman"/>
          <w:sz w:val="24"/>
          <w:szCs w:val="24"/>
        </w:rPr>
      </w:pPr>
    </w:p>
    <w:p w14:paraId="6198E768" w14:textId="77777777" w:rsidR="00A73B4D" w:rsidRPr="00A73B4D" w:rsidRDefault="00A73B4D" w:rsidP="00A73B4D">
      <w:pPr>
        <w:spacing w:before="120" w:after="0" w:line="240" w:lineRule="auto"/>
        <w:jc w:val="center"/>
        <w:rPr>
          <w:rFonts w:ascii="Times New Roman" w:hAnsi="Times New Roman"/>
          <w:sz w:val="24"/>
          <w:szCs w:val="24"/>
        </w:rPr>
      </w:pPr>
      <w:r w:rsidRPr="00A73B4D">
        <w:rPr>
          <w:rFonts w:ascii="Times New Roman" w:hAnsi="Times New Roman"/>
          <w:sz w:val="24"/>
          <w:szCs w:val="24"/>
        </w:rPr>
        <w:t>§ 25</w:t>
      </w:r>
    </w:p>
    <w:p w14:paraId="41F265A3" w14:textId="77777777" w:rsidR="00A73B4D" w:rsidRPr="00CD7DC0" w:rsidRDefault="00A73B4D" w:rsidP="00A73B4D">
      <w:pPr>
        <w:spacing w:before="120" w:after="0" w:line="240" w:lineRule="auto"/>
        <w:jc w:val="center"/>
        <w:rPr>
          <w:rFonts w:ascii="Times New Roman" w:hAnsi="Times New Roman"/>
          <w:b/>
          <w:sz w:val="24"/>
          <w:szCs w:val="24"/>
        </w:rPr>
      </w:pPr>
      <w:r w:rsidRPr="00A73B4D">
        <w:rPr>
          <w:rFonts w:ascii="Times New Roman" w:hAnsi="Times New Roman"/>
          <w:sz w:val="24"/>
          <w:szCs w:val="24"/>
        </w:rPr>
        <w:t xml:space="preserve">Národní </w:t>
      </w:r>
      <w:r w:rsidRPr="00CD7DC0">
        <w:rPr>
          <w:rFonts w:ascii="Times New Roman" w:hAnsi="Times New Roman"/>
          <w:strike/>
          <w:sz w:val="24"/>
          <w:szCs w:val="24"/>
        </w:rPr>
        <w:t>korespondent</w:t>
      </w:r>
      <w:r w:rsidR="00CD7DC0" w:rsidRPr="00CD7DC0">
        <w:rPr>
          <w:rFonts w:ascii="Times New Roman" w:hAnsi="Times New Roman"/>
          <w:sz w:val="24"/>
          <w:szCs w:val="24"/>
        </w:rPr>
        <w:t xml:space="preserve"> </w:t>
      </w:r>
      <w:r w:rsidR="00CD7DC0">
        <w:rPr>
          <w:rFonts w:ascii="Times New Roman" w:hAnsi="Times New Roman"/>
          <w:b/>
          <w:sz w:val="24"/>
          <w:szCs w:val="24"/>
        </w:rPr>
        <w:t>zpravodaj</w:t>
      </w:r>
    </w:p>
    <w:p w14:paraId="0B31E46D" w14:textId="77777777" w:rsidR="00A73B4D" w:rsidRPr="00A73B4D" w:rsidRDefault="00A73B4D" w:rsidP="00A73B4D">
      <w:pPr>
        <w:spacing w:before="120" w:after="0" w:line="240" w:lineRule="auto"/>
        <w:ind w:firstLine="426"/>
        <w:jc w:val="both"/>
        <w:rPr>
          <w:rFonts w:ascii="Times New Roman" w:hAnsi="Times New Roman"/>
          <w:sz w:val="24"/>
          <w:szCs w:val="24"/>
        </w:rPr>
      </w:pPr>
      <w:r w:rsidRPr="00A73B4D">
        <w:rPr>
          <w:rFonts w:ascii="Times New Roman" w:hAnsi="Times New Roman"/>
          <w:sz w:val="24"/>
          <w:szCs w:val="24"/>
        </w:rPr>
        <w:t xml:space="preserve">(1) Národní </w:t>
      </w:r>
      <w:r w:rsidRPr="00CD7DC0">
        <w:rPr>
          <w:rFonts w:ascii="Times New Roman" w:hAnsi="Times New Roman"/>
          <w:strike/>
          <w:sz w:val="24"/>
          <w:szCs w:val="24"/>
        </w:rPr>
        <w:t>korespondent</w:t>
      </w:r>
      <w:r w:rsidRPr="00A73B4D">
        <w:rPr>
          <w:rFonts w:ascii="Times New Roman" w:hAnsi="Times New Roman"/>
          <w:sz w:val="24"/>
          <w:szCs w:val="24"/>
        </w:rPr>
        <w:t xml:space="preserve"> </w:t>
      </w:r>
      <w:r w:rsidR="00CD7DC0">
        <w:rPr>
          <w:rFonts w:ascii="Times New Roman" w:hAnsi="Times New Roman"/>
          <w:b/>
          <w:sz w:val="24"/>
          <w:szCs w:val="24"/>
        </w:rPr>
        <w:t>zpravodaj</w:t>
      </w:r>
      <w:r w:rsidR="00CD7DC0" w:rsidRPr="00A73B4D">
        <w:rPr>
          <w:rFonts w:ascii="Times New Roman" w:hAnsi="Times New Roman"/>
          <w:sz w:val="24"/>
          <w:szCs w:val="24"/>
        </w:rPr>
        <w:t xml:space="preserve"> </w:t>
      </w:r>
      <w:r w:rsidRPr="00A73B4D">
        <w:rPr>
          <w:rFonts w:ascii="Times New Roman" w:hAnsi="Times New Roman"/>
          <w:sz w:val="24"/>
          <w:szCs w:val="24"/>
        </w:rPr>
        <w:t xml:space="preserve">poskytuje národnímu členovi informace potřebné pro výkon jeho činnosti v </w:t>
      </w:r>
      <w:proofErr w:type="spellStart"/>
      <w:r w:rsidRPr="00A73B4D">
        <w:rPr>
          <w:rFonts w:ascii="Times New Roman" w:hAnsi="Times New Roman"/>
          <w:sz w:val="24"/>
          <w:szCs w:val="24"/>
        </w:rPr>
        <w:t>Eurojustu</w:t>
      </w:r>
      <w:proofErr w:type="spellEnd"/>
      <w:r w:rsidRPr="00A73B4D">
        <w:rPr>
          <w:rFonts w:ascii="Times New Roman" w:hAnsi="Times New Roman"/>
          <w:sz w:val="24"/>
          <w:szCs w:val="24"/>
        </w:rPr>
        <w:t xml:space="preserve"> a vyměňuje si s ním d</w:t>
      </w:r>
      <w:r w:rsidR="00C44E90">
        <w:rPr>
          <w:rFonts w:ascii="Times New Roman" w:hAnsi="Times New Roman"/>
          <w:sz w:val="24"/>
          <w:szCs w:val="24"/>
        </w:rPr>
        <w:t>ůležité poznatky v oblasti, pro </w:t>
      </w:r>
      <w:r w:rsidRPr="00A73B4D">
        <w:rPr>
          <w:rFonts w:ascii="Times New Roman" w:hAnsi="Times New Roman"/>
          <w:sz w:val="24"/>
          <w:szCs w:val="24"/>
        </w:rPr>
        <w:t>kterou byl jmenován.</w:t>
      </w:r>
    </w:p>
    <w:p w14:paraId="1414E4A5" w14:textId="77777777" w:rsidR="00A73B4D" w:rsidRPr="00A73B4D" w:rsidRDefault="00A73B4D" w:rsidP="00A73B4D">
      <w:pPr>
        <w:spacing w:before="120" w:after="0" w:line="240" w:lineRule="auto"/>
        <w:ind w:firstLine="426"/>
        <w:jc w:val="both"/>
        <w:rPr>
          <w:rFonts w:ascii="Times New Roman" w:hAnsi="Times New Roman"/>
          <w:sz w:val="24"/>
          <w:szCs w:val="24"/>
        </w:rPr>
      </w:pPr>
      <w:r w:rsidRPr="00A73B4D">
        <w:rPr>
          <w:rFonts w:ascii="Times New Roman" w:hAnsi="Times New Roman"/>
          <w:sz w:val="24"/>
          <w:szCs w:val="24"/>
        </w:rPr>
        <w:t xml:space="preserve">(2) Národního </w:t>
      </w:r>
      <w:r w:rsidRPr="00CD7DC0">
        <w:rPr>
          <w:rFonts w:ascii="Times New Roman" w:hAnsi="Times New Roman"/>
          <w:strike/>
          <w:sz w:val="24"/>
          <w:szCs w:val="24"/>
        </w:rPr>
        <w:t>korespondenta</w:t>
      </w:r>
      <w:r w:rsidRPr="00A73B4D">
        <w:rPr>
          <w:rFonts w:ascii="Times New Roman" w:hAnsi="Times New Roman"/>
          <w:sz w:val="24"/>
          <w:szCs w:val="24"/>
        </w:rPr>
        <w:t xml:space="preserve"> </w:t>
      </w:r>
      <w:r w:rsidR="00CD7DC0">
        <w:rPr>
          <w:rFonts w:ascii="Times New Roman" w:hAnsi="Times New Roman"/>
          <w:b/>
          <w:sz w:val="24"/>
          <w:szCs w:val="24"/>
        </w:rPr>
        <w:t>zpravodaje</w:t>
      </w:r>
      <w:r w:rsidR="00CD7DC0" w:rsidRPr="00A73B4D">
        <w:rPr>
          <w:rFonts w:ascii="Times New Roman" w:hAnsi="Times New Roman"/>
          <w:sz w:val="24"/>
          <w:szCs w:val="24"/>
        </w:rPr>
        <w:t xml:space="preserve"> </w:t>
      </w:r>
      <w:r w:rsidRPr="00A73B4D">
        <w:rPr>
          <w:rFonts w:ascii="Times New Roman" w:hAnsi="Times New Roman"/>
          <w:sz w:val="24"/>
          <w:szCs w:val="24"/>
        </w:rPr>
        <w:t xml:space="preserve">pro </w:t>
      </w:r>
      <w:proofErr w:type="spellStart"/>
      <w:r w:rsidRPr="00A73B4D">
        <w:rPr>
          <w:rFonts w:ascii="Times New Roman" w:hAnsi="Times New Roman"/>
          <w:sz w:val="24"/>
          <w:szCs w:val="24"/>
        </w:rPr>
        <w:t>Eurojust</w:t>
      </w:r>
      <w:proofErr w:type="spellEnd"/>
      <w:r w:rsidRPr="00A73B4D">
        <w:rPr>
          <w:rFonts w:ascii="Times New Roman" w:hAnsi="Times New Roman"/>
          <w:sz w:val="24"/>
          <w:szCs w:val="24"/>
        </w:rPr>
        <w:t xml:space="preserve">, národního </w:t>
      </w:r>
      <w:r w:rsidRPr="00CD7DC0">
        <w:rPr>
          <w:rFonts w:ascii="Times New Roman" w:hAnsi="Times New Roman"/>
          <w:strike/>
          <w:sz w:val="24"/>
          <w:szCs w:val="24"/>
        </w:rPr>
        <w:t>korespondenta</w:t>
      </w:r>
      <w:r w:rsidRPr="00A73B4D">
        <w:rPr>
          <w:rFonts w:ascii="Times New Roman" w:hAnsi="Times New Roman"/>
          <w:sz w:val="24"/>
          <w:szCs w:val="24"/>
        </w:rPr>
        <w:t xml:space="preserve"> </w:t>
      </w:r>
      <w:r w:rsidR="00CD7DC0">
        <w:rPr>
          <w:rFonts w:ascii="Times New Roman" w:hAnsi="Times New Roman"/>
          <w:b/>
          <w:sz w:val="24"/>
          <w:szCs w:val="24"/>
        </w:rPr>
        <w:t>zpravodaje</w:t>
      </w:r>
      <w:r w:rsidR="00CD7DC0" w:rsidRPr="00A73B4D">
        <w:rPr>
          <w:rFonts w:ascii="Times New Roman" w:hAnsi="Times New Roman"/>
          <w:sz w:val="24"/>
          <w:szCs w:val="24"/>
        </w:rPr>
        <w:t xml:space="preserve"> </w:t>
      </w:r>
      <w:r w:rsidRPr="00A73B4D">
        <w:rPr>
          <w:rFonts w:ascii="Times New Roman" w:hAnsi="Times New Roman"/>
          <w:sz w:val="24"/>
          <w:szCs w:val="24"/>
        </w:rPr>
        <w:t>pro terorismus a případně pro jiné oblasti jmenuje s jejich souhlasem a na návrh národního člena</w:t>
      </w:r>
    </w:p>
    <w:p w14:paraId="00944684" w14:textId="77777777" w:rsidR="00A73B4D" w:rsidRPr="00A73B4D" w:rsidRDefault="00A73B4D" w:rsidP="00A73B4D">
      <w:pPr>
        <w:spacing w:before="120" w:after="0" w:line="240" w:lineRule="auto"/>
        <w:jc w:val="both"/>
        <w:rPr>
          <w:rFonts w:ascii="Times New Roman" w:hAnsi="Times New Roman"/>
          <w:sz w:val="24"/>
          <w:szCs w:val="24"/>
        </w:rPr>
      </w:pPr>
      <w:r w:rsidRPr="00A73B4D">
        <w:rPr>
          <w:rFonts w:ascii="Times New Roman" w:hAnsi="Times New Roman"/>
          <w:sz w:val="24"/>
          <w:szCs w:val="24"/>
        </w:rPr>
        <w:t>a) ministr spravedlnosti z řad soudců nebo zaměstnanců ministerstva,</w:t>
      </w:r>
    </w:p>
    <w:p w14:paraId="5361EEBF" w14:textId="77777777" w:rsidR="00A73B4D" w:rsidRPr="00A73B4D" w:rsidRDefault="00A73B4D" w:rsidP="00A73B4D">
      <w:pPr>
        <w:spacing w:before="120" w:after="0" w:line="240" w:lineRule="auto"/>
        <w:jc w:val="both"/>
        <w:rPr>
          <w:rFonts w:ascii="Times New Roman" w:hAnsi="Times New Roman"/>
          <w:sz w:val="24"/>
          <w:szCs w:val="24"/>
        </w:rPr>
      </w:pPr>
      <w:r w:rsidRPr="00A73B4D">
        <w:rPr>
          <w:rFonts w:ascii="Times New Roman" w:hAnsi="Times New Roman"/>
          <w:sz w:val="24"/>
          <w:szCs w:val="24"/>
        </w:rPr>
        <w:t>b) nejvyšší státní zástupce z řad státních zástupců,</w:t>
      </w:r>
    </w:p>
    <w:p w14:paraId="6F110973" w14:textId="77777777" w:rsidR="00A73B4D" w:rsidRPr="00A73B4D" w:rsidRDefault="00A73B4D" w:rsidP="00A73B4D">
      <w:pPr>
        <w:spacing w:before="120" w:after="0" w:line="240" w:lineRule="auto"/>
        <w:jc w:val="both"/>
        <w:rPr>
          <w:rFonts w:ascii="Times New Roman" w:hAnsi="Times New Roman"/>
          <w:sz w:val="24"/>
          <w:szCs w:val="24"/>
        </w:rPr>
      </w:pPr>
      <w:r w:rsidRPr="00A73B4D">
        <w:rPr>
          <w:rFonts w:ascii="Times New Roman" w:hAnsi="Times New Roman"/>
          <w:sz w:val="24"/>
          <w:szCs w:val="24"/>
        </w:rPr>
        <w:t>c) policejní prezident z řad příslušníků Policie České republiky.</w:t>
      </w:r>
    </w:p>
    <w:p w14:paraId="7BA473F0" w14:textId="69D82893" w:rsidR="00A73B4D" w:rsidRPr="00A73B4D" w:rsidRDefault="00A73B4D" w:rsidP="00A73B4D">
      <w:pPr>
        <w:spacing w:before="120" w:after="0" w:line="240" w:lineRule="auto"/>
        <w:ind w:firstLine="426"/>
        <w:jc w:val="both"/>
        <w:rPr>
          <w:rFonts w:ascii="Times New Roman" w:hAnsi="Times New Roman"/>
          <w:sz w:val="24"/>
          <w:szCs w:val="24"/>
        </w:rPr>
      </w:pPr>
      <w:r w:rsidRPr="00A73B4D">
        <w:rPr>
          <w:rFonts w:ascii="Times New Roman" w:hAnsi="Times New Roman"/>
          <w:sz w:val="24"/>
          <w:szCs w:val="24"/>
        </w:rPr>
        <w:t xml:space="preserve">(3) Ten, kdo jmenuje národního </w:t>
      </w:r>
      <w:r w:rsidRPr="00CD7DC0">
        <w:rPr>
          <w:rFonts w:ascii="Times New Roman" w:hAnsi="Times New Roman"/>
          <w:strike/>
          <w:sz w:val="24"/>
          <w:szCs w:val="24"/>
        </w:rPr>
        <w:t>korespondenta</w:t>
      </w:r>
      <w:r w:rsidRPr="00A73B4D">
        <w:rPr>
          <w:rFonts w:ascii="Times New Roman" w:hAnsi="Times New Roman"/>
          <w:sz w:val="24"/>
          <w:szCs w:val="24"/>
        </w:rPr>
        <w:t xml:space="preserve"> </w:t>
      </w:r>
      <w:r w:rsidR="00CD7DC0">
        <w:rPr>
          <w:rFonts w:ascii="Times New Roman" w:hAnsi="Times New Roman"/>
          <w:b/>
          <w:sz w:val="24"/>
          <w:szCs w:val="24"/>
        </w:rPr>
        <w:t>zpravodaje</w:t>
      </w:r>
      <w:r w:rsidR="00CD7DC0" w:rsidRPr="00A73B4D">
        <w:rPr>
          <w:rFonts w:ascii="Times New Roman" w:hAnsi="Times New Roman"/>
          <w:sz w:val="24"/>
          <w:szCs w:val="24"/>
        </w:rPr>
        <w:t xml:space="preserve"> </w:t>
      </w:r>
      <w:r w:rsidR="00AF0DC4">
        <w:rPr>
          <w:rFonts w:ascii="Times New Roman" w:hAnsi="Times New Roman"/>
          <w:sz w:val="24"/>
          <w:szCs w:val="24"/>
        </w:rPr>
        <w:t>podle odstavce 2, jej </w:t>
      </w:r>
      <w:r w:rsidR="00C44E90">
        <w:rPr>
          <w:rFonts w:ascii="Times New Roman" w:hAnsi="Times New Roman"/>
          <w:sz w:val="24"/>
          <w:szCs w:val="24"/>
        </w:rPr>
        <w:t>na </w:t>
      </w:r>
      <w:r w:rsidRPr="00A73B4D">
        <w:rPr>
          <w:rFonts w:ascii="Times New Roman" w:hAnsi="Times New Roman"/>
          <w:sz w:val="24"/>
          <w:szCs w:val="24"/>
        </w:rPr>
        <w:t>návrh národního člena také odvolává.</w:t>
      </w:r>
    </w:p>
    <w:p w14:paraId="6F00C56E" w14:textId="77777777" w:rsidR="00A73B4D" w:rsidRPr="00A73B4D" w:rsidRDefault="00A73B4D" w:rsidP="00A73B4D">
      <w:pPr>
        <w:spacing w:before="120" w:after="0" w:line="240" w:lineRule="auto"/>
        <w:ind w:firstLine="426"/>
        <w:jc w:val="both"/>
        <w:rPr>
          <w:rFonts w:ascii="Times New Roman" w:hAnsi="Times New Roman"/>
          <w:sz w:val="24"/>
          <w:szCs w:val="24"/>
        </w:rPr>
      </w:pPr>
    </w:p>
    <w:p w14:paraId="0BA307EC" w14:textId="77777777" w:rsidR="00A73B4D" w:rsidRPr="00CD7DC0" w:rsidRDefault="00A73B4D" w:rsidP="00A73B4D">
      <w:pPr>
        <w:spacing w:before="120" w:after="0" w:line="240" w:lineRule="auto"/>
        <w:jc w:val="center"/>
        <w:rPr>
          <w:rFonts w:ascii="Times New Roman" w:hAnsi="Times New Roman"/>
          <w:strike/>
          <w:sz w:val="24"/>
          <w:szCs w:val="24"/>
        </w:rPr>
      </w:pPr>
      <w:r w:rsidRPr="00CD7DC0">
        <w:rPr>
          <w:rFonts w:ascii="Times New Roman" w:hAnsi="Times New Roman"/>
          <w:strike/>
          <w:sz w:val="24"/>
          <w:szCs w:val="24"/>
        </w:rPr>
        <w:t>§ 26</w:t>
      </w:r>
    </w:p>
    <w:p w14:paraId="08739F10" w14:textId="77777777" w:rsidR="00A73B4D" w:rsidRPr="00CD7DC0" w:rsidRDefault="00A73B4D" w:rsidP="00A73B4D">
      <w:pPr>
        <w:spacing w:before="120" w:after="0" w:line="240" w:lineRule="auto"/>
        <w:jc w:val="center"/>
        <w:rPr>
          <w:rFonts w:ascii="Times New Roman" w:hAnsi="Times New Roman"/>
          <w:strike/>
          <w:sz w:val="24"/>
          <w:szCs w:val="24"/>
        </w:rPr>
      </w:pPr>
      <w:r w:rsidRPr="00CD7DC0">
        <w:rPr>
          <w:rFonts w:ascii="Times New Roman" w:hAnsi="Times New Roman"/>
          <w:strike/>
          <w:sz w:val="24"/>
          <w:szCs w:val="24"/>
        </w:rPr>
        <w:t xml:space="preserve">Společný kontrolní orgán </w:t>
      </w:r>
      <w:proofErr w:type="spellStart"/>
      <w:r w:rsidRPr="00CD7DC0">
        <w:rPr>
          <w:rFonts w:ascii="Times New Roman" w:hAnsi="Times New Roman"/>
          <w:strike/>
          <w:sz w:val="24"/>
          <w:szCs w:val="24"/>
        </w:rPr>
        <w:t>Eurojustu</w:t>
      </w:r>
      <w:proofErr w:type="spellEnd"/>
    </w:p>
    <w:p w14:paraId="56A9D060" w14:textId="77777777" w:rsidR="00A73B4D" w:rsidRPr="00CD7DC0" w:rsidRDefault="00A73B4D" w:rsidP="00A73B4D">
      <w:pPr>
        <w:spacing w:before="120" w:after="0" w:line="240" w:lineRule="auto"/>
        <w:ind w:firstLine="426"/>
        <w:jc w:val="both"/>
        <w:rPr>
          <w:rFonts w:ascii="Times New Roman" w:hAnsi="Times New Roman"/>
          <w:strike/>
          <w:sz w:val="24"/>
          <w:szCs w:val="24"/>
        </w:rPr>
      </w:pPr>
      <w:r w:rsidRPr="00CD7DC0">
        <w:rPr>
          <w:rFonts w:ascii="Times New Roman" w:hAnsi="Times New Roman"/>
          <w:strike/>
          <w:sz w:val="24"/>
          <w:szCs w:val="24"/>
        </w:rPr>
        <w:t xml:space="preserve">Soudce do seznamu soudců, kteří mohou zasedat ve společném kontrolním orgánu </w:t>
      </w:r>
      <w:proofErr w:type="spellStart"/>
      <w:r w:rsidRPr="00CD7DC0">
        <w:rPr>
          <w:rFonts w:ascii="Times New Roman" w:hAnsi="Times New Roman"/>
          <w:strike/>
          <w:sz w:val="24"/>
          <w:szCs w:val="24"/>
        </w:rPr>
        <w:t>Eurojustu</w:t>
      </w:r>
      <w:proofErr w:type="spellEnd"/>
      <w:r w:rsidRPr="00CD7DC0">
        <w:rPr>
          <w:rFonts w:ascii="Times New Roman" w:hAnsi="Times New Roman"/>
          <w:strike/>
          <w:sz w:val="24"/>
          <w:szCs w:val="24"/>
        </w:rPr>
        <w:t xml:space="preserve"> jako členové nebo jako soudci ad hoc, jmenuje s jeho souhlasem na návrh předsedy Nejvyššího soudu ministr spravedlnosti z řad soudců Nejvyššího soudu a na návrh předsedy Nejvyššího soudu jej odvolává. Délka jeho funkčního období je 3 roky, do funkce jej lze jmenovat i opakovaně.</w:t>
      </w:r>
    </w:p>
    <w:p w14:paraId="4BABC91E" w14:textId="77777777" w:rsidR="00A73B4D" w:rsidRPr="00A73B4D" w:rsidRDefault="00A73B4D" w:rsidP="00A73B4D">
      <w:pPr>
        <w:spacing w:before="120" w:after="0" w:line="240" w:lineRule="auto"/>
        <w:ind w:firstLine="426"/>
        <w:jc w:val="both"/>
        <w:rPr>
          <w:rFonts w:ascii="Times New Roman" w:hAnsi="Times New Roman"/>
          <w:sz w:val="24"/>
          <w:szCs w:val="24"/>
        </w:rPr>
      </w:pPr>
    </w:p>
    <w:p w14:paraId="184F605D" w14:textId="77777777" w:rsidR="00A73B4D" w:rsidRPr="00A73B4D" w:rsidRDefault="00A73B4D" w:rsidP="00A73B4D">
      <w:pPr>
        <w:spacing w:before="120" w:after="0" w:line="240" w:lineRule="auto"/>
        <w:jc w:val="center"/>
        <w:rPr>
          <w:rFonts w:ascii="Times New Roman" w:hAnsi="Times New Roman"/>
          <w:sz w:val="24"/>
          <w:szCs w:val="24"/>
        </w:rPr>
      </w:pPr>
      <w:r>
        <w:rPr>
          <w:rFonts w:ascii="Times New Roman" w:hAnsi="Times New Roman"/>
          <w:sz w:val="24"/>
          <w:szCs w:val="24"/>
        </w:rPr>
        <w:t>§ 27</w:t>
      </w:r>
    </w:p>
    <w:p w14:paraId="383088CE" w14:textId="77777777" w:rsidR="00A73B4D" w:rsidRPr="00A73B4D" w:rsidRDefault="00A73B4D" w:rsidP="00A73B4D">
      <w:pPr>
        <w:spacing w:before="120" w:after="0" w:line="240" w:lineRule="auto"/>
        <w:jc w:val="center"/>
        <w:rPr>
          <w:rFonts w:ascii="Times New Roman" w:hAnsi="Times New Roman"/>
          <w:sz w:val="24"/>
          <w:szCs w:val="24"/>
        </w:rPr>
      </w:pPr>
      <w:r w:rsidRPr="00A73B4D">
        <w:rPr>
          <w:rFonts w:ascii="Times New Roman" w:hAnsi="Times New Roman"/>
          <w:sz w:val="24"/>
          <w:szCs w:val="24"/>
        </w:rPr>
        <w:t xml:space="preserve">Národní koordinační systém </w:t>
      </w:r>
      <w:proofErr w:type="spellStart"/>
      <w:r w:rsidRPr="00A73B4D">
        <w:rPr>
          <w:rFonts w:ascii="Times New Roman" w:hAnsi="Times New Roman"/>
          <w:sz w:val="24"/>
          <w:szCs w:val="24"/>
        </w:rPr>
        <w:t>Eurojustu</w:t>
      </w:r>
      <w:proofErr w:type="spellEnd"/>
    </w:p>
    <w:p w14:paraId="38FD2971" w14:textId="77777777" w:rsidR="00A73B4D" w:rsidRPr="00A73B4D" w:rsidRDefault="00A73B4D" w:rsidP="00A73B4D">
      <w:pPr>
        <w:spacing w:before="120" w:after="0" w:line="240" w:lineRule="auto"/>
        <w:ind w:firstLine="426"/>
        <w:jc w:val="both"/>
        <w:rPr>
          <w:rFonts w:ascii="Times New Roman" w:hAnsi="Times New Roman"/>
          <w:sz w:val="24"/>
          <w:szCs w:val="24"/>
        </w:rPr>
      </w:pPr>
      <w:r w:rsidRPr="00CD7DC0">
        <w:rPr>
          <w:rFonts w:ascii="Times New Roman" w:hAnsi="Times New Roman"/>
          <w:strike/>
          <w:sz w:val="24"/>
          <w:szCs w:val="24"/>
        </w:rPr>
        <w:t>(1)</w:t>
      </w:r>
      <w:r w:rsidRPr="00A73B4D">
        <w:rPr>
          <w:rFonts w:ascii="Times New Roman" w:hAnsi="Times New Roman"/>
          <w:sz w:val="24"/>
          <w:szCs w:val="24"/>
        </w:rPr>
        <w:t xml:space="preserve"> Národní koordinační systém </w:t>
      </w:r>
      <w:proofErr w:type="spellStart"/>
      <w:r w:rsidRPr="00A73B4D">
        <w:rPr>
          <w:rFonts w:ascii="Times New Roman" w:hAnsi="Times New Roman"/>
          <w:sz w:val="24"/>
          <w:szCs w:val="24"/>
        </w:rPr>
        <w:t>Eurojustu</w:t>
      </w:r>
      <w:proofErr w:type="spellEnd"/>
      <w:r w:rsidRPr="00A73B4D">
        <w:rPr>
          <w:rFonts w:ascii="Times New Roman" w:hAnsi="Times New Roman"/>
          <w:sz w:val="24"/>
          <w:szCs w:val="24"/>
        </w:rPr>
        <w:t xml:space="preserve"> je na území České republiky tvořen</w:t>
      </w:r>
    </w:p>
    <w:p w14:paraId="632BAF63" w14:textId="77777777" w:rsidR="00A73B4D" w:rsidRPr="00A73B4D" w:rsidRDefault="00A73B4D" w:rsidP="00A73B4D">
      <w:pPr>
        <w:spacing w:before="120" w:after="0" w:line="240" w:lineRule="auto"/>
        <w:jc w:val="both"/>
        <w:rPr>
          <w:rFonts w:ascii="Times New Roman" w:hAnsi="Times New Roman"/>
          <w:sz w:val="24"/>
          <w:szCs w:val="24"/>
        </w:rPr>
      </w:pPr>
      <w:r w:rsidRPr="00A73B4D">
        <w:rPr>
          <w:rFonts w:ascii="Times New Roman" w:hAnsi="Times New Roman"/>
          <w:sz w:val="24"/>
          <w:szCs w:val="24"/>
        </w:rPr>
        <w:t xml:space="preserve">a) národními </w:t>
      </w:r>
      <w:r w:rsidRPr="00710331">
        <w:rPr>
          <w:rFonts w:ascii="Times New Roman" w:hAnsi="Times New Roman"/>
          <w:strike/>
          <w:sz w:val="24"/>
          <w:szCs w:val="24"/>
        </w:rPr>
        <w:t>korespondenty</w:t>
      </w:r>
      <w:r w:rsidR="00710331">
        <w:rPr>
          <w:rFonts w:ascii="Times New Roman" w:hAnsi="Times New Roman"/>
          <w:sz w:val="24"/>
          <w:szCs w:val="24"/>
        </w:rPr>
        <w:t xml:space="preserve"> </w:t>
      </w:r>
      <w:r w:rsidR="00710331">
        <w:rPr>
          <w:rFonts w:ascii="Times New Roman" w:hAnsi="Times New Roman"/>
          <w:b/>
          <w:sz w:val="24"/>
          <w:szCs w:val="24"/>
        </w:rPr>
        <w:t>zpravodaji</w:t>
      </w:r>
      <w:r w:rsidRPr="00A73B4D">
        <w:rPr>
          <w:rFonts w:ascii="Times New Roman" w:hAnsi="Times New Roman"/>
          <w:sz w:val="24"/>
          <w:szCs w:val="24"/>
        </w:rPr>
        <w:t>,</w:t>
      </w:r>
    </w:p>
    <w:p w14:paraId="1DF452EA" w14:textId="77777777" w:rsidR="00A73B4D" w:rsidRPr="00A73B4D" w:rsidRDefault="00A73B4D" w:rsidP="00A73B4D">
      <w:pPr>
        <w:spacing w:before="120" w:after="0" w:line="240" w:lineRule="auto"/>
        <w:ind w:left="284" w:hanging="284"/>
        <w:jc w:val="both"/>
        <w:rPr>
          <w:rFonts w:ascii="Times New Roman" w:hAnsi="Times New Roman"/>
          <w:sz w:val="24"/>
          <w:szCs w:val="24"/>
        </w:rPr>
      </w:pPr>
      <w:r w:rsidRPr="00A73B4D">
        <w:rPr>
          <w:rFonts w:ascii="Times New Roman" w:hAnsi="Times New Roman"/>
          <w:sz w:val="24"/>
          <w:szCs w:val="24"/>
        </w:rPr>
        <w:t>b) až 3 osobami, které jsou kontaktn</w:t>
      </w:r>
      <w:r>
        <w:rPr>
          <w:rFonts w:ascii="Times New Roman" w:hAnsi="Times New Roman"/>
          <w:sz w:val="24"/>
          <w:szCs w:val="24"/>
        </w:rPr>
        <w:t>ími body Evropské justiční sítě</w:t>
      </w:r>
      <w:r w:rsidRPr="00A73B4D">
        <w:rPr>
          <w:rFonts w:ascii="Times New Roman" w:hAnsi="Times New Roman"/>
          <w:sz w:val="24"/>
          <w:szCs w:val="24"/>
          <w:vertAlign w:val="superscript"/>
        </w:rPr>
        <w:t>3)</w:t>
      </w:r>
      <w:r w:rsidRPr="00A73B4D">
        <w:rPr>
          <w:rFonts w:ascii="Times New Roman" w:hAnsi="Times New Roman"/>
          <w:sz w:val="24"/>
          <w:szCs w:val="24"/>
        </w:rPr>
        <w:t xml:space="preserve"> a které byly se svým souhlasem určeny členy Národního koordinačního systému </w:t>
      </w:r>
      <w:proofErr w:type="spellStart"/>
      <w:r w:rsidRPr="00A73B4D">
        <w:rPr>
          <w:rFonts w:ascii="Times New Roman" w:hAnsi="Times New Roman"/>
          <w:sz w:val="24"/>
          <w:szCs w:val="24"/>
        </w:rPr>
        <w:t>Eurojustu</w:t>
      </w:r>
      <w:proofErr w:type="spellEnd"/>
      <w:r w:rsidRPr="00A73B4D">
        <w:rPr>
          <w:rFonts w:ascii="Times New Roman" w:hAnsi="Times New Roman"/>
          <w:sz w:val="24"/>
          <w:szCs w:val="24"/>
        </w:rPr>
        <w:t xml:space="preserve"> národním </w:t>
      </w:r>
      <w:r w:rsidRPr="00710331">
        <w:rPr>
          <w:rFonts w:ascii="Times New Roman" w:hAnsi="Times New Roman"/>
          <w:strike/>
          <w:sz w:val="24"/>
          <w:szCs w:val="24"/>
        </w:rPr>
        <w:t>korespondentem</w:t>
      </w:r>
      <w:r w:rsidRPr="00A73B4D">
        <w:rPr>
          <w:rFonts w:ascii="Times New Roman" w:hAnsi="Times New Roman"/>
          <w:sz w:val="24"/>
          <w:szCs w:val="24"/>
        </w:rPr>
        <w:t xml:space="preserve"> </w:t>
      </w:r>
      <w:r w:rsidR="00710331">
        <w:rPr>
          <w:rFonts w:ascii="Times New Roman" w:hAnsi="Times New Roman"/>
          <w:b/>
          <w:sz w:val="24"/>
          <w:szCs w:val="24"/>
        </w:rPr>
        <w:t xml:space="preserve">zpravodajem </w:t>
      </w:r>
      <w:r w:rsidRPr="00A73B4D">
        <w:rPr>
          <w:rFonts w:ascii="Times New Roman" w:hAnsi="Times New Roman"/>
          <w:sz w:val="24"/>
          <w:szCs w:val="24"/>
        </w:rPr>
        <w:t>pro Evropskou justiční síť,</w:t>
      </w:r>
    </w:p>
    <w:p w14:paraId="411DAEB4" w14:textId="77777777" w:rsidR="00A73B4D" w:rsidRPr="00A73B4D" w:rsidRDefault="00A73B4D" w:rsidP="00A73B4D">
      <w:pPr>
        <w:spacing w:before="120" w:after="0" w:line="240" w:lineRule="auto"/>
        <w:ind w:left="284" w:hanging="284"/>
        <w:jc w:val="both"/>
        <w:rPr>
          <w:rFonts w:ascii="Times New Roman" w:hAnsi="Times New Roman"/>
          <w:sz w:val="24"/>
          <w:szCs w:val="24"/>
        </w:rPr>
      </w:pPr>
      <w:r w:rsidRPr="00A73B4D">
        <w:rPr>
          <w:rFonts w:ascii="Times New Roman" w:hAnsi="Times New Roman"/>
          <w:sz w:val="24"/>
          <w:szCs w:val="24"/>
        </w:rPr>
        <w:lastRenderedPageBreak/>
        <w:t>c) osobami, které jsou členy nebo kontaktními body sítí vytvořených pro účely justiční spolupráce v trestních věcech mezi členskými státy.</w:t>
      </w:r>
    </w:p>
    <w:p w14:paraId="2AC4051C" w14:textId="77777777" w:rsidR="00A73B4D" w:rsidRPr="00CD7DC0" w:rsidRDefault="00A73B4D" w:rsidP="00A73B4D">
      <w:pPr>
        <w:spacing w:before="120" w:after="0" w:line="240" w:lineRule="auto"/>
        <w:ind w:firstLine="426"/>
        <w:jc w:val="both"/>
        <w:rPr>
          <w:rFonts w:ascii="Times New Roman" w:hAnsi="Times New Roman"/>
          <w:strike/>
          <w:sz w:val="24"/>
          <w:szCs w:val="24"/>
        </w:rPr>
      </w:pPr>
      <w:r w:rsidRPr="00CD7DC0">
        <w:rPr>
          <w:rFonts w:ascii="Times New Roman" w:hAnsi="Times New Roman"/>
          <w:strike/>
          <w:sz w:val="24"/>
          <w:szCs w:val="24"/>
        </w:rPr>
        <w:t xml:space="preserve">(2) Národní koordinační systém </w:t>
      </w:r>
      <w:proofErr w:type="spellStart"/>
      <w:r w:rsidRPr="00CD7DC0">
        <w:rPr>
          <w:rFonts w:ascii="Times New Roman" w:hAnsi="Times New Roman"/>
          <w:strike/>
          <w:sz w:val="24"/>
          <w:szCs w:val="24"/>
        </w:rPr>
        <w:t>Eurojustu</w:t>
      </w:r>
      <w:proofErr w:type="spellEnd"/>
      <w:r w:rsidRPr="00CD7DC0">
        <w:rPr>
          <w:rFonts w:ascii="Times New Roman" w:hAnsi="Times New Roman"/>
          <w:strike/>
          <w:sz w:val="24"/>
          <w:szCs w:val="24"/>
        </w:rPr>
        <w:t xml:space="preserve"> usnadňuje plnění úkolů </w:t>
      </w:r>
      <w:proofErr w:type="spellStart"/>
      <w:r w:rsidRPr="00CD7DC0">
        <w:rPr>
          <w:rFonts w:ascii="Times New Roman" w:hAnsi="Times New Roman"/>
          <w:strike/>
          <w:sz w:val="24"/>
          <w:szCs w:val="24"/>
        </w:rPr>
        <w:t>Eurojustu</w:t>
      </w:r>
      <w:proofErr w:type="spellEnd"/>
      <w:r w:rsidRPr="00CD7DC0">
        <w:rPr>
          <w:rFonts w:ascii="Times New Roman" w:hAnsi="Times New Roman"/>
          <w:strike/>
          <w:sz w:val="24"/>
          <w:szCs w:val="24"/>
        </w:rPr>
        <w:t xml:space="preserve"> v České republice zejména tím, že</w:t>
      </w:r>
    </w:p>
    <w:p w14:paraId="3D04D538" w14:textId="77777777" w:rsidR="00A73B4D" w:rsidRPr="00CD7DC0" w:rsidRDefault="00A73B4D" w:rsidP="00A73B4D">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 xml:space="preserve">a) zajišťuje řádné a včasné poskytování informací </w:t>
      </w:r>
      <w:proofErr w:type="spellStart"/>
      <w:r w:rsidRPr="00CD7DC0">
        <w:rPr>
          <w:rFonts w:ascii="Times New Roman" w:hAnsi="Times New Roman"/>
          <w:strike/>
          <w:sz w:val="24"/>
          <w:szCs w:val="24"/>
        </w:rPr>
        <w:t>Eurojustu</w:t>
      </w:r>
      <w:proofErr w:type="spellEnd"/>
      <w:r w:rsidRPr="00CD7DC0">
        <w:rPr>
          <w:rFonts w:ascii="Times New Roman" w:hAnsi="Times New Roman"/>
          <w:strike/>
          <w:sz w:val="24"/>
          <w:szCs w:val="24"/>
        </w:rPr>
        <w:t>,</w:t>
      </w:r>
    </w:p>
    <w:p w14:paraId="7D749B35" w14:textId="77777777" w:rsidR="00A73B4D" w:rsidRPr="00CD7DC0" w:rsidRDefault="00A73B4D" w:rsidP="00A73B4D">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b) napomáhá při určování případů spadajících do působno</w:t>
      </w:r>
      <w:r w:rsidR="00C44E90">
        <w:rPr>
          <w:rFonts w:ascii="Times New Roman" w:hAnsi="Times New Roman"/>
          <w:strike/>
          <w:sz w:val="24"/>
          <w:szCs w:val="24"/>
        </w:rPr>
        <w:t xml:space="preserve">sti </w:t>
      </w:r>
      <w:proofErr w:type="spellStart"/>
      <w:r w:rsidR="00C44E90">
        <w:rPr>
          <w:rFonts w:ascii="Times New Roman" w:hAnsi="Times New Roman"/>
          <w:strike/>
          <w:sz w:val="24"/>
          <w:szCs w:val="24"/>
        </w:rPr>
        <w:t>Eurojustu</w:t>
      </w:r>
      <w:proofErr w:type="spellEnd"/>
      <w:r w:rsidR="00C44E90">
        <w:rPr>
          <w:rFonts w:ascii="Times New Roman" w:hAnsi="Times New Roman"/>
          <w:strike/>
          <w:sz w:val="24"/>
          <w:szCs w:val="24"/>
        </w:rPr>
        <w:t>, nebo případů, ve </w:t>
      </w:r>
      <w:r w:rsidRPr="00CD7DC0">
        <w:rPr>
          <w:rFonts w:ascii="Times New Roman" w:hAnsi="Times New Roman"/>
          <w:strike/>
          <w:sz w:val="24"/>
          <w:szCs w:val="24"/>
        </w:rPr>
        <w:t>kterých má Evropská justiční síť poskytnout orgánům činným v trestním řízení potřebnou součinnost,</w:t>
      </w:r>
    </w:p>
    <w:p w14:paraId="7D734699" w14:textId="77777777" w:rsidR="00A73B4D" w:rsidRPr="00CD7DC0" w:rsidRDefault="00A73B4D" w:rsidP="00A73B4D">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c) poskytuje národnímu členovi součinnost při zjišťování orgánů příslušných k vyřízení žádostí o mezinárodní justiční spolupráci,</w:t>
      </w:r>
    </w:p>
    <w:p w14:paraId="4A684FA5" w14:textId="77777777" w:rsidR="00A73B4D" w:rsidRPr="00CD7DC0" w:rsidRDefault="00A73B4D" w:rsidP="00A73B4D">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d) spolupracuje s Národní jednotkou Evropského policejního úřadu.</w:t>
      </w:r>
    </w:p>
    <w:p w14:paraId="1EC454B8" w14:textId="77777777" w:rsidR="00A73B4D" w:rsidRPr="00CD7DC0" w:rsidRDefault="00A73B4D" w:rsidP="00A73B4D">
      <w:pPr>
        <w:spacing w:before="120" w:after="0" w:line="240" w:lineRule="auto"/>
        <w:ind w:firstLine="426"/>
        <w:jc w:val="both"/>
        <w:rPr>
          <w:rFonts w:ascii="Times New Roman" w:hAnsi="Times New Roman"/>
          <w:strike/>
          <w:sz w:val="24"/>
          <w:szCs w:val="24"/>
        </w:rPr>
      </w:pPr>
      <w:r w:rsidRPr="00CD7DC0">
        <w:rPr>
          <w:rFonts w:ascii="Times New Roman" w:hAnsi="Times New Roman"/>
          <w:strike/>
          <w:sz w:val="24"/>
          <w:szCs w:val="24"/>
        </w:rPr>
        <w:t xml:space="preserve">(3) Za řádné fungování národního koordinačního systému </w:t>
      </w:r>
      <w:proofErr w:type="spellStart"/>
      <w:r w:rsidRPr="00CD7DC0">
        <w:rPr>
          <w:rFonts w:ascii="Times New Roman" w:hAnsi="Times New Roman"/>
          <w:strike/>
          <w:sz w:val="24"/>
          <w:szCs w:val="24"/>
        </w:rPr>
        <w:t>Eurojustu</w:t>
      </w:r>
      <w:proofErr w:type="spellEnd"/>
      <w:r w:rsidRPr="00CD7DC0">
        <w:rPr>
          <w:rFonts w:ascii="Times New Roman" w:hAnsi="Times New Roman"/>
          <w:strike/>
          <w:sz w:val="24"/>
          <w:szCs w:val="24"/>
        </w:rPr>
        <w:t xml:space="preserve"> v České republice odpovídá národní korespondent pro </w:t>
      </w:r>
      <w:proofErr w:type="spellStart"/>
      <w:r w:rsidRPr="00CD7DC0">
        <w:rPr>
          <w:rFonts w:ascii="Times New Roman" w:hAnsi="Times New Roman"/>
          <w:strike/>
          <w:sz w:val="24"/>
          <w:szCs w:val="24"/>
        </w:rPr>
        <w:t>Eurojust</w:t>
      </w:r>
      <w:proofErr w:type="spellEnd"/>
      <w:r w:rsidRPr="00CD7DC0">
        <w:rPr>
          <w:rFonts w:ascii="Times New Roman" w:hAnsi="Times New Roman"/>
          <w:strike/>
          <w:sz w:val="24"/>
          <w:szCs w:val="24"/>
        </w:rPr>
        <w:t>.</w:t>
      </w:r>
    </w:p>
    <w:p w14:paraId="6CF2E045" w14:textId="77777777" w:rsidR="00A73B4D" w:rsidRPr="00CD7DC0" w:rsidRDefault="00A73B4D" w:rsidP="00A73B4D">
      <w:pPr>
        <w:spacing w:before="120" w:after="0" w:line="240" w:lineRule="auto"/>
        <w:ind w:firstLine="426"/>
        <w:jc w:val="both"/>
        <w:rPr>
          <w:rFonts w:ascii="Times New Roman" w:hAnsi="Times New Roman"/>
          <w:strike/>
          <w:sz w:val="24"/>
          <w:szCs w:val="24"/>
        </w:rPr>
      </w:pPr>
      <w:r w:rsidRPr="00CD7DC0">
        <w:rPr>
          <w:rFonts w:ascii="Times New Roman" w:hAnsi="Times New Roman"/>
          <w:strike/>
          <w:sz w:val="24"/>
          <w:szCs w:val="24"/>
        </w:rPr>
        <w:t>(4) Osoby uvedené v odstavci 1 písm. a) a b) mají a osoby uvedené v odstavci 1 písm. c) mohou mít přístup do elektronického registru spisů Eurojustu</w:t>
      </w:r>
      <w:r w:rsidRPr="00CD7DC0">
        <w:rPr>
          <w:rFonts w:ascii="Times New Roman" w:hAnsi="Times New Roman"/>
          <w:strike/>
          <w:sz w:val="24"/>
          <w:szCs w:val="24"/>
          <w:vertAlign w:val="superscript"/>
        </w:rPr>
        <w:t>4)</w:t>
      </w:r>
      <w:r w:rsidRPr="00CD7DC0">
        <w:rPr>
          <w:rFonts w:ascii="Times New Roman" w:hAnsi="Times New Roman"/>
          <w:strike/>
          <w:sz w:val="24"/>
          <w:szCs w:val="24"/>
        </w:rPr>
        <w:t>.</w:t>
      </w:r>
    </w:p>
    <w:p w14:paraId="3C92B792" w14:textId="77777777" w:rsidR="00A73B4D" w:rsidRPr="00CD7DC0" w:rsidRDefault="00A73B4D" w:rsidP="00A73B4D">
      <w:pPr>
        <w:spacing w:before="120" w:after="0" w:line="240" w:lineRule="auto"/>
        <w:jc w:val="both"/>
        <w:rPr>
          <w:rFonts w:ascii="Times New Roman" w:hAnsi="Times New Roman"/>
          <w:strike/>
          <w:sz w:val="24"/>
          <w:szCs w:val="24"/>
        </w:rPr>
      </w:pPr>
      <w:r w:rsidRPr="00CD7DC0">
        <w:rPr>
          <w:rFonts w:ascii="Times New Roman" w:hAnsi="Times New Roman"/>
          <w:strike/>
          <w:sz w:val="24"/>
          <w:szCs w:val="24"/>
        </w:rPr>
        <w:t>------------------------------------------------------------------</w:t>
      </w:r>
    </w:p>
    <w:p w14:paraId="6399234B" w14:textId="77777777" w:rsidR="00A73B4D" w:rsidRPr="00CD7DC0" w:rsidRDefault="00A73B4D" w:rsidP="00A73B4D">
      <w:pPr>
        <w:spacing w:before="120" w:after="0" w:line="240" w:lineRule="auto"/>
        <w:jc w:val="both"/>
        <w:rPr>
          <w:rFonts w:ascii="Times New Roman" w:hAnsi="Times New Roman"/>
          <w:sz w:val="20"/>
          <w:szCs w:val="20"/>
        </w:rPr>
      </w:pPr>
      <w:r w:rsidRPr="00CD7DC0">
        <w:rPr>
          <w:rFonts w:ascii="Times New Roman" w:hAnsi="Times New Roman"/>
          <w:sz w:val="20"/>
          <w:szCs w:val="20"/>
          <w:vertAlign w:val="superscript"/>
        </w:rPr>
        <w:t>3)</w:t>
      </w:r>
      <w:r w:rsidRPr="00CD7DC0">
        <w:rPr>
          <w:rFonts w:ascii="Times New Roman" w:hAnsi="Times New Roman"/>
          <w:sz w:val="20"/>
          <w:szCs w:val="20"/>
        </w:rPr>
        <w:t xml:space="preserve"> Rozhodnutí Rady 2008/976/SVV ze dne 16. prosince 2008 o Evropské soudní síti.</w:t>
      </w:r>
    </w:p>
    <w:p w14:paraId="04EBEA7D" w14:textId="77777777" w:rsidR="00A73B4D" w:rsidRPr="00BC10A0" w:rsidRDefault="00A73B4D" w:rsidP="00A73B4D">
      <w:pPr>
        <w:spacing w:before="120" w:after="0" w:line="240" w:lineRule="auto"/>
        <w:jc w:val="both"/>
        <w:rPr>
          <w:rFonts w:ascii="Times New Roman" w:hAnsi="Times New Roman"/>
          <w:strike/>
          <w:sz w:val="20"/>
          <w:szCs w:val="20"/>
        </w:rPr>
      </w:pPr>
      <w:r w:rsidRPr="00BC10A0">
        <w:rPr>
          <w:rFonts w:ascii="Times New Roman" w:hAnsi="Times New Roman"/>
          <w:strike/>
          <w:sz w:val="20"/>
          <w:szCs w:val="20"/>
          <w:vertAlign w:val="superscript"/>
        </w:rPr>
        <w:t>4)</w:t>
      </w:r>
      <w:r w:rsidRPr="00BC10A0">
        <w:rPr>
          <w:rFonts w:ascii="Times New Roman" w:hAnsi="Times New Roman"/>
          <w:strike/>
          <w:sz w:val="20"/>
          <w:szCs w:val="20"/>
        </w:rPr>
        <w:t xml:space="preserve"> Čl. 16b rozhodnutí Rady 2009/426/SVV ze dne 16. prosince 2008 o posílení </w:t>
      </w:r>
      <w:proofErr w:type="spellStart"/>
      <w:r w:rsidRPr="00BC10A0">
        <w:rPr>
          <w:rFonts w:ascii="Times New Roman" w:hAnsi="Times New Roman"/>
          <w:strike/>
          <w:sz w:val="20"/>
          <w:szCs w:val="20"/>
        </w:rPr>
        <w:t>Eurojustu</w:t>
      </w:r>
      <w:proofErr w:type="spellEnd"/>
      <w:r w:rsidRPr="00BC10A0">
        <w:rPr>
          <w:rFonts w:ascii="Times New Roman" w:hAnsi="Times New Roman"/>
          <w:strike/>
          <w:sz w:val="20"/>
          <w:szCs w:val="20"/>
        </w:rPr>
        <w:t xml:space="preserve"> a o změně rozhodnutí 2002/187/SVV o zřízení Evropské jednotky pro soudní spolupráci (</w:t>
      </w:r>
      <w:proofErr w:type="spellStart"/>
      <w:r w:rsidRPr="00BC10A0">
        <w:rPr>
          <w:rFonts w:ascii="Times New Roman" w:hAnsi="Times New Roman"/>
          <w:strike/>
          <w:sz w:val="20"/>
          <w:szCs w:val="20"/>
        </w:rPr>
        <w:t>Eurojust</w:t>
      </w:r>
      <w:proofErr w:type="spellEnd"/>
      <w:r w:rsidRPr="00BC10A0">
        <w:rPr>
          <w:rFonts w:ascii="Times New Roman" w:hAnsi="Times New Roman"/>
          <w:strike/>
          <w:sz w:val="20"/>
          <w:szCs w:val="20"/>
        </w:rPr>
        <w:t>) za účelem posílení boje proti závažné trestné činnosti.</w:t>
      </w:r>
    </w:p>
    <w:p w14:paraId="698F62A6" w14:textId="77777777" w:rsidR="00A73B4D" w:rsidRPr="00BC10A0" w:rsidRDefault="00A73B4D" w:rsidP="00A73B4D">
      <w:pPr>
        <w:spacing w:before="120" w:after="0" w:line="240" w:lineRule="auto"/>
        <w:ind w:firstLine="426"/>
        <w:jc w:val="both"/>
        <w:rPr>
          <w:rFonts w:ascii="Times New Roman" w:hAnsi="Times New Roman"/>
          <w:sz w:val="24"/>
          <w:szCs w:val="24"/>
        </w:rPr>
      </w:pPr>
    </w:p>
    <w:p w14:paraId="3CC85EB6" w14:textId="77777777" w:rsidR="00A73B4D" w:rsidRPr="00BC10A0" w:rsidRDefault="00A73B4D" w:rsidP="00A73B4D">
      <w:pPr>
        <w:spacing w:before="120" w:after="0" w:line="240" w:lineRule="auto"/>
        <w:jc w:val="center"/>
        <w:rPr>
          <w:rFonts w:ascii="Times New Roman" w:hAnsi="Times New Roman"/>
          <w:strike/>
          <w:sz w:val="24"/>
          <w:szCs w:val="24"/>
        </w:rPr>
      </w:pPr>
      <w:r w:rsidRPr="00BC10A0">
        <w:rPr>
          <w:rFonts w:ascii="Times New Roman" w:hAnsi="Times New Roman"/>
          <w:strike/>
          <w:sz w:val="24"/>
          <w:szCs w:val="24"/>
        </w:rPr>
        <w:t>§ 28</w:t>
      </w:r>
    </w:p>
    <w:p w14:paraId="6DE62EE0" w14:textId="77777777" w:rsidR="00A73B4D" w:rsidRPr="00BC10A0" w:rsidRDefault="00A73B4D" w:rsidP="00A73B4D">
      <w:pPr>
        <w:spacing w:before="120" w:after="0" w:line="240" w:lineRule="auto"/>
        <w:ind w:firstLine="426"/>
        <w:jc w:val="both"/>
        <w:rPr>
          <w:rFonts w:ascii="Times New Roman" w:hAnsi="Times New Roman"/>
          <w:strike/>
          <w:sz w:val="24"/>
          <w:szCs w:val="24"/>
        </w:rPr>
      </w:pPr>
      <w:r w:rsidRPr="00BC10A0">
        <w:rPr>
          <w:rFonts w:ascii="Times New Roman" w:hAnsi="Times New Roman"/>
          <w:strike/>
          <w:sz w:val="24"/>
          <w:szCs w:val="24"/>
        </w:rPr>
        <w:t xml:space="preserve">(1) Spolupráce mezi </w:t>
      </w:r>
      <w:proofErr w:type="spellStart"/>
      <w:r w:rsidRPr="00BC10A0">
        <w:rPr>
          <w:rFonts w:ascii="Times New Roman" w:hAnsi="Times New Roman"/>
          <w:strike/>
          <w:sz w:val="24"/>
          <w:szCs w:val="24"/>
        </w:rPr>
        <w:t>Eurojustem</w:t>
      </w:r>
      <w:proofErr w:type="spellEnd"/>
      <w:r w:rsidRPr="00BC10A0">
        <w:rPr>
          <w:rFonts w:ascii="Times New Roman" w:hAnsi="Times New Roman"/>
          <w:strike/>
          <w:sz w:val="24"/>
          <w:szCs w:val="24"/>
        </w:rPr>
        <w:t xml:space="preserve"> a Českou republikou se uskutečňuje prostřednictvím národního člena. V naléhavých případech lze národního člena kontaktovat i prostřednictvím stálé služby Eurojustu</w:t>
      </w:r>
      <w:r w:rsidRPr="00BC10A0">
        <w:rPr>
          <w:rFonts w:ascii="Times New Roman" w:hAnsi="Times New Roman"/>
          <w:strike/>
          <w:sz w:val="24"/>
          <w:szCs w:val="24"/>
          <w:vertAlign w:val="superscript"/>
        </w:rPr>
        <w:t>5)</w:t>
      </w:r>
      <w:r w:rsidRPr="00BC10A0">
        <w:rPr>
          <w:rFonts w:ascii="Times New Roman" w:hAnsi="Times New Roman"/>
          <w:strike/>
          <w:sz w:val="24"/>
          <w:szCs w:val="24"/>
        </w:rPr>
        <w:t>.</w:t>
      </w:r>
    </w:p>
    <w:p w14:paraId="32A14182" w14:textId="77777777" w:rsidR="00A73B4D" w:rsidRPr="00BC10A0" w:rsidRDefault="00A73B4D" w:rsidP="00A73B4D">
      <w:pPr>
        <w:spacing w:before="120" w:after="0" w:line="240" w:lineRule="auto"/>
        <w:ind w:firstLine="426"/>
        <w:jc w:val="both"/>
        <w:rPr>
          <w:rFonts w:ascii="Times New Roman" w:hAnsi="Times New Roman"/>
          <w:strike/>
          <w:sz w:val="24"/>
          <w:szCs w:val="24"/>
        </w:rPr>
      </w:pPr>
      <w:r w:rsidRPr="00BC10A0">
        <w:rPr>
          <w:rFonts w:ascii="Times New Roman" w:hAnsi="Times New Roman"/>
          <w:strike/>
          <w:sz w:val="24"/>
          <w:szCs w:val="24"/>
        </w:rPr>
        <w:t>(2) Orgány činné v trestním řízení a národní člen se vzájemně stýkají přímo.</w:t>
      </w:r>
    </w:p>
    <w:p w14:paraId="6F5AF50F" w14:textId="77777777" w:rsidR="00A73B4D" w:rsidRPr="00BC10A0" w:rsidRDefault="00A73B4D" w:rsidP="00A73B4D">
      <w:pPr>
        <w:spacing w:before="120" w:after="0" w:line="240" w:lineRule="auto"/>
        <w:ind w:firstLine="426"/>
        <w:jc w:val="both"/>
        <w:rPr>
          <w:rFonts w:ascii="Times New Roman" w:hAnsi="Times New Roman"/>
          <w:strike/>
          <w:sz w:val="24"/>
          <w:szCs w:val="24"/>
        </w:rPr>
      </w:pPr>
      <w:r w:rsidRPr="00BC10A0">
        <w:rPr>
          <w:rFonts w:ascii="Times New Roman" w:hAnsi="Times New Roman"/>
          <w:strike/>
          <w:sz w:val="24"/>
          <w:szCs w:val="24"/>
        </w:rPr>
        <w:t xml:space="preserve">(3) Je-li to třeba pro účely koordinace trestních řízení, zajištění vzájemné informovanosti a spolupráce s jinými státy nebo s Evropskou unií, státní zástupce nebo soud může požádat prostřednictvím národního člena </w:t>
      </w:r>
      <w:proofErr w:type="spellStart"/>
      <w:r w:rsidRPr="00BC10A0">
        <w:rPr>
          <w:rFonts w:ascii="Times New Roman" w:hAnsi="Times New Roman"/>
          <w:strike/>
          <w:sz w:val="24"/>
          <w:szCs w:val="24"/>
        </w:rPr>
        <w:t>Eurojust</w:t>
      </w:r>
      <w:proofErr w:type="spellEnd"/>
      <w:r w:rsidRPr="00BC10A0">
        <w:rPr>
          <w:rFonts w:ascii="Times New Roman" w:hAnsi="Times New Roman"/>
          <w:strike/>
          <w:sz w:val="24"/>
          <w:szCs w:val="24"/>
        </w:rPr>
        <w:t xml:space="preserve"> o poskytnutí potřebné spolupráce.</w:t>
      </w:r>
    </w:p>
    <w:p w14:paraId="0F7842AE" w14:textId="77777777" w:rsidR="00A73B4D" w:rsidRPr="00BC10A0" w:rsidRDefault="00A73B4D" w:rsidP="00A73B4D">
      <w:pPr>
        <w:spacing w:before="120" w:after="0" w:line="240" w:lineRule="auto"/>
        <w:ind w:firstLine="426"/>
        <w:jc w:val="both"/>
        <w:rPr>
          <w:rFonts w:ascii="Times New Roman" w:hAnsi="Times New Roman"/>
          <w:strike/>
          <w:sz w:val="24"/>
          <w:szCs w:val="24"/>
        </w:rPr>
      </w:pPr>
      <w:r w:rsidRPr="00BC10A0">
        <w:rPr>
          <w:rFonts w:ascii="Times New Roman" w:hAnsi="Times New Roman"/>
          <w:strike/>
          <w:sz w:val="24"/>
          <w:szCs w:val="24"/>
        </w:rPr>
        <w:t>(4) Požádá-li národní člen pro účely plnění svých úkolů o</w:t>
      </w:r>
      <w:r w:rsidR="00C44E90" w:rsidRPr="00BC10A0">
        <w:rPr>
          <w:rFonts w:ascii="Times New Roman" w:hAnsi="Times New Roman"/>
          <w:strike/>
          <w:sz w:val="24"/>
          <w:szCs w:val="24"/>
        </w:rPr>
        <w:t>rgány činné v trestním řízení o </w:t>
      </w:r>
      <w:r w:rsidRPr="00BC10A0">
        <w:rPr>
          <w:rFonts w:ascii="Times New Roman" w:hAnsi="Times New Roman"/>
          <w:strike/>
          <w:sz w:val="24"/>
          <w:szCs w:val="24"/>
        </w:rPr>
        <w:t>součinnost, poskytnou mu ji bez zbytečného odkladu; stejně tak poskytne národní člen potřebnou součinnost těmto orgánům pro účely trestního řízení.</w:t>
      </w:r>
    </w:p>
    <w:p w14:paraId="13A2B500" w14:textId="77777777" w:rsidR="00A73B4D" w:rsidRPr="00BC10A0" w:rsidRDefault="00A73B4D" w:rsidP="00A73B4D">
      <w:pPr>
        <w:spacing w:before="120" w:after="0" w:line="240" w:lineRule="auto"/>
        <w:ind w:firstLine="426"/>
        <w:jc w:val="both"/>
        <w:rPr>
          <w:rFonts w:ascii="Times New Roman" w:hAnsi="Times New Roman"/>
          <w:strike/>
          <w:sz w:val="24"/>
          <w:szCs w:val="24"/>
        </w:rPr>
      </w:pPr>
      <w:r w:rsidRPr="00BC10A0">
        <w:rPr>
          <w:rFonts w:ascii="Times New Roman" w:hAnsi="Times New Roman"/>
          <w:strike/>
          <w:sz w:val="24"/>
          <w:szCs w:val="24"/>
        </w:rPr>
        <w:t>(5) Národní člen může informace poskytnuté orgány činnými v trestním řízení předat ostatním národním členům nebo cizozemským orgánům, je-li to potřebné k plnění jejich úkolů.</w:t>
      </w:r>
    </w:p>
    <w:p w14:paraId="640685C8" w14:textId="77777777" w:rsidR="00A73B4D" w:rsidRPr="00BC10A0" w:rsidRDefault="00A73B4D" w:rsidP="00A73B4D">
      <w:pPr>
        <w:spacing w:before="120" w:after="0" w:line="240" w:lineRule="auto"/>
        <w:jc w:val="both"/>
        <w:rPr>
          <w:rFonts w:ascii="Times New Roman" w:hAnsi="Times New Roman"/>
          <w:strike/>
          <w:sz w:val="24"/>
          <w:szCs w:val="24"/>
        </w:rPr>
      </w:pPr>
      <w:r w:rsidRPr="00BC10A0">
        <w:rPr>
          <w:rFonts w:ascii="Times New Roman" w:hAnsi="Times New Roman"/>
          <w:strike/>
          <w:sz w:val="24"/>
          <w:szCs w:val="24"/>
        </w:rPr>
        <w:t>------------------------------------------------------------------</w:t>
      </w:r>
    </w:p>
    <w:p w14:paraId="6947401E" w14:textId="77777777" w:rsidR="00A73B4D" w:rsidRPr="00CD7DC0" w:rsidRDefault="00A73B4D" w:rsidP="00A73B4D">
      <w:pPr>
        <w:spacing w:before="120" w:after="0" w:line="240" w:lineRule="auto"/>
        <w:jc w:val="both"/>
        <w:rPr>
          <w:rFonts w:ascii="Times New Roman" w:hAnsi="Times New Roman"/>
          <w:strike/>
          <w:sz w:val="20"/>
          <w:szCs w:val="24"/>
        </w:rPr>
      </w:pPr>
      <w:r w:rsidRPr="00BC10A0">
        <w:rPr>
          <w:rFonts w:ascii="Times New Roman" w:hAnsi="Times New Roman"/>
          <w:strike/>
          <w:sz w:val="20"/>
          <w:szCs w:val="24"/>
          <w:vertAlign w:val="superscript"/>
        </w:rPr>
        <w:t>5)</w:t>
      </w:r>
      <w:r w:rsidRPr="00BC10A0">
        <w:rPr>
          <w:rFonts w:ascii="Times New Roman" w:hAnsi="Times New Roman"/>
          <w:strike/>
          <w:sz w:val="20"/>
          <w:szCs w:val="24"/>
        </w:rPr>
        <w:t xml:space="preserve"> Čl. 5a rozhodnutí Rady 2009/426/SVV ze dne 16. prosince 2008 o posílení </w:t>
      </w:r>
      <w:proofErr w:type="spellStart"/>
      <w:r w:rsidRPr="00BC10A0">
        <w:rPr>
          <w:rFonts w:ascii="Times New Roman" w:hAnsi="Times New Roman"/>
          <w:strike/>
          <w:sz w:val="20"/>
          <w:szCs w:val="24"/>
        </w:rPr>
        <w:t>Eurojustu</w:t>
      </w:r>
      <w:proofErr w:type="spellEnd"/>
      <w:r w:rsidRPr="00BC10A0">
        <w:rPr>
          <w:rFonts w:ascii="Times New Roman" w:hAnsi="Times New Roman"/>
          <w:strike/>
          <w:sz w:val="20"/>
          <w:szCs w:val="24"/>
        </w:rPr>
        <w:t xml:space="preserve"> a o změně rozhodnutí 2002/187/SVV o zřízení Evropské jednotky pro soudní spolupráci (</w:t>
      </w:r>
      <w:proofErr w:type="spellStart"/>
      <w:r w:rsidRPr="00BC10A0">
        <w:rPr>
          <w:rFonts w:ascii="Times New Roman" w:hAnsi="Times New Roman"/>
          <w:strike/>
          <w:sz w:val="20"/>
          <w:szCs w:val="24"/>
        </w:rPr>
        <w:t>Eurojust</w:t>
      </w:r>
      <w:proofErr w:type="spellEnd"/>
      <w:r w:rsidRPr="00BC10A0">
        <w:rPr>
          <w:rFonts w:ascii="Times New Roman" w:hAnsi="Times New Roman"/>
          <w:strike/>
          <w:sz w:val="20"/>
          <w:szCs w:val="24"/>
        </w:rPr>
        <w:t>) za účelem posílení boje proti závažné trestné činnosti.</w:t>
      </w:r>
    </w:p>
    <w:p w14:paraId="6D739F67" w14:textId="77777777" w:rsidR="00A73B4D" w:rsidRDefault="00A73B4D" w:rsidP="00A73B4D">
      <w:pPr>
        <w:spacing w:before="120" w:after="0" w:line="240" w:lineRule="auto"/>
        <w:ind w:firstLine="426"/>
        <w:jc w:val="both"/>
        <w:rPr>
          <w:rFonts w:ascii="Times New Roman" w:hAnsi="Times New Roman"/>
          <w:sz w:val="24"/>
          <w:szCs w:val="24"/>
        </w:rPr>
      </w:pPr>
    </w:p>
    <w:p w14:paraId="07B730D3" w14:textId="77777777" w:rsidR="00C50A71" w:rsidRDefault="00C50A71" w:rsidP="00A73B4D">
      <w:pPr>
        <w:spacing w:before="120" w:after="0" w:line="240" w:lineRule="auto"/>
        <w:ind w:firstLine="426"/>
        <w:jc w:val="both"/>
        <w:rPr>
          <w:rFonts w:ascii="Times New Roman" w:hAnsi="Times New Roman"/>
          <w:sz w:val="24"/>
          <w:szCs w:val="24"/>
        </w:rPr>
      </w:pPr>
    </w:p>
    <w:p w14:paraId="19D8D29D" w14:textId="77777777" w:rsidR="00C50A71" w:rsidRPr="00A73B4D" w:rsidRDefault="00C50A71" w:rsidP="00A73B4D">
      <w:pPr>
        <w:spacing w:before="120" w:after="0" w:line="240" w:lineRule="auto"/>
        <w:ind w:firstLine="426"/>
        <w:jc w:val="both"/>
        <w:rPr>
          <w:rFonts w:ascii="Times New Roman" w:hAnsi="Times New Roman"/>
          <w:sz w:val="24"/>
          <w:szCs w:val="24"/>
        </w:rPr>
      </w:pPr>
    </w:p>
    <w:p w14:paraId="2E14A136" w14:textId="77777777" w:rsidR="00A73B4D" w:rsidRPr="00A73B4D" w:rsidRDefault="00A73B4D" w:rsidP="00A73B4D">
      <w:pPr>
        <w:spacing w:before="120" w:after="0" w:line="240" w:lineRule="auto"/>
        <w:jc w:val="center"/>
        <w:rPr>
          <w:rFonts w:ascii="Times New Roman" w:hAnsi="Times New Roman"/>
          <w:sz w:val="24"/>
          <w:szCs w:val="24"/>
        </w:rPr>
      </w:pPr>
      <w:r w:rsidRPr="00A73B4D">
        <w:rPr>
          <w:rFonts w:ascii="Times New Roman" w:hAnsi="Times New Roman"/>
          <w:sz w:val="24"/>
          <w:szCs w:val="24"/>
        </w:rPr>
        <w:lastRenderedPageBreak/>
        <w:t>§ 29</w:t>
      </w:r>
    </w:p>
    <w:p w14:paraId="687955BA" w14:textId="77777777" w:rsidR="00A73B4D" w:rsidRPr="00A73B4D" w:rsidRDefault="00A73B4D" w:rsidP="00A73B4D">
      <w:pPr>
        <w:spacing w:before="120" w:after="0" w:line="240" w:lineRule="auto"/>
        <w:jc w:val="center"/>
        <w:rPr>
          <w:rFonts w:ascii="Times New Roman" w:hAnsi="Times New Roman"/>
          <w:sz w:val="24"/>
          <w:szCs w:val="24"/>
        </w:rPr>
      </w:pPr>
      <w:r w:rsidRPr="00A73B4D">
        <w:rPr>
          <w:rFonts w:ascii="Times New Roman" w:hAnsi="Times New Roman"/>
          <w:sz w:val="24"/>
          <w:szCs w:val="24"/>
        </w:rPr>
        <w:t>Pravomoci národního člena</w:t>
      </w:r>
    </w:p>
    <w:p w14:paraId="11DABADB" w14:textId="77777777" w:rsidR="00A73B4D" w:rsidRPr="00CD7DC0" w:rsidRDefault="00A73B4D" w:rsidP="00A73B4D">
      <w:pPr>
        <w:spacing w:before="120" w:after="0" w:line="240" w:lineRule="auto"/>
        <w:ind w:firstLine="426"/>
        <w:jc w:val="both"/>
        <w:rPr>
          <w:rFonts w:ascii="Times New Roman" w:hAnsi="Times New Roman"/>
          <w:strike/>
          <w:sz w:val="24"/>
          <w:szCs w:val="24"/>
        </w:rPr>
      </w:pPr>
      <w:r w:rsidRPr="00CD7DC0">
        <w:rPr>
          <w:rFonts w:ascii="Times New Roman" w:hAnsi="Times New Roman"/>
          <w:strike/>
          <w:sz w:val="24"/>
          <w:szCs w:val="24"/>
        </w:rPr>
        <w:t xml:space="preserve">(1) Národní člen je pro účely plnění úkolů v </w:t>
      </w:r>
      <w:proofErr w:type="spellStart"/>
      <w:r w:rsidRPr="00CD7DC0">
        <w:rPr>
          <w:rFonts w:ascii="Times New Roman" w:hAnsi="Times New Roman"/>
          <w:strike/>
          <w:sz w:val="24"/>
          <w:szCs w:val="24"/>
        </w:rPr>
        <w:t>Eurojustu</w:t>
      </w:r>
      <w:proofErr w:type="spellEnd"/>
      <w:r w:rsidRPr="00CD7DC0">
        <w:rPr>
          <w:rFonts w:ascii="Times New Roman" w:hAnsi="Times New Roman"/>
          <w:strike/>
          <w:sz w:val="24"/>
          <w:szCs w:val="24"/>
        </w:rPr>
        <w:t xml:space="preserve"> oprávněn</w:t>
      </w:r>
    </w:p>
    <w:p w14:paraId="0F3F27D2" w14:textId="77777777" w:rsidR="00A73B4D" w:rsidRPr="00CD7DC0" w:rsidRDefault="00A73B4D" w:rsidP="00A73B4D">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a) nahlížet do spisu vedeného pro účely trestního řízení,</w:t>
      </w:r>
    </w:p>
    <w:p w14:paraId="04E768FA" w14:textId="77777777" w:rsidR="00A73B4D" w:rsidRPr="00CD7DC0" w:rsidRDefault="00A73B4D" w:rsidP="00A73B4D">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b) žádat o vydání opisu z evidence Rejstříku trestů,</w:t>
      </w:r>
    </w:p>
    <w:p w14:paraId="3CB2EF73" w14:textId="77777777" w:rsidR="00A73B4D" w:rsidRPr="00CD7DC0" w:rsidRDefault="00A73B4D" w:rsidP="00A73B4D">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c) získávat údaje z centrální evidence stíhaných osob vedené podle zákona o státním zastupitelství,</w:t>
      </w:r>
    </w:p>
    <w:p w14:paraId="3798E432" w14:textId="77777777" w:rsidR="00A73B4D" w:rsidRPr="00CD7DC0" w:rsidRDefault="00A73B4D" w:rsidP="00A73B4D">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d) získávat informace zpracovávané v policejních evidencích podle zákona o Policii České republiky,</w:t>
      </w:r>
    </w:p>
    <w:p w14:paraId="7F772EB2" w14:textId="77777777" w:rsidR="00A73B4D" w:rsidRPr="00CD7DC0" w:rsidRDefault="00A73B4D" w:rsidP="00A73B4D">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e) získávat údaje z evidence osob ve výkonu zabezpečovací detence, vazby a výkonu trestu odnětí svobody vedené podle zákona o Vězeňské službě a justiční stráži České republiky,</w:t>
      </w:r>
    </w:p>
    <w:p w14:paraId="1A476F62" w14:textId="77777777" w:rsidR="00A73B4D" w:rsidRPr="00CD7DC0" w:rsidRDefault="00A73B4D" w:rsidP="00A73B4D">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f) získávat informace z rejstříků věcí vedených soudy a státními zastupitelstvími pro účely trestního řízení,</w:t>
      </w:r>
    </w:p>
    <w:p w14:paraId="4188BADF" w14:textId="77777777" w:rsidR="00A73B4D" w:rsidRPr="00CD7DC0" w:rsidRDefault="00A73B4D" w:rsidP="00A73B4D">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 xml:space="preserve">g) v rámci mezinárodní justiční spolupráce zasílat do členských států a do třetích států, které uzavřely s </w:t>
      </w:r>
      <w:proofErr w:type="spellStart"/>
      <w:r w:rsidRPr="00CD7DC0">
        <w:rPr>
          <w:rFonts w:ascii="Times New Roman" w:hAnsi="Times New Roman"/>
          <w:strike/>
          <w:sz w:val="24"/>
          <w:szCs w:val="24"/>
        </w:rPr>
        <w:t>Eurojustem</w:t>
      </w:r>
      <w:proofErr w:type="spellEnd"/>
      <w:r w:rsidRPr="00CD7DC0">
        <w:rPr>
          <w:rFonts w:ascii="Times New Roman" w:hAnsi="Times New Roman"/>
          <w:strike/>
          <w:sz w:val="24"/>
          <w:szCs w:val="24"/>
        </w:rPr>
        <w:t xml:space="preserve"> dohodu o spolupráci, a přijímat z těchto států žádosti a rozhodnutí, případně i jiné související listiny,</w:t>
      </w:r>
    </w:p>
    <w:p w14:paraId="3575E6A9" w14:textId="77777777" w:rsidR="00A73B4D" w:rsidRPr="00CD7DC0" w:rsidRDefault="00A73B4D" w:rsidP="00A73B4D">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h) koordinovat vyřizování žádostí o mezinárodní justiční spolupráci,</w:t>
      </w:r>
    </w:p>
    <w:p w14:paraId="071EBF95" w14:textId="77777777" w:rsidR="00A73B4D" w:rsidRPr="00CD7DC0" w:rsidRDefault="00A73B4D" w:rsidP="00A73B4D">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i) žádat soud a v přípravném řízení státního zástupce o informa</w:t>
      </w:r>
      <w:r w:rsidR="00C44E90">
        <w:rPr>
          <w:rFonts w:ascii="Times New Roman" w:hAnsi="Times New Roman"/>
          <w:strike/>
          <w:sz w:val="24"/>
          <w:szCs w:val="24"/>
        </w:rPr>
        <w:t>ce o stavu vyřizování žádosti o </w:t>
      </w:r>
      <w:r w:rsidRPr="00CD7DC0">
        <w:rPr>
          <w:rFonts w:ascii="Times New Roman" w:hAnsi="Times New Roman"/>
          <w:strike/>
          <w:sz w:val="24"/>
          <w:szCs w:val="24"/>
        </w:rPr>
        <w:t>mezinárodní justiční spolupráci, žádat je o odstranění průtahů a stanovit státnímu zástupci lhůtu pro vyřízení takové žádosti,</w:t>
      </w:r>
    </w:p>
    <w:p w14:paraId="41A876F8" w14:textId="77777777" w:rsidR="00A73B4D" w:rsidRPr="00CD7DC0" w:rsidRDefault="00A73B4D" w:rsidP="00A73B4D">
      <w:pPr>
        <w:spacing w:before="120" w:after="0" w:line="240" w:lineRule="auto"/>
        <w:ind w:left="284" w:hanging="284"/>
        <w:jc w:val="both"/>
        <w:rPr>
          <w:rFonts w:ascii="Times New Roman" w:hAnsi="Times New Roman"/>
          <w:strike/>
          <w:sz w:val="24"/>
          <w:szCs w:val="24"/>
        </w:rPr>
      </w:pPr>
      <w:r w:rsidRPr="00CD7DC0">
        <w:rPr>
          <w:rFonts w:ascii="Times New Roman" w:hAnsi="Times New Roman"/>
          <w:strike/>
          <w:sz w:val="24"/>
          <w:szCs w:val="24"/>
        </w:rPr>
        <w:t>j) účastnit se společného vyšetřovacího týmu.</w:t>
      </w:r>
    </w:p>
    <w:p w14:paraId="76E8D8A3" w14:textId="77777777" w:rsidR="000B5E6A" w:rsidRDefault="00A73B4D" w:rsidP="000B5E6A">
      <w:pPr>
        <w:spacing w:before="120" w:after="0" w:line="240" w:lineRule="auto"/>
        <w:ind w:firstLine="426"/>
        <w:jc w:val="both"/>
        <w:rPr>
          <w:rFonts w:ascii="Times New Roman" w:hAnsi="Times New Roman"/>
          <w:strike/>
          <w:sz w:val="24"/>
          <w:szCs w:val="24"/>
        </w:rPr>
      </w:pPr>
      <w:r w:rsidRPr="00CD7DC0">
        <w:rPr>
          <w:rFonts w:ascii="Times New Roman" w:hAnsi="Times New Roman"/>
          <w:strike/>
          <w:sz w:val="24"/>
          <w:szCs w:val="24"/>
        </w:rPr>
        <w:t>(2) V naléhavých případech může národní člen pro účely mezinárodní justiční spolupráce na základě a v mezích písemného pověření státního zástupce vykonávajícího dozor nad zachováváním zákonnosti v přípravném řízení nebo předsedy senátu v řízení před soudem zpracovat nebo doplnit žádost o právní pomoc. Pověření musí v míře nezbytné pro zpracování nebo doplnění žádosti o právní pomoc obsahovat náležitosti uvedené v § 41 odst. 1.</w:t>
      </w:r>
    </w:p>
    <w:p w14:paraId="5DCBEF88" w14:textId="77777777" w:rsidR="00CD7DC0" w:rsidRPr="000B5E6A" w:rsidRDefault="00CD7DC0" w:rsidP="000B5E6A">
      <w:pPr>
        <w:spacing w:before="120" w:after="0" w:line="240" w:lineRule="auto"/>
        <w:ind w:firstLine="426"/>
        <w:jc w:val="both"/>
        <w:rPr>
          <w:rFonts w:ascii="Times New Roman" w:hAnsi="Times New Roman"/>
          <w:strike/>
          <w:sz w:val="24"/>
          <w:szCs w:val="24"/>
        </w:rPr>
      </w:pPr>
      <w:r w:rsidRPr="002C04DD">
        <w:rPr>
          <w:rFonts w:ascii="Times New Roman" w:hAnsi="Times New Roman"/>
          <w:b/>
          <w:sz w:val="24"/>
          <w:szCs w:val="24"/>
        </w:rPr>
        <w:t xml:space="preserve">(1) Kromě pravomocí stanovených předpisem Evropské unie, kterým byl </w:t>
      </w:r>
      <w:proofErr w:type="spellStart"/>
      <w:r w:rsidRPr="002C04DD">
        <w:rPr>
          <w:rFonts w:ascii="Times New Roman" w:hAnsi="Times New Roman"/>
          <w:b/>
          <w:sz w:val="24"/>
          <w:szCs w:val="24"/>
        </w:rPr>
        <w:t>Eurojust</w:t>
      </w:r>
      <w:proofErr w:type="spellEnd"/>
      <w:r w:rsidRPr="002C04DD">
        <w:rPr>
          <w:rFonts w:ascii="Times New Roman" w:hAnsi="Times New Roman"/>
          <w:b/>
          <w:sz w:val="24"/>
          <w:szCs w:val="24"/>
        </w:rPr>
        <w:t xml:space="preserve"> </w:t>
      </w:r>
      <w:r w:rsidR="002359F3">
        <w:rPr>
          <w:rFonts w:ascii="Times New Roman" w:hAnsi="Times New Roman"/>
          <w:b/>
          <w:sz w:val="24"/>
          <w:szCs w:val="24"/>
        </w:rPr>
        <w:t>zřízen</w:t>
      </w:r>
      <w:r w:rsidRPr="002C04DD">
        <w:rPr>
          <w:rFonts w:ascii="Times New Roman" w:hAnsi="Times New Roman"/>
          <w:b/>
          <w:sz w:val="24"/>
          <w:szCs w:val="24"/>
          <w:vertAlign w:val="superscript"/>
        </w:rPr>
        <w:t>2)</w:t>
      </w:r>
      <w:r w:rsidR="002359F3">
        <w:rPr>
          <w:rFonts w:ascii="Times New Roman" w:hAnsi="Times New Roman"/>
          <w:b/>
          <w:sz w:val="24"/>
          <w:szCs w:val="24"/>
        </w:rPr>
        <w:t>,</w:t>
      </w:r>
      <w:r w:rsidRPr="002C04DD">
        <w:rPr>
          <w:rFonts w:ascii="Times New Roman" w:hAnsi="Times New Roman"/>
          <w:b/>
          <w:sz w:val="24"/>
          <w:szCs w:val="24"/>
        </w:rPr>
        <w:t xml:space="preserve"> je národní člen pro účely plnění úkolů v </w:t>
      </w:r>
      <w:proofErr w:type="spellStart"/>
      <w:r w:rsidRPr="002C04DD">
        <w:rPr>
          <w:rFonts w:ascii="Times New Roman" w:hAnsi="Times New Roman"/>
          <w:b/>
          <w:sz w:val="24"/>
          <w:szCs w:val="24"/>
        </w:rPr>
        <w:t>Eurojustu</w:t>
      </w:r>
      <w:proofErr w:type="spellEnd"/>
      <w:r w:rsidRPr="002C04DD">
        <w:rPr>
          <w:rFonts w:ascii="Times New Roman" w:hAnsi="Times New Roman"/>
          <w:b/>
          <w:sz w:val="24"/>
          <w:szCs w:val="24"/>
        </w:rPr>
        <w:t xml:space="preserve"> oprávněn</w:t>
      </w:r>
    </w:p>
    <w:p w14:paraId="73B11A3B" w14:textId="77777777" w:rsidR="00CD7DC0" w:rsidRPr="002C04DD" w:rsidRDefault="00CD7DC0" w:rsidP="002C04DD">
      <w:pPr>
        <w:spacing w:before="120" w:after="0" w:line="240" w:lineRule="auto"/>
        <w:ind w:left="284" w:hanging="284"/>
        <w:jc w:val="both"/>
        <w:rPr>
          <w:rFonts w:ascii="Times New Roman" w:hAnsi="Times New Roman"/>
          <w:b/>
          <w:sz w:val="24"/>
          <w:szCs w:val="24"/>
        </w:rPr>
      </w:pPr>
      <w:r w:rsidRPr="002C04DD">
        <w:rPr>
          <w:rFonts w:ascii="Times New Roman" w:hAnsi="Times New Roman"/>
          <w:b/>
          <w:sz w:val="24"/>
          <w:szCs w:val="24"/>
        </w:rPr>
        <w:t>a) nahlížet do spisu vedeného pro účely trestního řízení,</w:t>
      </w:r>
    </w:p>
    <w:p w14:paraId="6C4843DD" w14:textId="77777777" w:rsidR="00CD7DC0" w:rsidRPr="002C04DD" w:rsidRDefault="00CD7DC0" w:rsidP="002C04DD">
      <w:pPr>
        <w:spacing w:before="120" w:after="0" w:line="240" w:lineRule="auto"/>
        <w:ind w:left="284" w:hanging="284"/>
        <w:jc w:val="both"/>
        <w:rPr>
          <w:rFonts w:ascii="Times New Roman" w:hAnsi="Times New Roman"/>
          <w:b/>
          <w:sz w:val="24"/>
          <w:szCs w:val="24"/>
        </w:rPr>
      </w:pPr>
      <w:r w:rsidRPr="002C04DD">
        <w:rPr>
          <w:rFonts w:ascii="Times New Roman" w:hAnsi="Times New Roman"/>
          <w:b/>
          <w:sz w:val="24"/>
          <w:szCs w:val="24"/>
        </w:rPr>
        <w:t>b) žádat o vydání opisu z evidence Rejstříku trestů</w:t>
      </w:r>
      <w:r w:rsidR="00655BC9">
        <w:rPr>
          <w:rFonts w:ascii="Times New Roman" w:hAnsi="Times New Roman"/>
          <w:b/>
          <w:sz w:val="24"/>
          <w:szCs w:val="24"/>
        </w:rPr>
        <w:t xml:space="preserve"> a </w:t>
      </w:r>
      <w:r w:rsidR="009063CE">
        <w:rPr>
          <w:rFonts w:ascii="Times New Roman" w:hAnsi="Times New Roman"/>
          <w:b/>
          <w:sz w:val="24"/>
          <w:szCs w:val="24"/>
        </w:rPr>
        <w:t>opisu z evidence přestupků vedené Rejstříkem trestů</w:t>
      </w:r>
      <w:r w:rsidRPr="002C04DD">
        <w:rPr>
          <w:rFonts w:ascii="Times New Roman" w:hAnsi="Times New Roman"/>
          <w:b/>
          <w:sz w:val="24"/>
          <w:szCs w:val="24"/>
        </w:rPr>
        <w:t>,</w:t>
      </w:r>
    </w:p>
    <w:p w14:paraId="2B606DFF" w14:textId="77777777" w:rsidR="00CD7DC0" w:rsidRPr="002C04DD" w:rsidRDefault="00CD7DC0" w:rsidP="002C04DD">
      <w:pPr>
        <w:spacing w:before="120" w:after="0" w:line="240" w:lineRule="auto"/>
        <w:ind w:left="284" w:hanging="284"/>
        <w:jc w:val="both"/>
        <w:rPr>
          <w:rFonts w:ascii="Times New Roman" w:hAnsi="Times New Roman"/>
          <w:b/>
          <w:sz w:val="24"/>
          <w:szCs w:val="24"/>
        </w:rPr>
      </w:pPr>
      <w:r w:rsidRPr="002C04DD">
        <w:rPr>
          <w:rFonts w:ascii="Times New Roman" w:hAnsi="Times New Roman"/>
          <w:b/>
          <w:sz w:val="24"/>
          <w:szCs w:val="24"/>
        </w:rPr>
        <w:t>c) získávat údaje z centrální evidence stíhaných osob vedené podle zákona o státním zastupitelství,</w:t>
      </w:r>
    </w:p>
    <w:p w14:paraId="2D689B17" w14:textId="77777777" w:rsidR="00CD7DC0" w:rsidRPr="002C04DD" w:rsidRDefault="00CD7DC0" w:rsidP="002C04DD">
      <w:pPr>
        <w:spacing w:before="120" w:after="0" w:line="240" w:lineRule="auto"/>
        <w:ind w:left="284" w:hanging="284"/>
        <w:jc w:val="both"/>
        <w:rPr>
          <w:rFonts w:ascii="Times New Roman" w:hAnsi="Times New Roman"/>
          <w:b/>
          <w:sz w:val="24"/>
          <w:szCs w:val="24"/>
        </w:rPr>
      </w:pPr>
      <w:r w:rsidRPr="002C04DD">
        <w:rPr>
          <w:rFonts w:ascii="Times New Roman" w:hAnsi="Times New Roman"/>
          <w:b/>
          <w:sz w:val="24"/>
          <w:szCs w:val="24"/>
        </w:rPr>
        <w:t>d) získávat informace zpracovávané v policejních evidencích podle zákona o Policii České republiky,</w:t>
      </w:r>
    </w:p>
    <w:p w14:paraId="211297D3" w14:textId="77777777" w:rsidR="00CD7DC0" w:rsidRPr="002C04DD" w:rsidRDefault="00CD7DC0" w:rsidP="002C04DD">
      <w:pPr>
        <w:spacing w:before="120" w:after="0" w:line="240" w:lineRule="auto"/>
        <w:ind w:left="284" w:hanging="284"/>
        <w:jc w:val="both"/>
        <w:rPr>
          <w:rFonts w:ascii="Times New Roman" w:hAnsi="Times New Roman"/>
          <w:b/>
          <w:sz w:val="24"/>
          <w:szCs w:val="24"/>
        </w:rPr>
      </w:pPr>
      <w:r w:rsidRPr="002C04DD">
        <w:rPr>
          <w:rFonts w:ascii="Times New Roman" w:hAnsi="Times New Roman"/>
          <w:b/>
          <w:sz w:val="24"/>
          <w:szCs w:val="24"/>
        </w:rPr>
        <w:t>e) získávat údaje z evidence osob ve výkonu zabezpečovací detence, vazby a výkonu trestu odnětí svobody vedené podle zákona o Vězeňské službě a justiční stráži České republiky,</w:t>
      </w:r>
    </w:p>
    <w:p w14:paraId="615744A7" w14:textId="77777777" w:rsidR="00CD7DC0" w:rsidRPr="002C04DD" w:rsidRDefault="00CD7DC0" w:rsidP="002C04DD">
      <w:pPr>
        <w:spacing w:before="120" w:after="0" w:line="240" w:lineRule="auto"/>
        <w:ind w:left="284" w:hanging="284"/>
        <w:jc w:val="both"/>
        <w:rPr>
          <w:rFonts w:ascii="Times New Roman" w:hAnsi="Times New Roman"/>
          <w:b/>
          <w:sz w:val="24"/>
          <w:szCs w:val="24"/>
        </w:rPr>
      </w:pPr>
      <w:r w:rsidRPr="002C04DD">
        <w:rPr>
          <w:rFonts w:ascii="Times New Roman" w:hAnsi="Times New Roman"/>
          <w:b/>
          <w:sz w:val="24"/>
          <w:szCs w:val="24"/>
        </w:rPr>
        <w:t xml:space="preserve">f) získávat informace z rejstříků věcí vedených soudy </w:t>
      </w:r>
      <w:r w:rsidR="00C44E90">
        <w:rPr>
          <w:rFonts w:ascii="Times New Roman" w:hAnsi="Times New Roman"/>
          <w:b/>
          <w:sz w:val="24"/>
          <w:szCs w:val="24"/>
        </w:rPr>
        <w:t>a státními zastupitelstvími pro </w:t>
      </w:r>
      <w:r w:rsidRPr="002C04DD">
        <w:rPr>
          <w:rFonts w:ascii="Times New Roman" w:hAnsi="Times New Roman"/>
          <w:b/>
          <w:sz w:val="24"/>
          <w:szCs w:val="24"/>
        </w:rPr>
        <w:t>účely trestního řízení,</w:t>
      </w:r>
    </w:p>
    <w:p w14:paraId="6BF1B40D" w14:textId="77777777" w:rsidR="00CD7DC0" w:rsidRPr="002C04DD" w:rsidRDefault="00CD7DC0" w:rsidP="002C04DD">
      <w:pPr>
        <w:spacing w:before="120" w:after="0" w:line="240" w:lineRule="auto"/>
        <w:ind w:left="284" w:hanging="284"/>
        <w:jc w:val="both"/>
        <w:rPr>
          <w:rFonts w:ascii="Times New Roman" w:hAnsi="Times New Roman"/>
          <w:b/>
          <w:sz w:val="24"/>
          <w:szCs w:val="24"/>
        </w:rPr>
      </w:pPr>
      <w:r w:rsidRPr="002C04DD">
        <w:rPr>
          <w:rFonts w:ascii="Times New Roman" w:hAnsi="Times New Roman"/>
          <w:b/>
          <w:sz w:val="24"/>
          <w:szCs w:val="24"/>
        </w:rPr>
        <w:lastRenderedPageBreak/>
        <w:t>g) žádat soud a v přípravném řízení státního zástupce o informace o stavu vyřizování žádosti o mezinárodní justiční spolupráci, žádat je o odstranění průtahů a stanovit státnímu zástupci lhůtu pro vyřízení takové žádosti.</w:t>
      </w:r>
    </w:p>
    <w:p w14:paraId="32953A74" w14:textId="77777777" w:rsidR="00CD7DC0" w:rsidRPr="002C04DD" w:rsidRDefault="00CD7DC0" w:rsidP="00CD7DC0">
      <w:pPr>
        <w:spacing w:before="120" w:after="0" w:line="240" w:lineRule="auto"/>
        <w:ind w:firstLine="426"/>
        <w:jc w:val="both"/>
        <w:rPr>
          <w:rFonts w:ascii="Times New Roman" w:hAnsi="Times New Roman"/>
          <w:b/>
          <w:sz w:val="24"/>
          <w:szCs w:val="24"/>
        </w:rPr>
      </w:pPr>
      <w:r w:rsidRPr="002C04DD">
        <w:rPr>
          <w:rFonts w:ascii="Times New Roman" w:hAnsi="Times New Roman"/>
          <w:b/>
          <w:sz w:val="24"/>
          <w:szCs w:val="24"/>
        </w:rPr>
        <w:t>(2) Národní člen může justičnímu orgánu navrhnout, aby podal nebo vyřídil žádost o mezinárodní justiční spolupráci</w:t>
      </w:r>
      <w:r w:rsidR="002B2211">
        <w:rPr>
          <w:rFonts w:ascii="Times New Roman" w:hAnsi="Times New Roman"/>
          <w:b/>
          <w:sz w:val="24"/>
          <w:szCs w:val="24"/>
        </w:rPr>
        <w:t xml:space="preserve"> nebo </w:t>
      </w:r>
      <w:r w:rsidR="002B2211" w:rsidRPr="002B2211">
        <w:rPr>
          <w:rFonts w:ascii="Times New Roman" w:hAnsi="Times New Roman"/>
          <w:b/>
          <w:sz w:val="24"/>
          <w:szCs w:val="24"/>
        </w:rPr>
        <w:t>evropský vyšetřovací příkaz</w:t>
      </w:r>
      <w:r w:rsidRPr="002C04DD">
        <w:rPr>
          <w:rFonts w:ascii="Times New Roman" w:hAnsi="Times New Roman"/>
          <w:b/>
          <w:sz w:val="24"/>
          <w:szCs w:val="24"/>
        </w:rPr>
        <w:t>. Justiční orgán takový návrh posoudí bez zbytečného odkladu.</w:t>
      </w:r>
    </w:p>
    <w:p w14:paraId="21F044FE" w14:textId="77777777" w:rsidR="00A73B4D" w:rsidRPr="00A73B4D" w:rsidRDefault="00A73B4D" w:rsidP="00A73B4D">
      <w:pPr>
        <w:spacing w:before="120" w:after="0" w:line="240" w:lineRule="auto"/>
        <w:ind w:firstLine="426"/>
        <w:jc w:val="both"/>
        <w:rPr>
          <w:rFonts w:ascii="Times New Roman" w:hAnsi="Times New Roman"/>
          <w:sz w:val="24"/>
          <w:szCs w:val="24"/>
        </w:rPr>
      </w:pPr>
      <w:r w:rsidRPr="00A73B4D">
        <w:rPr>
          <w:rFonts w:ascii="Times New Roman" w:hAnsi="Times New Roman"/>
          <w:sz w:val="24"/>
          <w:szCs w:val="24"/>
        </w:rPr>
        <w:t xml:space="preserve">(3) Ministerstvo vnitra poskytuje národnímu členovi pro účely plnění úkolů v </w:t>
      </w:r>
      <w:proofErr w:type="spellStart"/>
      <w:r w:rsidRPr="00A73B4D">
        <w:rPr>
          <w:rFonts w:ascii="Times New Roman" w:hAnsi="Times New Roman"/>
          <w:sz w:val="24"/>
          <w:szCs w:val="24"/>
        </w:rPr>
        <w:t>Eurojustu</w:t>
      </w:r>
      <w:proofErr w:type="spellEnd"/>
    </w:p>
    <w:p w14:paraId="19937761" w14:textId="77777777" w:rsidR="00A73B4D" w:rsidRPr="00A73B4D" w:rsidRDefault="00A73B4D" w:rsidP="00A73B4D">
      <w:pPr>
        <w:spacing w:before="120" w:after="0" w:line="240" w:lineRule="auto"/>
        <w:jc w:val="both"/>
        <w:rPr>
          <w:rFonts w:ascii="Times New Roman" w:hAnsi="Times New Roman"/>
          <w:sz w:val="24"/>
          <w:szCs w:val="24"/>
        </w:rPr>
      </w:pPr>
      <w:r w:rsidRPr="00A73B4D">
        <w:rPr>
          <w:rFonts w:ascii="Times New Roman" w:hAnsi="Times New Roman"/>
          <w:sz w:val="24"/>
          <w:szCs w:val="24"/>
        </w:rPr>
        <w:t>a) ze základního registru obyvatel referenční údaje o subjektech údajů,</w:t>
      </w:r>
    </w:p>
    <w:p w14:paraId="49577311" w14:textId="77777777" w:rsidR="00A73B4D" w:rsidRPr="00A73B4D" w:rsidRDefault="00A73B4D" w:rsidP="00A73B4D">
      <w:pPr>
        <w:spacing w:before="120" w:after="0" w:line="240" w:lineRule="auto"/>
        <w:jc w:val="both"/>
        <w:rPr>
          <w:rFonts w:ascii="Times New Roman" w:hAnsi="Times New Roman"/>
          <w:sz w:val="24"/>
          <w:szCs w:val="24"/>
        </w:rPr>
      </w:pPr>
      <w:r w:rsidRPr="00A73B4D">
        <w:rPr>
          <w:rFonts w:ascii="Times New Roman" w:hAnsi="Times New Roman"/>
          <w:sz w:val="24"/>
          <w:szCs w:val="24"/>
        </w:rPr>
        <w:t xml:space="preserve">b) z </w:t>
      </w:r>
      <w:proofErr w:type="spellStart"/>
      <w:r w:rsidRPr="00A73B4D">
        <w:rPr>
          <w:rFonts w:ascii="Times New Roman" w:hAnsi="Times New Roman"/>
          <w:sz w:val="24"/>
          <w:szCs w:val="24"/>
        </w:rPr>
        <w:t>agendového</w:t>
      </w:r>
      <w:proofErr w:type="spellEnd"/>
      <w:r w:rsidRPr="00A73B4D">
        <w:rPr>
          <w:rFonts w:ascii="Times New Roman" w:hAnsi="Times New Roman"/>
          <w:sz w:val="24"/>
          <w:szCs w:val="24"/>
        </w:rPr>
        <w:t xml:space="preserve"> informačního systému evidence obyvatel údaje o obyvatelích,</w:t>
      </w:r>
    </w:p>
    <w:p w14:paraId="3AE6412C" w14:textId="77777777" w:rsidR="00A73B4D" w:rsidRPr="00A73B4D" w:rsidRDefault="00A73B4D" w:rsidP="00A73B4D">
      <w:pPr>
        <w:spacing w:before="120" w:after="0" w:line="240" w:lineRule="auto"/>
        <w:ind w:left="284" w:hanging="284"/>
        <w:jc w:val="both"/>
        <w:rPr>
          <w:rFonts w:ascii="Times New Roman" w:hAnsi="Times New Roman"/>
          <w:sz w:val="24"/>
          <w:szCs w:val="24"/>
        </w:rPr>
      </w:pPr>
      <w:r w:rsidRPr="00A73B4D">
        <w:rPr>
          <w:rFonts w:ascii="Times New Roman" w:hAnsi="Times New Roman"/>
          <w:sz w:val="24"/>
          <w:szCs w:val="24"/>
        </w:rPr>
        <w:t>c) z registru rodných čísel údaje o fyzických osobách, kterým bylo přiděleno rodné číslo, avšak nejsou uvedeny v písmenu b).</w:t>
      </w:r>
    </w:p>
    <w:p w14:paraId="2E5F0156" w14:textId="77777777" w:rsidR="00A73B4D" w:rsidRPr="00A73B4D" w:rsidRDefault="00A73B4D" w:rsidP="00A73B4D">
      <w:pPr>
        <w:spacing w:before="120" w:after="0" w:line="240" w:lineRule="auto"/>
        <w:ind w:firstLine="426"/>
        <w:jc w:val="both"/>
        <w:rPr>
          <w:rFonts w:ascii="Times New Roman" w:hAnsi="Times New Roman"/>
          <w:sz w:val="24"/>
          <w:szCs w:val="24"/>
        </w:rPr>
      </w:pPr>
      <w:r w:rsidRPr="00A73B4D">
        <w:rPr>
          <w:rFonts w:ascii="Times New Roman" w:hAnsi="Times New Roman"/>
          <w:sz w:val="24"/>
          <w:szCs w:val="24"/>
        </w:rPr>
        <w:t>(4) Údaje uvedené v odstavci 3 se národnímu členovi poskytují ve stejném rozsahu jako státnímu zastupitelství podle zákona o státním zastupitelství. Pokud je to technicky možné, poskytují se tyto údaje v elektronické podobě způsobem umožňujícím dálkový přístup.</w:t>
      </w:r>
    </w:p>
    <w:p w14:paraId="0DC31D9B" w14:textId="77777777" w:rsidR="000B5E6A" w:rsidRDefault="000B5E6A" w:rsidP="000B5E6A">
      <w:pPr>
        <w:spacing w:before="120" w:after="0" w:line="240" w:lineRule="auto"/>
        <w:jc w:val="both"/>
        <w:rPr>
          <w:rFonts w:ascii="Times New Roman" w:hAnsi="Times New Roman"/>
          <w:sz w:val="24"/>
          <w:szCs w:val="24"/>
        </w:rPr>
      </w:pPr>
    </w:p>
    <w:p w14:paraId="1153833A" w14:textId="77777777" w:rsidR="00A73B4D" w:rsidRPr="002C04DD" w:rsidRDefault="00A73B4D" w:rsidP="00A73B4D">
      <w:pPr>
        <w:spacing w:before="120" w:after="0" w:line="240" w:lineRule="auto"/>
        <w:jc w:val="center"/>
        <w:rPr>
          <w:rFonts w:ascii="Times New Roman" w:hAnsi="Times New Roman"/>
          <w:strike/>
          <w:sz w:val="24"/>
          <w:szCs w:val="24"/>
        </w:rPr>
      </w:pPr>
      <w:r w:rsidRPr="002C04DD">
        <w:rPr>
          <w:rFonts w:ascii="Times New Roman" w:hAnsi="Times New Roman"/>
          <w:strike/>
          <w:sz w:val="24"/>
          <w:szCs w:val="24"/>
        </w:rPr>
        <w:t>§ 30</w:t>
      </w:r>
    </w:p>
    <w:p w14:paraId="4BDDF939" w14:textId="77777777" w:rsidR="00A73B4D" w:rsidRPr="002C04DD" w:rsidRDefault="00A73B4D" w:rsidP="00A73B4D">
      <w:pPr>
        <w:spacing w:before="120" w:after="0" w:line="240" w:lineRule="auto"/>
        <w:jc w:val="center"/>
        <w:rPr>
          <w:rFonts w:ascii="Times New Roman" w:hAnsi="Times New Roman"/>
          <w:strike/>
          <w:sz w:val="24"/>
          <w:szCs w:val="24"/>
        </w:rPr>
      </w:pPr>
      <w:r w:rsidRPr="002C04DD">
        <w:rPr>
          <w:rFonts w:ascii="Times New Roman" w:hAnsi="Times New Roman"/>
          <w:strike/>
          <w:sz w:val="24"/>
          <w:szCs w:val="24"/>
        </w:rPr>
        <w:t>Výměna informací s národním členem</w:t>
      </w:r>
    </w:p>
    <w:p w14:paraId="1DAEDF8B" w14:textId="77777777" w:rsidR="00A73B4D" w:rsidRPr="002C04DD" w:rsidRDefault="00A73B4D" w:rsidP="00A73B4D">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 xml:space="preserve">(1) Orgány činné v trestním řízení poskytnou národnímu členovi bez zbytečného odkladu informace nezbytné k plnění úkolů </w:t>
      </w:r>
      <w:proofErr w:type="spellStart"/>
      <w:r w:rsidRPr="002C04DD">
        <w:rPr>
          <w:rFonts w:ascii="Times New Roman" w:hAnsi="Times New Roman"/>
          <w:strike/>
          <w:sz w:val="24"/>
          <w:szCs w:val="24"/>
        </w:rPr>
        <w:t>Eurojustu</w:t>
      </w:r>
      <w:proofErr w:type="spellEnd"/>
      <w:r w:rsidRPr="002C04DD">
        <w:rPr>
          <w:rFonts w:ascii="Times New Roman" w:hAnsi="Times New Roman"/>
          <w:strike/>
          <w:sz w:val="24"/>
          <w:szCs w:val="24"/>
        </w:rPr>
        <w:t>; poskytnutí ta</w:t>
      </w:r>
      <w:r w:rsidR="00C44E90">
        <w:rPr>
          <w:rFonts w:ascii="Times New Roman" w:hAnsi="Times New Roman"/>
          <w:strike/>
          <w:sz w:val="24"/>
          <w:szCs w:val="24"/>
        </w:rPr>
        <w:t>kových informací se považuje za </w:t>
      </w:r>
      <w:r w:rsidRPr="002C04DD">
        <w:rPr>
          <w:rFonts w:ascii="Times New Roman" w:hAnsi="Times New Roman"/>
          <w:strike/>
          <w:sz w:val="24"/>
          <w:szCs w:val="24"/>
        </w:rPr>
        <w:t xml:space="preserve">žádost o součinnost </w:t>
      </w:r>
      <w:proofErr w:type="spellStart"/>
      <w:r w:rsidRPr="002C04DD">
        <w:rPr>
          <w:rFonts w:ascii="Times New Roman" w:hAnsi="Times New Roman"/>
          <w:strike/>
          <w:sz w:val="24"/>
          <w:szCs w:val="24"/>
        </w:rPr>
        <w:t>Eurojustu</w:t>
      </w:r>
      <w:proofErr w:type="spellEnd"/>
      <w:r w:rsidRPr="002C04DD">
        <w:rPr>
          <w:rFonts w:ascii="Times New Roman" w:hAnsi="Times New Roman"/>
          <w:strike/>
          <w:sz w:val="24"/>
          <w:szCs w:val="24"/>
        </w:rPr>
        <w:t xml:space="preserve"> pouze, je-li to orgánem činným v trestním řízení výslovně uvedeno. Tyto informace je možné předat ostatním národním členům nebo cizozemským orgánům, je-li to potřebné k plnění jejich úkolů.</w:t>
      </w:r>
    </w:p>
    <w:p w14:paraId="58C2972F" w14:textId="77777777" w:rsidR="00A73B4D" w:rsidRPr="002C04DD" w:rsidRDefault="00A73B4D" w:rsidP="00A73B4D">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(2) Soud a v přípravném řízení státní zástupce info</w:t>
      </w:r>
      <w:r w:rsidR="00C44E90">
        <w:rPr>
          <w:rFonts w:ascii="Times New Roman" w:hAnsi="Times New Roman"/>
          <w:strike/>
          <w:sz w:val="24"/>
          <w:szCs w:val="24"/>
        </w:rPr>
        <w:t>rmují národního člena zejména o </w:t>
      </w:r>
      <w:r w:rsidRPr="002C04DD">
        <w:rPr>
          <w:rFonts w:ascii="Times New Roman" w:hAnsi="Times New Roman"/>
          <w:strike/>
          <w:sz w:val="24"/>
          <w:szCs w:val="24"/>
        </w:rPr>
        <w:t>případech, jež se přímo dotýkají nejméně 3 členských států a nejméně 2 členským státům byly zaslány žádosti o mezinárodní justiční spolupráci, a</w:t>
      </w:r>
    </w:p>
    <w:p w14:paraId="3C2ECF0D" w14:textId="77777777" w:rsidR="00A73B4D" w:rsidRPr="002C04DD" w:rsidRDefault="00A73B4D" w:rsidP="00A73B4D">
      <w:pPr>
        <w:spacing w:before="120" w:after="0" w:line="240" w:lineRule="auto"/>
        <w:ind w:left="284" w:hanging="284"/>
        <w:jc w:val="both"/>
        <w:rPr>
          <w:rFonts w:ascii="Times New Roman" w:hAnsi="Times New Roman"/>
          <w:strike/>
          <w:sz w:val="24"/>
          <w:szCs w:val="24"/>
        </w:rPr>
      </w:pPr>
      <w:r w:rsidRPr="002C04DD">
        <w:rPr>
          <w:rFonts w:ascii="Times New Roman" w:hAnsi="Times New Roman"/>
          <w:strike/>
          <w:sz w:val="24"/>
          <w:szCs w:val="24"/>
        </w:rPr>
        <w:t>a) jedná se o skutek, za který lze uložit nepodmíněný trest odnětí svobody s horní hranicí trestní sazby nejméně 5 let nebo ochranné opatření spoje</w:t>
      </w:r>
      <w:r w:rsidR="00C44E90">
        <w:rPr>
          <w:rFonts w:ascii="Times New Roman" w:hAnsi="Times New Roman"/>
          <w:strike/>
          <w:sz w:val="24"/>
          <w:szCs w:val="24"/>
        </w:rPr>
        <w:t>né se zbavením osobní svobody a </w:t>
      </w:r>
      <w:r w:rsidRPr="002C04DD">
        <w:rPr>
          <w:rFonts w:ascii="Times New Roman" w:hAnsi="Times New Roman"/>
          <w:strike/>
          <w:sz w:val="24"/>
          <w:szCs w:val="24"/>
        </w:rPr>
        <w:t>který spočívá v některém z těchto jednání:</w:t>
      </w:r>
    </w:p>
    <w:p w14:paraId="6AC9EB8E" w14:textId="77777777" w:rsidR="00A73B4D" w:rsidRPr="002C04DD" w:rsidRDefault="00A73B4D" w:rsidP="00A73B4D">
      <w:pPr>
        <w:spacing w:before="120" w:after="0" w:line="240" w:lineRule="auto"/>
        <w:ind w:firstLine="284"/>
        <w:jc w:val="both"/>
        <w:rPr>
          <w:rFonts w:ascii="Times New Roman" w:hAnsi="Times New Roman"/>
          <w:strike/>
          <w:sz w:val="24"/>
          <w:szCs w:val="24"/>
        </w:rPr>
      </w:pPr>
      <w:r w:rsidRPr="002C04DD">
        <w:rPr>
          <w:rFonts w:ascii="Times New Roman" w:hAnsi="Times New Roman"/>
          <w:strike/>
          <w:sz w:val="24"/>
          <w:szCs w:val="24"/>
        </w:rPr>
        <w:t>1. obchod s lidmi,</w:t>
      </w:r>
    </w:p>
    <w:p w14:paraId="5F5E8B83" w14:textId="77777777" w:rsidR="00A73B4D" w:rsidRPr="002C04DD" w:rsidRDefault="00A73B4D" w:rsidP="00A73B4D">
      <w:pPr>
        <w:spacing w:before="120" w:after="0" w:line="240" w:lineRule="auto"/>
        <w:ind w:firstLine="284"/>
        <w:jc w:val="both"/>
        <w:rPr>
          <w:rFonts w:ascii="Times New Roman" w:hAnsi="Times New Roman"/>
          <w:strike/>
          <w:sz w:val="24"/>
          <w:szCs w:val="24"/>
        </w:rPr>
      </w:pPr>
      <w:r w:rsidRPr="002C04DD">
        <w:rPr>
          <w:rFonts w:ascii="Times New Roman" w:hAnsi="Times New Roman"/>
          <w:strike/>
          <w:sz w:val="24"/>
          <w:szCs w:val="24"/>
        </w:rPr>
        <w:t>2. pohlavní zneužívání dětí a dětská pornografie,</w:t>
      </w:r>
    </w:p>
    <w:p w14:paraId="491B1434" w14:textId="77777777" w:rsidR="00A73B4D" w:rsidRPr="002C04DD" w:rsidRDefault="00A73B4D" w:rsidP="00A73B4D">
      <w:pPr>
        <w:spacing w:before="120" w:after="0" w:line="240" w:lineRule="auto"/>
        <w:ind w:firstLine="284"/>
        <w:jc w:val="both"/>
        <w:rPr>
          <w:rFonts w:ascii="Times New Roman" w:hAnsi="Times New Roman"/>
          <w:strike/>
          <w:sz w:val="24"/>
          <w:szCs w:val="24"/>
        </w:rPr>
      </w:pPr>
      <w:r w:rsidRPr="002C04DD">
        <w:rPr>
          <w:rFonts w:ascii="Times New Roman" w:hAnsi="Times New Roman"/>
          <w:strike/>
          <w:sz w:val="24"/>
          <w:szCs w:val="24"/>
        </w:rPr>
        <w:t>3. nedovolený obchod s omamnými a psychotropními látkami,</w:t>
      </w:r>
    </w:p>
    <w:p w14:paraId="2EE2F325" w14:textId="77777777" w:rsidR="00A73B4D" w:rsidRPr="002C04DD" w:rsidRDefault="00A73B4D" w:rsidP="00A73B4D">
      <w:pPr>
        <w:spacing w:before="120" w:after="0" w:line="240" w:lineRule="auto"/>
        <w:ind w:firstLine="284"/>
        <w:jc w:val="both"/>
        <w:rPr>
          <w:rFonts w:ascii="Times New Roman" w:hAnsi="Times New Roman"/>
          <w:strike/>
          <w:sz w:val="24"/>
          <w:szCs w:val="24"/>
        </w:rPr>
      </w:pPr>
      <w:r w:rsidRPr="002C04DD">
        <w:rPr>
          <w:rFonts w:ascii="Times New Roman" w:hAnsi="Times New Roman"/>
          <w:strike/>
          <w:sz w:val="24"/>
          <w:szCs w:val="24"/>
        </w:rPr>
        <w:t>4. nedovolený obchod se zbraněmi, střelivem a výbušninami,</w:t>
      </w:r>
    </w:p>
    <w:p w14:paraId="5396ADA1" w14:textId="77777777" w:rsidR="00A73B4D" w:rsidRPr="002C04DD" w:rsidRDefault="00A73B4D" w:rsidP="00A73B4D">
      <w:pPr>
        <w:spacing w:before="120" w:after="0" w:line="240" w:lineRule="auto"/>
        <w:ind w:firstLine="284"/>
        <w:jc w:val="both"/>
        <w:rPr>
          <w:rFonts w:ascii="Times New Roman" w:hAnsi="Times New Roman"/>
          <w:strike/>
          <w:sz w:val="24"/>
          <w:szCs w:val="24"/>
        </w:rPr>
      </w:pPr>
      <w:r w:rsidRPr="002C04DD">
        <w:rPr>
          <w:rFonts w:ascii="Times New Roman" w:hAnsi="Times New Roman"/>
          <w:strike/>
          <w:sz w:val="24"/>
          <w:szCs w:val="24"/>
        </w:rPr>
        <w:t>5. korupce,</w:t>
      </w:r>
    </w:p>
    <w:p w14:paraId="568FD580" w14:textId="77777777" w:rsidR="00A73B4D" w:rsidRPr="002C04DD" w:rsidRDefault="00A73B4D" w:rsidP="00A73B4D">
      <w:pPr>
        <w:spacing w:before="120" w:after="0" w:line="240" w:lineRule="auto"/>
        <w:ind w:left="567" w:hanging="283"/>
        <w:jc w:val="both"/>
        <w:rPr>
          <w:rFonts w:ascii="Times New Roman" w:hAnsi="Times New Roman"/>
          <w:strike/>
          <w:sz w:val="24"/>
          <w:szCs w:val="24"/>
        </w:rPr>
      </w:pPr>
      <w:r w:rsidRPr="002C04DD">
        <w:rPr>
          <w:rFonts w:ascii="Times New Roman" w:hAnsi="Times New Roman"/>
          <w:strike/>
          <w:sz w:val="24"/>
          <w:szCs w:val="24"/>
        </w:rPr>
        <w:t>6. podvod, který postihuje zájmy Evropských společenství ve smyslu Úmluvy ze dne 26. července 1995 o ochraně finančních zájmů Evropských společenství,</w:t>
      </w:r>
    </w:p>
    <w:p w14:paraId="66FE6B6F" w14:textId="77777777" w:rsidR="00A73B4D" w:rsidRPr="002C04DD" w:rsidRDefault="00A73B4D" w:rsidP="00A73B4D">
      <w:pPr>
        <w:spacing w:before="120" w:after="0" w:line="240" w:lineRule="auto"/>
        <w:ind w:firstLine="284"/>
        <w:jc w:val="both"/>
        <w:rPr>
          <w:rFonts w:ascii="Times New Roman" w:hAnsi="Times New Roman"/>
          <w:strike/>
          <w:sz w:val="24"/>
          <w:szCs w:val="24"/>
        </w:rPr>
      </w:pPr>
      <w:r w:rsidRPr="002C04DD">
        <w:rPr>
          <w:rFonts w:ascii="Times New Roman" w:hAnsi="Times New Roman"/>
          <w:strike/>
          <w:sz w:val="24"/>
          <w:szCs w:val="24"/>
        </w:rPr>
        <w:t>7. padělání eura,</w:t>
      </w:r>
    </w:p>
    <w:p w14:paraId="496C7CA8" w14:textId="77777777" w:rsidR="00A73B4D" w:rsidRPr="002C04DD" w:rsidRDefault="00A73B4D" w:rsidP="00A73B4D">
      <w:pPr>
        <w:spacing w:before="120" w:after="0" w:line="240" w:lineRule="auto"/>
        <w:ind w:firstLine="284"/>
        <w:jc w:val="both"/>
        <w:rPr>
          <w:rFonts w:ascii="Times New Roman" w:hAnsi="Times New Roman"/>
          <w:strike/>
          <w:sz w:val="24"/>
          <w:szCs w:val="24"/>
        </w:rPr>
      </w:pPr>
      <w:r w:rsidRPr="002C04DD">
        <w:rPr>
          <w:rFonts w:ascii="Times New Roman" w:hAnsi="Times New Roman"/>
          <w:strike/>
          <w:sz w:val="24"/>
          <w:szCs w:val="24"/>
        </w:rPr>
        <w:t>8. legalizace výnosů z trestné činnosti,</w:t>
      </w:r>
    </w:p>
    <w:p w14:paraId="61F7121F" w14:textId="77777777" w:rsidR="00A73B4D" w:rsidRPr="002C04DD" w:rsidRDefault="00A73B4D" w:rsidP="00A73B4D">
      <w:pPr>
        <w:spacing w:before="120" w:after="0" w:line="240" w:lineRule="auto"/>
        <w:ind w:firstLine="284"/>
        <w:jc w:val="both"/>
        <w:rPr>
          <w:rFonts w:ascii="Times New Roman" w:hAnsi="Times New Roman"/>
          <w:strike/>
          <w:sz w:val="24"/>
          <w:szCs w:val="24"/>
        </w:rPr>
      </w:pPr>
      <w:r w:rsidRPr="002C04DD">
        <w:rPr>
          <w:rFonts w:ascii="Times New Roman" w:hAnsi="Times New Roman"/>
          <w:strike/>
          <w:sz w:val="24"/>
          <w:szCs w:val="24"/>
        </w:rPr>
        <w:t>9. útok proti informačnímu systému,</w:t>
      </w:r>
    </w:p>
    <w:p w14:paraId="5E7F07FA" w14:textId="77777777" w:rsidR="00A73B4D" w:rsidRPr="002C04DD" w:rsidRDefault="00A73B4D" w:rsidP="00A73B4D">
      <w:pPr>
        <w:spacing w:before="120" w:after="0" w:line="240" w:lineRule="auto"/>
        <w:ind w:left="284" w:hanging="284"/>
        <w:jc w:val="both"/>
        <w:rPr>
          <w:rFonts w:ascii="Times New Roman" w:hAnsi="Times New Roman"/>
          <w:strike/>
          <w:sz w:val="24"/>
          <w:szCs w:val="24"/>
        </w:rPr>
      </w:pPr>
      <w:r w:rsidRPr="002C04DD">
        <w:rPr>
          <w:rFonts w:ascii="Times New Roman" w:hAnsi="Times New Roman"/>
          <w:strike/>
          <w:sz w:val="24"/>
          <w:szCs w:val="24"/>
        </w:rPr>
        <w:t>b) skutková zjištění nasvědčují tomu, že skutek byl spáchán organizovanou zločineckou skupinou, nebo</w:t>
      </w:r>
    </w:p>
    <w:p w14:paraId="4A61DE0F" w14:textId="77777777" w:rsidR="00A73B4D" w:rsidRPr="002C04DD" w:rsidRDefault="00A73B4D" w:rsidP="00A73B4D">
      <w:pPr>
        <w:spacing w:before="120" w:after="0" w:line="240" w:lineRule="auto"/>
        <w:ind w:left="284" w:hanging="284"/>
        <w:jc w:val="both"/>
        <w:rPr>
          <w:rFonts w:ascii="Times New Roman" w:hAnsi="Times New Roman"/>
          <w:strike/>
          <w:sz w:val="24"/>
          <w:szCs w:val="24"/>
        </w:rPr>
      </w:pPr>
      <w:r w:rsidRPr="002C04DD">
        <w:rPr>
          <w:rFonts w:ascii="Times New Roman" w:hAnsi="Times New Roman"/>
          <w:strike/>
          <w:sz w:val="24"/>
          <w:szCs w:val="24"/>
        </w:rPr>
        <w:lastRenderedPageBreak/>
        <w:t xml:space="preserve">c) mohou mít závažný přeshraniční rozměr nebo dopad </w:t>
      </w:r>
      <w:r w:rsidR="00C44E90">
        <w:rPr>
          <w:rFonts w:ascii="Times New Roman" w:hAnsi="Times New Roman"/>
          <w:strike/>
          <w:sz w:val="24"/>
          <w:szCs w:val="24"/>
        </w:rPr>
        <w:t>na úrovni Evropské unie nebo se </w:t>
      </w:r>
      <w:r w:rsidRPr="002C04DD">
        <w:rPr>
          <w:rFonts w:ascii="Times New Roman" w:hAnsi="Times New Roman"/>
          <w:strike/>
          <w:sz w:val="24"/>
          <w:szCs w:val="24"/>
        </w:rPr>
        <w:t>mohou dotýkat i jiných členských států.</w:t>
      </w:r>
    </w:p>
    <w:p w14:paraId="2790AFEE" w14:textId="77777777" w:rsidR="00A73B4D" w:rsidRPr="002C04DD" w:rsidRDefault="00A73B4D" w:rsidP="00A73B4D">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(3) Soud a v přípravném řízení státní zástupce dále informují národního člena zejména o</w:t>
      </w:r>
    </w:p>
    <w:p w14:paraId="74BA0610" w14:textId="77777777" w:rsidR="00A73B4D" w:rsidRPr="002C04DD" w:rsidRDefault="00A73B4D" w:rsidP="00A73B4D">
      <w:pPr>
        <w:spacing w:before="120" w:after="0" w:line="240" w:lineRule="auto"/>
        <w:jc w:val="both"/>
        <w:rPr>
          <w:rFonts w:ascii="Times New Roman" w:hAnsi="Times New Roman"/>
          <w:strike/>
          <w:sz w:val="24"/>
          <w:szCs w:val="24"/>
        </w:rPr>
      </w:pPr>
      <w:r w:rsidRPr="002C04DD">
        <w:rPr>
          <w:rFonts w:ascii="Times New Roman" w:hAnsi="Times New Roman"/>
          <w:strike/>
          <w:sz w:val="24"/>
          <w:szCs w:val="24"/>
        </w:rPr>
        <w:t>a) vytvoření společného vyšetřovacího týmu a výsledcích jeho činnosti,</w:t>
      </w:r>
    </w:p>
    <w:p w14:paraId="1F879464" w14:textId="77777777" w:rsidR="00A73B4D" w:rsidRPr="002C04DD" w:rsidRDefault="00A73B4D" w:rsidP="00A73B4D">
      <w:pPr>
        <w:spacing w:before="120" w:after="0" w:line="240" w:lineRule="auto"/>
        <w:ind w:left="284" w:hanging="284"/>
        <w:jc w:val="both"/>
        <w:rPr>
          <w:rFonts w:ascii="Times New Roman" w:hAnsi="Times New Roman"/>
          <w:strike/>
          <w:sz w:val="24"/>
          <w:szCs w:val="24"/>
        </w:rPr>
      </w:pPr>
      <w:r w:rsidRPr="002C04DD">
        <w:rPr>
          <w:rFonts w:ascii="Times New Roman" w:hAnsi="Times New Roman"/>
          <w:strike/>
          <w:sz w:val="24"/>
          <w:szCs w:val="24"/>
        </w:rPr>
        <w:t>b) případě, kdy jsou proti téže osobě vedena o témže skutku souběžně trestní řízení v České republice a v jednom nebo více jiných členských státech, anebo se lze oprávněně domnívat, že takový případ nastane,</w:t>
      </w:r>
    </w:p>
    <w:p w14:paraId="2F548E7B" w14:textId="77777777" w:rsidR="00A73B4D" w:rsidRPr="002C04DD" w:rsidRDefault="00A73B4D" w:rsidP="00A73B4D">
      <w:pPr>
        <w:spacing w:before="120" w:after="0" w:line="240" w:lineRule="auto"/>
        <w:ind w:left="284" w:hanging="284"/>
        <w:jc w:val="both"/>
        <w:rPr>
          <w:rFonts w:ascii="Times New Roman" w:hAnsi="Times New Roman"/>
          <w:strike/>
          <w:sz w:val="24"/>
          <w:szCs w:val="24"/>
        </w:rPr>
      </w:pPr>
      <w:r w:rsidRPr="002C04DD">
        <w:rPr>
          <w:rFonts w:ascii="Times New Roman" w:hAnsi="Times New Roman"/>
          <w:strike/>
          <w:sz w:val="24"/>
          <w:szCs w:val="24"/>
        </w:rPr>
        <w:t xml:space="preserve">c) sledovaných </w:t>
      </w:r>
      <w:proofErr w:type="gramStart"/>
      <w:r w:rsidRPr="002C04DD">
        <w:rPr>
          <w:rFonts w:ascii="Times New Roman" w:hAnsi="Times New Roman"/>
          <w:strike/>
          <w:sz w:val="24"/>
          <w:szCs w:val="24"/>
        </w:rPr>
        <w:t>zásilkách</w:t>
      </w:r>
      <w:proofErr w:type="gramEnd"/>
      <w:r w:rsidRPr="002C04DD">
        <w:rPr>
          <w:rFonts w:ascii="Times New Roman" w:hAnsi="Times New Roman"/>
          <w:strike/>
          <w:sz w:val="24"/>
          <w:szCs w:val="24"/>
        </w:rPr>
        <w:t xml:space="preserve"> dotýkajících se nejméně 3 států, z nichž nejméně 2 jsou členskými státy, a</w:t>
      </w:r>
    </w:p>
    <w:p w14:paraId="59EAC977" w14:textId="77777777" w:rsidR="00A73B4D" w:rsidRPr="002C04DD" w:rsidRDefault="00A73B4D" w:rsidP="00A73B4D">
      <w:pPr>
        <w:spacing w:before="120" w:after="0" w:line="240" w:lineRule="auto"/>
        <w:ind w:left="284" w:hanging="284"/>
        <w:jc w:val="both"/>
        <w:rPr>
          <w:rFonts w:ascii="Times New Roman" w:hAnsi="Times New Roman"/>
          <w:strike/>
          <w:sz w:val="24"/>
          <w:szCs w:val="24"/>
        </w:rPr>
      </w:pPr>
      <w:r w:rsidRPr="002C04DD">
        <w:rPr>
          <w:rFonts w:ascii="Times New Roman" w:hAnsi="Times New Roman"/>
          <w:strike/>
          <w:sz w:val="24"/>
          <w:szCs w:val="24"/>
        </w:rPr>
        <w:t xml:space="preserve">d) opakovaných </w:t>
      </w:r>
      <w:proofErr w:type="gramStart"/>
      <w:r w:rsidRPr="002C04DD">
        <w:rPr>
          <w:rFonts w:ascii="Times New Roman" w:hAnsi="Times New Roman"/>
          <w:strike/>
          <w:sz w:val="24"/>
          <w:szCs w:val="24"/>
        </w:rPr>
        <w:t>odmítnutích</w:t>
      </w:r>
      <w:proofErr w:type="gramEnd"/>
      <w:r w:rsidRPr="002C04DD">
        <w:rPr>
          <w:rFonts w:ascii="Times New Roman" w:hAnsi="Times New Roman"/>
          <w:strike/>
          <w:sz w:val="24"/>
          <w:szCs w:val="24"/>
        </w:rPr>
        <w:t xml:space="preserve"> nebo obtížích při vyřizování žádostí o mezinárodní justiční spolupráci.</w:t>
      </w:r>
    </w:p>
    <w:p w14:paraId="1F3FD0B2" w14:textId="77777777" w:rsidR="00A73B4D" w:rsidRPr="002C04DD" w:rsidRDefault="00A73B4D" w:rsidP="00A73B4D">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(4) Informace se národnímu členovi neposkytnou, pokud by tím došlo k ohrožení podstatných národních bezpečnostních zájmů nebo bezpečnosti osob.</w:t>
      </w:r>
    </w:p>
    <w:p w14:paraId="6E35F6CE" w14:textId="77777777" w:rsidR="00A73B4D" w:rsidRPr="002C04DD" w:rsidRDefault="00A73B4D" w:rsidP="00A73B4D">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 xml:space="preserve">(5) Národní člen bez zbytečného odkladu informuje příslušný orgán činný v trestním řízení o výsledku zpracování jím poskytnutých informací a vyrozumí jej o souvisejících případech, které jsou </w:t>
      </w:r>
      <w:proofErr w:type="spellStart"/>
      <w:r w:rsidRPr="002C04DD">
        <w:rPr>
          <w:rFonts w:ascii="Times New Roman" w:hAnsi="Times New Roman"/>
          <w:strike/>
          <w:sz w:val="24"/>
          <w:szCs w:val="24"/>
        </w:rPr>
        <w:t>Eurojustem</w:t>
      </w:r>
      <w:proofErr w:type="spellEnd"/>
      <w:r w:rsidRPr="002C04DD">
        <w:rPr>
          <w:rFonts w:ascii="Times New Roman" w:hAnsi="Times New Roman"/>
          <w:strike/>
          <w:sz w:val="24"/>
          <w:szCs w:val="24"/>
        </w:rPr>
        <w:t xml:space="preserve"> evidovány.</w:t>
      </w:r>
    </w:p>
    <w:p w14:paraId="274A3B3E" w14:textId="77777777" w:rsidR="00A73B4D" w:rsidRPr="00A73B4D" w:rsidRDefault="00A73B4D" w:rsidP="00A73B4D">
      <w:pPr>
        <w:spacing w:before="120" w:after="0" w:line="240" w:lineRule="auto"/>
        <w:ind w:firstLine="426"/>
        <w:jc w:val="both"/>
        <w:rPr>
          <w:rFonts w:ascii="Times New Roman" w:hAnsi="Times New Roman"/>
          <w:sz w:val="24"/>
          <w:szCs w:val="24"/>
        </w:rPr>
      </w:pPr>
    </w:p>
    <w:p w14:paraId="65CF7D7B" w14:textId="77777777" w:rsidR="00A73B4D" w:rsidRPr="002C04DD" w:rsidRDefault="00A73B4D" w:rsidP="00A73B4D">
      <w:pPr>
        <w:spacing w:before="120" w:after="0" w:line="240" w:lineRule="auto"/>
        <w:jc w:val="center"/>
        <w:rPr>
          <w:rFonts w:ascii="Times New Roman" w:hAnsi="Times New Roman"/>
          <w:strike/>
          <w:sz w:val="24"/>
          <w:szCs w:val="24"/>
        </w:rPr>
      </w:pPr>
      <w:r w:rsidRPr="002C04DD">
        <w:rPr>
          <w:rFonts w:ascii="Times New Roman" w:hAnsi="Times New Roman"/>
          <w:strike/>
          <w:sz w:val="24"/>
          <w:szCs w:val="24"/>
        </w:rPr>
        <w:t>§ 31</w:t>
      </w:r>
    </w:p>
    <w:p w14:paraId="640DCE38" w14:textId="77777777" w:rsidR="00A73B4D" w:rsidRPr="002C04DD" w:rsidRDefault="00A73B4D" w:rsidP="00A73B4D">
      <w:pPr>
        <w:spacing w:before="120" w:after="0" w:line="240" w:lineRule="auto"/>
        <w:jc w:val="center"/>
        <w:rPr>
          <w:rFonts w:ascii="Times New Roman" w:hAnsi="Times New Roman"/>
          <w:strike/>
          <w:sz w:val="24"/>
          <w:szCs w:val="24"/>
        </w:rPr>
      </w:pPr>
      <w:r w:rsidRPr="002C04DD">
        <w:rPr>
          <w:rFonts w:ascii="Times New Roman" w:hAnsi="Times New Roman"/>
          <w:strike/>
          <w:sz w:val="24"/>
          <w:szCs w:val="24"/>
        </w:rPr>
        <w:t xml:space="preserve">Spolupráce s </w:t>
      </w:r>
      <w:proofErr w:type="spellStart"/>
      <w:r w:rsidRPr="002C04DD">
        <w:rPr>
          <w:rFonts w:ascii="Times New Roman" w:hAnsi="Times New Roman"/>
          <w:strike/>
          <w:sz w:val="24"/>
          <w:szCs w:val="24"/>
        </w:rPr>
        <w:t>Eurojustem</w:t>
      </w:r>
      <w:proofErr w:type="spellEnd"/>
    </w:p>
    <w:p w14:paraId="00AD21D3" w14:textId="77777777" w:rsidR="00A73B4D" w:rsidRPr="002C04DD" w:rsidRDefault="00A73B4D" w:rsidP="00A73B4D">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 xml:space="preserve">(1) Byl-li příslušný orgán činný v trestním řízení požádán </w:t>
      </w:r>
      <w:proofErr w:type="spellStart"/>
      <w:r w:rsidRPr="002C04DD">
        <w:rPr>
          <w:rFonts w:ascii="Times New Roman" w:hAnsi="Times New Roman"/>
          <w:strike/>
          <w:sz w:val="24"/>
          <w:szCs w:val="24"/>
        </w:rPr>
        <w:t>Eurojustem</w:t>
      </w:r>
      <w:proofErr w:type="spellEnd"/>
      <w:r w:rsidRPr="002C04DD">
        <w:rPr>
          <w:rFonts w:ascii="Times New Roman" w:hAnsi="Times New Roman"/>
          <w:strike/>
          <w:sz w:val="24"/>
          <w:szCs w:val="24"/>
        </w:rPr>
        <w:t xml:space="preserve"> o zahájení trestního řízení v určité věci, převzetí trestního řízení nebo trestního oznámení z jiného členského státu nebo o jejich předání do jiného členského státu, koordinování svého postupu s příslušnými orgány jiného členského státu, vytvoření společného vyšetřovacího týmu nebo o poskytnutí informací nezbytných k plnění jeho úkolů, přičemž jde o případ, kdy </w:t>
      </w:r>
      <w:proofErr w:type="spellStart"/>
      <w:r w:rsidRPr="002C04DD">
        <w:rPr>
          <w:rFonts w:ascii="Times New Roman" w:hAnsi="Times New Roman"/>
          <w:strike/>
          <w:sz w:val="24"/>
          <w:szCs w:val="24"/>
        </w:rPr>
        <w:t>Eurojust</w:t>
      </w:r>
      <w:proofErr w:type="spellEnd"/>
      <w:r w:rsidRPr="002C04DD">
        <w:rPr>
          <w:rFonts w:ascii="Times New Roman" w:hAnsi="Times New Roman"/>
          <w:strike/>
          <w:sz w:val="24"/>
          <w:szCs w:val="24"/>
        </w:rPr>
        <w:t xml:space="preserve"> vykonává svou pravomoc prostřednictvím kolegia </w:t>
      </w:r>
      <w:proofErr w:type="spellStart"/>
      <w:r w:rsidRPr="002C04DD">
        <w:rPr>
          <w:rFonts w:ascii="Times New Roman" w:hAnsi="Times New Roman"/>
          <w:strike/>
          <w:sz w:val="24"/>
          <w:szCs w:val="24"/>
        </w:rPr>
        <w:t>Eurojustu</w:t>
      </w:r>
      <w:proofErr w:type="spellEnd"/>
      <w:r w:rsidRPr="002C04DD">
        <w:rPr>
          <w:rFonts w:ascii="Times New Roman" w:hAnsi="Times New Roman"/>
          <w:strike/>
          <w:sz w:val="24"/>
          <w:szCs w:val="24"/>
        </w:rPr>
        <w:t xml:space="preserve">, vyřídí takovou žádost bez zbytečného odkladu. Není-li žádost </w:t>
      </w:r>
      <w:proofErr w:type="spellStart"/>
      <w:r w:rsidRPr="002C04DD">
        <w:rPr>
          <w:rFonts w:ascii="Times New Roman" w:hAnsi="Times New Roman"/>
          <w:strike/>
          <w:sz w:val="24"/>
          <w:szCs w:val="24"/>
        </w:rPr>
        <w:t>Eurojustu</w:t>
      </w:r>
      <w:proofErr w:type="spellEnd"/>
      <w:r w:rsidRPr="002C04DD">
        <w:rPr>
          <w:rFonts w:ascii="Times New Roman" w:hAnsi="Times New Roman"/>
          <w:strike/>
          <w:sz w:val="24"/>
          <w:szCs w:val="24"/>
        </w:rPr>
        <w:t xml:space="preserve"> odůvodněna, vyzve jej orgán činný v trestním řízení k neprodlenému doplnění důvodů. Odmítne-li žádosti vyhovět, uvede důvody takového postupu s výjimkou případů, kdy by jejich uvedení ohrozilo podstatné národní bezpečnostní zájmy nebo bezpečnost osob.</w:t>
      </w:r>
    </w:p>
    <w:p w14:paraId="0CF74936" w14:textId="77777777" w:rsidR="00A73B4D" w:rsidRPr="002C04DD" w:rsidRDefault="00A73B4D" w:rsidP="00A73B4D">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 xml:space="preserve">(2) Jde-li o případ, kdy </w:t>
      </w:r>
      <w:proofErr w:type="spellStart"/>
      <w:r w:rsidRPr="002C04DD">
        <w:rPr>
          <w:rFonts w:ascii="Times New Roman" w:hAnsi="Times New Roman"/>
          <w:strike/>
          <w:sz w:val="24"/>
          <w:szCs w:val="24"/>
        </w:rPr>
        <w:t>Eurojust</w:t>
      </w:r>
      <w:proofErr w:type="spellEnd"/>
      <w:r w:rsidRPr="002C04DD">
        <w:rPr>
          <w:rFonts w:ascii="Times New Roman" w:hAnsi="Times New Roman"/>
          <w:strike/>
          <w:sz w:val="24"/>
          <w:szCs w:val="24"/>
        </w:rPr>
        <w:t xml:space="preserve"> vykonává svou pravomoc prostřednictvím národního člena a požádá orgán činný v trestním řízení o úkony uvedené v odstavci 1 nebo o provedení úkonu v trestním řízení, postupuje se obdobně podle odstavce 1.</w:t>
      </w:r>
    </w:p>
    <w:p w14:paraId="05C060E2" w14:textId="77777777" w:rsidR="00A73B4D" w:rsidRPr="002C04DD" w:rsidRDefault="00A73B4D" w:rsidP="00A73B4D">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 xml:space="preserve">(3) Nelze-li případy uvedené v § 30 odst. 3 písm. b) nebo d) vyřešit dohodou dotčených členských států ani prostřednictvím jejich národních členů, národní člen na základě vyrozumění státního zástupce nebo soudu nebo i bez takového vyrozumění požádá kolegium </w:t>
      </w:r>
      <w:proofErr w:type="spellStart"/>
      <w:r w:rsidRPr="002C04DD">
        <w:rPr>
          <w:rFonts w:ascii="Times New Roman" w:hAnsi="Times New Roman"/>
          <w:strike/>
          <w:sz w:val="24"/>
          <w:szCs w:val="24"/>
        </w:rPr>
        <w:t>Eurojustu</w:t>
      </w:r>
      <w:proofErr w:type="spellEnd"/>
      <w:r w:rsidRPr="002C04DD">
        <w:rPr>
          <w:rFonts w:ascii="Times New Roman" w:hAnsi="Times New Roman"/>
          <w:strike/>
          <w:sz w:val="24"/>
          <w:szCs w:val="24"/>
        </w:rPr>
        <w:t xml:space="preserve"> o stanovisko, které zašle příslušnému státnímu zástupci nebo soudu. Nesouhlasí-li státní zástupce nebo soud se stanoviskem kolegia </w:t>
      </w:r>
      <w:proofErr w:type="spellStart"/>
      <w:r w:rsidRPr="002C04DD">
        <w:rPr>
          <w:rFonts w:ascii="Times New Roman" w:hAnsi="Times New Roman"/>
          <w:strike/>
          <w:sz w:val="24"/>
          <w:szCs w:val="24"/>
        </w:rPr>
        <w:t>Eurojustu</w:t>
      </w:r>
      <w:proofErr w:type="spellEnd"/>
      <w:r w:rsidRPr="002C04DD">
        <w:rPr>
          <w:rFonts w:ascii="Times New Roman" w:hAnsi="Times New Roman"/>
          <w:strike/>
          <w:sz w:val="24"/>
          <w:szCs w:val="24"/>
        </w:rPr>
        <w:t>, bez zbytečného odkladu o tom informuje národního člena s uvedením důvodů takového nesouhlasu; důvody není třeba uvádět v případech, kdy by jejich uvedení ohrozilo podstatné národní bezpečnostní zájmy nebo bezpečnost osob.</w:t>
      </w:r>
    </w:p>
    <w:p w14:paraId="405168EC" w14:textId="77777777" w:rsidR="00A73B4D" w:rsidRDefault="00A73B4D" w:rsidP="00A73B4D">
      <w:pPr>
        <w:spacing w:before="120" w:after="0" w:line="240" w:lineRule="auto"/>
        <w:ind w:firstLine="426"/>
        <w:jc w:val="both"/>
        <w:rPr>
          <w:rFonts w:ascii="Times New Roman" w:hAnsi="Times New Roman"/>
          <w:sz w:val="24"/>
          <w:szCs w:val="24"/>
        </w:rPr>
      </w:pPr>
    </w:p>
    <w:p w14:paraId="0E330B61" w14:textId="77777777" w:rsidR="00C50A71" w:rsidRDefault="00C50A71" w:rsidP="00A73B4D">
      <w:pPr>
        <w:spacing w:before="120" w:after="0" w:line="240" w:lineRule="auto"/>
        <w:ind w:firstLine="426"/>
        <w:jc w:val="both"/>
        <w:rPr>
          <w:rFonts w:ascii="Times New Roman" w:hAnsi="Times New Roman"/>
          <w:sz w:val="24"/>
          <w:szCs w:val="24"/>
        </w:rPr>
      </w:pPr>
    </w:p>
    <w:p w14:paraId="574837BE" w14:textId="77777777" w:rsidR="00C50A71" w:rsidRPr="00A73B4D" w:rsidRDefault="00C50A71" w:rsidP="00A73B4D">
      <w:pPr>
        <w:spacing w:before="120" w:after="0" w:line="240" w:lineRule="auto"/>
        <w:ind w:firstLine="426"/>
        <w:jc w:val="both"/>
        <w:rPr>
          <w:rFonts w:ascii="Times New Roman" w:hAnsi="Times New Roman"/>
          <w:sz w:val="24"/>
          <w:szCs w:val="24"/>
        </w:rPr>
      </w:pPr>
    </w:p>
    <w:p w14:paraId="088F5403" w14:textId="77777777" w:rsidR="00A73B4D" w:rsidRPr="002C04DD" w:rsidRDefault="00A73B4D" w:rsidP="00A73B4D">
      <w:pPr>
        <w:spacing w:before="120" w:after="0" w:line="240" w:lineRule="auto"/>
        <w:jc w:val="center"/>
        <w:rPr>
          <w:rFonts w:ascii="Times New Roman" w:hAnsi="Times New Roman"/>
          <w:strike/>
          <w:sz w:val="24"/>
          <w:szCs w:val="24"/>
        </w:rPr>
      </w:pPr>
      <w:r w:rsidRPr="002C04DD">
        <w:rPr>
          <w:rFonts w:ascii="Times New Roman" w:hAnsi="Times New Roman"/>
          <w:strike/>
          <w:sz w:val="24"/>
          <w:szCs w:val="24"/>
        </w:rPr>
        <w:lastRenderedPageBreak/>
        <w:t>§ 32</w:t>
      </w:r>
    </w:p>
    <w:p w14:paraId="7D969E59" w14:textId="77777777" w:rsidR="00A73B4D" w:rsidRPr="002C04DD" w:rsidRDefault="00A73B4D" w:rsidP="00A73B4D">
      <w:pPr>
        <w:spacing w:before="120" w:after="0" w:line="240" w:lineRule="auto"/>
        <w:jc w:val="center"/>
        <w:rPr>
          <w:rFonts w:ascii="Times New Roman" w:hAnsi="Times New Roman"/>
          <w:strike/>
          <w:sz w:val="24"/>
          <w:szCs w:val="24"/>
        </w:rPr>
      </w:pPr>
      <w:r w:rsidRPr="002C04DD">
        <w:rPr>
          <w:rFonts w:ascii="Times New Roman" w:hAnsi="Times New Roman"/>
          <w:strike/>
          <w:sz w:val="24"/>
          <w:szCs w:val="24"/>
        </w:rPr>
        <w:t>Ochrana osobních údajů</w:t>
      </w:r>
    </w:p>
    <w:p w14:paraId="1645C36E" w14:textId="77777777" w:rsidR="00A73B4D" w:rsidRPr="002C04DD" w:rsidRDefault="00A73B4D" w:rsidP="00A73B4D">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 xml:space="preserve">(1) Orgán činný v trestním řízení nebo národní korespondent, který předal </w:t>
      </w:r>
      <w:proofErr w:type="spellStart"/>
      <w:r w:rsidRPr="002C04DD">
        <w:rPr>
          <w:rFonts w:ascii="Times New Roman" w:hAnsi="Times New Roman"/>
          <w:strike/>
          <w:sz w:val="24"/>
          <w:szCs w:val="24"/>
        </w:rPr>
        <w:t>Eurojustu</w:t>
      </w:r>
      <w:proofErr w:type="spellEnd"/>
      <w:r w:rsidRPr="002C04DD">
        <w:rPr>
          <w:rFonts w:ascii="Times New Roman" w:hAnsi="Times New Roman"/>
          <w:strike/>
          <w:sz w:val="24"/>
          <w:szCs w:val="24"/>
        </w:rPr>
        <w:t xml:space="preserve"> osobní údaje, požádá </w:t>
      </w:r>
      <w:proofErr w:type="spellStart"/>
      <w:r w:rsidRPr="002C04DD">
        <w:rPr>
          <w:rFonts w:ascii="Times New Roman" w:hAnsi="Times New Roman"/>
          <w:strike/>
          <w:sz w:val="24"/>
          <w:szCs w:val="24"/>
        </w:rPr>
        <w:t>Eurojust</w:t>
      </w:r>
      <w:proofErr w:type="spellEnd"/>
      <w:r w:rsidRPr="002C04DD">
        <w:rPr>
          <w:rFonts w:ascii="Times New Roman" w:hAnsi="Times New Roman"/>
          <w:strike/>
          <w:sz w:val="24"/>
          <w:szCs w:val="24"/>
        </w:rPr>
        <w:t xml:space="preserve"> o jejich opravu nebo výmaz, zjistí-li, že předané osobní údaje jsou nepřesné.</w:t>
      </w:r>
    </w:p>
    <w:p w14:paraId="0D67199F" w14:textId="77777777" w:rsidR="00A73B4D" w:rsidRPr="002C04DD" w:rsidRDefault="00A73B4D" w:rsidP="00A73B4D">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 xml:space="preserve">(2) Osoba, jejíž osobní údaje jsou zpracovávány </w:t>
      </w:r>
      <w:proofErr w:type="spellStart"/>
      <w:r w:rsidRPr="002C04DD">
        <w:rPr>
          <w:rFonts w:ascii="Times New Roman" w:hAnsi="Times New Roman"/>
          <w:strike/>
          <w:sz w:val="24"/>
          <w:szCs w:val="24"/>
        </w:rPr>
        <w:t>Eurojustem</w:t>
      </w:r>
      <w:proofErr w:type="spellEnd"/>
      <w:r w:rsidRPr="002C04DD">
        <w:rPr>
          <w:rFonts w:ascii="Times New Roman" w:hAnsi="Times New Roman"/>
          <w:strike/>
          <w:sz w:val="24"/>
          <w:szCs w:val="24"/>
        </w:rPr>
        <w:t xml:space="preserve">, může prostřednictvím Nejvyššího státního zastupitelství bezplatně požádat </w:t>
      </w:r>
      <w:proofErr w:type="spellStart"/>
      <w:r w:rsidRPr="002C04DD">
        <w:rPr>
          <w:rFonts w:ascii="Times New Roman" w:hAnsi="Times New Roman"/>
          <w:strike/>
          <w:sz w:val="24"/>
          <w:szCs w:val="24"/>
        </w:rPr>
        <w:t>Eurojust</w:t>
      </w:r>
      <w:proofErr w:type="spellEnd"/>
      <w:r w:rsidRPr="002C04DD">
        <w:rPr>
          <w:rFonts w:ascii="Times New Roman" w:hAnsi="Times New Roman"/>
          <w:strike/>
          <w:sz w:val="24"/>
          <w:szCs w:val="24"/>
        </w:rPr>
        <w:t xml:space="preserve"> o informaci o zpracování svých osobních údajů. Zjistí-li tato osoba nebo se domnívá, že zpracovávané osobní údaje jsou nepřesné s ohledem na účel zpracování nebo jsou zpracovávány v rozporu s právním předpisem Evropské unie 2), může prostřednictvím Nejvyššího státního zastupitelství požadovat, aby </w:t>
      </w:r>
      <w:proofErr w:type="spellStart"/>
      <w:r w:rsidRPr="002C04DD">
        <w:rPr>
          <w:rFonts w:ascii="Times New Roman" w:hAnsi="Times New Roman"/>
          <w:strike/>
          <w:sz w:val="24"/>
          <w:szCs w:val="24"/>
        </w:rPr>
        <w:t>Eurojust</w:t>
      </w:r>
      <w:proofErr w:type="spellEnd"/>
      <w:r w:rsidRPr="002C04DD">
        <w:rPr>
          <w:rFonts w:ascii="Times New Roman" w:hAnsi="Times New Roman"/>
          <w:strike/>
          <w:sz w:val="24"/>
          <w:szCs w:val="24"/>
        </w:rPr>
        <w:t xml:space="preserve"> odstranil takto vzniklý stav, zejména aby osobní údaje blokoval, provedl jejich opravu, doplnění nebo likvidaci.</w:t>
      </w:r>
    </w:p>
    <w:p w14:paraId="474EA740" w14:textId="77777777" w:rsidR="00A73B4D" w:rsidRPr="002C04DD" w:rsidRDefault="00A73B4D" w:rsidP="00A73B4D">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 xml:space="preserve">(3) Nejvyšší státní zastupitelství žádosti uvedené v odstavci 2 neprodleně postoupí </w:t>
      </w:r>
      <w:proofErr w:type="spellStart"/>
      <w:r w:rsidRPr="002C04DD">
        <w:rPr>
          <w:rFonts w:ascii="Times New Roman" w:hAnsi="Times New Roman"/>
          <w:strike/>
          <w:sz w:val="24"/>
          <w:szCs w:val="24"/>
        </w:rPr>
        <w:t>Eurojustu</w:t>
      </w:r>
      <w:proofErr w:type="spellEnd"/>
      <w:r w:rsidRPr="002C04DD">
        <w:rPr>
          <w:rFonts w:ascii="Times New Roman" w:hAnsi="Times New Roman"/>
          <w:strike/>
          <w:sz w:val="24"/>
          <w:szCs w:val="24"/>
        </w:rPr>
        <w:t>.</w:t>
      </w:r>
    </w:p>
    <w:p w14:paraId="2F732ED3" w14:textId="77777777" w:rsidR="00A73B4D" w:rsidRPr="002C04DD" w:rsidRDefault="00A73B4D" w:rsidP="00A73B4D">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(4) Nesouhlasí-li osoba uvedená v odstavci 2 se způsobe</w:t>
      </w:r>
      <w:r w:rsidR="00C44E90">
        <w:rPr>
          <w:rFonts w:ascii="Times New Roman" w:hAnsi="Times New Roman"/>
          <w:strike/>
          <w:sz w:val="24"/>
          <w:szCs w:val="24"/>
        </w:rPr>
        <w:t>m vyřízení své žádosti, může do </w:t>
      </w:r>
      <w:r w:rsidRPr="002C04DD">
        <w:rPr>
          <w:rFonts w:ascii="Times New Roman" w:hAnsi="Times New Roman"/>
          <w:strike/>
          <w:sz w:val="24"/>
          <w:szCs w:val="24"/>
        </w:rPr>
        <w:t>30 dnů od doručení rozhodnutí o takové žádosti předložit věc k přezkoumání společnému kontrolnímu orgánu Eurojustu</w:t>
      </w:r>
      <w:r w:rsidRPr="002C04DD">
        <w:rPr>
          <w:rFonts w:ascii="Times New Roman" w:hAnsi="Times New Roman"/>
          <w:strike/>
          <w:sz w:val="24"/>
          <w:szCs w:val="24"/>
          <w:vertAlign w:val="superscript"/>
        </w:rPr>
        <w:t>2)</w:t>
      </w:r>
      <w:r w:rsidRPr="002C04DD">
        <w:rPr>
          <w:rFonts w:ascii="Times New Roman" w:hAnsi="Times New Roman"/>
          <w:strike/>
          <w:sz w:val="24"/>
          <w:szCs w:val="24"/>
        </w:rPr>
        <w:t>.</w:t>
      </w:r>
    </w:p>
    <w:p w14:paraId="70D80FB1" w14:textId="77777777" w:rsidR="00A73B4D" w:rsidRPr="002C04DD" w:rsidRDefault="00A73B4D" w:rsidP="00A73B4D">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 xml:space="preserve">(5) Nárok na náhradu škody způsobené </w:t>
      </w:r>
      <w:proofErr w:type="spellStart"/>
      <w:r w:rsidRPr="002C04DD">
        <w:rPr>
          <w:rFonts w:ascii="Times New Roman" w:hAnsi="Times New Roman"/>
          <w:strike/>
          <w:sz w:val="24"/>
          <w:szCs w:val="24"/>
        </w:rPr>
        <w:t>Eurojustem</w:t>
      </w:r>
      <w:proofErr w:type="spellEnd"/>
      <w:r w:rsidRPr="002C04DD">
        <w:rPr>
          <w:rFonts w:ascii="Times New Roman" w:hAnsi="Times New Roman"/>
          <w:strike/>
          <w:sz w:val="24"/>
          <w:szCs w:val="24"/>
        </w:rPr>
        <w:t xml:space="preserve"> uplatňuje osoba, jejíž údaje jsou zpracovávány </w:t>
      </w:r>
      <w:proofErr w:type="spellStart"/>
      <w:r w:rsidRPr="002C04DD">
        <w:rPr>
          <w:rFonts w:ascii="Times New Roman" w:hAnsi="Times New Roman"/>
          <w:strike/>
          <w:sz w:val="24"/>
          <w:szCs w:val="24"/>
        </w:rPr>
        <w:t>Eurojustem</w:t>
      </w:r>
      <w:proofErr w:type="spellEnd"/>
      <w:r w:rsidRPr="002C04DD">
        <w:rPr>
          <w:rFonts w:ascii="Times New Roman" w:hAnsi="Times New Roman"/>
          <w:strike/>
          <w:sz w:val="24"/>
          <w:szCs w:val="24"/>
        </w:rPr>
        <w:t xml:space="preserve">, ve státě, ve kterém má </w:t>
      </w:r>
      <w:proofErr w:type="spellStart"/>
      <w:r w:rsidRPr="002C04DD">
        <w:rPr>
          <w:rFonts w:ascii="Times New Roman" w:hAnsi="Times New Roman"/>
          <w:strike/>
          <w:sz w:val="24"/>
          <w:szCs w:val="24"/>
        </w:rPr>
        <w:t>Eurojust</w:t>
      </w:r>
      <w:proofErr w:type="spellEnd"/>
      <w:r w:rsidRPr="002C04DD">
        <w:rPr>
          <w:rFonts w:ascii="Times New Roman" w:hAnsi="Times New Roman"/>
          <w:strike/>
          <w:sz w:val="24"/>
          <w:szCs w:val="24"/>
        </w:rPr>
        <w:t xml:space="preserve"> sídlo.</w:t>
      </w:r>
    </w:p>
    <w:p w14:paraId="2BDEFE9A" w14:textId="77777777" w:rsidR="00710331" w:rsidRDefault="00710331" w:rsidP="00710331">
      <w:pPr>
        <w:spacing w:before="120" w:after="0" w:line="240" w:lineRule="auto"/>
        <w:jc w:val="both"/>
        <w:rPr>
          <w:rFonts w:ascii="Times New Roman" w:hAnsi="Times New Roman"/>
          <w:sz w:val="24"/>
          <w:szCs w:val="24"/>
        </w:rPr>
      </w:pPr>
    </w:p>
    <w:p w14:paraId="24DA12D1" w14:textId="77777777" w:rsidR="00710331" w:rsidRPr="00710331" w:rsidRDefault="00710331" w:rsidP="00710331">
      <w:pPr>
        <w:spacing w:before="120" w:after="0" w:line="240" w:lineRule="auto"/>
        <w:jc w:val="center"/>
        <w:rPr>
          <w:rFonts w:ascii="Times New Roman" w:hAnsi="Times New Roman"/>
          <w:sz w:val="24"/>
          <w:szCs w:val="24"/>
        </w:rPr>
      </w:pPr>
      <w:r w:rsidRPr="00710331">
        <w:rPr>
          <w:rFonts w:ascii="Times New Roman" w:hAnsi="Times New Roman"/>
          <w:sz w:val="24"/>
          <w:szCs w:val="24"/>
        </w:rPr>
        <w:t>§ 34</w:t>
      </w:r>
    </w:p>
    <w:p w14:paraId="5D10B098" w14:textId="5A1FCDA4" w:rsidR="00710331" w:rsidRPr="00710331" w:rsidRDefault="00710331" w:rsidP="00710331">
      <w:pPr>
        <w:spacing w:before="120" w:after="0" w:line="240" w:lineRule="auto"/>
        <w:ind w:firstLine="426"/>
        <w:jc w:val="both"/>
        <w:rPr>
          <w:rFonts w:ascii="Times New Roman" w:hAnsi="Times New Roman"/>
          <w:sz w:val="24"/>
          <w:szCs w:val="24"/>
        </w:rPr>
      </w:pPr>
      <w:r w:rsidRPr="00710331">
        <w:rPr>
          <w:rFonts w:ascii="Times New Roman" w:hAnsi="Times New Roman"/>
          <w:sz w:val="24"/>
          <w:szCs w:val="24"/>
        </w:rPr>
        <w:t>(1) Úkoly plynoucí ze zapojení České repu</w:t>
      </w:r>
      <w:r>
        <w:rPr>
          <w:rFonts w:ascii="Times New Roman" w:hAnsi="Times New Roman"/>
          <w:sz w:val="24"/>
          <w:szCs w:val="24"/>
        </w:rPr>
        <w:t>bliky do Evropské justiční sítě</w:t>
      </w:r>
      <w:r w:rsidRPr="00710331">
        <w:rPr>
          <w:rFonts w:ascii="Times New Roman" w:hAnsi="Times New Roman"/>
          <w:sz w:val="24"/>
          <w:szCs w:val="24"/>
          <w:vertAlign w:val="superscript"/>
        </w:rPr>
        <w:t>3)</w:t>
      </w:r>
      <w:r w:rsidRPr="00710331">
        <w:rPr>
          <w:rFonts w:ascii="Times New Roman" w:hAnsi="Times New Roman"/>
          <w:sz w:val="24"/>
          <w:szCs w:val="24"/>
        </w:rPr>
        <w:t xml:space="preserve"> plní kontaktní body a technický </w:t>
      </w:r>
      <w:r w:rsidRPr="00710331">
        <w:rPr>
          <w:rFonts w:ascii="Times New Roman" w:hAnsi="Times New Roman"/>
          <w:strike/>
          <w:sz w:val="24"/>
          <w:szCs w:val="24"/>
        </w:rPr>
        <w:t>korespondent</w:t>
      </w:r>
      <w:r w:rsidRPr="00710331">
        <w:rPr>
          <w:rFonts w:ascii="Times New Roman" w:hAnsi="Times New Roman"/>
          <w:sz w:val="24"/>
          <w:szCs w:val="24"/>
        </w:rPr>
        <w:t xml:space="preserve"> </w:t>
      </w:r>
      <w:r>
        <w:rPr>
          <w:rFonts w:ascii="Times New Roman" w:hAnsi="Times New Roman"/>
          <w:b/>
          <w:sz w:val="24"/>
          <w:szCs w:val="24"/>
        </w:rPr>
        <w:t xml:space="preserve">zpravodaj </w:t>
      </w:r>
      <w:r w:rsidRPr="00710331">
        <w:rPr>
          <w:rFonts w:ascii="Times New Roman" w:hAnsi="Times New Roman"/>
          <w:sz w:val="24"/>
          <w:szCs w:val="24"/>
        </w:rPr>
        <w:t>pro Evropskou justičn</w:t>
      </w:r>
      <w:r w:rsidR="00225361">
        <w:rPr>
          <w:rFonts w:ascii="Times New Roman" w:hAnsi="Times New Roman"/>
          <w:sz w:val="24"/>
          <w:szCs w:val="24"/>
        </w:rPr>
        <w:t>í síť. Orgány činné v </w:t>
      </w:r>
      <w:r w:rsidRPr="00710331">
        <w:rPr>
          <w:rFonts w:ascii="Times New Roman" w:hAnsi="Times New Roman"/>
          <w:sz w:val="24"/>
          <w:szCs w:val="24"/>
        </w:rPr>
        <w:t>trestním řízení a ministerstvo jsou jim povinny v rámci svých pravomocí za tímto účelem poskytnout součinnost.</w:t>
      </w:r>
    </w:p>
    <w:p w14:paraId="64539ACC" w14:textId="68F12F92" w:rsidR="00710331" w:rsidRPr="00710331" w:rsidRDefault="00710331" w:rsidP="00710331">
      <w:pPr>
        <w:spacing w:before="120" w:after="0" w:line="240" w:lineRule="auto"/>
        <w:ind w:firstLine="426"/>
        <w:jc w:val="both"/>
        <w:rPr>
          <w:rFonts w:ascii="Times New Roman" w:hAnsi="Times New Roman"/>
          <w:sz w:val="24"/>
          <w:szCs w:val="24"/>
        </w:rPr>
      </w:pPr>
      <w:r w:rsidRPr="00710331">
        <w:rPr>
          <w:rFonts w:ascii="Times New Roman" w:hAnsi="Times New Roman"/>
          <w:sz w:val="24"/>
          <w:szCs w:val="24"/>
        </w:rPr>
        <w:t>(2) Osoby, které jsou kontaktními body Evropské justiční sítě, jmenuje s jejich souhlasem a odvolává ministr spravedlnosti z řad soudců, státních zástupců nebo zaměstnanců ministerstva, přičemž přihlédne k jejich odborným a jazyk</w:t>
      </w:r>
      <w:r w:rsidR="00225361">
        <w:rPr>
          <w:rFonts w:ascii="Times New Roman" w:hAnsi="Times New Roman"/>
          <w:sz w:val="24"/>
          <w:szCs w:val="24"/>
        </w:rPr>
        <w:t>ovým znalostem a zkušenostem. U </w:t>
      </w:r>
      <w:r w:rsidRPr="00710331">
        <w:rPr>
          <w:rFonts w:ascii="Times New Roman" w:hAnsi="Times New Roman"/>
          <w:sz w:val="24"/>
          <w:szCs w:val="24"/>
        </w:rPr>
        <w:t>státních zástupců tak činí na návrh nejvyššího státního zástupce.</w:t>
      </w:r>
    </w:p>
    <w:p w14:paraId="76666D4E" w14:textId="77777777" w:rsidR="00A73B4D" w:rsidRDefault="00710331" w:rsidP="00710331">
      <w:pPr>
        <w:spacing w:before="120" w:after="0" w:line="240" w:lineRule="auto"/>
        <w:ind w:firstLine="426"/>
        <w:jc w:val="both"/>
        <w:rPr>
          <w:rFonts w:ascii="Times New Roman" w:hAnsi="Times New Roman"/>
          <w:sz w:val="24"/>
          <w:szCs w:val="24"/>
        </w:rPr>
      </w:pPr>
      <w:r w:rsidRPr="00710331">
        <w:rPr>
          <w:rFonts w:ascii="Times New Roman" w:hAnsi="Times New Roman"/>
          <w:sz w:val="24"/>
          <w:szCs w:val="24"/>
        </w:rPr>
        <w:t xml:space="preserve">(3) Z osob, které jsou kontaktními body, ministr spravedlnosti jmenuje s jeho souhlasem a odvolává národního </w:t>
      </w:r>
      <w:r w:rsidRPr="00710331">
        <w:rPr>
          <w:rFonts w:ascii="Times New Roman" w:hAnsi="Times New Roman"/>
          <w:strike/>
          <w:sz w:val="24"/>
          <w:szCs w:val="24"/>
        </w:rPr>
        <w:t>korespondenta</w:t>
      </w:r>
      <w:r w:rsidRPr="00710331">
        <w:rPr>
          <w:rFonts w:ascii="Times New Roman" w:hAnsi="Times New Roman"/>
          <w:sz w:val="24"/>
          <w:szCs w:val="24"/>
        </w:rPr>
        <w:t xml:space="preserve"> </w:t>
      </w:r>
      <w:r>
        <w:rPr>
          <w:rFonts w:ascii="Times New Roman" w:hAnsi="Times New Roman"/>
          <w:b/>
          <w:sz w:val="24"/>
          <w:szCs w:val="24"/>
        </w:rPr>
        <w:t xml:space="preserve">zpravodaje </w:t>
      </w:r>
      <w:r w:rsidRPr="00710331">
        <w:rPr>
          <w:rFonts w:ascii="Times New Roman" w:hAnsi="Times New Roman"/>
          <w:sz w:val="24"/>
          <w:szCs w:val="24"/>
        </w:rPr>
        <w:t>pro Evropskou justiční síť.</w:t>
      </w:r>
    </w:p>
    <w:p w14:paraId="527C4A70" w14:textId="77777777" w:rsidR="00710331" w:rsidRPr="00A73B4D" w:rsidRDefault="00710331" w:rsidP="00710331">
      <w:pPr>
        <w:spacing w:before="120" w:after="0" w:line="240" w:lineRule="auto"/>
        <w:ind w:firstLine="426"/>
        <w:jc w:val="both"/>
        <w:rPr>
          <w:rFonts w:ascii="Times New Roman" w:hAnsi="Times New Roman"/>
          <w:sz w:val="24"/>
          <w:szCs w:val="24"/>
        </w:rPr>
      </w:pPr>
    </w:p>
    <w:p w14:paraId="05408355" w14:textId="77777777" w:rsidR="002C04DD" w:rsidRPr="002C04DD" w:rsidRDefault="002C04DD" w:rsidP="002C04DD">
      <w:pPr>
        <w:spacing w:before="120" w:after="0" w:line="240" w:lineRule="auto"/>
        <w:jc w:val="center"/>
        <w:rPr>
          <w:rFonts w:ascii="Times New Roman" w:hAnsi="Times New Roman"/>
          <w:strike/>
          <w:sz w:val="24"/>
          <w:szCs w:val="24"/>
        </w:rPr>
      </w:pPr>
      <w:r w:rsidRPr="002C04DD">
        <w:rPr>
          <w:rFonts w:ascii="Times New Roman" w:hAnsi="Times New Roman"/>
          <w:strike/>
          <w:sz w:val="24"/>
          <w:szCs w:val="24"/>
        </w:rPr>
        <w:t>§ 45</w:t>
      </w:r>
    </w:p>
    <w:p w14:paraId="16FB02C9" w14:textId="77777777" w:rsidR="00A73B4D" w:rsidRDefault="002C04DD" w:rsidP="002C04DD">
      <w:pPr>
        <w:spacing w:before="120" w:after="0" w:line="240" w:lineRule="auto"/>
        <w:ind w:firstLine="426"/>
        <w:jc w:val="both"/>
        <w:rPr>
          <w:rFonts w:ascii="Times New Roman" w:hAnsi="Times New Roman"/>
          <w:strike/>
          <w:sz w:val="24"/>
          <w:szCs w:val="24"/>
        </w:rPr>
      </w:pPr>
      <w:r w:rsidRPr="002C04DD">
        <w:rPr>
          <w:rFonts w:ascii="Times New Roman" w:hAnsi="Times New Roman"/>
          <w:strike/>
          <w:sz w:val="24"/>
          <w:szCs w:val="24"/>
        </w:rPr>
        <w:t xml:space="preserve">Příslušný orgán činný v trestním řízení může vydat rozhodnutí o úkonech </w:t>
      </w:r>
      <w:r w:rsidR="00C44E90">
        <w:rPr>
          <w:rFonts w:ascii="Times New Roman" w:hAnsi="Times New Roman"/>
          <w:strike/>
          <w:sz w:val="24"/>
          <w:szCs w:val="24"/>
        </w:rPr>
        <w:t>uvedených v § </w:t>
      </w:r>
      <w:r w:rsidRPr="002C04DD">
        <w:rPr>
          <w:rFonts w:ascii="Times New Roman" w:hAnsi="Times New Roman"/>
          <w:strike/>
          <w:sz w:val="24"/>
          <w:szCs w:val="24"/>
        </w:rPr>
        <w:t xml:space="preserve">47 trestního řádu a hlavě </w:t>
      </w:r>
      <w:proofErr w:type="gramStart"/>
      <w:r w:rsidRPr="002C04DD">
        <w:rPr>
          <w:rFonts w:ascii="Times New Roman" w:hAnsi="Times New Roman"/>
          <w:strike/>
          <w:sz w:val="24"/>
          <w:szCs w:val="24"/>
        </w:rPr>
        <w:t>čtvrté</w:t>
      </w:r>
      <w:proofErr w:type="gramEnd"/>
      <w:r w:rsidRPr="002C04DD">
        <w:rPr>
          <w:rFonts w:ascii="Times New Roman" w:hAnsi="Times New Roman"/>
          <w:strike/>
          <w:sz w:val="24"/>
          <w:szCs w:val="24"/>
        </w:rPr>
        <w:t xml:space="preserve"> oddílech čtvrtém až sedmém</w:t>
      </w:r>
      <w:r w:rsidR="00C44E90">
        <w:rPr>
          <w:rFonts w:ascii="Times New Roman" w:hAnsi="Times New Roman"/>
          <w:strike/>
          <w:sz w:val="24"/>
          <w:szCs w:val="24"/>
        </w:rPr>
        <w:t xml:space="preserve"> trestního řádu i v případě, že </w:t>
      </w:r>
      <w:r w:rsidRPr="002C04DD">
        <w:rPr>
          <w:rFonts w:ascii="Times New Roman" w:hAnsi="Times New Roman"/>
          <w:strike/>
          <w:sz w:val="24"/>
          <w:szCs w:val="24"/>
        </w:rPr>
        <w:t>úkon má být proveden mimo území České republiky a jeho provedení nelze dosáhnout bez tohoto rozhodnutí.</w:t>
      </w:r>
    </w:p>
    <w:p w14:paraId="36A6A79F" w14:textId="77777777" w:rsidR="00A73B4D" w:rsidRDefault="00A73B4D" w:rsidP="00A73B4D">
      <w:pPr>
        <w:spacing w:before="120" w:after="0" w:line="240" w:lineRule="auto"/>
        <w:ind w:firstLine="426"/>
        <w:jc w:val="both"/>
        <w:rPr>
          <w:rFonts w:ascii="Times New Roman" w:hAnsi="Times New Roman"/>
          <w:sz w:val="24"/>
          <w:szCs w:val="24"/>
        </w:rPr>
      </w:pPr>
    </w:p>
    <w:p w14:paraId="327946FE" w14:textId="77777777" w:rsidR="001D7123" w:rsidRPr="001D7123" w:rsidRDefault="001D7123" w:rsidP="001D7123">
      <w:pPr>
        <w:spacing w:before="120" w:after="0" w:line="240" w:lineRule="auto"/>
        <w:jc w:val="center"/>
        <w:rPr>
          <w:rFonts w:ascii="Times New Roman" w:hAnsi="Times New Roman"/>
          <w:b/>
          <w:sz w:val="24"/>
          <w:szCs w:val="24"/>
        </w:rPr>
      </w:pPr>
      <w:r w:rsidRPr="001D7123">
        <w:rPr>
          <w:rFonts w:ascii="Times New Roman" w:hAnsi="Times New Roman"/>
          <w:b/>
          <w:sz w:val="24"/>
          <w:szCs w:val="24"/>
        </w:rPr>
        <w:t>§ 45</w:t>
      </w:r>
    </w:p>
    <w:p w14:paraId="71A55C02" w14:textId="77777777" w:rsidR="001D7123" w:rsidRDefault="001D7123" w:rsidP="001D7123">
      <w:pPr>
        <w:spacing w:before="120" w:after="0" w:line="240" w:lineRule="auto"/>
        <w:ind w:firstLine="426"/>
        <w:jc w:val="both"/>
        <w:rPr>
          <w:rFonts w:ascii="Times New Roman" w:hAnsi="Times New Roman"/>
          <w:b/>
          <w:sz w:val="24"/>
          <w:szCs w:val="24"/>
        </w:rPr>
      </w:pPr>
      <w:r>
        <w:rPr>
          <w:rFonts w:ascii="Times New Roman" w:hAnsi="Times New Roman"/>
          <w:b/>
          <w:sz w:val="24"/>
          <w:szCs w:val="24"/>
        </w:rPr>
        <w:t xml:space="preserve">(1) </w:t>
      </w:r>
      <w:r w:rsidRPr="001D7123">
        <w:rPr>
          <w:rFonts w:ascii="Times New Roman" w:hAnsi="Times New Roman"/>
          <w:b/>
          <w:sz w:val="24"/>
          <w:szCs w:val="24"/>
        </w:rPr>
        <w:t>Má-li být mimo území České republiky proveden úkon uvedený v hlavě čtvrté oddíl</w:t>
      </w:r>
      <w:r w:rsidR="00374A1E">
        <w:rPr>
          <w:rFonts w:ascii="Times New Roman" w:hAnsi="Times New Roman"/>
          <w:b/>
          <w:sz w:val="24"/>
          <w:szCs w:val="24"/>
        </w:rPr>
        <w:t>u</w:t>
      </w:r>
      <w:r w:rsidRPr="001D7123">
        <w:rPr>
          <w:rFonts w:ascii="Times New Roman" w:hAnsi="Times New Roman"/>
          <w:b/>
          <w:sz w:val="24"/>
          <w:szCs w:val="24"/>
        </w:rPr>
        <w:t xml:space="preserve"> čtvrtém až sedmém nebo v § </w:t>
      </w:r>
      <w:r w:rsidRPr="00882D7E">
        <w:rPr>
          <w:rFonts w:ascii="Times New Roman" w:hAnsi="Times New Roman"/>
          <w:b/>
          <w:sz w:val="24"/>
          <w:szCs w:val="24"/>
        </w:rPr>
        <w:t>158d trestního řádu, k jehož provedení v České republice je zapotřebí vydat příkaz</w:t>
      </w:r>
      <w:r w:rsidR="00882D7E" w:rsidRPr="00882D7E">
        <w:rPr>
          <w:rFonts w:ascii="Times New Roman" w:hAnsi="Times New Roman"/>
          <w:b/>
          <w:sz w:val="24"/>
          <w:szCs w:val="24"/>
        </w:rPr>
        <w:t xml:space="preserve">, </w:t>
      </w:r>
      <w:r w:rsidR="00B87B33">
        <w:rPr>
          <w:rFonts w:ascii="Times New Roman" w:hAnsi="Times New Roman"/>
          <w:b/>
          <w:sz w:val="24"/>
          <w:szCs w:val="24"/>
        </w:rPr>
        <w:t>povolení</w:t>
      </w:r>
      <w:r w:rsidRPr="00882D7E">
        <w:rPr>
          <w:rFonts w:ascii="Times New Roman" w:hAnsi="Times New Roman"/>
          <w:b/>
          <w:sz w:val="24"/>
          <w:szCs w:val="24"/>
        </w:rPr>
        <w:t xml:space="preserve"> nebo </w:t>
      </w:r>
      <w:r w:rsidRPr="001D7123">
        <w:rPr>
          <w:rFonts w:ascii="Times New Roman" w:hAnsi="Times New Roman"/>
          <w:b/>
          <w:sz w:val="24"/>
          <w:szCs w:val="24"/>
        </w:rPr>
        <w:t>usnesen</w:t>
      </w:r>
      <w:r>
        <w:rPr>
          <w:rFonts w:ascii="Times New Roman" w:hAnsi="Times New Roman"/>
          <w:b/>
          <w:sz w:val="24"/>
          <w:szCs w:val="24"/>
        </w:rPr>
        <w:t xml:space="preserve">í, proti kterému není </w:t>
      </w:r>
      <w:r>
        <w:rPr>
          <w:rFonts w:ascii="Times New Roman" w:hAnsi="Times New Roman"/>
          <w:b/>
          <w:sz w:val="24"/>
          <w:szCs w:val="24"/>
        </w:rPr>
        <w:lastRenderedPageBreak/>
        <w:t>přípustná </w:t>
      </w:r>
      <w:r w:rsidRPr="001D7123">
        <w:rPr>
          <w:rFonts w:ascii="Times New Roman" w:hAnsi="Times New Roman"/>
          <w:b/>
          <w:sz w:val="24"/>
          <w:szCs w:val="24"/>
        </w:rPr>
        <w:t>stížnost, anebo udělit souhlas, můž</w:t>
      </w:r>
      <w:r>
        <w:rPr>
          <w:rFonts w:ascii="Times New Roman" w:hAnsi="Times New Roman"/>
          <w:b/>
          <w:sz w:val="24"/>
          <w:szCs w:val="24"/>
        </w:rPr>
        <w:t xml:space="preserve">e </w:t>
      </w:r>
      <w:r w:rsidR="00075B7A">
        <w:rPr>
          <w:rFonts w:ascii="Times New Roman" w:hAnsi="Times New Roman"/>
          <w:b/>
          <w:sz w:val="24"/>
          <w:szCs w:val="24"/>
        </w:rPr>
        <w:t>je</w:t>
      </w:r>
      <w:r>
        <w:rPr>
          <w:rFonts w:ascii="Times New Roman" w:hAnsi="Times New Roman"/>
          <w:b/>
          <w:sz w:val="24"/>
          <w:szCs w:val="24"/>
        </w:rPr>
        <w:t xml:space="preserve"> příslušný justiční orgán </w:t>
      </w:r>
      <w:r w:rsidRPr="001D7123">
        <w:rPr>
          <w:rFonts w:ascii="Times New Roman" w:hAnsi="Times New Roman"/>
          <w:b/>
          <w:sz w:val="24"/>
          <w:szCs w:val="24"/>
        </w:rPr>
        <w:t>vydat nebo udělit, nelze-li provedení takového úkonu dosáhnout bez jeho vydání nebo udělení.</w:t>
      </w:r>
    </w:p>
    <w:p w14:paraId="6FC79B7B" w14:textId="77777777" w:rsidR="001D7123" w:rsidRPr="001D7123" w:rsidRDefault="001D7123" w:rsidP="001D7123">
      <w:pPr>
        <w:spacing w:before="120" w:after="0" w:line="240" w:lineRule="auto"/>
        <w:ind w:firstLine="426"/>
        <w:jc w:val="both"/>
        <w:rPr>
          <w:rFonts w:ascii="Times New Roman" w:hAnsi="Times New Roman"/>
          <w:b/>
          <w:sz w:val="24"/>
          <w:szCs w:val="24"/>
        </w:rPr>
      </w:pPr>
      <w:r w:rsidRPr="001D7123">
        <w:rPr>
          <w:rFonts w:ascii="Times New Roman" w:hAnsi="Times New Roman"/>
          <w:b/>
          <w:sz w:val="24"/>
          <w:szCs w:val="24"/>
        </w:rPr>
        <w:t>(2) Má-li být mimo území České republiky zajištěna věc nebo majetek a k zajištění věci nebo majetku v České republice je třeba vydat rozho</w:t>
      </w:r>
      <w:r>
        <w:rPr>
          <w:rFonts w:ascii="Times New Roman" w:hAnsi="Times New Roman"/>
          <w:b/>
          <w:sz w:val="24"/>
          <w:szCs w:val="24"/>
        </w:rPr>
        <w:t>dnutí, proti kterému je </w:t>
      </w:r>
      <w:r w:rsidRPr="001D7123">
        <w:rPr>
          <w:rFonts w:ascii="Times New Roman" w:hAnsi="Times New Roman"/>
          <w:b/>
          <w:sz w:val="24"/>
          <w:szCs w:val="24"/>
        </w:rPr>
        <w:t xml:space="preserve">přípustná stížnost, justiční orgán vydá takové rozhodnutí vždy. Osobě, jíž má být zajištěna věc nebo majetek, se rozhodnutí doručí až </w:t>
      </w:r>
      <w:r w:rsidR="00374A1E">
        <w:rPr>
          <w:rFonts w:ascii="Times New Roman" w:hAnsi="Times New Roman"/>
          <w:b/>
          <w:sz w:val="24"/>
          <w:szCs w:val="24"/>
        </w:rPr>
        <w:t xml:space="preserve">po </w:t>
      </w:r>
      <w:r w:rsidRPr="001D7123">
        <w:rPr>
          <w:rFonts w:ascii="Times New Roman" w:hAnsi="Times New Roman"/>
          <w:b/>
          <w:sz w:val="24"/>
          <w:szCs w:val="24"/>
        </w:rPr>
        <w:t>proved</w:t>
      </w:r>
      <w:r w:rsidR="00374A1E">
        <w:rPr>
          <w:rFonts w:ascii="Times New Roman" w:hAnsi="Times New Roman"/>
          <w:b/>
          <w:sz w:val="24"/>
          <w:szCs w:val="24"/>
        </w:rPr>
        <w:t>ení</w:t>
      </w:r>
      <w:r w:rsidRPr="001D7123">
        <w:rPr>
          <w:rFonts w:ascii="Times New Roman" w:hAnsi="Times New Roman"/>
          <w:b/>
          <w:sz w:val="24"/>
          <w:szCs w:val="24"/>
        </w:rPr>
        <w:t xml:space="preserve"> zajištění nebo nevyhově</w:t>
      </w:r>
      <w:r w:rsidR="00374A1E">
        <w:rPr>
          <w:rFonts w:ascii="Times New Roman" w:hAnsi="Times New Roman"/>
          <w:b/>
          <w:sz w:val="24"/>
          <w:szCs w:val="24"/>
        </w:rPr>
        <w:t>ní</w:t>
      </w:r>
      <w:r w:rsidRPr="001D7123">
        <w:rPr>
          <w:rFonts w:ascii="Times New Roman" w:hAnsi="Times New Roman"/>
          <w:b/>
          <w:sz w:val="24"/>
          <w:szCs w:val="24"/>
        </w:rPr>
        <w:t xml:space="preserve"> žádosti o jeho provedení</w:t>
      </w:r>
      <w:r w:rsidR="00374A1E">
        <w:rPr>
          <w:rFonts w:ascii="Times New Roman" w:hAnsi="Times New Roman"/>
          <w:b/>
          <w:sz w:val="24"/>
          <w:szCs w:val="24"/>
        </w:rPr>
        <w:t xml:space="preserve"> cizozemským orgánem</w:t>
      </w:r>
      <w:r w:rsidRPr="001D7123">
        <w:rPr>
          <w:rFonts w:ascii="Times New Roman" w:hAnsi="Times New Roman"/>
          <w:b/>
          <w:sz w:val="24"/>
          <w:szCs w:val="24"/>
        </w:rPr>
        <w:t xml:space="preserve">. Obdobně podle věty první postupuje justiční orgán také v případě, že rozhoduje o zrušení </w:t>
      </w:r>
      <w:r>
        <w:rPr>
          <w:rFonts w:ascii="Times New Roman" w:hAnsi="Times New Roman"/>
          <w:b/>
          <w:sz w:val="24"/>
          <w:szCs w:val="24"/>
        </w:rPr>
        <w:t>zajištění, omezení zajištění, o </w:t>
      </w:r>
      <w:r w:rsidRPr="001D7123">
        <w:rPr>
          <w:rFonts w:ascii="Times New Roman" w:hAnsi="Times New Roman"/>
          <w:b/>
          <w:sz w:val="24"/>
          <w:szCs w:val="24"/>
        </w:rPr>
        <w:t xml:space="preserve">povolení provedení úkonu se zajištěnou věcí nebo </w:t>
      </w:r>
      <w:r>
        <w:rPr>
          <w:rFonts w:ascii="Times New Roman" w:hAnsi="Times New Roman"/>
          <w:b/>
          <w:sz w:val="24"/>
          <w:szCs w:val="24"/>
        </w:rPr>
        <w:t>majetkem anebo o jiném úkonu se </w:t>
      </w:r>
      <w:r w:rsidR="00882D7E">
        <w:rPr>
          <w:rFonts w:ascii="Times New Roman" w:hAnsi="Times New Roman"/>
          <w:b/>
          <w:sz w:val="24"/>
          <w:szCs w:val="24"/>
        </w:rPr>
        <w:t>zajištěnou věcí nebo majetkem</w:t>
      </w:r>
      <w:r w:rsidRPr="001D7123">
        <w:rPr>
          <w:rFonts w:ascii="Times New Roman" w:hAnsi="Times New Roman"/>
          <w:b/>
          <w:sz w:val="24"/>
          <w:szCs w:val="24"/>
        </w:rPr>
        <w:t>.</w:t>
      </w:r>
    </w:p>
    <w:p w14:paraId="57A4A71B" w14:textId="77777777" w:rsidR="0045684D" w:rsidRDefault="0045684D" w:rsidP="00612EE0">
      <w:pPr>
        <w:spacing w:before="120" w:after="0" w:line="240" w:lineRule="auto"/>
        <w:ind w:firstLine="426"/>
        <w:jc w:val="both"/>
        <w:rPr>
          <w:rFonts w:ascii="Times New Roman" w:hAnsi="Times New Roman"/>
          <w:b/>
          <w:sz w:val="24"/>
          <w:szCs w:val="24"/>
        </w:rPr>
      </w:pPr>
    </w:p>
    <w:p w14:paraId="62ABA686" w14:textId="77777777" w:rsidR="002C04DD" w:rsidRPr="00615FA9" w:rsidRDefault="002C04DD" w:rsidP="002C04DD">
      <w:pPr>
        <w:spacing w:before="120" w:after="0" w:line="240" w:lineRule="auto"/>
        <w:jc w:val="center"/>
        <w:rPr>
          <w:rFonts w:ascii="Times New Roman" w:hAnsi="Times New Roman"/>
          <w:sz w:val="24"/>
          <w:szCs w:val="24"/>
        </w:rPr>
      </w:pPr>
      <w:r w:rsidRPr="00615FA9">
        <w:rPr>
          <w:rFonts w:ascii="Times New Roman" w:hAnsi="Times New Roman"/>
          <w:sz w:val="24"/>
          <w:szCs w:val="24"/>
        </w:rPr>
        <w:t>§ 46</w:t>
      </w:r>
    </w:p>
    <w:p w14:paraId="6E205C36" w14:textId="77777777" w:rsidR="002C04DD" w:rsidRDefault="002C04DD" w:rsidP="002C04DD">
      <w:pPr>
        <w:spacing w:before="120" w:after="0" w:line="240" w:lineRule="auto"/>
        <w:ind w:firstLine="426"/>
        <w:jc w:val="both"/>
        <w:rPr>
          <w:rFonts w:ascii="Times New Roman" w:hAnsi="Times New Roman"/>
          <w:sz w:val="24"/>
          <w:szCs w:val="24"/>
        </w:rPr>
      </w:pPr>
      <w:r w:rsidRPr="00615FA9">
        <w:rPr>
          <w:rFonts w:ascii="Times New Roman" w:hAnsi="Times New Roman"/>
          <w:sz w:val="24"/>
          <w:szCs w:val="24"/>
        </w:rPr>
        <w:t xml:space="preserve">Žádá-li justiční orgán cizozemský orgán o provedení úkonu právní pomoci a cizozemský orgán považuje náklady spojené s provedením požadovaného úkonu za nepřiměřené jeho účelu nebo z jiných </w:t>
      </w:r>
      <w:r w:rsidRPr="00BC10A0">
        <w:rPr>
          <w:rFonts w:ascii="Times New Roman" w:hAnsi="Times New Roman"/>
          <w:sz w:val="24"/>
          <w:szCs w:val="24"/>
        </w:rPr>
        <w:t xml:space="preserve">důvodů, </w:t>
      </w:r>
      <w:r w:rsidRPr="00BC10A0">
        <w:rPr>
          <w:rFonts w:ascii="Times New Roman" w:hAnsi="Times New Roman"/>
          <w:strike/>
          <w:sz w:val="24"/>
          <w:szCs w:val="24"/>
        </w:rPr>
        <w:t xml:space="preserve">na základě žádosti justičního orgánu </w:t>
      </w:r>
      <w:proofErr w:type="gramStart"/>
      <w:r w:rsidRPr="00BC10A0">
        <w:rPr>
          <w:rFonts w:ascii="Times New Roman" w:hAnsi="Times New Roman"/>
          <w:strike/>
          <w:sz w:val="24"/>
          <w:szCs w:val="24"/>
        </w:rPr>
        <w:t>dohodne</w:t>
      </w:r>
      <w:proofErr w:type="gramEnd"/>
      <w:r w:rsidRPr="00BC10A0">
        <w:rPr>
          <w:rFonts w:ascii="Times New Roman" w:hAnsi="Times New Roman"/>
          <w:strike/>
          <w:sz w:val="24"/>
          <w:szCs w:val="24"/>
        </w:rPr>
        <w:t xml:space="preserve"> ministerstvo</w:t>
      </w:r>
      <w:r w:rsidRPr="00BC10A0">
        <w:rPr>
          <w:rFonts w:ascii="Times New Roman" w:hAnsi="Times New Roman"/>
          <w:sz w:val="24"/>
          <w:szCs w:val="24"/>
        </w:rPr>
        <w:t xml:space="preserve"> </w:t>
      </w:r>
      <w:proofErr w:type="gramStart"/>
      <w:r w:rsidR="00813743" w:rsidRPr="00813743">
        <w:rPr>
          <w:rFonts w:ascii="Times New Roman" w:hAnsi="Times New Roman"/>
          <w:b/>
          <w:sz w:val="24"/>
          <w:szCs w:val="24"/>
        </w:rPr>
        <w:t>dohodne</w:t>
      </w:r>
      <w:proofErr w:type="gramEnd"/>
      <w:r w:rsidR="00813743" w:rsidRPr="00813743">
        <w:rPr>
          <w:rFonts w:ascii="Times New Roman" w:hAnsi="Times New Roman"/>
          <w:b/>
          <w:sz w:val="24"/>
          <w:szCs w:val="24"/>
        </w:rPr>
        <w:t xml:space="preserve"> </w:t>
      </w:r>
      <w:r w:rsidRPr="00813743">
        <w:rPr>
          <w:rFonts w:ascii="Times New Roman" w:hAnsi="Times New Roman"/>
          <w:b/>
          <w:sz w:val="24"/>
          <w:szCs w:val="24"/>
        </w:rPr>
        <w:t>justiční</w:t>
      </w:r>
      <w:r w:rsidRPr="00BC10A0">
        <w:rPr>
          <w:rFonts w:ascii="Times New Roman" w:hAnsi="Times New Roman"/>
          <w:b/>
          <w:sz w:val="24"/>
          <w:szCs w:val="24"/>
        </w:rPr>
        <w:t xml:space="preserve"> orgán a není-li účetní jednotkou, účetní jednotka, pod kterou spadá,</w:t>
      </w:r>
      <w:r w:rsidRPr="00BC10A0">
        <w:rPr>
          <w:rFonts w:ascii="Times New Roman" w:hAnsi="Times New Roman"/>
          <w:sz w:val="24"/>
          <w:szCs w:val="24"/>
        </w:rPr>
        <w:t xml:space="preserve"> s cizozemským orgánem, jak budou tyto náklady uhrazeny, nebo jiné vhodné opatření.</w:t>
      </w:r>
    </w:p>
    <w:p w14:paraId="6A7E7548" w14:textId="77777777" w:rsidR="002C04DD" w:rsidRDefault="002C04DD" w:rsidP="00A73B4D">
      <w:pPr>
        <w:spacing w:before="120" w:after="0" w:line="240" w:lineRule="auto"/>
        <w:ind w:firstLine="426"/>
        <w:jc w:val="both"/>
        <w:rPr>
          <w:rFonts w:ascii="Times New Roman" w:hAnsi="Times New Roman"/>
          <w:sz w:val="24"/>
          <w:szCs w:val="24"/>
        </w:rPr>
      </w:pPr>
    </w:p>
    <w:p w14:paraId="10663A21" w14:textId="77777777" w:rsidR="002C04DD" w:rsidRPr="002C04DD" w:rsidRDefault="002C04DD" w:rsidP="002C04DD">
      <w:pPr>
        <w:spacing w:before="120" w:after="0" w:line="240" w:lineRule="auto"/>
        <w:jc w:val="center"/>
        <w:rPr>
          <w:rFonts w:ascii="Times New Roman" w:hAnsi="Times New Roman"/>
          <w:sz w:val="24"/>
          <w:szCs w:val="24"/>
        </w:rPr>
      </w:pPr>
      <w:r w:rsidRPr="002C04DD">
        <w:rPr>
          <w:rFonts w:ascii="Times New Roman" w:hAnsi="Times New Roman"/>
          <w:sz w:val="24"/>
          <w:szCs w:val="24"/>
        </w:rPr>
        <w:t>§ 47</w:t>
      </w:r>
    </w:p>
    <w:p w14:paraId="3CD0B7D7" w14:textId="77777777" w:rsidR="002C04DD" w:rsidRPr="002C04DD" w:rsidRDefault="002C04DD" w:rsidP="002C04DD">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(1) Právní pomoc lze cizozemskému orgánu poskytnout pouze, je-li v cizím státu vedeno trestní řízení a pro účely tohoto řízení.</w:t>
      </w:r>
    </w:p>
    <w:p w14:paraId="2E298142" w14:textId="77777777" w:rsidR="002C04DD" w:rsidRPr="002C04DD" w:rsidRDefault="002C04DD" w:rsidP="002C04DD">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(2) Právní pomoc spočívající v</w:t>
      </w:r>
    </w:p>
    <w:p w14:paraId="095085C4" w14:textId="77777777" w:rsidR="002C04DD" w:rsidRPr="002C04DD" w:rsidRDefault="002C04DD" w:rsidP="002C04DD">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a) provedení úkonů podle hlavy čtvrté oddílů čtvrtého a pátého trestního řádu,</w:t>
      </w:r>
    </w:p>
    <w:p w14:paraId="712859EF" w14:textId="77777777" w:rsidR="002C04DD" w:rsidRPr="002C04DD" w:rsidRDefault="002C04DD" w:rsidP="002C04DD">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b) zajištění výkonu trestu propadnutí majetku, výkonu peněžitého trestu nebo výkonu zabrání části majetku podle hlavy dvacáté první oddílu pátého a sedmého trestního řádu,</w:t>
      </w:r>
    </w:p>
    <w:p w14:paraId="340F2CB2" w14:textId="77777777" w:rsidR="002C04DD" w:rsidRPr="002C04DD" w:rsidRDefault="002C04DD" w:rsidP="002C04DD">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c) zajištění nároku poškozeného podle hlavy druhé oddílu sedmého trestního řádu,</w:t>
      </w:r>
    </w:p>
    <w:p w14:paraId="453280B4" w14:textId="77777777" w:rsidR="002C04DD" w:rsidRPr="002C04DD" w:rsidRDefault="002C04DD" w:rsidP="002C04DD">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d) zadržení a otevření zásilky a její záměně podle hlavy čtvrté oddílu šestého trestního řádu,</w:t>
      </w:r>
    </w:p>
    <w:p w14:paraId="3D8063A4" w14:textId="77777777" w:rsidR="002C04DD" w:rsidRPr="002C04DD" w:rsidRDefault="002C04DD" w:rsidP="002C04DD">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e) sledování zásilky podle § 65,</w:t>
      </w:r>
    </w:p>
    <w:p w14:paraId="017B53CA" w14:textId="77777777" w:rsidR="002C04DD" w:rsidRPr="002C04DD" w:rsidRDefault="002C04DD" w:rsidP="002C04DD">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f) odposlechu a záznamu telekomunikačního provozu podle hlavy čtvrté oddílu sedmého trestního řádu nebo v přeshraničním odposlechu podle § 64,</w:t>
      </w:r>
    </w:p>
    <w:p w14:paraId="734A0B40" w14:textId="77777777" w:rsidR="002C04DD" w:rsidRPr="002C04DD" w:rsidRDefault="002C04DD" w:rsidP="002C04DD">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g) vyšetření duševního stavu podle § 116 odst. 2 trestního řádu,</w:t>
      </w:r>
    </w:p>
    <w:p w14:paraId="7A9E9028" w14:textId="77777777" w:rsidR="002C04DD" w:rsidRPr="002C04DD" w:rsidRDefault="002C04DD" w:rsidP="002C04DD">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 xml:space="preserve">h) použití operativně pátracích prostředků podle § 158b až 158f trestního řádu, </w:t>
      </w:r>
      <w:r w:rsidRPr="002C04DD">
        <w:rPr>
          <w:rFonts w:ascii="Times New Roman" w:hAnsi="Times New Roman"/>
          <w:b/>
          <w:sz w:val="24"/>
          <w:szCs w:val="24"/>
        </w:rPr>
        <w:t xml:space="preserve">přeshraničním sledování podle § </w:t>
      </w:r>
      <w:r w:rsidRPr="00BC10A0">
        <w:rPr>
          <w:rFonts w:ascii="Times New Roman" w:hAnsi="Times New Roman"/>
          <w:b/>
          <w:sz w:val="24"/>
          <w:szCs w:val="24"/>
        </w:rPr>
        <w:t xml:space="preserve">63, </w:t>
      </w:r>
      <w:r w:rsidRPr="00BC10A0">
        <w:rPr>
          <w:rFonts w:ascii="Times New Roman" w:hAnsi="Times New Roman"/>
          <w:sz w:val="24"/>
          <w:szCs w:val="24"/>
        </w:rPr>
        <w:t>nebo</w:t>
      </w:r>
    </w:p>
    <w:p w14:paraId="300D484B" w14:textId="77777777" w:rsidR="002C04DD" w:rsidRPr="002C04DD" w:rsidRDefault="002C04DD" w:rsidP="002C04DD">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i) skrytém vyšetřování podle § 59 až 61,</w:t>
      </w:r>
    </w:p>
    <w:p w14:paraId="089B1F2B" w14:textId="77777777" w:rsidR="00A73B4D" w:rsidRDefault="002C04DD" w:rsidP="002C04DD">
      <w:pPr>
        <w:spacing w:before="120" w:after="0" w:line="240" w:lineRule="auto"/>
        <w:jc w:val="both"/>
        <w:rPr>
          <w:rFonts w:ascii="Times New Roman" w:hAnsi="Times New Roman"/>
          <w:sz w:val="24"/>
          <w:szCs w:val="24"/>
        </w:rPr>
      </w:pPr>
      <w:r w:rsidRPr="002C04DD">
        <w:rPr>
          <w:rFonts w:ascii="Times New Roman" w:hAnsi="Times New Roman"/>
          <w:sz w:val="24"/>
          <w:szCs w:val="24"/>
        </w:rPr>
        <w:t>lze cizozemskému orgánu poskytnout pouze v souvislosti s činem, který by byl trestný i podle práva České republiky.</w:t>
      </w:r>
    </w:p>
    <w:p w14:paraId="420777C2" w14:textId="77777777" w:rsidR="00D6757D" w:rsidRDefault="00D6757D" w:rsidP="00D6757D">
      <w:pPr>
        <w:spacing w:before="120" w:after="0" w:line="240" w:lineRule="auto"/>
        <w:jc w:val="center"/>
        <w:rPr>
          <w:rFonts w:ascii="Times New Roman" w:hAnsi="Times New Roman"/>
          <w:b/>
          <w:sz w:val="24"/>
          <w:szCs w:val="24"/>
        </w:rPr>
      </w:pPr>
    </w:p>
    <w:p w14:paraId="338A1DBA" w14:textId="77777777" w:rsidR="00D6757D" w:rsidRPr="001C1FF2" w:rsidRDefault="00D6757D" w:rsidP="00D6757D">
      <w:pPr>
        <w:spacing w:before="120" w:after="0" w:line="240" w:lineRule="auto"/>
        <w:jc w:val="center"/>
        <w:rPr>
          <w:rFonts w:ascii="Times New Roman" w:hAnsi="Times New Roman"/>
          <w:b/>
          <w:sz w:val="24"/>
          <w:szCs w:val="24"/>
        </w:rPr>
      </w:pPr>
      <w:r w:rsidRPr="001C1FF2">
        <w:rPr>
          <w:rFonts w:ascii="Times New Roman" w:hAnsi="Times New Roman"/>
          <w:b/>
          <w:sz w:val="24"/>
          <w:szCs w:val="24"/>
        </w:rPr>
        <w:t>§ 48a</w:t>
      </w:r>
    </w:p>
    <w:p w14:paraId="54A330A7" w14:textId="77777777" w:rsidR="00D6757D" w:rsidRPr="001C1FF2" w:rsidRDefault="00D6757D" w:rsidP="00D6757D">
      <w:pPr>
        <w:spacing w:before="120" w:after="0" w:line="240" w:lineRule="auto"/>
        <w:jc w:val="center"/>
        <w:rPr>
          <w:rFonts w:ascii="Times New Roman" w:hAnsi="Times New Roman"/>
          <w:b/>
          <w:sz w:val="24"/>
          <w:szCs w:val="24"/>
        </w:rPr>
      </w:pPr>
      <w:r w:rsidRPr="001C1FF2">
        <w:rPr>
          <w:rFonts w:ascii="Times New Roman" w:hAnsi="Times New Roman"/>
          <w:b/>
          <w:sz w:val="24"/>
          <w:szCs w:val="24"/>
        </w:rPr>
        <w:t>Příslušnost soudu k úkonům v přípravném řízení</w:t>
      </w:r>
    </w:p>
    <w:p w14:paraId="138E4678" w14:textId="77777777" w:rsidR="00D6757D" w:rsidRPr="001C1FF2" w:rsidRDefault="00D6757D" w:rsidP="00D6757D">
      <w:pPr>
        <w:spacing w:before="120" w:after="0" w:line="240" w:lineRule="auto"/>
        <w:ind w:firstLine="426"/>
        <w:jc w:val="both"/>
        <w:rPr>
          <w:rFonts w:ascii="Times New Roman" w:hAnsi="Times New Roman"/>
          <w:b/>
          <w:sz w:val="24"/>
          <w:szCs w:val="24"/>
        </w:rPr>
      </w:pPr>
      <w:r w:rsidRPr="001C1FF2">
        <w:rPr>
          <w:rFonts w:ascii="Times New Roman" w:hAnsi="Times New Roman"/>
          <w:b/>
          <w:sz w:val="24"/>
          <w:szCs w:val="24"/>
        </w:rPr>
        <w:t xml:space="preserve">Je-li v cizím státu vedeno přípravné řízení, je k provedení </w:t>
      </w:r>
      <w:r>
        <w:rPr>
          <w:rFonts w:ascii="Times New Roman" w:hAnsi="Times New Roman"/>
          <w:b/>
          <w:sz w:val="24"/>
          <w:szCs w:val="24"/>
        </w:rPr>
        <w:t>úkonu potřebného pro </w:t>
      </w:r>
      <w:r w:rsidRPr="001C1FF2">
        <w:rPr>
          <w:rFonts w:ascii="Times New Roman" w:hAnsi="Times New Roman"/>
          <w:b/>
          <w:sz w:val="24"/>
          <w:szCs w:val="24"/>
        </w:rPr>
        <w:t xml:space="preserve">účely vyřízení žádosti o právní pomoc příslušný okresní </w:t>
      </w:r>
      <w:r>
        <w:rPr>
          <w:rFonts w:ascii="Times New Roman" w:hAnsi="Times New Roman"/>
          <w:b/>
          <w:sz w:val="24"/>
          <w:szCs w:val="24"/>
        </w:rPr>
        <w:t xml:space="preserve">soud v sídle krajského </w:t>
      </w:r>
      <w:r>
        <w:rPr>
          <w:rFonts w:ascii="Times New Roman" w:hAnsi="Times New Roman"/>
          <w:b/>
          <w:sz w:val="24"/>
          <w:szCs w:val="24"/>
        </w:rPr>
        <w:lastRenderedPageBreak/>
        <w:t>soudu, u </w:t>
      </w:r>
      <w:r w:rsidRPr="001C1FF2">
        <w:rPr>
          <w:rFonts w:ascii="Times New Roman" w:hAnsi="Times New Roman"/>
          <w:b/>
          <w:sz w:val="24"/>
          <w:szCs w:val="24"/>
        </w:rPr>
        <w:t>něhož působí krajské státní zastupitelství příslušné k vyřízení žádosti cizozemského orgánu o právní pomoc; v p</w:t>
      </w:r>
      <w:r>
        <w:rPr>
          <w:rFonts w:ascii="Times New Roman" w:hAnsi="Times New Roman"/>
          <w:b/>
          <w:sz w:val="24"/>
          <w:szCs w:val="24"/>
        </w:rPr>
        <w:t>řípadě Městského soudu v Praze O</w:t>
      </w:r>
      <w:r w:rsidRPr="001C1FF2">
        <w:rPr>
          <w:rFonts w:ascii="Times New Roman" w:hAnsi="Times New Roman"/>
          <w:b/>
          <w:sz w:val="24"/>
          <w:szCs w:val="24"/>
        </w:rPr>
        <w:t>bvodní soud pro Prahu 1, v případě Krajského soudu v Pra</w:t>
      </w:r>
      <w:r>
        <w:rPr>
          <w:rFonts w:ascii="Times New Roman" w:hAnsi="Times New Roman"/>
          <w:b/>
          <w:sz w:val="24"/>
          <w:szCs w:val="24"/>
        </w:rPr>
        <w:t>ze Okresní soud Praha-východ, v </w:t>
      </w:r>
      <w:r w:rsidRPr="001C1FF2">
        <w:rPr>
          <w:rFonts w:ascii="Times New Roman" w:hAnsi="Times New Roman"/>
          <w:b/>
          <w:sz w:val="24"/>
          <w:szCs w:val="24"/>
        </w:rPr>
        <w:t>případě Krajského soudu v Plzni Okresní soud Plzeň-město a v případě Krajského soudu v Brně Městský soud v Brně. Dojde-li k odnětí a přikázání věci jinému krajskému státnímu zastupitelství, příslušnost soudu se nemění.</w:t>
      </w:r>
    </w:p>
    <w:p w14:paraId="54322E3A" w14:textId="77777777" w:rsidR="002C04DD" w:rsidRPr="00A73B4D" w:rsidRDefault="002C04DD" w:rsidP="002C04DD">
      <w:pPr>
        <w:spacing w:before="120" w:after="0" w:line="240" w:lineRule="auto"/>
        <w:jc w:val="both"/>
        <w:rPr>
          <w:rFonts w:ascii="Times New Roman" w:hAnsi="Times New Roman"/>
          <w:sz w:val="24"/>
          <w:szCs w:val="24"/>
        </w:rPr>
      </w:pPr>
    </w:p>
    <w:p w14:paraId="24244F99" w14:textId="77777777" w:rsidR="002C04DD" w:rsidRPr="002C04DD" w:rsidRDefault="002C04DD" w:rsidP="002C04DD">
      <w:pPr>
        <w:spacing w:before="120" w:after="0" w:line="240" w:lineRule="auto"/>
        <w:jc w:val="center"/>
        <w:rPr>
          <w:rFonts w:ascii="Times New Roman" w:hAnsi="Times New Roman"/>
          <w:sz w:val="24"/>
          <w:szCs w:val="24"/>
        </w:rPr>
      </w:pPr>
      <w:r w:rsidRPr="002C04DD">
        <w:rPr>
          <w:rFonts w:ascii="Times New Roman" w:hAnsi="Times New Roman"/>
          <w:sz w:val="24"/>
          <w:szCs w:val="24"/>
        </w:rPr>
        <w:t>§ 52</w:t>
      </w:r>
    </w:p>
    <w:p w14:paraId="200E62F9" w14:textId="77777777" w:rsidR="002C04DD" w:rsidRPr="002C04DD" w:rsidRDefault="002C04DD" w:rsidP="002C04DD">
      <w:pPr>
        <w:spacing w:before="120" w:after="0" w:line="240" w:lineRule="auto"/>
        <w:jc w:val="center"/>
        <w:rPr>
          <w:rFonts w:ascii="Times New Roman" w:hAnsi="Times New Roman"/>
          <w:sz w:val="24"/>
          <w:szCs w:val="24"/>
        </w:rPr>
      </w:pPr>
      <w:r w:rsidRPr="002C04DD">
        <w:rPr>
          <w:rFonts w:ascii="Times New Roman" w:hAnsi="Times New Roman"/>
          <w:sz w:val="24"/>
          <w:szCs w:val="24"/>
        </w:rPr>
        <w:t>Doručení písemnosti</w:t>
      </w:r>
    </w:p>
    <w:p w14:paraId="62F79B62" w14:textId="77777777" w:rsidR="002C04DD" w:rsidRDefault="002C04DD" w:rsidP="002C04DD">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(1) Adresátovi v České republice je možné doručit píse</w:t>
      </w:r>
      <w:r w:rsidR="00C44E90">
        <w:rPr>
          <w:rFonts w:ascii="Times New Roman" w:hAnsi="Times New Roman"/>
          <w:sz w:val="24"/>
          <w:szCs w:val="24"/>
        </w:rPr>
        <w:t>mnost, která je vyhotovena v </w:t>
      </w:r>
      <w:r w:rsidRPr="002C04DD">
        <w:rPr>
          <w:rFonts w:ascii="Times New Roman" w:hAnsi="Times New Roman"/>
          <w:sz w:val="24"/>
          <w:szCs w:val="24"/>
        </w:rPr>
        <w:t>jazyce, o němž lze vzhledem k okolnostem případu předpokládat, že mu adresát rozumí, anebo písemnost, k níž je připojen překlad do tohoto jazyka.</w:t>
      </w:r>
    </w:p>
    <w:p w14:paraId="5010EFE4" w14:textId="77777777" w:rsidR="002C04DD" w:rsidRDefault="002C04DD" w:rsidP="002C04DD">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(2) Není-li písemnost vyhotovena v jazyce podle odstavce 1 nebo není-li k ní připojen překlad do tohoto jazyka, vyžádá se překlad píse</w:t>
      </w:r>
      <w:r w:rsidR="00C44E90">
        <w:rPr>
          <w:rFonts w:ascii="Times New Roman" w:hAnsi="Times New Roman"/>
          <w:sz w:val="24"/>
          <w:szCs w:val="24"/>
        </w:rPr>
        <w:t>mnosti od cizozemského orgánu a </w:t>
      </w:r>
      <w:r w:rsidRPr="002C04DD">
        <w:rPr>
          <w:rFonts w:ascii="Times New Roman" w:hAnsi="Times New Roman"/>
          <w:sz w:val="24"/>
          <w:szCs w:val="24"/>
        </w:rPr>
        <w:t xml:space="preserve">cizozemský orgán se současně upozorní, že jinak bude písemnost bez překladu adresátovi doručena pouze za podmínek uvedených ve větě třetí. Stanoví-li mezinárodní smlouva, </w:t>
      </w:r>
      <w:r w:rsidR="00C44E90">
        <w:rPr>
          <w:rFonts w:ascii="Times New Roman" w:hAnsi="Times New Roman"/>
          <w:sz w:val="24"/>
          <w:szCs w:val="24"/>
        </w:rPr>
        <w:t>že </w:t>
      </w:r>
      <w:r w:rsidRPr="002C04DD">
        <w:rPr>
          <w:rFonts w:ascii="Times New Roman" w:hAnsi="Times New Roman"/>
          <w:sz w:val="24"/>
          <w:szCs w:val="24"/>
        </w:rPr>
        <w:t xml:space="preserve">cizozemský orgán není povinen překlad písemnosti zajistit, </w:t>
      </w:r>
      <w:r w:rsidR="002359F3" w:rsidRPr="002359F3">
        <w:rPr>
          <w:rFonts w:ascii="Times New Roman" w:hAnsi="Times New Roman"/>
          <w:strike/>
          <w:sz w:val="24"/>
          <w:szCs w:val="24"/>
        </w:rPr>
        <w:t>zajistí jej</w:t>
      </w:r>
      <w:r w:rsidR="002359F3" w:rsidRPr="002C04DD">
        <w:rPr>
          <w:rFonts w:ascii="Times New Roman" w:hAnsi="Times New Roman"/>
          <w:sz w:val="24"/>
          <w:szCs w:val="24"/>
        </w:rPr>
        <w:t xml:space="preserve"> </w:t>
      </w:r>
      <w:r w:rsidR="00232A17" w:rsidRPr="00FE4AFA">
        <w:rPr>
          <w:rFonts w:ascii="Times New Roman" w:hAnsi="Times New Roman"/>
          <w:b/>
          <w:sz w:val="24"/>
          <w:szCs w:val="24"/>
        </w:rPr>
        <w:t xml:space="preserve">nebo </w:t>
      </w:r>
      <w:r w:rsidR="00232A17">
        <w:rPr>
          <w:rFonts w:ascii="Times New Roman" w:hAnsi="Times New Roman"/>
          <w:b/>
          <w:sz w:val="24"/>
          <w:szCs w:val="24"/>
        </w:rPr>
        <w:t>je</w:t>
      </w:r>
      <w:r w:rsidR="00232A17" w:rsidRPr="00FE4AFA">
        <w:rPr>
          <w:rFonts w:ascii="Times New Roman" w:hAnsi="Times New Roman"/>
          <w:b/>
          <w:sz w:val="24"/>
          <w:szCs w:val="24"/>
        </w:rPr>
        <w:t>-li z</w:t>
      </w:r>
      <w:r w:rsidR="00232A17">
        <w:rPr>
          <w:rFonts w:ascii="Times New Roman" w:hAnsi="Times New Roman"/>
          <w:b/>
          <w:sz w:val="24"/>
          <w:szCs w:val="24"/>
        </w:rPr>
        <w:t>aručena vzájemnost, pokud jde o </w:t>
      </w:r>
      <w:r w:rsidR="00232A17" w:rsidRPr="00FE4AFA">
        <w:rPr>
          <w:rFonts w:ascii="Times New Roman" w:hAnsi="Times New Roman"/>
          <w:b/>
          <w:sz w:val="24"/>
          <w:szCs w:val="24"/>
        </w:rPr>
        <w:t>nevyžadování překladů</w:t>
      </w:r>
      <w:r w:rsidR="00232A17">
        <w:rPr>
          <w:rFonts w:ascii="Times New Roman" w:hAnsi="Times New Roman"/>
          <w:b/>
          <w:sz w:val="24"/>
          <w:szCs w:val="24"/>
        </w:rPr>
        <w:t>,</w:t>
      </w:r>
      <w:r w:rsidR="002359F3">
        <w:rPr>
          <w:rFonts w:ascii="Times New Roman" w:hAnsi="Times New Roman"/>
          <w:b/>
          <w:sz w:val="24"/>
          <w:szCs w:val="24"/>
        </w:rPr>
        <w:t xml:space="preserve"> zajistí překlad</w:t>
      </w:r>
      <w:r w:rsidR="00232A17">
        <w:rPr>
          <w:rFonts w:ascii="Times New Roman" w:hAnsi="Times New Roman"/>
          <w:b/>
          <w:sz w:val="24"/>
          <w:szCs w:val="24"/>
        </w:rPr>
        <w:t xml:space="preserve"> </w:t>
      </w:r>
      <w:r w:rsidRPr="002C04DD">
        <w:rPr>
          <w:rFonts w:ascii="Times New Roman" w:hAnsi="Times New Roman"/>
          <w:sz w:val="24"/>
          <w:szCs w:val="24"/>
        </w:rPr>
        <w:t xml:space="preserve">justiční orgán, který je příslušný k vyřízení žádosti cizozemského orgánu o právní pomoc. Překlad písemnosti není zapotřebí, pokud adresát po poučení o možnosti odmítnout převzetí písemnosti v </w:t>
      </w:r>
      <w:proofErr w:type="gramStart"/>
      <w:r w:rsidRPr="002C04DD">
        <w:rPr>
          <w:rFonts w:ascii="Times New Roman" w:hAnsi="Times New Roman"/>
          <w:sz w:val="24"/>
          <w:szCs w:val="24"/>
        </w:rPr>
        <w:t>jazyce, kterému</w:t>
      </w:r>
      <w:proofErr w:type="gramEnd"/>
      <w:r w:rsidRPr="002C04DD">
        <w:rPr>
          <w:rFonts w:ascii="Times New Roman" w:hAnsi="Times New Roman"/>
          <w:sz w:val="24"/>
          <w:szCs w:val="24"/>
        </w:rPr>
        <w:t xml:space="preserve"> nerozumí, k </w:t>
      </w:r>
      <w:proofErr w:type="gramStart"/>
      <w:r w:rsidRPr="002C04DD">
        <w:rPr>
          <w:rFonts w:ascii="Times New Roman" w:hAnsi="Times New Roman"/>
          <w:sz w:val="24"/>
          <w:szCs w:val="24"/>
        </w:rPr>
        <w:t>níž</w:t>
      </w:r>
      <w:proofErr w:type="gramEnd"/>
      <w:r w:rsidRPr="002C04DD">
        <w:rPr>
          <w:rFonts w:ascii="Times New Roman" w:hAnsi="Times New Roman"/>
          <w:sz w:val="24"/>
          <w:szCs w:val="24"/>
        </w:rPr>
        <w:t xml:space="preserve"> není připojen překlad do jemu srozumitelného jazyka, prohlásí, ž</w:t>
      </w:r>
      <w:r w:rsidR="00C44E90">
        <w:rPr>
          <w:rFonts w:ascii="Times New Roman" w:hAnsi="Times New Roman"/>
          <w:sz w:val="24"/>
          <w:szCs w:val="24"/>
        </w:rPr>
        <w:t>e je </w:t>
      </w:r>
      <w:r>
        <w:rPr>
          <w:rFonts w:ascii="Times New Roman" w:hAnsi="Times New Roman"/>
          <w:sz w:val="24"/>
          <w:szCs w:val="24"/>
        </w:rPr>
        <w:t>ochoten písemnost převzít.</w:t>
      </w:r>
    </w:p>
    <w:p w14:paraId="34CFF03F" w14:textId="77777777" w:rsidR="002C04DD" w:rsidRDefault="002C04DD" w:rsidP="002C04DD">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 xml:space="preserve">(3) Písemnost se adresátovi doručí podle ustanovení </w:t>
      </w:r>
      <w:r w:rsidR="00C44E90">
        <w:rPr>
          <w:rFonts w:ascii="Times New Roman" w:hAnsi="Times New Roman"/>
          <w:sz w:val="24"/>
          <w:szCs w:val="24"/>
        </w:rPr>
        <w:t>trestního řádu o doručování. Na </w:t>
      </w:r>
      <w:r w:rsidRPr="002C04DD">
        <w:rPr>
          <w:rFonts w:ascii="Times New Roman" w:hAnsi="Times New Roman"/>
          <w:sz w:val="24"/>
          <w:szCs w:val="24"/>
        </w:rPr>
        <w:t xml:space="preserve">základě výslovné žádosti cizozemského orgánu lze písemnost doručit do vlastních rukou nebo prostřednictvím justičního orgánu, který o doručení sepíše protokol. </w:t>
      </w:r>
      <w:r w:rsidRPr="002C04DD">
        <w:rPr>
          <w:rFonts w:ascii="Times New Roman" w:hAnsi="Times New Roman"/>
          <w:b/>
          <w:sz w:val="24"/>
          <w:szCs w:val="24"/>
        </w:rPr>
        <w:t xml:space="preserve">Prostřednictvím justičního orgánu, který o doručení sepíše protokol, lze písemnost doručit též v případě uvedeném v odstavci 2 větě třetí. </w:t>
      </w:r>
      <w:r w:rsidRPr="002C04DD">
        <w:rPr>
          <w:rFonts w:ascii="Times New Roman" w:hAnsi="Times New Roman"/>
          <w:sz w:val="24"/>
          <w:szCs w:val="24"/>
        </w:rPr>
        <w:t xml:space="preserve">V protokolu se kromě náležitostí podle § 55 odst. 1 trestního řádu uvede přesné </w:t>
      </w:r>
      <w:r>
        <w:rPr>
          <w:rFonts w:ascii="Times New Roman" w:hAnsi="Times New Roman"/>
          <w:sz w:val="24"/>
          <w:szCs w:val="24"/>
        </w:rPr>
        <w:t>označení doručované písemnosti.</w:t>
      </w:r>
    </w:p>
    <w:p w14:paraId="28406260" w14:textId="77777777" w:rsidR="002C04DD" w:rsidRDefault="002C04DD" w:rsidP="002C04DD">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(4) Cizozemský orgán může adresátovi v České republice doručit písemnost přímo prostřednictvím provozovatele poštovních služeb pouze, umožňuje-li to mezinárodní smlouva nebo s předchozím souhlasem ministra s</w:t>
      </w:r>
      <w:r>
        <w:rPr>
          <w:rFonts w:ascii="Times New Roman" w:hAnsi="Times New Roman"/>
          <w:sz w:val="24"/>
          <w:szCs w:val="24"/>
        </w:rPr>
        <w:t>pravedlnosti podle § 4 odst. 4.</w:t>
      </w:r>
    </w:p>
    <w:p w14:paraId="490ACD46" w14:textId="77777777" w:rsidR="00A73B4D" w:rsidRDefault="002C04DD" w:rsidP="002C04DD">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(5) Obsahuje-li doručovaná písemnost pohrůžku donucením, je taková pohrůžka na území České republiky neúčinná.</w:t>
      </w:r>
    </w:p>
    <w:p w14:paraId="3E71CC73" w14:textId="77777777" w:rsidR="002C04DD" w:rsidRDefault="002C04DD" w:rsidP="00615FA9">
      <w:pPr>
        <w:spacing w:before="120" w:after="0" w:line="240" w:lineRule="auto"/>
        <w:jc w:val="center"/>
        <w:rPr>
          <w:rFonts w:ascii="Times New Roman" w:hAnsi="Times New Roman"/>
          <w:sz w:val="24"/>
          <w:szCs w:val="24"/>
        </w:rPr>
      </w:pPr>
    </w:p>
    <w:p w14:paraId="2EBD1F56" w14:textId="77777777" w:rsidR="00615FA9" w:rsidRPr="00615FA9" w:rsidRDefault="00615FA9" w:rsidP="00615FA9">
      <w:pPr>
        <w:spacing w:before="120" w:after="0" w:line="240" w:lineRule="auto"/>
        <w:jc w:val="center"/>
        <w:rPr>
          <w:rFonts w:ascii="Times New Roman" w:hAnsi="Times New Roman"/>
          <w:sz w:val="24"/>
          <w:szCs w:val="24"/>
        </w:rPr>
      </w:pPr>
      <w:r w:rsidRPr="00615FA9">
        <w:rPr>
          <w:rFonts w:ascii="Times New Roman" w:hAnsi="Times New Roman"/>
          <w:sz w:val="24"/>
          <w:szCs w:val="24"/>
        </w:rPr>
        <w:t>§ 55</w:t>
      </w:r>
    </w:p>
    <w:p w14:paraId="2867EBA1" w14:textId="77777777" w:rsidR="00181416" w:rsidRDefault="00615FA9" w:rsidP="00615FA9">
      <w:pPr>
        <w:spacing w:before="120" w:after="0" w:line="240" w:lineRule="auto"/>
        <w:ind w:firstLine="426"/>
        <w:jc w:val="both"/>
        <w:rPr>
          <w:rFonts w:ascii="Times New Roman" w:hAnsi="Times New Roman"/>
          <w:sz w:val="24"/>
          <w:szCs w:val="24"/>
        </w:rPr>
      </w:pPr>
      <w:r w:rsidRPr="00615FA9">
        <w:rPr>
          <w:rFonts w:ascii="Times New Roman" w:hAnsi="Times New Roman"/>
          <w:sz w:val="24"/>
          <w:szCs w:val="24"/>
        </w:rPr>
        <w:t>Žádá-li cizozemský orgán o provedení úkonu právní po</w:t>
      </w:r>
      <w:r>
        <w:rPr>
          <w:rFonts w:ascii="Times New Roman" w:hAnsi="Times New Roman"/>
          <w:sz w:val="24"/>
          <w:szCs w:val="24"/>
        </w:rPr>
        <w:t>moci na území České republiky a </w:t>
      </w:r>
      <w:r w:rsidRPr="00615FA9">
        <w:rPr>
          <w:rFonts w:ascii="Times New Roman" w:hAnsi="Times New Roman"/>
          <w:sz w:val="24"/>
          <w:szCs w:val="24"/>
        </w:rPr>
        <w:t xml:space="preserve">náklady spojené s provedením požadovaného úkonu by byly zjevně nepřiměřené jeho účelu, </w:t>
      </w:r>
      <w:r w:rsidRPr="00BC10A0">
        <w:rPr>
          <w:rFonts w:ascii="Times New Roman" w:hAnsi="Times New Roman"/>
          <w:sz w:val="24"/>
          <w:szCs w:val="24"/>
        </w:rPr>
        <w:t xml:space="preserve">dohodne </w:t>
      </w:r>
      <w:r w:rsidRPr="00BC10A0">
        <w:rPr>
          <w:rFonts w:ascii="Times New Roman" w:hAnsi="Times New Roman"/>
          <w:strike/>
          <w:sz w:val="24"/>
          <w:szCs w:val="24"/>
        </w:rPr>
        <w:t>ministerstvo</w:t>
      </w:r>
      <w:r w:rsidRPr="00BC10A0">
        <w:rPr>
          <w:rFonts w:ascii="Times New Roman" w:hAnsi="Times New Roman"/>
          <w:sz w:val="24"/>
          <w:szCs w:val="24"/>
        </w:rPr>
        <w:t xml:space="preserve"> </w:t>
      </w:r>
      <w:r w:rsidR="00FE4AFA" w:rsidRPr="00BC10A0">
        <w:rPr>
          <w:rFonts w:ascii="Times New Roman" w:hAnsi="Times New Roman"/>
          <w:b/>
          <w:sz w:val="24"/>
          <w:szCs w:val="24"/>
        </w:rPr>
        <w:t>justiční orgán a není-li</w:t>
      </w:r>
      <w:r w:rsidR="00FE4AFA" w:rsidRPr="00FE4AFA">
        <w:rPr>
          <w:rFonts w:ascii="Times New Roman" w:hAnsi="Times New Roman"/>
          <w:b/>
          <w:sz w:val="24"/>
          <w:szCs w:val="24"/>
        </w:rPr>
        <w:t xml:space="preserve"> účetní jednotkou, účetní jednotka, pod kterou spadá,</w:t>
      </w:r>
      <w:r w:rsidR="00FE4AFA">
        <w:rPr>
          <w:rFonts w:ascii="Times New Roman" w:hAnsi="Times New Roman"/>
          <w:b/>
          <w:sz w:val="24"/>
          <w:szCs w:val="24"/>
        </w:rPr>
        <w:t xml:space="preserve"> </w:t>
      </w:r>
      <w:r w:rsidRPr="00615FA9">
        <w:rPr>
          <w:rFonts w:ascii="Times New Roman" w:hAnsi="Times New Roman"/>
          <w:sz w:val="24"/>
          <w:szCs w:val="24"/>
        </w:rPr>
        <w:t>s cizozemským orgánem, jak budou tyto náklady uhrazeny, nebo jiné vhodné opatření.</w:t>
      </w:r>
    </w:p>
    <w:p w14:paraId="35C73A9C" w14:textId="77777777" w:rsidR="002C04DD" w:rsidRDefault="002C04DD" w:rsidP="00615FA9">
      <w:pPr>
        <w:spacing w:before="120" w:after="0" w:line="240" w:lineRule="auto"/>
        <w:ind w:firstLine="426"/>
        <w:jc w:val="both"/>
        <w:rPr>
          <w:rFonts w:ascii="Times New Roman" w:hAnsi="Times New Roman"/>
          <w:sz w:val="24"/>
          <w:szCs w:val="24"/>
        </w:rPr>
      </w:pPr>
    </w:p>
    <w:p w14:paraId="37203236" w14:textId="77777777" w:rsidR="00374A1E" w:rsidRDefault="00374A1E" w:rsidP="00915F9D">
      <w:pPr>
        <w:spacing w:before="120" w:after="0" w:line="240" w:lineRule="auto"/>
        <w:jc w:val="center"/>
        <w:rPr>
          <w:rFonts w:ascii="Times New Roman" w:hAnsi="Times New Roman"/>
          <w:sz w:val="24"/>
          <w:szCs w:val="24"/>
        </w:rPr>
      </w:pPr>
    </w:p>
    <w:p w14:paraId="69331CA7" w14:textId="77777777" w:rsidR="00374A1E" w:rsidRDefault="00374A1E" w:rsidP="00915F9D">
      <w:pPr>
        <w:spacing w:before="120" w:after="0" w:line="240" w:lineRule="auto"/>
        <w:jc w:val="center"/>
        <w:rPr>
          <w:rFonts w:ascii="Times New Roman" w:hAnsi="Times New Roman"/>
          <w:sz w:val="24"/>
          <w:szCs w:val="24"/>
        </w:rPr>
      </w:pPr>
    </w:p>
    <w:p w14:paraId="68DF271B" w14:textId="77777777" w:rsidR="00374A1E" w:rsidRDefault="00374A1E" w:rsidP="00915F9D">
      <w:pPr>
        <w:spacing w:before="120" w:after="0" w:line="240" w:lineRule="auto"/>
        <w:jc w:val="center"/>
        <w:rPr>
          <w:rFonts w:ascii="Times New Roman" w:hAnsi="Times New Roman"/>
          <w:sz w:val="24"/>
          <w:szCs w:val="24"/>
        </w:rPr>
      </w:pPr>
    </w:p>
    <w:p w14:paraId="53EC1AFD" w14:textId="77777777" w:rsidR="002C04DD" w:rsidRPr="002C04DD" w:rsidRDefault="002C04DD" w:rsidP="00915F9D">
      <w:pPr>
        <w:spacing w:before="120" w:after="0" w:line="240" w:lineRule="auto"/>
        <w:jc w:val="center"/>
        <w:rPr>
          <w:rFonts w:ascii="Times New Roman" w:hAnsi="Times New Roman"/>
          <w:sz w:val="24"/>
          <w:szCs w:val="24"/>
        </w:rPr>
      </w:pPr>
      <w:r w:rsidRPr="002C04DD">
        <w:rPr>
          <w:rFonts w:ascii="Times New Roman" w:hAnsi="Times New Roman"/>
          <w:sz w:val="24"/>
          <w:szCs w:val="24"/>
        </w:rPr>
        <w:lastRenderedPageBreak/>
        <w:t>§ 79</w:t>
      </w:r>
    </w:p>
    <w:p w14:paraId="23D43022" w14:textId="77777777" w:rsidR="002C04DD" w:rsidRPr="002C04DD" w:rsidRDefault="002C04DD" w:rsidP="00915F9D">
      <w:pPr>
        <w:spacing w:before="120" w:after="0" w:line="240" w:lineRule="auto"/>
        <w:jc w:val="center"/>
        <w:rPr>
          <w:rFonts w:ascii="Times New Roman" w:hAnsi="Times New Roman"/>
          <w:sz w:val="24"/>
          <w:szCs w:val="24"/>
        </w:rPr>
      </w:pPr>
      <w:r w:rsidRPr="002C04DD">
        <w:rPr>
          <w:rFonts w:ascii="Times New Roman" w:hAnsi="Times New Roman"/>
          <w:sz w:val="24"/>
          <w:szCs w:val="24"/>
        </w:rPr>
        <w:t>Podklady pro vyžádání z cizího státu</w:t>
      </w:r>
    </w:p>
    <w:p w14:paraId="1E474220" w14:textId="77777777" w:rsidR="002C04DD" w:rsidRPr="002C04DD" w:rsidRDefault="002C04DD" w:rsidP="002C04DD">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(1) Byl-li vydán příkaz k zadržení, příkaz k zatčení nebo příkaz k dodání do výkonu trestu nebo byly-li soudem učiněny úkony směřující k dodání osoby do výkonu ochranného opatření spojeného se zbavením osobní svobody a nepodařilo-li</w:t>
      </w:r>
      <w:r w:rsidR="00C44E90">
        <w:rPr>
          <w:rFonts w:ascii="Times New Roman" w:hAnsi="Times New Roman"/>
          <w:sz w:val="24"/>
          <w:szCs w:val="24"/>
        </w:rPr>
        <w:t xml:space="preserve"> se ji ve lhůtě jednoho roku od </w:t>
      </w:r>
      <w:r w:rsidRPr="002C04DD">
        <w:rPr>
          <w:rFonts w:ascii="Times New Roman" w:hAnsi="Times New Roman"/>
          <w:sz w:val="24"/>
          <w:szCs w:val="24"/>
        </w:rPr>
        <w:t>vydání příkazu nebo provedení uvedených úkonů zadržet, zatknout nebo dodat do výkonu takového trestu anebo ochranného opatření, předseda senátu požádá bez zbytečného odkladu ministerstvo o provedení opatření nezbytných pro její vyžádání z cizího státu; v přípravném řízení tak učiní soudce na návrh státního zástupce, který jej</w:t>
      </w:r>
      <w:r w:rsidR="00C44E90">
        <w:rPr>
          <w:rFonts w:ascii="Times New Roman" w:hAnsi="Times New Roman"/>
          <w:sz w:val="24"/>
          <w:szCs w:val="24"/>
        </w:rPr>
        <w:t xml:space="preserve"> podá bez zbytečného odkladu po </w:t>
      </w:r>
      <w:r w:rsidRPr="002C04DD">
        <w:rPr>
          <w:rFonts w:ascii="Times New Roman" w:hAnsi="Times New Roman"/>
          <w:sz w:val="24"/>
          <w:szCs w:val="24"/>
        </w:rPr>
        <w:t xml:space="preserve">uplynutí téže lhůty. Lze-li důvodně předpokládat, že se osoba, </w:t>
      </w:r>
      <w:r w:rsidR="00C44E90">
        <w:rPr>
          <w:rFonts w:ascii="Times New Roman" w:hAnsi="Times New Roman"/>
          <w:sz w:val="24"/>
          <w:szCs w:val="24"/>
        </w:rPr>
        <w:t>o jejíž vyžádání jde, zdržuje v </w:t>
      </w:r>
      <w:r w:rsidRPr="002C04DD">
        <w:rPr>
          <w:rFonts w:ascii="Times New Roman" w:hAnsi="Times New Roman"/>
          <w:sz w:val="24"/>
          <w:szCs w:val="24"/>
        </w:rPr>
        <w:t>cizím státu, je možné požádat ministerstvo o zajištění nezbytných úkonů i před uplynutím lhůty 1 roku.</w:t>
      </w:r>
    </w:p>
    <w:p w14:paraId="2EC07AD3" w14:textId="77777777" w:rsidR="002C04DD" w:rsidRPr="002C04DD" w:rsidRDefault="002C04DD" w:rsidP="002C04DD">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(2) Žádost podle odstavce 1 se nepodá, jestliže</w:t>
      </w:r>
    </w:p>
    <w:p w14:paraId="2934C925" w14:textId="77777777" w:rsidR="002C04DD" w:rsidRPr="002C04DD" w:rsidRDefault="002C04DD" w:rsidP="00915F9D">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a) lze předpokládat uložení nepodmíněného trestu odnětí svobody kratšího než 4 měsíce nebo pouze jiného než nepodmíněného trestu odnětí svobody,</w:t>
      </w:r>
    </w:p>
    <w:p w14:paraId="691557C5" w14:textId="77777777" w:rsidR="002C04DD" w:rsidRPr="002C04DD" w:rsidRDefault="002C04DD" w:rsidP="00915F9D">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b) nepodmíněný trest odnětí svobody, který má osoba, o jejíž vyžádání jde, vykonat, nebo jeho zbytek je kratší než 4 měsíce, ledaže tato osoba má vykonat též jiný nepodmíněný trest nebo jeho zbytek, jejich součet činí alespoň 4 měsíce a lze očekávat, že žádost podle odstavce 1 bude podána i pro tento jiný trest nebo jeho zbytek,</w:t>
      </w:r>
    </w:p>
    <w:p w14:paraId="72D51DC5" w14:textId="77777777" w:rsidR="002C04DD" w:rsidRPr="002C04DD" w:rsidRDefault="002C04DD" w:rsidP="00915F9D">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c) vydáním osoby, o jejíž vyžádání jde, by vznikly České republice náklady nebo důsledky zjevně nepřiměřené veřejnému zájmu na trestním stíhání nebo výkonu nepodmíněného trestu odnětí svobody nebo ochranného opatření spojeného se zbavením osobní svobody,</w:t>
      </w:r>
    </w:p>
    <w:p w14:paraId="74E3FC69" w14:textId="77777777" w:rsidR="002C04DD" w:rsidRPr="002C04DD" w:rsidRDefault="002C04DD" w:rsidP="00915F9D">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d) vydáním by byla osobě, o jejíž vyžádání jde, způsobena újma zjevně nepřiměřená významu trestního řízení nebo následkům trestného činu, zejména s ohledem na její věk, zdravotní stav nebo rodinné poměry, nebo</w:t>
      </w:r>
    </w:p>
    <w:p w14:paraId="69572D12" w14:textId="77777777" w:rsidR="002C04DD" w:rsidRPr="002C04DD" w:rsidRDefault="002C04DD" w:rsidP="00915F9D">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e) skutek je trestným činem, na který trestní zákon stanoví nepodmíněný trest odnětí svobody s horní hranicí trestní sazby méně než 1 rok.</w:t>
      </w:r>
    </w:p>
    <w:p w14:paraId="5068FF27" w14:textId="77777777" w:rsidR="002C04DD" w:rsidRPr="002C04DD" w:rsidRDefault="002C04DD" w:rsidP="002C04DD">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(3) Žádost podle odstavce 1 lze podat též pro skutek, u kterého je dána některá z překážek podle odstavce 2 písm. a) až c) a e), je-li podávána pro více skutků, z nichž alespoň u jednoho nebrání ustanovení odstavce 2 podání žádosti.</w:t>
      </w:r>
    </w:p>
    <w:p w14:paraId="67115F6C" w14:textId="77777777" w:rsidR="002C04DD" w:rsidRPr="002C04DD" w:rsidRDefault="002C04DD" w:rsidP="002C04DD">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(4) V přípravném řízení soud vyrozumí státního zástupce o způsobu vyřízení jeho návrhu. Pokud návrhu nevyhoví, uvede současně důvody, pro které tak učinil.</w:t>
      </w:r>
    </w:p>
    <w:p w14:paraId="20868D6D" w14:textId="77777777" w:rsidR="002C04DD" w:rsidRPr="002C04DD" w:rsidRDefault="002C04DD" w:rsidP="002C04DD">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(5) K žádosti podle odstavce 1 soud přiloží</w:t>
      </w:r>
    </w:p>
    <w:p w14:paraId="64EC443F" w14:textId="77777777" w:rsidR="002C04DD" w:rsidRPr="002C04DD" w:rsidRDefault="002C04DD" w:rsidP="002C04DD">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a) příkaz k zadržení, příkaz k zatčení, nebo příkaz k dodání do výkonu trestu,</w:t>
      </w:r>
    </w:p>
    <w:p w14:paraId="570300D3" w14:textId="77777777" w:rsidR="002C04DD" w:rsidRPr="002C04DD" w:rsidRDefault="002C04DD" w:rsidP="002C04DD">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b) prohlášení o totožnosti osoby, o jejíž vyžádání jde, obsahující její jméno a příjmení, další osobní údaje umožňující její identifikaci a údaje o státní příslušnosti, popřípadě její popis, fotografii a otisky prstů,</w:t>
      </w:r>
    </w:p>
    <w:p w14:paraId="2943739F" w14:textId="77777777" w:rsidR="002C04DD" w:rsidRPr="002C04DD" w:rsidRDefault="002C04DD" w:rsidP="002C04DD">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c) podrobné vylíčení skutkového děje s přesným vyznačením doby, místa a způsobu spáchání,</w:t>
      </w:r>
    </w:p>
    <w:p w14:paraId="1BB773DB" w14:textId="77777777" w:rsidR="002C04DD" w:rsidRPr="002C04DD" w:rsidRDefault="002C04DD" w:rsidP="002C04DD">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d) zákonné pojmenování trestného činu s doslovným zněním příslušných zákonných ustanovení, včetně stanovené trestní sazby pro daný trestný čin,</w:t>
      </w:r>
    </w:p>
    <w:p w14:paraId="67E44AE9" w14:textId="77777777" w:rsidR="002C04DD" w:rsidRPr="002C04DD" w:rsidRDefault="002C04DD" w:rsidP="002C04DD">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 xml:space="preserve">e) doslovné znění ustanovení trestního zákona o promlčení trestní odpovědnosti nebo výkonu trestu, a pokud od spáchání trestného činu uplynula doba delší než 3 roky nebo od právní </w:t>
      </w:r>
      <w:r w:rsidRPr="002C04DD">
        <w:rPr>
          <w:rFonts w:ascii="Times New Roman" w:hAnsi="Times New Roman"/>
          <w:sz w:val="24"/>
          <w:szCs w:val="24"/>
        </w:rPr>
        <w:lastRenderedPageBreak/>
        <w:t>moci rozhodnutí, na jehož základě má být trest vykonán, doba delší než 5 let, uvedení úkonů, kterými došlo ke stavění nebo přerušení běhu promlčecí doby,</w:t>
      </w:r>
    </w:p>
    <w:p w14:paraId="3C1AA8E2" w14:textId="77777777" w:rsidR="002C04DD" w:rsidRPr="002C04DD" w:rsidRDefault="002C04DD" w:rsidP="002C04DD">
      <w:pPr>
        <w:spacing w:before="120" w:after="0" w:line="240" w:lineRule="auto"/>
        <w:ind w:left="284" w:hanging="284"/>
        <w:jc w:val="both"/>
        <w:rPr>
          <w:rFonts w:ascii="Times New Roman" w:hAnsi="Times New Roman"/>
          <w:sz w:val="24"/>
          <w:szCs w:val="24"/>
        </w:rPr>
      </w:pPr>
      <w:r w:rsidRPr="002C04DD">
        <w:rPr>
          <w:rFonts w:ascii="Times New Roman" w:hAnsi="Times New Roman"/>
          <w:sz w:val="24"/>
          <w:szCs w:val="24"/>
        </w:rPr>
        <w:t>f) opis z evidence Rejstříku trestů týkající se osoby, o jejíž vy</w:t>
      </w:r>
      <w:r w:rsidR="00C44E90">
        <w:rPr>
          <w:rFonts w:ascii="Times New Roman" w:hAnsi="Times New Roman"/>
          <w:sz w:val="24"/>
          <w:szCs w:val="24"/>
        </w:rPr>
        <w:t>žádání jde, a informaci, zda je </w:t>
      </w:r>
      <w:r w:rsidRPr="002C04DD">
        <w:rPr>
          <w:rFonts w:ascii="Times New Roman" w:hAnsi="Times New Roman"/>
          <w:sz w:val="24"/>
          <w:szCs w:val="24"/>
        </w:rPr>
        <w:t>proti této osobě vedeno v České republice jiné trestní řízení.</w:t>
      </w:r>
    </w:p>
    <w:p w14:paraId="65CDB094" w14:textId="77777777" w:rsidR="002C04DD" w:rsidRPr="002C04DD" w:rsidRDefault="002C04DD" w:rsidP="002C04DD">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 xml:space="preserve">(6) Pro účely vyžádání osoby z cizího státu k výkonu nepodmíněného trestu odnětí svobody nebo ochranného opatření spojeného se zbavením osobní svobody soud předá ministerstvu též stejnopisy nebo ověřené kopie rozhodnutí soudu prvního stupně s doložkou právní moci a rozhodnutí soudu druhého stupně, bylo-li vydáno. Pokud bylo rozhodnutí vydáno v řízení proti uprchlému nebo v nepřítomnosti osoby, o jejíž vyžádání jde, soud ministerstvu předá také vylíčení způsobu zajištění práv obhajoby; jde-li o řízení proti uprchlému, připojí také doslovné znění § 306a trestního řádu </w:t>
      </w:r>
      <w:r w:rsidR="00C44E90">
        <w:rPr>
          <w:rFonts w:ascii="Times New Roman" w:hAnsi="Times New Roman"/>
          <w:sz w:val="24"/>
          <w:szCs w:val="24"/>
        </w:rPr>
        <w:t>a ustanovení trestního zákona o </w:t>
      </w:r>
      <w:r w:rsidRPr="002C04DD">
        <w:rPr>
          <w:rFonts w:ascii="Times New Roman" w:hAnsi="Times New Roman"/>
          <w:sz w:val="24"/>
          <w:szCs w:val="24"/>
        </w:rPr>
        <w:t>promlčení trestní odpovědnosti.</w:t>
      </w:r>
    </w:p>
    <w:p w14:paraId="1EFC0CBD" w14:textId="77777777" w:rsidR="002C04DD" w:rsidRPr="002C04DD" w:rsidRDefault="002C04DD" w:rsidP="002C04DD">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(7) Byl-li uložen souhrnný trest, soud ministerstvu předá písemnosti uvedené v odstavci 5 písm. c) až e) a v odstavci 6 též ve vztahu k rozsudkům o všech sbíhajících se trestných činech, za které byl souhrnný trest uložen.</w:t>
      </w:r>
    </w:p>
    <w:p w14:paraId="46816283" w14:textId="77777777" w:rsidR="002C04DD" w:rsidRPr="002C04DD" w:rsidRDefault="002C04DD" w:rsidP="002C04DD">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(8) Soud ministerstvu předá na jeho žádost další písemno</w:t>
      </w:r>
      <w:r w:rsidR="00C44E90">
        <w:rPr>
          <w:rFonts w:ascii="Times New Roman" w:hAnsi="Times New Roman"/>
          <w:sz w:val="24"/>
          <w:szCs w:val="24"/>
        </w:rPr>
        <w:t>sti potřebné k vyžádání osoby z </w:t>
      </w:r>
      <w:r w:rsidRPr="002C04DD">
        <w:rPr>
          <w:rFonts w:ascii="Times New Roman" w:hAnsi="Times New Roman"/>
          <w:sz w:val="24"/>
          <w:szCs w:val="24"/>
        </w:rPr>
        <w:t>cizího státu; k tomu státní zástupce poskytne nezbytnou součinnost.</w:t>
      </w:r>
    </w:p>
    <w:p w14:paraId="6CAD09BD" w14:textId="77777777" w:rsidR="002C04DD" w:rsidRPr="002C04DD" w:rsidRDefault="002C04DD" w:rsidP="002C04DD">
      <w:pPr>
        <w:spacing w:before="120" w:after="0" w:line="240" w:lineRule="auto"/>
        <w:ind w:firstLine="426"/>
        <w:jc w:val="both"/>
        <w:rPr>
          <w:rFonts w:ascii="Times New Roman" w:hAnsi="Times New Roman"/>
          <w:sz w:val="24"/>
          <w:szCs w:val="24"/>
        </w:rPr>
      </w:pPr>
      <w:r w:rsidRPr="002C04DD">
        <w:rPr>
          <w:rFonts w:ascii="Times New Roman" w:hAnsi="Times New Roman"/>
          <w:sz w:val="24"/>
          <w:szCs w:val="24"/>
        </w:rPr>
        <w:t>(9) Ministerstvo určí formu, v jaké mají být písemnosti podle odstavců 5 až 8 soudem vyhotoveny a překladem do kterého jazyka mají být soudem op</w:t>
      </w:r>
      <w:r w:rsidR="00C44E90">
        <w:rPr>
          <w:rFonts w:ascii="Times New Roman" w:hAnsi="Times New Roman"/>
          <w:sz w:val="24"/>
          <w:szCs w:val="24"/>
        </w:rPr>
        <w:t>atřeny, lze-li předpokládat, že </w:t>
      </w:r>
      <w:r w:rsidRPr="002C04DD">
        <w:rPr>
          <w:rFonts w:ascii="Times New Roman" w:hAnsi="Times New Roman"/>
          <w:sz w:val="24"/>
          <w:szCs w:val="24"/>
        </w:rPr>
        <w:t>takovou formu nebo překlad bude vyžadovat cizí stát, nebo jsou-li zapotřebí pro účely mezinárodního pátrání.</w:t>
      </w:r>
    </w:p>
    <w:p w14:paraId="455B82CF" w14:textId="77777777" w:rsidR="002C04DD" w:rsidRDefault="002C04DD" w:rsidP="002C04DD">
      <w:pPr>
        <w:spacing w:before="120" w:after="0" w:line="240" w:lineRule="auto"/>
        <w:ind w:firstLine="426"/>
        <w:jc w:val="both"/>
        <w:rPr>
          <w:rFonts w:ascii="Times New Roman" w:hAnsi="Times New Roman"/>
          <w:b/>
          <w:sz w:val="24"/>
          <w:szCs w:val="24"/>
        </w:rPr>
      </w:pPr>
      <w:r w:rsidRPr="002C04DD">
        <w:rPr>
          <w:rFonts w:ascii="Times New Roman" w:hAnsi="Times New Roman"/>
          <w:sz w:val="24"/>
          <w:szCs w:val="24"/>
        </w:rPr>
        <w:t xml:space="preserve">(10) Dojde-li k pravomocnému odsouzení osoby, o jejíž vyžádání jde, k nepodmíněnému trestu odnětí svobody v délce nejméně 4 měsíce nebo k pravomocnému uložení ochranného opatření spojeného se zbavením osobní svobody a byla-li ohledně ní dříve podána žádost podle odstavce 1 za účelem vyžádání k trestnímu stíhání, nebo změní-li se rozhodné skutečnosti, které vedly k podání takové žádosti, zejména právní kvalifikace nebo skutkové okolnosti, podá soud </w:t>
      </w:r>
      <w:r w:rsidRPr="00DB0997">
        <w:rPr>
          <w:rFonts w:ascii="Times New Roman" w:hAnsi="Times New Roman"/>
          <w:strike/>
          <w:sz w:val="24"/>
          <w:szCs w:val="24"/>
        </w:rPr>
        <w:t>novou žádost a</w:t>
      </w:r>
      <w:r w:rsidRPr="002C04DD">
        <w:rPr>
          <w:rFonts w:ascii="Times New Roman" w:hAnsi="Times New Roman"/>
          <w:sz w:val="24"/>
          <w:szCs w:val="24"/>
        </w:rPr>
        <w:t xml:space="preserve"> </w:t>
      </w:r>
      <w:r w:rsidR="00813743">
        <w:rPr>
          <w:rFonts w:ascii="Times New Roman" w:hAnsi="Times New Roman"/>
          <w:b/>
          <w:sz w:val="24"/>
          <w:szCs w:val="24"/>
        </w:rPr>
        <w:t xml:space="preserve">neprodleně novou žádost a </w:t>
      </w:r>
      <w:r w:rsidR="00D904C3">
        <w:rPr>
          <w:rFonts w:ascii="Times New Roman" w:hAnsi="Times New Roman"/>
          <w:b/>
          <w:sz w:val="24"/>
          <w:szCs w:val="24"/>
        </w:rPr>
        <w:t xml:space="preserve">současně </w:t>
      </w:r>
      <w:r w:rsidRPr="002C04DD">
        <w:rPr>
          <w:rFonts w:ascii="Times New Roman" w:hAnsi="Times New Roman"/>
          <w:sz w:val="24"/>
          <w:szCs w:val="24"/>
        </w:rPr>
        <w:t>odv</w:t>
      </w:r>
      <w:r w:rsidR="00C44E90">
        <w:rPr>
          <w:rFonts w:ascii="Times New Roman" w:hAnsi="Times New Roman"/>
          <w:sz w:val="24"/>
          <w:szCs w:val="24"/>
        </w:rPr>
        <w:t>olá původní žádost; dojde-li ke </w:t>
      </w:r>
      <w:r w:rsidRPr="002C04DD">
        <w:rPr>
          <w:rFonts w:ascii="Times New Roman" w:hAnsi="Times New Roman"/>
          <w:sz w:val="24"/>
          <w:szCs w:val="24"/>
        </w:rPr>
        <w:t xml:space="preserve">změně rozhodných skutečností v přípravném řízení, učiní tak na návrh státního zástupce, který jej podá </w:t>
      </w:r>
      <w:r w:rsidRPr="00710331">
        <w:rPr>
          <w:rFonts w:ascii="Times New Roman" w:hAnsi="Times New Roman"/>
          <w:strike/>
          <w:sz w:val="24"/>
          <w:szCs w:val="24"/>
        </w:rPr>
        <w:t>bez zbytečného odkladu</w:t>
      </w:r>
      <w:r w:rsidRPr="002C04DD">
        <w:rPr>
          <w:rFonts w:ascii="Times New Roman" w:hAnsi="Times New Roman"/>
          <w:sz w:val="24"/>
          <w:szCs w:val="24"/>
        </w:rPr>
        <w:t xml:space="preserve"> </w:t>
      </w:r>
      <w:r w:rsidR="00710331">
        <w:rPr>
          <w:rFonts w:ascii="Times New Roman" w:hAnsi="Times New Roman"/>
          <w:b/>
          <w:sz w:val="24"/>
          <w:szCs w:val="24"/>
        </w:rPr>
        <w:t xml:space="preserve">neprodleně </w:t>
      </w:r>
      <w:r w:rsidRPr="002C04DD">
        <w:rPr>
          <w:rFonts w:ascii="Times New Roman" w:hAnsi="Times New Roman"/>
          <w:sz w:val="24"/>
          <w:szCs w:val="24"/>
        </w:rPr>
        <w:t>poté, co k takové změně došlo.</w:t>
      </w:r>
      <w:r w:rsidR="00D904C3" w:rsidRPr="00D904C3">
        <w:t xml:space="preserve"> </w:t>
      </w:r>
      <w:r w:rsidR="004636B4">
        <w:rPr>
          <w:rFonts w:ascii="Times New Roman" w:hAnsi="Times New Roman"/>
          <w:b/>
          <w:sz w:val="24"/>
          <w:szCs w:val="24"/>
        </w:rPr>
        <w:t>Obdobně se </w:t>
      </w:r>
      <w:r w:rsidR="004636B4" w:rsidRPr="00D904C3">
        <w:rPr>
          <w:rFonts w:ascii="Times New Roman" w:hAnsi="Times New Roman"/>
          <w:b/>
          <w:sz w:val="24"/>
          <w:szCs w:val="24"/>
        </w:rPr>
        <w:t>postupuje, bylo-li osobě, o jejíž vyžádání jde</w:t>
      </w:r>
      <w:r w:rsidR="004636B4">
        <w:rPr>
          <w:rFonts w:ascii="Times New Roman" w:hAnsi="Times New Roman"/>
          <w:b/>
          <w:sz w:val="24"/>
          <w:szCs w:val="24"/>
        </w:rPr>
        <w:t xml:space="preserve"> a</w:t>
      </w:r>
      <w:r w:rsidR="004636B4" w:rsidRPr="00D904C3">
        <w:rPr>
          <w:rFonts w:ascii="Times New Roman" w:hAnsi="Times New Roman"/>
          <w:b/>
          <w:sz w:val="24"/>
          <w:szCs w:val="24"/>
        </w:rPr>
        <w:t xml:space="preserve"> ohledně níž byla dříve podána žádost podle odstavce 1 na základě příkazu </w:t>
      </w:r>
      <w:r w:rsidR="00CA44C1">
        <w:rPr>
          <w:rFonts w:ascii="Times New Roman" w:hAnsi="Times New Roman"/>
          <w:b/>
          <w:sz w:val="24"/>
          <w:szCs w:val="24"/>
        </w:rPr>
        <w:t>k zadržení, doručeno usnesení o </w:t>
      </w:r>
      <w:r w:rsidR="004636B4" w:rsidRPr="00D904C3">
        <w:rPr>
          <w:rFonts w:ascii="Times New Roman" w:hAnsi="Times New Roman"/>
          <w:b/>
          <w:sz w:val="24"/>
          <w:szCs w:val="24"/>
        </w:rPr>
        <w:t>zahájení trestního stíhání</w:t>
      </w:r>
      <w:r w:rsidR="00D904C3" w:rsidRPr="00D904C3">
        <w:rPr>
          <w:rFonts w:ascii="Times New Roman" w:hAnsi="Times New Roman"/>
          <w:b/>
          <w:sz w:val="24"/>
          <w:szCs w:val="24"/>
        </w:rPr>
        <w:t>.</w:t>
      </w:r>
    </w:p>
    <w:p w14:paraId="62B60F72" w14:textId="77777777" w:rsidR="000E7F00" w:rsidRDefault="000E7F00" w:rsidP="002C04DD">
      <w:pPr>
        <w:spacing w:before="120" w:after="0" w:line="240" w:lineRule="auto"/>
        <w:ind w:firstLine="426"/>
        <w:jc w:val="both"/>
        <w:rPr>
          <w:rFonts w:ascii="Times New Roman" w:hAnsi="Times New Roman"/>
          <w:b/>
          <w:sz w:val="24"/>
          <w:szCs w:val="24"/>
        </w:rPr>
      </w:pPr>
    </w:p>
    <w:p w14:paraId="7D7B76DB" w14:textId="77777777" w:rsidR="000E7F00" w:rsidRPr="000E7F00" w:rsidRDefault="000E7F00" w:rsidP="000E7F00">
      <w:pPr>
        <w:spacing w:before="120" w:after="0" w:line="240" w:lineRule="auto"/>
        <w:jc w:val="center"/>
        <w:rPr>
          <w:rFonts w:ascii="Times New Roman" w:hAnsi="Times New Roman"/>
          <w:sz w:val="24"/>
          <w:szCs w:val="24"/>
        </w:rPr>
      </w:pPr>
      <w:r w:rsidRPr="000E7F00">
        <w:rPr>
          <w:rFonts w:ascii="Times New Roman" w:hAnsi="Times New Roman"/>
          <w:sz w:val="24"/>
          <w:szCs w:val="24"/>
        </w:rPr>
        <w:t>§ 83</w:t>
      </w:r>
    </w:p>
    <w:p w14:paraId="048BA5B9" w14:textId="77777777" w:rsidR="000E7F00" w:rsidRPr="000E7F00" w:rsidRDefault="000E7F00" w:rsidP="000E7F00">
      <w:pPr>
        <w:spacing w:before="120" w:after="0" w:line="240" w:lineRule="auto"/>
        <w:jc w:val="center"/>
        <w:rPr>
          <w:rFonts w:ascii="Times New Roman" w:hAnsi="Times New Roman"/>
          <w:sz w:val="24"/>
          <w:szCs w:val="24"/>
        </w:rPr>
      </w:pPr>
      <w:r w:rsidRPr="000E7F00">
        <w:rPr>
          <w:rFonts w:ascii="Times New Roman" w:hAnsi="Times New Roman"/>
          <w:sz w:val="24"/>
          <w:szCs w:val="24"/>
        </w:rPr>
        <w:t>Postup po vydání osoby</w:t>
      </w:r>
    </w:p>
    <w:p w14:paraId="7C616EEA" w14:textId="77777777" w:rsidR="00A406E6" w:rsidRPr="00A406E6" w:rsidRDefault="00316F14" w:rsidP="008D7DDE">
      <w:pPr>
        <w:spacing w:before="120" w:after="0" w:line="240" w:lineRule="auto"/>
        <w:ind w:firstLine="426"/>
        <w:jc w:val="both"/>
        <w:rPr>
          <w:rFonts w:ascii="Times New Roman" w:hAnsi="Times New Roman"/>
          <w:sz w:val="24"/>
          <w:szCs w:val="24"/>
        </w:rPr>
      </w:pPr>
      <w:r w:rsidRPr="000E7F00" w:rsidDel="00316F14">
        <w:rPr>
          <w:rFonts w:ascii="Times New Roman" w:hAnsi="Times New Roman"/>
          <w:sz w:val="24"/>
          <w:szCs w:val="24"/>
        </w:rPr>
        <w:t xml:space="preserve"> </w:t>
      </w:r>
      <w:r w:rsidR="00A406E6" w:rsidRPr="00A406E6">
        <w:rPr>
          <w:rFonts w:ascii="Times New Roman" w:hAnsi="Times New Roman"/>
          <w:sz w:val="24"/>
          <w:szCs w:val="24"/>
        </w:rPr>
        <w:t>(1) Osobu, kterou cizí stát vydal, převezme Policie Čes</w:t>
      </w:r>
      <w:r w:rsidR="00A406E6">
        <w:rPr>
          <w:rFonts w:ascii="Times New Roman" w:hAnsi="Times New Roman"/>
          <w:sz w:val="24"/>
          <w:szCs w:val="24"/>
        </w:rPr>
        <w:t>ké republiky. Jde-li o vydání k </w:t>
      </w:r>
      <w:r w:rsidR="00A406E6" w:rsidRPr="00A406E6">
        <w:rPr>
          <w:rFonts w:ascii="Times New Roman" w:hAnsi="Times New Roman"/>
          <w:sz w:val="24"/>
          <w:szCs w:val="24"/>
        </w:rPr>
        <w:t>trestnímu stíhání, Policie České republiky ji bez odkladu dodá soudu za účelem postupu podle § 69 odst. 6 věty první, čtvrté a páté a odst. 7 trestn</w:t>
      </w:r>
      <w:r w:rsidR="00A406E6">
        <w:rPr>
          <w:rFonts w:ascii="Times New Roman" w:hAnsi="Times New Roman"/>
          <w:sz w:val="24"/>
          <w:szCs w:val="24"/>
        </w:rPr>
        <w:t>ího řádu, byl-li vydán příkaz k </w:t>
      </w:r>
      <w:r w:rsidR="00A406E6" w:rsidRPr="00A406E6">
        <w:rPr>
          <w:rFonts w:ascii="Times New Roman" w:hAnsi="Times New Roman"/>
          <w:sz w:val="24"/>
          <w:szCs w:val="24"/>
        </w:rPr>
        <w:t xml:space="preserve">zatčení, nebo policejnímu orgánu za účelem postupu podle § 76a odst. 4 a 5 trestního řádu, byl-li vydán příkaz k zadržení. Jestliže je osoba vydávána k trestnímu stíhání na základě žádostí podle § 79 odst. 1 </w:t>
      </w:r>
      <w:proofErr w:type="gramStart"/>
      <w:r w:rsidR="00A406E6" w:rsidRPr="00A406E6">
        <w:rPr>
          <w:rFonts w:ascii="Times New Roman" w:hAnsi="Times New Roman"/>
          <w:sz w:val="24"/>
          <w:szCs w:val="24"/>
        </w:rPr>
        <w:t>podaných</w:t>
      </w:r>
      <w:proofErr w:type="gramEnd"/>
      <w:r w:rsidR="00A406E6" w:rsidRPr="00A406E6">
        <w:rPr>
          <w:rFonts w:ascii="Times New Roman" w:hAnsi="Times New Roman"/>
          <w:sz w:val="24"/>
          <w:szCs w:val="24"/>
        </w:rPr>
        <w:t xml:space="preserve"> více soudy, určí ministerstvo po vyjádření dotčených soudů, kterému orgánu má být dodána. Jde-li o vydání k výkonu trestu nebo ochranného opatření spojeného se zbavením osobní svobody, Policie České republiky bez odkladu dodá osobu nejbližší věznici nebo zařízení pro výkon ochranného opatření.</w:t>
      </w:r>
    </w:p>
    <w:p w14:paraId="40E8F680" w14:textId="77777777" w:rsidR="008D7DDE" w:rsidRDefault="008D7DDE" w:rsidP="008D7DDE">
      <w:pPr>
        <w:spacing w:before="120" w:after="0" w:line="240" w:lineRule="auto"/>
        <w:ind w:firstLine="426"/>
        <w:jc w:val="both"/>
        <w:rPr>
          <w:rFonts w:ascii="Times New Roman" w:hAnsi="Times New Roman"/>
          <w:b/>
          <w:sz w:val="24"/>
          <w:szCs w:val="24"/>
        </w:rPr>
      </w:pPr>
      <w:r>
        <w:rPr>
          <w:rFonts w:ascii="Times New Roman" w:hAnsi="Times New Roman"/>
          <w:b/>
          <w:sz w:val="24"/>
          <w:szCs w:val="24"/>
        </w:rPr>
        <w:lastRenderedPageBreak/>
        <w:t xml:space="preserve">(2) </w:t>
      </w:r>
      <w:r w:rsidR="00A406E6" w:rsidRPr="007C13CD">
        <w:rPr>
          <w:rFonts w:ascii="Times New Roman" w:hAnsi="Times New Roman"/>
          <w:b/>
          <w:sz w:val="24"/>
          <w:szCs w:val="24"/>
        </w:rPr>
        <w:t>Převoz osoby z cizího státu do České republiky</w:t>
      </w:r>
      <w:r w:rsidR="00A406E6" w:rsidRPr="007C13CD">
        <w:rPr>
          <w:rFonts w:ascii="Times New Roman" w:hAnsi="Times New Roman"/>
          <w:sz w:val="24"/>
          <w:szCs w:val="24"/>
        </w:rPr>
        <w:t xml:space="preserve"> </w:t>
      </w:r>
      <w:r w:rsidR="006416C6">
        <w:rPr>
          <w:rFonts w:ascii="Times New Roman" w:hAnsi="Times New Roman"/>
          <w:b/>
          <w:sz w:val="24"/>
          <w:szCs w:val="24"/>
        </w:rPr>
        <w:t>zajistí Policie</w:t>
      </w:r>
      <w:r w:rsidR="00A406E6" w:rsidRPr="007C13CD">
        <w:rPr>
          <w:rFonts w:ascii="Times New Roman" w:hAnsi="Times New Roman"/>
          <w:b/>
          <w:sz w:val="24"/>
          <w:szCs w:val="24"/>
        </w:rPr>
        <w:t xml:space="preserve"> České republiky nejpozději ve lhůtě </w:t>
      </w:r>
      <w:r w:rsidR="00A406E6">
        <w:rPr>
          <w:rFonts w:ascii="Times New Roman" w:hAnsi="Times New Roman"/>
          <w:b/>
          <w:sz w:val="24"/>
          <w:szCs w:val="24"/>
        </w:rPr>
        <w:t>48 hodin od jejího převzetí od </w:t>
      </w:r>
      <w:r w:rsidR="00A406E6" w:rsidRPr="007C13CD">
        <w:rPr>
          <w:rFonts w:ascii="Times New Roman" w:hAnsi="Times New Roman"/>
          <w:b/>
          <w:sz w:val="24"/>
          <w:szCs w:val="24"/>
        </w:rPr>
        <w:t>orgánů cizího státu</w:t>
      </w:r>
      <w:r w:rsidR="00A406E6">
        <w:rPr>
          <w:rFonts w:ascii="Times New Roman" w:hAnsi="Times New Roman"/>
          <w:b/>
          <w:sz w:val="24"/>
          <w:szCs w:val="24"/>
        </w:rPr>
        <w:t xml:space="preserve">. </w:t>
      </w:r>
      <w:r w:rsidRPr="00BA6BB8">
        <w:rPr>
          <w:rFonts w:ascii="Times New Roman" w:hAnsi="Times New Roman"/>
          <w:b/>
          <w:sz w:val="24"/>
          <w:szCs w:val="24"/>
        </w:rPr>
        <w:t>Lhůta</w:t>
      </w:r>
      <w:r>
        <w:rPr>
          <w:rFonts w:ascii="Times New Roman" w:hAnsi="Times New Roman"/>
          <w:b/>
          <w:sz w:val="24"/>
          <w:szCs w:val="24"/>
        </w:rPr>
        <w:t xml:space="preserve"> </w:t>
      </w:r>
      <w:r w:rsidRPr="007C13CD">
        <w:rPr>
          <w:rFonts w:ascii="Times New Roman" w:hAnsi="Times New Roman"/>
          <w:b/>
          <w:sz w:val="24"/>
          <w:szCs w:val="24"/>
        </w:rPr>
        <w:t>pro dodání obviněného soudu nebo lhůta pro podání návrhu na vzet</w:t>
      </w:r>
      <w:r w:rsidR="006416C6">
        <w:rPr>
          <w:rFonts w:ascii="Times New Roman" w:hAnsi="Times New Roman"/>
          <w:b/>
          <w:sz w:val="24"/>
          <w:szCs w:val="24"/>
        </w:rPr>
        <w:t>í osoby do vazby začíná plynout</w:t>
      </w:r>
    </w:p>
    <w:p w14:paraId="44457121" w14:textId="77777777" w:rsidR="008D7DDE" w:rsidRDefault="008D7DDE" w:rsidP="008D7DDE">
      <w:pPr>
        <w:pStyle w:val="Odstavecseseznamem"/>
        <w:numPr>
          <w:ilvl w:val="0"/>
          <w:numId w:val="2"/>
        </w:numPr>
        <w:spacing w:before="120" w:after="0" w:line="240" w:lineRule="auto"/>
        <w:ind w:left="284" w:hanging="284"/>
        <w:jc w:val="both"/>
        <w:rPr>
          <w:rFonts w:ascii="Times New Roman" w:hAnsi="Times New Roman"/>
          <w:b/>
          <w:sz w:val="24"/>
          <w:szCs w:val="24"/>
        </w:rPr>
      </w:pPr>
      <w:r w:rsidRPr="005B52AE">
        <w:rPr>
          <w:rFonts w:ascii="Times New Roman" w:hAnsi="Times New Roman"/>
          <w:b/>
          <w:sz w:val="24"/>
          <w:szCs w:val="24"/>
        </w:rPr>
        <w:t>překročením státní hranice České republiky, zabezpečuje-li orgán České republiky převoz osoby z území jiného státu</w:t>
      </w:r>
      <w:r>
        <w:rPr>
          <w:rFonts w:ascii="Times New Roman" w:hAnsi="Times New Roman"/>
          <w:b/>
          <w:sz w:val="24"/>
          <w:szCs w:val="24"/>
        </w:rPr>
        <w:t xml:space="preserve"> prostřednictvím pozemní nebo vodní dopravy</w:t>
      </w:r>
      <w:r w:rsidRPr="005B52AE">
        <w:rPr>
          <w:rFonts w:ascii="Times New Roman" w:hAnsi="Times New Roman"/>
          <w:b/>
          <w:sz w:val="24"/>
          <w:szCs w:val="24"/>
        </w:rPr>
        <w:t>,</w:t>
      </w:r>
    </w:p>
    <w:p w14:paraId="3711D6A8" w14:textId="77777777" w:rsidR="008D7DDE" w:rsidRDefault="00A406E6" w:rsidP="008D7DDE">
      <w:pPr>
        <w:pStyle w:val="Odstavecseseznamem"/>
        <w:numPr>
          <w:ilvl w:val="0"/>
          <w:numId w:val="2"/>
        </w:numPr>
        <w:spacing w:before="120" w:after="0" w:line="240" w:lineRule="auto"/>
        <w:ind w:left="284" w:hanging="284"/>
        <w:jc w:val="both"/>
        <w:rPr>
          <w:rFonts w:ascii="Times New Roman" w:hAnsi="Times New Roman"/>
          <w:b/>
          <w:sz w:val="24"/>
          <w:szCs w:val="24"/>
        </w:rPr>
      </w:pPr>
      <w:r>
        <w:rPr>
          <w:rFonts w:ascii="Times New Roman" w:hAnsi="Times New Roman"/>
          <w:b/>
          <w:sz w:val="24"/>
          <w:szCs w:val="24"/>
        </w:rPr>
        <w:t>od přistání na území České republiky v případě leteckého převozu</w:t>
      </w:r>
      <w:r w:rsidR="008D7DDE">
        <w:rPr>
          <w:rFonts w:ascii="Times New Roman" w:hAnsi="Times New Roman"/>
          <w:b/>
          <w:sz w:val="24"/>
          <w:szCs w:val="24"/>
        </w:rPr>
        <w:t>, nebo</w:t>
      </w:r>
    </w:p>
    <w:p w14:paraId="4264B270" w14:textId="77777777" w:rsidR="008D7DDE" w:rsidRPr="005B52AE" w:rsidRDefault="00A406E6" w:rsidP="008D7DDE">
      <w:pPr>
        <w:pStyle w:val="Odstavecseseznamem"/>
        <w:numPr>
          <w:ilvl w:val="0"/>
          <w:numId w:val="2"/>
        </w:numPr>
        <w:spacing w:before="120" w:after="0" w:line="240" w:lineRule="auto"/>
        <w:ind w:left="284" w:hanging="284"/>
        <w:jc w:val="both"/>
        <w:rPr>
          <w:rFonts w:ascii="Times New Roman" w:hAnsi="Times New Roman"/>
          <w:b/>
          <w:sz w:val="24"/>
          <w:szCs w:val="24"/>
        </w:rPr>
      </w:pPr>
      <w:r w:rsidRPr="005B52AE">
        <w:rPr>
          <w:rFonts w:ascii="Times New Roman" w:hAnsi="Times New Roman"/>
          <w:b/>
          <w:sz w:val="24"/>
          <w:szCs w:val="24"/>
        </w:rPr>
        <w:t xml:space="preserve">od převzetí osoby </w:t>
      </w:r>
      <w:r w:rsidR="006416C6">
        <w:rPr>
          <w:rFonts w:ascii="Times New Roman" w:hAnsi="Times New Roman"/>
          <w:b/>
          <w:sz w:val="24"/>
          <w:szCs w:val="24"/>
        </w:rPr>
        <w:t xml:space="preserve">příslušným </w:t>
      </w:r>
      <w:r w:rsidRPr="005B52AE">
        <w:rPr>
          <w:rFonts w:ascii="Times New Roman" w:hAnsi="Times New Roman"/>
          <w:b/>
          <w:sz w:val="24"/>
          <w:szCs w:val="24"/>
        </w:rPr>
        <w:t xml:space="preserve">orgánem České republiky od orgánů cizího státu, </w:t>
      </w:r>
      <w:r>
        <w:rPr>
          <w:rFonts w:ascii="Times New Roman" w:hAnsi="Times New Roman"/>
          <w:b/>
          <w:sz w:val="24"/>
          <w:szCs w:val="24"/>
        </w:rPr>
        <w:t xml:space="preserve">je-li osoba předána </w:t>
      </w:r>
      <w:r w:rsidR="006416C6">
        <w:rPr>
          <w:rFonts w:ascii="Times New Roman" w:hAnsi="Times New Roman"/>
          <w:b/>
          <w:sz w:val="24"/>
          <w:szCs w:val="24"/>
        </w:rPr>
        <w:t>orgánu</w:t>
      </w:r>
      <w:r>
        <w:rPr>
          <w:rFonts w:ascii="Times New Roman" w:hAnsi="Times New Roman"/>
          <w:b/>
          <w:sz w:val="24"/>
          <w:szCs w:val="24"/>
        </w:rPr>
        <w:t xml:space="preserve"> České republiky na hraničním přechodu</w:t>
      </w:r>
      <w:r w:rsidR="008D7DDE">
        <w:rPr>
          <w:rFonts w:ascii="Times New Roman" w:hAnsi="Times New Roman"/>
          <w:b/>
          <w:sz w:val="24"/>
          <w:szCs w:val="24"/>
        </w:rPr>
        <w:t>.</w:t>
      </w:r>
    </w:p>
    <w:p w14:paraId="2C1E5080" w14:textId="77777777" w:rsidR="008D7DDE" w:rsidRDefault="008D7DDE" w:rsidP="008D7DDE">
      <w:pPr>
        <w:spacing w:before="120" w:after="0" w:line="240" w:lineRule="auto"/>
        <w:ind w:firstLine="426"/>
        <w:jc w:val="both"/>
        <w:rPr>
          <w:rFonts w:ascii="Times New Roman" w:hAnsi="Times New Roman"/>
          <w:sz w:val="24"/>
          <w:szCs w:val="24"/>
        </w:rPr>
      </w:pPr>
      <w:proofErr w:type="gramStart"/>
      <w:r w:rsidRPr="00316F14">
        <w:rPr>
          <w:rFonts w:ascii="Times New Roman" w:hAnsi="Times New Roman"/>
          <w:strike/>
          <w:sz w:val="24"/>
          <w:szCs w:val="24"/>
        </w:rPr>
        <w:t>(2)</w:t>
      </w:r>
      <w:r w:rsidRPr="00316F14">
        <w:rPr>
          <w:rFonts w:ascii="Times New Roman" w:hAnsi="Times New Roman"/>
          <w:sz w:val="24"/>
          <w:szCs w:val="24"/>
        </w:rPr>
        <w:t xml:space="preserve"> </w:t>
      </w:r>
      <w:r>
        <w:rPr>
          <w:rFonts w:ascii="Times New Roman" w:hAnsi="Times New Roman"/>
          <w:b/>
          <w:sz w:val="24"/>
          <w:szCs w:val="24"/>
        </w:rPr>
        <w:t xml:space="preserve">(3) </w:t>
      </w:r>
      <w:r w:rsidRPr="00316F14">
        <w:rPr>
          <w:rFonts w:ascii="Times New Roman" w:hAnsi="Times New Roman"/>
          <w:sz w:val="24"/>
          <w:szCs w:val="24"/>
        </w:rPr>
        <w:t>Doba</w:t>
      </w:r>
      <w:proofErr w:type="gramEnd"/>
      <w:r w:rsidRPr="00316F14">
        <w:rPr>
          <w:rFonts w:ascii="Times New Roman" w:hAnsi="Times New Roman"/>
          <w:sz w:val="24"/>
          <w:szCs w:val="24"/>
        </w:rPr>
        <w:t>, kterou vydaná osoba strávila v cizím stát</w:t>
      </w:r>
      <w:r>
        <w:rPr>
          <w:rFonts w:ascii="Times New Roman" w:hAnsi="Times New Roman"/>
          <w:sz w:val="24"/>
          <w:szCs w:val="24"/>
        </w:rPr>
        <w:t>u ve vazbě za účelem vydání, se </w:t>
      </w:r>
      <w:r w:rsidRPr="00316F14">
        <w:rPr>
          <w:rFonts w:ascii="Times New Roman" w:hAnsi="Times New Roman"/>
          <w:sz w:val="24"/>
          <w:szCs w:val="24"/>
        </w:rPr>
        <w:t>nezapočítává do lhůt uvedených v § 72 trestního řádu a doby uvedené v § 72a trestního řádu; to neplatí pro dobu strávenou převozem osoby do České republiky.</w:t>
      </w:r>
    </w:p>
    <w:p w14:paraId="220301DD" w14:textId="77777777" w:rsidR="008D7DDE" w:rsidRDefault="008D7DDE" w:rsidP="008D7DDE">
      <w:pPr>
        <w:spacing w:before="120" w:after="0" w:line="240" w:lineRule="auto"/>
        <w:ind w:firstLine="426"/>
        <w:jc w:val="both"/>
        <w:rPr>
          <w:rFonts w:ascii="Times New Roman" w:hAnsi="Times New Roman"/>
          <w:sz w:val="24"/>
          <w:szCs w:val="24"/>
        </w:rPr>
      </w:pPr>
      <w:proofErr w:type="gramStart"/>
      <w:r w:rsidRPr="00316F14">
        <w:rPr>
          <w:rFonts w:ascii="Times New Roman" w:hAnsi="Times New Roman"/>
          <w:strike/>
          <w:sz w:val="24"/>
          <w:szCs w:val="24"/>
        </w:rPr>
        <w:t>(3)</w:t>
      </w:r>
      <w:r w:rsidRPr="00316F14">
        <w:rPr>
          <w:rFonts w:ascii="Times New Roman" w:hAnsi="Times New Roman"/>
          <w:sz w:val="24"/>
          <w:szCs w:val="24"/>
        </w:rPr>
        <w:t xml:space="preserve"> </w:t>
      </w:r>
      <w:r>
        <w:rPr>
          <w:rFonts w:ascii="Times New Roman" w:hAnsi="Times New Roman"/>
          <w:b/>
          <w:sz w:val="24"/>
          <w:szCs w:val="24"/>
        </w:rPr>
        <w:t xml:space="preserve">(4) </w:t>
      </w:r>
      <w:r w:rsidRPr="00316F14">
        <w:rPr>
          <w:rFonts w:ascii="Times New Roman" w:hAnsi="Times New Roman"/>
          <w:sz w:val="24"/>
          <w:szCs w:val="24"/>
        </w:rPr>
        <w:t>Jestliže</w:t>
      </w:r>
      <w:proofErr w:type="gramEnd"/>
      <w:r w:rsidRPr="00316F14">
        <w:rPr>
          <w:rFonts w:ascii="Times New Roman" w:hAnsi="Times New Roman"/>
          <w:sz w:val="24"/>
          <w:szCs w:val="24"/>
        </w:rPr>
        <w:t xml:space="preserve"> byla osoba vydána k výkonu nepodmíněnéh</w:t>
      </w:r>
      <w:r>
        <w:rPr>
          <w:rFonts w:ascii="Times New Roman" w:hAnsi="Times New Roman"/>
          <w:sz w:val="24"/>
          <w:szCs w:val="24"/>
        </w:rPr>
        <w:t>o trestu odnětí svobody jen pro </w:t>
      </w:r>
      <w:r w:rsidRPr="00316F14">
        <w:rPr>
          <w:rFonts w:ascii="Times New Roman" w:hAnsi="Times New Roman"/>
          <w:sz w:val="24"/>
          <w:szCs w:val="24"/>
        </w:rPr>
        <w:t xml:space="preserve">některý </w:t>
      </w:r>
      <w:r w:rsidRPr="000E7F00">
        <w:rPr>
          <w:rFonts w:ascii="Times New Roman" w:hAnsi="Times New Roman"/>
          <w:strike/>
          <w:sz w:val="24"/>
          <w:szCs w:val="24"/>
        </w:rPr>
        <w:t>z trestných činů</w:t>
      </w:r>
      <w:r>
        <w:rPr>
          <w:rFonts w:ascii="Times New Roman" w:hAnsi="Times New Roman"/>
          <w:sz w:val="24"/>
          <w:szCs w:val="24"/>
        </w:rPr>
        <w:t xml:space="preserve"> </w:t>
      </w:r>
      <w:r w:rsidRPr="000E7F00">
        <w:rPr>
          <w:rFonts w:ascii="Times New Roman" w:hAnsi="Times New Roman"/>
          <w:b/>
          <w:sz w:val="24"/>
          <w:szCs w:val="24"/>
        </w:rPr>
        <w:t>ze skutků</w:t>
      </w:r>
      <w:r w:rsidRPr="00316F14">
        <w:rPr>
          <w:rFonts w:ascii="Times New Roman" w:hAnsi="Times New Roman"/>
          <w:sz w:val="24"/>
          <w:szCs w:val="24"/>
        </w:rPr>
        <w:t>, za které byl uložen úhrnný anebo souhrnný trest, nebo jen pro některý z dílčích útoků pokračujícího trestného činu, s</w:t>
      </w:r>
      <w:r>
        <w:rPr>
          <w:rFonts w:ascii="Times New Roman" w:hAnsi="Times New Roman"/>
          <w:sz w:val="24"/>
          <w:szCs w:val="24"/>
        </w:rPr>
        <w:t>oud, který ve věci rozhodoval v </w:t>
      </w:r>
      <w:r w:rsidRPr="00316F14">
        <w:rPr>
          <w:rFonts w:ascii="Times New Roman" w:hAnsi="Times New Roman"/>
          <w:sz w:val="24"/>
          <w:szCs w:val="24"/>
        </w:rPr>
        <w:t>prvním stupni, trest ve veřejném zasedání poměrně zkr</w:t>
      </w:r>
      <w:r>
        <w:rPr>
          <w:rFonts w:ascii="Times New Roman" w:hAnsi="Times New Roman"/>
          <w:sz w:val="24"/>
          <w:szCs w:val="24"/>
        </w:rPr>
        <w:t>átí. Proti tomuto rozhodnutí je </w:t>
      </w:r>
      <w:r w:rsidRPr="00316F14">
        <w:rPr>
          <w:rFonts w:ascii="Times New Roman" w:hAnsi="Times New Roman"/>
          <w:sz w:val="24"/>
          <w:szCs w:val="24"/>
        </w:rPr>
        <w:t>přípustná stížnost, jež má odkladný účinek.</w:t>
      </w:r>
    </w:p>
    <w:p w14:paraId="686B3A13" w14:textId="77777777" w:rsidR="001825B8" w:rsidRDefault="001825B8" w:rsidP="008D7DDE">
      <w:pPr>
        <w:spacing w:before="120" w:after="0" w:line="240" w:lineRule="auto"/>
        <w:ind w:firstLine="426"/>
        <w:jc w:val="both"/>
        <w:rPr>
          <w:rFonts w:ascii="Times New Roman" w:hAnsi="Times New Roman"/>
          <w:sz w:val="24"/>
          <w:szCs w:val="24"/>
        </w:rPr>
      </w:pPr>
    </w:p>
    <w:p w14:paraId="749FCCFB" w14:textId="77777777" w:rsidR="00290712" w:rsidRPr="00290712" w:rsidRDefault="00290712" w:rsidP="00290712">
      <w:pPr>
        <w:spacing w:before="120" w:after="0" w:line="240" w:lineRule="auto"/>
        <w:jc w:val="center"/>
        <w:rPr>
          <w:rFonts w:ascii="Times New Roman" w:hAnsi="Times New Roman"/>
          <w:sz w:val="24"/>
          <w:szCs w:val="24"/>
        </w:rPr>
      </w:pPr>
      <w:r w:rsidRPr="00290712">
        <w:rPr>
          <w:rFonts w:ascii="Times New Roman" w:hAnsi="Times New Roman"/>
          <w:sz w:val="24"/>
          <w:szCs w:val="24"/>
        </w:rPr>
        <w:t>§ 84</w:t>
      </w:r>
    </w:p>
    <w:p w14:paraId="3187B078" w14:textId="77777777" w:rsidR="00290712" w:rsidRPr="00290712" w:rsidRDefault="00290712" w:rsidP="00290712">
      <w:pPr>
        <w:spacing w:before="120" w:after="0" w:line="240" w:lineRule="auto"/>
        <w:jc w:val="center"/>
        <w:rPr>
          <w:rFonts w:ascii="Times New Roman" w:hAnsi="Times New Roman"/>
          <w:sz w:val="24"/>
          <w:szCs w:val="24"/>
        </w:rPr>
      </w:pPr>
      <w:r w:rsidRPr="00290712">
        <w:rPr>
          <w:rFonts w:ascii="Times New Roman" w:hAnsi="Times New Roman"/>
          <w:sz w:val="24"/>
          <w:szCs w:val="24"/>
        </w:rPr>
        <w:t>Odvolání žádosti soudu</w:t>
      </w:r>
      <w:r w:rsidR="00C9518E">
        <w:rPr>
          <w:rFonts w:ascii="Times New Roman" w:hAnsi="Times New Roman"/>
          <w:sz w:val="24"/>
          <w:szCs w:val="24"/>
        </w:rPr>
        <w:t xml:space="preserve"> </w:t>
      </w:r>
      <w:r w:rsidR="00C9518E" w:rsidRPr="00C9518E">
        <w:rPr>
          <w:rFonts w:ascii="Times New Roman" w:hAnsi="Times New Roman"/>
          <w:b/>
          <w:sz w:val="24"/>
          <w:szCs w:val="24"/>
        </w:rPr>
        <w:t>a pozbytí její platnosti</w:t>
      </w:r>
    </w:p>
    <w:p w14:paraId="3D89CC07" w14:textId="77777777" w:rsidR="00290712" w:rsidRPr="00290712" w:rsidRDefault="00290712" w:rsidP="00290712">
      <w:pPr>
        <w:spacing w:before="120" w:after="0" w:line="240" w:lineRule="auto"/>
        <w:ind w:firstLine="426"/>
        <w:jc w:val="both"/>
        <w:rPr>
          <w:rFonts w:ascii="Times New Roman" w:hAnsi="Times New Roman"/>
          <w:sz w:val="24"/>
          <w:szCs w:val="24"/>
        </w:rPr>
      </w:pPr>
      <w:r w:rsidRPr="00290712">
        <w:rPr>
          <w:rFonts w:ascii="Times New Roman" w:hAnsi="Times New Roman"/>
          <w:sz w:val="24"/>
          <w:szCs w:val="24"/>
        </w:rPr>
        <w:t>(1) Soud odvolá žádost podle § 79 odst. 1, jestliže</w:t>
      </w:r>
    </w:p>
    <w:p w14:paraId="6A64F99D" w14:textId="77777777" w:rsidR="00290712" w:rsidRPr="00290712" w:rsidRDefault="00290712" w:rsidP="00290712">
      <w:pPr>
        <w:spacing w:before="120" w:after="0" w:line="240" w:lineRule="auto"/>
        <w:ind w:left="284" w:hanging="284"/>
        <w:jc w:val="both"/>
        <w:rPr>
          <w:rFonts w:ascii="Times New Roman" w:hAnsi="Times New Roman"/>
          <w:sz w:val="24"/>
          <w:szCs w:val="24"/>
        </w:rPr>
      </w:pPr>
      <w:r w:rsidRPr="00290712">
        <w:rPr>
          <w:rFonts w:ascii="Times New Roman" w:hAnsi="Times New Roman"/>
          <w:sz w:val="24"/>
          <w:szCs w:val="24"/>
        </w:rPr>
        <w:t>a) byl odvolán příkaz k zadržení, příkaz k zatčení nebo příkaz k dodání do výkonu trestu anebo bylo upuštěno od úkonů směřujících k dodání osoby do výkonu ochranného opatření spojeného se zbavením osobní svobody,</w:t>
      </w:r>
    </w:p>
    <w:p w14:paraId="3EC8EA68" w14:textId="77777777" w:rsidR="00290712" w:rsidRPr="00290712" w:rsidRDefault="00290712" w:rsidP="00290712">
      <w:pPr>
        <w:spacing w:before="120" w:after="0" w:line="240" w:lineRule="auto"/>
        <w:ind w:left="284" w:hanging="284"/>
        <w:jc w:val="both"/>
        <w:rPr>
          <w:rFonts w:ascii="Times New Roman" w:hAnsi="Times New Roman"/>
          <w:sz w:val="24"/>
          <w:szCs w:val="24"/>
        </w:rPr>
      </w:pPr>
      <w:r w:rsidRPr="00290712">
        <w:rPr>
          <w:rFonts w:ascii="Times New Roman" w:hAnsi="Times New Roman"/>
          <w:sz w:val="24"/>
          <w:szCs w:val="24"/>
        </w:rPr>
        <w:t>b) byly dodatečně zjištěny důvody, pro které nelze žádost podat,</w:t>
      </w:r>
    </w:p>
    <w:p w14:paraId="3CD5609D" w14:textId="77777777" w:rsidR="00290712" w:rsidRPr="00C9518E" w:rsidRDefault="00290712" w:rsidP="00290712">
      <w:pPr>
        <w:spacing w:before="120" w:after="0" w:line="240" w:lineRule="auto"/>
        <w:ind w:left="284" w:hanging="284"/>
        <w:jc w:val="both"/>
        <w:rPr>
          <w:rFonts w:ascii="Times New Roman" w:hAnsi="Times New Roman"/>
          <w:strike/>
          <w:sz w:val="24"/>
          <w:szCs w:val="24"/>
        </w:rPr>
      </w:pPr>
      <w:r w:rsidRPr="00C9518E">
        <w:rPr>
          <w:rFonts w:ascii="Times New Roman" w:hAnsi="Times New Roman"/>
          <w:strike/>
          <w:sz w:val="24"/>
          <w:szCs w:val="24"/>
        </w:rPr>
        <w:t>c) osoba byla dodána soudu nebo policejnímu orgánu,</w:t>
      </w:r>
    </w:p>
    <w:p w14:paraId="60E82FCA" w14:textId="77777777" w:rsidR="00290712" w:rsidRPr="00C9518E" w:rsidRDefault="00290712" w:rsidP="00290712">
      <w:pPr>
        <w:spacing w:before="120" w:after="0" w:line="240" w:lineRule="auto"/>
        <w:ind w:left="284" w:hanging="284"/>
        <w:jc w:val="both"/>
        <w:rPr>
          <w:rFonts w:ascii="Times New Roman" w:hAnsi="Times New Roman"/>
          <w:strike/>
          <w:sz w:val="24"/>
          <w:szCs w:val="24"/>
        </w:rPr>
      </w:pPr>
      <w:r w:rsidRPr="00C9518E">
        <w:rPr>
          <w:rFonts w:ascii="Times New Roman" w:hAnsi="Times New Roman"/>
          <w:strike/>
          <w:sz w:val="24"/>
          <w:szCs w:val="24"/>
        </w:rPr>
        <w:t>d) osoba byla dodána věznici nebo zařízení pro výkon ochranného opatření,</w:t>
      </w:r>
    </w:p>
    <w:p w14:paraId="467E4088" w14:textId="77777777" w:rsidR="00290712" w:rsidRPr="00290712" w:rsidRDefault="00290712" w:rsidP="00290712">
      <w:pPr>
        <w:spacing w:before="120" w:after="0" w:line="240" w:lineRule="auto"/>
        <w:ind w:left="284" w:hanging="284"/>
        <w:jc w:val="both"/>
        <w:rPr>
          <w:rFonts w:ascii="Times New Roman" w:hAnsi="Times New Roman"/>
          <w:sz w:val="24"/>
          <w:szCs w:val="24"/>
        </w:rPr>
      </w:pPr>
      <w:r w:rsidRPr="00C9518E">
        <w:rPr>
          <w:rFonts w:ascii="Times New Roman" w:hAnsi="Times New Roman"/>
          <w:strike/>
          <w:sz w:val="24"/>
          <w:szCs w:val="24"/>
        </w:rPr>
        <w:t>e)</w:t>
      </w:r>
      <w:r w:rsidRPr="00290712">
        <w:rPr>
          <w:rFonts w:ascii="Times New Roman" w:hAnsi="Times New Roman"/>
          <w:sz w:val="24"/>
          <w:szCs w:val="24"/>
        </w:rPr>
        <w:t xml:space="preserve"> </w:t>
      </w:r>
      <w:r w:rsidR="00C9518E" w:rsidRPr="00C9518E">
        <w:rPr>
          <w:rFonts w:ascii="Times New Roman" w:hAnsi="Times New Roman"/>
          <w:b/>
          <w:sz w:val="24"/>
          <w:szCs w:val="24"/>
        </w:rPr>
        <w:t>c)</w:t>
      </w:r>
      <w:r w:rsidR="00C9518E">
        <w:rPr>
          <w:rFonts w:ascii="Times New Roman" w:hAnsi="Times New Roman"/>
          <w:sz w:val="24"/>
          <w:szCs w:val="24"/>
        </w:rPr>
        <w:t xml:space="preserve"> </w:t>
      </w:r>
      <w:r w:rsidRPr="00290712">
        <w:rPr>
          <w:rFonts w:ascii="Times New Roman" w:hAnsi="Times New Roman"/>
          <w:sz w:val="24"/>
          <w:szCs w:val="24"/>
        </w:rPr>
        <w:t>byla podána nová žádost, nebo</w:t>
      </w:r>
    </w:p>
    <w:p w14:paraId="747E8DAD" w14:textId="77777777" w:rsidR="00290712" w:rsidRPr="00290712" w:rsidRDefault="00290712" w:rsidP="00290712">
      <w:pPr>
        <w:spacing w:before="120" w:after="0" w:line="240" w:lineRule="auto"/>
        <w:ind w:left="284" w:hanging="284"/>
        <w:jc w:val="both"/>
        <w:rPr>
          <w:rFonts w:ascii="Times New Roman" w:hAnsi="Times New Roman"/>
          <w:sz w:val="24"/>
          <w:szCs w:val="24"/>
        </w:rPr>
      </w:pPr>
      <w:r w:rsidRPr="00C9518E">
        <w:rPr>
          <w:rFonts w:ascii="Times New Roman" w:hAnsi="Times New Roman"/>
          <w:strike/>
          <w:sz w:val="24"/>
          <w:szCs w:val="24"/>
        </w:rPr>
        <w:t>f)</w:t>
      </w:r>
      <w:r w:rsidRPr="00290712">
        <w:rPr>
          <w:rFonts w:ascii="Times New Roman" w:hAnsi="Times New Roman"/>
          <w:sz w:val="24"/>
          <w:szCs w:val="24"/>
        </w:rPr>
        <w:t xml:space="preserve"> </w:t>
      </w:r>
      <w:r w:rsidR="00C9518E" w:rsidRPr="00C9518E">
        <w:rPr>
          <w:rFonts w:ascii="Times New Roman" w:hAnsi="Times New Roman"/>
          <w:b/>
          <w:sz w:val="24"/>
          <w:szCs w:val="24"/>
        </w:rPr>
        <w:t>d)</w:t>
      </w:r>
      <w:r w:rsidR="00C9518E">
        <w:rPr>
          <w:rFonts w:ascii="Times New Roman" w:hAnsi="Times New Roman"/>
          <w:sz w:val="24"/>
          <w:szCs w:val="24"/>
        </w:rPr>
        <w:t xml:space="preserve"> </w:t>
      </w:r>
      <w:r w:rsidRPr="00290712">
        <w:rPr>
          <w:rFonts w:ascii="Times New Roman" w:hAnsi="Times New Roman"/>
          <w:sz w:val="24"/>
          <w:szCs w:val="24"/>
        </w:rPr>
        <w:t>další pátrání v cizím státu není z jiného důvodu zapotřebí.</w:t>
      </w:r>
    </w:p>
    <w:p w14:paraId="360E11BF" w14:textId="77777777" w:rsidR="00290712" w:rsidRPr="00290712" w:rsidRDefault="00290712" w:rsidP="00290712">
      <w:pPr>
        <w:spacing w:before="120" w:after="0" w:line="240" w:lineRule="auto"/>
        <w:ind w:firstLine="426"/>
        <w:jc w:val="both"/>
        <w:rPr>
          <w:rFonts w:ascii="Times New Roman" w:hAnsi="Times New Roman"/>
          <w:sz w:val="24"/>
          <w:szCs w:val="24"/>
        </w:rPr>
      </w:pPr>
      <w:r w:rsidRPr="00290712">
        <w:rPr>
          <w:rFonts w:ascii="Times New Roman" w:hAnsi="Times New Roman"/>
          <w:sz w:val="24"/>
          <w:szCs w:val="24"/>
        </w:rPr>
        <w:t>(2) O odvolání žádosti v přípravném řízení soud vyrozumí státního zástupce.</w:t>
      </w:r>
    </w:p>
    <w:p w14:paraId="54CB9571" w14:textId="77777777" w:rsidR="00290712" w:rsidRDefault="00290712" w:rsidP="00290712">
      <w:pPr>
        <w:spacing w:before="120" w:after="0" w:line="240" w:lineRule="auto"/>
        <w:ind w:firstLine="426"/>
        <w:jc w:val="both"/>
        <w:rPr>
          <w:rFonts w:ascii="Times New Roman" w:hAnsi="Times New Roman"/>
          <w:sz w:val="24"/>
          <w:szCs w:val="24"/>
        </w:rPr>
      </w:pPr>
      <w:r w:rsidRPr="00290712">
        <w:rPr>
          <w:rFonts w:ascii="Times New Roman" w:hAnsi="Times New Roman"/>
          <w:sz w:val="24"/>
          <w:szCs w:val="24"/>
        </w:rPr>
        <w:t xml:space="preserve">(3) V návaznosti na odvolání žádosti podle odstavce 1 písm. a) </w:t>
      </w:r>
      <w:r w:rsidRPr="00C9518E">
        <w:rPr>
          <w:rFonts w:ascii="Times New Roman" w:hAnsi="Times New Roman"/>
          <w:strike/>
          <w:sz w:val="24"/>
          <w:szCs w:val="24"/>
        </w:rPr>
        <w:t>až d) nebo f)</w:t>
      </w:r>
      <w:r w:rsidR="00C9518E">
        <w:rPr>
          <w:rFonts w:ascii="Times New Roman" w:hAnsi="Times New Roman"/>
          <w:b/>
          <w:sz w:val="24"/>
          <w:szCs w:val="24"/>
        </w:rPr>
        <w:t>, b) nebo d)</w:t>
      </w:r>
      <w:r w:rsidRPr="00290712">
        <w:rPr>
          <w:rFonts w:ascii="Times New Roman" w:hAnsi="Times New Roman"/>
          <w:sz w:val="24"/>
          <w:szCs w:val="24"/>
        </w:rPr>
        <w:t xml:space="preserve"> ministerstvo zajistí provedení nezbytných opatření za účelem</w:t>
      </w:r>
      <w:r w:rsidR="00C44E90">
        <w:rPr>
          <w:rFonts w:ascii="Times New Roman" w:hAnsi="Times New Roman"/>
          <w:sz w:val="24"/>
          <w:szCs w:val="24"/>
        </w:rPr>
        <w:t xml:space="preserve"> ukončení postupu směřujícího k </w:t>
      </w:r>
      <w:r w:rsidRPr="00290712">
        <w:rPr>
          <w:rFonts w:ascii="Times New Roman" w:hAnsi="Times New Roman"/>
          <w:sz w:val="24"/>
          <w:szCs w:val="24"/>
        </w:rPr>
        <w:t>vydání osoby z cizího státu.</w:t>
      </w:r>
    </w:p>
    <w:p w14:paraId="2130EDB7" w14:textId="77777777" w:rsidR="00C9518E" w:rsidRPr="00C9518E" w:rsidRDefault="00C9518E" w:rsidP="00C9518E">
      <w:pPr>
        <w:spacing w:before="120" w:after="0" w:line="240" w:lineRule="auto"/>
        <w:ind w:firstLine="426"/>
        <w:jc w:val="both"/>
        <w:rPr>
          <w:rFonts w:ascii="Times New Roman" w:hAnsi="Times New Roman"/>
          <w:b/>
          <w:sz w:val="24"/>
          <w:szCs w:val="24"/>
        </w:rPr>
      </w:pPr>
      <w:r w:rsidRPr="00C9518E">
        <w:rPr>
          <w:rFonts w:ascii="Times New Roman" w:hAnsi="Times New Roman"/>
          <w:b/>
          <w:sz w:val="24"/>
          <w:szCs w:val="24"/>
        </w:rPr>
        <w:t>(4) Žádost podle § 79 odst. 1 pozbývá platnosti, byla-li osoba dodána</w:t>
      </w:r>
    </w:p>
    <w:p w14:paraId="6D1C3AE7" w14:textId="77777777" w:rsidR="00C9518E" w:rsidRPr="00C9518E" w:rsidRDefault="00C9518E" w:rsidP="00C9518E">
      <w:pPr>
        <w:spacing w:before="120" w:after="0" w:line="240" w:lineRule="auto"/>
        <w:jc w:val="both"/>
        <w:rPr>
          <w:rFonts w:ascii="Times New Roman" w:hAnsi="Times New Roman"/>
          <w:b/>
          <w:sz w:val="24"/>
          <w:szCs w:val="24"/>
        </w:rPr>
      </w:pPr>
      <w:r w:rsidRPr="00C9518E">
        <w:rPr>
          <w:rFonts w:ascii="Times New Roman" w:hAnsi="Times New Roman"/>
          <w:b/>
          <w:sz w:val="24"/>
          <w:szCs w:val="24"/>
        </w:rPr>
        <w:t>a) soudu nebo policejnímu orgánu, nebo</w:t>
      </w:r>
    </w:p>
    <w:p w14:paraId="6F0C9D50" w14:textId="77777777" w:rsidR="00C9518E" w:rsidRPr="00C9518E" w:rsidRDefault="00C9518E" w:rsidP="00C9518E">
      <w:pPr>
        <w:spacing w:before="120" w:after="0" w:line="240" w:lineRule="auto"/>
        <w:jc w:val="both"/>
        <w:rPr>
          <w:rFonts w:ascii="Times New Roman" w:hAnsi="Times New Roman"/>
          <w:b/>
          <w:sz w:val="24"/>
          <w:szCs w:val="24"/>
        </w:rPr>
      </w:pPr>
      <w:r w:rsidRPr="00C9518E">
        <w:rPr>
          <w:rFonts w:ascii="Times New Roman" w:hAnsi="Times New Roman"/>
          <w:b/>
          <w:sz w:val="24"/>
          <w:szCs w:val="24"/>
        </w:rPr>
        <w:t>b) věznici nebo zařízení pro výkon ochranného opatření.</w:t>
      </w:r>
    </w:p>
    <w:p w14:paraId="51FBE765" w14:textId="77777777" w:rsidR="00F10FAE" w:rsidRDefault="00F10FAE" w:rsidP="00F10FAE">
      <w:pPr>
        <w:spacing w:before="120" w:after="0" w:line="240" w:lineRule="auto"/>
        <w:jc w:val="both"/>
        <w:rPr>
          <w:rFonts w:ascii="Times New Roman" w:hAnsi="Times New Roman"/>
          <w:sz w:val="24"/>
          <w:szCs w:val="24"/>
        </w:rPr>
      </w:pPr>
    </w:p>
    <w:p w14:paraId="47E8E5BB" w14:textId="77777777" w:rsidR="000C4BCA" w:rsidRPr="000C4BCA" w:rsidRDefault="000C4BCA" w:rsidP="000C4BCA">
      <w:pPr>
        <w:spacing w:before="120" w:after="0" w:line="240" w:lineRule="auto"/>
        <w:jc w:val="center"/>
        <w:rPr>
          <w:rFonts w:ascii="Times New Roman" w:hAnsi="Times New Roman"/>
          <w:sz w:val="24"/>
          <w:szCs w:val="24"/>
        </w:rPr>
      </w:pPr>
      <w:r w:rsidRPr="000C4BCA">
        <w:rPr>
          <w:rFonts w:ascii="Times New Roman" w:hAnsi="Times New Roman"/>
          <w:sz w:val="24"/>
          <w:szCs w:val="24"/>
        </w:rPr>
        <w:t>§ 85</w:t>
      </w:r>
    </w:p>
    <w:p w14:paraId="4CC2212E" w14:textId="77777777" w:rsidR="000C4BCA" w:rsidRPr="000C4BCA" w:rsidRDefault="000C4BCA" w:rsidP="000C4BCA">
      <w:pPr>
        <w:spacing w:before="120" w:after="0" w:line="240" w:lineRule="auto"/>
        <w:jc w:val="center"/>
        <w:rPr>
          <w:rFonts w:ascii="Times New Roman" w:hAnsi="Times New Roman"/>
          <w:sz w:val="24"/>
          <w:szCs w:val="24"/>
        </w:rPr>
      </w:pPr>
      <w:r w:rsidRPr="000C4BCA">
        <w:rPr>
          <w:rFonts w:ascii="Times New Roman" w:hAnsi="Times New Roman"/>
          <w:sz w:val="24"/>
          <w:szCs w:val="24"/>
        </w:rPr>
        <w:t>Zásada speciality</w:t>
      </w:r>
    </w:p>
    <w:p w14:paraId="4E7FD147" w14:textId="77777777" w:rsidR="000C4BCA" w:rsidRPr="000C4BCA" w:rsidRDefault="000C4BCA" w:rsidP="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 xml:space="preserve">(1) Vydaná osoba nemůže být zbavena osobní svobody, nemůže na ni být podána obžaloba nebo návrh na potrestání, vedeno proti ní trestní stíhání před soudem, ani na ní </w:t>
      </w:r>
      <w:r w:rsidRPr="000C4BCA">
        <w:rPr>
          <w:rFonts w:ascii="Times New Roman" w:hAnsi="Times New Roman"/>
          <w:sz w:val="24"/>
          <w:szCs w:val="24"/>
        </w:rPr>
        <w:lastRenderedPageBreak/>
        <w:t>vykonán trest nebo ochranné opatření pro jiný skutek spáchaný před vydáním, než pro který byla vydána, ledaže</w:t>
      </w:r>
    </w:p>
    <w:p w14:paraId="188C7C65" w14:textId="77777777" w:rsidR="000C4BCA" w:rsidRPr="000C4BCA" w:rsidRDefault="000C4BCA" w:rsidP="000C4BCA">
      <w:pPr>
        <w:spacing w:before="120" w:after="0" w:line="240" w:lineRule="auto"/>
        <w:ind w:left="284" w:hanging="284"/>
        <w:jc w:val="both"/>
        <w:rPr>
          <w:rFonts w:ascii="Times New Roman" w:hAnsi="Times New Roman"/>
          <w:sz w:val="24"/>
          <w:szCs w:val="24"/>
        </w:rPr>
      </w:pPr>
      <w:r w:rsidRPr="000C4BCA">
        <w:rPr>
          <w:rFonts w:ascii="Times New Roman" w:hAnsi="Times New Roman"/>
          <w:sz w:val="24"/>
          <w:szCs w:val="24"/>
        </w:rPr>
        <w:t>a) opustila území České republiky a dobrovolně se vrátila zpět nebo byla na území České republiky dopravena zákonným způsobem,</w:t>
      </w:r>
    </w:p>
    <w:p w14:paraId="608CDBDF" w14:textId="77777777" w:rsidR="000C4BCA" w:rsidRPr="000C4BCA" w:rsidRDefault="000C4BCA" w:rsidP="000C4BCA">
      <w:pPr>
        <w:spacing w:before="120" w:after="0" w:line="240" w:lineRule="auto"/>
        <w:ind w:left="284" w:hanging="284"/>
        <w:jc w:val="both"/>
        <w:rPr>
          <w:rFonts w:ascii="Times New Roman" w:hAnsi="Times New Roman"/>
          <w:sz w:val="24"/>
          <w:szCs w:val="24"/>
        </w:rPr>
      </w:pPr>
      <w:r w:rsidRPr="000C4BCA">
        <w:rPr>
          <w:rFonts w:ascii="Times New Roman" w:hAnsi="Times New Roman"/>
          <w:sz w:val="24"/>
          <w:szCs w:val="24"/>
        </w:rPr>
        <w:t>b) zdržuje se na území České republiky po uplynutí 45 dnů po svém propuštění z vazby, výkonu nepodmíněného trestu odnětí svobody nebo po ukončení výkonu ochranného opatření spojeného se zbavením osobní svobody, ačkoli měla možnost území České republiky opustit,</w:t>
      </w:r>
    </w:p>
    <w:p w14:paraId="16DBE829" w14:textId="77777777" w:rsidR="000C4BCA" w:rsidRPr="000C4BCA" w:rsidRDefault="000C4BCA" w:rsidP="000C4BCA">
      <w:pPr>
        <w:spacing w:before="120" w:after="0" w:line="240" w:lineRule="auto"/>
        <w:ind w:left="284" w:hanging="284"/>
        <w:jc w:val="both"/>
        <w:rPr>
          <w:rFonts w:ascii="Times New Roman" w:hAnsi="Times New Roman"/>
          <w:sz w:val="24"/>
          <w:szCs w:val="24"/>
        </w:rPr>
      </w:pPr>
      <w:r w:rsidRPr="000C4BCA">
        <w:rPr>
          <w:rFonts w:ascii="Times New Roman" w:hAnsi="Times New Roman"/>
          <w:sz w:val="24"/>
          <w:szCs w:val="24"/>
        </w:rPr>
        <w:t>c) v řízení o svém vydání v cizím státu se vzdala práva na uplatnění zásady speciality všeobecně nebo ve vztahu ke konkrétnímu skutku,</w:t>
      </w:r>
    </w:p>
    <w:p w14:paraId="0D6620D3" w14:textId="77777777" w:rsidR="000C4BCA" w:rsidRPr="000C4BCA" w:rsidRDefault="000C4BCA" w:rsidP="000C4BCA">
      <w:pPr>
        <w:spacing w:before="120" w:after="0" w:line="240" w:lineRule="auto"/>
        <w:ind w:left="284" w:hanging="284"/>
        <w:jc w:val="both"/>
        <w:rPr>
          <w:rFonts w:ascii="Times New Roman" w:hAnsi="Times New Roman"/>
          <w:sz w:val="24"/>
          <w:szCs w:val="24"/>
        </w:rPr>
      </w:pPr>
      <w:r w:rsidRPr="000C4BCA">
        <w:rPr>
          <w:rFonts w:ascii="Times New Roman" w:hAnsi="Times New Roman"/>
          <w:sz w:val="24"/>
          <w:szCs w:val="24"/>
        </w:rPr>
        <w:t>d) se po svém vydání výslovně vzdala práva na uplatněn</w:t>
      </w:r>
      <w:r w:rsidR="00C44E90">
        <w:rPr>
          <w:rFonts w:ascii="Times New Roman" w:hAnsi="Times New Roman"/>
          <w:sz w:val="24"/>
          <w:szCs w:val="24"/>
        </w:rPr>
        <w:t>í zásady speciality v souladu s </w:t>
      </w:r>
      <w:r w:rsidRPr="000C4BCA">
        <w:rPr>
          <w:rFonts w:ascii="Times New Roman" w:hAnsi="Times New Roman"/>
          <w:sz w:val="24"/>
          <w:szCs w:val="24"/>
        </w:rPr>
        <w:t>odstavcem 2, nebo</w:t>
      </w:r>
    </w:p>
    <w:p w14:paraId="2205ED69" w14:textId="77777777" w:rsidR="000C4BCA" w:rsidRPr="000C4BCA" w:rsidRDefault="000C4BCA" w:rsidP="000C4BCA">
      <w:pPr>
        <w:spacing w:before="120" w:after="0" w:line="240" w:lineRule="auto"/>
        <w:ind w:left="284" w:hanging="284"/>
        <w:jc w:val="both"/>
        <w:rPr>
          <w:rFonts w:ascii="Times New Roman" w:hAnsi="Times New Roman"/>
          <w:sz w:val="24"/>
          <w:szCs w:val="24"/>
        </w:rPr>
      </w:pPr>
      <w:r w:rsidRPr="000C4BCA">
        <w:rPr>
          <w:rFonts w:ascii="Times New Roman" w:hAnsi="Times New Roman"/>
          <w:sz w:val="24"/>
          <w:szCs w:val="24"/>
        </w:rPr>
        <w:t>e) cizí stát se vzdal uplatnění zásady speciality anebo udělil dodatečný souhlas s rozšířením vydání.</w:t>
      </w:r>
    </w:p>
    <w:p w14:paraId="587195CE" w14:textId="77777777" w:rsidR="000C4BCA" w:rsidRPr="000C4BCA" w:rsidRDefault="000C4BCA" w:rsidP="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(2) Jestliže se vydaná osoba nevzdala práva na uplatnění zásady speciality podle odstavce 1 písm. c) a připouští-li to mezinárodní smlouva nebo právo ci</w:t>
      </w:r>
      <w:r w:rsidR="00C44E90">
        <w:rPr>
          <w:rFonts w:ascii="Times New Roman" w:hAnsi="Times New Roman"/>
          <w:sz w:val="24"/>
          <w:szCs w:val="24"/>
        </w:rPr>
        <w:t>zího státu, předseda senátu a v </w:t>
      </w:r>
      <w:r w:rsidRPr="000C4BCA">
        <w:rPr>
          <w:rFonts w:ascii="Times New Roman" w:hAnsi="Times New Roman"/>
          <w:sz w:val="24"/>
          <w:szCs w:val="24"/>
        </w:rPr>
        <w:t>přípravném řízení soudce na návrh státního zástupce ji vyslechne za</w:t>
      </w:r>
      <w:r w:rsidR="00C44E90">
        <w:rPr>
          <w:rFonts w:ascii="Times New Roman" w:hAnsi="Times New Roman"/>
          <w:sz w:val="24"/>
          <w:szCs w:val="24"/>
        </w:rPr>
        <w:t xml:space="preserve"> přítomnosti obhájce a </w:t>
      </w:r>
      <w:r w:rsidRPr="000C4BCA">
        <w:rPr>
          <w:rFonts w:ascii="Times New Roman" w:hAnsi="Times New Roman"/>
          <w:sz w:val="24"/>
          <w:szCs w:val="24"/>
        </w:rPr>
        <w:t>poučí ji o možnosti vzdát se práva na uplatnění zásady speciality všeobecně nebo ve vztahu ke konkrétnímu skutku, jakož i o důsledcích tohoto prohlášení. Toto prohlášení nelze vzít zpět. Vzdá-li se osoba práva na uplatnění zásady speciality ve vztahu ke konkrétnímu skutku, popíše jej soud v protokolu tak, aby nemohl být zaměněn s jiným skutkem.</w:t>
      </w:r>
    </w:p>
    <w:p w14:paraId="188CF6AD" w14:textId="77777777" w:rsidR="000C4BCA" w:rsidRPr="000C4BCA" w:rsidRDefault="000C4BCA" w:rsidP="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 xml:space="preserve">(3) Dodatečný souhlas cizího státu podle odstavce 1 </w:t>
      </w:r>
      <w:r w:rsidR="00C44E90">
        <w:rPr>
          <w:rFonts w:ascii="Times New Roman" w:hAnsi="Times New Roman"/>
          <w:sz w:val="24"/>
          <w:szCs w:val="24"/>
        </w:rPr>
        <w:t>písm. e) vyžádá ministerstvo na </w:t>
      </w:r>
      <w:r w:rsidRPr="000C4BCA">
        <w:rPr>
          <w:rFonts w:ascii="Times New Roman" w:hAnsi="Times New Roman"/>
          <w:sz w:val="24"/>
          <w:szCs w:val="24"/>
        </w:rPr>
        <w:t>žádost předsedy senátu a v přípravném řízení na žádost soudce podanou na návrh státního zástupce; přitom postupuje obdobně podle § 78 až 80 a § 82. Před podáním žádosti soud umožní vydané osobě, aby se vyjádřila k předmětu této žádosti; toto vyjádření připojí ke své žádosti.</w:t>
      </w:r>
    </w:p>
    <w:p w14:paraId="72E00178" w14:textId="77777777" w:rsidR="000C4BCA" w:rsidRPr="000C4BCA" w:rsidRDefault="000C4BCA" w:rsidP="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(4) Není-li na osobu pro skutek, ohledně něhož je třeba vyžádat dodatečný souhlas podle odstavce 1 písm. e), vydán příkaz k zadržení, příkaz k zatčení nebo příkaz k dodání do výkonu trestu, předseda senátu a v přípravném řízení soudce na návrh státního zástupce vydá takový příkaz pro účely vyžádání dodatečného souhlasu; k podmínkám pro vydání takových příkazů podle trestního řádu se přitom nepřihlíží. Do udělení dodatečného souhlasu cizím státem nemohou být příkazy uvedené ve větě první podkladem pro zadržení nebo zatčení osoby anebo pro její dodání do výkonu trestu.</w:t>
      </w:r>
    </w:p>
    <w:p w14:paraId="16A54265" w14:textId="77777777" w:rsidR="000C4BCA" w:rsidRPr="000C4BCA" w:rsidRDefault="000C4BCA" w:rsidP="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(5) Za dodatečný souhlas podle odstavce 1 písm. e) se p</w:t>
      </w:r>
      <w:r w:rsidR="00C44E90">
        <w:rPr>
          <w:rFonts w:ascii="Times New Roman" w:hAnsi="Times New Roman"/>
          <w:sz w:val="24"/>
          <w:szCs w:val="24"/>
        </w:rPr>
        <w:t>ovažuje rovněž žádost státu, ze </w:t>
      </w:r>
      <w:r w:rsidRPr="000C4BCA">
        <w:rPr>
          <w:rFonts w:ascii="Times New Roman" w:hAnsi="Times New Roman"/>
          <w:sz w:val="24"/>
          <w:szCs w:val="24"/>
        </w:rPr>
        <w:t>kterého byla osoba vydána, o převzetí trestního řízení proti této osobě nebo výkonu trestu nebo ochranného opatření pro trestné činy spáchané před jejím vydáním. To platí i ohledně trestního oznámení podaného tímto státem.</w:t>
      </w:r>
    </w:p>
    <w:p w14:paraId="5CF0E273" w14:textId="77777777" w:rsidR="000C4BCA" w:rsidRDefault="000C4BCA" w:rsidP="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 xml:space="preserve">(6) Do doby udělení dodatečného souhlasu cizím státem </w:t>
      </w:r>
      <w:r w:rsidR="00C44E90">
        <w:rPr>
          <w:rFonts w:ascii="Times New Roman" w:hAnsi="Times New Roman"/>
          <w:sz w:val="24"/>
          <w:szCs w:val="24"/>
        </w:rPr>
        <w:t>podle odstavce 1 písm. e) lze v </w:t>
      </w:r>
      <w:r w:rsidRPr="000C4BCA">
        <w:rPr>
          <w:rFonts w:ascii="Times New Roman" w:hAnsi="Times New Roman"/>
          <w:sz w:val="24"/>
          <w:szCs w:val="24"/>
        </w:rPr>
        <w:t>trestním stíhání před soudem provádět pouze úkony uvedené v § 183a trestního řádu.</w:t>
      </w:r>
    </w:p>
    <w:p w14:paraId="202C33BD" w14:textId="77777777" w:rsidR="00232A17" w:rsidRDefault="000C4BCA" w:rsidP="002359F3">
      <w:pPr>
        <w:spacing w:before="120" w:after="0" w:line="240" w:lineRule="auto"/>
        <w:ind w:firstLine="426"/>
        <w:jc w:val="both"/>
        <w:rPr>
          <w:rFonts w:ascii="Times New Roman" w:hAnsi="Times New Roman"/>
          <w:b/>
          <w:sz w:val="24"/>
          <w:szCs w:val="24"/>
        </w:rPr>
      </w:pPr>
      <w:r w:rsidRPr="000C4BCA">
        <w:rPr>
          <w:rFonts w:ascii="Times New Roman" w:hAnsi="Times New Roman"/>
          <w:b/>
          <w:sz w:val="24"/>
          <w:szCs w:val="24"/>
        </w:rPr>
        <w:t xml:space="preserve">(7) </w:t>
      </w:r>
      <w:r w:rsidR="002359F3" w:rsidRPr="002359F3">
        <w:rPr>
          <w:rFonts w:ascii="Times New Roman" w:hAnsi="Times New Roman"/>
          <w:b/>
          <w:sz w:val="24"/>
          <w:szCs w:val="24"/>
        </w:rPr>
        <w:t>Stanoví-li tak mezinárodní smlouv</w:t>
      </w:r>
      <w:r w:rsidR="004636B4">
        <w:rPr>
          <w:rFonts w:ascii="Times New Roman" w:hAnsi="Times New Roman"/>
          <w:b/>
          <w:sz w:val="24"/>
          <w:szCs w:val="24"/>
        </w:rPr>
        <w:t>a, může být vydaná osoba zbavena</w:t>
      </w:r>
      <w:r w:rsidR="002359F3" w:rsidRPr="002359F3">
        <w:rPr>
          <w:rFonts w:ascii="Times New Roman" w:hAnsi="Times New Roman"/>
          <w:b/>
          <w:sz w:val="24"/>
          <w:szCs w:val="24"/>
        </w:rPr>
        <w:t xml:space="preserve"> osobní svobody nebo na ní může být vykonáván trest odnětí svobody nebo ochranné opatření spojené se zbavením osobní svobody pro skutek, pro který byla podána žádost </w:t>
      </w:r>
      <w:r w:rsidR="007D12FE">
        <w:rPr>
          <w:rFonts w:ascii="Times New Roman" w:hAnsi="Times New Roman"/>
          <w:b/>
          <w:sz w:val="24"/>
          <w:szCs w:val="24"/>
        </w:rPr>
        <w:br/>
      </w:r>
      <w:r w:rsidR="002359F3" w:rsidRPr="002359F3">
        <w:rPr>
          <w:rFonts w:ascii="Times New Roman" w:hAnsi="Times New Roman"/>
          <w:b/>
          <w:sz w:val="24"/>
          <w:szCs w:val="24"/>
        </w:rPr>
        <w:t xml:space="preserve">o dodatečný souhlas cizího státu podle odstavce 1 písm. e), i před tím, než byl dodatečný souhlas cizího státu udělen. O zbavení osobní svobody nebo zahájení výkonu trestu odnětí svobody nebo ochranného opatření spojeného se zbavením osobní svobody soud </w:t>
      </w:r>
      <w:r w:rsidR="002359F3" w:rsidRPr="002359F3">
        <w:rPr>
          <w:rFonts w:ascii="Times New Roman" w:hAnsi="Times New Roman"/>
          <w:b/>
          <w:sz w:val="24"/>
          <w:szCs w:val="24"/>
        </w:rPr>
        <w:lastRenderedPageBreak/>
        <w:t xml:space="preserve">neprodleně informuje ministerstvo a současně sdělí důvody, pro které nebylo možné opatřit dodatečný souhlas cizího státu podle odstavce 1 písm. e) před zbavením osobní svobody vydané osoby nebo před zahájením výkonu trestu odnětí svobody nebo ochranného opatření spojeného se zbavením osobní svobody. Ministerstvo o tom neprodleně vyrozumí cizí stát. Vydaná osoba bude propuštěna neprodleně poté, co cizí stát sdělí, že nesouhlasí se zbavením osobní svobody nebo s výkonem trestu odnětí svobody nebo ochranného opatření spojeného se zbavením osobní svobody nebo </w:t>
      </w:r>
      <w:r w:rsidR="007D12FE">
        <w:rPr>
          <w:rFonts w:ascii="Times New Roman" w:hAnsi="Times New Roman"/>
          <w:b/>
          <w:sz w:val="24"/>
          <w:szCs w:val="24"/>
        </w:rPr>
        <w:br/>
      </w:r>
      <w:r w:rsidR="002359F3" w:rsidRPr="002359F3">
        <w:rPr>
          <w:rFonts w:ascii="Times New Roman" w:hAnsi="Times New Roman"/>
          <w:b/>
          <w:sz w:val="24"/>
          <w:szCs w:val="24"/>
        </w:rPr>
        <w:t>že neudělil dodatečný so</w:t>
      </w:r>
      <w:r w:rsidR="002359F3">
        <w:rPr>
          <w:rFonts w:ascii="Times New Roman" w:hAnsi="Times New Roman"/>
          <w:b/>
          <w:sz w:val="24"/>
          <w:szCs w:val="24"/>
        </w:rPr>
        <w:t>uhlas podle odstavce 1 písm. e)</w:t>
      </w:r>
      <w:r w:rsidR="002359F3" w:rsidRPr="000C4BCA">
        <w:rPr>
          <w:rFonts w:ascii="Times New Roman" w:hAnsi="Times New Roman"/>
          <w:b/>
          <w:sz w:val="24"/>
          <w:szCs w:val="24"/>
        </w:rPr>
        <w:t>.</w:t>
      </w:r>
    </w:p>
    <w:p w14:paraId="5AC9AAF5" w14:textId="77777777" w:rsidR="000C4BCA" w:rsidRDefault="000C4BCA" w:rsidP="000C4BCA">
      <w:pPr>
        <w:spacing w:before="120" w:after="0" w:line="240" w:lineRule="auto"/>
        <w:ind w:firstLine="426"/>
        <w:jc w:val="both"/>
        <w:rPr>
          <w:rFonts w:ascii="Times New Roman" w:hAnsi="Times New Roman"/>
          <w:sz w:val="24"/>
          <w:szCs w:val="24"/>
        </w:rPr>
      </w:pPr>
    </w:p>
    <w:p w14:paraId="05B055EB" w14:textId="77777777" w:rsidR="00F10FAE" w:rsidRPr="00F10FAE" w:rsidRDefault="00F10FAE" w:rsidP="00F10FAE">
      <w:pPr>
        <w:spacing w:before="120" w:after="0" w:line="240" w:lineRule="auto"/>
        <w:jc w:val="center"/>
        <w:rPr>
          <w:rFonts w:ascii="Times New Roman" w:hAnsi="Times New Roman"/>
          <w:sz w:val="24"/>
          <w:szCs w:val="24"/>
        </w:rPr>
      </w:pPr>
      <w:r w:rsidRPr="00F10FAE">
        <w:rPr>
          <w:rFonts w:ascii="Times New Roman" w:hAnsi="Times New Roman"/>
          <w:sz w:val="24"/>
          <w:szCs w:val="24"/>
        </w:rPr>
        <w:t>§ 87</w:t>
      </w:r>
    </w:p>
    <w:p w14:paraId="58DCD4D6" w14:textId="77777777" w:rsidR="00F10FAE" w:rsidRPr="00F10FAE" w:rsidRDefault="00F10FAE" w:rsidP="00F10FAE">
      <w:pPr>
        <w:spacing w:before="120" w:after="0" w:line="240" w:lineRule="auto"/>
        <w:jc w:val="center"/>
        <w:rPr>
          <w:rFonts w:ascii="Times New Roman" w:hAnsi="Times New Roman"/>
          <w:sz w:val="24"/>
          <w:szCs w:val="24"/>
        </w:rPr>
      </w:pPr>
      <w:r w:rsidRPr="00F10FAE">
        <w:rPr>
          <w:rFonts w:ascii="Times New Roman" w:hAnsi="Times New Roman"/>
          <w:sz w:val="24"/>
          <w:szCs w:val="24"/>
        </w:rPr>
        <w:t>Příslušnost soudu a státního zastupitelství</w:t>
      </w:r>
    </w:p>
    <w:p w14:paraId="2ADE05FD" w14:textId="77777777" w:rsidR="00F10FAE" w:rsidRP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(1) Soudem příslušným k postupu podle tohoto dílu je krajský soud, v jehož obvodu byla osoba, o jejíž vydání jde, zadržena; nedošlo-li k jejímu zadržení, je příslušným kr</w:t>
      </w:r>
      <w:r w:rsidR="00C44E90">
        <w:rPr>
          <w:rFonts w:ascii="Times New Roman" w:hAnsi="Times New Roman"/>
          <w:sz w:val="24"/>
          <w:szCs w:val="24"/>
        </w:rPr>
        <w:t>ajský soud, v </w:t>
      </w:r>
      <w:r w:rsidRPr="00F10FAE">
        <w:rPr>
          <w:rFonts w:ascii="Times New Roman" w:hAnsi="Times New Roman"/>
          <w:sz w:val="24"/>
          <w:szCs w:val="24"/>
        </w:rPr>
        <w:t xml:space="preserve">jehož obvodu </w:t>
      </w:r>
      <w:r w:rsidRPr="00F10FAE">
        <w:rPr>
          <w:rFonts w:ascii="Times New Roman" w:hAnsi="Times New Roman"/>
          <w:strike/>
          <w:sz w:val="24"/>
          <w:szCs w:val="24"/>
        </w:rPr>
        <w:t>má tato osoba pobyt</w:t>
      </w:r>
      <w:r w:rsidRPr="00F10FAE">
        <w:t xml:space="preserve"> </w:t>
      </w:r>
      <w:r w:rsidRPr="00F10FAE">
        <w:rPr>
          <w:rFonts w:ascii="Times New Roman" w:hAnsi="Times New Roman"/>
          <w:b/>
          <w:sz w:val="24"/>
          <w:szCs w:val="24"/>
        </w:rPr>
        <w:t>se tato osoba zdržuje</w:t>
      </w:r>
      <w:r w:rsidRPr="00F10FAE">
        <w:rPr>
          <w:rFonts w:ascii="Times New Roman" w:hAnsi="Times New Roman"/>
          <w:sz w:val="24"/>
          <w:szCs w:val="24"/>
        </w:rPr>
        <w:t>. Ke změně okolností, na jejichž základě byla místní příslušnost soudu určena, pokud nastaly po zahájení předběžného šetření, se nepřihlíží.</w:t>
      </w:r>
    </w:p>
    <w:p w14:paraId="22987222" w14:textId="77777777" w:rsidR="00C9518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(2) Úkony podle tohoto dílu koná státní zástupce státního</w:t>
      </w:r>
      <w:r w:rsidR="00C44E90">
        <w:rPr>
          <w:rFonts w:ascii="Times New Roman" w:hAnsi="Times New Roman"/>
          <w:sz w:val="24"/>
          <w:szCs w:val="24"/>
        </w:rPr>
        <w:t xml:space="preserve"> zastupitelství, které působí u </w:t>
      </w:r>
      <w:r w:rsidRPr="00F10FAE">
        <w:rPr>
          <w:rFonts w:ascii="Times New Roman" w:hAnsi="Times New Roman"/>
          <w:sz w:val="24"/>
          <w:szCs w:val="24"/>
        </w:rPr>
        <w:t>soudu příslušného podle odstavce 1.</w:t>
      </w:r>
    </w:p>
    <w:p w14:paraId="4D5F572B" w14:textId="77777777" w:rsidR="00F10FAE" w:rsidRDefault="00F10FAE" w:rsidP="00F10FAE">
      <w:pPr>
        <w:spacing w:before="120" w:after="0" w:line="240" w:lineRule="auto"/>
        <w:ind w:firstLine="426"/>
        <w:jc w:val="both"/>
        <w:rPr>
          <w:rFonts w:ascii="Times New Roman" w:hAnsi="Times New Roman"/>
          <w:sz w:val="24"/>
          <w:szCs w:val="24"/>
        </w:rPr>
      </w:pPr>
    </w:p>
    <w:p w14:paraId="5D9FFE23" w14:textId="77777777" w:rsidR="00F10FAE" w:rsidRPr="00F10FAE" w:rsidRDefault="00F10FAE" w:rsidP="00F10FAE">
      <w:pPr>
        <w:spacing w:before="120" w:after="0" w:line="240" w:lineRule="auto"/>
        <w:jc w:val="center"/>
        <w:rPr>
          <w:rFonts w:ascii="Times New Roman" w:hAnsi="Times New Roman"/>
          <w:sz w:val="24"/>
          <w:szCs w:val="24"/>
        </w:rPr>
      </w:pPr>
      <w:r w:rsidRPr="00F10FAE">
        <w:rPr>
          <w:rFonts w:ascii="Times New Roman" w:hAnsi="Times New Roman"/>
          <w:sz w:val="24"/>
          <w:szCs w:val="24"/>
        </w:rPr>
        <w:t>§ 92</w:t>
      </w:r>
    </w:p>
    <w:p w14:paraId="5DE565AC" w14:textId="77777777" w:rsidR="00F10FAE" w:rsidRPr="00F10FAE" w:rsidRDefault="00F10FAE" w:rsidP="00F10FAE">
      <w:pPr>
        <w:spacing w:before="120" w:after="0" w:line="240" w:lineRule="auto"/>
        <w:jc w:val="center"/>
        <w:rPr>
          <w:rFonts w:ascii="Times New Roman" w:hAnsi="Times New Roman"/>
          <w:sz w:val="24"/>
          <w:szCs w:val="24"/>
        </w:rPr>
      </w:pPr>
      <w:r w:rsidRPr="00F10FAE">
        <w:rPr>
          <w:rFonts w:ascii="Times New Roman" w:hAnsi="Times New Roman"/>
          <w:sz w:val="24"/>
          <w:szCs w:val="24"/>
        </w:rPr>
        <w:t>Předběžné šetření</w:t>
      </w:r>
    </w:p>
    <w:p w14:paraId="447A52F9" w14:textId="77777777" w:rsidR="00F10FAE" w:rsidRP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(1) Účelem předběžného šetření je zejména zjistit, zda vydání osoby do cizího státu nebrání skutečnosti uvedené v § 91 odst. 1.</w:t>
      </w:r>
    </w:p>
    <w:p w14:paraId="23CDEBFB" w14:textId="77777777" w:rsidR="00F10FAE" w:rsidRP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(2) Státní zástupce provede předběžné šetření, dozví-li se o trestném činu, pro který by cizí stát mohl žádat o vydání, nebo je-li státnímu zastupitelství ministerstvem postoupena žádost cizího státu o vydání. Předběžné šetření je zahájeno zadržením osoby, o jejíž vydání jde, nebo vyžádáním potřebných zpráv. Je-li zahájeno předběžné šetření, aniž byla doručena žádost o vydání, státní zástupce neprodleně požádá ministerstvo, aby příslušný cizozemský orgán vyrozumělo o zahájení předběžného šetření a vyzvalo jej k zaslání žádosti o vydání.</w:t>
      </w:r>
    </w:p>
    <w:p w14:paraId="2DE2C7A3" w14:textId="77777777" w:rsidR="00F10FAE" w:rsidRP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(3) Postup podle odstavce 2 se neuplatní, nejsou-li známy dostatečné informace o</w:t>
      </w:r>
    </w:p>
    <w:p w14:paraId="70118EAE" w14:textId="77777777" w:rsidR="00F10FAE" w:rsidRPr="00F10FAE" w:rsidRDefault="00F10FAE" w:rsidP="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a) osobě, o jejíž vydání jde,</w:t>
      </w:r>
    </w:p>
    <w:p w14:paraId="6C9B9A93" w14:textId="77777777" w:rsidR="00F10FAE" w:rsidRPr="00F10FAE" w:rsidRDefault="00F10FAE" w:rsidP="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b) existenci odsuzujícího rozsudku, zatýkacího rozkazu nebo jiného rozhodnutí se stejným účinkem vydaného v cizím státu na osobu, o jejíž vydání jde,</w:t>
      </w:r>
    </w:p>
    <w:p w14:paraId="2885F2DD" w14:textId="77777777" w:rsidR="00F10FAE" w:rsidRPr="00F10FAE" w:rsidRDefault="00F10FAE" w:rsidP="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 xml:space="preserve">c) skutku, pro který se o vydání žádá nebo může být žádáno, včetně uvedení doby a místa jeho spáchání a jeho právní kvalifikace, jakož i horní hranice </w:t>
      </w:r>
      <w:r w:rsidR="00C44E90">
        <w:rPr>
          <w:rFonts w:ascii="Times New Roman" w:hAnsi="Times New Roman"/>
          <w:sz w:val="24"/>
          <w:szCs w:val="24"/>
        </w:rPr>
        <w:t>trestu, který za něj může být v </w:t>
      </w:r>
      <w:r w:rsidRPr="00F10FAE">
        <w:rPr>
          <w:rFonts w:ascii="Times New Roman" w:hAnsi="Times New Roman"/>
          <w:sz w:val="24"/>
          <w:szCs w:val="24"/>
        </w:rPr>
        <w:t>cizím státu uložen, nebo výše trestu, který za něj byl v cizím státu uložen.</w:t>
      </w:r>
    </w:p>
    <w:p w14:paraId="35C2CCB2" w14:textId="77777777" w:rsidR="00F10FAE" w:rsidRPr="00F10FAE" w:rsidRDefault="00F10FAE" w:rsidP="005D55E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(4) Pokud tak neučinil již v průběhu zadržení, státní zástupce osobu, o jejíž vydání jde, vyslechne, seznámí ji s důvodem vydání a poučí ji o možnosti souhlasit se svým vydáním do cizího státu a o podmínkách a následcích vyslovení takového so</w:t>
      </w:r>
      <w:r w:rsidR="00C44E90">
        <w:rPr>
          <w:rFonts w:ascii="Times New Roman" w:hAnsi="Times New Roman"/>
          <w:sz w:val="24"/>
          <w:szCs w:val="24"/>
        </w:rPr>
        <w:t>uhlasu, včetně toho, že s </w:t>
      </w:r>
      <w:r w:rsidRPr="00F10FAE">
        <w:rPr>
          <w:rFonts w:ascii="Times New Roman" w:hAnsi="Times New Roman"/>
          <w:sz w:val="24"/>
          <w:szCs w:val="24"/>
        </w:rPr>
        <w:t>vyslovením souhlasu s vydáním je spojeno vzdání se uplatnění zásady speciality.</w:t>
      </w:r>
    </w:p>
    <w:p w14:paraId="0D339C4A" w14:textId="77777777" w:rsidR="00F10FAE" w:rsidRP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(5) Jestliže osoba, o jejíž vydání jde, uvádí důležité okolnosti, které zásadním způsobem zpochybňují spáchání trestného činu, pro který se o vydání ž</w:t>
      </w:r>
      <w:r w:rsidR="00C44E90">
        <w:rPr>
          <w:rFonts w:ascii="Times New Roman" w:hAnsi="Times New Roman"/>
          <w:sz w:val="24"/>
          <w:szCs w:val="24"/>
        </w:rPr>
        <w:t xml:space="preserve">ádá nebo může být žádáno, </w:t>
      </w:r>
      <w:r w:rsidR="00C44E90">
        <w:rPr>
          <w:rFonts w:ascii="Times New Roman" w:hAnsi="Times New Roman"/>
          <w:sz w:val="24"/>
          <w:szCs w:val="24"/>
        </w:rPr>
        <w:lastRenderedPageBreak/>
        <w:t>a </w:t>
      </w:r>
      <w:r w:rsidRPr="00F10FAE">
        <w:rPr>
          <w:rFonts w:ascii="Times New Roman" w:hAnsi="Times New Roman"/>
          <w:sz w:val="24"/>
          <w:szCs w:val="24"/>
        </w:rPr>
        <w:t>nabízí o nich konkrétní důkazy, státní zástupce o tom vyrozumí prostřednictvím ministerstva cizí stát a v odůvodněných případech požádá ministerstvo o opatření vyjádření cizího státu.</w:t>
      </w:r>
    </w:p>
    <w:p w14:paraId="0FFF6B46" w14:textId="77777777" w:rsidR="00F10FAE" w:rsidRP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(6) Vznikne-li pochybnost o tom, zda nebo do jaké míry je osoba, o jejíž vydání jde, vyňata z pravomoci orgánů činných v trestním řízení, rozhodne o tom na návrh této osoby nebo státního zástupce Nejvyšší soud.</w:t>
      </w:r>
    </w:p>
    <w:p w14:paraId="54C30C3C" w14:textId="77777777" w:rsidR="00F10FAE" w:rsidRP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(7) Státní zástupce ukončí předběžné šetření, pokud</w:t>
      </w:r>
    </w:p>
    <w:p w14:paraId="59B92F4A" w14:textId="77777777" w:rsidR="00F10FAE" w:rsidRPr="00F10FAE" w:rsidRDefault="00F10FAE" w:rsidP="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a) cizí stát, který by mohl žádat o vydání, přes výzvu nedoručil žádost o vydání,</w:t>
      </w:r>
    </w:p>
    <w:p w14:paraId="30580D64" w14:textId="77777777" w:rsidR="00F10FAE" w:rsidRPr="00F10FAE" w:rsidRDefault="00F10FAE" w:rsidP="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b) cizí stát nedoplnil všechny požadované náležitosti žádosti, včetně příloh,</w:t>
      </w:r>
    </w:p>
    <w:p w14:paraId="3D067132" w14:textId="77777777" w:rsidR="00F10FAE" w:rsidRPr="00F10FAE" w:rsidRDefault="00F10FAE" w:rsidP="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c) osoba, o jejíž vydání jde, zemřela,</w:t>
      </w:r>
    </w:p>
    <w:p w14:paraId="3B316A06" w14:textId="77777777" w:rsidR="00F10FAE" w:rsidRPr="00F10FAE" w:rsidRDefault="00F10FAE" w:rsidP="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d) osoba, o jejíž vydání jde, by nebyla podle právního ř</w:t>
      </w:r>
      <w:r w:rsidR="00C44E90">
        <w:rPr>
          <w:rFonts w:ascii="Times New Roman" w:hAnsi="Times New Roman"/>
          <w:sz w:val="24"/>
          <w:szCs w:val="24"/>
        </w:rPr>
        <w:t>ádu České republiky vzhledem ke </w:t>
      </w:r>
      <w:r w:rsidRPr="00F10FAE">
        <w:rPr>
          <w:rFonts w:ascii="Times New Roman" w:hAnsi="Times New Roman"/>
          <w:sz w:val="24"/>
          <w:szCs w:val="24"/>
        </w:rPr>
        <w:t>svému věku trestně odpovědná,</w:t>
      </w:r>
    </w:p>
    <w:p w14:paraId="71BD405E" w14:textId="77777777" w:rsidR="00F10FAE" w:rsidRPr="00F10FAE" w:rsidRDefault="00F10FAE" w:rsidP="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 xml:space="preserve">e) osobu, o jejíž vydání jde, nelze zadržet kvůli výsadě nebo </w:t>
      </w:r>
      <w:r w:rsidR="00C44E90">
        <w:rPr>
          <w:rFonts w:ascii="Times New Roman" w:hAnsi="Times New Roman"/>
          <w:sz w:val="24"/>
          <w:szCs w:val="24"/>
        </w:rPr>
        <w:t>imunitě, pro kterou je vyňata z </w:t>
      </w:r>
      <w:r w:rsidRPr="00F10FAE">
        <w:rPr>
          <w:rFonts w:ascii="Times New Roman" w:hAnsi="Times New Roman"/>
          <w:sz w:val="24"/>
          <w:szCs w:val="24"/>
        </w:rPr>
        <w:t>pravomoci orgánů činných v trestním řízení,</w:t>
      </w:r>
    </w:p>
    <w:p w14:paraId="045B4E56" w14:textId="77777777" w:rsidR="00F10FAE" w:rsidRPr="00F10FAE" w:rsidRDefault="00F10FAE" w:rsidP="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f) osoba, o jejíž vydání jde, se nezdržuje na území České republiky nebo místo jejího pobytu není známo,</w:t>
      </w:r>
    </w:p>
    <w:p w14:paraId="3DD8FA35" w14:textId="77777777" w:rsidR="00F10FAE" w:rsidRPr="00F10FAE" w:rsidRDefault="00F10FAE" w:rsidP="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g) cizí stát informoval, že o vydání osoby již nemá zájem, nebo</w:t>
      </w:r>
    </w:p>
    <w:p w14:paraId="4803893D" w14:textId="77777777" w:rsidR="00F10FAE" w:rsidRPr="00F10FAE" w:rsidRDefault="00F10FAE" w:rsidP="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h) žádost o vydání byla doručena po právní moci rozhodnutí o tom, že osoba, o jejíž vydání jde, bude předána jinému státu podle části páté hlavy II, nebo po povolení vydání do jiného státu, anebo po povolení předání mezinárodnímu soudnímu orgánu.</w:t>
      </w:r>
    </w:p>
    <w:p w14:paraId="4AB4B5A9" w14:textId="77777777" w:rsidR="00F10FAE" w:rsidRP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 xml:space="preserve">(8) Předběžné šetření je ukončeno také podáním návrhu </w:t>
      </w:r>
      <w:r w:rsidR="00C44E90">
        <w:rPr>
          <w:rFonts w:ascii="Times New Roman" w:hAnsi="Times New Roman"/>
          <w:sz w:val="24"/>
          <w:szCs w:val="24"/>
        </w:rPr>
        <w:t>podle § 95 odst. 1 nebo podle § </w:t>
      </w:r>
      <w:r w:rsidRPr="00F10FAE">
        <w:rPr>
          <w:rFonts w:ascii="Times New Roman" w:hAnsi="Times New Roman"/>
          <w:sz w:val="24"/>
          <w:szCs w:val="24"/>
        </w:rPr>
        <w:t xml:space="preserve">96 odst. </w:t>
      </w:r>
      <w:r w:rsidRPr="00F10FAE">
        <w:rPr>
          <w:rFonts w:ascii="Times New Roman" w:hAnsi="Times New Roman"/>
          <w:strike/>
          <w:sz w:val="24"/>
          <w:szCs w:val="24"/>
        </w:rPr>
        <w:t>2</w:t>
      </w:r>
      <w:r>
        <w:rPr>
          <w:rFonts w:ascii="Times New Roman" w:hAnsi="Times New Roman"/>
          <w:sz w:val="24"/>
          <w:szCs w:val="24"/>
        </w:rPr>
        <w:t xml:space="preserve"> </w:t>
      </w:r>
      <w:r>
        <w:rPr>
          <w:rFonts w:ascii="Times New Roman" w:hAnsi="Times New Roman"/>
          <w:b/>
          <w:sz w:val="24"/>
          <w:szCs w:val="24"/>
        </w:rPr>
        <w:t>1</w:t>
      </w:r>
      <w:r w:rsidRPr="00F10FAE">
        <w:rPr>
          <w:rFonts w:ascii="Times New Roman" w:hAnsi="Times New Roman"/>
          <w:sz w:val="24"/>
          <w:szCs w:val="24"/>
        </w:rPr>
        <w:t>.</w:t>
      </w:r>
    </w:p>
    <w:p w14:paraId="11A9FFB2" w14:textId="243D17D6" w:rsid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(9) O ukončení předběžného šetření státní zástupce nepro</w:t>
      </w:r>
      <w:r w:rsidR="00C44E90">
        <w:rPr>
          <w:rFonts w:ascii="Times New Roman" w:hAnsi="Times New Roman"/>
          <w:sz w:val="24"/>
          <w:szCs w:val="24"/>
        </w:rPr>
        <w:t>dleně vyrozumí ministerstvo;</w:t>
      </w:r>
      <w:r w:rsidR="00AF0DC4">
        <w:rPr>
          <w:rFonts w:ascii="Times New Roman" w:hAnsi="Times New Roman"/>
          <w:sz w:val="24"/>
          <w:szCs w:val="24"/>
        </w:rPr>
        <w:t xml:space="preserve">  </w:t>
      </w:r>
      <w:r w:rsidR="00C44E90">
        <w:rPr>
          <w:rFonts w:ascii="Times New Roman" w:hAnsi="Times New Roman"/>
          <w:sz w:val="24"/>
          <w:szCs w:val="24"/>
        </w:rPr>
        <w:t>je-</w:t>
      </w:r>
      <w:r w:rsidRPr="00F10FAE">
        <w:rPr>
          <w:rFonts w:ascii="Times New Roman" w:hAnsi="Times New Roman"/>
          <w:sz w:val="24"/>
          <w:szCs w:val="24"/>
        </w:rPr>
        <w:t>li ukončeno podle odstavce 7, vyrozumí též obhájce.</w:t>
      </w:r>
    </w:p>
    <w:p w14:paraId="41C30756" w14:textId="77777777" w:rsidR="00F10FAE" w:rsidRDefault="00F10FAE" w:rsidP="00F10FAE">
      <w:pPr>
        <w:spacing w:before="120" w:after="0" w:line="240" w:lineRule="auto"/>
        <w:ind w:firstLine="426"/>
        <w:jc w:val="both"/>
        <w:rPr>
          <w:rFonts w:ascii="Times New Roman" w:hAnsi="Times New Roman"/>
          <w:sz w:val="24"/>
          <w:szCs w:val="24"/>
        </w:rPr>
      </w:pPr>
    </w:p>
    <w:p w14:paraId="71FD4681" w14:textId="77777777" w:rsidR="00F10FAE" w:rsidRPr="00F10FAE" w:rsidRDefault="00F10FAE" w:rsidP="00F10FAE">
      <w:pPr>
        <w:spacing w:before="120" w:after="0" w:line="240" w:lineRule="auto"/>
        <w:jc w:val="center"/>
        <w:rPr>
          <w:rFonts w:ascii="Times New Roman" w:hAnsi="Times New Roman"/>
          <w:sz w:val="24"/>
          <w:szCs w:val="24"/>
        </w:rPr>
      </w:pPr>
      <w:r w:rsidRPr="00F10FAE">
        <w:rPr>
          <w:rFonts w:ascii="Times New Roman" w:hAnsi="Times New Roman"/>
          <w:sz w:val="24"/>
          <w:szCs w:val="24"/>
        </w:rPr>
        <w:t>§ 95</w:t>
      </w:r>
    </w:p>
    <w:p w14:paraId="1C86C205" w14:textId="77777777" w:rsidR="00F10FAE" w:rsidRPr="00F10FAE" w:rsidRDefault="00F10FAE" w:rsidP="00F10FAE">
      <w:pPr>
        <w:spacing w:before="120" w:after="0" w:line="240" w:lineRule="auto"/>
        <w:jc w:val="center"/>
        <w:rPr>
          <w:rFonts w:ascii="Times New Roman" w:hAnsi="Times New Roman"/>
          <w:sz w:val="24"/>
          <w:szCs w:val="24"/>
        </w:rPr>
      </w:pPr>
      <w:r w:rsidRPr="00F10FAE">
        <w:rPr>
          <w:rFonts w:ascii="Times New Roman" w:hAnsi="Times New Roman"/>
          <w:sz w:val="24"/>
          <w:szCs w:val="24"/>
        </w:rPr>
        <w:t>Rozhodnutí soudu</w:t>
      </w:r>
    </w:p>
    <w:p w14:paraId="78CDF6BB" w14:textId="77777777" w:rsidR="00F10FAE" w:rsidRP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(1) Po skončení předběžného šetření soud rozhodn</w:t>
      </w:r>
      <w:r w:rsidR="00C44E90">
        <w:rPr>
          <w:rFonts w:ascii="Times New Roman" w:hAnsi="Times New Roman"/>
          <w:sz w:val="24"/>
          <w:szCs w:val="24"/>
        </w:rPr>
        <w:t>e na návrh státního zástupce ve </w:t>
      </w:r>
      <w:r w:rsidRPr="00F10FAE">
        <w:rPr>
          <w:rFonts w:ascii="Times New Roman" w:hAnsi="Times New Roman"/>
          <w:sz w:val="24"/>
          <w:szCs w:val="24"/>
        </w:rPr>
        <w:t>veřejném zasedání, zda je vydání přípustné. Ustanovení § 188 odst. 1 písm. e) trestního řádu o vrácení věci státnímu zástupci k došetření se neuž</w:t>
      </w:r>
      <w:r w:rsidR="00C44E90">
        <w:rPr>
          <w:rFonts w:ascii="Times New Roman" w:hAnsi="Times New Roman"/>
          <w:sz w:val="24"/>
          <w:szCs w:val="24"/>
        </w:rPr>
        <w:t>ije. Proti tomuto rozhodnutí je </w:t>
      </w:r>
      <w:r w:rsidRPr="00F10FAE">
        <w:rPr>
          <w:rFonts w:ascii="Times New Roman" w:hAnsi="Times New Roman"/>
          <w:sz w:val="24"/>
          <w:szCs w:val="24"/>
        </w:rPr>
        <w:t>přípustná stížnost, která má odkladný účinek.</w:t>
      </w:r>
    </w:p>
    <w:p w14:paraId="107F57A0" w14:textId="77777777" w:rsidR="00F10FAE" w:rsidRP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(2) Vznikne-li pochybnost o tom, zda nebo do jaké míry je osoba, o jejíž vydání jde, vyňata z pravomoci orgánů činných v trestním řízení, rozhodne o tom na návrh této osoby, státního zástupce nebo soudu Nejvyšší soud.</w:t>
      </w:r>
    </w:p>
    <w:p w14:paraId="005159FD" w14:textId="71D5A4B7" w:rsidR="00F10FAE" w:rsidRPr="00F10FAE" w:rsidRDefault="00F10FAE" w:rsidP="00F10FAE">
      <w:pPr>
        <w:spacing w:before="120" w:after="0" w:line="240" w:lineRule="auto"/>
        <w:ind w:firstLine="426"/>
        <w:jc w:val="both"/>
        <w:rPr>
          <w:rFonts w:ascii="Times New Roman" w:hAnsi="Times New Roman"/>
          <w:b/>
          <w:sz w:val="24"/>
          <w:szCs w:val="24"/>
        </w:rPr>
      </w:pPr>
      <w:r w:rsidRPr="00F10FAE">
        <w:rPr>
          <w:rFonts w:ascii="Times New Roman" w:hAnsi="Times New Roman"/>
          <w:sz w:val="24"/>
          <w:szCs w:val="24"/>
        </w:rPr>
        <w:t>(3) Jestliže se v době rozhodování soudu osoba, o jejíž vydání jde, nezdržuje na území České republiky, nebo se pro její neznámý pobyt opakovaně nepodaří zajistit její přítomnost při veřejném zasedání, soud návrh státního zástupce zamítne. Stejně soud postupuje, jestliže po podání návrhu podle odstavce 1 nastane důvod pro ukončení předběžného šetření uvedený v § 92 odst. 7 písm. c), e) nebo g) nebo byl zjištěn důvod p</w:t>
      </w:r>
      <w:r w:rsidR="00AF0DC4">
        <w:rPr>
          <w:rFonts w:ascii="Times New Roman" w:hAnsi="Times New Roman"/>
          <w:sz w:val="24"/>
          <w:szCs w:val="24"/>
        </w:rPr>
        <w:t>ro ukončení předběžného šetření </w:t>
      </w:r>
      <w:r w:rsidRPr="00F10FAE">
        <w:rPr>
          <w:rFonts w:ascii="Times New Roman" w:hAnsi="Times New Roman"/>
          <w:sz w:val="24"/>
          <w:szCs w:val="24"/>
        </w:rPr>
        <w:t>uvedený v § 92 odst. 7 písm. d). Jestliže se osoba, o jejíž vydání jde, v době rozhodování soudu nachází ve vazbě, soud rozhodne o jejím propuštění.</w:t>
      </w:r>
      <w:r w:rsidR="00AF0DC4">
        <w:rPr>
          <w:rFonts w:ascii="Times New Roman" w:hAnsi="Times New Roman"/>
          <w:sz w:val="24"/>
          <w:szCs w:val="24"/>
        </w:rPr>
        <w:t xml:space="preserve"> Tato rozhodnutí lze </w:t>
      </w:r>
      <w:r w:rsidR="00C44E90">
        <w:rPr>
          <w:rFonts w:ascii="Times New Roman" w:hAnsi="Times New Roman"/>
          <w:sz w:val="24"/>
          <w:szCs w:val="24"/>
        </w:rPr>
        <w:t>učinit i v </w:t>
      </w:r>
      <w:r w:rsidRPr="00F10FAE">
        <w:rPr>
          <w:rFonts w:ascii="Times New Roman" w:hAnsi="Times New Roman"/>
          <w:sz w:val="24"/>
          <w:szCs w:val="24"/>
        </w:rPr>
        <w:t>neveřejném zasedání. Proti těmto rozhodnutím je přípustná stížnost státního zástupce</w:t>
      </w:r>
      <w:r w:rsidR="00710331" w:rsidRPr="00710331">
        <w:rPr>
          <w:rFonts w:ascii="Times New Roman" w:hAnsi="Times New Roman"/>
          <w:b/>
          <w:sz w:val="24"/>
          <w:szCs w:val="24"/>
        </w:rPr>
        <w:t xml:space="preserve">, </w:t>
      </w:r>
      <w:r w:rsidR="00DB0C7B" w:rsidRPr="00710331">
        <w:rPr>
          <w:rFonts w:ascii="Times New Roman" w:hAnsi="Times New Roman"/>
          <w:b/>
          <w:sz w:val="24"/>
          <w:szCs w:val="24"/>
        </w:rPr>
        <w:t xml:space="preserve">která má s výjimkou stížnosti proti rozhodnutí podle věty první odkladný </w:t>
      </w:r>
      <w:r w:rsidR="00DB0C7B" w:rsidRPr="00710331">
        <w:rPr>
          <w:rFonts w:ascii="Times New Roman" w:hAnsi="Times New Roman"/>
          <w:b/>
          <w:sz w:val="24"/>
          <w:szCs w:val="24"/>
        </w:rPr>
        <w:lastRenderedPageBreak/>
        <w:t>účinek</w:t>
      </w:r>
      <w:r w:rsidR="00DB0C7B" w:rsidRPr="00095CD3">
        <w:rPr>
          <w:rFonts w:ascii="Times New Roman" w:hAnsi="Times New Roman"/>
          <w:sz w:val="24"/>
          <w:szCs w:val="24"/>
        </w:rPr>
        <w:t>.</w:t>
      </w:r>
      <w:r w:rsidR="00DB0C7B" w:rsidRPr="00AD5F4F">
        <w:t xml:space="preserve"> </w:t>
      </w:r>
      <w:r w:rsidR="00DB0C7B" w:rsidRPr="00F10FAE">
        <w:rPr>
          <w:rFonts w:ascii="Times New Roman" w:hAnsi="Times New Roman"/>
          <w:b/>
          <w:sz w:val="24"/>
          <w:szCs w:val="24"/>
        </w:rPr>
        <w:t>Okamžikem nabytí právní moci rozhodnutí o zamítnutí návrhu státního zástupce řízení končí; byl-li však návrh státního zástupce zamítnut z důvodu uvedeného ve větě první, vrací se řízení do předběžného šetření</w:t>
      </w:r>
      <w:r w:rsidR="00DB0C7B" w:rsidRPr="00095CD3">
        <w:rPr>
          <w:rFonts w:ascii="Times New Roman" w:hAnsi="Times New Roman"/>
          <w:b/>
          <w:sz w:val="24"/>
          <w:szCs w:val="24"/>
        </w:rPr>
        <w:t>.</w:t>
      </w:r>
    </w:p>
    <w:p w14:paraId="4BF5EF9D" w14:textId="77777777" w:rsidR="00F10FAE" w:rsidRP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(4) Vysloví-li soud, že vydání není přípustné, a osoba, o jejíž vydání jde, je v předběžné vazbě, rozhodne zároveň o jejím propuštění. Proti tomuto rozhodnutí je přípustná stížnost státního zástupce, která má odkladný účinek pouze tehdy, byla-li podána ihned po vyhlášení rozhodnutí a byla-li současně podána stížnost státního zást</w:t>
      </w:r>
      <w:r w:rsidR="00C44E90">
        <w:rPr>
          <w:rFonts w:ascii="Times New Roman" w:hAnsi="Times New Roman"/>
          <w:sz w:val="24"/>
          <w:szCs w:val="24"/>
        </w:rPr>
        <w:t>upce proti rozhodnutí o tom, že </w:t>
      </w:r>
      <w:r w:rsidRPr="00F10FAE">
        <w:rPr>
          <w:rFonts w:ascii="Times New Roman" w:hAnsi="Times New Roman"/>
          <w:sz w:val="24"/>
          <w:szCs w:val="24"/>
        </w:rPr>
        <w:t>vydání není přípustné.</w:t>
      </w:r>
    </w:p>
    <w:p w14:paraId="34F6366D" w14:textId="77777777" w:rsidR="00F10FAE" w:rsidRP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(5) Po právní moci rozhodnutí o tom, zda je vydání přípustné, předseda senátu předloží věc ministerstvu. Má-li ministr spravedlnosti pochybnosti o správnosti rozhodnutí soudu, může nejpozději do 3 měsíců ode dne, kdy byla věc ministerstvu předložena, podat Nejvyššímu soudu návrh na přezkoumání takového rozhodnutí.</w:t>
      </w:r>
    </w:p>
    <w:p w14:paraId="6492B409" w14:textId="77777777" w:rsidR="00C9518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(6) Pokud Nejvyšší soud návrh ministra spravedlnosti nezamítne, napadené rozhodnutí zruší a postupuje přiměřeně podle odstavců 1 až 5, nebo vrátí věc soudu, nelze-li zjištěnou vadu v řízení před Nejvyšším soudem odstranit.</w:t>
      </w:r>
    </w:p>
    <w:p w14:paraId="6B119F33" w14:textId="77777777" w:rsidR="00F10FAE" w:rsidRDefault="00F10FAE" w:rsidP="00F10FAE">
      <w:pPr>
        <w:spacing w:before="120" w:after="0" w:line="240" w:lineRule="auto"/>
        <w:jc w:val="both"/>
        <w:rPr>
          <w:rFonts w:ascii="Times New Roman" w:hAnsi="Times New Roman"/>
          <w:sz w:val="24"/>
          <w:szCs w:val="24"/>
        </w:rPr>
      </w:pPr>
    </w:p>
    <w:p w14:paraId="1E1550E1" w14:textId="77777777" w:rsidR="00F10FAE" w:rsidRPr="00F10FAE" w:rsidRDefault="00F10FAE" w:rsidP="00F10FAE">
      <w:pPr>
        <w:spacing w:before="120" w:after="0" w:line="240" w:lineRule="auto"/>
        <w:jc w:val="center"/>
        <w:rPr>
          <w:rFonts w:ascii="Times New Roman" w:hAnsi="Times New Roman"/>
          <w:strike/>
          <w:sz w:val="24"/>
          <w:szCs w:val="24"/>
        </w:rPr>
      </w:pPr>
      <w:r w:rsidRPr="00F10FAE">
        <w:rPr>
          <w:rFonts w:ascii="Times New Roman" w:hAnsi="Times New Roman"/>
          <w:strike/>
          <w:sz w:val="24"/>
          <w:szCs w:val="24"/>
        </w:rPr>
        <w:t>§ 96</w:t>
      </w:r>
    </w:p>
    <w:p w14:paraId="32CC8A33" w14:textId="77777777" w:rsidR="00F10FAE" w:rsidRPr="00F10FAE" w:rsidRDefault="00F10FAE" w:rsidP="00F10FAE">
      <w:pPr>
        <w:spacing w:before="120" w:after="0" w:line="240" w:lineRule="auto"/>
        <w:jc w:val="center"/>
        <w:rPr>
          <w:rFonts w:ascii="Times New Roman" w:hAnsi="Times New Roman"/>
          <w:strike/>
          <w:sz w:val="24"/>
          <w:szCs w:val="24"/>
        </w:rPr>
      </w:pPr>
      <w:r w:rsidRPr="00F10FAE">
        <w:rPr>
          <w:rFonts w:ascii="Times New Roman" w:hAnsi="Times New Roman"/>
          <w:strike/>
          <w:sz w:val="24"/>
          <w:szCs w:val="24"/>
        </w:rPr>
        <w:t>Zjednodušené vydání</w:t>
      </w:r>
    </w:p>
    <w:p w14:paraId="6BDEA4C9" w14:textId="77777777" w:rsidR="00F10FAE" w:rsidRPr="00F10FAE" w:rsidRDefault="00F10FAE" w:rsidP="00F10FAE">
      <w:pPr>
        <w:spacing w:before="120" w:after="0" w:line="240" w:lineRule="auto"/>
        <w:ind w:firstLine="426"/>
        <w:jc w:val="both"/>
        <w:rPr>
          <w:rFonts w:ascii="Times New Roman" w:hAnsi="Times New Roman"/>
          <w:strike/>
          <w:sz w:val="24"/>
          <w:szCs w:val="24"/>
        </w:rPr>
      </w:pPr>
      <w:r w:rsidRPr="00F10FAE">
        <w:rPr>
          <w:rFonts w:ascii="Times New Roman" w:hAnsi="Times New Roman"/>
          <w:strike/>
          <w:sz w:val="24"/>
          <w:szCs w:val="24"/>
        </w:rPr>
        <w:t>(1) Zjednodušené vydání se provede, jestliže osoba, o jejíž vydání jde, před předsedou senátu za přítomnosti obhájce prohlásí, že souhlasí se svým vydáním do cizího státu. Před vyslovením souhlasu se svým vydáním musí být poučena předsedou senátu o významu takového souhlasu, zejména o tom, že vydání bude provedeno bez rozhodnutí o přípustno</w:t>
      </w:r>
      <w:r w:rsidR="00C44E90">
        <w:rPr>
          <w:rFonts w:ascii="Times New Roman" w:hAnsi="Times New Roman"/>
          <w:strike/>
          <w:sz w:val="24"/>
          <w:szCs w:val="24"/>
        </w:rPr>
        <w:t>sti a </w:t>
      </w:r>
      <w:r w:rsidRPr="00F10FAE">
        <w:rPr>
          <w:rFonts w:ascii="Times New Roman" w:hAnsi="Times New Roman"/>
          <w:strike/>
          <w:sz w:val="24"/>
          <w:szCs w:val="24"/>
        </w:rPr>
        <w:t>povolení vydání, a rovněž o následcích, které jsou s ním spojeny, včetně vzdání se uplatnění zásady speciality. Souhlas s vydáním nelze vzít zpět.</w:t>
      </w:r>
    </w:p>
    <w:p w14:paraId="5764A030" w14:textId="77777777" w:rsidR="00F10FAE" w:rsidRPr="00F10FAE" w:rsidRDefault="00F10FAE" w:rsidP="00F10FAE">
      <w:pPr>
        <w:spacing w:before="120" w:after="0" w:line="240" w:lineRule="auto"/>
        <w:ind w:firstLine="426"/>
        <w:jc w:val="both"/>
        <w:rPr>
          <w:rFonts w:ascii="Times New Roman" w:hAnsi="Times New Roman"/>
          <w:strike/>
          <w:sz w:val="24"/>
          <w:szCs w:val="24"/>
        </w:rPr>
      </w:pPr>
      <w:r w:rsidRPr="00F10FAE">
        <w:rPr>
          <w:rFonts w:ascii="Times New Roman" w:hAnsi="Times New Roman"/>
          <w:strike/>
          <w:sz w:val="24"/>
          <w:szCs w:val="24"/>
        </w:rPr>
        <w:t>(2) Jestliže osoba, o jejíž vydání jde, podle odstavce 1 prohlásí, že souhlasí se svým vydáním do cizího státu, ustanovení § 90, § 91 odst. 1 písm. a), c) až g), j) a m), § 92 odst. 7 písm. a), § 95 a 97 se neužijí a státní zástupce po skončení předběžného šetření podá návrh soudu na vzetí této osoby do vydávací vazby nebo na přeměnu předběžné vazby na vazbu vydávací, anebo podá návrh na odložení vydání. Shledá-li státn</w:t>
      </w:r>
      <w:r w:rsidR="00C44E90">
        <w:rPr>
          <w:rFonts w:ascii="Times New Roman" w:hAnsi="Times New Roman"/>
          <w:strike/>
          <w:sz w:val="24"/>
          <w:szCs w:val="24"/>
        </w:rPr>
        <w:t>í zástupce, že je dán některý z </w:t>
      </w:r>
      <w:r w:rsidRPr="00F10FAE">
        <w:rPr>
          <w:rFonts w:ascii="Times New Roman" w:hAnsi="Times New Roman"/>
          <w:strike/>
          <w:sz w:val="24"/>
          <w:szCs w:val="24"/>
        </w:rPr>
        <w:t>důvodů nepřípustnosti vydání uvedených v § 91 odst. 1 písm. b), h), i), k), l), n), o) nebo p), postupuje, jako by osoba souhlas s vydáním nevyslovila.</w:t>
      </w:r>
    </w:p>
    <w:p w14:paraId="4A62444D" w14:textId="77777777" w:rsidR="00F10FAE" w:rsidRPr="00F10FAE" w:rsidRDefault="00F10FAE" w:rsidP="00F10FAE">
      <w:pPr>
        <w:spacing w:before="120" w:after="0" w:line="240" w:lineRule="auto"/>
        <w:ind w:firstLine="426"/>
        <w:jc w:val="both"/>
        <w:rPr>
          <w:rFonts w:ascii="Times New Roman" w:hAnsi="Times New Roman"/>
          <w:strike/>
          <w:sz w:val="24"/>
          <w:szCs w:val="24"/>
        </w:rPr>
      </w:pPr>
      <w:r w:rsidRPr="00F10FAE">
        <w:rPr>
          <w:rFonts w:ascii="Times New Roman" w:hAnsi="Times New Roman"/>
          <w:strike/>
          <w:sz w:val="24"/>
          <w:szCs w:val="24"/>
        </w:rPr>
        <w:t>(3) Nenachází-li se osoba, o jejíž vydání jde, v předběžn</w:t>
      </w:r>
      <w:r w:rsidR="00C44E90">
        <w:rPr>
          <w:rFonts w:ascii="Times New Roman" w:hAnsi="Times New Roman"/>
          <w:strike/>
          <w:sz w:val="24"/>
          <w:szCs w:val="24"/>
        </w:rPr>
        <w:t>é vazbě, státní zástupce nebo s </w:t>
      </w:r>
      <w:r w:rsidRPr="00F10FAE">
        <w:rPr>
          <w:rFonts w:ascii="Times New Roman" w:hAnsi="Times New Roman"/>
          <w:strike/>
          <w:sz w:val="24"/>
          <w:szCs w:val="24"/>
        </w:rPr>
        <w:t>jeho souhlasem policejní orgán tuto osobu zadrží. Státní zástupce odevzdá zadrženou osobu soudu s návrhem na její vzetí do vydávací vazby nejpozději do 48 hodin od zadržení, jinak musí být propuštěna na svobodu. Předseda senátu postupuje při rozhodování o zadržené osobě obdobně podle § 77 odst. 2 trestního řádu.</w:t>
      </w:r>
    </w:p>
    <w:p w14:paraId="36E32945" w14:textId="77777777" w:rsidR="00F10FAE" w:rsidRPr="00F10FAE" w:rsidRDefault="00F10FAE" w:rsidP="00F10FAE">
      <w:pPr>
        <w:spacing w:before="120" w:after="0" w:line="240" w:lineRule="auto"/>
        <w:ind w:firstLine="426"/>
        <w:jc w:val="both"/>
        <w:rPr>
          <w:rFonts w:ascii="Times New Roman" w:hAnsi="Times New Roman"/>
          <w:strike/>
          <w:sz w:val="24"/>
          <w:szCs w:val="24"/>
        </w:rPr>
      </w:pPr>
      <w:r w:rsidRPr="00F10FAE">
        <w:rPr>
          <w:rFonts w:ascii="Times New Roman" w:hAnsi="Times New Roman"/>
          <w:strike/>
          <w:sz w:val="24"/>
          <w:szCs w:val="24"/>
        </w:rPr>
        <w:t>(4) Nachází-li se osoba, o jejíž vydání jde, v před</w:t>
      </w:r>
      <w:r w:rsidR="00C44E90">
        <w:rPr>
          <w:rFonts w:ascii="Times New Roman" w:hAnsi="Times New Roman"/>
          <w:strike/>
          <w:sz w:val="24"/>
          <w:szCs w:val="24"/>
        </w:rPr>
        <w:t>běžné vazbě, předseda senátu ji </w:t>
      </w:r>
      <w:r w:rsidRPr="00F10FAE">
        <w:rPr>
          <w:rFonts w:ascii="Times New Roman" w:hAnsi="Times New Roman"/>
          <w:strike/>
          <w:sz w:val="24"/>
          <w:szCs w:val="24"/>
        </w:rPr>
        <w:t>vyslechne a rozhodne o návrhu státního zástupce na přeměnu předběžné vazby na vazbu vydávací. O době a místě konání výslechu předseda senátu vyrozumí obhájce a státního zástupce.</w:t>
      </w:r>
    </w:p>
    <w:p w14:paraId="43B31A1A" w14:textId="77777777" w:rsidR="00F10FAE" w:rsidRPr="00F10FAE" w:rsidRDefault="00F10FAE" w:rsidP="00F10FAE">
      <w:pPr>
        <w:spacing w:before="120" w:after="0" w:line="240" w:lineRule="auto"/>
        <w:ind w:firstLine="426"/>
        <w:jc w:val="both"/>
        <w:rPr>
          <w:rFonts w:ascii="Times New Roman" w:hAnsi="Times New Roman"/>
          <w:strike/>
          <w:sz w:val="24"/>
          <w:szCs w:val="24"/>
        </w:rPr>
      </w:pPr>
      <w:r w:rsidRPr="00F10FAE">
        <w:rPr>
          <w:rFonts w:ascii="Times New Roman" w:hAnsi="Times New Roman"/>
          <w:strike/>
          <w:sz w:val="24"/>
          <w:szCs w:val="24"/>
        </w:rPr>
        <w:t xml:space="preserve">(5) Jestliže po podání návrhu podle odstavce 2 nastane důvod pro ukončení předběžného šetření uvedený v § 92 odst. 7 písm. c), e) nebo g) nebo byl zjištěn důvod pro ukončení předběžného šetření uvedený v § 92 odst. 7 písm. d), předseda senátu návrh zamítne. Jestliže se osoba, o jejíž vydání jde, v době rozhodování soudu nachází ve vazbě, předseda senátu </w:t>
      </w:r>
      <w:r w:rsidRPr="00F10FAE">
        <w:rPr>
          <w:rFonts w:ascii="Times New Roman" w:hAnsi="Times New Roman"/>
          <w:strike/>
          <w:sz w:val="24"/>
          <w:szCs w:val="24"/>
        </w:rPr>
        <w:lastRenderedPageBreak/>
        <w:t>rozhodne o jejím propuštění. Proti těmto rozhodnutím je přípustná stížnost státního zástupce. Řízení o vydání končí právní mocí rozhodnutí o zamítnutí návrhu podle odstavce 2.</w:t>
      </w:r>
    </w:p>
    <w:p w14:paraId="48FD2FB6" w14:textId="77777777" w:rsidR="00F10FAE" w:rsidRPr="00F10FAE" w:rsidRDefault="00F10FAE" w:rsidP="00F10FAE">
      <w:pPr>
        <w:spacing w:before="120" w:after="0" w:line="240" w:lineRule="auto"/>
        <w:ind w:firstLine="426"/>
        <w:jc w:val="both"/>
        <w:rPr>
          <w:rFonts w:ascii="Times New Roman" w:hAnsi="Times New Roman"/>
          <w:strike/>
          <w:sz w:val="24"/>
          <w:szCs w:val="24"/>
        </w:rPr>
      </w:pPr>
      <w:r w:rsidRPr="00F10FAE">
        <w:rPr>
          <w:rFonts w:ascii="Times New Roman" w:hAnsi="Times New Roman"/>
          <w:strike/>
          <w:sz w:val="24"/>
          <w:szCs w:val="24"/>
        </w:rPr>
        <w:t>(6) Pokud osoba, o jejíž vydání jde, vysloví souhlas se svým vydáním až v průběhu veřejného zasedání konaného o přípustnosti vydání, státní zástupce vezme svůj návrh podle §</w:t>
      </w:r>
      <w:r w:rsidR="00C44E90">
        <w:rPr>
          <w:rFonts w:ascii="Times New Roman" w:hAnsi="Times New Roman"/>
          <w:strike/>
          <w:sz w:val="24"/>
          <w:szCs w:val="24"/>
        </w:rPr>
        <w:t> </w:t>
      </w:r>
      <w:r w:rsidRPr="00F10FAE">
        <w:rPr>
          <w:rFonts w:ascii="Times New Roman" w:hAnsi="Times New Roman"/>
          <w:strike/>
          <w:sz w:val="24"/>
          <w:szCs w:val="24"/>
        </w:rPr>
        <w:t>95 odst. 1 zpět a postupuje podle odstavce 2 věty první. Náv</w:t>
      </w:r>
      <w:r w:rsidR="00C44E90">
        <w:rPr>
          <w:rFonts w:ascii="Times New Roman" w:hAnsi="Times New Roman"/>
          <w:strike/>
          <w:sz w:val="24"/>
          <w:szCs w:val="24"/>
        </w:rPr>
        <w:t>rh může vzít zpět nejpozději do </w:t>
      </w:r>
      <w:r w:rsidRPr="00F10FAE">
        <w:rPr>
          <w:rFonts w:ascii="Times New Roman" w:hAnsi="Times New Roman"/>
          <w:strike/>
          <w:sz w:val="24"/>
          <w:szCs w:val="24"/>
        </w:rPr>
        <w:t>doby, než se soud odebere k závěrečné poradě.</w:t>
      </w:r>
    </w:p>
    <w:p w14:paraId="341C31E9" w14:textId="77777777" w:rsidR="00F10FAE" w:rsidRPr="00F10FAE" w:rsidRDefault="00F10FAE" w:rsidP="00F10FAE">
      <w:pPr>
        <w:spacing w:before="120" w:after="0" w:line="240" w:lineRule="auto"/>
        <w:ind w:firstLine="426"/>
        <w:jc w:val="both"/>
        <w:rPr>
          <w:rFonts w:ascii="Times New Roman" w:hAnsi="Times New Roman"/>
          <w:strike/>
          <w:sz w:val="24"/>
          <w:szCs w:val="24"/>
        </w:rPr>
      </w:pPr>
      <w:r w:rsidRPr="00F10FAE">
        <w:rPr>
          <w:rFonts w:ascii="Times New Roman" w:hAnsi="Times New Roman"/>
          <w:strike/>
          <w:sz w:val="24"/>
          <w:szCs w:val="24"/>
        </w:rPr>
        <w:t>(7) Ustanovení odstavce 6 se neužije, shledá-li státní zástupce, že je dán některý z důvodů nepřípustnosti vydání uvedených v § 91 odst. 1 písm. b), h), i), k), l), n), o) nebo p).</w:t>
      </w:r>
    </w:p>
    <w:p w14:paraId="38B3747D" w14:textId="77777777" w:rsidR="00C9518E" w:rsidRPr="00F10FAE" w:rsidRDefault="00F10FAE" w:rsidP="00F10FAE">
      <w:pPr>
        <w:spacing w:before="120" w:after="0" w:line="240" w:lineRule="auto"/>
        <w:ind w:firstLine="426"/>
        <w:jc w:val="both"/>
        <w:rPr>
          <w:rFonts w:ascii="Times New Roman" w:hAnsi="Times New Roman"/>
          <w:strike/>
          <w:sz w:val="24"/>
          <w:szCs w:val="24"/>
        </w:rPr>
      </w:pPr>
      <w:r w:rsidRPr="00F10FAE">
        <w:rPr>
          <w:rFonts w:ascii="Times New Roman" w:hAnsi="Times New Roman"/>
          <w:strike/>
          <w:sz w:val="24"/>
          <w:szCs w:val="24"/>
        </w:rPr>
        <w:t>(8) Státní zástupce neprodleně prostřednictvím ministerstva vyrozumí cizí stát, který žádá o vydání nebo by mohl žádat o vydání, o souhlasu osoby s vyd</w:t>
      </w:r>
      <w:r w:rsidR="00C44E90">
        <w:rPr>
          <w:rFonts w:ascii="Times New Roman" w:hAnsi="Times New Roman"/>
          <w:strike/>
          <w:sz w:val="24"/>
          <w:szCs w:val="24"/>
        </w:rPr>
        <w:t>áním, ledaže postupuje, jako by </w:t>
      </w:r>
      <w:r w:rsidRPr="00F10FAE">
        <w:rPr>
          <w:rFonts w:ascii="Times New Roman" w:hAnsi="Times New Roman"/>
          <w:strike/>
          <w:sz w:val="24"/>
          <w:szCs w:val="24"/>
        </w:rPr>
        <w:t>osoba souhlas s vydáním nevyslovila.</w:t>
      </w:r>
    </w:p>
    <w:p w14:paraId="5788A5C4" w14:textId="77777777" w:rsidR="00C9518E" w:rsidRDefault="00C9518E" w:rsidP="00290712">
      <w:pPr>
        <w:spacing w:before="120" w:after="0" w:line="240" w:lineRule="auto"/>
        <w:ind w:firstLine="426"/>
        <w:jc w:val="both"/>
        <w:rPr>
          <w:rFonts w:ascii="Times New Roman" w:hAnsi="Times New Roman"/>
          <w:sz w:val="24"/>
          <w:szCs w:val="24"/>
        </w:rPr>
      </w:pPr>
    </w:p>
    <w:p w14:paraId="304C3F8C" w14:textId="77777777" w:rsidR="00BC10A0" w:rsidRPr="00F10FAE" w:rsidRDefault="00BC10A0" w:rsidP="00BC10A0">
      <w:pPr>
        <w:spacing w:before="120" w:after="0" w:line="240" w:lineRule="auto"/>
        <w:jc w:val="center"/>
        <w:rPr>
          <w:rFonts w:ascii="Times New Roman" w:hAnsi="Times New Roman"/>
          <w:b/>
          <w:sz w:val="24"/>
          <w:szCs w:val="24"/>
        </w:rPr>
      </w:pPr>
      <w:r w:rsidRPr="00F10FAE">
        <w:rPr>
          <w:rFonts w:ascii="Times New Roman" w:hAnsi="Times New Roman"/>
          <w:b/>
          <w:sz w:val="24"/>
          <w:szCs w:val="24"/>
        </w:rPr>
        <w:t>§ 96</w:t>
      </w:r>
    </w:p>
    <w:p w14:paraId="782EB48C" w14:textId="77777777" w:rsidR="00F10FAE" w:rsidRPr="00F10FAE" w:rsidRDefault="00F10FAE" w:rsidP="00F10FAE">
      <w:pPr>
        <w:spacing w:before="120" w:after="0" w:line="240" w:lineRule="auto"/>
        <w:jc w:val="center"/>
        <w:rPr>
          <w:rFonts w:ascii="Times New Roman" w:hAnsi="Times New Roman"/>
          <w:b/>
          <w:sz w:val="24"/>
          <w:szCs w:val="24"/>
        </w:rPr>
      </w:pPr>
      <w:r w:rsidRPr="00F10FAE">
        <w:rPr>
          <w:rFonts w:ascii="Times New Roman" w:hAnsi="Times New Roman"/>
          <w:b/>
          <w:sz w:val="24"/>
          <w:szCs w:val="24"/>
        </w:rPr>
        <w:t>Zjednodušené vydání</w:t>
      </w:r>
    </w:p>
    <w:p w14:paraId="32D16522" w14:textId="22BA48ED" w:rsidR="00F10FAE" w:rsidRPr="00F10FAE" w:rsidRDefault="00F10FAE" w:rsidP="00F10FAE">
      <w:pPr>
        <w:spacing w:before="120" w:after="0" w:line="240" w:lineRule="auto"/>
        <w:ind w:firstLine="426"/>
        <w:jc w:val="both"/>
        <w:rPr>
          <w:rFonts w:ascii="Times New Roman" w:hAnsi="Times New Roman"/>
          <w:b/>
          <w:sz w:val="24"/>
          <w:szCs w:val="24"/>
        </w:rPr>
      </w:pPr>
      <w:r w:rsidRPr="00F10FAE">
        <w:rPr>
          <w:rFonts w:ascii="Times New Roman" w:hAnsi="Times New Roman"/>
          <w:b/>
          <w:sz w:val="24"/>
          <w:szCs w:val="24"/>
        </w:rPr>
        <w:t>(1) Jestliže osoba, o jejíž vydání jde, prohlásí, že si př</w:t>
      </w:r>
      <w:r w:rsidR="00225361">
        <w:rPr>
          <w:rFonts w:ascii="Times New Roman" w:hAnsi="Times New Roman"/>
          <w:b/>
          <w:sz w:val="24"/>
          <w:szCs w:val="24"/>
        </w:rPr>
        <w:t>eje udělit souhlas s vydáním do </w:t>
      </w:r>
      <w:r w:rsidRPr="00F10FAE">
        <w:rPr>
          <w:rFonts w:ascii="Times New Roman" w:hAnsi="Times New Roman"/>
          <w:b/>
          <w:sz w:val="24"/>
          <w:szCs w:val="24"/>
        </w:rPr>
        <w:t>cizího státu, ustanovení § 90, § 91 odst. 1 písm. a), c) až g</w:t>
      </w:r>
      <w:r w:rsidR="00225361">
        <w:rPr>
          <w:rFonts w:ascii="Times New Roman" w:hAnsi="Times New Roman"/>
          <w:b/>
          <w:sz w:val="24"/>
          <w:szCs w:val="24"/>
        </w:rPr>
        <w:t>), j) a m) a § 92 odst. 7 písm. </w:t>
      </w:r>
      <w:r w:rsidRPr="00F10FAE">
        <w:rPr>
          <w:rFonts w:ascii="Times New Roman" w:hAnsi="Times New Roman"/>
          <w:b/>
          <w:sz w:val="24"/>
          <w:szCs w:val="24"/>
        </w:rPr>
        <w:t>a) se neužijí a státní zástupce po skončení předběžného šetření, které bude zaměřeno zejména na existenci důvodů nepřípu</w:t>
      </w:r>
      <w:r w:rsidR="00225361">
        <w:rPr>
          <w:rFonts w:ascii="Times New Roman" w:hAnsi="Times New Roman"/>
          <w:b/>
          <w:sz w:val="24"/>
          <w:szCs w:val="24"/>
        </w:rPr>
        <w:t>stnosti vydání uvedených v § 91 </w:t>
      </w:r>
      <w:r w:rsidRPr="00F10FAE">
        <w:rPr>
          <w:rFonts w:ascii="Times New Roman" w:hAnsi="Times New Roman"/>
          <w:b/>
          <w:sz w:val="24"/>
          <w:szCs w:val="24"/>
        </w:rPr>
        <w:t>odst. 1 písm. b), h), i), k), l), n), o) nebo p) a důvodů pro odložení vydání, namísto návrhu podle § 95 odst. 1 podá návrh soudu na opatření souhlasu této osoby s vydáním. Shledá-li státní zástupce, že je dán některý z důvodů ne</w:t>
      </w:r>
      <w:r w:rsidR="00225361">
        <w:rPr>
          <w:rFonts w:ascii="Times New Roman" w:hAnsi="Times New Roman"/>
          <w:b/>
          <w:sz w:val="24"/>
          <w:szCs w:val="24"/>
        </w:rPr>
        <w:t>přípustnosti vydání uvedených v </w:t>
      </w:r>
      <w:r w:rsidRPr="00F10FAE">
        <w:rPr>
          <w:rFonts w:ascii="Times New Roman" w:hAnsi="Times New Roman"/>
          <w:b/>
          <w:sz w:val="24"/>
          <w:szCs w:val="24"/>
        </w:rPr>
        <w:t>§ 91 odst. 1 písm. b), h), i), k), l), n), o) nebo p), postup</w:t>
      </w:r>
      <w:r w:rsidR="00225361">
        <w:rPr>
          <w:rFonts w:ascii="Times New Roman" w:hAnsi="Times New Roman"/>
          <w:b/>
          <w:sz w:val="24"/>
          <w:szCs w:val="24"/>
        </w:rPr>
        <w:t>uje, jako by osoba prohlášení o </w:t>
      </w:r>
      <w:r w:rsidR="009F3C1C">
        <w:rPr>
          <w:rFonts w:ascii="Times New Roman" w:hAnsi="Times New Roman"/>
          <w:b/>
          <w:sz w:val="24"/>
          <w:szCs w:val="24"/>
        </w:rPr>
        <w:t xml:space="preserve">tom, že si přeje udělit </w:t>
      </w:r>
      <w:r w:rsidRPr="00F10FAE">
        <w:rPr>
          <w:rFonts w:ascii="Times New Roman" w:hAnsi="Times New Roman"/>
          <w:b/>
          <w:sz w:val="24"/>
          <w:szCs w:val="24"/>
        </w:rPr>
        <w:t>souhlas s</w:t>
      </w:r>
      <w:r w:rsidR="009F3C1C">
        <w:rPr>
          <w:rFonts w:ascii="Times New Roman" w:hAnsi="Times New Roman"/>
          <w:b/>
          <w:sz w:val="24"/>
          <w:szCs w:val="24"/>
        </w:rPr>
        <w:t> </w:t>
      </w:r>
      <w:r w:rsidRPr="00F10FAE">
        <w:rPr>
          <w:rFonts w:ascii="Times New Roman" w:hAnsi="Times New Roman"/>
          <w:b/>
          <w:sz w:val="24"/>
          <w:szCs w:val="24"/>
        </w:rPr>
        <w:t>vydáním</w:t>
      </w:r>
      <w:r w:rsidR="009F3C1C">
        <w:rPr>
          <w:rFonts w:ascii="Times New Roman" w:hAnsi="Times New Roman"/>
          <w:b/>
          <w:sz w:val="24"/>
          <w:szCs w:val="24"/>
        </w:rPr>
        <w:t>,</w:t>
      </w:r>
      <w:r w:rsidRPr="00F10FAE">
        <w:rPr>
          <w:rFonts w:ascii="Times New Roman" w:hAnsi="Times New Roman"/>
          <w:b/>
          <w:sz w:val="24"/>
          <w:szCs w:val="24"/>
        </w:rPr>
        <w:t xml:space="preserve"> neučinila. S</w:t>
      </w:r>
      <w:r w:rsidR="00225361">
        <w:rPr>
          <w:rFonts w:ascii="Times New Roman" w:hAnsi="Times New Roman"/>
          <w:b/>
          <w:sz w:val="24"/>
          <w:szCs w:val="24"/>
        </w:rPr>
        <w:t>tejně postupuje, pokud osoba, o </w:t>
      </w:r>
      <w:r w:rsidRPr="00F10FAE">
        <w:rPr>
          <w:rFonts w:ascii="Times New Roman" w:hAnsi="Times New Roman"/>
          <w:b/>
          <w:sz w:val="24"/>
          <w:szCs w:val="24"/>
        </w:rPr>
        <w:t>jejíž vydá</w:t>
      </w:r>
      <w:r w:rsidR="002B0113">
        <w:rPr>
          <w:rFonts w:ascii="Times New Roman" w:hAnsi="Times New Roman"/>
          <w:b/>
          <w:sz w:val="24"/>
          <w:szCs w:val="24"/>
        </w:rPr>
        <w:t xml:space="preserve">ní jde, </w:t>
      </w:r>
      <w:r w:rsidR="00DB0C7B">
        <w:rPr>
          <w:rFonts w:ascii="Times New Roman" w:hAnsi="Times New Roman"/>
          <w:b/>
          <w:sz w:val="24"/>
          <w:szCs w:val="24"/>
        </w:rPr>
        <w:t xml:space="preserve">odvolá </w:t>
      </w:r>
      <w:r w:rsidR="002B0113">
        <w:rPr>
          <w:rFonts w:ascii="Times New Roman" w:hAnsi="Times New Roman"/>
          <w:b/>
          <w:sz w:val="24"/>
          <w:szCs w:val="24"/>
        </w:rPr>
        <w:t xml:space="preserve">prohlášení o </w:t>
      </w:r>
      <w:r w:rsidR="00DB0C7B">
        <w:rPr>
          <w:rFonts w:ascii="Times New Roman" w:hAnsi="Times New Roman"/>
          <w:b/>
          <w:sz w:val="24"/>
          <w:szCs w:val="24"/>
        </w:rPr>
        <w:t xml:space="preserve">tom, že si přeje udělit </w:t>
      </w:r>
      <w:r w:rsidR="002B0113">
        <w:rPr>
          <w:rFonts w:ascii="Times New Roman" w:hAnsi="Times New Roman"/>
          <w:b/>
          <w:sz w:val="24"/>
          <w:szCs w:val="24"/>
        </w:rPr>
        <w:t>souhlas s </w:t>
      </w:r>
      <w:r w:rsidRPr="00F10FAE">
        <w:rPr>
          <w:rFonts w:ascii="Times New Roman" w:hAnsi="Times New Roman"/>
          <w:b/>
          <w:sz w:val="24"/>
          <w:szCs w:val="24"/>
        </w:rPr>
        <w:t xml:space="preserve">vydáním. </w:t>
      </w:r>
    </w:p>
    <w:p w14:paraId="26219003" w14:textId="238693EA" w:rsidR="00F10FAE" w:rsidRPr="00F10FAE" w:rsidRDefault="00F10FAE" w:rsidP="00F10FAE">
      <w:pPr>
        <w:spacing w:before="120" w:after="0" w:line="240" w:lineRule="auto"/>
        <w:ind w:firstLine="426"/>
        <w:jc w:val="both"/>
        <w:rPr>
          <w:rFonts w:ascii="Times New Roman" w:hAnsi="Times New Roman"/>
          <w:b/>
          <w:sz w:val="24"/>
          <w:szCs w:val="24"/>
        </w:rPr>
      </w:pPr>
      <w:r w:rsidRPr="00F10FAE">
        <w:rPr>
          <w:rFonts w:ascii="Times New Roman" w:hAnsi="Times New Roman"/>
          <w:b/>
          <w:sz w:val="24"/>
          <w:szCs w:val="24"/>
        </w:rPr>
        <w:t>(2) Souhlas s vydáním uděluje osoba, o jejíž vydání jde, před předsedou s</w:t>
      </w:r>
      <w:r w:rsidR="002B0113">
        <w:rPr>
          <w:rFonts w:ascii="Times New Roman" w:hAnsi="Times New Roman"/>
          <w:b/>
          <w:sz w:val="24"/>
          <w:szCs w:val="24"/>
        </w:rPr>
        <w:t>enátu za </w:t>
      </w:r>
      <w:r w:rsidRPr="00F10FAE">
        <w:rPr>
          <w:rFonts w:ascii="Times New Roman" w:hAnsi="Times New Roman"/>
          <w:b/>
          <w:sz w:val="24"/>
          <w:szCs w:val="24"/>
        </w:rPr>
        <w:t xml:space="preserve">přítomnosti obhájce ve vazebním zasedání nebo veřejném zasedání. Před vyslovením tohoto souhlasu musí být osoba, o jejíž vydání </w:t>
      </w:r>
      <w:r w:rsidR="002B0113">
        <w:rPr>
          <w:rFonts w:ascii="Times New Roman" w:hAnsi="Times New Roman"/>
          <w:b/>
          <w:sz w:val="24"/>
          <w:szCs w:val="24"/>
        </w:rPr>
        <w:t>jde, poučena předsedou senátu o </w:t>
      </w:r>
      <w:r w:rsidRPr="00F10FAE">
        <w:rPr>
          <w:rFonts w:ascii="Times New Roman" w:hAnsi="Times New Roman"/>
          <w:b/>
          <w:sz w:val="24"/>
          <w:szCs w:val="24"/>
        </w:rPr>
        <w:t>významu takového souhlasu, zejména o tom, že vydání bude provedeno bez rozhodnutí o přípustnosti a povolení vydání, a rovněž o následcích, které jsou s ním spojeny, včetně vzdání se uplatnění zásady speciality. Souhlas s vydáním nelze vzít zpět.</w:t>
      </w:r>
    </w:p>
    <w:p w14:paraId="709E8194" w14:textId="77777777" w:rsidR="00F10FAE" w:rsidRPr="00F10FAE" w:rsidRDefault="00F10FAE" w:rsidP="00F10FAE">
      <w:pPr>
        <w:spacing w:before="120" w:after="0" w:line="240" w:lineRule="auto"/>
        <w:ind w:firstLine="426"/>
        <w:jc w:val="both"/>
        <w:rPr>
          <w:rFonts w:ascii="Times New Roman" w:hAnsi="Times New Roman"/>
          <w:b/>
          <w:sz w:val="24"/>
          <w:szCs w:val="24"/>
        </w:rPr>
      </w:pPr>
      <w:r w:rsidRPr="00F10FAE">
        <w:rPr>
          <w:rFonts w:ascii="Times New Roman" w:hAnsi="Times New Roman"/>
          <w:b/>
          <w:sz w:val="24"/>
          <w:szCs w:val="24"/>
        </w:rPr>
        <w:t xml:space="preserve">(3) Jestliže osoba, o jejíž vydání jde, souhlas podle odstavce 2 neudělí, řízení se vrací do předběžného šetření a státní zástupce postupuje, jako by </w:t>
      </w:r>
      <w:r w:rsidR="00972AFE">
        <w:rPr>
          <w:rFonts w:ascii="Times New Roman" w:hAnsi="Times New Roman"/>
          <w:b/>
          <w:sz w:val="24"/>
          <w:szCs w:val="24"/>
        </w:rPr>
        <w:t xml:space="preserve">tato </w:t>
      </w:r>
      <w:r w:rsidRPr="00F10FAE">
        <w:rPr>
          <w:rFonts w:ascii="Times New Roman" w:hAnsi="Times New Roman"/>
          <w:b/>
          <w:sz w:val="24"/>
          <w:szCs w:val="24"/>
        </w:rPr>
        <w:t xml:space="preserve">osoba </w:t>
      </w:r>
      <w:r w:rsidR="00972AFE">
        <w:rPr>
          <w:rFonts w:ascii="Times New Roman" w:hAnsi="Times New Roman"/>
          <w:b/>
          <w:sz w:val="24"/>
          <w:szCs w:val="24"/>
        </w:rPr>
        <w:t xml:space="preserve">neučinila </w:t>
      </w:r>
      <w:r w:rsidRPr="00F10FAE">
        <w:rPr>
          <w:rFonts w:ascii="Times New Roman" w:hAnsi="Times New Roman"/>
          <w:b/>
          <w:sz w:val="24"/>
          <w:szCs w:val="24"/>
        </w:rPr>
        <w:t xml:space="preserve">prohlášení o </w:t>
      </w:r>
      <w:r w:rsidR="00972AFE">
        <w:rPr>
          <w:rFonts w:ascii="Times New Roman" w:hAnsi="Times New Roman"/>
          <w:b/>
          <w:sz w:val="24"/>
          <w:szCs w:val="24"/>
        </w:rPr>
        <w:t xml:space="preserve">tom, že si přeje udělit </w:t>
      </w:r>
      <w:r w:rsidRPr="00F10FAE">
        <w:rPr>
          <w:rFonts w:ascii="Times New Roman" w:hAnsi="Times New Roman"/>
          <w:b/>
          <w:sz w:val="24"/>
          <w:szCs w:val="24"/>
        </w:rPr>
        <w:t>souhlas s vydáním. Jestliže se pro neznámý pobyt osoby, o jejíž vydání jde, opakovaně nepodaří zajistit její přítomnost při vazebním zasedání nebo veřejném zasedání, předseda senátu rozhodne o zamítnutí návrhu podle odst</w:t>
      </w:r>
      <w:r w:rsidR="002B0113">
        <w:rPr>
          <w:rFonts w:ascii="Times New Roman" w:hAnsi="Times New Roman"/>
          <w:b/>
          <w:sz w:val="24"/>
          <w:szCs w:val="24"/>
        </w:rPr>
        <w:t>avce 1, čímž se řízení vrací do </w:t>
      </w:r>
      <w:r w:rsidRPr="00F10FAE">
        <w:rPr>
          <w:rFonts w:ascii="Times New Roman" w:hAnsi="Times New Roman"/>
          <w:b/>
          <w:sz w:val="24"/>
          <w:szCs w:val="24"/>
        </w:rPr>
        <w:t xml:space="preserve">předběžného šetření a státní zástupce postupuje, jako by </w:t>
      </w:r>
      <w:r w:rsidR="004D70AE">
        <w:rPr>
          <w:rFonts w:ascii="Times New Roman" w:hAnsi="Times New Roman"/>
          <w:b/>
          <w:sz w:val="24"/>
          <w:szCs w:val="24"/>
        </w:rPr>
        <w:t xml:space="preserve">tato </w:t>
      </w:r>
      <w:r w:rsidRPr="00F10FAE">
        <w:rPr>
          <w:rFonts w:ascii="Times New Roman" w:hAnsi="Times New Roman"/>
          <w:b/>
          <w:sz w:val="24"/>
          <w:szCs w:val="24"/>
        </w:rPr>
        <w:t xml:space="preserve">osoba </w:t>
      </w:r>
      <w:r w:rsidR="004D70AE">
        <w:rPr>
          <w:rFonts w:ascii="Times New Roman" w:hAnsi="Times New Roman"/>
          <w:b/>
          <w:sz w:val="24"/>
          <w:szCs w:val="24"/>
        </w:rPr>
        <w:t xml:space="preserve">neučinila </w:t>
      </w:r>
      <w:r w:rsidRPr="00F10FAE">
        <w:rPr>
          <w:rFonts w:ascii="Times New Roman" w:hAnsi="Times New Roman"/>
          <w:b/>
          <w:sz w:val="24"/>
          <w:szCs w:val="24"/>
        </w:rPr>
        <w:t xml:space="preserve">prohlášení o </w:t>
      </w:r>
      <w:r w:rsidR="004D70AE">
        <w:rPr>
          <w:rFonts w:ascii="Times New Roman" w:hAnsi="Times New Roman"/>
          <w:b/>
          <w:sz w:val="24"/>
          <w:szCs w:val="24"/>
        </w:rPr>
        <w:t xml:space="preserve">tom, že si přeje udělit </w:t>
      </w:r>
      <w:r w:rsidRPr="00F10FAE">
        <w:rPr>
          <w:rFonts w:ascii="Times New Roman" w:hAnsi="Times New Roman"/>
          <w:b/>
          <w:sz w:val="24"/>
          <w:szCs w:val="24"/>
        </w:rPr>
        <w:t>souhlas s vydáním.</w:t>
      </w:r>
    </w:p>
    <w:p w14:paraId="0BDDF757" w14:textId="5089D64E" w:rsidR="00F10FAE" w:rsidRPr="00F10FAE" w:rsidRDefault="00F10FAE" w:rsidP="00F10FAE">
      <w:pPr>
        <w:spacing w:before="120" w:after="0" w:line="240" w:lineRule="auto"/>
        <w:ind w:firstLine="426"/>
        <w:jc w:val="both"/>
        <w:rPr>
          <w:rFonts w:ascii="Times New Roman" w:hAnsi="Times New Roman"/>
          <w:b/>
          <w:sz w:val="24"/>
          <w:szCs w:val="24"/>
        </w:rPr>
      </w:pPr>
      <w:r w:rsidRPr="00F10FAE">
        <w:rPr>
          <w:rFonts w:ascii="Times New Roman" w:hAnsi="Times New Roman"/>
          <w:b/>
          <w:sz w:val="24"/>
          <w:szCs w:val="24"/>
        </w:rPr>
        <w:t>(4) Jestliže osoba, o jejíž vydání jde, souhlas podle odstavce 2 udělí,</w:t>
      </w:r>
      <w:r w:rsidR="002B0113">
        <w:rPr>
          <w:rFonts w:ascii="Times New Roman" w:hAnsi="Times New Roman"/>
          <w:b/>
          <w:sz w:val="24"/>
          <w:szCs w:val="24"/>
        </w:rPr>
        <w:t xml:space="preserve"> </w:t>
      </w:r>
      <w:r w:rsidR="00972AFE">
        <w:rPr>
          <w:rFonts w:ascii="Times New Roman" w:hAnsi="Times New Roman"/>
          <w:b/>
          <w:sz w:val="24"/>
          <w:szCs w:val="24"/>
        </w:rPr>
        <w:t xml:space="preserve">ustanovení </w:t>
      </w:r>
      <w:r w:rsidR="002B0113">
        <w:rPr>
          <w:rFonts w:ascii="Times New Roman" w:hAnsi="Times New Roman"/>
          <w:b/>
          <w:sz w:val="24"/>
          <w:szCs w:val="24"/>
        </w:rPr>
        <w:t>§ 95 a 97 se </w:t>
      </w:r>
      <w:r w:rsidRPr="00F10FAE">
        <w:rPr>
          <w:rFonts w:ascii="Times New Roman" w:hAnsi="Times New Roman"/>
          <w:b/>
          <w:sz w:val="24"/>
          <w:szCs w:val="24"/>
        </w:rPr>
        <w:t>neužijí a předseda senátu rozhodne ve vazebním</w:t>
      </w:r>
      <w:r w:rsidR="002B0113">
        <w:rPr>
          <w:rFonts w:ascii="Times New Roman" w:hAnsi="Times New Roman"/>
          <w:b/>
          <w:sz w:val="24"/>
          <w:szCs w:val="24"/>
        </w:rPr>
        <w:t xml:space="preserve"> zasedání</w:t>
      </w:r>
      <w:r w:rsidR="00972AFE" w:rsidRPr="00972AFE">
        <w:rPr>
          <w:rFonts w:ascii="Times New Roman" w:hAnsi="Times New Roman"/>
          <w:b/>
          <w:sz w:val="24"/>
          <w:szCs w:val="24"/>
        </w:rPr>
        <w:t xml:space="preserve"> </w:t>
      </w:r>
      <w:r w:rsidR="00972AFE">
        <w:rPr>
          <w:rFonts w:ascii="Times New Roman" w:hAnsi="Times New Roman"/>
          <w:b/>
          <w:sz w:val="24"/>
          <w:szCs w:val="24"/>
        </w:rPr>
        <w:t xml:space="preserve">nebo veřejném zasedání </w:t>
      </w:r>
      <w:r w:rsidR="002B0113">
        <w:rPr>
          <w:rFonts w:ascii="Times New Roman" w:hAnsi="Times New Roman"/>
          <w:b/>
          <w:sz w:val="24"/>
          <w:szCs w:val="24"/>
        </w:rPr>
        <w:t>o vzetí této osoby do </w:t>
      </w:r>
      <w:r w:rsidRPr="00F10FAE">
        <w:rPr>
          <w:rFonts w:ascii="Times New Roman" w:hAnsi="Times New Roman"/>
          <w:b/>
          <w:sz w:val="24"/>
          <w:szCs w:val="24"/>
        </w:rPr>
        <w:t>vydávací vazby</w:t>
      </w:r>
      <w:r w:rsidR="00A44C46">
        <w:rPr>
          <w:rFonts w:ascii="Times New Roman" w:hAnsi="Times New Roman"/>
          <w:b/>
          <w:sz w:val="24"/>
          <w:szCs w:val="24"/>
        </w:rPr>
        <w:t xml:space="preserve"> nebo</w:t>
      </w:r>
      <w:r w:rsidR="00225361">
        <w:rPr>
          <w:rFonts w:ascii="Times New Roman" w:hAnsi="Times New Roman"/>
          <w:b/>
          <w:sz w:val="24"/>
          <w:szCs w:val="24"/>
        </w:rPr>
        <w:t xml:space="preserve"> o přeměně předběžné vazby na </w:t>
      </w:r>
      <w:r w:rsidRPr="00F10FAE">
        <w:rPr>
          <w:rFonts w:ascii="Times New Roman" w:hAnsi="Times New Roman"/>
          <w:b/>
          <w:sz w:val="24"/>
          <w:szCs w:val="24"/>
        </w:rPr>
        <w:t xml:space="preserve">vazbu vydávací </w:t>
      </w:r>
      <w:r w:rsidR="00A44C46">
        <w:rPr>
          <w:rFonts w:ascii="Times New Roman" w:hAnsi="Times New Roman"/>
          <w:b/>
          <w:sz w:val="24"/>
          <w:szCs w:val="24"/>
        </w:rPr>
        <w:t>podle § 101 odst. 1 anebo</w:t>
      </w:r>
      <w:r w:rsidRPr="00F10FAE">
        <w:rPr>
          <w:rFonts w:ascii="Times New Roman" w:hAnsi="Times New Roman"/>
          <w:b/>
          <w:sz w:val="24"/>
          <w:szCs w:val="24"/>
        </w:rPr>
        <w:t xml:space="preserve"> ve veřejném zasedání o odložení vydání</w:t>
      </w:r>
      <w:r w:rsidR="00A44C46">
        <w:rPr>
          <w:rFonts w:ascii="Times New Roman" w:hAnsi="Times New Roman"/>
          <w:b/>
          <w:sz w:val="24"/>
          <w:szCs w:val="24"/>
        </w:rPr>
        <w:t xml:space="preserve"> podle § 99</w:t>
      </w:r>
      <w:r w:rsidRPr="00F10FAE">
        <w:rPr>
          <w:rFonts w:ascii="Times New Roman" w:hAnsi="Times New Roman"/>
          <w:b/>
          <w:sz w:val="24"/>
          <w:szCs w:val="24"/>
        </w:rPr>
        <w:t>. Shledá-li však předseda senátu, že je dán některý z důvodů nepřípustnosti vydání uvedených v § 91 odst. 1 písm. b), h), i), k),</w:t>
      </w:r>
      <w:r w:rsidR="00225361">
        <w:rPr>
          <w:rFonts w:ascii="Times New Roman" w:hAnsi="Times New Roman"/>
          <w:b/>
          <w:sz w:val="24"/>
          <w:szCs w:val="24"/>
        </w:rPr>
        <w:t xml:space="preserve"> l), n), o) nebo p), rozhodne o </w:t>
      </w:r>
      <w:r w:rsidRPr="00F10FAE">
        <w:rPr>
          <w:rFonts w:ascii="Times New Roman" w:hAnsi="Times New Roman"/>
          <w:b/>
          <w:sz w:val="24"/>
          <w:szCs w:val="24"/>
        </w:rPr>
        <w:t xml:space="preserve">zamítnutí návrhu podle odstavce 1. Proti rozhodnutí o zamítnutí návrhu podle odstavce 1 je přípustná stížnost. Okamžikem </w:t>
      </w:r>
      <w:r w:rsidR="002B0113">
        <w:rPr>
          <w:rFonts w:ascii="Times New Roman" w:hAnsi="Times New Roman"/>
          <w:b/>
          <w:sz w:val="24"/>
          <w:szCs w:val="24"/>
        </w:rPr>
        <w:t>nabytí právní moci rozhodnutí o </w:t>
      </w:r>
      <w:r w:rsidRPr="00F10FAE">
        <w:rPr>
          <w:rFonts w:ascii="Times New Roman" w:hAnsi="Times New Roman"/>
          <w:b/>
          <w:sz w:val="24"/>
          <w:szCs w:val="24"/>
        </w:rPr>
        <w:t xml:space="preserve">zamítnutí návrhu podle odstavce 1 se řízení vrací do předběžného šetření a státní zástupce </w:t>
      </w:r>
      <w:r w:rsidRPr="00F10FAE">
        <w:rPr>
          <w:rFonts w:ascii="Times New Roman" w:hAnsi="Times New Roman"/>
          <w:b/>
          <w:sz w:val="24"/>
          <w:szCs w:val="24"/>
        </w:rPr>
        <w:lastRenderedPageBreak/>
        <w:t>postupuje, jako by</w:t>
      </w:r>
      <w:r w:rsidR="00972AFE" w:rsidRPr="00972AFE">
        <w:rPr>
          <w:rFonts w:ascii="Times New Roman" w:hAnsi="Times New Roman"/>
          <w:b/>
          <w:sz w:val="24"/>
          <w:szCs w:val="24"/>
        </w:rPr>
        <w:t xml:space="preserve"> </w:t>
      </w:r>
      <w:r w:rsidR="00972AFE">
        <w:rPr>
          <w:rFonts w:ascii="Times New Roman" w:hAnsi="Times New Roman"/>
          <w:b/>
          <w:sz w:val="24"/>
          <w:szCs w:val="24"/>
        </w:rPr>
        <w:t>o</w:t>
      </w:r>
      <w:r w:rsidR="00972AFE" w:rsidRPr="00F10FAE">
        <w:rPr>
          <w:rFonts w:ascii="Times New Roman" w:hAnsi="Times New Roman"/>
          <w:b/>
          <w:sz w:val="24"/>
          <w:szCs w:val="24"/>
        </w:rPr>
        <w:t>soba</w:t>
      </w:r>
      <w:r w:rsidR="00972AFE">
        <w:rPr>
          <w:rFonts w:ascii="Times New Roman" w:hAnsi="Times New Roman"/>
          <w:b/>
          <w:sz w:val="24"/>
          <w:szCs w:val="24"/>
        </w:rPr>
        <w:t>, o jejíž vydání jde,</w:t>
      </w:r>
      <w:r w:rsidR="00972AFE" w:rsidRPr="00F10FAE">
        <w:rPr>
          <w:rFonts w:ascii="Times New Roman" w:hAnsi="Times New Roman"/>
          <w:b/>
          <w:sz w:val="24"/>
          <w:szCs w:val="24"/>
        </w:rPr>
        <w:t xml:space="preserve"> neučinila prohlášení </w:t>
      </w:r>
      <w:r w:rsidR="00972AFE">
        <w:rPr>
          <w:rFonts w:ascii="Times New Roman" w:hAnsi="Times New Roman"/>
          <w:b/>
          <w:sz w:val="24"/>
          <w:szCs w:val="24"/>
        </w:rPr>
        <w:t xml:space="preserve">o tom, že si přeje udělit souhlas </w:t>
      </w:r>
      <w:r w:rsidR="00972AFE" w:rsidRPr="00F10FAE">
        <w:rPr>
          <w:rFonts w:ascii="Times New Roman" w:hAnsi="Times New Roman"/>
          <w:b/>
          <w:sz w:val="24"/>
          <w:szCs w:val="24"/>
        </w:rPr>
        <w:t>s</w:t>
      </w:r>
      <w:r w:rsidR="00972AFE">
        <w:rPr>
          <w:rFonts w:ascii="Times New Roman" w:hAnsi="Times New Roman"/>
          <w:b/>
          <w:sz w:val="24"/>
          <w:szCs w:val="24"/>
        </w:rPr>
        <w:t> </w:t>
      </w:r>
      <w:r w:rsidR="00972AFE" w:rsidRPr="00F10FAE">
        <w:rPr>
          <w:rFonts w:ascii="Times New Roman" w:hAnsi="Times New Roman"/>
          <w:b/>
          <w:sz w:val="24"/>
          <w:szCs w:val="24"/>
        </w:rPr>
        <w:t>vydáním</w:t>
      </w:r>
      <w:r w:rsidRPr="00F10FAE">
        <w:rPr>
          <w:rFonts w:ascii="Times New Roman" w:hAnsi="Times New Roman"/>
          <w:b/>
          <w:sz w:val="24"/>
          <w:szCs w:val="24"/>
        </w:rPr>
        <w:t>.</w:t>
      </w:r>
    </w:p>
    <w:p w14:paraId="5D667FB9" w14:textId="3DDA32D6" w:rsidR="00F10FAE" w:rsidRPr="00F10FAE" w:rsidRDefault="00F10FAE" w:rsidP="00F10FAE">
      <w:pPr>
        <w:spacing w:before="120" w:after="0" w:line="240" w:lineRule="auto"/>
        <w:ind w:firstLine="426"/>
        <w:jc w:val="both"/>
        <w:rPr>
          <w:rFonts w:ascii="Times New Roman" w:hAnsi="Times New Roman"/>
          <w:b/>
          <w:sz w:val="24"/>
          <w:szCs w:val="24"/>
        </w:rPr>
      </w:pPr>
      <w:r w:rsidRPr="00F10FAE">
        <w:rPr>
          <w:rFonts w:ascii="Times New Roman" w:hAnsi="Times New Roman"/>
          <w:b/>
          <w:sz w:val="24"/>
          <w:szCs w:val="24"/>
        </w:rPr>
        <w:t>(5) Jestliže po podání návrhu podle odstavce 1 nastane důvod pro ukončení předběžného šetření uvedený v § 92 odst. 7 písm. c), e) nebo g) nebo byl zjištěn důvod pro ukončení předběžného šetření uvedený v § 92 odst. 7 písm. d), předseda senátu rozhodne o zamítnutí návrhu. Jestliže se osoba, o jejíž vydání jde, v době rozhodování soudu nachází ve vazbě, předseda senátu rozhodne o jejím propuštění. Proti těmto rozhodnutím je přípustná stížnost státního zástupce, která má o</w:t>
      </w:r>
      <w:r>
        <w:rPr>
          <w:rFonts w:ascii="Times New Roman" w:hAnsi="Times New Roman"/>
          <w:b/>
          <w:sz w:val="24"/>
          <w:szCs w:val="24"/>
        </w:rPr>
        <w:t>dkladný účinek</w:t>
      </w:r>
      <w:r w:rsidR="002B0113">
        <w:rPr>
          <w:rFonts w:ascii="Times New Roman" w:hAnsi="Times New Roman"/>
          <w:b/>
          <w:sz w:val="24"/>
          <w:szCs w:val="24"/>
        </w:rPr>
        <w:t>. Řízení o </w:t>
      </w:r>
      <w:r w:rsidRPr="00F10FAE">
        <w:rPr>
          <w:rFonts w:ascii="Times New Roman" w:hAnsi="Times New Roman"/>
          <w:b/>
          <w:sz w:val="24"/>
          <w:szCs w:val="24"/>
        </w:rPr>
        <w:t>vydání končí právní mocí rozhodnutí o zamítnutí návrhu podle odstavce 1; o nabytí právní moci tohoto rozhodnutí soud neprodleně informuje ministerstvo.</w:t>
      </w:r>
    </w:p>
    <w:p w14:paraId="403EC21C" w14:textId="7CE54328" w:rsidR="00F10FAE" w:rsidRPr="00F10FAE" w:rsidRDefault="00F10FAE" w:rsidP="00F10FAE">
      <w:pPr>
        <w:spacing w:before="120" w:after="0" w:line="240" w:lineRule="auto"/>
        <w:ind w:firstLine="426"/>
        <w:jc w:val="both"/>
        <w:rPr>
          <w:rFonts w:ascii="Times New Roman" w:hAnsi="Times New Roman"/>
          <w:b/>
          <w:sz w:val="24"/>
          <w:szCs w:val="24"/>
        </w:rPr>
      </w:pPr>
      <w:r w:rsidRPr="00F10FAE">
        <w:rPr>
          <w:rFonts w:ascii="Times New Roman" w:hAnsi="Times New Roman"/>
          <w:b/>
          <w:sz w:val="24"/>
          <w:szCs w:val="24"/>
        </w:rPr>
        <w:t>(6) Pokud osoba, o jejíž vydání jde, udělí souhlas s vydáním až v průběhu veřejného zasedání konaného o přípustnosti vydání, státní zástu</w:t>
      </w:r>
      <w:r w:rsidR="002B0113">
        <w:rPr>
          <w:rFonts w:ascii="Times New Roman" w:hAnsi="Times New Roman"/>
          <w:b/>
          <w:sz w:val="24"/>
          <w:szCs w:val="24"/>
        </w:rPr>
        <w:t>pce vezme svůj návrh podle § 95 </w:t>
      </w:r>
      <w:r w:rsidRPr="00F10FAE">
        <w:rPr>
          <w:rFonts w:ascii="Times New Roman" w:hAnsi="Times New Roman"/>
          <w:b/>
          <w:sz w:val="24"/>
          <w:szCs w:val="24"/>
        </w:rPr>
        <w:t>odst. 1 zpět a soud rozhodne o vze</w:t>
      </w:r>
      <w:r w:rsidR="00A44C46">
        <w:rPr>
          <w:rFonts w:ascii="Times New Roman" w:hAnsi="Times New Roman"/>
          <w:b/>
          <w:sz w:val="24"/>
          <w:szCs w:val="24"/>
        </w:rPr>
        <w:t>tí této osoby do vydávací vazby nebo</w:t>
      </w:r>
      <w:r w:rsidRPr="00F10FAE">
        <w:rPr>
          <w:rFonts w:ascii="Times New Roman" w:hAnsi="Times New Roman"/>
          <w:b/>
          <w:sz w:val="24"/>
          <w:szCs w:val="24"/>
        </w:rPr>
        <w:t xml:space="preserve"> o přeměně předběžné vazby na vazbu vydávací </w:t>
      </w:r>
      <w:r w:rsidR="00A44C46">
        <w:rPr>
          <w:rFonts w:ascii="Times New Roman" w:hAnsi="Times New Roman"/>
          <w:b/>
          <w:sz w:val="24"/>
          <w:szCs w:val="24"/>
        </w:rPr>
        <w:t>podle § 101 odst. 1 a</w:t>
      </w:r>
      <w:r w:rsidRPr="00F10FAE">
        <w:rPr>
          <w:rFonts w:ascii="Times New Roman" w:hAnsi="Times New Roman"/>
          <w:b/>
          <w:sz w:val="24"/>
          <w:szCs w:val="24"/>
        </w:rPr>
        <w:t>nebo o odložení vydání</w:t>
      </w:r>
      <w:r w:rsidR="00DE4167">
        <w:rPr>
          <w:rFonts w:ascii="Times New Roman" w:hAnsi="Times New Roman"/>
          <w:b/>
          <w:sz w:val="24"/>
          <w:szCs w:val="24"/>
        </w:rPr>
        <w:t xml:space="preserve"> podle § </w:t>
      </w:r>
      <w:r w:rsidR="00A44C46">
        <w:rPr>
          <w:rFonts w:ascii="Times New Roman" w:hAnsi="Times New Roman"/>
          <w:b/>
          <w:sz w:val="24"/>
          <w:szCs w:val="24"/>
        </w:rPr>
        <w:t>99</w:t>
      </w:r>
      <w:r w:rsidRPr="00F10FAE">
        <w:rPr>
          <w:rFonts w:ascii="Times New Roman" w:hAnsi="Times New Roman"/>
          <w:b/>
          <w:sz w:val="24"/>
          <w:szCs w:val="24"/>
        </w:rPr>
        <w:t>. Návrh podle § 95 odst. 1 může státní zástupce vzít zpět nejpozději do doby, než se soud odebere k závěrečné poradě.</w:t>
      </w:r>
    </w:p>
    <w:p w14:paraId="42A98736" w14:textId="024E5CDB" w:rsidR="00F10FAE" w:rsidRPr="00F10FAE" w:rsidRDefault="00F10FAE" w:rsidP="00F10FAE">
      <w:pPr>
        <w:spacing w:before="120" w:after="0" w:line="240" w:lineRule="auto"/>
        <w:ind w:firstLine="426"/>
        <w:jc w:val="both"/>
        <w:rPr>
          <w:rFonts w:ascii="Times New Roman" w:hAnsi="Times New Roman"/>
          <w:b/>
          <w:sz w:val="24"/>
          <w:szCs w:val="24"/>
        </w:rPr>
      </w:pPr>
      <w:r w:rsidRPr="00F10FAE">
        <w:rPr>
          <w:rFonts w:ascii="Times New Roman" w:hAnsi="Times New Roman"/>
          <w:b/>
          <w:sz w:val="24"/>
          <w:szCs w:val="24"/>
        </w:rPr>
        <w:t>(7) Ustanovení odstavce 6 se neužije, shledá-li státn</w:t>
      </w:r>
      <w:r w:rsidR="002B0113">
        <w:rPr>
          <w:rFonts w:ascii="Times New Roman" w:hAnsi="Times New Roman"/>
          <w:b/>
          <w:sz w:val="24"/>
          <w:szCs w:val="24"/>
        </w:rPr>
        <w:t>í zástupce, že je dán některý z </w:t>
      </w:r>
      <w:r w:rsidRPr="00F10FAE">
        <w:rPr>
          <w:rFonts w:ascii="Times New Roman" w:hAnsi="Times New Roman"/>
          <w:b/>
          <w:sz w:val="24"/>
          <w:szCs w:val="24"/>
        </w:rPr>
        <w:t xml:space="preserve">důvodů nepřípustnosti vydání uvedených v § 91 odst. 1 písm. </w:t>
      </w:r>
      <w:r w:rsidR="002B0113">
        <w:rPr>
          <w:rFonts w:ascii="Times New Roman" w:hAnsi="Times New Roman"/>
          <w:b/>
          <w:sz w:val="24"/>
          <w:szCs w:val="24"/>
        </w:rPr>
        <w:t>b), h), i), k), l), n), o) nebo </w:t>
      </w:r>
      <w:r w:rsidRPr="00F10FAE">
        <w:rPr>
          <w:rFonts w:ascii="Times New Roman" w:hAnsi="Times New Roman"/>
          <w:b/>
          <w:sz w:val="24"/>
          <w:szCs w:val="24"/>
        </w:rPr>
        <w:t>p).</w:t>
      </w:r>
    </w:p>
    <w:p w14:paraId="7CB4F0B0" w14:textId="134CF2D6" w:rsidR="00F10FAE" w:rsidRDefault="00F10FAE" w:rsidP="00F10FAE">
      <w:pPr>
        <w:spacing w:before="120" w:after="0" w:line="240" w:lineRule="auto"/>
        <w:ind w:firstLine="426"/>
        <w:jc w:val="both"/>
        <w:rPr>
          <w:rFonts w:ascii="Times New Roman" w:hAnsi="Times New Roman"/>
          <w:b/>
          <w:sz w:val="24"/>
          <w:szCs w:val="24"/>
        </w:rPr>
      </w:pPr>
      <w:r w:rsidRPr="00F10FAE">
        <w:rPr>
          <w:rFonts w:ascii="Times New Roman" w:hAnsi="Times New Roman"/>
          <w:b/>
          <w:sz w:val="24"/>
          <w:szCs w:val="24"/>
        </w:rPr>
        <w:t>(8) Předseda senátu neprodleně prostřednictvím ministerstva vyrozumí cizí stát, který žádá nebo by mohl žádat o vydání, o souhlasu osoby s vydáním a jeho důsledcích.</w:t>
      </w:r>
    </w:p>
    <w:p w14:paraId="44829A7B" w14:textId="77777777" w:rsidR="00D6757D" w:rsidRDefault="00D6757D" w:rsidP="00F10FAE">
      <w:pPr>
        <w:spacing w:before="120" w:after="0" w:line="240" w:lineRule="auto"/>
        <w:ind w:firstLine="426"/>
        <w:jc w:val="both"/>
        <w:rPr>
          <w:rFonts w:ascii="Times New Roman" w:hAnsi="Times New Roman"/>
          <w:b/>
          <w:sz w:val="24"/>
          <w:szCs w:val="24"/>
        </w:rPr>
      </w:pPr>
    </w:p>
    <w:p w14:paraId="616D34FA" w14:textId="77777777" w:rsidR="00D6757D" w:rsidRDefault="00D6757D" w:rsidP="00D6757D">
      <w:pPr>
        <w:spacing w:before="120" w:after="0" w:line="240" w:lineRule="auto"/>
        <w:jc w:val="center"/>
        <w:rPr>
          <w:rFonts w:ascii="Times New Roman" w:hAnsi="Times New Roman"/>
          <w:sz w:val="24"/>
          <w:szCs w:val="24"/>
        </w:rPr>
      </w:pPr>
      <w:r>
        <w:rPr>
          <w:rFonts w:ascii="Times New Roman" w:hAnsi="Times New Roman"/>
          <w:sz w:val="24"/>
          <w:szCs w:val="24"/>
        </w:rPr>
        <w:t>§ 97</w:t>
      </w:r>
    </w:p>
    <w:p w14:paraId="359641EC" w14:textId="77777777" w:rsidR="00D6757D" w:rsidRDefault="00D6757D" w:rsidP="00D6757D">
      <w:pPr>
        <w:spacing w:before="120" w:after="0" w:line="240" w:lineRule="auto"/>
        <w:jc w:val="center"/>
        <w:rPr>
          <w:rFonts w:ascii="Times New Roman" w:hAnsi="Times New Roman"/>
          <w:sz w:val="24"/>
          <w:szCs w:val="24"/>
        </w:rPr>
      </w:pPr>
      <w:r w:rsidRPr="00433EE0">
        <w:rPr>
          <w:rFonts w:ascii="Times New Roman" w:hAnsi="Times New Roman"/>
          <w:bCs/>
          <w:sz w:val="24"/>
          <w:szCs w:val="24"/>
        </w:rPr>
        <w:t>Rozhodnutí ministra spravedlnosti</w:t>
      </w:r>
    </w:p>
    <w:p w14:paraId="606BD22D" w14:textId="77777777" w:rsidR="00D6757D" w:rsidRDefault="00D6757D" w:rsidP="00D6757D">
      <w:pPr>
        <w:spacing w:before="120" w:after="0" w:line="240" w:lineRule="auto"/>
        <w:ind w:firstLine="426"/>
        <w:jc w:val="both"/>
        <w:rPr>
          <w:rFonts w:ascii="Times New Roman" w:hAnsi="Times New Roman"/>
          <w:sz w:val="24"/>
          <w:szCs w:val="24"/>
        </w:rPr>
      </w:pPr>
      <w:r w:rsidRPr="0054122E">
        <w:rPr>
          <w:rFonts w:ascii="Times New Roman" w:hAnsi="Times New Roman"/>
          <w:sz w:val="24"/>
          <w:szCs w:val="24"/>
        </w:rPr>
        <w:t>(1) Vydání do cizího státu povoluje ministr spravedl</w:t>
      </w:r>
      <w:r>
        <w:rPr>
          <w:rFonts w:ascii="Times New Roman" w:hAnsi="Times New Roman"/>
          <w:sz w:val="24"/>
          <w:szCs w:val="24"/>
        </w:rPr>
        <w:t>nosti. Může tak učinit pouze po </w:t>
      </w:r>
      <w:r w:rsidRPr="0054122E">
        <w:rPr>
          <w:rFonts w:ascii="Times New Roman" w:hAnsi="Times New Roman"/>
          <w:sz w:val="24"/>
          <w:szCs w:val="24"/>
        </w:rPr>
        <w:t xml:space="preserve">právní moci rozhodnutí, že vydání je přípustné. </w:t>
      </w:r>
    </w:p>
    <w:p w14:paraId="236AE137" w14:textId="77777777" w:rsidR="00D6757D" w:rsidRDefault="00D6757D" w:rsidP="00D6757D">
      <w:pPr>
        <w:spacing w:before="120" w:after="0" w:line="240" w:lineRule="auto"/>
        <w:ind w:firstLine="426"/>
        <w:jc w:val="both"/>
        <w:rPr>
          <w:rFonts w:ascii="Times New Roman" w:hAnsi="Times New Roman"/>
          <w:sz w:val="24"/>
          <w:szCs w:val="24"/>
        </w:rPr>
      </w:pPr>
      <w:r w:rsidRPr="0054122E">
        <w:rPr>
          <w:rFonts w:ascii="Times New Roman" w:hAnsi="Times New Roman"/>
          <w:sz w:val="24"/>
          <w:szCs w:val="24"/>
        </w:rPr>
        <w:t xml:space="preserve">(2) I když bylo pravomocně rozhodnuto, že vydání je přípustné, může ministr spravedlnosti rozhodnout, že vydání nepovolí. </w:t>
      </w:r>
      <w:r w:rsidRPr="00BA0953">
        <w:rPr>
          <w:rFonts w:ascii="Times New Roman" w:hAnsi="Times New Roman"/>
          <w:strike/>
          <w:sz w:val="24"/>
          <w:szCs w:val="24"/>
        </w:rPr>
        <w:t>Vydání nepovolí, jestliže rozhodl o přednosti vykonání evropského zatýkacího rozkazu.</w:t>
      </w:r>
      <w:r w:rsidRPr="00045CFD">
        <w:rPr>
          <w:rFonts w:ascii="Times New Roman" w:hAnsi="Times New Roman"/>
          <w:sz w:val="24"/>
          <w:szCs w:val="24"/>
        </w:rPr>
        <w:t xml:space="preserve"> </w:t>
      </w:r>
    </w:p>
    <w:p w14:paraId="564EBECA" w14:textId="77777777" w:rsidR="00D6757D" w:rsidRDefault="00D6757D" w:rsidP="00D6757D">
      <w:pPr>
        <w:spacing w:before="120" w:after="0" w:line="240" w:lineRule="auto"/>
        <w:ind w:firstLine="426"/>
        <w:jc w:val="both"/>
        <w:rPr>
          <w:rFonts w:ascii="Times New Roman" w:hAnsi="Times New Roman"/>
          <w:sz w:val="24"/>
          <w:szCs w:val="24"/>
        </w:rPr>
      </w:pPr>
      <w:r w:rsidRPr="0054122E">
        <w:rPr>
          <w:rFonts w:ascii="Times New Roman" w:hAnsi="Times New Roman"/>
          <w:sz w:val="24"/>
          <w:szCs w:val="24"/>
        </w:rPr>
        <w:t>(3) V souvislosti s rozhodováním ministra spravedlnosti může ministerstvo vyžadovat potřebné podklady od jiných orgánů veřejné moci, kte</w:t>
      </w:r>
      <w:r>
        <w:rPr>
          <w:rFonts w:ascii="Times New Roman" w:hAnsi="Times New Roman"/>
          <w:sz w:val="24"/>
          <w:szCs w:val="24"/>
        </w:rPr>
        <w:t xml:space="preserve">ré jsou mu povinny poskytnout v nezbytném rozsahu součinnost. </w:t>
      </w:r>
    </w:p>
    <w:p w14:paraId="25FA33FC" w14:textId="77777777" w:rsidR="00D6757D" w:rsidRDefault="00D6757D" w:rsidP="00D6757D">
      <w:pPr>
        <w:spacing w:before="120" w:after="0" w:line="240" w:lineRule="auto"/>
        <w:ind w:firstLine="426"/>
        <w:jc w:val="both"/>
        <w:rPr>
          <w:rFonts w:ascii="Times New Roman" w:hAnsi="Times New Roman"/>
          <w:sz w:val="24"/>
          <w:szCs w:val="24"/>
        </w:rPr>
      </w:pPr>
      <w:r w:rsidRPr="0054122E">
        <w:rPr>
          <w:rFonts w:ascii="Times New Roman" w:hAnsi="Times New Roman"/>
          <w:sz w:val="24"/>
          <w:szCs w:val="24"/>
        </w:rPr>
        <w:t>(4) Po právní moci rozhodnutí, že vydání není přípustné, oznámí ministerstvo cizímu státu, že vydání nelze povolit, s výjimkou případu, kdy ministr spravedlnosti předloží věc N</w:t>
      </w:r>
      <w:r>
        <w:rPr>
          <w:rFonts w:ascii="Times New Roman" w:hAnsi="Times New Roman"/>
          <w:sz w:val="24"/>
          <w:szCs w:val="24"/>
        </w:rPr>
        <w:t xml:space="preserve">ejvyššímu soudu k přezkoumání. </w:t>
      </w:r>
    </w:p>
    <w:p w14:paraId="0AA913E8" w14:textId="2E5CF6C7" w:rsidR="00D6757D" w:rsidRDefault="00D6757D" w:rsidP="00D6757D">
      <w:pPr>
        <w:spacing w:before="120" w:after="0" w:line="240" w:lineRule="auto"/>
        <w:ind w:firstLine="426"/>
        <w:jc w:val="both"/>
        <w:rPr>
          <w:rFonts w:ascii="Times New Roman" w:hAnsi="Times New Roman"/>
          <w:sz w:val="24"/>
          <w:szCs w:val="24"/>
        </w:rPr>
      </w:pPr>
      <w:r w:rsidRPr="00D53FA2">
        <w:rPr>
          <w:rFonts w:ascii="Times New Roman" w:hAnsi="Times New Roman"/>
          <w:sz w:val="24"/>
          <w:szCs w:val="24"/>
        </w:rPr>
        <w:t xml:space="preserve">(5) Ministr spravedlnosti ukončí řízení o vydání, nastane-li poté, co mu byla věc předložena podle </w:t>
      </w:r>
      <w:hyperlink r:id="rId9" w:history="1">
        <w:r w:rsidRPr="00D53FA2">
          <w:rPr>
            <w:rFonts w:ascii="Times New Roman" w:hAnsi="Times New Roman"/>
            <w:sz w:val="24"/>
            <w:szCs w:val="24"/>
          </w:rPr>
          <w:t>§ 95 odst. 5</w:t>
        </w:r>
      </w:hyperlink>
      <w:r w:rsidRPr="00D53FA2">
        <w:rPr>
          <w:rFonts w:ascii="Times New Roman" w:hAnsi="Times New Roman"/>
          <w:sz w:val="24"/>
          <w:szCs w:val="24"/>
        </w:rPr>
        <w:t>, důvod pro ukončen</w:t>
      </w:r>
      <w:r w:rsidR="00225361">
        <w:rPr>
          <w:rFonts w:ascii="Times New Roman" w:hAnsi="Times New Roman"/>
          <w:sz w:val="24"/>
          <w:szCs w:val="24"/>
        </w:rPr>
        <w:t>í předběžného šetření uvedený v </w:t>
      </w:r>
      <w:hyperlink r:id="rId10" w:history="1">
        <w:r w:rsidR="00225361">
          <w:rPr>
            <w:rFonts w:ascii="Times New Roman" w:hAnsi="Times New Roman"/>
            <w:sz w:val="24"/>
            <w:szCs w:val="24"/>
          </w:rPr>
          <w:t>§ 92 </w:t>
        </w:r>
        <w:r>
          <w:rPr>
            <w:rFonts w:ascii="Times New Roman" w:hAnsi="Times New Roman"/>
            <w:sz w:val="24"/>
            <w:szCs w:val="24"/>
          </w:rPr>
          <w:t>odst. </w:t>
        </w:r>
        <w:r w:rsidRPr="00D53FA2">
          <w:rPr>
            <w:rFonts w:ascii="Times New Roman" w:hAnsi="Times New Roman"/>
            <w:sz w:val="24"/>
            <w:szCs w:val="24"/>
          </w:rPr>
          <w:t>7 písm. c)</w:t>
        </w:r>
      </w:hyperlink>
      <w:r w:rsidRPr="00D53FA2">
        <w:rPr>
          <w:rFonts w:ascii="Times New Roman" w:hAnsi="Times New Roman"/>
          <w:sz w:val="24"/>
          <w:szCs w:val="24"/>
        </w:rPr>
        <w:t xml:space="preserve">, </w:t>
      </w:r>
      <w:hyperlink r:id="rId11" w:history="1">
        <w:r w:rsidRPr="00D53FA2">
          <w:rPr>
            <w:rFonts w:ascii="Times New Roman" w:hAnsi="Times New Roman"/>
            <w:sz w:val="24"/>
            <w:szCs w:val="24"/>
          </w:rPr>
          <w:t>e)</w:t>
        </w:r>
      </w:hyperlink>
      <w:r w:rsidRPr="00D53FA2">
        <w:rPr>
          <w:rFonts w:ascii="Times New Roman" w:hAnsi="Times New Roman"/>
          <w:sz w:val="24"/>
          <w:szCs w:val="24"/>
        </w:rPr>
        <w:t xml:space="preserve">, </w:t>
      </w:r>
      <w:hyperlink r:id="rId12" w:history="1">
        <w:r w:rsidRPr="00D53FA2">
          <w:rPr>
            <w:rFonts w:ascii="Times New Roman" w:hAnsi="Times New Roman"/>
            <w:sz w:val="24"/>
            <w:szCs w:val="24"/>
          </w:rPr>
          <w:t>f)</w:t>
        </w:r>
      </w:hyperlink>
      <w:r w:rsidRPr="00D53FA2">
        <w:rPr>
          <w:rFonts w:ascii="Times New Roman" w:hAnsi="Times New Roman"/>
          <w:sz w:val="24"/>
          <w:szCs w:val="24"/>
        </w:rPr>
        <w:t xml:space="preserve"> nebo </w:t>
      </w:r>
      <w:hyperlink r:id="rId13" w:history="1">
        <w:r w:rsidRPr="00D53FA2">
          <w:rPr>
            <w:rFonts w:ascii="Times New Roman" w:hAnsi="Times New Roman"/>
            <w:sz w:val="24"/>
            <w:szCs w:val="24"/>
          </w:rPr>
          <w:t>g)</w:t>
        </w:r>
      </w:hyperlink>
      <w:r w:rsidRPr="00D53FA2">
        <w:rPr>
          <w:rFonts w:ascii="Times New Roman" w:hAnsi="Times New Roman"/>
          <w:sz w:val="24"/>
          <w:szCs w:val="24"/>
        </w:rPr>
        <w:t xml:space="preserve"> nebo byl-li zjištěn důvod pro ukončení předběžného šetření uvedený v </w:t>
      </w:r>
      <w:hyperlink r:id="rId14" w:history="1">
        <w:r w:rsidRPr="00D53FA2">
          <w:rPr>
            <w:rFonts w:ascii="Times New Roman" w:hAnsi="Times New Roman"/>
            <w:sz w:val="24"/>
            <w:szCs w:val="24"/>
          </w:rPr>
          <w:t>§ 92 odst. 7 písm. d)</w:t>
        </w:r>
      </w:hyperlink>
      <w:r w:rsidRPr="00D53FA2">
        <w:rPr>
          <w:rFonts w:ascii="Times New Roman" w:hAnsi="Times New Roman"/>
          <w:sz w:val="24"/>
          <w:szCs w:val="24"/>
        </w:rPr>
        <w:t xml:space="preserve">. </w:t>
      </w:r>
    </w:p>
    <w:p w14:paraId="136D5817" w14:textId="77777777" w:rsidR="00D6757D" w:rsidRPr="0054122E" w:rsidRDefault="00D6757D" w:rsidP="00D6757D">
      <w:pPr>
        <w:spacing w:before="120" w:after="0" w:line="240" w:lineRule="auto"/>
        <w:ind w:firstLine="426"/>
        <w:jc w:val="both"/>
        <w:rPr>
          <w:rFonts w:ascii="Times New Roman" w:hAnsi="Times New Roman"/>
          <w:sz w:val="24"/>
          <w:szCs w:val="24"/>
        </w:rPr>
      </w:pPr>
      <w:r w:rsidRPr="0054122E">
        <w:rPr>
          <w:rFonts w:ascii="Times New Roman" w:hAnsi="Times New Roman"/>
          <w:sz w:val="24"/>
          <w:szCs w:val="24"/>
        </w:rPr>
        <w:t xml:space="preserve">(6) Propuštění osoby, jejíž </w:t>
      </w:r>
      <w:proofErr w:type="gramStart"/>
      <w:r w:rsidRPr="0054122E">
        <w:rPr>
          <w:rFonts w:ascii="Times New Roman" w:hAnsi="Times New Roman"/>
          <w:sz w:val="24"/>
          <w:szCs w:val="24"/>
        </w:rPr>
        <w:t>vydání</w:t>
      </w:r>
      <w:proofErr w:type="gramEnd"/>
      <w:r w:rsidRPr="0054122E">
        <w:rPr>
          <w:rFonts w:ascii="Times New Roman" w:hAnsi="Times New Roman"/>
          <w:sz w:val="24"/>
          <w:szCs w:val="24"/>
        </w:rPr>
        <w:t xml:space="preserve"> ministr spravedlnosti nepovolil podle odstavce 2 </w:t>
      </w:r>
      <w:proofErr w:type="gramStart"/>
      <w:r w:rsidRPr="0054122E">
        <w:rPr>
          <w:rFonts w:ascii="Times New Roman" w:hAnsi="Times New Roman"/>
          <w:sz w:val="24"/>
          <w:szCs w:val="24"/>
        </w:rPr>
        <w:t>věty</w:t>
      </w:r>
      <w:proofErr w:type="gramEnd"/>
      <w:r w:rsidRPr="0054122E">
        <w:rPr>
          <w:rFonts w:ascii="Times New Roman" w:hAnsi="Times New Roman"/>
          <w:sz w:val="24"/>
          <w:szCs w:val="24"/>
        </w:rPr>
        <w:t xml:space="preserve"> první, nebo ohledně níž ukončil řízení o vydání, z předběžné vazby nařídí předseda senátu.</w:t>
      </w:r>
    </w:p>
    <w:p w14:paraId="64D935A8" w14:textId="77777777" w:rsidR="000C4BCA" w:rsidRDefault="000C4BCA" w:rsidP="00F10FAE">
      <w:pPr>
        <w:spacing w:before="120" w:after="0" w:line="240" w:lineRule="auto"/>
        <w:jc w:val="center"/>
        <w:rPr>
          <w:rFonts w:ascii="Times New Roman" w:hAnsi="Times New Roman"/>
          <w:sz w:val="24"/>
          <w:szCs w:val="24"/>
        </w:rPr>
      </w:pPr>
    </w:p>
    <w:p w14:paraId="7BEC5CEC" w14:textId="77777777" w:rsidR="007D12FE" w:rsidRDefault="007D12FE" w:rsidP="00F10FAE">
      <w:pPr>
        <w:spacing w:before="120" w:after="0" w:line="240" w:lineRule="auto"/>
        <w:jc w:val="center"/>
        <w:rPr>
          <w:rFonts w:ascii="Times New Roman" w:hAnsi="Times New Roman"/>
          <w:sz w:val="24"/>
          <w:szCs w:val="24"/>
        </w:rPr>
      </w:pPr>
    </w:p>
    <w:p w14:paraId="35B5C358" w14:textId="77777777" w:rsidR="00F10FAE" w:rsidRPr="00F10FAE" w:rsidRDefault="00F10FAE" w:rsidP="00F10FAE">
      <w:pPr>
        <w:spacing w:before="120" w:after="0" w:line="240" w:lineRule="auto"/>
        <w:jc w:val="center"/>
        <w:rPr>
          <w:rFonts w:ascii="Times New Roman" w:hAnsi="Times New Roman"/>
          <w:sz w:val="24"/>
          <w:szCs w:val="24"/>
        </w:rPr>
      </w:pPr>
      <w:r w:rsidRPr="00F10FAE">
        <w:rPr>
          <w:rFonts w:ascii="Times New Roman" w:hAnsi="Times New Roman"/>
          <w:sz w:val="24"/>
          <w:szCs w:val="24"/>
        </w:rPr>
        <w:lastRenderedPageBreak/>
        <w:t>§ 99</w:t>
      </w:r>
    </w:p>
    <w:p w14:paraId="1913D951" w14:textId="77777777" w:rsidR="00F10FAE" w:rsidRPr="00F10FAE" w:rsidRDefault="00F10FAE" w:rsidP="00F10FAE">
      <w:pPr>
        <w:spacing w:before="120" w:after="0" w:line="240" w:lineRule="auto"/>
        <w:jc w:val="center"/>
        <w:rPr>
          <w:rFonts w:ascii="Times New Roman" w:hAnsi="Times New Roman"/>
          <w:sz w:val="24"/>
          <w:szCs w:val="24"/>
        </w:rPr>
      </w:pPr>
      <w:r w:rsidRPr="00F10FAE">
        <w:rPr>
          <w:rFonts w:ascii="Times New Roman" w:hAnsi="Times New Roman"/>
          <w:sz w:val="24"/>
          <w:szCs w:val="24"/>
        </w:rPr>
        <w:t>Odložení vydání</w:t>
      </w:r>
    </w:p>
    <w:p w14:paraId="2984C3CE" w14:textId="77777777" w:rsidR="00F10FAE" w:rsidRP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 xml:space="preserve">(1) </w:t>
      </w:r>
      <w:r w:rsidRPr="0080627B">
        <w:rPr>
          <w:rFonts w:ascii="Times New Roman" w:hAnsi="Times New Roman"/>
          <w:sz w:val="24"/>
          <w:szCs w:val="24"/>
        </w:rPr>
        <w:t>Předseda senátu může rozhodnout o odložení vyd</w:t>
      </w:r>
      <w:r w:rsidR="002B0113" w:rsidRPr="0080627B">
        <w:rPr>
          <w:rFonts w:ascii="Times New Roman" w:hAnsi="Times New Roman"/>
          <w:sz w:val="24"/>
          <w:szCs w:val="24"/>
        </w:rPr>
        <w:t>ání osoby na dobu, po kterou</w:t>
      </w:r>
      <w:r w:rsidR="002B0113">
        <w:rPr>
          <w:rFonts w:ascii="Times New Roman" w:hAnsi="Times New Roman"/>
          <w:strike/>
          <w:sz w:val="24"/>
          <w:szCs w:val="24"/>
        </w:rPr>
        <w:t xml:space="preserve"> </w:t>
      </w:r>
      <w:proofErr w:type="gramStart"/>
      <w:r w:rsidR="002B0113">
        <w:rPr>
          <w:rFonts w:ascii="Times New Roman" w:hAnsi="Times New Roman"/>
          <w:strike/>
          <w:sz w:val="24"/>
          <w:szCs w:val="24"/>
        </w:rPr>
        <w:t>je</w:t>
      </w:r>
      <w:proofErr w:type="gramEnd"/>
      <w:r w:rsidR="002B0113">
        <w:rPr>
          <w:rFonts w:ascii="Times New Roman" w:hAnsi="Times New Roman"/>
          <w:strike/>
          <w:sz w:val="24"/>
          <w:szCs w:val="24"/>
        </w:rPr>
        <w:t> </w:t>
      </w:r>
      <w:r w:rsidRPr="00F10FAE">
        <w:rPr>
          <w:rFonts w:ascii="Times New Roman" w:hAnsi="Times New Roman"/>
          <w:strike/>
          <w:sz w:val="24"/>
          <w:szCs w:val="24"/>
        </w:rPr>
        <w:t>nezbytná její přítomnost v České republice</w:t>
      </w:r>
      <w:r w:rsidRPr="0080627B">
        <w:rPr>
          <w:rFonts w:ascii="Times New Roman" w:hAnsi="Times New Roman"/>
          <w:sz w:val="24"/>
          <w:szCs w:val="24"/>
        </w:rPr>
        <w:t xml:space="preserve"> </w:t>
      </w:r>
      <w:r w:rsidR="0080627B">
        <w:rPr>
          <w:rFonts w:ascii="Times New Roman" w:hAnsi="Times New Roman"/>
          <w:b/>
          <w:sz w:val="24"/>
          <w:szCs w:val="24"/>
        </w:rPr>
        <w:t>bude v </w:t>
      </w:r>
      <w:r w:rsidR="0080627B" w:rsidRPr="00F10FAE">
        <w:rPr>
          <w:rFonts w:ascii="Times New Roman" w:hAnsi="Times New Roman"/>
          <w:b/>
          <w:sz w:val="24"/>
          <w:szCs w:val="24"/>
        </w:rPr>
        <w:t xml:space="preserve">České republice zbavena osobní svobody </w:t>
      </w:r>
      <w:r w:rsidR="0080627B" w:rsidRPr="0080627B">
        <w:rPr>
          <w:rFonts w:ascii="Times New Roman" w:hAnsi="Times New Roman"/>
          <w:sz w:val="24"/>
          <w:szCs w:val="24"/>
        </w:rPr>
        <w:t>v souvislosti s</w:t>
      </w:r>
      <w:r w:rsidR="0080627B">
        <w:rPr>
          <w:rFonts w:ascii="Times New Roman" w:hAnsi="Times New Roman"/>
          <w:sz w:val="24"/>
          <w:szCs w:val="24"/>
        </w:rPr>
        <w:t> </w:t>
      </w:r>
      <w:r w:rsidR="0080627B" w:rsidRPr="0080627B">
        <w:rPr>
          <w:rFonts w:ascii="Times New Roman" w:hAnsi="Times New Roman"/>
          <w:sz w:val="24"/>
          <w:szCs w:val="24"/>
        </w:rPr>
        <w:t>jiným</w:t>
      </w:r>
      <w:r w:rsidR="0080627B">
        <w:rPr>
          <w:rFonts w:ascii="Times New Roman" w:hAnsi="Times New Roman"/>
          <w:sz w:val="24"/>
          <w:szCs w:val="24"/>
        </w:rPr>
        <w:t xml:space="preserve"> </w:t>
      </w:r>
      <w:r w:rsidR="0080627B" w:rsidRPr="00F10FAE">
        <w:rPr>
          <w:rFonts w:ascii="Times New Roman" w:hAnsi="Times New Roman"/>
          <w:strike/>
          <w:sz w:val="24"/>
          <w:szCs w:val="24"/>
        </w:rPr>
        <w:t>trestným činem</w:t>
      </w:r>
      <w:r w:rsidR="0080627B">
        <w:rPr>
          <w:rFonts w:ascii="Times New Roman" w:hAnsi="Times New Roman"/>
          <w:b/>
          <w:sz w:val="24"/>
          <w:szCs w:val="24"/>
        </w:rPr>
        <w:t xml:space="preserve"> skutkem</w:t>
      </w:r>
      <w:r w:rsidR="0080627B" w:rsidRPr="00F052C6">
        <w:rPr>
          <w:rFonts w:ascii="Times New Roman" w:hAnsi="Times New Roman"/>
          <w:sz w:val="24"/>
          <w:szCs w:val="24"/>
        </w:rPr>
        <w:t>,</w:t>
      </w:r>
      <w:r w:rsidR="00F052C6" w:rsidRPr="00F052C6">
        <w:rPr>
          <w:rFonts w:ascii="Times New Roman" w:hAnsi="Times New Roman"/>
          <w:sz w:val="24"/>
          <w:szCs w:val="24"/>
        </w:rPr>
        <w:t xml:space="preserve"> </w:t>
      </w:r>
      <w:r w:rsidRPr="00F052C6">
        <w:rPr>
          <w:rFonts w:ascii="Times New Roman" w:hAnsi="Times New Roman"/>
          <w:sz w:val="24"/>
          <w:szCs w:val="24"/>
        </w:rPr>
        <w:t xml:space="preserve">než který je předmětem žádosti o její vydání, pro účely trestního řízení vedeného v České republice, </w:t>
      </w:r>
      <w:r w:rsidR="00F052C6" w:rsidRPr="00F052C6">
        <w:rPr>
          <w:rFonts w:ascii="Times New Roman" w:hAnsi="Times New Roman"/>
          <w:b/>
          <w:sz w:val="24"/>
          <w:szCs w:val="24"/>
        </w:rPr>
        <w:t>včetně</w:t>
      </w:r>
      <w:r w:rsidR="00F052C6">
        <w:rPr>
          <w:rFonts w:ascii="Times New Roman" w:hAnsi="Times New Roman"/>
          <w:b/>
          <w:sz w:val="24"/>
          <w:szCs w:val="24"/>
        </w:rPr>
        <w:t xml:space="preserve"> </w:t>
      </w:r>
      <w:r w:rsidRPr="00F052C6">
        <w:rPr>
          <w:rFonts w:ascii="Times New Roman" w:hAnsi="Times New Roman"/>
          <w:sz w:val="24"/>
          <w:szCs w:val="24"/>
        </w:rPr>
        <w:t>výkonu nepodmíněného trestu odnětí svobody nebo o</w:t>
      </w:r>
      <w:r w:rsidR="002B0113" w:rsidRPr="00F052C6">
        <w:rPr>
          <w:rFonts w:ascii="Times New Roman" w:hAnsi="Times New Roman"/>
          <w:sz w:val="24"/>
          <w:szCs w:val="24"/>
        </w:rPr>
        <w:t>chranného opatření spojeného se </w:t>
      </w:r>
      <w:r w:rsidRPr="00F052C6">
        <w:rPr>
          <w:rFonts w:ascii="Times New Roman" w:hAnsi="Times New Roman"/>
          <w:sz w:val="24"/>
          <w:szCs w:val="24"/>
        </w:rPr>
        <w:t>zbavením osobní svobody, které byly pravomocně</w:t>
      </w:r>
      <w:r w:rsidR="00F052C6">
        <w:rPr>
          <w:rFonts w:ascii="Times New Roman" w:hAnsi="Times New Roman"/>
          <w:sz w:val="24"/>
          <w:szCs w:val="24"/>
        </w:rPr>
        <w:t xml:space="preserve"> uloženy soudem České republiky </w:t>
      </w:r>
      <w:r w:rsidR="001A4FEE" w:rsidRPr="001A4FEE">
        <w:rPr>
          <w:rFonts w:ascii="Times New Roman" w:hAnsi="Times New Roman"/>
          <w:b/>
          <w:sz w:val="24"/>
          <w:szCs w:val="24"/>
        </w:rPr>
        <w:t>nebo které mají být na základě pravomocného rozhodnutí soudu České re</w:t>
      </w:r>
      <w:r w:rsidR="001A4FEE">
        <w:rPr>
          <w:rFonts w:ascii="Times New Roman" w:hAnsi="Times New Roman"/>
          <w:b/>
          <w:sz w:val="24"/>
          <w:szCs w:val="24"/>
        </w:rPr>
        <w:t>publiky vykonány na jejím území</w:t>
      </w:r>
      <w:r w:rsidRPr="00F052C6">
        <w:rPr>
          <w:rFonts w:ascii="Times New Roman" w:hAnsi="Times New Roman"/>
          <w:sz w:val="24"/>
          <w:szCs w:val="24"/>
        </w:rPr>
        <w:t>.</w:t>
      </w:r>
      <w:r w:rsidRPr="00F10FAE">
        <w:rPr>
          <w:rFonts w:ascii="Times New Roman" w:hAnsi="Times New Roman"/>
          <w:sz w:val="24"/>
          <w:szCs w:val="24"/>
        </w:rPr>
        <w:t xml:space="preserve"> Rozhodnutí o odložení vydání může </w:t>
      </w:r>
      <w:r w:rsidR="002B0113">
        <w:rPr>
          <w:rFonts w:ascii="Times New Roman" w:hAnsi="Times New Roman"/>
          <w:sz w:val="24"/>
          <w:szCs w:val="24"/>
        </w:rPr>
        <w:t>předseda senátu učinit poté, co </w:t>
      </w:r>
      <w:r w:rsidRPr="00F10FAE">
        <w:rPr>
          <w:rFonts w:ascii="Times New Roman" w:hAnsi="Times New Roman"/>
          <w:sz w:val="24"/>
          <w:szCs w:val="24"/>
        </w:rPr>
        <w:t xml:space="preserve">ministr spravedlnosti povolil vydání osoby, anebo po </w:t>
      </w:r>
      <w:r w:rsidRPr="00A44C46">
        <w:rPr>
          <w:rFonts w:ascii="Times New Roman" w:hAnsi="Times New Roman"/>
          <w:strike/>
          <w:sz w:val="24"/>
          <w:szCs w:val="24"/>
        </w:rPr>
        <w:t>vyslovení</w:t>
      </w:r>
      <w:r w:rsidRPr="00F10FAE">
        <w:rPr>
          <w:rFonts w:ascii="Times New Roman" w:hAnsi="Times New Roman"/>
          <w:sz w:val="24"/>
          <w:szCs w:val="24"/>
        </w:rPr>
        <w:t xml:space="preserve"> </w:t>
      </w:r>
      <w:r w:rsidR="00A44C46">
        <w:rPr>
          <w:rFonts w:ascii="Times New Roman" w:hAnsi="Times New Roman"/>
          <w:b/>
          <w:sz w:val="24"/>
          <w:szCs w:val="24"/>
        </w:rPr>
        <w:t xml:space="preserve">udělení </w:t>
      </w:r>
      <w:r w:rsidRPr="00F10FAE">
        <w:rPr>
          <w:rFonts w:ascii="Times New Roman" w:hAnsi="Times New Roman"/>
          <w:sz w:val="24"/>
          <w:szCs w:val="24"/>
        </w:rPr>
        <w:t>souhlasu osoby, o jejíž vydání jde, při zjednodušeném vydání až do předání osoby orgánům cizího státu. Vyvstane-li v průběhu této doby nový důvod pro odložení vydání, mů</w:t>
      </w:r>
      <w:r w:rsidR="002B0113">
        <w:rPr>
          <w:rFonts w:ascii="Times New Roman" w:hAnsi="Times New Roman"/>
          <w:sz w:val="24"/>
          <w:szCs w:val="24"/>
        </w:rPr>
        <w:t>že předseda senátu rozhodnout o </w:t>
      </w:r>
      <w:r w:rsidRPr="00F10FAE">
        <w:rPr>
          <w:rFonts w:ascii="Times New Roman" w:hAnsi="Times New Roman"/>
          <w:sz w:val="24"/>
          <w:szCs w:val="24"/>
        </w:rPr>
        <w:t>odložení vydání i z tohoto důvodu. Při rozhodování o odložení vydání předseda senátu vezme v úvahu zejména závažnost trestného činu, pro který má být osoba vydána, závažnost trestného činu, v souvislosti s nímž je navrhováno odložení vydání, možnost předání nebo vydání této osoby z cizího státu zpět do České republiky, jakož i možnost dočasného předání osoby do cizího státu.</w:t>
      </w:r>
    </w:p>
    <w:p w14:paraId="65588555" w14:textId="77777777" w:rsidR="00F10FAE" w:rsidRP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(2) O odložení vydání může předseda senátu rozhodnout na návrh</w:t>
      </w:r>
    </w:p>
    <w:p w14:paraId="1000035F" w14:textId="77777777" w:rsidR="00F10FAE" w:rsidRPr="00F10FAE" w:rsidRDefault="00F10FAE" w:rsidP="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a) ministerstva,</w:t>
      </w:r>
    </w:p>
    <w:p w14:paraId="6B8DFFCB" w14:textId="77777777" w:rsidR="00F10FAE" w:rsidRPr="00F10FAE" w:rsidRDefault="00F10FAE" w:rsidP="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b) státního zástupce,</w:t>
      </w:r>
    </w:p>
    <w:p w14:paraId="419AF5FF" w14:textId="77777777" w:rsidR="00F10FAE" w:rsidRDefault="00F10FAE" w:rsidP="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c) soudu a v přípravném řízení státního zástupce příslušných k vedení trestního řízení v České republice,</w:t>
      </w:r>
    </w:p>
    <w:p w14:paraId="70DC1D29" w14:textId="77777777" w:rsidR="00F10FAE" w:rsidRPr="001A4FEE" w:rsidRDefault="00F10FAE" w:rsidP="00F10FAE">
      <w:pPr>
        <w:spacing w:before="120" w:after="0" w:line="240" w:lineRule="auto"/>
        <w:ind w:left="284" w:hanging="284"/>
        <w:jc w:val="both"/>
        <w:rPr>
          <w:rFonts w:ascii="Times New Roman" w:hAnsi="Times New Roman"/>
          <w:sz w:val="24"/>
          <w:szCs w:val="24"/>
        </w:rPr>
      </w:pPr>
      <w:r w:rsidRPr="001A4FEE">
        <w:rPr>
          <w:rFonts w:ascii="Times New Roman" w:hAnsi="Times New Roman"/>
          <w:sz w:val="24"/>
          <w:szCs w:val="24"/>
        </w:rPr>
        <w:t xml:space="preserve">d) soudu, který v prvním stupni rozhodoval ve věci, v níž </w:t>
      </w:r>
      <w:r w:rsidRPr="001A4FEE">
        <w:rPr>
          <w:rFonts w:ascii="Times New Roman" w:hAnsi="Times New Roman"/>
          <w:strike/>
          <w:sz w:val="24"/>
          <w:szCs w:val="24"/>
        </w:rPr>
        <w:t>byl osobě, o jejíž vydání jde, pravomocně uložen nepodmíněný trest odnětí svobody ne</w:t>
      </w:r>
      <w:r w:rsidR="002B0113" w:rsidRPr="001A4FEE">
        <w:rPr>
          <w:rFonts w:ascii="Times New Roman" w:hAnsi="Times New Roman"/>
          <w:strike/>
          <w:sz w:val="24"/>
          <w:szCs w:val="24"/>
        </w:rPr>
        <w:t>bo ochranné opatření spojené se </w:t>
      </w:r>
      <w:r w:rsidRPr="001A4FEE">
        <w:rPr>
          <w:rFonts w:ascii="Times New Roman" w:hAnsi="Times New Roman"/>
          <w:strike/>
          <w:sz w:val="24"/>
          <w:szCs w:val="24"/>
        </w:rPr>
        <w:t>zbavením osobní svobody</w:t>
      </w:r>
      <w:r w:rsidR="00A44C46" w:rsidRPr="001A4FEE">
        <w:rPr>
          <w:rFonts w:ascii="Times New Roman" w:hAnsi="Times New Roman"/>
          <w:sz w:val="24"/>
          <w:szCs w:val="24"/>
        </w:rPr>
        <w:t xml:space="preserve"> </w:t>
      </w:r>
      <w:r w:rsidR="00A44C46" w:rsidRPr="001A4FEE">
        <w:rPr>
          <w:rFonts w:ascii="Times New Roman" w:hAnsi="Times New Roman"/>
          <w:b/>
          <w:sz w:val="24"/>
          <w:szCs w:val="24"/>
        </w:rPr>
        <w:t>má osoba, o jejíž vydání jde, vykonat nepodmíněný trest odnětí svobody nebo ochranné opatření spojen</w:t>
      </w:r>
      <w:r w:rsidR="00DE4167">
        <w:rPr>
          <w:rFonts w:ascii="Times New Roman" w:hAnsi="Times New Roman"/>
          <w:b/>
          <w:sz w:val="24"/>
          <w:szCs w:val="24"/>
        </w:rPr>
        <w:t>é se zbavením osobní svobody na </w:t>
      </w:r>
      <w:r w:rsidR="00A44C46" w:rsidRPr="001A4FEE">
        <w:rPr>
          <w:rFonts w:ascii="Times New Roman" w:hAnsi="Times New Roman"/>
          <w:b/>
          <w:sz w:val="24"/>
          <w:szCs w:val="24"/>
        </w:rPr>
        <w:t>území České republiky</w:t>
      </w:r>
      <w:r w:rsidRPr="001A4FEE">
        <w:rPr>
          <w:rFonts w:ascii="Times New Roman" w:hAnsi="Times New Roman"/>
          <w:sz w:val="24"/>
          <w:szCs w:val="24"/>
        </w:rPr>
        <w:t>, nebo</w:t>
      </w:r>
    </w:p>
    <w:p w14:paraId="4757B2D1" w14:textId="77777777" w:rsidR="00F10FAE" w:rsidRPr="00F10FAE" w:rsidRDefault="00F10FAE" w:rsidP="00F10FAE">
      <w:pPr>
        <w:spacing w:before="120" w:after="0" w:line="240" w:lineRule="auto"/>
        <w:ind w:left="284" w:hanging="284"/>
        <w:jc w:val="both"/>
        <w:rPr>
          <w:rFonts w:ascii="Times New Roman" w:hAnsi="Times New Roman"/>
          <w:sz w:val="24"/>
          <w:szCs w:val="24"/>
        </w:rPr>
      </w:pPr>
      <w:r w:rsidRPr="001A4FEE">
        <w:rPr>
          <w:rFonts w:ascii="Times New Roman" w:hAnsi="Times New Roman"/>
          <w:sz w:val="24"/>
          <w:szCs w:val="24"/>
        </w:rPr>
        <w:t>e) osoby, o jejíž vydání jde.</w:t>
      </w:r>
    </w:p>
    <w:p w14:paraId="0A73DEC3" w14:textId="77777777" w:rsidR="00F10FAE" w:rsidRP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(3) Pokud návrh na odložení vydání nepodal soud</w:t>
      </w:r>
      <w:r w:rsidR="002B0113">
        <w:rPr>
          <w:rFonts w:ascii="Times New Roman" w:hAnsi="Times New Roman"/>
          <w:sz w:val="24"/>
          <w:szCs w:val="24"/>
        </w:rPr>
        <w:t xml:space="preserve"> nebo státní zástupce uvedený v </w:t>
      </w:r>
      <w:r w:rsidRPr="00F10FAE">
        <w:rPr>
          <w:rFonts w:ascii="Times New Roman" w:hAnsi="Times New Roman"/>
          <w:sz w:val="24"/>
          <w:szCs w:val="24"/>
        </w:rPr>
        <w:t>odstavci 2 písm. c) nebo d), předseda senátu si před rozhodnutím o odložení vydání vyžádá jeho stanovisko</w:t>
      </w:r>
      <w:r w:rsidR="000C4BCA" w:rsidRPr="000C4BCA">
        <w:rPr>
          <w:rFonts w:ascii="Times New Roman" w:hAnsi="Times New Roman"/>
          <w:b/>
          <w:sz w:val="24"/>
          <w:szCs w:val="24"/>
        </w:rPr>
        <w:t>, nevyžádal-li je státní zástupce</w:t>
      </w:r>
      <w:r w:rsidRPr="00F10FAE">
        <w:rPr>
          <w:rFonts w:ascii="Times New Roman" w:hAnsi="Times New Roman"/>
          <w:sz w:val="24"/>
          <w:szCs w:val="24"/>
        </w:rPr>
        <w:t>.</w:t>
      </w:r>
    </w:p>
    <w:p w14:paraId="1A35825C" w14:textId="77777777" w:rsidR="00F10FAE" w:rsidRP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(4) Je-li osoba v předběžné nebo vydávací va</w:t>
      </w:r>
      <w:r w:rsidR="002B0113">
        <w:rPr>
          <w:rFonts w:ascii="Times New Roman" w:hAnsi="Times New Roman"/>
          <w:sz w:val="24"/>
          <w:szCs w:val="24"/>
        </w:rPr>
        <w:t>zbě, předseda senátu současně s </w:t>
      </w:r>
      <w:r w:rsidRPr="00F10FAE">
        <w:rPr>
          <w:rFonts w:ascii="Times New Roman" w:hAnsi="Times New Roman"/>
          <w:sz w:val="24"/>
          <w:szCs w:val="24"/>
        </w:rPr>
        <w:t>rozhodnutím o odložení jejího vydání rozhodne o jejím propuštění z takové vazby</w:t>
      </w:r>
      <w:r w:rsidR="000C4BCA">
        <w:rPr>
          <w:rFonts w:ascii="Times New Roman" w:hAnsi="Times New Roman"/>
          <w:sz w:val="24"/>
          <w:szCs w:val="24"/>
        </w:rPr>
        <w:t xml:space="preserve"> </w:t>
      </w:r>
      <w:r w:rsidR="000C4BCA" w:rsidRPr="000C4BCA">
        <w:rPr>
          <w:rFonts w:ascii="Times New Roman" w:hAnsi="Times New Roman"/>
          <w:b/>
          <w:sz w:val="24"/>
          <w:szCs w:val="24"/>
        </w:rPr>
        <w:t xml:space="preserve">okamžikem vzetí této osoby do vazby v trestním řízení vedeném v České republice nebo </w:t>
      </w:r>
      <w:r w:rsidR="00A44C46">
        <w:rPr>
          <w:rFonts w:ascii="Times New Roman" w:hAnsi="Times New Roman"/>
          <w:b/>
          <w:sz w:val="24"/>
          <w:szCs w:val="24"/>
        </w:rPr>
        <w:t xml:space="preserve">okamžikem </w:t>
      </w:r>
      <w:r w:rsidR="000C4BCA" w:rsidRPr="000C4BCA">
        <w:rPr>
          <w:rFonts w:ascii="Times New Roman" w:hAnsi="Times New Roman"/>
          <w:b/>
          <w:sz w:val="24"/>
          <w:szCs w:val="24"/>
        </w:rPr>
        <w:t>započetí výkonu nepodmíněného trestu odnětí svobody nebo ochranného opatření spojeného se zbavením osobní svobody, pro které se vydání odkládá</w:t>
      </w:r>
      <w:r w:rsidRPr="00F10FAE">
        <w:rPr>
          <w:rFonts w:ascii="Times New Roman" w:hAnsi="Times New Roman"/>
          <w:sz w:val="24"/>
          <w:szCs w:val="24"/>
        </w:rPr>
        <w:t>.</w:t>
      </w:r>
    </w:p>
    <w:p w14:paraId="11D6BAA6" w14:textId="77777777" w:rsidR="00F10FAE" w:rsidRP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(5) Proti rozhodnutím podle odstavců 1 a 4 je přípustná stížnost</w:t>
      </w:r>
      <w:r w:rsidR="002B0113">
        <w:rPr>
          <w:rFonts w:ascii="Times New Roman" w:hAnsi="Times New Roman"/>
          <w:sz w:val="24"/>
          <w:szCs w:val="24"/>
        </w:rPr>
        <w:t>. Proti rozhodnutí o </w:t>
      </w:r>
      <w:r w:rsidRPr="00F10FAE">
        <w:rPr>
          <w:rFonts w:ascii="Times New Roman" w:hAnsi="Times New Roman"/>
          <w:sz w:val="24"/>
          <w:szCs w:val="24"/>
        </w:rPr>
        <w:t>propuštění z vazby lze stížnost podat pouze tehdy, byla-li současně podána stížnost proti rozhodnutí o odložení vydání.</w:t>
      </w:r>
    </w:p>
    <w:p w14:paraId="75C320C2" w14:textId="77777777" w:rsidR="00F10FAE" w:rsidRP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(6) Podá-li v době, kdy je vydání osoby odloženo, týž stát</w:t>
      </w:r>
      <w:r w:rsidR="002B0113">
        <w:rPr>
          <w:rFonts w:ascii="Times New Roman" w:hAnsi="Times New Roman"/>
          <w:sz w:val="24"/>
          <w:szCs w:val="24"/>
        </w:rPr>
        <w:t xml:space="preserve"> další žádost o její vydání pro </w:t>
      </w:r>
      <w:r w:rsidRPr="00F10FAE">
        <w:rPr>
          <w:rFonts w:ascii="Times New Roman" w:hAnsi="Times New Roman"/>
          <w:sz w:val="24"/>
          <w:szCs w:val="24"/>
        </w:rPr>
        <w:t>jiný skutek, než pro který bylo vydání povoleno, k řízení o takové žádosti jsou příslušné orgány, které byly činné ohledně původní žádosti o vydání této osoby.</w:t>
      </w:r>
    </w:p>
    <w:p w14:paraId="59CCA3FE" w14:textId="77777777" w:rsidR="00F10FAE" w:rsidRP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(7) Pomine-li důvod odložení vydání, předseda senátu postupuje podle § 101.</w:t>
      </w:r>
    </w:p>
    <w:p w14:paraId="1ABC284F" w14:textId="77777777" w:rsid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lastRenderedPageBreak/>
        <w:t>(8) Předseda senátu ukončí řízení o vydání, nastane-li důvod pro ukončení předběžného šetření uvedený v § 92 odst. 7 písm. c), e), f) nebo g) nebo byl-li zjištěn důvod pro ukončení předběžného šetření uvedený v § 92 odst. 7 písm. d). Stejně předseda senátu postupuje, pokud ministr spravedlnosti s ohledem na změnu okolností zrušil své</w:t>
      </w:r>
      <w:r w:rsidR="002B0113">
        <w:rPr>
          <w:rFonts w:ascii="Times New Roman" w:hAnsi="Times New Roman"/>
          <w:sz w:val="24"/>
          <w:szCs w:val="24"/>
        </w:rPr>
        <w:t xml:space="preserve"> rozhodnutí o povolení vydání a </w:t>
      </w:r>
      <w:r w:rsidRPr="00F10FAE">
        <w:rPr>
          <w:rFonts w:ascii="Times New Roman" w:hAnsi="Times New Roman"/>
          <w:sz w:val="24"/>
          <w:szCs w:val="24"/>
        </w:rPr>
        <w:t>vydání nepovolil.</w:t>
      </w:r>
    </w:p>
    <w:p w14:paraId="3F631ACB" w14:textId="77777777" w:rsidR="00F10FAE" w:rsidRDefault="00F10FAE" w:rsidP="00F10FAE">
      <w:pPr>
        <w:spacing w:before="120" w:after="0" w:line="240" w:lineRule="auto"/>
        <w:ind w:firstLine="426"/>
        <w:jc w:val="both"/>
        <w:rPr>
          <w:rFonts w:ascii="Times New Roman" w:hAnsi="Times New Roman"/>
          <w:sz w:val="24"/>
          <w:szCs w:val="24"/>
        </w:rPr>
      </w:pPr>
    </w:p>
    <w:p w14:paraId="5807AB25" w14:textId="77777777" w:rsidR="000C4BCA" w:rsidRPr="000C4BCA" w:rsidRDefault="000C4BCA" w:rsidP="000C4BCA">
      <w:pPr>
        <w:spacing w:before="120" w:after="0" w:line="240" w:lineRule="auto"/>
        <w:jc w:val="center"/>
        <w:rPr>
          <w:rFonts w:ascii="Times New Roman" w:hAnsi="Times New Roman"/>
          <w:sz w:val="24"/>
          <w:szCs w:val="24"/>
        </w:rPr>
      </w:pPr>
      <w:r w:rsidRPr="000C4BCA">
        <w:rPr>
          <w:rFonts w:ascii="Times New Roman" w:hAnsi="Times New Roman"/>
          <w:sz w:val="24"/>
          <w:szCs w:val="24"/>
        </w:rPr>
        <w:t>§ 100</w:t>
      </w:r>
    </w:p>
    <w:p w14:paraId="393D9CA2" w14:textId="77777777" w:rsidR="000C4BCA" w:rsidRPr="000C4BCA" w:rsidRDefault="000C4BCA" w:rsidP="000C4BCA">
      <w:pPr>
        <w:spacing w:before="120" w:after="0" w:line="240" w:lineRule="auto"/>
        <w:jc w:val="center"/>
        <w:rPr>
          <w:rFonts w:ascii="Times New Roman" w:hAnsi="Times New Roman"/>
          <w:sz w:val="24"/>
          <w:szCs w:val="24"/>
        </w:rPr>
      </w:pPr>
      <w:r w:rsidRPr="000C4BCA">
        <w:rPr>
          <w:rFonts w:ascii="Times New Roman" w:hAnsi="Times New Roman"/>
          <w:sz w:val="24"/>
          <w:szCs w:val="24"/>
        </w:rPr>
        <w:t>Dočasné předání</w:t>
      </w:r>
    </w:p>
    <w:p w14:paraId="0BAEC5CD" w14:textId="77777777" w:rsidR="000C4BCA" w:rsidRPr="000C4BCA" w:rsidRDefault="000C4BCA" w:rsidP="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(1) Bylo-li vydání odloženo, může předseda senátu na žád</w:t>
      </w:r>
      <w:r w:rsidR="002B0113">
        <w:rPr>
          <w:rFonts w:ascii="Times New Roman" w:hAnsi="Times New Roman"/>
          <w:sz w:val="24"/>
          <w:szCs w:val="24"/>
        </w:rPr>
        <w:t>ost cizího státu rozhodnout, že </w:t>
      </w:r>
      <w:r w:rsidRPr="000C4BCA">
        <w:rPr>
          <w:rFonts w:ascii="Times New Roman" w:hAnsi="Times New Roman"/>
          <w:sz w:val="24"/>
          <w:szCs w:val="24"/>
        </w:rPr>
        <w:t>povolí dočasné předání osoby, o jejíž vydání jde a která se n</w:t>
      </w:r>
      <w:r w:rsidR="002B0113">
        <w:rPr>
          <w:rFonts w:ascii="Times New Roman" w:hAnsi="Times New Roman"/>
          <w:sz w:val="24"/>
          <w:szCs w:val="24"/>
        </w:rPr>
        <w:t>achází v České republice ve </w:t>
      </w:r>
      <w:r w:rsidRPr="000C4BCA">
        <w:rPr>
          <w:rFonts w:ascii="Times New Roman" w:hAnsi="Times New Roman"/>
          <w:sz w:val="24"/>
          <w:szCs w:val="24"/>
        </w:rPr>
        <w:t>vazbě, ve výkonu nepodmíněného trestu odnětí svobody nebo ochranného opatření spojeného se zbavením osobní svobody, do cizího státu k trestnímu stíhání.</w:t>
      </w:r>
    </w:p>
    <w:p w14:paraId="4AE6FFDF" w14:textId="77777777" w:rsidR="000C4BCA" w:rsidRPr="000C4BCA" w:rsidRDefault="000C4BCA" w:rsidP="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(2) Provedení dočasného předání zajistí předseda senátu.</w:t>
      </w:r>
    </w:p>
    <w:p w14:paraId="1AF2E2E8" w14:textId="77777777" w:rsidR="000C4BCA" w:rsidRPr="000C4BCA" w:rsidRDefault="000C4BCA" w:rsidP="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(3) Dočasné předání lze povolit pouze, pokud cizí stát poskytne ujištění, že osoba bude po dobu dočasného předání omezena na osobní svobodě a že proti ní budou uplatněna požadovaná omezení vyplývající z důvodu vazby na území České republiky.</w:t>
      </w:r>
    </w:p>
    <w:p w14:paraId="72F7B066" w14:textId="77777777" w:rsidR="000C4BCA" w:rsidRPr="000C4BCA" w:rsidRDefault="000C4BCA" w:rsidP="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(4) Nachází-li se osoba, která má být dočasně předána, ve vazbě, může být dočasné předání povoleno pouze se souhlasem soudu a v přípravném řízení státního zástupce příslušných k vedení trestního řízení v České republice.</w:t>
      </w:r>
      <w:r>
        <w:rPr>
          <w:rFonts w:ascii="Times New Roman" w:hAnsi="Times New Roman"/>
          <w:sz w:val="24"/>
          <w:szCs w:val="24"/>
        </w:rPr>
        <w:t xml:space="preserve"> </w:t>
      </w:r>
      <w:r w:rsidR="002B0113">
        <w:rPr>
          <w:rFonts w:ascii="Times New Roman" w:hAnsi="Times New Roman"/>
          <w:b/>
          <w:sz w:val="24"/>
          <w:szCs w:val="24"/>
        </w:rPr>
        <w:t>Nachází-li se taková osoba v </w:t>
      </w:r>
      <w:r w:rsidRPr="000C4BCA">
        <w:rPr>
          <w:rFonts w:ascii="Times New Roman" w:hAnsi="Times New Roman"/>
          <w:b/>
          <w:sz w:val="24"/>
          <w:szCs w:val="24"/>
        </w:rPr>
        <w:t>zařízení pro výkon ochranného opatření spojeného se zbavením osobní svobody, vyžádá si předseda senátu před rozhodnutím o dočasném předání stanovisko tohoto zařízení.</w:t>
      </w:r>
    </w:p>
    <w:p w14:paraId="23373C42" w14:textId="77777777" w:rsidR="000C4BCA" w:rsidRPr="000C4BCA" w:rsidRDefault="000C4BCA" w:rsidP="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(5) Dočasné předání nepřerušuje výkon vazby, nepodmíněného trestu odnětí svobody ani ochranného opatření spojeného se zbavením osobní svobody v České republice.</w:t>
      </w:r>
    </w:p>
    <w:p w14:paraId="190F658E" w14:textId="6E9E2BCA" w:rsidR="000C4BCA" w:rsidRDefault="000C4BCA" w:rsidP="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 xml:space="preserve">(6) V rozhodnutí předseda senátu stanoví přiměřenou lhůtu, </w:t>
      </w:r>
      <w:r w:rsidRPr="000C4BCA">
        <w:rPr>
          <w:rFonts w:ascii="Times New Roman" w:hAnsi="Times New Roman"/>
          <w:strike/>
          <w:sz w:val="24"/>
          <w:szCs w:val="24"/>
        </w:rPr>
        <w:t>jež nesmí být delší než 1 měsíc,</w:t>
      </w:r>
      <w:r w:rsidRPr="000C4BCA">
        <w:rPr>
          <w:rFonts w:ascii="Times New Roman" w:hAnsi="Times New Roman"/>
          <w:sz w:val="24"/>
          <w:szCs w:val="24"/>
        </w:rPr>
        <w:t xml:space="preserve"> v níž musí být dočasně předaná osoba vrácena. </w:t>
      </w:r>
      <w:r w:rsidRPr="000C4BCA">
        <w:rPr>
          <w:rFonts w:ascii="Times New Roman" w:hAnsi="Times New Roman"/>
          <w:b/>
          <w:sz w:val="24"/>
          <w:szCs w:val="24"/>
        </w:rPr>
        <w:t>T</w:t>
      </w:r>
      <w:r w:rsidR="00225361">
        <w:rPr>
          <w:rFonts w:ascii="Times New Roman" w:hAnsi="Times New Roman"/>
          <w:b/>
          <w:sz w:val="24"/>
          <w:szCs w:val="24"/>
        </w:rPr>
        <w:t>ato lhůta nesmí být delší než 1 </w:t>
      </w:r>
      <w:r w:rsidRPr="000C4BCA">
        <w:rPr>
          <w:rFonts w:ascii="Times New Roman" w:hAnsi="Times New Roman"/>
          <w:b/>
          <w:sz w:val="24"/>
          <w:szCs w:val="24"/>
        </w:rPr>
        <w:t>měsíc, nachází-li se osoba ve vazbě, nebo 6 měsíců, nachází-li se osoba ve výkonu nepodmíněného trestu odnětí svobody nebo ochranného opatření spojeného se zbavením osobní svobody.</w:t>
      </w:r>
      <w:r w:rsidRPr="000C4BCA">
        <w:rPr>
          <w:rFonts w:ascii="Times New Roman" w:hAnsi="Times New Roman"/>
          <w:sz w:val="24"/>
          <w:szCs w:val="24"/>
        </w:rPr>
        <w:t xml:space="preserve"> Tuto lhůtu lze po dohodě s příslušným cizozemským orgánem prodloužit pouze ke stejnému účelu, pro který bylo dočasné předání osoby povoleno. Pokud vrácení osoby brání okolnosti cizím státem neovlivnitelné nebo jestliže by vrácení osoby ohrozilo její život nebo zdraví, musí být osoba vrácena bez zbytečného odkladu po odpadnutí takové překážky. Dočasné předání osoby lze povolit i opakovaně.</w:t>
      </w:r>
    </w:p>
    <w:p w14:paraId="7EB7A730" w14:textId="77777777" w:rsidR="000C4BCA" w:rsidRDefault="000C4BCA" w:rsidP="000C4BCA">
      <w:pPr>
        <w:spacing w:before="120" w:after="0" w:line="240" w:lineRule="auto"/>
        <w:ind w:firstLine="426"/>
        <w:jc w:val="both"/>
        <w:rPr>
          <w:rFonts w:ascii="Times New Roman" w:hAnsi="Times New Roman"/>
          <w:sz w:val="24"/>
          <w:szCs w:val="24"/>
        </w:rPr>
      </w:pPr>
    </w:p>
    <w:p w14:paraId="6695DBE3" w14:textId="77777777" w:rsidR="00F10FAE" w:rsidRPr="00F10FAE" w:rsidRDefault="00F10FAE" w:rsidP="00F10FAE">
      <w:pPr>
        <w:spacing w:before="120" w:after="0" w:line="240" w:lineRule="auto"/>
        <w:jc w:val="center"/>
        <w:rPr>
          <w:rFonts w:ascii="Times New Roman" w:hAnsi="Times New Roman"/>
          <w:sz w:val="24"/>
          <w:szCs w:val="24"/>
        </w:rPr>
      </w:pPr>
      <w:r w:rsidRPr="00F10FAE">
        <w:rPr>
          <w:rFonts w:ascii="Times New Roman" w:hAnsi="Times New Roman"/>
          <w:sz w:val="24"/>
          <w:szCs w:val="24"/>
        </w:rPr>
        <w:t>§ 101</w:t>
      </w:r>
    </w:p>
    <w:p w14:paraId="1E21929F" w14:textId="77777777" w:rsidR="00F10FAE" w:rsidRPr="00F10FAE" w:rsidRDefault="00F10FAE" w:rsidP="00F10FAE">
      <w:pPr>
        <w:spacing w:before="120" w:after="0" w:line="240" w:lineRule="auto"/>
        <w:jc w:val="center"/>
        <w:rPr>
          <w:rFonts w:ascii="Times New Roman" w:hAnsi="Times New Roman"/>
          <w:sz w:val="24"/>
          <w:szCs w:val="24"/>
        </w:rPr>
      </w:pPr>
      <w:r w:rsidRPr="00F10FAE">
        <w:rPr>
          <w:rFonts w:ascii="Times New Roman" w:hAnsi="Times New Roman"/>
          <w:sz w:val="24"/>
          <w:szCs w:val="24"/>
        </w:rPr>
        <w:t>Vydávací vazba a provedení vydání</w:t>
      </w:r>
    </w:p>
    <w:p w14:paraId="09029A9B" w14:textId="77777777" w:rsidR="00F10FAE" w:rsidRP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 xml:space="preserve">(1) Po rozhodnutí ministra spravedlnosti o povolení vydání a při zjednodušeném vydání </w:t>
      </w:r>
      <w:r w:rsidRPr="00F10FAE">
        <w:rPr>
          <w:rFonts w:ascii="Times New Roman" w:hAnsi="Times New Roman"/>
          <w:strike/>
          <w:sz w:val="24"/>
          <w:szCs w:val="24"/>
        </w:rPr>
        <w:t>na návrh státního zástupce</w:t>
      </w:r>
      <w:r w:rsidRPr="00F10FAE">
        <w:rPr>
          <w:rFonts w:ascii="Times New Roman" w:hAnsi="Times New Roman"/>
          <w:sz w:val="24"/>
          <w:szCs w:val="24"/>
        </w:rPr>
        <w:t xml:space="preserve"> </w:t>
      </w:r>
      <w:r w:rsidRPr="00F10FAE">
        <w:rPr>
          <w:rFonts w:ascii="Times New Roman" w:hAnsi="Times New Roman"/>
          <w:b/>
          <w:sz w:val="24"/>
          <w:szCs w:val="24"/>
        </w:rPr>
        <w:t>po udělení souhlasu</w:t>
      </w:r>
      <w:r w:rsidR="0066748B">
        <w:rPr>
          <w:rFonts w:ascii="Times New Roman" w:hAnsi="Times New Roman"/>
          <w:b/>
          <w:sz w:val="24"/>
          <w:szCs w:val="24"/>
        </w:rPr>
        <w:t xml:space="preserve"> osoby</w:t>
      </w:r>
      <w:r w:rsidRPr="00F10FAE">
        <w:rPr>
          <w:rFonts w:ascii="Times New Roman" w:hAnsi="Times New Roman"/>
          <w:b/>
          <w:sz w:val="24"/>
          <w:szCs w:val="24"/>
        </w:rPr>
        <w:t xml:space="preserve"> s vydáním</w:t>
      </w:r>
      <w:r w:rsidRPr="00F10FAE">
        <w:rPr>
          <w:rFonts w:ascii="Times New Roman" w:hAnsi="Times New Roman"/>
          <w:sz w:val="24"/>
          <w:szCs w:val="24"/>
        </w:rPr>
        <w:t xml:space="preserve"> rozhodne předseda senátu o vzetí osoby do vydávací vazby nebo o přeměně předběžné vazby na</w:t>
      </w:r>
      <w:r w:rsidR="002B0113">
        <w:rPr>
          <w:rFonts w:ascii="Times New Roman" w:hAnsi="Times New Roman"/>
          <w:sz w:val="24"/>
          <w:szCs w:val="24"/>
        </w:rPr>
        <w:t xml:space="preserve"> vazbu vydávací, nerozhodl-li o </w:t>
      </w:r>
      <w:r w:rsidRPr="00F10FAE">
        <w:rPr>
          <w:rFonts w:ascii="Times New Roman" w:hAnsi="Times New Roman"/>
          <w:sz w:val="24"/>
          <w:szCs w:val="24"/>
        </w:rPr>
        <w:t>odložení vydání. Ustanovení § 67 a 68 trestního řádu se neužijí. Nelze-li přítomnost osoby, o jejíž vydání jde, při rozhodování o vydávací vazbě zajistit jinak a nejde-li o zjednodušené vydání, postupuje se přiměřeně podle § 69 trestního řádu; v ta</w:t>
      </w:r>
      <w:r w:rsidR="002B0113">
        <w:rPr>
          <w:rFonts w:ascii="Times New Roman" w:hAnsi="Times New Roman"/>
          <w:sz w:val="24"/>
          <w:szCs w:val="24"/>
        </w:rPr>
        <w:t>kovém případě se § 79 odst. 1 a </w:t>
      </w:r>
      <w:r w:rsidRPr="00F10FAE">
        <w:rPr>
          <w:rFonts w:ascii="Times New Roman" w:hAnsi="Times New Roman"/>
          <w:sz w:val="24"/>
          <w:szCs w:val="24"/>
        </w:rPr>
        <w:t>§ 193 odst. 1 neužijí. O svém rozhodnutí předseda senátu neprodleně vyrozumí ministerstvo.</w:t>
      </w:r>
    </w:p>
    <w:p w14:paraId="43F1F2AB" w14:textId="77777777" w:rsidR="00F10FAE" w:rsidRP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lastRenderedPageBreak/>
        <w:t xml:space="preserve">(2) Postup podle odstavce 1 se uplatní, i když se osoba nachází ve vazbě, ve výkonu nepodmíněného trestu odnětí svobody nebo ochranného opatření spojeného se zbavením osobní svobody. V takovém případě </w:t>
      </w:r>
      <w:r w:rsidRPr="002359F3">
        <w:rPr>
          <w:rFonts w:ascii="Times New Roman" w:hAnsi="Times New Roman"/>
          <w:sz w:val="24"/>
          <w:szCs w:val="24"/>
        </w:rPr>
        <w:t>propustí</w:t>
      </w:r>
      <w:r w:rsidRPr="00F10FAE">
        <w:rPr>
          <w:rFonts w:ascii="Times New Roman" w:hAnsi="Times New Roman"/>
          <w:sz w:val="24"/>
          <w:szCs w:val="24"/>
        </w:rPr>
        <w:t xml:space="preserve"> osobu z vazby předseda senátu soudu, který vede řízení, v přípravném řízení státní zástupce vykonávající </w:t>
      </w:r>
      <w:r w:rsidR="002B0113">
        <w:rPr>
          <w:rFonts w:ascii="Times New Roman" w:hAnsi="Times New Roman"/>
          <w:sz w:val="24"/>
          <w:szCs w:val="24"/>
        </w:rPr>
        <w:t>dozor nad </w:t>
      </w:r>
      <w:r w:rsidRPr="00F10FAE">
        <w:rPr>
          <w:rFonts w:ascii="Times New Roman" w:hAnsi="Times New Roman"/>
          <w:sz w:val="24"/>
          <w:szCs w:val="24"/>
        </w:rPr>
        <w:t>zachováváním zákonnosti a z výkonu nepodmíněného trestu odnětí svobody nebo ochranného opatření spojeného se zbavením osobní svobody</w:t>
      </w:r>
      <w:r w:rsidR="002B0113">
        <w:rPr>
          <w:rFonts w:ascii="Times New Roman" w:hAnsi="Times New Roman"/>
          <w:sz w:val="24"/>
          <w:szCs w:val="24"/>
        </w:rPr>
        <w:t xml:space="preserve"> předseda senátu soudu, který v </w:t>
      </w:r>
      <w:r w:rsidRPr="00F10FAE">
        <w:rPr>
          <w:rFonts w:ascii="Times New Roman" w:hAnsi="Times New Roman"/>
          <w:sz w:val="24"/>
          <w:szCs w:val="24"/>
        </w:rPr>
        <w:t>prvním stupni rozhodoval ve věci, v níž byly takový trest nebo ochranné opatření uloženy.</w:t>
      </w:r>
    </w:p>
    <w:p w14:paraId="33F7531A" w14:textId="77777777" w:rsidR="00F10FAE" w:rsidRP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(3) Na další postup ohledně vydávací vazby se neužijí ustanovení § 71 odst. 1 věty druhé a třetí, odst. 2 písm. b), § 72 až 74a trestního řádu. Jiná ustanovení hlavy čtvrté oddílu prvního trestního řádu se užijí přiměřeně. O žádosti osoby, o jejíž vydání jde, o propuštění z vydávací vazby rozhoduje soud. Proti rozhodnutí o propuštění z vydávací vazby je přípustná stížnost státního zástupce, která má odkladný účinek. Proti r</w:t>
      </w:r>
      <w:r w:rsidR="002B0113">
        <w:rPr>
          <w:rFonts w:ascii="Times New Roman" w:hAnsi="Times New Roman"/>
          <w:sz w:val="24"/>
          <w:szCs w:val="24"/>
        </w:rPr>
        <w:t>ozhodnutí o zamítnutí žádosti o </w:t>
      </w:r>
      <w:r w:rsidRPr="00F10FAE">
        <w:rPr>
          <w:rFonts w:ascii="Times New Roman" w:hAnsi="Times New Roman"/>
          <w:sz w:val="24"/>
          <w:szCs w:val="24"/>
        </w:rPr>
        <w:t>propuštění z vydávací vazby je přípustná stížnost.</w:t>
      </w:r>
    </w:p>
    <w:p w14:paraId="323BE323" w14:textId="77777777" w:rsidR="00F10FAE" w:rsidRP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(4) Po vyrozumění soudem podle odstavce 1 ministerstvo dohodne s příslušnými orgány cizího státu termín vydání osoby. Vydání osoby příslušným orgánům cizího státu a s tím související propuštění osoby z vydávací vazby zajistí předseda senátu.</w:t>
      </w:r>
    </w:p>
    <w:p w14:paraId="3E8595A0" w14:textId="77777777" w:rsidR="00F10FAE" w:rsidRP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(5) Vydávací vazba může trvat nejdéle 3 měsíce. Osoba,</w:t>
      </w:r>
      <w:r w:rsidR="002B0113">
        <w:rPr>
          <w:rFonts w:ascii="Times New Roman" w:hAnsi="Times New Roman"/>
          <w:sz w:val="24"/>
          <w:szCs w:val="24"/>
        </w:rPr>
        <w:t xml:space="preserve"> o jejíž vydání jde, musí být z </w:t>
      </w:r>
      <w:r w:rsidRPr="00F10FAE">
        <w:rPr>
          <w:rFonts w:ascii="Times New Roman" w:hAnsi="Times New Roman"/>
          <w:sz w:val="24"/>
          <w:szCs w:val="24"/>
        </w:rPr>
        <w:t>vydávací vazby propuštěna na svobodu nejpozději poslední den této lhůty. Pokud vydání nemohlo být provedeno vzhledem k nepředvídatelným okolnostem, může předseda senátu před uplynutím této lhůty rozhodnut na návrh ministerstva o jejím prodloužení až o 3 měsíce. Celková délka vydávací vazby nesmí překročit 6 měsíc</w:t>
      </w:r>
      <w:r w:rsidR="002B0113">
        <w:rPr>
          <w:rFonts w:ascii="Times New Roman" w:hAnsi="Times New Roman"/>
          <w:sz w:val="24"/>
          <w:szCs w:val="24"/>
        </w:rPr>
        <w:t>ů; to nevylučuje vzetí osoby do </w:t>
      </w:r>
      <w:r w:rsidRPr="00F10FAE">
        <w:rPr>
          <w:rFonts w:ascii="Times New Roman" w:hAnsi="Times New Roman"/>
          <w:sz w:val="24"/>
          <w:szCs w:val="24"/>
        </w:rPr>
        <w:t>vydávací vazby na základě nové žádosti cizího státu o její vydání pro stejný trestný čin.</w:t>
      </w:r>
    </w:p>
    <w:p w14:paraId="25C9E1C9" w14:textId="77777777" w:rsidR="00F10FAE" w:rsidRP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(6) Do nejvyšší přípustné doby trvání vydávací vazby se nezapočítává doba,</w:t>
      </w:r>
    </w:p>
    <w:p w14:paraId="4CE79A82" w14:textId="77777777" w:rsidR="00F10FAE" w:rsidRPr="00F10FAE" w:rsidRDefault="00F10FAE" w:rsidP="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a) po kterou se na osobu, o jejíž vydání jde, hledí jako na žadatele o udělení mezinárodní ochrany,</w:t>
      </w:r>
    </w:p>
    <w:p w14:paraId="6C1F59CC" w14:textId="77777777" w:rsidR="00F10FAE" w:rsidRPr="00F10FAE" w:rsidRDefault="00F10FAE" w:rsidP="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b) po kterou byla Ústavním soudem odložena vykonatelnost rozhodnutí o povolení vydání,</w:t>
      </w:r>
    </w:p>
    <w:p w14:paraId="09C4C885" w14:textId="77777777" w:rsidR="00F10FAE" w:rsidRPr="00F10FAE" w:rsidRDefault="00F10FAE" w:rsidP="00F10FAE">
      <w:pPr>
        <w:spacing w:before="120" w:after="0" w:line="240" w:lineRule="auto"/>
        <w:ind w:left="284" w:hanging="284"/>
        <w:jc w:val="both"/>
        <w:rPr>
          <w:rFonts w:ascii="Times New Roman" w:hAnsi="Times New Roman"/>
          <w:sz w:val="24"/>
          <w:szCs w:val="24"/>
        </w:rPr>
      </w:pPr>
      <w:r w:rsidRPr="00F10FAE">
        <w:rPr>
          <w:rFonts w:ascii="Times New Roman" w:hAnsi="Times New Roman"/>
          <w:sz w:val="24"/>
          <w:szCs w:val="24"/>
        </w:rPr>
        <w:t>c) která uplynula od doručení žádosti Evropského soudu pro lidská práva ministerstvu, aby nebylo provedeno vydání do doby, než Evropský s</w:t>
      </w:r>
      <w:r w:rsidR="002B0113">
        <w:rPr>
          <w:rFonts w:ascii="Times New Roman" w:hAnsi="Times New Roman"/>
          <w:sz w:val="24"/>
          <w:szCs w:val="24"/>
        </w:rPr>
        <w:t>oud pro lidská práva rozhodne o </w:t>
      </w:r>
      <w:r w:rsidRPr="00F10FAE">
        <w:rPr>
          <w:rFonts w:ascii="Times New Roman" w:hAnsi="Times New Roman"/>
          <w:sz w:val="24"/>
          <w:szCs w:val="24"/>
        </w:rPr>
        <w:t>stížnosti osoby, o jejíž vydání jde, až do takového rozhodnutí.</w:t>
      </w:r>
    </w:p>
    <w:p w14:paraId="5D4D4EE3" w14:textId="77777777" w:rsidR="00F10FAE" w:rsidRPr="00F10FAE" w:rsidRDefault="00F10FAE" w:rsidP="00F10FAE">
      <w:pPr>
        <w:spacing w:before="120" w:after="0" w:line="240" w:lineRule="auto"/>
        <w:ind w:firstLine="426"/>
        <w:jc w:val="both"/>
        <w:rPr>
          <w:rFonts w:ascii="Times New Roman" w:hAnsi="Times New Roman"/>
          <w:sz w:val="24"/>
          <w:szCs w:val="24"/>
        </w:rPr>
      </w:pPr>
      <w:r w:rsidRPr="00F10FAE">
        <w:rPr>
          <w:rFonts w:ascii="Times New Roman" w:hAnsi="Times New Roman"/>
          <w:sz w:val="24"/>
          <w:szCs w:val="24"/>
        </w:rPr>
        <w:t>(7) Předseda senátu osobu z vydávací vazby neprod</w:t>
      </w:r>
      <w:r w:rsidR="002B0113">
        <w:rPr>
          <w:rFonts w:ascii="Times New Roman" w:hAnsi="Times New Roman"/>
          <w:sz w:val="24"/>
          <w:szCs w:val="24"/>
        </w:rPr>
        <w:t>leně propustí a ukončí řízení o </w:t>
      </w:r>
      <w:r w:rsidRPr="00F10FAE">
        <w:rPr>
          <w:rFonts w:ascii="Times New Roman" w:hAnsi="Times New Roman"/>
          <w:sz w:val="24"/>
          <w:szCs w:val="24"/>
        </w:rPr>
        <w:t>vydání, nastane-li důvod pro ukončení předběžného šetření uvedený v § 92 odst. 7 písm. c), e) nebo g) nebo byl-li zjištěn důvod pro ukončení předběžného šetření uvedený v § 92 odst. 7 písm. d). Obdobně předseda senátu postupuje, pokud min</w:t>
      </w:r>
      <w:r w:rsidR="002B0113">
        <w:rPr>
          <w:rFonts w:ascii="Times New Roman" w:hAnsi="Times New Roman"/>
          <w:sz w:val="24"/>
          <w:szCs w:val="24"/>
        </w:rPr>
        <w:t>istr spravedlnosti s ohledem na </w:t>
      </w:r>
      <w:r w:rsidRPr="00F10FAE">
        <w:rPr>
          <w:rFonts w:ascii="Times New Roman" w:hAnsi="Times New Roman"/>
          <w:sz w:val="24"/>
          <w:szCs w:val="24"/>
        </w:rPr>
        <w:t>změnu okolností zrušil své rozhodnutí o povolení vydání a vydání nepovolil. Předseda senátu ukončí řízení o vydání také v případě, že nastane důvod pro ukončení předběžného šetření uvedený v § 92 odst. 7 písm. f).</w:t>
      </w:r>
    </w:p>
    <w:p w14:paraId="79D8399F" w14:textId="77777777" w:rsidR="00F10FAE" w:rsidRPr="00F10FAE" w:rsidRDefault="00F10FAE" w:rsidP="00290712">
      <w:pPr>
        <w:spacing w:before="120" w:after="0" w:line="240" w:lineRule="auto"/>
        <w:ind w:firstLine="426"/>
        <w:jc w:val="both"/>
        <w:rPr>
          <w:rFonts w:ascii="Times New Roman" w:hAnsi="Times New Roman"/>
          <w:b/>
          <w:sz w:val="24"/>
          <w:szCs w:val="24"/>
        </w:rPr>
      </w:pPr>
    </w:p>
    <w:p w14:paraId="77277CD3" w14:textId="77777777" w:rsidR="000C4BCA" w:rsidRPr="000C4BCA" w:rsidRDefault="000C4BCA" w:rsidP="000C4BCA">
      <w:pPr>
        <w:spacing w:before="120" w:after="0" w:line="240" w:lineRule="auto"/>
        <w:jc w:val="center"/>
        <w:rPr>
          <w:rFonts w:ascii="Times New Roman" w:hAnsi="Times New Roman"/>
          <w:sz w:val="24"/>
          <w:szCs w:val="24"/>
        </w:rPr>
      </w:pPr>
      <w:r w:rsidRPr="000C4BCA">
        <w:rPr>
          <w:rFonts w:ascii="Times New Roman" w:hAnsi="Times New Roman"/>
          <w:sz w:val="24"/>
          <w:szCs w:val="24"/>
        </w:rPr>
        <w:t>§ 103</w:t>
      </w:r>
    </w:p>
    <w:p w14:paraId="40EC926E" w14:textId="77777777" w:rsidR="000C4BCA" w:rsidRPr="000C4BCA" w:rsidRDefault="000C4BCA" w:rsidP="000C4BCA">
      <w:pPr>
        <w:spacing w:before="120" w:after="0" w:line="240" w:lineRule="auto"/>
        <w:jc w:val="center"/>
        <w:rPr>
          <w:rFonts w:ascii="Times New Roman" w:hAnsi="Times New Roman"/>
          <w:sz w:val="24"/>
          <w:szCs w:val="24"/>
        </w:rPr>
      </w:pPr>
      <w:r w:rsidRPr="000C4BCA">
        <w:rPr>
          <w:rFonts w:ascii="Times New Roman" w:hAnsi="Times New Roman"/>
          <w:sz w:val="24"/>
          <w:szCs w:val="24"/>
        </w:rPr>
        <w:t>Rozšíření vydání</w:t>
      </w:r>
    </w:p>
    <w:p w14:paraId="4EBA4F77" w14:textId="77777777" w:rsidR="000C4BCA" w:rsidRPr="000C4BCA" w:rsidRDefault="000C4BCA" w:rsidP="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(1) Ustanovení tohoto dílu se přiměřeně užijí na řízení o žádosti cizího státu, jemuž byla vydána osoba, o udělení souhlasu</w:t>
      </w:r>
    </w:p>
    <w:p w14:paraId="5C876956" w14:textId="77777777" w:rsidR="000C4BCA" w:rsidRPr="000C4BCA" w:rsidRDefault="000C4BCA" w:rsidP="000C4BCA">
      <w:pPr>
        <w:spacing w:before="120" w:after="0" w:line="240" w:lineRule="auto"/>
        <w:ind w:left="284" w:hanging="284"/>
        <w:jc w:val="both"/>
        <w:rPr>
          <w:rFonts w:ascii="Times New Roman" w:hAnsi="Times New Roman"/>
          <w:sz w:val="24"/>
          <w:szCs w:val="24"/>
        </w:rPr>
      </w:pPr>
      <w:r w:rsidRPr="000C4BCA">
        <w:rPr>
          <w:rFonts w:ascii="Times New Roman" w:hAnsi="Times New Roman"/>
          <w:sz w:val="24"/>
          <w:szCs w:val="24"/>
        </w:rPr>
        <w:t>a) se stíháním pro jiný skutek spáchaný před vydáním, než pro který bylo vydání povoleno,</w:t>
      </w:r>
    </w:p>
    <w:p w14:paraId="51E0F1AA" w14:textId="77777777" w:rsidR="000C4BCA" w:rsidRPr="000C4BCA" w:rsidRDefault="000C4BCA" w:rsidP="000C4BCA">
      <w:pPr>
        <w:spacing w:before="120" w:after="0" w:line="240" w:lineRule="auto"/>
        <w:ind w:left="284" w:hanging="284"/>
        <w:jc w:val="both"/>
        <w:rPr>
          <w:rFonts w:ascii="Times New Roman" w:hAnsi="Times New Roman"/>
          <w:sz w:val="24"/>
          <w:szCs w:val="24"/>
        </w:rPr>
      </w:pPr>
      <w:r w:rsidRPr="000C4BCA">
        <w:rPr>
          <w:rFonts w:ascii="Times New Roman" w:hAnsi="Times New Roman"/>
          <w:sz w:val="24"/>
          <w:szCs w:val="24"/>
        </w:rPr>
        <w:t>b) s výkonem trestu nebo ochranného opatření uložených za takový skutek, nebo</w:t>
      </w:r>
    </w:p>
    <w:p w14:paraId="3DA3F667" w14:textId="77777777" w:rsidR="000C4BCA" w:rsidRPr="000C4BCA" w:rsidRDefault="000C4BCA" w:rsidP="000C4BCA">
      <w:pPr>
        <w:spacing w:before="120" w:after="0" w:line="240" w:lineRule="auto"/>
        <w:ind w:left="284" w:hanging="284"/>
        <w:jc w:val="both"/>
        <w:rPr>
          <w:rFonts w:ascii="Times New Roman" w:hAnsi="Times New Roman"/>
          <w:sz w:val="24"/>
          <w:szCs w:val="24"/>
        </w:rPr>
      </w:pPr>
      <w:r w:rsidRPr="000C4BCA">
        <w:rPr>
          <w:rFonts w:ascii="Times New Roman" w:hAnsi="Times New Roman"/>
          <w:sz w:val="24"/>
          <w:szCs w:val="24"/>
        </w:rPr>
        <w:lastRenderedPageBreak/>
        <w:t>c) s vydáním do třetího státu k trestnímu stíhání pro takový skutek nebo k výkonu nepodmíněného trestu odnětí svobody anebo ochranného opatření spojeného se zbavením osobní svobody uložených za takový skutek.</w:t>
      </w:r>
    </w:p>
    <w:p w14:paraId="5630999E" w14:textId="77777777" w:rsidR="000C4BCA" w:rsidRPr="000C4BCA" w:rsidRDefault="000C4BCA" w:rsidP="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(2) K řízení o takové žádosti jsou příslušné orgány, které byly činné ohledně původní žádosti o vydání této osoby.</w:t>
      </w:r>
    </w:p>
    <w:p w14:paraId="21823830" w14:textId="77777777" w:rsidR="007D12FE" w:rsidRPr="007D12FE" w:rsidRDefault="000C4BCA" w:rsidP="000C4BCA">
      <w:pPr>
        <w:spacing w:before="120" w:after="0" w:line="240" w:lineRule="auto"/>
        <w:ind w:firstLine="426"/>
        <w:jc w:val="both"/>
        <w:rPr>
          <w:rFonts w:ascii="Times New Roman" w:hAnsi="Times New Roman"/>
          <w:strike/>
          <w:sz w:val="24"/>
          <w:szCs w:val="24"/>
        </w:rPr>
      </w:pPr>
      <w:r w:rsidRPr="000C4BCA">
        <w:rPr>
          <w:rFonts w:ascii="Times New Roman" w:hAnsi="Times New Roman"/>
          <w:sz w:val="24"/>
          <w:szCs w:val="24"/>
        </w:rPr>
        <w:t>(3) Soud rozhoduje, zda je udělení souhlasu s rozšířením vydání přípustné, ve veřejném zasedání za přítomnosti státního zástupce a obhájce osoby, ohledně níž bylo o udělení souhlasu požádáno. Osobě, ohledně níž bylo o udělení souhlasu požádáno, se doručuje pouze výzva ke zvolení obhájce, ustanovení obhájce a rozhodnutí o přípustnosti či nepřípustnosti udělení souhlasu s rozšířením vydání. Nepředložil-li cizí stát vyjádření osoby k rozšíření vydání, postupuje ministerstvo přiměřeně podle § 88 odst. 3.</w:t>
      </w:r>
    </w:p>
    <w:p w14:paraId="1BB25199" w14:textId="77777777" w:rsidR="00D00443" w:rsidRPr="000C4BCA" w:rsidRDefault="002359F3" w:rsidP="00D00443">
      <w:pPr>
        <w:spacing w:before="120" w:after="0" w:line="240" w:lineRule="auto"/>
        <w:ind w:firstLine="426"/>
        <w:jc w:val="both"/>
        <w:rPr>
          <w:rFonts w:ascii="Times New Roman" w:hAnsi="Times New Roman"/>
          <w:b/>
          <w:sz w:val="24"/>
          <w:szCs w:val="24"/>
        </w:rPr>
      </w:pPr>
      <w:r w:rsidRPr="000C4BCA">
        <w:rPr>
          <w:rFonts w:ascii="Times New Roman" w:hAnsi="Times New Roman"/>
          <w:b/>
          <w:sz w:val="24"/>
          <w:szCs w:val="24"/>
        </w:rPr>
        <w:t xml:space="preserve">(4) </w:t>
      </w:r>
      <w:r w:rsidRPr="00852F5C">
        <w:rPr>
          <w:rFonts w:ascii="Times New Roman" w:hAnsi="Times New Roman"/>
          <w:b/>
          <w:sz w:val="24"/>
          <w:szCs w:val="24"/>
        </w:rPr>
        <w:t>Pokud v souladu s mezinárodní smlouvou c</w:t>
      </w:r>
      <w:r>
        <w:rPr>
          <w:rFonts w:ascii="Times New Roman" w:hAnsi="Times New Roman"/>
          <w:b/>
          <w:sz w:val="24"/>
          <w:szCs w:val="24"/>
        </w:rPr>
        <w:t>izí stát vydanou osobu vezme do </w:t>
      </w:r>
      <w:r w:rsidRPr="00852F5C">
        <w:rPr>
          <w:rFonts w:ascii="Times New Roman" w:hAnsi="Times New Roman"/>
          <w:b/>
          <w:sz w:val="24"/>
          <w:szCs w:val="24"/>
        </w:rPr>
        <w:t>vazby v řízení uvedeném v odstavci 1 písm. a) nebo c) nebo na ní začne vykonávat trest odnětí svobody nebo ochranné opatření spojené</w:t>
      </w:r>
      <w:r>
        <w:rPr>
          <w:rFonts w:ascii="Times New Roman" w:hAnsi="Times New Roman"/>
          <w:b/>
          <w:sz w:val="24"/>
          <w:szCs w:val="24"/>
        </w:rPr>
        <w:t xml:space="preserve"> se zbavením osobní svobody pro </w:t>
      </w:r>
      <w:r w:rsidRPr="00852F5C">
        <w:rPr>
          <w:rFonts w:ascii="Times New Roman" w:hAnsi="Times New Roman"/>
          <w:b/>
          <w:sz w:val="24"/>
          <w:szCs w:val="24"/>
        </w:rPr>
        <w:t xml:space="preserve">skutek, pro který podal žádost o </w:t>
      </w:r>
      <w:r>
        <w:rPr>
          <w:rFonts w:ascii="Times New Roman" w:hAnsi="Times New Roman"/>
          <w:b/>
          <w:sz w:val="24"/>
          <w:szCs w:val="24"/>
        </w:rPr>
        <w:t xml:space="preserve">udělení </w:t>
      </w:r>
      <w:r w:rsidRPr="00852F5C">
        <w:rPr>
          <w:rFonts w:ascii="Times New Roman" w:hAnsi="Times New Roman"/>
          <w:b/>
          <w:sz w:val="24"/>
          <w:szCs w:val="24"/>
        </w:rPr>
        <w:t>souhlas</w:t>
      </w:r>
      <w:r>
        <w:rPr>
          <w:rFonts w:ascii="Times New Roman" w:hAnsi="Times New Roman"/>
          <w:b/>
          <w:sz w:val="24"/>
          <w:szCs w:val="24"/>
        </w:rPr>
        <w:t>u</w:t>
      </w:r>
      <w:r w:rsidRPr="00852F5C">
        <w:rPr>
          <w:rFonts w:ascii="Times New Roman" w:hAnsi="Times New Roman"/>
          <w:b/>
          <w:sz w:val="24"/>
          <w:szCs w:val="24"/>
        </w:rPr>
        <w:t xml:space="preserve"> podle odstavce 1, </w:t>
      </w:r>
      <w:r>
        <w:rPr>
          <w:rFonts w:ascii="Times New Roman" w:hAnsi="Times New Roman"/>
          <w:b/>
          <w:sz w:val="24"/>
          <w:szCs w:val="24"/>
        </w:rPr>
        <w:t>před tím, než je tento</w:t>
      </w:r>
      <w:r w:rsidRPr="00852F5C">
        <w:rPr>
          <w:rFonts w:ascii="Times New Roman" w:hAnsi="Times New Roman"/>
          <w:b/>
          <w:sz w:val="24"/>
          <w:szCs w:val="24"/>
        </w:rPr>
        <w:t xml:space="preserve"> souhlas</w:t>
      </w:r>
      <w:r>
        <w:rPr>
          <w:rFonts w:ascii="Times New Roman" w:hAnsi="Times New Roman"/>
          <w:b/>
          <w:sz w:val="24"/>
          <w:szCs w:val="24"/>
        </w:rPr>
        <w:t xml:space="preserve"> udělen</w:t>
      </w:r>
      <w:r w:rsidRPr="00852F5C">
        <w:rPr>
          <w:rFonts w:ascii="Times New Roman" w:hAnsi="Times New Roman"/>
          <w:b/>
          <w:sz w:val="24"/>
          <w:szCs w:val="24"/>
        </w:rPr>
        <w:t xml:space="preserve">, soud bez zbytečného odkladu poté, co cizí stát informuje o této skutečnosti a důvodech, pro které nemohl dříve opatřit souhlas podle odstavce 1, rozhodne, zda s vazbou, výkonem trestu odnětí svobody nebo ochranného opatření spojeného se zbavením osobní svobody souhlasí; v </w:t>
      </w:r>
      <w:r>
        <w:rPr>
          <w:rFonts w:ascii="Times New Roman" w:hAnsi="Times New Roman"/>
          <w:b/>
          <w:sz w:val="24"/>
          <w:szCs w:val="24"/>
        </w:rPr>
        <w:t>předběžném šetření tak učiní na </w:t>
      </w:r>
      <w:r w:rsidRPr="00852F5C">
        <w:rPr>
          <w:rFonts w:ascii="Times New Roman" w:hAnsi="Times New Roman"/>
          <w:b/>
          <w:sz w:val="24"/>
          <w:szCs w:val="24"/>
        </w:rPr>
        <w:t xml:space="preserve">návrh státního </w:t>
      </w:r>
      <w:r w:rsidRPr="00D00443">
        <w:rPr>
          <w:rFonts w:ascii="Times New Roman" w:hAnsi="Times New Roman"/>
          <w:b/>
          <w:sz w:val="24"/>
          <w:szCs w:val="24"/>
        </w:rPr>
        <w:t>zástupce, který jej podá bez zbytečného odkladu po obdržení této informace.</w:t>
      </w:r>
      <w:r>
        <w:rPr>
          <w:rFonts w:ascii="Times New Roman" w:hAnsi="Times New Roman"/>
          <w:b/>
          <w:sz w:val="24"/>
          <w:szCs w:val="24"/>
        </w:rPr>
        <w:t xml:space="preserve"> </w:t>
      </w:r>
      <w:r w:rsidRPr="00D00443">
        <w:rPr>
          <w:rFonts w:ascii="Times New Roman" w:hAnsi="Times New Roman"/>
          <w:b/>
          <w:sz w:val="24"/>
          <w:szCs w:val="24"/>
        </w:rPr>
        <w:t>Proti tomuto rozhodnutí je přípustná stížnost. O pravomocném rozhodnutí neprodleně informuje soud ministerstvo a ministerstvo cizí stát. Nesdělil-li cizí stát důvody, pro které nemohl dříve opatřit souhlas podle odstavce 1, postupuje ministerst</w:t>
      </w:r>
      <w:r>
        <w:rPr>
          <w:rFonts w:ascii="Times New Roman" w:hAnsi="Times New Roman"/>
          <w:b/>
          <w:sz w:val="24"/>
          <w:szCs w:val="24"/>
        </w:rPr>
        <w:t>vo přiměřeně podle § 88 odst. 3</w:t>
      </w:r>
      <w:r w:rsidR="00D00443" w:rsidRPr="00D00443">
        <w:rPr>
          <w:rFonts w:ascii="Times New Roman" w:hAnsi="Times New Roman"/>
          <w:b/>
          <w:sz w:val="24"/>
          <w:szCs w:val="24"/>
        </w:rPr>
        <w:t>.</w:t>
      </w:r>
    </w:p>
    <w:p w14:paraId="22F10AFD" w14:textId="77777777" w:rsidR="00F10FAE" w:rsidRDefault="000C4BCA" w:rsidP="000C4BCA">
      <w:pPr>
        <w:spacing w:before="120" w:after="0" w:line="240" w:lineRule="auto"/>
        <w:ind w:firstLine="426"/>
        <w:jc w:val="both"/>
        <w:rPr>
          <w:rFonts w:ascii="Times New Roman" w:hAnsi="Times New Roman"/>
          <w:sz w:val="24"/>
          <w:szCs w:val="24"/>
        </w:rPr>
      </w:pPr>
      <w:proofErr w:type="gramStart"/>
      <w:r w:rsidRPr="000C4BCA">
        <w:rPr>
          <w:rFonts w:ascii="Times New Roman" w:hAnsi="Times New Roman"/>
          <w:strike/>
          <w:sz w:val="24"/>
          <w:szCs w:val="24"/>
        </w:rPr>
        <w:t>(4)</w:t>
      </w:r>
      <w:r w:rsidRPr="000C4BCA">
        <w:rPr>
          <w:rFonts w:ascii="Times New Roman" w:hAnsi="Times New Roman"/>
          <w:sz w:val="24"/>
          <w:szCs w:val="24"/>
        </w:rPr>
        <w:t xml:space="preserve"> </w:t>
      </w:r>
      <w:r>
        <w:rPr>
          <w:rFonts w:ascii="Times New Roman" w:hAnsi="Times New Roman"/>
          <w:b/>
          <w:sz w:val="24"/>
          <w:szCs w:val="24"/>
        </w:rPr>
        <w:t>(5</w:t>
      </w:r>
      <w:r w:rsidRPr="000C4BCA">
        <w:rPr>
          <w:rFonts w:ascii="Times New Roman" w:hAnsi="Times New Roman"/>
          <w:b/>
          <w:sz w:val="24"/>
          <w:szCs w:val="24"/>
        </w:rPr>
        <w:t>)</w:t>
      </w:r>
      <w:r w:rsidRPr="000C4BCA">
        <w:rPr>
          <w:rFonts w:ascii="Times New Roman" w:hAnsi="Times New Roman"/>
          <w:sz w:val="24"/>
          <w:szCs w:val="24"/>
        </w:rPr>
        <w:t xml:space="preserve"> Souhlasu</w:t>
      </w:r>
      <w:proofErr w:type="gramEnd"/>
      <w:r w:rsidRPr="000C4BCA">
        <w:rPr>
          <w:rFonts w:ascii="Times New Roman" w:hAnsi="Times New Roman"/>
          <w:sz w:val="24"/>
          <w:szCs w:val="24"/>
        </w:rPr>
        <w:t xml:space="preserve"> podle odstavce 1 není třeba, pokud se osoba před cizozemským soudem po svém vydání vzdala uplatnění zásady speciality nebo pokud proběhlo zjednodušené vydání. V takovém případě ministerstvo vyrozumí o této skutečnosti cizozemský orgán.</w:t>
      </w:r>
    </w:p>
    <w:p w14:paraId="143F4C6D" w14:textId="77777777" w:rsidR="00F10FAE" w:rsidRDefault="00F10FAE" w:rsidP="00290712">
      <w:pPr>
        <w:spacing w:before="120" w:after="0" w:line="240" w:lineRule="auto"/>
        <w:ind w:firstLine="426"/>
        <w:jc w:val="both"/>
        <w:rPr>
          <w:rFonts w:ascii="Times New Roman" w:hAnsi="Times New Roman"/>
          <w:sz w:val="24"/>
          <w:szCs w:val="24"/>
        </w:rPr>
      </w:pPr>
    </w:p>
    <w:p w14:paraId="5B63B422" w14:textId="77777777" w:rsidR="000C4BCA" w:rsidRPr="000C4BCA" w:rsidRDefault="000C4BCA" w:rsidP="000C4BCA">
      <w:pPr>
        <w:spacing w:before="120" w:after="0" w:line="240" w:lineRule="auto"/>
        <w:jc w:val="center"/>
        <w:rPr>
          <w:rFonts w:ascii="Times New Roman" w:hAnsi="Times New Roman"/>
          <w:sz w:val="24"/>
          <w:szCs w:val="24"/>
        </w:rPr>
      </w:pPr>
      <w:r w:rsidRPr="000C4BCA">
        <w:rPr>
          <w:rFonts w:ascii="Times New Roman" w:hAnsi="Times New Roman"/>
          <w:sz w:val="24"/>
          <w:szCs w:val="24"/>
        </w:rPr>
        <w:t>§ 116</w:t>
      </w:r>
    </w:p>
    <w:p w14:paraId="1B026195" w14:textId="77777777" w:rsidR="000C4BCA" w:rsidRPr="000C4BCA" w:rsidRDefault="000C4BCA" w:rsidP="000C4BCA">
      <w:pPr>
        <w:spacing w:before="120" w:after="0" w:line="240" w:lineRule="auto"/>
        <w:jc w:val="center"/>
        <w:rPr>
          <w:rFonts w:ascii="Times New Roman" w:hAnsi="Times New Roman"/>
          <w:sz w:val="24"/>
          <w:szCs w:val="24"/>
        </w:rPr>
      </w:pPr>
      <w:r w:rsidRPr="000C4BCA">
        <w:rPr>
          <w:rFonts w:ascii="Times New Roman" w:hAnsi="Times New Roman"/>
          <w:sz w:val="24"/>
          <w:szCs w:val="24"/>
        </w:rPr>
        <w:t>Vrácení trestního řízení</w:t>
      </w:r>
    </w:p>
    <w:p w14:paraId="456653D1" w14:textId="77777777" w:rsidR="000C4BCA" w:rsidRDefault="000C4BCA" w:rsidP="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Vyvstane-li v průběhu převzatého trestního řízení důvod,</w:t>
      </w:r>
      <w:r w:rsidR="002B0113">
        <w:rPr>
          <w:rFonts w:ascii="Times New Roman" w:hAnsi="Times New Roman"/>
          <w:sz w:val="24"/>
          <w:szCs w:val="24"/>
        </w:rPr>
        <w:t xml:space="preserve"> pro který lze předpokládat, že </w:t>
      </w:r>
      <w:r w:rsidRPr="000C4BCA">
        <w:rPr>
          <w:rFonts w:ascii="Times New Roman" w:hAnsi="Times New Roman"/>
          <w:sz w:val="24"/>
          <w:szCs w:val="24"/>
        </w:rPr>
        <w:t xml:space="preserve">účelu trestního řízení bude v cizím </w:t>
      </w:r>
      <w:r w:rsidRPr="00BC10A0">
        <w:rPr>
          <w:rFonts w:ascii="Times New Roman" w:hAnsi="Times New Roman"/>
          <w:sz w:val="24"/>
          <w:szCs w:val="24"/>
        </w:rPr>
        <w:t xml:space="preserve">státu, který trestní řízení do České republiky předal, dosaženo lépe než na území České republiky, může </w:t>
      </w:r>
      <w:r w:rsidRPr="00BC10A0">
        <w:rPr>
          <w:rFonts w:ascii="Times New Roman" w:hAnsi="Times New Roman"/>
          <w:strike/>
          <w:sz w:val="24"/>
          <w:szCs w:val="24"/>
        </w:rPr>
        <w:t>orgán, který rozhodl o převzetí trestního řízení,</w:t>
      </w:r>
      <w:r w:rsidRPr="00BC10A0">
        <w:rPr>
          <w:rFonts w:ascii="Times New Roman" w:hAnsi="Times New Roman"/>
          <w:sz w:val="24"/>
          <w:szCs w:val="24"/>
        </w:rPr>
        <w:t xml:space="preserve"> </w:t>
      </w:r>
      <w:r w:rsidRPr="00BC10A0">
        <w:rPr>
          <w:rFonts w:ascii="Times New Roman" w:hAnsi="Times New Roman"/>
          <w:b/>
          <w:sz w:val="24"/>
          <w:szCs w:val="24"/>
        </w:rPr>
        <w:t xml:space="preserve">justiční orgán </w:t>
      </w:r>
      <w:r w:rsidRPr="00BC10A0">
        <w:rPr>
          <w:rFonts w:ascii="Times New Roman" w:hAnsi="Times New Roman"/>
          <w:sz w:val="24"/>
          <w:szCs w:val="24"/>
        </w:rPr>
        <w:t>vrátit trestní řízení cizozemskému</w:t>
      </w:r>
      <w:r w:rsidRPr="000C4BCA">
        <w:rPr>
          <w:rFonts w:ascii="Times New Roman" w:hAnsi="Times New Roman"/>
          <w:sz w:val="24"/>
          <w:szCs w:val="24"/>
        </w:rPr>
        <w:t xml:space="preserve"> orgánu. Při vrácení trestního řízení cizozemskému orgánu se postupuje přiměřeně podle dílu 1.</w:t>
      </w:r>
    </w:p>
    <w:p w14:paraId="01AA45BB" w14:textId="77777777" w:rsidR="00D6757D" w:rsidRDefault="00D6757D" w:rsidP="000C4BCA">
      <w:pPr>
        <w:spacing w:before="120" w:after="0" w:line="240" w:lineRule="auto"/>
        <w:ind w:firstLine="426"/>
        <w:jc w:val="both"/>
        <w:rPr>
          <w:rFonts w:ascii="Times New Roman" w:hAnsi="Times New Roman"/>
          <w:sz w:val="24"/>
          <w:szCs w:val="24"/>
        </w:rPr>
      </w:pPr>
    </w:p>
    <w:p w14:paraId="7C41D160"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131</w:t>
      </w:r>
    </w:p>
    <w:p w14:paraId="040A43CB"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Převzetí osoby z cizího státu</w:t>
      </w:r>
    </w:p>
    <w:p w14:paraId="18D781C3"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Osobu, kterou cizí stát předal k výkonu nepodmíněného trestu odnětí svobody nebo ochranného opatření spojeného se zbavením osobní svobody,</w:t>
      </w:r>
      <w:r w:rsidRPr="00BF6FC3">
        <w:rPr>
          <w:rFonts w:ascii="Times New Roman" w:hAnsi="Times New Roman"/>
          <w:b/>
          <w:sz w:val="24"/>
          <w:szCs w:val="24"/>
        </w:rPr>
        <w:t xml:space="preserve"> které</w:t>
      </w:r>
      <w:r>
        <w:rPr>
          <w:rFonts w:ascii="Times New Roman" w:hAnsi="Times New Roman"/>
          <w:b/>
          <w:sz w:val="24"/>
          <w:szCs w:val="24"/>
        </w:rPr>
        <w:t xml:space="preserve"> má být vykonáváno ve </w:t>
      </w:r>
      <w:r w:rsidRPr="00BF6FC3">
        <w:rPr>
          <w:rFonts w:ascii="Times New Roman" w:hAnsi="Times New Roman"/>
          <w:b/>
          <w:sz w:val="24"/>
          <w:szCs w:val="24"/>
        </w:rPr>
        <w:t>věznici, nebo k výkonu</w:t>
      </w:r>
      <w:r w:rsidRPr="00BF6FC3">
        <w:rPr>
          <w:rFonts w:ascii="Times New Roman" w:hAnsi="Times New Roman"/>
          <w:sz w:val="24"/>
          <w:szCs w:val="24"/>
        </w:rPr>
        <w:t xml:space="preserve"> </w:t>
      </w:r>
      <w:r w:rsidRPr="00BF6FC3">
        <w:rPr>
          <w:rFonts w:ascii="Times New Roman" w:hAnsi="Times New Roman"/>
          <w:b/>
          <w:sz w:val="24"/>
          <w:szCs w:val="24"/>
        </w:rPr>
        <w:t>zabezpečovací detence,</w:t>
      </w:r>
      <w:r w:rsidRPr="00BF6FC3">
        <w:rPr>
          <w:rFonts w:ascii="Times New Roman" w:hAnsi="Times New Roman"/>
          <w:sz w:val="24"/>
          <w:szCs w:val="24"/>
        </w:rPr>
        <w:t xml:space="preserve"> pře</w:t>
      </w:r>
      <w:r>
        <w:rPr>
          <w:rFonts w:ascii="Times New Roman" w:hAnsi="Times New Roman"/>
          <w:sz w:val="24"/>
          <w:szCs w:val="24"/>
        </w:rPr>
        <w:t>vezmou orgány Vězeňské služby a </w:t>
      </w:r>
      <w:r w:rsidRPr="00BF6FC3">
        <w:rPr>
          <w:rFonts w:ascii="Times New Roman" w:hAnsi="Times New Roman"/>
          <w:sz w:val="24"/>
          <w:szCs w:val="24"/>
        </w:rPr>
        <w:t xml:space="preserve">dodají ji věznici nebo </w:t>
      </w:r>
      <w:r w:rsidRPr="00BF6FC3">
        <w:rPr>
          <w:rFonts w:ascii="Times New Roman" w:hAnsi="Times New Roman"/>
          <w:strike/>
          <w:sz w:val="24"/>
          <w:szCs w:val="24"/>
        </w:rPr>
        <w:t>zařízení pro výkon ochranného opatření</w:t>
      </w:r>
      <w:r w:rsidRPr="00BF6FC3">
        <w:t xml:space="preserve"> </w:t>
      </w:r>
      <w:r w:rsidRPr="00BF6FC3">
        <w:rPr>
          <w:rFonts w:ascii="Times New Roman" w:hAnsi="Times New Roman"/>
          <w:b/>
          <w:sz w:val="24"/>
          <w:szCs w:val="24"/>
        </w:rPr>
        <w:t>ústavu pro výkon zabezpečovací detence</w:t>
      </w:r>
      <w:r w:rsidRPr="00BF6FC3">
        <w:rPr>
          <w:rFonts w:ascii="Times New Roman" w:hAnsi="Times New Roman"/>
          <w:sz w:val="24"/>
          <w:szCs w:val="24"/>
        </w:rPr>
        <w:t>. O tom neprodleně vyrozumí ministerstvo a soud.</w:t>
      </w:r>
    </w:p>
    <w:p w14:paraId="1E99E677" w14:textId="0A0CB4D8"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(2) Nedošlo-li k předání osoby, která se nachází v cizím státu ve výkonu nepodmíněného trestu odnětí svobody nebo ochranného opatření spojeného se zbavením osobní svobody </w:t>
      </w:r>
      <w:r w:rsidRPr="00BF6FC3">
        <w:rPr>
          <w:rFonts w:ascii="Times New Roman" w:hAnsi="Times New Roman"/>
          <w:sz w:val="24"/>
          <w:szCs w:val="24"/>
        </w:rPr>
        <w:lastRenderedPageBreak/>
        <w:t>a ohledně níž bylo uznáno cizozemské rozhodnutí, do České republiky k výkonu takového trestu nebo ochranného opatření, je výkon uznaného cizozemského rozhodnutí ohledně takového trestu nebo ochranného opatření na území České republiky nepřípustný.</w:t>
      </w:r>
    </w:p>
    <w:p w14:paraId="112B27CB" w14:textId="77777777" w:rsidR="00D6757D" w:rsidRPr="00BF6FC3" w:rsidRDefault="00D6757D" w:rsidP="00D6757D">
      <w:pPr>
        <w:spacing w:before="120" w:after="0" w:line="240" w:lineRule="auto"/>
        <w:ind w:firstLine="426"/>
        <w:jc w:val="both"/>
        <w:rPr>
          <w:rFonts w:ascii="Times New Roman" w:hAnsi="Times New Roman"/>
          <w:sz w:val="24"/>
          <w:szCs w:val="24"/>
        </w:rPr>
      </w:pPr>
    </w:p>
    <w:p w14:paraId="3FA251F1" w14:textId="77777777" w:rsidR="00D6757D" w:rsidRPr="00BF6FC3" w:rsidRDefault="00D6757D" w:rsidP="00D6757D">
      <w:pPr>
        <w:spacing w:before="120" w:after="0" w:line="240" w:lineRule="auto"/>
        <w:jc w:val="center"/>
        <w:rPr>
          <w:rFonts w:ascii="Times New Roman" w:hAnsi="Times New Roman"/>
          <w:b/>
          <w:sz w:val="24"/>
          <w:szCs w:val="24"/>
        </w:rPr>
      </w:pPr>
      <w:r w:rsidRPr="00BF6FC3">
        <w:rPr>
          <w:rFonts w:ascii="Times New Roman" w:hAnsi="Times New Roman"/>
          <w:b/>
          <w:sz w:val="24"/>
          <w:szCs w:val="24"/>
        </w:rPr>
        <w:t>§ 137a</w:t>
      </w:r>
    </w:p>
    <w:p w14:paraId="512E510F" w14:textId="77777777" w:rsidR="00D6757D" w:rsidRPr="00BF6FC3" w:rsidRDefault="00D6757D" w:rsidP="00D6757D">
      <w:pPr>
        <w:spacing w:before="120" w:after="0" w:line="240" w:lineRule="auto"/>
        <w:jc w:val="center"/>
        <w:rPr>
          <w:rFonts w:ascii="Times New Roman" w:hAnsi="Times New Roman"/>
          <w:b/>
          <w:sz w:val="24"/>
          <w:szCs w:val="24"/>
        </w:rPr>
      </w:pPr>
      <w:r w:rsidRPr="00BF6FC3">
        <w:rPr>
          <w:rFonts w:ascii="Times New Roman" w:hAnsi="Times New Roman"/>
          <w:b/>
          <w:sz w:val="24"/>
          <w:szCs w:val="24"/>
        </w:rPr>
        <w:t>Zásada speciality</w:t>
      </w:r>
    </w:p>
    <w:p w14:paraId="78E8835D" w14:textId="77777777" w:rsidR="00D6757D" w:rsidRPr="00BF6FC3" w:rsidRDefault="00D6757D" w:rsidP="00D6757D">
      <w:pPr>
        <w:spacing w:before="120" w:after="0" w:line="240" w:lineRule="auto"/>
        <w:ind w:firstLine="426"/>
        <w:jc w:val="both"/>
        <w:rPr>
          <w:rFonts w:ascii="Times New Roman" w:hAnsi="Times New Roman"/>
          <w:b/>
          <w:sz w:val="24"/>
          <w:szCs w:val="24"/>
        </w:rPr>
      </w:pPr>
      <w:r w:rsidRPr="00BF6FC3">
        <w:rPr>
          <w:rFonts w:ascii="Times New Roman" w:hAnsi="Times New Roman"/>
          <w:b/>
          <w:sz w:val="24"/>
          <w:szCs w:val="24"/>
        </w:rPr>
        <w:t>Požádal-li cizí stát o souhlas se stíháním osoby</w:t>
      </w:r>
      <w:r w:rsidRPr="00E805A0">
        <w:rPr>
          <w:rFonts w:ascii="Times New Roman" w:hAnsi="Times New Roman"/>
          <w:b/>
          <w:sz w:val="24"/>
          <w:szCs w:val="24"/>
        </w:rPr>
        <w:t xml:space="preserve">, </w:t>
      </w:r>
      <w:r w:rsidRPr="00E805A0">
        <w:rPr>
          <w:rFonts w:ascii="Times New Roman" w:hAnsi="Times New Roman"/>
          <w:b/>
          <w:bCs/>
          <w:sz w:val="24"/>
          <w:szCs w:val="24"/>
        </w:rPr>
        <w:t>která byla nebo má být tomuto cizímu státu předána podle § 137</w:t>
      </w:r>
      <w:r w:rsidRPr="00E805A0">
        <w:rPr>
          <w:rFonts w:ascii="Times New Roman" w:hAnsi="Times New Roman"/>
          <w:b/>
          <w:sz w:val="24"/>
          <w:szCs w:val="24"/>
        </w:rPr>
        <w:t>, nebo s výkonem trestu anebo ochranného opatření takovou osobo</w:t>
      </w:r>
      <w:r w:rsidR="002359F3">
        <w:rPr>
          <w:rFonts w:ascii="Times New Roman" w:hAnsi="Times New Roman"/>
          <w:b/>
          <w:sz w:val="24"/>
          <w:szCs w:val="24"/>
        </w:rPr>
        <w:t>u v tomto státě pro jiný skutek</w:t>
      </w:r>
      <w:r w:rsidRPr="00E805A0">
        <w:rPr>
          <w:rFonts w:ascii="Times New Roman" w:hAnsi="Times New Roman"/>
          <w:b/>
          <w:sz w:val="24"/>
          <w:szCs w:val="24"/>
        </w:rPr>
        <w:t xml:space="preserve"> spáchaný před</w:t>
      </w:r>
      <w:r w:rsidRPr="00BF6FC3">
        <w:rPr>
          <w:rFonts w:ascii="Times New Roman" w:hAnsi="Times New Roman"/>
          <w:b/>
          <w:sz w:val="24"/>
          <w:szCs w:val="24"/>
        </w:rPr>
        <w:t xml:space="preserve"> jejím předáním k výkonu trestu nebo ochranného opatření, než pro ten, pro který má být nebo byla předána, postupuje se přiměřeně podle § 103. Příslušným k tomuto postupu je </w:t>
      </w:r>
      <w:r>
        <w:rPr>
          <w:rFonts w:ascii="Times New Roman" w:hAnsi="Times New Roman"/>
          <w:b/>
          <w:sz w:val="24"/>
          <w:szCs w:val="24"/>
        </w:rPr>
        <w:t>krajský soud, v </w:t>
      </w:r>
      <w:r w:rsidRPr="00BF6FC3">
        <w:rPr>
          <w:rFonts w:ascii="Times New Roman" w:hAnsi="Times New Roman"/>
          <w:b/>
          <w:sz w:val="24"/>
          <w:szCs w:val="24"/>
        </w:rPr>
        <w:t>jehož obvodu se osoba</w:t>
      </w:r>
      <w:r>
        <w:rPr>
          <w:rFonts w:ascii="Times New Roman" w:hAnsi="Times New Roman"/>
          <w:b/>
          <w:sz w:val="24"/>
          <w:szCs w:val="24"/>
        </w:rPr>
        <w:t>, která má být předána,</w:t>
      </w:r>
      <w:r w:rsidRPr="00BF6FC3">
        <w:rPr>
          <w:rFonts w:ascii="Times New Roman" w:hAnsi="Times New Roman"/>
          <w:b/>
          <w:sz w:val="24"/>
          <w:szCs w:val="24"/>
        </w:rPr>
        <w:t xml:space="preserve"> zdržuje, a pokud již byla předána</w:t>
      </w:r>
      <w:r>
        <w:rPr>
          <w:rFonts w:ascii="Times New Roman" w:hAnsi="Times New Roman"/>
          <w:b/>
          <w:sz w:val="24"/>
          <w:szCs w:val="24"/>
        </w:rPr>
        <w:t>,</w:t>
      </w:r>
      <w:r w:rsidRPr="00BF6FC3">
        <w:rPr>
          <w:rFonts w:ascii="Times New Roman" w:hAnsi="Times New Roman"/>
          <w:b/>
          <w:sz w:val="24"/>
          <w:szCs w:val="24"/>
        </w:rPr>
        <w:t xml:space="preserve"> krajský soud, který vydal rozhodnutí, o jehož výkon jde, nebo v jehož obvodu se nachází soud, který v prvním stupni takové rozhodnutí vydal</w:t>
      </w:r>
      <w:r>
        <w:rPr>
          <w:rFonts w:ascii="Times New Roman" w:hAnsi="Times New Roman"/>
          <w:b/>
          <w:sz w:val="24"/>
          <w:szCs w:val="24"/>
        </w:rPr>
        <w:t>, a to na návrh státního zástupce</w:t>
      </w:r>
      <w:r w:rsidRPr="00BF6FC3">
        <w:rPr>
          <w:rFonts w:ascii="Times New Roman" w:hAnsi="Times New Roman"/>
          <w:b/>
          <w:sz w:val="24"/>
          <w:szCs w:val="24"/>
        </w:rPr>
        <w:t>.</w:t>
      </w:r>
    </w:p>
    <w:p w14:paraId="0B047B9A" w14:textId="77777777" w:rsidR="00F10FAE" w:rsidRDefault="00F10FAE" w:rsidP="00290712">
      <w:pPr>
        <w:spacing w:before="120" w:after="0" w:line="240" w:lineRule="auto"/>
        <w:ind w:firstLine="426"/>
        <w:jc w:val="both"/>
        <w:rPr>
          <w:rFonts w:ascii="Times New Roman" w:hAnsi="Times New Roman"/>
          <w:sz w:val="24"/>
          <w:szCs w:val="24"/>
        </w:rPr>
      </w:pPr>
    </w:p>
    <w:p w14:paraId="46067D50" w14:textId="77777777" w:rsidR="00BC10A0" w:rsidRPr="00BC10A0" w:rsidRDefault="00BC10A0" w:rsidP="00BC10A0">
      <w:pPr>
        <w:spacing w:before="120" w:after="0" w:line="240" w:lineRule="auto"/>
        <w:jc w:val="center"/>
        <w:rPr>
          <w:rFonts w:ascii="Times New Roman" w:hAnsi="Times New Roman"/>
          <w:sz w:val="24"/>
          <w:szCs w:val="24"/>
        </w:rPr>
      </w:pPr>
      <w:r w:rsidRPr="00BC10A0">
        <w:rPr>
          <w:rFonts w:ascii="Times New Roman" w:hAnsi="Times New Roman"/>
          <w:sz w:val="24"/>
          <w:szCs w:val="24"/>
        </w:rPr>
        <w:t>§ 146</w:t>
      </w:r>
    </w:p>
    <w:p w14:paraId="02025303" w14:textId="56D7B4C6" w:rsidR="00BC10A0" w:rsidRPr="00BC10A0" w:rsidRDefault="00BC10A0" w:rsidP="00BC10A0">
      <w:pPr>
        <w:spacing w:before="120" w:after="0" w:line="240" w:lineRule="auto"/>
        <w:ind w:firstLine="426"/>
        <w:jc w:val="both"/>
        <w:rPr>
          <w:rFonts w:ascii="Times New Roman" w:hAnsi="Times New Roman"/>
          <w:sz w:val="24"/>
          <w:szCs w:val="24"/>
        </w:rPr>
      </w:pPr>
      <w:r w:rsidRPr="00BC10A0">
        <w:rPr>
          <w:rFonts w:ascii="Times New Roman" w:hAnsi="Times New Roman"/>
          <w:sz w:val="24"/>
          <w:szCs w:val="24"/>
        </w:rPr>
        <w:t xml:space="preserve">(1) Justiční orgány poskytují mezinárodnímu soudu potřebnou </w:t>
      </w:r>
      <w:r w:rsidR="00225361">
        <w:rPr>
          <w:rFonts w:ascii="Times New Roman" w:hAnsi="Times New Roman"/>
          <w:sz w:val="24"/>
          <w:szCs w:val="24"/>
        </w:rPr>
        <w:t>součinnost v souvislosti s </w:t>
      </w:r>
      <w:r w:rsidRPr="00BC10A0">
        <w:rPr>
          <w:rFonts w:ascii="Times New Roman" w:hAnsi="Times New Roman"/>
          <w:sz w:val="24"/>
          <w:szCs w:val="24"/>
        </w:rPr>
        <w:t>prověřováním a stíháním činů, jejichž stíhání a trestání je v jeho působnosti, včetně činů směřujících proti výkonu spravedlnosti mezinárodním soudem, a v souvislosti s výkonem trestů uložených mezinárodním soudem pro takové činy.</w:t>
      </w:r>
    </w:p>
    <w:p w14:paraId="2E37519D" w14:textId="77777777" w:rsidR="00BC10A0" w:rsidRPr="00BC10A0" w:rsidRDefault="00BC10A0" w:rsidP="00BC10A0">
      <w:pPr>
        <w:spacing w:before="120" w:after="0" w:line="240" w:lineRule="auto"/>
        <w:ind w:firstLine="426"/>
        <w:jc w:val="both"/>
        <w:rPr>
          <w:rFonts w:ascii="Times New Roman" w:hAnsi="Times New Roman"/>
          <w:sz w:val="24"/>
          <w:szCs w:val="24"/>
        </w:rPr>
      </w:pPr>
      <w:r w:rsidRPr="00BC10A0">
        <w:rPr>
          <w:rFonts w:ascii="Times New Roman" w:hAnsi="Times New Roman"/>
          <w:sz w:val="24"/>
          <w:szCs w:val="24"/>
        </w:rPr>
        <w:t>(2) Podle ustanovení této části se postupuje jen tehdy, nestanoví-li jinak mezinárodní smlouva upravující spolupráci s mezinárodním soudem, nebo nestanoví-li jinak předpisy mezinárodní organizace nebo mezinárodního soudu upravující řízení před takovým mezinárodním soudem (dále jen "předpisy mezinárodního soudu"), jde-li o mezinárodní soud uvedený v § 145 odst. 1 písm. a).</w:t>
      </w:r>
    </w:p>
    <w:p w14:paraId="1B42BE5E" w14:textId="36CA2153" w:rsidR="00BC10A0" w:rsidRPr="00BC10A0" w:rsidRDefault="00BC10A0" w:rsidP="00BC10A0">
      <w:pPr>
        <w:spacing w:before="120" w:after="0" w:line="240" w:lineRule="auto"/>
        <w:ind w:firstLine="426"/>
        <w:jc w:val="both"/>
        <w:rPr>
          <w:rFonts w:ascii="Times New Roman" w:hAnsi="Times New Roman"/>
          <w:sz w:val="24"/>
          <w:szCs w:val="24"/>
        </w:rPr>
      </w:pPr>
      <w:r w:rsidRPr="00BC10A0">
        <w:rPr>
          <w:rFonts w:ascii="Times New Roman" w:hAnsi="Times New Roman"/>
          <w:sz w:val="24"/>
          <w:szCs w:val="24"/>
        </w:rPr>
        <w:t xml:space="preserve">(3) Pro spolupráci s mezinárodním soudem platí přiměřeně ustanovení části první, nestanoví-li tato část jinak. Ustanovení § 4, § 12 odst. 3 </w:t>
      </w:r>
      <w:r>
        <w:rPr>
          <w:rFonts w:ascii="Times New Roman" w:hAnsi="Times New Roman"/>
          <w:b/>
          <w:sz w:val="24"/>
          <w:szCs w:val="24"/>
        </w:rPr>
        <w:t xml:space="preserve">a 4 </w:t>
      </w:r>
      <w:r w:rsidRPr="00BC10A0">
        <w:rPr>
          <w:rFonts w:ascii="Times New Roman" w:hAnsi="Times New Roman"/>
          <w:sz w:val="24"/>
          <w:szCs w:val="24"/>
        </w:rPr>
        <w:t>a § 13 odst. 2 se neužijí. Ustanovení § 5, § 7 odst. 2 a § 9 odst. 2 se neužijí, jde-li o m</w:t>
      </w:r>
      <w:r w:rsidR="00225361">
        <w:rPr>
          <w:rFonts w:ascii="Times New Roman" w:hAnsi="Times New Roman"/>
          <w:sz w:val="24"/>
          <w:szCs w:val="24"/>
        </w:rPr>
        <w:t>ezinárodní soud uvedený v § 145 </w:t>
      </w:r>
      <w:r w:rsidRPr="00BC10A0">
        <w:rPr>
          <w:rFonts w:ascii="Times New Roman" w:hAnsi="Times New Roman"/>
          <w:sz w:val="24"/>
          <w:szCs w:val="24"/>
        </w:rPr>
        <w:t>odst. 1 písm. a).</w:t>
      </w:r>
    </w:p>
    <w:p w14:paraId="6A8DEDD1" w14:textId="77777777" w:rsidR="00BC10A0" w:rsidRPr="00BC10A0" w:rsidRDefault="00BC10A0" w:rsidP="00BC10A0">
      <w:pPr>
        <w:spacing w:before="120" w:after="0" w:line="240" w:lineRule="auto"/>
        <w:ind w:firstLine="426"/>
        <w:jc w:val="both"/>
        <w:rPr>
          <w:rFonts w:ascii="Times New Roman" w:hAnsi="Times New Roman"/>
          <w:sz w:val="24"/>
          <w:szCs w:val="24"/>
        </w:rPr>
      </w:pPr>
      <w:r w:rsidRPr="00BC10A0">
        <w:rPr>
          <w:rFonts w:ascii="Times New Roman" w:hAnsi="Times New Roman"/>
          <w:sz w:val="24"/>
          <w:szCs w:val="24"/>
        </w:rPr>
        <w:t>(4) Žádosti a příkazy mezinárodního soudu vyřizují orgá</w:t>
      </w:r>
      <w:r w:rsidR="00D00443">
        <w:rPr>
          <w:rFonts w:ascii="Times New Roman" w:hAnsi="Times New Roman"/>
          <w:sz w:val="24"/>
          <w:szCs w:val="24"/>
        </w:rPr>
        <w:t>ny České republiky přednostně a </w:t>
      </w:r>
      <w:r w:rsidRPr="00BC10A0">
        <w:rPr>
          <w:rFonts w:ascii="Times New Roman" w:hAnsi="Times New Roman"/>
          <w:sz w:val="24"/>
          <w:szCs w:val="24"/>
        </w:rPr>
        <w:t>s urychlením.</w:t>
      </w:r>
    </w:p>
    <w:p w14:paraId="61E96AAD" w14:textId="77777777" w:rsidR="00BC10A0" w:rsidRDefault="00BC10A0" w:rsidP="00BC10A0">
      <w:pPr>
        <w:spacing w:before="120" w:after="0" w:line="240" w:lineRule="auto"/>
        <w:ind w:firstLine="426"/>
        <w:jc w:val="both"/>
        <w:rPr>
          <w:rFonts w:ascii="Times New Roman" w:hAnsi="Times New Roman"/>
          <w:sz w:val="24"/>
          <w:szCs w:val="24"/>
        </w:rPr>
      </w:pPr>
      <w:r w:rsidRPr="00BC10A0">
        <w:rPr>
          <w:rFonts w:ascii="Times New Roman" w:hAnsi="Times New Roman"/>
          <w:sz w:val="24"/>
          <w:szCs w:val="24"/>
        </w:rPr>
        <w:t>(5) Orgány České republiky bez souhlasu mezinárodní</w:t>
      </w:r>
      <w:r w:rsidR="00D00443">
        <w:rPr>
          <w:rFonts w:ascii="Times New Roman" w:hAnsi="Times New Roman"/>
          <w:sz w:val="24"/>
          <w:szCs w:val="24"/>
        </w:rPr>
        <w:t>ho soudu nezveřejní informace o </w:t>
      </w:r>
      <w:r w:rsidRPr="00BC10A0">
        <w:rPr>
          <w:rFonts w:ascii="Times New Roman" w:hAnsi="Times New Roman"/>
          <w:sz w:val="24"/>
          <w:szCs w:val="24"/>
        </w:rPr>
        <w:t>jeho žádosti nebo příkazu a způsobu jejich vyřízení. Při poskytování informací podle § 6 postupují orgány České republiky v souladu s pokyny mezinárodního soudu, které si vyžádají.</w:t>
      </w:r>
    </w:p>
    <w:p w14:paraId="52AE636F" w14:textId="77777777" w:rsidR="00D00443" w:rsidRDefault="00D00443" w:rsidP="007A4E65">
      <w:pPr>
        <w:spacing w:before="120" w:after="0" w:line="240" w:lineRule="auto"/>
        <w:jc w:val="center"/>
        <w:rPr>
          <w:rFonts w:ascii="Times New Roman" w:hAnsi="Times New Roman"/>
          <w:sz w:val="24"/>
          <w:szCs w:val="24"/>
        </w:rPr>
      </w:pPr>
    </w:p>
    <w:p w14:paraId="07298B72" w14:textId="77777777" w:rsidR="007A4E65" w:rsidRPr="007A4E65" w:rsidRDefault="007A4E65" w:rsidP="007A4E65">
      <w:pPr>
        <w:spacing w:before="120" w:after="0" w:line="240" w:lineRule="auto"/>
        <w:jc w:val="center"/>
        <w:rPr>
          <w:rFonts w:ascii="Times New Roman" w:hAnsi="Times New Roman"/>
          <w:sz w:val="24"/>
          <w:szCs w:val="24"/>
        </w:rPr>
      </w:pPr>
      <w:r w:rsidRPr="007A4E65">
        <w:rPr>
          <w:rFonts w:ascii="Times New Roman" w:hAnsi="Times New Roman"/>
          <w:sz w:val="24"/>
          <w:szCs w:val="24"/>
        </w:rPr>
        <w:t>§ 164</w:t>
      </w:r>
    </w:p>
    <w:p w14:paraId="5FD73A07" w14:textId="449A5129" w:rsidR="007A4E65" w:rsidRDefault="007A4E65" w:rsidP="007A4E65">
      <w:pPr>
        <w:spacing w:before="120" w:after="0" w:line="240" w:lineRule="auto"/>
        <w:ind w:firstLine="426"/>
        <w:jc w:val="both"/>
        <w:rPr>
          <w:rFonts w:ascii="Times New Roman" w:hAnsi="Times New Roman"/>
          <w:sz w:val="24"/>
          <w:szCs w:val="24"/>
        </w:rPr>
      </w:pPr>
      <w:r w:rsidRPr="007A4E65">
        <w:rPr>
          <w:rFonts w:ascii="Times New Roman" w:hAnsi="Times New Roman"/>
          <w:sz w:val="24"/>
          <w:szCs w:val="24"/>
        </w:rPr>
        <w:t>Pro předání osob mezinárodnímu soudu platí přiměřeně ustan</w:t>
      </w:r>
      <w:r w:rsidR="00D00443">
        <w:rPr>
          <w:rFonts w:ascii="Times New Roman" w:hAnsi="Times New Roman"/>
          <w:sz w:val="24"/>
          <w:szCs w:val="24"/>
        </w:rPr>
        <w:t>ovení části třetí hlavy II dílu </w:t>
      </w:r>
      <w:r w:rsidRPr="007A4E65">
        <w:rPr>
          <w:rFonts w:ascii="Times New Roman" w:hAnsi="Times New Roman"/>
          <w:sz w:val="24"/>
          <w:szCs w:val="24"/>
        </w:rPr>
        <w:t xml:space="preserve">2, nestanoví-li tato část jinak. Ustanovení § 90 a § 91 odst. 1 </w:t>
      </w:r>
      <w:r w:rsidR="00D00443">
        <w:rPr>
          <w:rFonts w:ascii="Times New Roman" w:hAnsi="Times New Roman"/>
          <w:sz w:val="24"/>
          <w:szCs w:val="24"/>
        </w:rPr>
        <w:t>písm. b), c), e) až g) a j) se </w:t>
      </w:r>
      <w:r w:rsidRPr="007A4E65">
        <w:rPr>
          <w:rFonts w:ascii="Times New Roman" w:hAnsi="Times New Roman"/>
          <w:sz w:val="24"/>
          <w:szCs w:val="24"/>
        </w:rPr>
        <w:t xml:space="preserve">neužijí. Ustanovení § 87, § 88 odst. 3, § 89 odst. 1 písm. b) a e), § 91, § 92 odst. 7 písm. d) a h), § 95, § 96 </w:t>
      </w:r>
      <w:r w:rsidRPr="006216CD">
        <w:rPr>
          <w:rFonts w:ascii="Times New Roman" w:hAnsi="Times New Roman"/>
          <w:strike/>
          <w:sz w:val="24"/>
          <w:szCs w:val="24"/>
        </w:rPr>
        <w:t>odst. 2 věty druhé</w:t>
      </w:r>
      <w:r>
        <w:rPr>
          <w:rFonts w:ascii="Times New Roman" w:hAnsi="Times New Roman"/>
          <w:b/>
          <w:sz w:val="24"/>
          <w:szCs w:val="24"/>
        </w:rPr>
        <w:t xml:space="preserve"> </w:t>
      </w:r>
      <w:r w:rsidR="006216CD">
        <w:rPr>
          <w:rFonts w:ascii="Times New Roman" w:hAnsi="Times New Roman"/>
          <w:b/>
          <w:sz w:val="24"/>
          <w:szCs w:val="24"/>
        </w:rPr>
        <w:t xml:space="preserve">odst. 1 </w:t>
      </w:r>
      <w:r w:rsidR="006216CD" w:rsidRPr="006216CD">
        <w:rPr>
          <w:rFonts w:ascii="Times New Roman" w:hAnsi="Times New Roman"/>
          <w:b/>
          <w:sz w:val="24"/>
          <w:szCs w:val="24"/>
        </w:rPr>
        <w:t>věty druhé</w:t>
      </w:r>
      <w:r w:rsidR="006216CD">
        <w:rPr>
          <w:rFonts w:ascii="Times New Roman" w:hAnsi="Times New Roman"/>
          <w:b/>
          <w:sz w:val="24"/>
          <w:szCs w:val="24"/>
        </w:rPr>
        <w:t xml:space="preserve"> </w:t>
      </w:r>
      <w:r>
        <w:rPr>
          <w:rFonts w:ascii="Times New Roman" w:hAnsi="Times New Roman"/>
          <w:b/>
          <w:sz w:val="24"/>
          <w:szCs w:val="24"/>
        </w:rPr>
        <w:t>a třet</w:t>
      </w:r>
      <w:r w:rsidR="00225361">
        <w:rPr>
          <w:rFonts w:ascii="Times New Roman" w:hAnsi="Times New Roman"/>
          <w:b/>
          <w:sz w:val="24"/>
          <w:szCs w:val="24"/>
        </w:rPr>
        <w:t>í, odst. 4 věty druhé a třetí a </w:t>
      </w:r>
      <w:r>
        <w:rPr>
          <w:rFonts w:ascii="Times New Roman" w:hAnsi="Times New Roman"/>
          <w:b/>
          <w:sz w:val="24"/>
          <w:szCs w:val="24"/>
        </w:rPr>
        <w:t>odst. 7</w:t>
      </w:r>
      <w:r w:rsidR="00D00443">
        <w:rPr>
          <w:rFonts w:ascii="Times New Roman" w:hAnsi="Times New Roman"/>
          <w:sz w:val="24"/>
          <w:szCs w:val="24"/>
        </w:rPr>
        <w:t>, § 97 a 99 se </w:t>
      </w:r>
      <w:r w:rsidRPr="007A4E65">
        <w:rPr>
          <w:rFonts w:ascii="Times New Roman" w:hAnsi="Times New Roman"/>
          <w:sz w:val="24"/>
          <w:szCs w:val="24"/>
        </w:rPr>
        <w:t>neužijí, jde-li o mezinárodní soud uvedený v § 145 odst. 1 písm. a). Ustanovení § 89 odst. 1 písm. b), § 91 odst. 1 písm. d) a k) až m), § 92 odst. 7 písm. d)</w:t>
      </w:r>
      <w:r w:rsidR="00225361">
        <w:rPr>
          <w:rFonts w:ascii="Times New Roman" w:hAnsi="Times New Roman"/>
          <w:sz w:val="24"/>
          <w:szCs w:val="24"/>
        </w:rPr>
        <w:t>, § 95 </w:t>
      </w:r>
      <w:r w:rsidR="00D00443">
        <w:rPr>
          <w:rFonts w:ascii="Times New Roman" w:hAnsi="Times New Roman"/>
          <w:sz w:val="24"/>
          <w:szCs w:val="24"/>
        </w:rPr>
        <w:t>odst. 1, 5 a 6 a § 97 se </w:t>
      </w:r>
      <w:r w:rsidRPr="007A4E65">
        <w:rPr>
          <w:rFonts w:ascii="Times New Roman" w:hAnsi="Times New Roman"/>
          <w:sz w:val="24"/>
          <w:szCs w:val="24"/>
        </w:rPr>
        <w:t>neužijí také, jde-li o mezinárod</w:t>
      </w:r>
      <w:r w:rsidR="00225361">
        <w:rPr>
          <w:rFonts w:ascii="Times New Roman" w:hAnsi="Times New Roman"/>
          <w:sz w:val="24"/>
          <w:szCs w:val="24"/>
        </w:rPr>
        <w:t>ní soud uvedený v § 145 odst. 1 </w:t>
      </w:r>
      <w:r w:rsidRPr="007A4E65">
        <w:rPr>
          <w:rFonts w:ascii="Times New Roman" w:hAnsi="Times New Roman"/>
          <w:sz w:val="24"/>
          <w:szCs w:val="24"/>
        </w:rPr>
        <w:t>písm. b).</w:t>
      </w:r>
    </w:p>
    <w:p w14:paraId="6C28CD1D"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lastRenderedPageBreak/>
        <w:t>§ 193</w:t>
      </w:r>
    </w:p>
    <w:p w14:paraId="7451CD8A"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Byl-li vydán příkaz k zadržení, příkaz k zatčení nebo příkaz k dodání do výkonu trestu nebo byly-li učiněny soudem úkony směřující k dodání osoby do výkonu ochranného opatření spojeného se zbavením osobní svobody a nepodařilo-li se ji ve lhůtě 6 měsíců od vydání příkazu nebo provedení uvedených úkonů zadržet, zatknout, nebo dodat do výkonu takového trestu nebo ochranného opatření, předseda senátu vydá bez zbytečného odkladu evropský zatýkací rozkaz; v přípravném řízení tak učiní soudce na návrh státního zástupce, který jej podá bez zbytečného odkladu po uplynutí téže lhůty. Lze-li důvodně předpokládat, že se osoba, o jejíž předání jde, zdržuje v jiném členském státu, je možné evropský zatýkací rozkaz vydat i před uplynutím lhůty 6 měsíců.</w:t>
      </w:r>
    </w:p>
    <w:p w14:paraId="014718A7"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Evropský zatýkací rozkaz se vydává na stanoveném formuláři</w:t>
      </w:r>
      <w:r w:rsidRPr="00BF6FC3">
        <w:rPr>
          <w:rFonts w:ascii="Times New Roman" w:hAnsi="Times New Roman"/>
          <w:sz w:val="24"/>
          <w:szCs w:val="24"/>
          <w:vertAlign w:val="superscript"/>
        </w:rPr>
        <w:t>6)</w:t>
      </w:r>
      <w:r w:rsidRPr="00BF6FC3">
        <w:rPr>
          <w:rFonts w:ascii="Times New Roman" w:hAnsi="Times New Roman"/>
          <w:sz w:val="24"/>
          <w:szCs w:val="24"/>
        </w:rPr>
        <w:t xml:space="preserve"> a obsahuje náležitosti v něm uvedené. </w:t>
      </w:r>
      <w:proofErr w:type="gramStart"/>
      <w:r w:rsidRPr="00BF6FC3">
        <w:rPr>
          <w:rFonts w:ascii="Times New Roman" w:hAnsi="Times New Roman"/>
          <w:sz w:val="24"/>
          <w:szCs w:val="24"/>
        </w:rPr>
        <w:t>Evropský</w:t>
      </w:r>
      <w:proofErr w:type="gramEnd"/>
      <w:r w:rsidRPr="00BF6FC3">
        <w:rPr>
          <w:rFonts w:ascii="Times New Roman" w:hAnsi="Times New Roman"/>
          <w:sz w:val="24"/>
          <w:szCs w:val="24"/>
        </w:rPr>
        <w:t xml:space="preserve"> zatýkací rozkaz lze vydat pro skutek, za </w:t>
      </w:r>
      <w:proofErr w:type="gramStart"/>
      <w:r w:rsidRPr="00BF6FC3">
        <w:rPr>
          <w:rFonts w:ascii="Times New Roman" w:hAnsi="Times New Roman"/>
          <w:sz w:val="24"/>
          <w:szCs w:val="24"/>
        </w:rPr>
        <w:t>který</w:t>
      </w:r>
      <w:proofErr w:type="gramEnd"/>
    </w:p>
    <w:p w14:paraId="1F897957"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lze uložit nepodmíněný trest odnětí svobody s horní hranicí trestní sazby nejméně 1 rok nebo ochranné opatření spojené se zbavením osobní svobody s nejvyšší délkou trvání nejméně 1 rok, nebo</w:t>
      </w:r>
    </w:p>
    <w:p w14:paraId="7800BAB2"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má být vykonán nepodmíněný trest odnětí svobody nebo ochranné opatření spojené se zbavením osobní svobody v délce nejméně 4 měsíce.</w:t>
      </w:r>
    </w:p>
    <w:p w14:paraId="4F073DEE" w14:textId="3A742ABC"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Evropský zatýkací rozkaz se nevydá, je-li dána někt</w:t>
      </w:r>
      <w:r w:rsidR="00225361">
        <w:rPr>
          <w:rFonts w:ascii="Times New Roman" w:hAnsi="Times New Roman"/>
          <w:sz w:val="24"/>
          <w:szCs w:val="24"/>
        </w:rPr>
        <w:t>erá z překážek uvedených v § 79 </w:t>
      </w:r>
      <w:r w:rsidRPr="00BF6FC3">
        <w:rPr>
          <w:rFonts w:ascii="Times New Roman" w:hAnsi="Times New Roman"/>
          <w:sz w:val="24"/>
          <w:szCs w:val="24"/>
        </w:rPr>
        <w:t>odst. 2 písm. a), c) nebo d).</w:t>
      </w:r>
    </w:p>
    <w:p w14:paraId="63DFAE0C"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(4) Evropský zatýkací rozkaz lze vydat též pro skutek, který nesplňuje podmínky uvedené v odstavci 2 větě druhé nebo u kterého je dána některá z překážek uvedených v § 79 odst. 2 písm. a) a c), pokud </w:t>
      </w:r>
      <w:r w:rsidRPr="00BF6FC3">
        <w:rPr>
          <w:rFonts w:ascii="Times New Roman" w:hAnsi="Times New Roman"/>
          <w:strike/>
          <w:sz w:val="24"/>
          <w:szCs w:val="24"/>
        </w:rPr>
        <w:t>je vydáván pro více skutků, z nichž alespoň jeden splňuje některou z podmínek uvedených v odstavci 2 větě druhé a není vůči němu dána žádná z překážek podle odstavce 3</w:t>
      </w:r>
    </w:p>
    <w:p w14:paraId="1724F35B" w14:textId="77777777" w:rsidR="00D6757D" w:rsidRPr="00BF6FC3" w:rsidRDefault="00D6757D" w:rsidP="00D6757D">
      <w:pPr>
        <w:spacing w:before="120" w:after="0" w:line="240" w:lineRule="auto"/>
        <w:ind w:left="284" w:hanging="284"/>
        <w:jc w:val="both"/>
        <w:rPr>
          <w:rFonts w:ascii="Times New Roman" w:hAnsi="Times New Roman"/>
          <w:b/>
          <w:sz w:val="24"/>
          <w:szCs w:val="24"/>
        </w:rPr>
      </w:pPr>
      <w:r w:rsidRPr="00BF6FC3">
        <w:rPr>
          <w:rFonts w:ascii="Times New Roman" w:hAnsi="Times New Roman"/>
          <w:b/>
          <w:sz w:val="24"/>
          <w:szCs w:val="24"/>
        </w:rPr>
        <w:t xml:space="preserve">a) je vydáván pro více skutků, z nichž alespoň jeden splňuje některou z podmínek uvedených v odstavci 2 větě druhé a není </w:t>
      </w:r>
      <w:r>
        <w:rPr>
          <w:rFonts w:ascii="Times New Roman" w:hAnsi="Times New Roman"/>
          <w:b/>
          <w:sz w:val="24"/>
          <w:szCs w:val="24"/>
        </w:rPr>
        <w:t xml:space="preserve">vůči němu </w:t>
      </w:r>
      <w:r w:rsidRPr="00BF6FC3">
        <w:rPr>
          <w:rFonts w:ascii="Times New Roman" w:hAnsi="Times New Roman"/>
          <w:b/>
          <w:sz w:val="24"/>
          <w:szCs w:val="24"/>
        </w:rPr>
        <w:t>dána žádná z překážek podle odstavce 3, nebo</w:t>
      </w:r>
    </w:p>
    <w:p w14:paraId="7F989A3C" w14:textId="77777777" w:rsidR="00D6757D" w:rsidRPr="00BF6FC3" w:rsidRDefault="00D6757D" w:rsidP="00D6757D">
      <w:pPr>
        <w:spacing w:before="120" w:after="0" w:line="240" w:lineRule="auto"/>
        <w:ind w:left="284" w:hanging="284"/>
        <w:jc w:val="both"/>
        <w:rPr>
          <w:rFonts w:ascii="Times New Roman" w:hAnsi="Times New Roman"/>
          <w:b/>
          <w:sz w:val="24"/>
          <w:szCs w:val="24"/>
        </w:rPr>
      </w:pPr>
      <w:r w:rsidRPr="00BF6FC3">
        <w:rPr>
          <w:rFonts w:ascii="Times New Roman" w:hAnsi="Times New Roman"/>
          <w:b/>
          <w:sz w:val="24"/>
          <w:szCs w:val="24"/>
        </w:rPr>
        <w:t xml:space="preserve">b) byl již dříve vydán na tutéž osobu dosud platný evropský zatýkací rozkaz pro skutek, který splňuje některou z podmínek podle odstavce 2 věty druhé a není </w:t>
      </w:r>
      <w:r>
        <w:rPr>
          <w:rFonts w:ascii="Times New Roman" w:hAnsi="Times New Roman"/>
          <w:b/>
          <w:sz w:val="24"/>
          <w:szCs w:val="24"/>
        </w:rPr>
        <w:t xml:space="preserve">vůči němu </w:t>
      </w:r>
      <w:r w:rsidRPr="00BF6FC3">
        <w:rPr>
          <w:rFonts w:ascii="Times New Roman" w:hAnsi="Times New Roman"/>
          <w:b/>
          <w:sz w:val="24"/>
          <w:szCs w:val="24"/>
        </w:rPr>
        <w:t>dána žádná z překážek podle odstavce 3</w:t>
      </w:r>
      <w:r w:rsidRPr="00BF6FC3">
        <w:rPr>
          <w:rFonts w:ascii="Times New Roman" w:hAnsi="Times New Roman"/>
          <w:sz w:val="24"/>
          <w:szCs w:val="24"/>
        </w:rPr>
        <w:t>.</w:t>
      </w:r>
    </w:p>
    <w:p w14:paraId="1C61E822"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(5) V přípravném řízení soud vyrozumí státního zástupce o způsobu vyřízení jeho návrhu. Pokud návrhu nevyhoví, uvede současně důvody, pro které tak učinil.</w:t>
      </w:r>
    </w:p>
    <w:p w14:paraId="73132F66"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(6) Soud </w:t>
      </w:r>
      <w:r w:rsidRPr="00BF6FC3">
        <w:rPr>
          <w:rFonts w:ascii="Times New Roman" w:hAnsi="Times New Roman"/>
          <w:b/>
          <w:sz w:val="24"/>
          <w:szCs w:val="24"/>
        </w:rPr>
        <w:t>neprodleně</w:t>
      </w:r>
      <w:r w:rsidRPr="00BF6FC3">
        <w:rPr>
          <w:rFonts w:ascii="Times New Roman" w:hAnsi="Times New Roman"/>
          <w:sz w:val="24"/>
          <w:szCs w:val="24"/>
        </w:rPr>
        <w:t xml:space="preserve"> doručí evropský zatýkací rozkaz Policejnímu prezidiu České republiky s žádostí o pořízení záznamu v Schengenském informačním systému za účelem zatčení a vydání nebo předání osoby a vyhlášení pátrání v členských státech nepřipojených k Schengenskému informačnímu systému. Je-li známo, kde se osoba nachází, doručí soud evropský zatýkací rozkaz také příslušnému orgánu předávajícího státu s překladem do úředního jazyka tohoto státu nebo do jiného jazyka, v němž je tento stát ochoten evropský zatýkací rozkaz přijmout.</w:t>
      </w:r>
    </w:p>
    <w:p w14:paraId="420E4E19"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(7) Na žádost příslušného orgánu předávajícího státu poskytne soud dodatkové informace a doplnění potřebná pro účely rozhodnutí o předání. V přípravném řízení poskytne státní zástupce soudu součinnost při zjištění takových informací a doplnění. Soud může i bez takové žádosti poskytnout též jiné informace, které považuje za potřebné pro rozhodnutí o předání.</w:t>
      </w:r>
    </w:p>
    <w:p w14:paraId="39D6DA3E" w14:textId="40CB71A8"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(8) Je-li předávajícím státem členský stát, pro který je závazný právní předpis Evropské unie upravující právo na přístup k obhájci</w:t>
      </w:r>
      <w:r w:rsidRPr="00BF6FC3">
        <w:rPr>
          <w:rFonts w:ascii="Times New Roman" w:hAnsi="Times New Roman"/>
          <w:sz w:val="24"/>
          <w:szCs w:val="24"/>
          <w:vertAlign w:val="superscript"/>
        </w:rPr>
        <w:t>43)</w:t>
      </w:r>
      <w:r w:rsidRPr="00BF6FC3">
        <w:rPr>
          <w:rFonts w:ascii="Times New Roman" w:hAnsi="Times New Roman"/>
          <w:sz w:val="24"/>
          <w:szCs w:val="24"/>
        </w:rPr>
        <w:t xml:space="preserve">, a osoba, o jejíž předání jde, nemá v trestním </w:t>
      </w:r>
      <w:r w:rsidRPr="00BF6FC3">
        <w:rPr>
          <w:rFonts w:ascii="Times New Roman" w:hAnsi="Times New Roman"/>
          <w:sz w:val="24"/>
          <w:szCs w:val="24"/>
        </w:rPr>
        <w:lastRenderedPageBreak/>
        <w:t>řízení v České republice, v němž byl vydán evropský zatýkací rozkaz, obhájce, má právo zvolit si obhájce za účelem poskytování pomoci obhájci zvolenému nebo ustanovenému pro předávací řízení v předávajícím státě. Pokud příslušný orgá</w:t>
      </w:r>
      <w:r w:rsidR="00225361">
        <w:rPr>
          <w:rFonts w:ascii="Times New Roman" w:hAnsi="Times New Roman"/>
          <w:sz w:val="24"/>
          <w:szCs w:val="24"/>
        </w:rPr>
        <w:t>n předávajícího státu sdělí, že </w:t>
      </w:r>
      <w:r w:rsidRPr="00BF6FC3">
        <w:rPr>
          <w:rFonts w:ascii="Times New Roman" w:hAnsi="Times New Roman"/>
          <w:sz w:val="24"/>
          <w:szCs w:val="24"/>
        </w:rPr>
        <w:t>osoba, o jejíž předání jde, prohlásila, že si přeje tohoto práva využít, soud této osobě prostřednictvím příslušného orgánu předávajícího státu poskytne bez zbytečného odkladu přehled vhodných advokátů zaměřených na mezinárodní justiční spolupráci ve věcech trestních. Zaměření podle věty druhé eviduje na žádost ad</w:t>
      </w:r>
      <w:r w:rsidR="00225361">
        <w:rPr>
          <w:rFonts w:ascii="Times New Roman" w:hAnsi="Times New Roman"/>
          <w:sz w:val="24"/>
          <w:szCs w:val="24"/>
        </w:rPr>
        <w:t>vokáta Česká advokátní komora v </w:t>
      </w:r>
      <w:r w:rsidRPr="00BF6FC3">
        <w:rPr>
          <w:rFonts w:ascii="Times New Roman" w:hAnsi="Times New Roman"/>
          <w:sz w:val="24"/>
          <w:szCs w:val="24"/>
        </w:rPr>
        <w:t>seznamu advokátů nebo seznamu evropských advokátů.</w:t>
      </w:r>
    </w:p>
    <w:p w14:paraId="027F491B"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(9) Pokud byl evropský zatýkací rozkaz vydán za účelem výkonu nepodmíněného trestu odnětí svobody nebo ochranného opatření spojeného se zbavením osobní svobody, které byly uloženy rozhodnutím vyneseným v nepřítomnosti, osoba, o jejíž předání jde, dosud neobdržela žádné úřední informace o tom, že je proti ní vedeno trestní řízení, a požádá prostřednictvím příslušného orgánu předávajícího státu, aby jí byla poskytnuta kopie rozhodnutí ještě před jejím předáním, soud ji tomuto orgánu bez odkladu zašle. Poskytnutí kopie tohoto rozhodnutí se nepovažuje za jeho doručení.</w:t>
      </w:r>
    </w:p>
    <w:p w14:paraId="68243658" w14:textId="36F28657" w:rsidR="00D6757D" w:rsidRPr="00BF6FC3" w:rsidRDefault="00D6757D" w:rsidP="00D6757D">
      <w:pPr>
        <w:spacing w:before="120" w:after="0" w:line="240" w:lineRule="auto"/>
        <w:ind w:firstLine="426"/>
        <w:jc w:val="both"/>
        <w:rPr>
          <w:rFonts w:ascii="Times New Roman" w:hAnsi="Times New Roman"/>
          <w:b/>
          <w:sz w:val="24"/>
          <w:szCs w:val="24"/>
        </w:rPr>
      </w:pPr>
      <w:r w:rsidRPr="00BF6FC3">
        <w:rPr>
          <w:rFonts w:ascii="Times New Roman" w:hAnsi="Times New Roman"/>
          <w:sz w:val="24"/>
          <w:szCs w:val="24"/>
        </w:rPr>
        <w:t xml:space="preserve">(10) Dojde-li k pravomocnému odsouzení osoby, o jejíž předání jde, k nepodmíněnému trestu odnětí svobody nebo k pravomocnému uložení ochranného opatření spojeného se zbavením osobní svobody, jež splňují podmínky uvedené v odstavci 2, a byl-li na ni dříve vydán evropský zatýkací rozkaz za účelem předání k trestnímu stíhání, nebo změní-li se rozhodné skutečnosti, které vedly k vydání evropského zatýkacího rozkazu, zejména právní kvalifikace nebo skutkové okolnosti, vydá soud </w:t>
      </w:r>
      <w:r w:rsidRPr="00BF6FC3">
        <w:rPr>
          <w:rFonts w:ascii="Times New Roman" w:hAnsi="Times New Roman"/>
          <w:b/>
          <w:sz w:val="24"/>
          <w:szCs w:val="24"/>
        </w:rPr>
        <w:t xml:space="preserve">neprodleně </w:t>
      </w:r>
      <w:r w:rsidRPr="00BF6FC3">
        <w:rPr>
          <w:rFonts w:ascii="Times New Roman" w:hAnsi="Times New Roman"/>
          <w:sz w:val="24"/>
          <w:szCs w:val="24"/>
        </w:rPr>
        <w:t>nový evropský zatýkací rozkaz a </w:t>
      </w:r>
      <w:r w:rsidRPr="00BF6FC3">
        <w:rPr>
          <w:rFonts w:ascii="Times New Roman" w:hAnsi="Times New Roman"/>
          <w:b/>
          <w:sz w:val="24"/>
          <w:szCs w:val="24"/>
        </w:rPr>
        <w:t xml:space="preserve">současně </w:t>
      </w:r>
      <w:r w:rsidRPr="00BF6FC3">
        <w:rPr>
          <w:rFonts w:ascii="Times New Roman" w:hAnsi="Times New Roman"/>
          <w:sz w:val="24"/>
          <w:szCs w:val="24"/>
        </w:rPr>
        <w:t xml:space="preserve">odvolá původní evropský zatýkací rozkaz; dojde-li ke změně rozhodných skutečností v přípravném řízení, učiní tak na návrh státního zástupce, který jej podá </w:t>
      </w:r>
      <w:r w:rsidR="00225361">
        <w:rPr>
          <w:rFonts w:ascii="Times New Roman" w:hAnsi="Times New Roman"/>
          <w:strike/>
          <w:sz w:val="24"/>
          <w:szCs w:val="24"/>
        </w:rPr>
        <w:t>bez </w:t>
      </w:r>
      <w:r w:rsidRPr="00BF6FC3">
        <w:rPr>
          <w:rFonts w:ascii="Times New Roman" w:hAnsi="Times New Roman"/>
          <w:strike/>
          <w:sz w:val="24"/>
          <w:szCs w:val="24"/>
        </w:rPr>
        <w:t>zbytečného odkladu</w:t>
      </w:r>
      <w:r w:rsidRPr="00BF6FC3">
        <w:rPr>
          <w:rFonts w:ascii="Times New Roman" w:hAnsi="Times New Roman"/>
          <w:sz w:val="24"/>
          <w:szCs w:val="24"/>
        </w:rPr>
        <w:t xml:space="preserve"> </w:t>
      </w:r>
      <w:r w:rsidRPr="00BF6FC3">
        <w:rPr>
          <w:rFonts w:ascii="Times New Roman" w:hAnsi="Times New Roman"/>
          <w:b/>
          <w:sz w:val="24"/>
          <w:szCs w:val="24"/>
        </w:rPr>
        <w:t>neprodleně</w:t>
      </w:r>
      <w:r w:rsidRPr="00BF6FC3">
        <w:rPr>
          <w:rFonts w:ascii="Times New Roman" w:hAnsi="Times New Roman"/>
          <w:sz w:val="24"/>
          <w:szCs w:val="24"/>
        </w:rPr>
        <w:t xml:space="preserve"> poté, co k takové změně došlo.</w:t>
      </w:r>
      <w:r w:rsidRPr="00BF6FC3">
        <w:rPr>
          <w:rFonts w:ascii="Times New Roman" w:hAnsi="Times New Roman"/>
          <w:b/>
          <w:sz w:val="24"/>
          <w:szCs w:val="24"/>
        </w:rPr>
        <w:t xml:space="preserve"> Obdobně se postupuje, bylo-li osobě, na níž byl vydán evropský zatýkací rozkaz podle odstavce 1 na základě příkazu k zadržení, doručeno usnesení o zahájení trestního stíhání.</w:t>
      </w:r>
    </w:p>
    <w:p w14:paraId="5045CE3F" w14:textId="77777777" w:rsidR="00D6757D" w:rsidRPr="00BF6FC3" w:rsidRDefault="00D6757D" w:rsidP="00D6757D">
      <w:pPr>
        <w:spacing w:before="120" w:after="0" w:line="240" w:lineRule="auto"/>
        <w:jc w:val="both"/>
        <w:rPr>
          <w:rFonts w:ascii="Times New Roman" w:hAnsi="Times New Roman"/>
          <w:sz w:val="24"/>
          <w:szCs w:val="24"/>
        </w:rPr>
      </w:pPr>
    </w:p>
    <w:p w14:paraId="21063688"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197</w:t>
      </w:r>
    </w:p>
    <w:p w14:paraId="0666CB9D" w14:textId="77777777" w:rsidR="00D6757D" w:rsidRPr="00BF6FC3" w:rsidRDefault="00D6757D" w:rsidP="00D6757D">
      <w:pPr>
        <w:spacing w:before="120" w:after="0" w:line="240" w:lineRule="auto"/>
        <w:jc w:val="center"/>
        <w:rPr>
          <w:rFonts w:ascii="Times New Roman" w:hAnsi="Times New Roman"/>
          <w:b/>
          <w:sz w:val="24"/>
          <w:szCs w:val="24"/>
        </w:rPr>
      </w:pPr>
      <w:r w:rsidRPr="00BF6FC3">
        <w:rPr>
          <w:rFonts w:ascii="Times New Roman" w:hAnsi="Times New Roman"/>
          <w:sz w:val="24"/>
          <w:szCs w:val="24"/>
        </w:rPr>
        <w:t xml:space="preserve">Odvolání evropského zatýkacího rozkazu </w:t>
      </w:r>
      <w:r w:rsidRPr="00BF6FC3">
        <w:rPr>
          <w:rFonts w:ascii="Times New Roman" w:hAnsi="Times New Roman"/>
          <w:b/>
          <w:sz w:val="24"/>
          <w:szCs w:val="24"/>
        </w:rPr>
        <w:t>a pozbytí jeho platnosti</w:t>
      </w:r>
    </w:p>
    <w:p w14:paraId="309DEF19"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Soud odvolá evropský zatýkací rozkaz, jestliže</w:t>
      </w:r>
    </w:p>
    <w:p w14:paraId="35EA5A3D"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byl odvolán příkaz k zadržení, příkaz k zatčení nebo příkaz k dodání do výkonu trestu anebo bylo upuštěno od úkonů směřujících k dodání osoby do výkonu ochranného opatření spojeného se zbavením osobní svobody,</w:t>
      </w:r>
    </w:p>
    <w:p w14:paraId="7A94ACED"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byly dodatečně zjištěny důvody, pro které nelze evropský zatýkací rozkaz vydat,</w:t>
      </w:r>
    </w:p>
    <w:p w14:paraId="34BAE6FA" w14:textId="77777777" w:rsidR="00D6757D" w:rsidRPr="00BF6FC3" w:rsidRDefault="00D6757D" w:rsidP="00D6757D">
      <w:pPr>
        <w:spacing w:before="120" w:after="0" w:line="240" w:lineRule="auto"/>
        <w:ind w:left="284" w:hanging="284"/>
        <w:jc w:val="both"/>
        <w:rPr>
          <w:rFonts w:ascii="Times New Roman" w:hAnsi="Times New Roman"/>
          <w:strike/>
          <w:sz w:val="24"/>
          <w:szCs w:val="24"/>
        </w:rPr>
      </w:pPr>
      <w:r w:rsidRPr="00BF6FC3">
        <w:rPr>
          <w:rFonts w:ascii="Times New Roman" w:hAnsi="Times New Roman"/>
          <w:strike/>
          <w:sz w:val="24"/>
          <w:szCs w:val="24"/>
        </w:rPr>
        <w:t>c) osoba byla dodána soudu nebo policejnímu orgánu,</w:t>
      </w:r>
    </w:p>
    <w:p w14:paraId="013BC770" w14:textId="77777777" w:rsidR="00D6757D" w:rsidRPr="00BF6FC3" w:rsidRDefault="00D6757D" w:rsidP="00D6757D">
      <w:pPr>
        <w:spacing w:before="120" w:after="0" w:line="240" w:lineRule="auto"/>
        <w:ind w:left="284" w:hanging="284"/>
        <w:jc w:val="both"/>
        <w:rPr>
          <w:rFonts w:ascii="Times New Roman" w:hAnsi="Times New Roman"/>
          <w:strike/>
          <w:sz w:val="24"/>
          <w:szCs w:val="24"/>
        </w:rPr>
      </w:pPr>
      <w:r w:rsidRPr="00BF6FC3">
        <w:rPr>
          <w:rFonts w:ascii="Times New Roman" w:hAnsi="Times New Roman"/>
          <w:strike/>
          <w:sz w:val="24"/>
          <w:szCs w:val="24"/>
        </w:rPr>
        <w:t>d) osoba byla dodána věznici nebo zařízení pro výkon ochranného opatření,</w:t>
      </w:r>
    </w:p>
    <w:p w14:paraId="6D5EB328"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trike/>
          <w:sz w:val="24"/>
          <w:szCs w:val="24"/>
        </w:rPr>
        <w:t>e)</w:t>
      </w:r>
      <w:r w:rsidRPr="00BF6FC3">
        <w:rPr>
          <w:rFonts w:ascii="Times New Roman" w:hAnsi="Times New Roman"/>
          <w:sz w:val="24"/>
          <w:szCs w:val="24"/>
        </w:rPr>
        <w:t xml:space="preserve"> </w:t>
      </w:r>
      <w:r w:rsidRPr="00BF6FC3">
        <w:rPr>
          <w:rFonts w:ascii="Times New Roman" w:hAnsi="Times New Roman"/>
          <w:b/>
          <w:sz w:val="24"/>
          <w:szCs w:val="24"/>
        </w:rPr>
        <w:t>c)</w:t>
      </w:r>
      <w:r w:rsidRPr="00BF6FC3">
        <w:rPr>
          <w:rFonts w:ascii="Times New Roman" w:hAnsi="Times New Roman"/>
          <w:sz w:val="24"/>
          <w:szCs w:val="24"/>
        </w:rPr>
        <w:t xml:space="preserve"> byl vydán nový evropský zatýkací rozkaz, nebo</w:t>
      </w:r>
    </w:p>
    <w:p w14:paraId="650BEA75"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trike/>
          <w:sz w:val="24"/>
          <w:szCs w:val="24"/>
        </w:rPr>
        <w:t>f)</w:t>
      </w:r>
      <w:r w:rsidRPr="00BF6FC3">
        <w:rPr>
          <w:rFonts w:ascii="Times New Roman" w:hAnsi="Times New Roman"/>
          <w:sz w:val="24"/>
          <w:szCs w:val="24"/>
        </w:rPr>
        <w:t xml:space="preserve"> </w:t>
      </w:r>
      <w:r w:rsidRPr="00BF6FC3">
        <w:rPr>
          <w:rFonts w:ascii="Times New Roman" w:hAnsi="Times New Roman"/>
          <w:b/>
          <w:sz w:val="24"/>
          <w:szCs w:val="24"/>
        </w:rPr>
        <w:t>d)</w:t>
      </w:r>
      <w:r w:rsidRPr="00BF6FC3">
        <w:rPr>
          <w:rFonts w:ascii="Times New Roman" w:hAnsi="Times New Roman"/>
          <w:sz w:val="24"/>
          <w:szCs w:val="24"/>
        </w:rPr>
        <w:t xml:space="preserve"> další pátrání není v jiném členském státu z jiného důvodu zapotřebí.</w:t>
      </w:r>
    </w:p>
    <w:p w14:paraId="152E89A9"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O odvolání evropského zatýkacího rozkazu soud bezodkladně vyrozumí Policejní prezidium České republiky za účelem provedení nezbytných opatření a v přípravném řízení též státního zástupce.</w:t>
      </w:r>
    </w:p>
    <w:p w14:paraId="3563D53D" w14:textId="77777777" w:rsidR="00D6757D" w:rsidRPr="00BF6FC3" w:rsidRDefault="00D6757D" w:rsidP="00D6757D">
      <w:pPr>
        <w:spacing w:before="120" w:after="0" w:line="240" w:lineRule="auto"/>
        <w:ind w:firstLine="426"/>
        <w:jc w:val="both"/>
        <w:rPr>
          <w:rFonts w:ascii="Times New Roman" w:hAnsi="Times New Roman"/>
          <w:b/>
          <w:sz w:val="24"/>
          <w:szCs w:val="24"/>
        </w:rPr>
      </w:pPr>
      <w:r w:rsidRPr="00BF6FC3">
        <w:rPr>
          <w:rFonts w:ascii="Times New Roman" w:hAnsi="Times New Roman"/>
          <w:b/>
          <w:sz w:val="24"/>
          <w:szCs w:val="24"/>
        </w:rPr>
        <w:t>(3) Evropský zatýkací rozkaz pozbývá platnosti, byla-li osoba dodána</w:t>
      </w:r>
    </w:p>
    <w:p w14:paraId="51F84B84" w14:textId="77777777" w:rsidR="00D6757D" w:rsidRPr="00BF6FC3" w:rsidRDefault="00D6757D" w:rsidP="00D6757D">
      <w:pPr>
        <w:spacing w:before="120" w:after="0" w:line="240" w:lineRule="auto"/>
        <w:jc w:val="both"/>
        <w:rPr>
          <w:rFonts w:ascii="Times New Roman" w:hAnsi="Times New Roman"/>
          <w:b/>
          <w:sz w:val="24"/>
          <w:szCs w:val="24"/>
        </w:rPr>
      </w:pPr>
      <w:r w:rsidRPr="00BF6FC3">
        <w:rPr>
          <w:rFonts w:ascii="Times New Roman" w:hAnsi="Times New Roman"/>
          <w:b/>
          <w:sz w:val="24"/>
          <w:szCs w:val="24"/>
        </w:rPr>
        <w:t>a) soudu nebo policejnímu orgánu, nebo</w:t>
      </w:r>
    </w:p>
    <w:p w14:paraId="3D75F64C" w14:textId="77777777" w:rsidR="00D6757D" w:rsidRPr="00BF6FC3" w:rsidRDefault="00D6757D" w:rsidP="00D6757D">
      <w:pPr>
        <w:spacing w:before="120" w:after="0" w:line="240" w:lineRule="auto"/>
        <w:jc w:val="both"/>
        <w:rPr>
          <w:rFonts w:ascii="Times New Roman" w:hAnsi="Times New Roman"/>
          <w:sz w:val="24"/>
          <w:szCs w:val="24"/>
        </w:rPr>
      </w:pPr>
      <w:r w:rsidRPr="00BF6FC3">
        <w:rPr>
          <w:rFonts w:ascii="Times New Roman" w:hAnsi="Times New Roman"/>
          <w:b/>
          <w:sz w:val="24"/>
          <w:szCs w:val="24"/>
        </w:rPr>
        <w:lastRenderedPageBreak/>
        <w:t>b) věznici nebo zařízení pro výkon ochranného opatření.</w:t>
      </w:r>
    </w:p>
    <w:p w14:paraId="7176984C" w14:textId="77777777" w:rsidR="00D6757D" w:rsidRPr="00BF6FC3" w:rsidRDefault="00D6757D" w:rsidP="00D6757D">
      <w:pPr>
        <w:spacing w:before="120" w:after="0" w:line="240" w:lineRule="auto"/>
        <w:jc w:val="both"/>
        <w:rPr>
          <w:rFonts w:ascii="Times New Roman" w:hAnsi="Times New Roman"/>
          <w:sz w:val="24"/>
          <w:szCs w:val="24"/>
        </w:rPr>
      </w:pPr>
    </w:p>
    <w:p w14:paraId="6DBDA1E1"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202</w:t>
      </w:r>
    </w:p>
    <w:p w14:paraId="1EF821C3"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Příslušnost</w:t>
      </w:r>
    </w:p>
    <w:p w14:paraId="3033F468"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(1) Soudem příslušným k postupu podle tohoto dílu je krajský soud, v jehož obvodu byla osoba, o jejíž předání jde, zadržena; nedošlo-li k jejímu zadržení, je příslušným krajský soud, v jehož obvodu </w:t>
      </w:r>
      <w:r w:rsidRPr="00BF6FC3">
        <w:rPr>
          <w:rFonts w:ascii="Times New Roman" w:hAnsi="Times New Roman"/>
          <w:strike/>
          <w:sz w:val="24"/>
          <w:szCs w:val="24"/>
        </w:rPr>
        <w:t>má tato osoba pobyt</w:t>
      </w:r>
      <w:r w:rsidRPr="00BF6FC3">
        <w:rPr>
          <w:rFonts w:ascii="Times New Roman" w:hAnsi="Times New Roman"/>
          <w:sz w:val="24"/>
          <w:szCs w:val="24"/>
        </w:rPr>
        <w:t xml:space="preserve"> </w:t>
      </w:r>
      <w:r w:rsidRPr="00BF6FC3">
        <w:rPr>
          <w:rFonts w:ascii="Times New Roman" w:hAnsi="Times New Roman"/>
          <w:b/>
          <w:sz w:val="24"/>
          <w:szCs w:val="24"/>
        </w:rPr>
        <w:t>se tato osoba zdržuje</w:t>
      </w:r>
      <w:r w:rsidRPr="00BF6FC3">
        <w:rPr>
          <w:rFonts w:ascii="Times New Roman" w:hAnsi="Times New Roman"/>
          <w:sz w:val="24"/>
          <w:szCs w:val="24"/>
        </w:rPr>
        <w:t>. Ke změně okolností, na jejichž základě byla místní příslušnost soudu určena, pokud nastaly po zahájení předběžného šetření, se nepřihlíží.</w:t>
      </w:r>
    </w:p>
    <w:p w14:paraId="543406F5"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Úkony podle tohoto dílu koná státní zástupce státního zastupitelství, které působí u soudu příslušného podle odstavce 1. Toto státní zastupitelství je rovněž příslušné k přijetí evropského zatýkacího rozkazu.</w:t>
      </w:r>
    </w:p>
    <w:p w14:paraId="6AFBC24A"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Byl-li evropský zatýkací rozkaz doručen orgánu, který není příslušný k jeho přijetí, neprodleně jej postoupí příslušnému státnímu zastupitelství a informuje o tom orgán, který jej vydal.</w:t>
      </w:r>
    </w:p>
    <w:p w14:paraId="57597031" w14:textId="77777777" w:rsidR="00D6757D" w:rsidRPr="00BF6FC3" w:rsidRDefault="00D6757D" w:rsidP="00D6757D">
      <w:pPr>
        <w:spacing w:before="120" w:after="0" w:line="240" w:lineRule="auto"/>
        <w:ind w:firstLine="426"/>
        <w:jc w:val="both"/>
        <w:rPr>
          <w:rFonts w:ascii="Times New Roman" w:hAnsi="Times New Roman"/>
          <w:sz w:val="24"/>
          <w:szCs w:val="24"/>
        </w:rPr>
      </w:pPr>
    </w:p>
    <w:p w14:paraId="1D31E371"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203</w:t>
      </w:r>
    </w:p>
    <w:p w14:paraId="1DEF1F26"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Předběžné šetření</w:t>
      </w:r>
    </w:p>
    <w:p w14:paraId="798AB803"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Účelem předběžného šetření je zejména zjistit, zda předání osoby do jiného členského státu nebrání skutečnosti uvedené v § 205.</w:t>
      </w:r>
    </w:p>
    <w:p w14:paraId="59C248AB"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Státní zástupce provede předběžné šetření, dozví-li se o trestném činu, pro který by jiný členský stát mohl vydat evropský zatýkací rozkaz, nebo je-li státnímu zastupitelství doručen evropský zatýkací rozkaz jiného členského státu. Předběžné šetření je zahájeno zadržením osoby, o jejíž předání jde, nebo vyžádáním potřebných zpráv. Je-li zahájeno předběžné šetření, aniž byl doručen evropský zatýkací rozkaz, státní zástupce neprodleně požádá příslušný orgán jiného členského státu o jeho doručení.</w:t>
      </w:r>
    </w:p>
    <w:p w14:paraId="0D6AB273"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Nebyl-li jiným členským státem dosud vydán evropský zatýkací rozkaz, postup podle odstavce 2 se neuplatní, nejsou-li známy dostatečné informace o</w:t>
      </w:r>
    </w:p>
    <w:p w14:paraId="514C8F96"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osobě, o jejíž předání jde,</w:t>
      </w:r>
    </w:p>
    <w:p w14:paraId="012D54F9"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existenci odsuzujícího rozsudku, zatýkacího rozkazu nebo jiného rozhodnutí se stejným účinkem vydaného ve vyžadujícím státu na osobu, o jejíž předání jde, které může být podkladem pro vydání evropského zatýkacího rozkazu; namísto této informace postačí příslib příslušného orgánu jiného členského státu, že evropský zatýkací rozkaz bude neprodleně vydán,</w:t>
      </w:r>
    </w:p>
    <w:p w14:paraId="43218203"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skutku, pro který by jiný členský stát mohl vydat evropský zatýkací rozkaz, včetně horní hranice trestu, který za tento čin může být v tomto státu uložen, nebo výše trestu, který za tento čin byl v tomto státu uložen.</w:t>
      </w:r>
    </w:p>
    <w:p w14:paraId="778597B6"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(4) Jestliže informace obsažené v evropském zatýkacím rozkazu nejsou dostatečné pro rozhodnutí o předání, státní zástupce požádá příslušný orgán vyžadujícího státu o jejich doplnění. Za tímto účelem mu stanoví přiměřenou lhůtu a upozorní jej, že nedoplní-li tyto informace ve lhůtě, bude předběžné šetření ukončeno.</w:t>
      </w:r>
    </w:p>
    <w:p w14:paraId="5B1A18A0"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(5) Je-li vyžadujícím státem členský stát, pro který je závazný právní předpis Evropské unie upravující právo na přístup k obhájci</w:t>
      </w:r>
      <w:r w:rsidRPr="00BF6FC3">
        <w:rPr>
          <w:rFonts w:ascii="Times New Roman" w:hAnsi="Times New Roman"/>
          <w:sz w:val="24"/>
          <w:szCs w:val="24"/>
          <w:vertAlign w:val="superscript"/>
        </w:rPr>
        <w:t>43)</w:t>
      </w:r>
      <w:r w:rsidRPr="00BF6FC3">
        <w:rPr>
          <w:rFonts w:ascii="Times New Roman" w:hAnsi="Times New Roman"/>
          <w:sz w:val="24"/>
          <w:szCs w:val="24"/>
        </w:rPr>
        <w:t xml:space="preserve">, poučí státní zástupce bez zbytečného odkladu </w:t>
      </w:r>
      <w:r w:rsidRPr="00BF6FC3">
        <w:rPr>
          <w:rFonts w:ascii="Times New Roman" w:hAnsi="Times New Roman"/>
          <w:sz w:val="24"/>
          <w:szCs w:val="24"/>
        </w:rPr>
        <w:lastRenderedPageBreak/>
        <w:t>po zahájení předběžného šetření o právech uvedených v § 204 odst. 3 větách první a druhé rovněž osobu, o jejíž předání jde, omezenou na svobodě z jiného důvodu než zadržení; ustanovení § 204 odst. 3 věty třetí se použije obdobně.</w:t>
      </w:r>
    </w:p>
    <w:p w14:paraId="132FA78A"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(6) Je-li osoba, o jejíž předání jde, státním občanem České republiky nebo občanem jiného členského státu s trvalým pobytem na území České republiky a evropský zatýkací rozkaz byl vydán za účelem předání k trestnímu stíhání, vyžádá státní zástupce od příslušného orgánu vyžadujícího státu ujištění, že této osobě bude umožněn výkon nepodmíněného trestu odnětí svobody nebo ochranného opatření spojeného se zbavením osobní svobody v České republice, pokud jí bude uložen takový druh trestu nebo ochranného opatření a po vynesení rozsudku nevysloví souhlas s výkonem trestu nebo ochranného opatření ve vyžadujícím státě.</w:t>
      </w:r>
    </w:p>
    <w:p w14:paraId="263B24D0"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(7) Pokud tak neučinil již v průběhu zadržení, státní zástupce osobu, o jejíž předání jde, vyslechne, seznámí ji s obsahem evropského zatýkacího rozkazu a poučí ji o možnosti souhlasit se svým předáním do jiného členského státu a o podmínkách a následcích vyslovení takového souhlasu, včetně toho, že s vyslovením souhlasu s předáním je spojeno vzdání se uplatnění zásady speciality.</w:t>
      </w:r>
    </w:p>
    <w:p w14:paraId="46000492"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(8) Pokud byl evropský zatýkací rozkaz vydán za účelem výkonu nepodmíněného trestu odnětí svobody nebo ochranného opatření spojeného se zbavením osobní svobody, které byly uloženy rozhodnutím vyneseným v nepřítomnosti osoby, o jejíž předání jde, a tato osoba dosud neobdržela žádné úřední informace o tom, že je proti ní vedeno trestní řízení, může poté, co byla seznámena s obsahem evropského zatýkacího rozkazu, požádat, aby kopii rozhodnutí obdržela ještě před svým předáním. Státní zástupce o takovém požadavku informuje příslušný orgán vyžadujícího státu a po obdržení kopie takového rozhodnutí ji poskytne osobě, o jejíž předání jde. Vyřízení tohoto požadavku nemá vliv na další průběh předávacího řízení.</w:t>
      </w:r>
    </w:p>
    <w:p w14:paraId="09BC3A0C"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(9) Státní zástupce ukončí předběžné šetření, pokud</w:t>
      </w:r>
    </w:p>
    <w:p w14:paraId="150B8C25"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členský stát, který by mohl vydat evropský zatýkací rozkaz, přes výzvu nedoručí evropský zatýkací rozkaz,</w:t>
      </w:r>
    </w:p>
    <w:p w14:paraId="770C1A3D"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vyžadující stát ve stanovené lhůtě nedoplnil požadované informace,</w:t>
      </w:r>
    </w:p>
    <w:p w14:paraId="26579C35"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osoba, o jejíž předání jde, zemřela,</w:t>
      </w:r>
    </w:p>
    <w:p w14:paraId="0A107573"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d) osoba, o jejíž předání jde, by nebyla podle právního řádu České republiky vzhledem ke svému věku trestně odpovědná,</w:t>
      </w:r>
    </w:p>
    <w:p w14:paraId="3476683D"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e) osobu, o jejíž předání jde, nelze zadržet kvůli výsadě nebo imunitě, pro kterou je vyňata z pravomoci orgánů činných v trestním řízení,</w:t>
      </w:r>
    </w:p>
    <w:p w14:paraId="3D89AD20"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f) osoba, o jejíž předání jde, se nezdržuje na území České republiky nebo místo jejího pobytu není známo,</w:t>
      </w:r>
    </w:p>
    <w:p w14:paraId="65C36A9B"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g) vyžadující stát odvolal evropský zatýkací rozkaz nebo jinak informoval, že o předání osoby již nemá zájem, nebo</w:t>
      </w:r>
    </w:p>
    <w:p w14:paraId="14DDAF2D"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h) evropský zatýkací rozkaz byl doručen po právní moci rozhodnutí o tom, že osoba, o jejíž předání jde, bude předána jinému státu podle této hlavy, nebo po povolení vydání do jiného státu anebo po povolení předání mezinárodnímu soudnímu orgánu.</w:t>
      </w:r>
    </w:p>
    <w:p w14:paraId="17961649" w14:textId="0C39E572"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(10) Státní zástupce neprodleně vyrozumí o ukončení předběžného šetření podle odstavce 9 příslušný orgán vyžadujícího státu, Policejní prezidium České republiky</w:t>
      </w:r>
      <w:r w:rsidRPr="007F542C">
        <w:rPr>
          <w:rFonts w:ascii="Times New Roman" w:hAnsi="Times New Roman"/>
          <w:strike/>
          <w:sz w:val="24"/>
          <w:szCs w:val="24"/>
        </w:rPr>
        <w:t>, obhájce a ministerstvo</w:t>
      </w:r>
      <w:r>
        <w:rPr>
          <w:rFonts w:ascii="Times New Roman" w:hAnsi="Times New Roman"/>
          <w:sz w:val="24"/>
          <w:szCs w:val="24"/>
        </w:rPr>
        <w:t xml:space="preserve"> </w:t>
      </w:r>
      <w:r>
        <w:rPr>
          <w:rFonts w:ascii="Times New Roman" w:hAnsi="Times New Roman"/>
          <w:b/>
          <w:sz w:val="24"/>
          <w:szCs w:val="24"/>
        </w:rPr>
        <w:t>a obhájce</w:t>
      </w:r>
      <w:r w:rsidRPr="00BF6FC3">
        <w:rPr>
          <w:rFonts w:ascii="Times New Roman" w:hAnsi="Times New Roman"/>
          <w:sz w:val="24"/>
          <w:szCs w:val="24"/>
        </w:rPr>
        <w:t xml:space="preserve">. Předběžné šetření je ukončeno </w:t>
      </w:r>
      <w:r w:rsidR="00225361">
        <w:rPr>
          <w:rFonts w:ascii="Times New Roman" w:hAnsi="Times New Roman"/>
          <w:sz w:val="24"/>
          <w:szCs w:val="24"/>
        </w:rPr>
        <w:t>také podáním návrhu podle § 205 </w:t>
      </w:r>
      <w:r w:rsidRPr="00BF6FC3">
        <w:rPr>
          <w:rFonts w:ascii="Times New Roman" w:hAnsi="Times New Roman"/>
          <w:sz w:val="24"/>
          <w:szCs w:val="24"/>
        </w:rPr>
        <w:t xml:space="preserve">odst. 1 nebo návrhu podle § 208 odst. </w:t>
      </w:r>
      <w:r w:rsidRPr="00BF6FC3">
        <w:rPr>
          <w:rFonts w:ascii="Times New Roman" w:hAnsi="Times New Roman"/>
          <w:strike/>
          <w:sz w:val="24"/>
          <w:szCs w:val="24"/>
        </w:rPr>
        <w:t>2</w:t>
      </w:r>
      <w:r w:rsidRPr="00BF6FC3">
        <w:rPr>
          <w:rFonts w:ascii="Times New Roman" w:hAnsi="Times New Roman"/>
          <w:sz w:val="24"/>
          <w:szCs w:val="24"/>
        </w:rPr>
        <w:t xml:space="preserve"> </w:t>
      </w:r>
      <w:r w:rsidRPr="00BF6FC3">
        <w:rPr>
          <w:rFonts w:ascii="Times New Roman" w:hAnsi="Times New Roman"/>
          <w:b/>
          <w:sz w:val="24"/>
          <w:szCs w:val="24"/>
        </w:rPr>
        <w:t>1</w:t>
      </w:r>
      <w:r w:rsidRPr="00BF6FC3">
        <w:rPr>
          <w:rFonts w:ascii="Times New Roman" w:hAnsi="Times New Roman"/>
          <w:sz w:val="24"/>
          <w:szCs w:val="24"/>
        </w:rPr>
        <w:t>.</w:t>
      </w:r>
    </w:p>
    <w:p w14:paraId="32B17E11"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lastRenderedPageBreak/>
        <w:t>§ 205</w:t>
      </w:r>
    </w:p>
    <w:p w14:paraId="5E3E2B1D"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Rozhodnutí o předání</w:t>
      </w:r>
    </w:p>
    <w:p w14:paraId="1208E8AE"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(1) Po skončení předběžného šetření soud rozhodne na návrh státního zástupce ve veřejném zasedání, zda se osoba předá do vyžadujícího státu; proti tomuto rozhodnutí je přípustná stížnost, která má odkladný účinek. Soud rozhodne, že se osoba předá do vyžadujícího státu, není-li dán některý z důvodů pro nepředání uvedený v odstavci 2 nebo některý z důvodů pro zamítnutí návrhu státního zástupce uvedený v odstavci 5. Ustanovení § 188 odst. 1 písm. e) trestního řádu o vrácení věci státnímu zástupci k došetření se neužije. </w:t>
      </w:r>
      <w:r w:rsidRPr="00AF60A7">
        <w:rPr>
          <w:rFonts w:ascii="Times New Roman" w:hAnsi="Times New Roman"/>
          <w:b/>
          <w:sz w:val="24"/>
          <w:szCs w:val="24"/>
        </w:rPr>
        <w:t>Jsou-li pro rozhodnutí potřebné dodatkové informace, soud o jejich poskytnutí požádá příslušný orgán vyžadujícího státu; pro jejich poskytnutí může stanovit přiměřenou lhůtu.</w:t>
      </w:r>
      <w:r w:rsidRPr="00BF6FC3">
        <w:rPr>
          <w:rFonts w:ascii="Times New Roman" w:hAnsi="Times New Roman"/>
          <w:sz w:val="24"/>
          <w:szCs w:val="24"/>
        </w:rPr>
        <w:t xml:space="preserve"> </w:t>
      </w:r>
    </w:p>
    <w:p w14:paraId="7AD31953"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Osoba se do vyžadujícího státu nepředá, pokud</w:t>
      </w:r>
    </w:p>
    <w:p w14:paraId="0F7F7540"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je státním občanem České republiky nebo občanem jiného členského státu s trvalým pobytem na území České republiky, evropský zatýkací rozkaz byl vydán za účelem předání k trestnímu stíhání a příslušný orgán vyžadujícího státu neposkytl dostatečné ujištění podle § 203 odst. 6,</w:t>
      </w:r>
    </w:p>
    <w:p w14:paraId="27C1C18A"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je státním občanem České republiky nebo občanem jiného členského státu s trvalým pobytem na území České republiky, evropský zatýkací rozkaz byl vydán za účelem předání k výkonu nepodmíněného trestu odnětí svobody nebo ochranného opatření spojeného se zbavením osobní svobody, jsou splněny podmínky pro uznání a výkon rozhodnutí, kterým byl uložen takový trest nebo takové ochranné opatření, na území České republiky a tato osoba před soudem do protokolu prohlásí, že nesouhlasí s výkonem tohoto trestu nebo ochranného opatření ve vyžadujícím státu,</w:t>
      </w:r>
    </w:p>
    <w:p w14:paraId="4F2A81D4"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trestní stíhání pro týž skutek je v České republice nepřípustné v důsledku amnestie, jestliže skutek spadá do působnosti trestního zákona,</w:t>
      </w:r>
    </w:p>
    <w:p w14:paraId="2CC392C9"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d) evropský zatýkací rozkaz nebyl vydán pro skutek, za který lze podle práva vyžadujícího státu uložit nepodmíněný trest odnětí svobody s horní hranicí trestní sazby nejméně 1 rok nebo ochranné opatření spojené se zbavením osobní svobody s nejvyšší délkou trvání nejméně 1 rok, nebo za který má být vykonán nepodmíněný trest odnětí svobody nebo ochranné opatření spojené se zbavením osobní svobody v délce nejméně 4 měsíce,</w:t>
      </w:r>
    </w:p>
    <w:p w14:paraId="65E2EAA8" w14:textId="00461A1C"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 xml:space="preserve">e) </w:t>
      </w:r>
      <w:r w:rsidRPr="00A10389">
        <w:rPr>
          <w:rFonts w:ascii="Times New Roman" w:hAnsi="Times New Roman"/>
          <w:strike/>
          <w:sz w:val="24"/>
          <w:szCs w:val="24"/>
        </w:rPr>
        <w:t xml:space="preserve">skutek </w:t>
      </w:r>
      <w:proofErr w:type="gramStart"/>
      <w:r w:rsidRPr="00225361">
        <w:rPr>
          <w:rFonts w:ascii="Times New Roman" w:hAnsi="Times New Roman"/>
          <w:strike/>
          <w:sz w:val="24"/>
          <w:szCs w:val="24"/>
        </w:rPr>
        <w:t>nenaplňuje</w:t>
      </w:r>
      <w:proofErr w:type="gramEnd"/>
      <w:r w:rsidRPr="00BF6FC3">
        <w:rPr>
          <w:rFonts w:ascii="Times New Roman" w:hAnsi="Times New Roman"/>
          <w:sz w:val="24"/>
          <w:szCs w:val="24"/>
        </w:rPr>
        <w:t xml:space="preserve"> </w:t>
      </w:r>
      <w:r w:rsidRPr="00BF6FC3">
        <w:rPr>
          <w:rFonts w:ascii="Times New Roman" w:hAnsi="Times New Roman"/>
          <w:b/>
          <w:sz w:val="24"/>
          <w:szCs w:val="24"/>
        </w:rPr>
        <w:t>by</w:t>
      </w:r>
      <w:r w:rsidR="00C77C0D">
        <w:rPr>
          <w:rFonts w:ascii="Times New Roman" w:hAnsi="Times New Roman"/>
          <w:b/>
          <w:sz w:val="24"/>
          <w:szCs w:val="24"/>
        </w:rPr>
        <w:t xml:space="preserve"> skutek</w:t>
      </w:r>
      <w:r w:rsidRPr="00BF6FC3">
        <w:rPr>
          <w:rFonts w:ascii="Times New Roman" w:hAnsi="Times New Roman"/>
          <w:b/>
          <w:sz w:val="24"/>
          <w:szCs w:val="24"/>
        </w:rPr>
        <w:t xml:space="preserve"> </w:t>
      </w:r>
      <w:proofErr w:type="gramStart"/>
      <w:r w:rsidRPr="00BF6FC3">
        <w:rPr>
          <w:rFonts w:ascii="Times New Roman" w:hAnsi="Times New Roman"/>
          <w:b/>
          <w:sz w:val="24"/>
          <w:szCs w:val="24"/>
        </w:rPr>
        <w:t>nenaplňoval</w:t>
      </w:r>
      <w:proofErr w:type="gramEnd"/>
      <w:r w:rsidRPr="00BF6FC3">
        <w:rPr>
          <w:rFonts w:ascii="Times New Roman" w:hAnsi="Times New Roman"/>
          <w:b/>
          <w:sz w:val="24"/>
          <w:szCs w:val="24"/>
        </w:rPr>
        <w:t xml:space="preserve"> </w:t>
      </w:r>
      <w:r w:rsidRPr="00BF6FC3">
        <w:rPr>
          <w:rFonts w:ascii="Times New Roman" w:hAnsi="Times New Roman"/>
          <w:sz w:val="24"/>
          <w:szCs w:val="24"/>
        </w:rPr>
        <w:t>znaky skutkové podstaty trestného činu podle práva České republiky a nejde o jednání uvedené v § 207; v případě daní, poplatků, cel nebo měny nelze rozhodnout o nepředání z toho důvodu, že právní předpisy České republiky neukládají tentýž druh daní, poplatků nebo cel nebo neobsahují stejná ustanovení týkající se daní, poplatků, cel nebo měny jako právní předpisy vyžadujícího státu,</w:t>
      </w:r>
    </w:p>
    <w:p w14:paraId="4D510D5E"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f) trestní odpovědnost nebo výkon nepodmíněného trestu odnětí svobody jsou podle právního řádu České republiky promlčeny, jestliže skutek spadá do působnosti trestního zákona,</w:t>
      </w:r>
    </w:p>
    <w:p w14:paraId="397A9CED"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g) jde o předání osoby k trestnímu stíhání pro skutek, pro který se v České republice proti téže osobě vede trestní řízení, nebo pro skutek, který byl zcela nebo zčásti spáchán na území České republiky, kromě případů, kdy je třeba dát přednost provedení trestního stíhání ve vyžadujícím státu zejména z důvodu náležitého zjištění skutkového stavu nebo z důvodů týkajících se trestu nebo ochranného opatření anebo jejich výkonu,</w:t>
      </w:r>
    </w:p>
    <w:p w14:paraId="2FE2F868"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 xml:space="preserve">h) trestní stíhání pro týž skutek vedené proti této osobě v České republice skončilo pravomocným rozsudkem soudu nebo bylo rozhodnutím soudu nebo státního zástupce </w:t>
      </w:r>
      <w:r w:rsidRPr="00BF6FC3">
        <w:rPr>
          <w:rFonts w:ascii="Times New Roman" w:hAnsi="Times New Roman"/>
          <w:sz w:val="24"/>
          <w:szCs w:val="24"/>
        </w:rPr>
        <w:lastRenderedPageBreak/>
        <w:t>pravomocně zastaveno nebo skončilo jiným rozhodnutím se stejným účinkem, jestliže takové rozhodnutí nebylo zrušeno,</w:t>
      </w:r>
    </w:p>
    <w:p w14:paraId="31606C1F"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i) trestní stíhání pro týž skutek vedené proti této osobě v jiném členském státu nebo v přidruženém státu skončilo rozhodnutím, které vytváří překážku věci pravomocně rozhodnuté podle § 11 odst. 2 trestního řádu, anebo trestní stíhání pro týž skutek vedené proti této osobě ve třetím státu skončilo pravomocným odsuzujícím rozsudkem nebo jiným rozhodnutím soudu se stejným účinkem, jestliže takové rozhodnutí nebylo zrušeno a jestliže trest, pokud byl osobě, o jejíž vydání jde, uložen, byl již vykonán, je právě vykonáván anebo jej podle práva odsuzujícího státu již nelze vykonat,</w:t>
      </w:r>
    </w:p>
    <w:p w14:paraId="5B20BFE5"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j) evropský zatýkací rozkaz byl vydán za účelem předání k výkonu nepodmíněného trestu odnětí svobody nebo ochranného opatření spojeného se zbavením osobní svobody, které byly uloženy rozhodnutím vyneseným v nepřítomnosti této osoby, není-li dále stanoveno jinak,</w:t>
      </w:r>
    </w:p>
    <w:p w14:paraId="126E9DD8"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k) nebyl udělen souhlas jiného členského státu podle § 199 odst. 1 a nebyla splněna některá z podmínek uvedených v § 199 odst. 2, nebo nebyl dán souhlas vydávajícího státu podle § 199 odst. 4,</w:t>
      </w:r>
    </w:p>
    <w:p w14:paraId="38AA1F4B"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l) předání by bylo v rozporu se závazky vyplývajícími pro Českou republiku z mezinárodních smluv o lidských právech a základních svobodách, nebo</w:t>
      </w:r>
    </w:p>
    <w:p w14:paraId="717F4015"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m) je důvodná obava, že by osoba, o jejíž předání jde, byla ve vyžadujícím státu vystavena pronásledování z důvodu svého původu, rasy, náboženství, pohlaví, příslušnosti k určité národnostní nebo jiné skupině, státního občanství nebo pro své politické názory nebo že by se zhoršilo její postavení v trestním řízení nebo při výkonu nepodmíněného trestu odnětí svobody anebo ochranného opatření spojeného se zbavením osobní svobody.</w:t>
      </w:r>
    </w:p>
    <w:p w14:paraId="39CA5C8A" w14:textId="77777777" w:rsidR="00D6757D" w:rsidRPr="00BF6FC3" w:rsidRDefault="00D6757D" w:rsidP="00D6757D">
      <w:pPr>
        <w:spacing w:before="120" w:after="0" w:line="240" w:lineRule="auto"/>
        <w:ind w:firstLine="426"/>
        <w:jc w:val="both"/>
        <w:rPr>
          <w:rFonts w:ascii="Times New Roman" w:hAnsi="Times New Roman"/>
          <w:b/>
          <w:sz w:val="24"/>
          <w:szCs w:val="24"/>
        </w:rPr>
      </w:pPr>
      <w:r w:rsidRPr="00BF6FC3">
        <w:rPr>
          <w:rFonts w:ascii="Times New Roman" w:hAnsi="Times New Roman"/>
          <w:sz w:val="24"/>
          <w:szCs w:val="24"/>
        </w:rPr>
        <w:t>(3) Byl-li evropský zatýkací rozkaz vydán pro několik skutků</w:t>
      </w:r>
      <w:r w:rsidRPr="00BF6FC3">
        <w:rPr>
          <w:rFonts w:ascii="Times New Roman" w:hAnsi="Times New Roman"/>
          <w:strike/>
          <w:sz w:val="24"/>
          <w:szCs w:val="24"/>
        </w:rPr>
        <w:t>, z nichž alespoň u jednoho není</w:t>
      </w:r>
      <w:r w:rsidRPr="00BF6FC3">
        <w:rPr>
          <w:rFonts w:ascii="Times New Roman" w:hAnsi="Times New Roman"/>
          <w:sz w:val="24"/>
          <w:szCs w:val="24"/>
        </w:rPr>
        <w:t xml:space="preserve"> </w:t>
      </w:r>
      <w:r w:rsidRPr="00BF6FC3">
        <w:rPr>
          <w:rFonts w:ascii="Times New Roman" w:hAnsi="Times New Roman"/>
          <w:b/>
          <w:sz w:val="24"/>
          <w:szCs w:val="24"/>
        </w:rPr>
        <w:t>a u některého z nich je dán důvod pro nepředání, soud rozhodne, pro které skutky se osoba předává a pro které předána nebude.</w:t>
      </w:r>
      <w:r w:rsidRPr="00BF6FC3">
        <w:rPr>
          <w:rFonts w:ascii="Times New Roman" w:hAnsi="Times New Roman"/>
          <w:sz w:val="24"/>
          <w:szCs w:val="24"/>
        </w:rPr>
        <w:t xml:space="preserve"> </w:t>
      </w:r>
      <w:r w:rsidRPr="00BF6FC3">
        <w:rPr>
          <w:rFonts w:ascii="Times New Roman" w:hAnsi="Times New Roman"/>
          <w:b/>
          <w:sz w:val="24"/>
          <w:szCs w:val="24"/>
        </w:rPr>
        <w:t>Je-li však u některého skutku</w:t>
      </w:r>
      <w:r w:rsidRPr="00BF6FC3">
        <w:rPr>
          <w:rFonts w:ascii="Times New Roman" w:hAnsi="Times New Roman"/>
          <w:sz w:val="24"/>
          <w:szCs w:val="24"/>
        </w:rPr>
        <w:t xml:space="preserve"> dán důvod pro nepředání uvedený v odstavci 2 písm. d), lze osobu do vyžadujícího státu předat pro všechny tyto skutky.</w:t>
      </w:r>
    </w:p>
    <w:p w14:paraId="234CFE2A" w14:textId="77777777" w:rsidR="00D6757D" w:rsidRPr="00BF6FC3" w:rsidRDefault="00D6757D" w:rsidP="00D6757D">
      <w:pPr>
        <w:spacing w:before="120" w:after="0" w:line="240" w:lineRule="auto"/>
        <w:ind w:firstLine="426"/>
        <w:jc w:val="both"/>
        <w:rPr>
          <w:rFonts w:ascii="Times New Roman" w:hAnsi="Times New Roman"/>
          <w:b/>
          <w:sz w:val="24"/>
          <w:szCs w:val="24"/>
        </w:rPr>
      </w:pPr>
      <w:r w:rsidRPr="00BF6FC3">
        <w:rPr>
          <w:rFonts w:ascii="Times New Roman" w:hAnsi="Times New Roman"/>
          <w:sz w:val="24"/>
          <w:szCs w:val="24"/>
        </w:rPr>
        <w:t>(4) Osobu lze do vyžadujícího státu předat, i když je dán důvod pro nepředání uvedený v odstavci 2 písm. j), pokud</w:t>
      </w:r>
    </w:p>
    <w:p w14:paraId="5BBF578A"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osoba, o jejíž předání jde, byla včas osobně předvolána, a tudíž informována o datu a místu konání nařízeného jednání soudu, které vedlo k vydání rozhodnutí, nebo jiným způsobem obdržela úřední informaci o datu a místu konání nařízeného jednání soudu tak, že bylo jednoznačně zjištěno, že o plánovaném jednání soudu věděla a byla informována, že jednání může být konáno a rozhodnutí vyneseno i v její nepřítomnosti,</w:t>
      </w:r>
    </w:p>
    <w:p w14:paraId="568E3182"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osoba, o jejíž předání jde, věděla o nařízeném jednání soudu a pověřila obhájce, kterého si sama zvolila, nebo který jí byl ustanoven, aby ji na jednání soudu obhajoval, a ten tak učinil,</w:t>
      </w:r>
    </w:p>
    <w:p w14:paraId="280E230B"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osoba, o jejíž předání jde, poté, co jí bylo osobně doručeno rozhodnutí a byla výslovně poučena o svém právu na nové projednání věci nebo právu na podání opravného prostředku, jejichž využití umožňuje její účast v novém nebo opravném řízení, opětovné posouzení nebo přezkoumání věci a provedení nových důkazů a může vést ke změně původního rozhodnutí, se takového práva výslovně vzdala, nebo je v příslušné lhůtě neuplatnila nebo opravný prostředek vzala zpět, nebo</w:t>
      </w:r>
    </w:p>
    <w:p w14:paraId="4163162B"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lastRenderedPageBreak/>
        <w:t>d) osobě, o jejíž předání jde, nebylo osobně doručeno rozhodnutí, avšak bude tak učiněno neprodleně po jejím předání, tato osoba bude výslovně poučena o svém právu na nové projednání věci nebo podání opravného prostředku, které umožňují její účast, opětovné posouzení nebo přezkoumání věci a provedení nových důkazů a které mohou vést ke změně původního rozhodnutí, a bude informována o lhůtě k jeho uplatnění.</w:t>
      </w:r>
    </w:p>
    <w:p w14:paraId="115639CE" w14:textId="77777777" w:rsidR="00D6757D" w:rsidRPr="00F2053D" w:rsidRDefault="00D6757D" w:rsidP="00D6757D">
      <w:pPr>
        <w:spacing w:before="120" w:after="0" w:line="240" w:lineRule="auto"/>
        <w:ind w:firstLine="426"/>
        <w:jc w:val="both"/>
        <w:rPr>
          <w:rFonts w:ascii="Times New Roman" w:hAnsi="Times New Roman"/>
          <w:b/>
          <w:sz w:val="24"/>
          <w:szCs w:val="24"/>
        </w:rPr>
      </w:pPr>
      <w:r w:rsidRPr="00BF6FC3">
        <w:rPr>
          <w:rFonts w:ascii="Times New Roman" w:hAnsi="Times New Roman"/>
          <w:sz w:val="24"/>
          <w:szCs w:val="24"/>
        </w:rPr>
        <w:t>(5) Jestliže se v době rozhodování soudu osoba, o jejíž předání jde, nezdržuje na území České republiky, nebo se pro její neznámý pobyt opakovaně nepodaří zajistit její přítomnost při veřejném zasedání konaném o předání osoby, soud návrh státního zástupce zamítne. Stejně soud postupuje, jestliže po podání návrhu podle odstavce 1 nastane důvod pro ukončení předběžného šetření uvedený v § 203 odst. 9 písm. c), e) nebo g) nebo byl zjištěn důvod pro ukončení předběžného šetření uvedený v § 203 odst. 9 písm. d). Jestliže se osoba, o jejíž předání jde, v době rozhodování soudu nachází ve vazbě, soud rozhodne o jejím propuštění. Tato rozhodnutí lze učinit i v neveřejném zasedání. Proti těmto rozhodnutím je přípustná stížnost státního zástupce</w:t>
      </w:r>
      <w:r w:rsidRPr="00BF6FC3">
        <w:rPr>
          <w:rFonts w:ascii="Times New Roman" w:hAnsi="Times New Roman"/>
          <w:b/>
          <w:sz w:val="24"/>
          <w:szCs w:val="24"/>
        </w:rPr>
        <w:t>,</w:t>
      </w:r>
      <w:r w:rsidRPr="00BF6FC3">
        <w:rPr>
          <w:rFonts w:ascii="Times New Roman" w:hAnsi="Times New Roman"/>
          <w:sz w:val="24"/>
          <w:szCs w:val="24"/>
        </w:rPr>
        <w:t xml:space="preserve"> </w:t>
      </w:r>
      <w:r w:rsidRPr="00BF6FC3">
        <w:rPr>
          <w:rFonts w:ascii="Times New Roman" w:hAnsi="Times New Roman"/>
          <w:b/>
          <w:sz w:val="24"/>
          <w:szCs w:val="24"/>
        </w:rPr>
        <w:t>která má</w:t>
      </w:r>
      <w:r w:rsidRPr="00BF6FC3">
        <w:rPr>
          <w:rFonts w:ascii="Times New Roman" w:hAnsi="Times New Roman"/>
          <w:sz w:val="24"/>
          <w:szCs w:val="24"/>
        </w:rPr>
        <w:t xml:space="preserve"> </w:t>
      </w:r>
      <w:r w:rsidRPr="00BF6FC3">
        <w:rPr>
          <w:rFonts w:ascii="Times New Roman" w:hAnsi="Times New Roman"/>
          <w:b/>
          <w:sz w:val="24"/>
          <w:szCs w:val="24"/>
        </w:rPr>
        <w:t>s výjimkou stížnosti proti rozhodnutí podle věty první odkladný účinek</w:t>
      </w:r>
      <w:r w:rsidRPr="00F2053D">
        <w:rPr>
          <w:rFonts w:ascii="Times New Roman" w:hAnsi="Times New Roman"/>
          <w:sz w:val="24"/>
          <w:szCs w:val="24"/>
        </w:rPr>
        <w:t>.</w:t>
      </w:r>
      <w:r w:rsidRPr="00BF6FC3">
        <w:rPr>
          <w:rFonts w:ascii="Times New Roman" w:hAnsi="Times New Roman"/>
          <w:sz w:val="24"/>
          <w:szCs w:val="24"/>
        </w:rPr>
        <w:t xml:space="preserve"> </w:t>
      </w:r>
      <w:r w:rsidRPr="00F2053D">
        <w:rPr>
          <w:rFonts w:ascii="Times New Roman" w:hAnsi="Times New Roman"/>
          <w:b/>
          <w:sz w:val="24"/>
          <w:szCs w:val="24"/>
        </w:rPr>
        <w:t>Okamžikem nabytí právní moci rozhodnutí o zamítnutí návrhu státního zástupce řízení končí; byl-li však návrh státního zástupce zamítnut z důvodu uvedeného ve větě první, vrací se řízení do předběžného šetření.</w:t>
      </w:r>
    </w:p>
    <w:p w14:paraId="33F44092"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(6) Rozhodne-li soud o tom, že se osoba nepředá, a je-li tato osoba v předběžné vazbě, rozhodne zároveň o jejím propuštění, pokud nejde o případ podle odstavce 2 písm. b). Proti tomuto rozhodnutí je přípustná stížnost státního zástupce, která má odkladný účinek pouze tehdy, byla-li podána ihned po vyhlášení rozhodnutí a byla-li současně podána stížnost státního zástupce proti rozhodnutí o tom, že se osoba nepředá.</w:t>
      </w:r>
    </w:p>
    <w:p w14:paraId="3C5DE560"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(7) O rozhodnutí podle odstavců 1 a 5 soud neprodleně informuje příslušný orgán vyžadujícího státu a Policejní prezidium České republiky</w:t>
      </w:r>
      <w:r w:rsidRPr="00BF6FC3">
        <w:rPr>
          <w:rFonts w:ascii="Times New Roman" w:hAnsi="Times New Roman"/>
          <w:strike/>
          <w:sz w:val="24"/>
          <w:szCs w:val="24"/>
        </w:rPr>
        <w:t>, a následně také ministerstvo</w:t>
      </w:r>
      <w:r w:rsidRPr="00BF6FC3">
        <w:rPr>
          <w:rFonts w:ascii="Times New Roman" w:hAnsi="Times New Roman"/>
          <w:sz w:val="24"/>
          <w:szCs w:val="24"/>
        </w:rPr>
        <w:t>.</w:t>
      </w:r>
    </w:p>
    <w:p w14:paraId="79356086" w14:textId="77777777" w:rsidR="00D6757D" w:rsidRPr="00BF6FC3" w:rsidRDefault="00D6757D" w:rsidP="00D6757D">
      <w:pPr>
        <w:spacing w:before="120" w:after="0" w:line="240" w:lineRule="auto"/>
        <w:ind w:firstLine="426"/>
        <w:jc w:val="both"/>
        <w:rPr>
          <w:rFonts w:ascii="Times New Roman" w:hAnsi="Times New Roman"/>
          <w:sz w:val="24"/>
          <w:szCs w:val="24"/>
        </w:rPr>
      </w:pPr>
    </w:p>
    <w:p w14:paraId="0FC4EDEB"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206</w:t>
      </w:r>
    </w:p>
    <w:p w14:paraId="10E7FFF4"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Předávací vazba</w:t>
      </w:r>
    </w:p>
    <w:p w14:paraId="2F52F43B" w14:textId="6B1C07B0"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Rozhodne-li soud, že se osoba předá, vezme ji zároveň do předávací vazby, nebo rozhodne o přeměně předběžné vazby na vazbu předávací</w:t>
      </w:r>
      <w:r w:rsidRPr="00BF6FC3">
        <w:rPr>
          <w:rFonts w:ascii="Times New Roman" w:hAnsi="Times New Roman"/>
          <w:strike/>
          <w:sz w:val="24"/>
          <w:szCs w:val="24"/>
        </w:rPr>
        <w:t>; při zjednodušeném předání tak postupuje na návrh státního zástupce</w:t>
      </w:r>
      <w:r w:rsidRPr="00BF6FC3">
        <w:rPr>
          <w:rFonts w:ascii="Times New Roman" w:hAnsi="Times New Roman"/>
          <w:sz w:val="24"/>
          <w:szCs w:val="24"/>
        </w:rPr>
        <w:t xml:space="preserve">. Proti tomuto rozhodnutí je přípustná stížnost </w:t>
      </w:r>
      <w:r w:rsidRPr="00BF6FC3">
        <w:rPr>
          <w:rFonts w:ascii="Times New Roman" w:hAnsi="Times New Roman"/>
          <w:b/>
          <w:sz w:val="24"/>
          <w:szCs w:val="24"/>
        </w:rPr>
        <w:t xml:space="preserve">pouze </w:t>
      </w:r>
      <w:r>
        <w:rPr>
          <w:rFonts w:ascii="Times New Roman" w:hAnsi="Times New Roman"/>
          <w:b/>
          <w:sz w:val="24"/>
          <w:szCs w:val="24"/>
        </w:rPr>
        <w:t>tehdy</w:t>
      </w:r>
      <w:r w:rsidRPr="00BF6FC3">
        <w:rPr>
          <w:rFonts w:ascii="Times New Roman" w:hAnsi="Times New Roman"/>
          <w:b/>
          <w:sz w:val="24"/>
          <w:szCs w:val="24"/>
        </w:rPr>
        <w:t xml:space="preserve">, </w:t>
      </w:r>
      <w:r>
        <w:rPr>
          <w:rFonts w:ascii="Times New Roman" w:hAnsi="Times New Roman"/>
          <w:b/>
          <w:sz w:val="24"/>
          <w:szCs w:val="24"/>
        </w:rPr>
        <w:t>byla-li</w:t>
      </w:r>
      <w:r w:rsidRPr="00BF6FC3">
        <w:rPr>
          <w:rFonts w:ascii="Times New Roman" w:hAnsi="Times New Roman"/>
          <w:b/>
          <w:sz w:val="24"/>
          <w:szCs w:val="24"/>
        </w:rPr>
        <w:t xml:space="preserve"> současně </w:t>
      </w:r>
      <w:r>
        <w:rPr>
          <w:rFonts w:ascii="Times New Roman" w:hAnsi="Times New Roman"/>
          <w:b/>
          <w:sz w:val="24"/>
          <w:szCs w:val="24"/>
        </w:rPr>
        <w:t xml:space="preserve">podána </w:t>
      </w:r>
      <w:r w:rsidRPr="00BF6FC3">
        <w:rPr>
          <w:rFonts w:ascii="Times New Roman" w:hAnsi="Times New Roman"/>
          <w:b/>
          <w:sz w:val="24"/>
          <w:szCs w:val="24"/>
        </w:rPr>
        <w:t>stížnost proti rozhodnutí o předání</w:t>
      </w:r>
      <w:r w:rsidRPr="00737C35">
        <w:rPr>
          <w:rFonts w:ascii="Times New Roman" w:hAnsi="Times New Roman"/>
          <w:sz w:val="24"/>
          <w:szCs w:val="24"/>
        </w:rPr>
        <w:t>.</w:t>
      </w:r>
      <w:r w:rsidRPr="00BF6FC3">
        <w:rPr>
          <w:rFonts w:ascii="Times New Roman" w:hAnsi="Times New Roman"/>
          <w:sz w:val="24"/>
          <w:szCs w:val="24"/>
        </w:rPr>
        <w:t xml:space="preserve"> </w:t>
      </w:r>
      <w:r>
        <w:rPr>
          <w:rFonts w:ascii="Times New Roman" w:hAnsi="Times New Roman"/>
          <w:b/>
          <w:sz w:val="24"/>
          <w:szCs w:val="24"/>
        </w:rPr>
        <w:t xml:space="preserve">Při </w:t>
      </w:r>
      <w:r w:rsidRPr="00BF6FC3">
        <w:rPr>
          <w:rFonts w:ascii="Times New Roman" w:hAnsi="Times New Roman"/>
          <w:b/>
          <w:sz w:val="24"/>
          <w:szCs w:val="24"/>
        </w:rPr>
        <w:t xml:space="preserve">zjednodušeném předání postupuje předseda senátu podle věty prvé po udělení souhlasu </w:t>
      </w:r>
      <w:r w:rsidR="00DA059D">
        <w:rPr>
          <w:rFonts w:ascii="Times New Roman" w:hAnsi="Times New Roman"/>
          <w:b/>
          <w:sz w:val="24"/>
          <w:szCs w:val="24"/>
        </w:rPr>
        <w:t xml:space="preserve">osoby </w:t>
      </w:r>
      <w:r w:rsidRPr="00BF6FC3">
        <w:rPr>
          <w:rFonts w:ascii="Times New Roman" w:hAnsi="Times New Roman"/>
          <w:b/>
          <w:sz w:val="24"/>
          <w:szCs w:val="24"/>
        </w:rPr>
        <w:t>s předáním, přičemž proti tomuto rozhodnutí není stížnost přípustná</w:t>
      </w:r>
      <w:r w:rsidRPr="00737C35">
        <w:rPr>
          <w:rFonts w:ascii="Times New Roman" w:hAnsi="Times New Roman"/>
          <w:b/>
          <w:sz w:val="24"/>
          <w:szCs w:val="24"/>
        </w:rPr>
        <w:t>.</w:t>
      </w:r>
      <w:r w:rsidRPr="00BF6FC3">
        <w:rPr>
          <w:rFonts w:ascii="Times New Roman" w:hAnsi="Times New Roman"/>
          <w:sz w:val="24"/>
          <w:szCs w:val="24"/>
        </w:rPr>
        <w:t xml:space="preserve"> Ustanovení hlavy čtvrté oddílu prvního trestního řádu se neužijí, s výjimkou § 70,</w:t>
      </w:r>
      <w:r w:rsidR="00225361">
        <w:rPr>
          <w:rFonts w:ascii="Times New Roman" w:hAnsi="Times New Roman"/>
          <w:sz w:val="24"/>
          <w:szCs w:val="24"/>
        </w:rPr>
        <w:t xml:space="preserve"> 70a, § 71 odst. 1 věty první a </w:t>
      </w:r>
      <w:r w:rsidRPr="00BF6FC3">
        <w:rPr>
          <w:rFonts w:ascii="Times New Roman" w:hAnsi="Times New Roman"/>
          <w:sz w:val="24"/>
          <w:szCs w:val="24"/>
        </w:rPr>
        <w:t>odst. 2 písm. a), které se užijí přiměřeně.</w:t>
      </w:r>
    </w:p>
    <w:p w14:paraId="1C7044F1"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(2) Postup podle odstavce 1 se uplatní, i když se osoba nachází ve vazbě, ve výkonu nepodmíněného trestu odnětí svobody nebo ochranného opatření spojeného se zbavením osobní svobody. V takovém případě </w:t>
      </w:r>
      <w:r w:rsidRPr="002359F3">
        <w:rPr>
          <w:rFonts w:ascii="Times New Roman" w:hAnsi="Times New Roman"/>
          <w:sz w:val="24"/>
          <w:szCs w:val="24"/>
        </w:rPr>
        <w:t>propustí</w:t>
      </w:r>
      <w:r w:rsidRPr="00BF6FC3">
        <w:rPr>
          <w:rFonts w:ascii="Times New Roman" w:hAnsi="Times New Roman"/>
          <w:sz w:val="24"/>
          <w:szCs w:val="24"/>
        </w:rPr>
        <w:t xml:space="preserve"> osobu z vazby předseda senátu soudu, který vede řízení, v přípravném řízení státní zástupce vykonávající dozor nad zachováváním zákonnosti a z výkonu nepodmíněného trestu odnětí svobody nebo ochranného opatření spojeného se zbavením osobní svobody předseda senátu soudu, který v prvním stupni rozhodoval ve věci, v níž byly takový trest nebo ochranné opatření uloženy.</w:t>
      </w:r>
    </w:p>
    <w:p w14:paraId="1A118C4C" w14:textId="749BA5A5" w:rsidR="00D6757D" w:rsidRDefault="00D6757D" w:rsidP="00D6757D">
      <w:pPr>
        <w:spacing w:before="120" w:after="0" w:line="240" w:lineRule="auto"/>
        <w:ind w:firstLine="426"/>
        <w:jc w:val="both"/>
        <w:rPr>
          <w:rFonts w:ascii="Times New Roman" w:hAnsi="Times New Roman"/>
          <w:sz w:val="24"/>
          <w:szCs w:val="24"/>
        </w:rPr>
      </w:pPr>
    </w:p>
    <w:p w14:paraId="122EA6A7" w14:textId="70986638" w:rsidR="00225361" w:rsidRDefault="00225361" w:rsidP="00D6757D">
      <w:pPr>
        <w:spacing w:before="120" w:after="0" w:line="240" w:lineRule="auto"/>
        <w:ind w:firstLine="426"/>
        <w:jc w:val="both"/>
        <w:rPr>
          <w:rFonts w:ascii="Times New Roman" w:hAnsi="Times New Roman"/>
          <w:sz w:val="24"/>
          <w:szCs w:val="24"/>
        </w:rPr>
      </w:pPr>
    </w:p>
    <w:p w14:paraId="21967625" w14:textId="77777777" w:rsidR="00225361" w:rsidRPr="00BF6FC3" w:rsidRDefault="00225361" w:rsidP="00D6757D">
      <w:pPr>
        <w:spacing w:before="120" w:after="0" w:line="240" w:lineRule="auto"/>
        <w:ind w:firstLine="426"/>
        <w:jc w:val="both"/>
        <w:rPr>
          <w:rFonts w:ascii="Times New Roman" w:hAnsi="Times New Roman"/>
          <w:sz w:val="24"/>
          <w:szCs w:val="24"/>
        </w:rPr>
      </w:pPr>
    </w:p>
    <w:p w14:paraId="2E4002AC" w14:textId="77777777" w:rsidR="00D6757D" w:rsidRPr="00BF6FC3" w:rsidRDefault="00D6757D" w:rsidP="00D6757D">
      <w:pPr>
        <w:spacing w:before="120" w:after="0" w:line="240" w:lineRule="auto"/>
        <w:jc w:val="center"/>
        <w:rPr>
          <w:rFonts w:ascii="Times New Roman" w:hAnsi="Times New Roman"/>
          <w:strike/>
          <w:sz w:val="24"/>
          <w:szCs w:val="24"/>
        </w:rPr>
      </w:pPr>
      <w:r w:rsidRPr="00BF6FC3">
        <w:rPr>
          <w:rFonts w:ascii="Times New Roman" w:hAnsi="Times New Roman"/>
          <w:strike/>
          <w:sz w:val="24"/>
          <w:szCs w:val="24"/>
        </w:rPr>
        <w:lastRenderedPageBreak/>
        <w:t>§ 208</w:t>
      </w:r>
    </w:p>
    <w:p w14:paraId="68B349C3" w14:textId="77777777" w:rsidR="00D6757D" w:rsidRPr="00BF6FC3" w:rsidRDefault="00D6757D" w:rsidP="00D6757D">
      <w:pPr>
        <w:spacing w:before="120" w:after="0" w:line="240" w:lineRule="auto"/>
        <w:jc w:val="center"/>
        <w:rPr>
          <w:rFonts w:ascii="Times New Roman" w:hAnsi="Times New Roman"/>
          <w:strike/>
          <w:sz w:val="24"/>
          <w:szCs w:val="24"/>
        </w:rPr>
      </w:pPr>
      <w:r w:rsidRPr="00BF6FC3">
        <w:rPr>
          <w:rFonts w:ascii="Times New Roman" w:hAnsi="Times New Roman"/>
          <w:strike/>
          <w:sz w:val="24"/>
          <w:szCs w:val="24"/>
        </w:rPr>
        <w:t>Zjednodušené předání</w:t>
      </w:r>
    </w:p>
    <w:p w14:paraId="4121B068" w14:textId="77777777" w:rsidR="00D6757D" w:rsidRPr="00BF6FC3" w:rsidRDefault="00D6757D" w:rsidP="00D6757D">
      <w:pPr>
        <w:spacing w:before="120" w:after="0" w:line="240" w:lineRule="auto"/>
        <w:ind w:firstLine="426"/>
        <w:jc w:val="both"/>
        <w:rPr>
          <w:rFonts w:ascii="Times New Roman" w:hAnsi="Times New Roman"/>
          <w:strike/>
          <w:sz w:val="24"/>
          <w:szCs w:val="24"/>
        </w:rPr>
      </w:pPr>
      <w:r w:rsidRPr="00BF6FC3">
        <w:rPr>
          <w:rFonts w:ascii="Times New Roman" w:hAnsi="Times New Roman"/>
          <w:strike/>
          <w:sz w:val="24"/>
          <w:szCs w:val="24"/>
        </w:rPr>
        <w:t>(1) Zjednodušené předání se provede, jestliže osoba, o jejíž předání jde, před předsedou senátu za přítomnosti obhájce prohlásí, že souhlasí se svým předáním do jiného členského státu. Před vyslovením souhlasu se svým předáním musí být poučena předsedou senátu o významu takového souhlasu, zejména o tom, že předání bude provedeno bez rozhodnutí o předání, a rovněž o následcích, které jsou s ním spojeny, včetně vzdání se uplatnění zásady speciality. Souhlas s předáním nelze vzít zpět.</w:t>
      </w:r>
    </w:p>
    <w:p w14:paraId="44795535" w14:textId="77777777" w:rsidR="00D6757D" w:rsidRPr="00BF6FC3" w:rsidRDefault="00D6757D" w:rsidP="00D6757D">
      <w:pPr>
        <w:spacing w:before="120" w:after="0" w:line="240" w:lineRule="auto"/>
        <w:ind w:firstLine="426"/>
        <w:jc w:val="both"/>
        <w:rPr>
          <w:rFonts w:ascii="Times New Roman" w:hAnsi="Times New Roman"/>
          <w:strike/>
          <w:sz w:val="24"/>
          <w:szCs w:val="24"/>
        </w:rPr>
      </w:pPr>
      <w:r w:rsidRPr="00BF6FC3">
        <w:rPr>
          <w:rFonts w:ascii="Times New Roman" w:hAnsi="Times New Roman"/>
          <w:strike/>
          <w:sz w:val="24"/>
          <w:szCs w:val="24"/>
        </w:rPr>
        <w:t>(2) Jestliže osoba, o jejíž předání jde, podle odstavce 1 prohlásí, že souhlasí se svým předáním, ustanovení § 203 odst. 9 písm. a) a § 205 odst. 1 a odst. 2 písm. a), b), d) až f), j) a k) se neužijí a státní zástupce po skončení předběžného šetření podá návrh soudu na vzetí této osoby do předávací vazby nebo na přeměnu předběžné vazby na vazbu předávací, anebo podá návrh na odložení předání. Shledá-li státní zástupce, že je dán některý z důvodů pro nepředání této osoby uvedených v § 205 odst. 2 písm. c), g) až i), l) nebo m), postupuje, jako by osoba souhlas se svým předáním nevyslovila.</w:t>
      </w:r>
    </w:p>
    <w:p w14:paraId="7DC69A68" w14:textId="77777777" w:rsidR="00D6757D" w:rsidRPr="00BF6FC3" w:rsidRDefault="00D6757D" w:rsidP="00D6757D">
      <w:pPr>
        <w:spacing w:before="120" w:after="0" w:line="240" w:lineRule="auto"/>
        <w:ind w:firstLine="426"/>
        <w:jc w:val="both"/>
        <w:rPr>
          <w:rFonts w:ascii="Times New Roman" w:hAnsi="Times New Roman"/>
          <w:strike/>
          <w:sz w:val="24"/>
          <w:szCs w:val="24"/>
        </w:rPr>
      </w:pPr>
      <w:r w:rsidRPr="00BF6FC3">
        <w:rPr>
          <w:rFonts w:ascii="Times New Roman" w:hAnsi="Times New Roman"/>
          <w:strike/>
          <w:sz w:val="24"/>
          <w:szCs w:val="24"/>
        </w:rPr>
        <w:t>(3) Nenachází-li se osoba, o jejíž předání jde, v předběžné vazbě, státní zástupce nebo s jeho souhlasem policejní orgán tuto osobu zadrží. Státní zástupce odevzdá zadrženou osobu soudu s návrhem na její vzetí do předávací vazby nejpozději do 48 hodin od zadržení, jinak musí být propuštěna na svobodu. Předseda senátu postupuje při rozhodování o zadržené osobě obdobně podle § 77 odst. 2 trestního řádu.</w:t>
      </w:r>
    </w:p>
    <w:p w14:paraId="471E84E9" w14:textId="77777777" w:rsidR="00D6757D" w:rsidRPr="00BF6FC3" w:rsidRDefault="00D6757D" w:rsidP="00D6757D">
      <w:pPr>
        <w:spacing w:before="120" w:after="0" w:line="240" w:lineRule="auto"/>
        <w:ind w:firstLine="426"/>
        <w:jc w:val="both"/>
        <w:rPr>
          <w:rFonts w:ascii="Times New Roman" w:hAnsi="Times New Roman"/>
          <w:strike/>
          <w:sz w:val="24"/>
          <w:szCs w:val="24"/>
        </w:rPr>
      </w:pPr>
      <w:r w:rsidRPr="00BF6FC3">
        <w:rPr>
          <w:rFonts w:ascii="Times New Roman" w:hAnsi="Times New Roman"/>
          <w:strike/>
          <w:sz w:val="24"/>
          <w:szCs w:val="24"/>
        </w:rPr>
        <w:t>(4) Nachází-li se osoba, o jejíž předání jde, v předběžné vazbě, předseda senátu ji vyslechne a rozhodne o návrhu státního zástupce na přeměnu předběžné vazby na vazbu předávací. O době a místě konání výslechu předseda senátu vyrozumí obhájce a státního zástupce.</w:t>
      </w:r>
    </w:p>
    <w:p w14:paraId="78DDC5AB" w14:textId="77777777" w:rsidR="00D6757D" w:rsidRPr="00BF6FC3" w:rsidRDefault="00D6757D" w:rsidP="00D6757D">
      <w:pPr>
        <w:spacing w:before="120" w:after="0" w:line="240" w:lineRule="auto"/>
        <w:ind w:firstLine="426"/>
        <w:jc w:val="both"/>
        <w:rPr>
          <w:rFonts w:ascii="Times New Roman" w:hAnsi="Times New Roman"/>
          <w:strike/>
          <w:sz w:val="24"/>
          <w:szCs w:val="24"/>
        </w:rPr>
      </w:pPr>
      <w:r w:rsidRPr="00BF6FC3">
        <w:rPr>
          <w:rFonts w:ascii="Times New Roman" w:hAnsi="Times New Roman"/>
          <w:strike/>
          <w:sz w:val="24"/>
          <w:szCs w:val="24"/>
        </w:rPr>
        <w:t>(5) Jestliže po podání návrhu podle odstavce 2 nastane důvod pro ukončení předběžného šetření uvedený v § 203 odst. 9 písm. c), e) nebo g) nebo byl zjištěn důvod pro ukončení předběžného šetření uvedený v § 203 odst. 9 písm. d), předseda senátu návrh zamítne. Jestliže se osoba, o jejíž předání jde, v době rozhodování soudu nachází ve vazbě, předseda senátu rozhodne o jejím propuštění. Proti těmto rozhodnutím je přípustná stížnost státního zástupce. Řízení o předání končí právní mocí rozhodnutí o zamítnutí návrhu podle odstavce 2.</w:t>
      </w:r>
    </w:p>
    <w:p w14:paraId="6EF527F4" w14:textId="77777777" w:rsidR="00D6757D" w:rsidRPr="00BF6FC3" w:rsidRDefault="00D6757D" w:rsidP="00D6757D">
      <w:pPr>
        <w:spacing w:before="120" w:after="0" w:line="240" w:lineRule="auto"/>
        <w:ind w:firstLine="426"/>
        <w:jc w:val="both"/>
        <w:rPr>
          <w:rFonts w:ascii="Times New Roman" w:hAnsi="Times New Roman"/>
          <w:strike/>
          <w:sz w:val="24"/>
          <w:szCs w:val="24"/>
        </w:rPr>
      </w:pPr>
      <w:r w:rsidRPr="00BF6FC3">
        <w:rPr>
          <w:rFonts w:ascii="Times New Roman" w:hAnsi="Times New Roman"/>
          <w:strike/>
          <w:sz w:val="24"/>
          <w:szCs w:val="24"/>
        </w:rPr>
        <w:t>(6) Pokud osoba, o jejíž předání jde, vysloví souhlas se svým předáním až v průběhu veřejného zasedání konaného o předání, státní zástupce vezme svůj návrh podle § 205 odst. 1 zpět a postupuje podle odstavce 2 věty první. Návrh může vzít zpět nejpozději do doby, než se soud odebere k závěrečné poradě.</w:t>
      </w:r>
    </w:p>
    <w:p w14:paraId="4E0ABF24" w14:textId="77777777" w:rsidR="00D6757D" w:rsidRPr="00BF6FC3" w:rsidRDefault="00D6757D" w:rsidP="00D6757D">
      <w:pPr>
        <w:spacing w:before="120" w:after="0" w:line="240" w:lineRule="auto"/>
        <w:ind w:firstLine="426"/>
        <w:jc w:val="both"/>
        <w:rPr>
          <w:rFonts w:ascii="Times New Roman" w:hAnsi="Times New Roman"/>
          <w:strike/>
          <w:sz w:val="24"/>
          <w:szCs w:val="24"/>
        </w:rPr>
      </w:pPr>
      <w:r w:rsidRPr="00BF6FC3">
        <w:rPr>
          <w:rFonts w:ascii="Times New Roman" w:hAnsi="Times New Roman"/>
          <w:strike/>
          <w:sz w:val="24"/>
          <w:szCs w:val="24"/>
        </w:rPr>
        <w:t>(7) Ustanovení odstavce 6 se neužije, shledá-li státní zástupce, že je dán některý z důvodů pro nepředání uvedených v § 205 odst. 2 písm. c), g) až i), l) nebo m).</w:t>
      </w:r>
    </w:p>
    <w:p w14:paraId="0D539987"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trike/>
          <w:sz w:val="24"/>
          <w:szCs w:val="24"/>
        </w:rPr>
        <w:t>(8) O pravomocných rozhodnutích podle odstavců 3 až 5 soud neprodleně informuje příslušný orgán vyžadujícího státu a Policejní prezidium České republiky, a následně také ministerstvo; nabylo-li rozhodnutí právní moci před soudem druhého stupně, informaci podá tento soud.</w:t>
      </w:r>
    </w:p>
    <w:p w14:paraId="5B359487" w14:textId="77777777" w:rsidR="006B5738" w:rsidRDefault="006B5738" w:rsidP="00D6757D">
      <w:pPr>
        <w:spacing w:before="120" w:after="0" w:line="240" w:lineRule="auto"/>
        <w:jc w:val="center"/>
        <w:rPr>
          <w:rFonts w:ascii="Times New Roman" w:hAnsi="Times New Roman"/>
          <w:b/>
          <w:sz w:val="24"/>
          <w:szCs w:val="24"/>
        </w:rPr>
      </w:pPr>
    </w:p>
    <w:p w14:paraId="318FD9A2" w14:textId="77777777" w:rsidR="00D6757D" w:rsidRPr="00BF6FC3" w:rsidRDefault="00D6757D" w:rsidP="00D6757D">
      <w:pPr>
        <w:spacing w:before="120" w:after="0" w:line="240" w:lineRule="auto"/>
        <w:jc w:val="center"/>
        <w:rPr>
          <w:rFonts w:ascii="Times New Roman" w:hAnsi="Times New Roman"/>
          <w:b/>
          <w:sz w:val="24"/>
          <w:szCs w:val="24"/>
        </w:rPr>
      </w:pPr>
      <w:r w:rsidRPr="00BF6FC3">
        <w:rPr>
          <w:rFonts w:ascii="Times New Roman" w:hAnsi="Times New Roman"/>
          <w:b/>
          <w:sz w:val="24"/>
          <w:szCs w:val="24"/>
        </w:rPr>
        <w:t>§ 208</w:t>
      </w:r>
    </w:p>
    <w:p w14:paraId="769CE67A" w14:textId="77777777" w:rsidR="00D6757D" w:rsidRPr="00BF6FC3" w:rsidRDefault="00D6757D" w:rsidP="00D6757D">
      <w:pPr>
        <w:spacing w:before="120" w:after="0" w:line="240" w:lineRule="auto"/>
        <w:jc w:val="center"/>
        <w:rPr>
          <w:rFonts w:ascii="Times New Roman" w:hAnsi="Times New Roman"/>
          <w:b/>
          <w:sz w:val="24"/>
          <w:szCs w:val="24"/>
        </w:rPr>
      </w:pPr>
      <w:r w:rsidRPr="00BF6FC3">
        <w:rPr>
          <w:rFonts w:ascii="Times New Roman" w:hAnsi="Times New Roman"/>
          <w:b/>
          <w:sz w:val="24"/>
          <w:szCs w:val="24"/>
        </w:rPr>
        <w:t>Zjednodušené předání</w:t>
      </w:r>
    </w:p>
    <w:p w14:paraId="7C42D339" w14:textId="32E991FA" w:rsidR="00D6757D" w:rsidRPr="00BF6FC3" w:rsidRDefault="00D6757D" w:rsidP="00D6757D">
      <w:pPr>
        <w:spacing w:before="120" w:after="0" w:line="240" w:lineRule="auto"/>
        <w:ind w:firstLine="426"/>
        <w:jc w:val="both"/>
        <w:rPr>
          <w:rFonts w:ascii="Times New Roman" w:hAnsi="Times New Roman"/>
          <w:b/>
          <w:sz w:val="24"/>
          <w:szCs w:val="24"/>
        </w:rPr>
      </w:pPr>
      <w:r w:rsidRPr="00BF6FC3">
        <w:rPr>
          <w:rFonts w:ascii="Times New Roman" w:hAnsi="Times New Roman"/>
          <w:b/>
          <w:sz w:val="24"/>
          <w:szCs w:val="24"/>
        </w:rPr>
        <w:t xml:space="preserve">(1) Jestliže osoba, o jejíž předání jde, prohlásí, že si přeje udělit souhlas s předáním do jiného členského státu, ustanovení § 203 odst. 9 písm. a) a § 205 odst. 1 </w:t>
      </w:r>
      <w:r w:rsidRPr="00BF6FC3">
        <w:rPr>
          <w:rFonts w:ascii="Times New Roman" w:hAnsi="Times New Roman"/>
          <w:b/>
          <w:sz w:val="24"/>
          <w:szCs w:val="24"/>
        </w:rPr>
        <w:lastRenderedPageBreak/>
        <w:t>a</w:t>
      </w:r>
      <w:r w:rsidR="00225361">
        <w:rPr>
          <w:rFonts w:ascii="Times New Roman" w:hAnsi="Times New Roman"/>
          <w:b/>
          <w:sz w:val="24"/>
          <w:szCs w:val="24"/>
        </w:rPr>
        <w:t> </w:t>
      </w:r>
      <w:r w:rsidRPr="00BF6FC3">
        <w:rPr>
          <w:rFonts w:ascii="Times New Roman" w:hAnsi="Times New Roman"/>
          <w:b/>
          <w:sz w:val="24"/>
          <w:szCs w:val="24"/>
        </w:rPr>
        <w:t>odst.</w:t>
      </w:r>
      <w:r w:rsidR="00225361">
        <w:rPr>
          <w:rFonts w:ascii="Times New Roman" w:hAnsi="Times New Roman"/>
          <w:b/>
          <w:sz w:val="24"/>
          <w:szCs w:val="24"/>
        </w:rPr>
        <w:t> </w:t>
      </w:r>
      <w:r w:rsidRPr="00BF6FC3">
        <w:rPr>
          <w:rFonts w:ascii="Times New Roman" w:hAnsi="Times New Roman"/>
          <w:b/>
          <w:sz w:val="24"/>
          <w:szCs w:val="24"/>
        </w:rPr>
        <w:t>2</w:t>
      </w:r>
      <w:r w:rsidR="00225361">
        <w:rPr>
          <w:rFonts w:ascii="Times New Roman" w:hAnsi="Times New Roman"/>
          <w:b/>
          <w:sz w:val="24"/>
          <w:szCs w:val="24"/>
        </w:rPr>
        <w:t> </w:t>
      </w:r>
      <w:r w:rsidRPr="00BF6FC3">
        <w:rPr>
          <w:rFonts w:ascii="Times New Roman" w:hAnsi="Times New Roman"/>
          <w:b/>
          <w:sz w:val="24"/>
          <w:szCs w:val="24"/>
        </w:rPr>
        <w:t>písm.</w:t>
      </w:r>
      <w:r w:rsidR="00225361">
        <w:rPr>
          <w:rFonts w:ascii="Times New Roman" w:hAnsi="Times New Roman"/>
          <w:b/>
          <w:sz w:val="24"/>
          <w:szCs w:val="24"/>
        </w:rPr>
        <w:t> </w:t>
      </w:r>
      <w:r w:rsidRPr="00BF6FC3">
        <w:rPr>
          <w:rFonts w:ascii="Times New Roman" w:hAnsi="Times New Roman"/>
          <w:b/>
          <w:sz w:val="24"/>
          <w:szCs w:val="24"/>
        </w:rPr>
        <w:t>a), b), d) až f), j) a k) se neužijí a státní zástupce po skončení předběžného šetření, které bude zaměřeno zejména na existenci d</w:t>
      </w:r>
      <w:r w:rsidR="00225361">
        <w:rPr>
          <w:rFonts w:ascii="Times New Roman" w:hAnsi="Times New Roman"/>
          <w:b/>
          <w:sz w:val="24"/>
          <w:szCs w:val="24"/>
        </w:rPr>
        <w:t>ůvodů pro nepředání podle § 205 </w:t>
      </w:r>
      <w:r w:rsidRPr="00BF6FC3">
        <w:rPr>
          <w:rFonts w:ascii="Times New Roman" w:hAnsi="Times New Roman"/>
          <w:b/>
          <w:sz w:val="24"/>
          <w:szCs w:val="24"/>
        </w:rPr>
        <w:t>odst. 2 písm. c), g) až i), l) nebo m) a dů</w:t>
      </w:r>
      <w:r w:rsidR="00AF0DC4">
        <w:rPr>
          <w:rFonts w:ascii="Times New Roman" w:hAnsi="Times New Roman"/>
          <w:b/>
          <w:sz w:val="24"/>
          <w:szCs w:val="24"/>
        </w:rPr>
        <w:t>vodů pro odložení předání, podá </w:t>
      </w:r>
      <w:r w:rsidRPr="00BF6FC3">
        <w:rPr>
          <w:rFonts w:ascii="Times New Roman" w:hAnsi="Times New Roman"/>
          <w:b/>
          <w:sz w:val="24"/>
          <w:szCs w:val="24"/>
        </w:rPr>
        <w:t xml:space="preserve">návrh soudu na opatření souhlasu této osoby s předáním. Shledá-li státní zástupce, že je dán některý z důvodů pro nepředání uvedených v § 205 odst. 2 písm. c), g) až i), l) nebo m), postupuje, jako by osoba prohlášení o </w:t>
      </w:r>
      <w:r>
        <w:rPr>
          <w:rFonts w:ascii="Times New Roman" w:hAnsi="Times New Roman"/>
          <w:b/>
          <w:sz w:val="24"/>
          <w:szCs w:val="24"/>
        </w:rPr>
        <w:t xml:space="preserve">tom, že si přeje udělit </w:t>
      </w:r>
      <w:r w:rsidRPr="00BF6FC3">
        <w:rPr>
          <w:rFonts w:ascii="Times New Roman" w:hAnsi="Times New Roman"/>
          <w:b/>
          <w:sz w:val="24"/>
          <w:szCs w:val="24"/>
        </w:rPr>
        <w:t>souhlas s</w:t>
      </w:r>
      <w:r>
        <w:rPr>
          <w:rFonts w:ascii="Times New Roman" w:hAnsi="Times New Roman"/>
          <w:b/>
          <w:sz w:val="24"/>
          <w:szCs w:val="24"/>
        </w:rPr>
        <w:t> </w:t>
      </w:r>
      <w:r w:rsidRPr="00BF6FC3">
        <w:rPr>
          <w:rFonts w:ascii="Times New Roman" w:hAnsi="Times New Roman"/>
          <w:b/>
          <w:sz w:val="24"/>
          <w:szCs w:val="24"/>
        </w:rPr>
        <w:t>předáním</w:t>
      </w:r>
      <w:r>
        <w:rPr>
          <w:rFonts w:ascii="Times New Roman" w:hAnsi="Times New Roman"/>
          <w:b/>
          <w:sz w:val="24"/>
          <w:szCs w:val="24"/>
        </w:rPr>
        <w:t>,</w:t>
      </w:r>
      <w:r w:rsidRPr="00BF6FC3">
        <w:rPr>
          <w:rFonts w:ascii="Times New Roman" w:hAnsi="Times New Roman"/>
          <w:b/>
          <w:sz w:val="24"/>
          <w:szCs w:val="24"/>
        </w:rPr>
        <w:t xml:space="preserve"> neučinila. Stejně postupuje, pokud osoba, o jejíž předání jde, </w:t>
      </w:r>
      <w:r>
        <w:rPr>
          <w:rFonts w:ascii="Times New Roman" w:hAnsi="Times New Roman"/>
          <w:b/>
          <w:sz w:val="24"/>
          <w:szCs w:val="24"/>
        </w:rPr>
        <w:t xml:space="preserve">odvolá </w:t>
      </w:r>
      <w:r w:rsidRPr="00BF6FC3">
        <w:rPr>
          <w:rFonts w:ascii="Times New Roman" w:hAnsi="Times New Roman"/>
          <w:b/>
          <w:sz w:val="24"/>
          <w:szCs w:val="24"/>
        </w:rPr>
        <w:t>prohlášení o</w:t>
      </w:r>
      <w:r w:rsidRPr="00BC6D7B">
        <w:rPr>
          <w:rFonts w:ascii="Times New Roman" w:hAnsi="Times New Roman"/>
          <w:b/>
          <w:sz w:val="24"/>
          <w:szCs w:val="24"/>
        </w:rPr>
        <w:t xml:space="preserve"> </w:t>
      </w:r>
      <w:r>
        <w:rPr>
          <w:rFonts w:ascii="Times New Roman" w:hAnsi="Times New Roman"/>
          <w:b/>
          <w:sz w:val="24"/>
          <w:szCs w:val="24"/>
        </w:rPr>
        <w:t>tom, že si přeje udělit</w:t>
      </w:r>
      <w:r w:rsidRPr="00BF6FC3">
        <w:rPr>
          <w:rFonts w:ascii="Times New Roman" w:hAnsi="Times New Roman"/>
          <w:b/>
          <w:sz w:val="24"/>
          <w:szCs w:val="24"/>
        </w:rPr>
        <w:t xml:space="preserve"> souhlas s předáním.</w:t>
      </w:r>
    </w:p>
    <w:p w14:paraId="2AAE2A1E" w14:textId="7AE70E52" w:rsidR="00D6757D" w:rsidRPr="00BF6FC3" w:rsidRDefault="00D6757D" w:rsidP="00D6757D">
      <w:pPr>
        <w:spacing w:before="120" w:after="0" w:line="240" w:lineRule="auto"/>
        <w:ind w:firstLine="426"/>
        <w:jc w:val="both"/>
        <w:rPr>
          <w:rFonts w:ascii="Times New Roman" w:hAnsi="Times New Roman"/>
          <w:b/>
          <w:sz w:val="24"/>
          <w:szCs w:val="24"/>
        </w:rPr>
      </w:pPr>
      <w:r w:rsidRPr="00BF6FC3">
        <w:rPr>
          <w:rFonts w:ascii="Times New Roman" w:hAnsi="Times New Roman"/>
          <w:b/>
          <w:sz w:val="24"/>
          <w:szCs w:val="24"/>
        </w:rPr>
        <w:t xml:space="preserve">(2) Souhlas s předáním uděluje osoba, o jejíž předání jde, před předsedou senátu, za přítomnosti obhájce ve vazebním zasedání nebo veřejném zasedání. Před vyslovením tohoto souhlasu musí být osoba, o jejíž předání jde, poučena předsedou senátu o významu takového souhlasu, zejména pak o tom, že předání bude provedeno bez rozhodnutí o předání, a rovněž o následcích, které jsou </w:t>
      </w:r>
      <w:r>
        <w:rPr>
          <w:rFonts w:ascii="Times New Roman" w:hAnsi="Times New Roman"/>
          <w:b/>
          <w:sz w:val="24"/>
          <w:szCs w:val="24"/>
        </w:rPr>
        <w:t>s ním spojeny, včetně vzdání se </w:t>
      </w:r>
      <w:r w:rsidRPr="00BF6FC3">
        <w:rPr>
          <w:rFonts w:ascii="Times New Roman" w:hAnsi="Times New Roman"/>
          <w:b/>
          <w:sz w:val="24"/>
          <w:szCs w:val="24"/>
        </w:rPr>
        <w:t>uplatnění zásady speciality. Souhlas s předáním nelze vzít zpět. Jde-li o občana České republiky nebo občana jiného členského státu s trvalým pobytem na území České republiky, je třeba ho před udělením souhlasu poučit o okolnostech, pro které by podle § 205 odst. 2 písm. a), b) nebylo jeho předání možné, a o důsledcích postupu podle těchto ustanovení. V případě, že by přicházelo v úvahu nepředá</w:t>
      </w:r>
      <w:r w:rsidR="00225361">
        <w:rPr>
          <w:rFonts w:ascii="Times New Roman" w:hAnsi="Times New Roman"/>
          <w:b/>
          <w:sz w:val="24"/>
          <w:szCs w:val="24"/>
        </w:rPr>
        <w:t>ní z důvodu § 205 odst. 2 písm. </w:t>
      </w:r>
      <w:r w:rsidRPr="00BF6FC3">
        <w:rPr>
          <w:rFonts w:ascii="Times New Roman" w:hAnsi="Times New Roman"/>
          <w:b/>
          <w:sz w:val="24"/>
          <w:szCs w:val="24"/>
        </w:rPr>
        <w:t>b), je osobu třeba poučit také o tom, že nepředání je</w:t>
      </w:r>
      <w:r w:rsidR="00225361">
        <w:rPr>
          <w:rFonts w:ascii="Times New Roman" w:hAnsi="Times New Roman"/>
          <w:b/>
          <w:sz w:val="24"/>
          <w:szCs w:val="24"/>
        </w:rPr>
        <w:t xml:space="preserve"> vázáno na </w:t>
      </w:r>
      <w:r>
        <w:rPr>
          <w:rFonts w:ascii="Times New Roman" w:hAnsi="Times New Roman"/>
          <w:b/>
          <w:sz w:val="24"/>
          <w:szCs w:val="24"/>
        </w:rPr>
        <w:t>splnění podmínek pro </w:t>
      </w:r>
      <w:r w:rsidRPr="00BF6FC3">
        <w:rPr>
          <w:rFonts w:ascii="Times New Roman" w:hAnsi="Times New Roman"/>
          <w:b/>
          <w:sz w:val="24"/>
          <w:szCs w:val="24"/>
        </w:rPr>
        <w:t xml:space="preserve">uznání a výkon rozhodnutí, pro které byl evropský zatýkací rozkaz vydán. </w:t>
      </w:r>
    </w:p>
    <w:p w14:paraId="769296D7" w14:textId="77777777" w:rsidR="00D6757D" w:rsidRPr="00BF6FC3" w:rsidRDefault="00D6757D" w:rsidP="00D6757D">
      <w:pPr>
        <w:spacing w:before="120" w:after="0" w:line="240" w:lineRule="auto"/>
        <w:ind w:firstLine="426"/>
        <w:jc w:val="both"/>
        <w:rPr>
          <w:rFonts w:ascii="Times New Roman" w:hAnsi="Times New Roman"/>
          <w:b/>
          <w:sz w:val="24"/>
          <w:szCs w:val="24"/>
        </w:rPr>
      </w:pPr>
      <w:r w:rsidRPr="00BF6FC3">
        <w:rPr>
          <w:rFonts w:ascii="Times New Roman" w:hAnsi="Times New Roman"/>
          <w:b/>
          <w:sz w:val="24"/>
          <w:szCs w:val="24"/>
        </w:rPr>
        <w:t xml:space="preserve">(3) Jestliže osoba, o jejíž předání jde, souhlas podle odstavce 2 neudělí, řízení se vrací do předběžného šetření a státní zástupce postupuje, jako by </w:t>
      </w:r>
      <w:r>
        <w:rPr>
          <w:rFonts w:ascii="Times New Roman" w:hAnsi="Times New Roman"/>
          <w:b/>
          <w:sz w:val="24"/>
          <w:szCs w:val="24"/>
        </w:rPr>
        <w:t xml:space="preserve">tato </w:t>
      </w:r>
      <w:r w:rsidRPr="00BF6FC3">
        <w:rPr>
          <w:rFonts w:ascii="Times New Roman" w:hAnsi="Times New Roman"/>
          <w:b/>
          <w:sz w:val="24"/>
          <w:szCs w:val="24"/>
        </w:rPr>
        <w:t xml:space="preserve">osoba </w:t>
      </w:r>
      <w:r>
        <w:rPr>
          <w:rFonts w:ascii="Times New Roman" w:hAnsi="Times New Roman"/>
          <w:b/>
          <w:sz w:val="24"/>
          <w:szCs w:val="24"/>
        </w:rPr>
        <w:t xml:space="preserve">neučinila </w:t>
      </w:r>
      <w:r w:rsidRPr="00BF6FC3">
        <w:rPr>
          <w:rFonts w:ascii="Times New Roman" w:hAnsi="Times New Roman"/>
          <w:b/>
          <w:sz w:val="24"/>
          <w:szCs w:val="24"/>
        </w:rPr>
        <w:t>prohlášení o </w:t>
      </w:r>
      <w:r>
        <w:rPr>
          <w:rFonts w:ascii="Times New Roman" w:hAnsi="Times New Roman"/>
          <w:b/>
          <w:sz w:val="24"/>
          <w:szCs w:val="24"/>
        </w:rPr>
        <w:t xml:space="preserve">tom, že si přeje udělit </w:t>
      </w:r>
      <w:r w:rsidRPr="00BF6FC3">
        <w:rPr>
          <w:rFonts w:ascii="Times New Roman" w:hAnsi="Times New Roman"/>
          <w:b/>
          <w:sz w:val="24"/>
          <w:szCs w:val="24"/>
        </w:rPr>
        <w:t>souhlas s předáním. Jestliže se pro neznámý pobyt osoby, o jejíž předání jde, opakovaně nepodaří zajistit její přítomnost při vazebním zasedání nebo veřejném zasedání, předseda senátu rozhodne o zamítnutí návrhu podle odstavce 1, čímž se řízení vrací do předběžného šetření a státní zástupce postupuje</w:t>
      </w:r>
      <w:r>
        <w:rPr>
          <w:rFonts w:ascii="Times New Roman" w:hAnsi="Times New Roman"/>
          <w:b/>
          <w:sz w:val="24"/>
          <w:szCs w:val="24"/>
        </w:rPr>
        <w:t>,</w:t>
      </w:r>
      <w:r w:rsidRPr="00BF6FC3">
        <w:rPr>
          <w:rFonts w:ascii="Times New Roman" w:hAnsi="Times New Roman"/>
          <w:b/>
          <w:sz w:val="24"/>
          <w:szCs w:val="24"/>
        </w:rPr>
        <w:t xml:space="preserve"> jako by </w:t>
      </w:r>
      <w:r>
        <w:rPr>
          <w:rFonts w:ascii="Times New Roman" w:hAnsi="Times New Roman"/>
          <w:b/>
          <w:sz w:val="24"/>
          <w:szCs w:val="24"/>
        </w:rPr>
        <w:t xml:space="preserve">tato </w:t>
      </w:r>
      <w:r w:rsidRPr="00BF6FC3">
        <w:rPr>
          <w:rFonts w:ascii="Times New Roman" w:hAnsi="Times New Roman"/>
          <w:b/>
          <w:sz w:val="24"/>
          <w:szCs w:val="24"/>
        </w:rPr>
        <w:t xml:space="preserve">osoba </w:t>
      </w:r>
      <w:r>
        <w:rPr>
          <w:rFonts w:ascii="Times New Roman" w:hAnsi="Times New Roman"/>
          <w:b/>
          <w:sz w:val="24"/>
          <w:szCs w:val="24"/>
        </w:rPr>
        <w:t xml:space="preserve">neučinila </w:t>
      </w:r>
      <w:r w:rsidRPr="00BF6FC3">
        <w:rPr>
          <w:rFonts w:ascii="Times New Roman" w:hAnsi="Times New Roman"/>
          <w:b/>
          <w:sz w:val="24"/>
          <w:szCs w:val="24"/>
        </w:rPr>
        <w:t>prohlášení o </w:t>
      </w:r>
      <w:r>
        <w:rPr>
          <w:rFonts w:ascii="Times New Roman" w:hAnsi="Times New Roman"/>
          <w:b/>
          <w:sz w:val="24"/>
          <w:szCs w:val="24"/>
        </w:rPr>
        <w:t xml:space="preserve">tom, že si přeje udělit </w:t>
      </w:r>
      <w:r w:rsidRPr="00BF6FC3">
        <w:rPr>
          <w:rFonts w:ascii="Times New Roman" w:hAnsi="Times New Roman"/>
          <w:b/>
          <w:sz w:val="24"/>
          <w:szCs w:val="24"/>
        </w:rPr>
        <w:t>souhlas s předáním.</w:t>
      </w:r>
    </w:p>
    <w:p w14:paraId="70B19D0E" w14:textId="76C9E814" w:rsidR="00D6757D" w:rsidRPr="00BF6FC3" w:rsidRDefault="00D6757D" w:rsidP="00D6757D">
      <w:pPr>
        <w:spacing w:before="120" w:after="0" w:line="240" w:lineRule="auto"/>
        <w:ind w:firstLine="426"/>
        <w:jc w:val="both"/>
        <w:rPr>
          <w:rFonts w:ascii="Times New Roman" w:hAnsi="Times New Roman"/>
          <w:b/>
          <w:sz w:val="24"/>
          <w:szCs w:val="24"/>
        </w:rPr>
      </w:pPr>
      <w:r w:rsidRPr="00BF6FC3">
        <w:rPr>
          <w:rFonts w:ascii="Times New Roman" w:hAnsi="Times New Roman"/>
          <w:b/>
          <w:sz w:val="24"/>
          <w:szCs w:val="24"/>
        </w:rPr>
        <w:t xml:space="preserve">(4) Jestliže osoba, o jejíž předání jde, souhlas podle odstavce 2 udělí, </w:t>
      </w:r>
      <w:r>
        <w:rPr>
          <w:rFonts w:ascii="Times New Roman" w:hAnsi="Times New Roman"/>
          <w:b/>
          <w:sz w:val="24"/>
          <w:szCs w:val="24"/>
        </w:rPr>
        <w:t xml:space="preserve">ustanovení </w:t>
      </w:r>
      <w:r w:rsidR="00225361">
        <w:rPr>
          <w:rFonts w:ascii="Times New Roman" w:hAnsi="Times New Roman"/>
          <w:b/>
          <w:sz w:val="24"/>
          <w:szCs w:val="24"/>
        </w:rPr>
        <w:t>§ </w:t>
      </w:r>
      <w:r w:rsidRPr="00BF6FC3">
        <w:rPr>
          <w:rFonts w:ascii="Times New Roman" w:hAnsi="Times New Roman"/>
          <w:b/>
          <w:sz w:val="24"/>
          <w:szCs w:val="24"/>
        </w:rPr>
        <w:t xml:space="preserve">205 </w:t>
      </w:r>
      <w:r>
        <w:rPr>
          <w:rFonts w:ascii="Times New Roman" w:hAnsi="Times New Roman"/>
          <w:b/>
          <w:sz w:val="24"/>
          <w:szCs w:val="24"/>
        </w:rPr>
        <w:t xml:space="preserve">odst. </w:t>
      </w:r>
      <w:r w:rsidRPr="00BF6FC3">
        <w:rPr>
          <w:rFonts w:ascii="Times New Roman" w:hAnsi="Times New Roman"/>
          <w:b/>
          <w:sz w:val="24"/>
          <w:szCs w:val="24"/>
        </w:rPr>
        <w:t xml:space="preserve">1 se neužije a předseda senátu rozhodne ve vazebním zasedání </w:t>
      </w:r>
      <w:r>
        <w:rPr>
          <w:rFonts w:ascii="Times New Roman" w:hAnsi="Times New Roman"/>
          <w:b/>
          <w:sz w:val="24"/>
          <w:szCs w:val="24"/>
        </w:rPr>
        <w:t xml:space="preserve">nebo veřejném zasedání </w:t>
      </w:r>
      <w:r w:rsidRPr="00BF6FC3">
        <w:rPr>
          <w:rFonts w:ascii="Times New Roman" w:hAnsi="Times New Roman"/>
          <w:b/>
          <w:sz w:val="24"/>
          <w:szCs w:val="24"/>
        </w:rPr>
        <w:t xml:space="preserve">o vzetí této </w:t>
      </w:r>
      <w:r>
        <w:rPr>
          <w:rFonts w:ascii="Times New Roman" w:hAnsi="Times New Roman"/>
          <w:b/>
          <w:sz w:val="24"/>
          <w:szCs w:val="24"/>
        </w:rPr>
        <w:t>osoby do </w:t>
      </w:r>
      <w:r w:rsidRPr="00BF6FC3">
        <w:rPr>
          <w:rFonts w:ascii="Times New Roman" w:hAnsi="Times New Roman"/>
          <w:b/>
          <w:sz w:val="24"/>
          <w:szCs w:val="24"/>
        </w:rPr>
        <w:t>předávací vazby nebo o přeměně předběžné vazby na vazbu předávací a</w:t>
      </w:r>
      <w:r>
        <w:rPr>
          <w:rFonts w:ascii="Times New Roman" w:hAnsi="Times New Roman"/>
          <w:b/>
          <w:sz w:val="24"/>
          <w:szCs w:val="24"/>
        </w:rPr>
        <w:t>nebo ve </w:t>
      </w:r>
      <w:r w:rsidRPr="00BF6FC3">
        <w:rPr>
          <w:rFonts w:ascii="Times New Roman" w:hAnsi="Times New Roman"/>
          <w:b/>
          <w:sz w:val="24"/>
          <w:szCs w:val="24"/>
        </w:rPr>
        <w:t xml:space="preserve">veřejném zasedání o odložení předání. Shledá-li však předseda senátu, že je dán některý z důvodů pro nepředání podle § 205 odst. 2 písm. c), g) až i), l) nebo m), rozhodne o zamítnutí návrhu podle odstavce 1. Proti rozhodnutí o zamítnutí návrhu podle odstavce 1 je přípustná stížnost. Okamžikem </w:t>
      </w:r>
      <w:r>
        <w:rPr>
          <w:rFonts w:ascii="Times New Roman" w:hAnsi="Times New Roman"/>
          <w:b/>
          <w:sz w:val="24"/>
          <w:szCs w:val="24"/>
        </w:rPr>
        <w:t>nabytí právní moci rozhodnutí o </w:t>
      </w:r>
      <w:r w:rsidRPr="00BF6FC3">
        <w:rPr>
          <w:rFonts w:ascii="Times New Roman" w:hAnsi="Times New Roman"/>
          <w:b/>
          <w:sz w:val="24"/>
          <w:szCs w:val="24"/>
        </w:rPr>
        <w:t>zamítnutí návrhu podl</w:t>
      </w:r>
      <w:r w:rsidR="00225361">
        <w:rPr>
          <w:rFonts w:ascii="Times New Roman" w:hAnsi="Times New Roman"/>
          <w:b/>
          <w:sz w:val="24"/>
          <w:szCs w:val="24"/>
        </w:rPr>
        <w:t>e odstavce 1 se řízení vrací do </w:t>
      </w:r>
      <w:r w:rsidRPr="00BF6FC3">
        <w:rPr>
          <w:rFonts w:ascii="Times New Roman" w:hAnsi="Times New Roman"/>
          <w:b/>
          <w:sz w:val="24"/>
          <w:szCs w:val="24"/>
        </w:rPr>
        <w:t>předběžného šetření a státní zástupce postupuje, jako by osoba</w:t>
      </w:r>
      <w:r>
        <w:rPr>
          <w:rFonts w:ascii="Times New Roman" w:hAnsi="Times New Roman"/>
          <w:b/>
          <w:sz w:val="24"/>
          <w:szCs w:val="24"/>
        </w:rPr>
        <w:t>, o jejíž předání jde, neučinila</w:t>
      </w:r>
      <w:r w:rsidRPr="00BF6FC3">
        <w:rPr>
          <w:rFonts w:ascii="Times New Roman" w:hAnsi="Times New Roman"/>
          <w:b/>
          <w:sz w:val="24"/>
          <w:szCs w:val="24"/>
        </w:rPr>
        <w:t xml:space="preserve"> prohlášení o </w:t>
      </w:r>
      <w:r>
        <w:rPr>
          <w:rFonts w:ascii="Times New Roman" w:hAnsi="Times New Roman"/>
          <w:b/>
          <w:sz w:val="24"/>
          <w:szCs w:val="24"/>
        </w:rPr>
        <w:t xml:space="preserve">tom, že si přeje udělit </w:t>
      </w:r>
      <w:r w:rsidRPr="00BF6FC3">
        <w:rPr>
          <w:rFonts w:ascii="Times New Roman" w:hAnsi="Times New Roman"/>
          <w:b/>
          <w:sz w:val="24"/>
          <w:szCs w:val="24"/>
        </w:rPr>
        <w:t>souhlas s předáním.</w:t>
      </w:r>
    </w:p>
    <w:p w14:paraId="68E3121A" w14:textId="092DFF0A" w:rsidR="00D6757D" w:rsidRPr="00BF6FC3" w:rsidRDefault="00D6757D" w:rsidP="00D6757D">
      <w:pPr>
        <w:spacing w:before="120" w:after="0" w:line="240" w:lineRule="auto"/>
        <w:ind w:firstLine="426"/>
        <w:jc w:val="both"/>
        <w:rPr>
          <w:rFonts w:ascii="Times New Roman" w:hAnsi="Times New Roman"/>
          <w:b/>
          <w:sz w:val="24"/>
          <w:szCs w:val="24"/>
        </w:rPr>
      </w:pPr>
      <w:r w:rsidRPr="00BF6FC3">
        <w:rPr>
          <w:rFonts w:ascii="Times New Roman" w:hAnsi="Times New Roman"/>
          <w:b/>
          <w:sz w:val="24"/>
          <w:szCs w:val="24"/>
        </w:rPr>
        <w:t xml:space="preserve">(5) Jestliže po podání návrhu podle odstavce 1 nastane důvod pro ukončení předběžného šetření uvedený v § 203 </w:t>
      </w:r>
      <w:r>
        <w:rPr>
          <w:rFonts w:ascii="Times New Roman" w:hAnsi="Times New Roman"/>
          <w:b/>
          <w:sz w:val="24"/>
          <w:szCs w:val="24"/>
        </w:rPr>
        <w:t xml:space="preserve">odst. </w:t>
      </w:r>
      <w:r w:rsidRPr="00BF6FC3">
        <w:rPr>
          <w:rFonts w:ascii="Times New Roman" w:hAnsi="Times New Roman"/>
          <w:b/>
          <w:sz w:val="24"/>
          <w:szCs w:val="24"/>
        </w:rPr>
        <w:t xml:space="preserve">9 písm. c), e) nebo g) nebo byl zjištěn důvod pro ukončení předběžného šetření uvedený v § 203 </w:t>
      </w:r>
      <w:r>
        <w:rPr>
          <w:rFonts w:ascii="Times New Roman" w:hAnsi="Times New Roman"/>
          <w:b/>
          <w:sz w:val="24"/>
          <w:szCs w:val="24"/>
        </w:rPr>
        <w:t xml:space="preserve">odst. </w:t>
      </w:r>
      <w:r w:rsidRPr="00BF6FC3">
        <w:rPr>
          <w:rFonts w:ascii="Times New Roman" w:hAnsi="Times New Roman"/>
          <w:b/>
          <w:sz w:val="24"/>
          <w:szCs w:val="24"/>
        </w:rPr>
        <w:t>9 písm. d), předseda senátu rozhodne o zamítnutí návrhu. Jestliže se osoba, o jejíž předání jde, v době rozhodování soudu nachází ve vazbě, předseda senát</w:t>
      </w:r>
      <w:r w:rsidR="002359F3">
        <w:rPr>
          <w:rFonts w:ascii="Times New Roman" w:hAnsi="Times New Roman"/>
          <w:b/>
          <w:sz w:val="24"/>
          <w:szCs w:val="24"/>
        </w:rPr>
        <w:t xml:space="preserve">u rozhodne o jejím propuštění. </w:t>
      </w:r>
      <w:r w:rsidRPr="00BF6FC3">
        <w:rPr>
          <w:rFonts w:ascii="Times New Roman" w:hAnsi="Times New Roman"/>
          <w:b/>
          <w:sz w:val="24"/>
          <w:szCs w:val="24"/>
        </w:rPr>
        <w:t>Proti těmto rozhodnutím je přípustná stížnost státního zástupce, kte</w:t>
      </w:r>
      <w:r w:rsidR="00225361">
        <w:rPr>
          <w:rFonts w:ascii="Times New Roman" w:hAnsi="Times New Roman"/>
          <w:b/>
          <w:sz w:val="24"/>
          <w:szCs w:val="24"/>
        </w:rPr>
        <w:t>rá má odkladný účinek. Řízení o </w:t>
      </w:r>
      <w:r w:rsidRPr="00BF6FC3">
        <w:rPr>
          <w:rFonts w:ascii="Times New Roman" w:hAnsi="Times New Roman"/>
          <w:b/>
          <w:sz w:val="24"/>
          <w:szCs w:val="24"/>
        </w:rPr>
        <w:t xml:space="preserve">předání končí právní mocí rozhodnutí o zamítnutí návrhu podle odstavce 1. </w:t>
      </w:r>
    </w:p>
    <w:p w14:paraId="6A3A5E90" w14:textId="77777777" w:rsidR="00D6757D" w:rsidRPr="00BF6FC3" w:rsidRDefault="00D6757D" w:rsidP="00D6757D">
      <w:pPr>
        <w:spacing w:before="120" w:after="0" w:line="240" w:lineRule="auto"/>
        <w:ind w:firstLine="426"/>
        <w:jc w:val="both"/>
        <w:rPr>
          <w:rFonts w:ascii="Times New Roman" w:hAnsi="Times New Roman"/>
          <w:b/>
          <w:sz w:val="24"/>
          <w:szCs w:val="24"/>
        </w:rPr>
      </w:pPr>
      <w:r w:rsidRPr="00BF6FC3">
        <w:rPr>
          <w:rFonts w:ascii="Times New Roman" w:hAnsi="Times New Roman"/>
          <w:b/>
          <w:sz w:val="24"/>
          <w:szCs w:val="24"/>
        </w:rPr>
        <w:t xml:space="preserve">(6) Pokud osoba, o jejíž předání jde, udělí souhlas s předáním až v průběhu veřejného zasedání konaného o návrhu na její předání, státní zástupce vezme svůj návrh podle § 205 odst. 1 zpět a soud rozhodne o vzetí této osoby do předávací vazby, </w:t>
      </w:r>
      <w:r w:rsidRPr="00BF6FC3">
        <w:rPr>
          <w:rFonts w:ascii="Times New Roman" w:hAnsi="Times New Roman"/>
          <w:b/>
          <w:sz w:val="24"/>
          <w:szCs w:val="24"/>
        </w:rPr>
        <w:lastRenderedPageBreak/>
        <w:t>o přeměně předběžné vazby na vazbu předávací nebo o odložení předání. Návrh podle § 205 odst. 1 může státní zástupce vzít zpět nejpozději</w:t>
      </w:r>
      <w:r>
        <w:rPr>
          <w:rFonts w:ascii="Times New Roman" w:hAnsi="Times New Roman"/>
          <w:b/>
          <w:sz w:val="24"/>
          <w:szCs w:val="24"/>
        </w:rPr>
        <w:t xml:space="preserve"> do doby, než se soud odebere k </w:t>
      </w:r>
      <w:r w:rsidRPr="00BF6FC3">
        <w:rPr>
          <w:rFonts w:ascii="Times New Roman" w:hAnsi="Times New Roman"/>
          <w:b/>
          <w:sz w:val="24"/>
          <w:szCs w:val="24"/>
        </w:rPr>
        <w:t>závěrečné poradě.</w:t>
      </w:r>
    </w:p>
    <w:p w14:paraId="5C4AA276" w14:textId="77777777" w:rsidR="00D6757D" w:rsidRPr="00BF6FC3" w:rsidRDefault="00D6757D" w:rsidP="00D6757D">
      <w:pPr>
        <w:spacing w:before="120" w:after="0" w:line="240" w:lineRule="auto"/>
        <w:ind w:firstLine="426"/>
        <w:jc w:val="both"/>
        <w:rPr>
          <w:rFonts w:ascii="Times New Roman" w:hAnsi="Times New Roman"/>
          <w:b/>
          <w:sz w:val="24"/>
          <w:szCs w:val="24"/>
        </w:rPr>
      </w:pPr>
      <w:r w:rsidRPr="00BF6FC3">
        <w:rPr>
          <w:rFonts w:ascii="Times New Roman" w:hAnsi="Times New Roman"/>
          <w:b/>
          <w:sz w:val="24"/>
          <w:szCs w:val="24"/>
        </w:rPr>
        <w:t>(7) Ustanovení odstavce 6 se neužije, shledá-li státní zástupce, že je dán některý z důvodů pro nepředání uvedený v § 205 odst. 2 písm. c), g) až i), l) nebo m).</w:t>
      </w:r>
    </w:p>
    <w:p w14:paraId="36477524" w14:textId="56C83499" w:rsidR="00D6757D" w:rsidRPr="00BF6FC3" w:rsidRDefault="00D6757D" w:rsidP="00D6757D">
      <w:pPr>
        <w:spacing w:before="120" w:after="0" w:line="240" w:lineRule="auto"/>
        <w:ind w:firstLine="426"/>
        <w:jc w:val="both"/>
        <w:rPr>
          <w:rFonts w:ascii="Times New Roman" w:hAnsi="Times New Roman"/>
          <w:b/>
          <w:sz w:val="24"/>
          <w:szCs w:val="24"/>
        </w:rPr>
      </w:pPr>
      <w:r w:rsidRPr="00BF6FC3">
        <w:rPr>
          <w:rFonts w:ascii="Times New Roman" w:hAnsi="Times New Roman"/>
          <w:b/>
          <w:sz w:val="24"/>
          <w:szCs w:val="24"/>
        </w:rPr>
        <w:t>(8) O pravomocných rozhodnutích podle odstavců 4 až 6 soud neprodleně informuje příslušný orgán vyžadujícího státu a Policejní prezidium České republiky; nabylo-li rozhodnutí právní moci před soudem druhého stu</w:t>
      </w:r>
      <w:r w:rsidR="002359F3">
        <w:rPr>
          <w:rFonts w:ascii="Times New Roman" w:hAnsi="Times New Roman"/>
          <w:b/>
          <w:sz w:val="24"/>
          <w:szCs w:val="24"/>
        </w:rPr>
        <w:t>pně, informaci podá tento soud.</w:t>
      </w:r>
      <w:r w:rsidR="00AF0DC4">
        <w:rPr>
          <w:rFonts w:ascii="Times New Roman" w:hAnsi="Times New Roman"/>
          <w:b/>
          <w:sz w:val="24"/>
          <w:szCs w:val="24"/>
        </w:rPr>
        <w:t xml:space="preserve">  </w:t>
      </w:r>
    </w:p>
    <w:p w14:paraId="6E65AB9C" w14:textId="77777777" w:rsidR="00D6757D" w:rsidRPr="00BF6FC3" w:rsidRDefault="00D6757D" w:rsidP="00D6757D">
      <w:pPr>
        <w:spacing w:before="120" w:after="0" w:line="240" w:lineRule="auto"/>
        <w:ind w:firstLine="426"/>
        <w:jc w:val="both"/>
        <w:rPr>
          <w:rFonts w:ascii="Times New Roman" w:hAnsi="Times New Roman"/>
          <w:sz w:val="24"/>
          <w:szCs w:val="24"/>
        </w:rPr>
      </w:pPr>
    </w:p>
    <w:p w14:paraId="4D756F17"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209</w:t>
      </w:r>
    </w:p>
    <w:p w14:paraId="2D33A318"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Lhůty pro rozhodnutí</w:t>
      </w:r>
    </w:p>
    <w:p w14:paraId="31048C1D"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(1) Při vyřizování evropského zatýkacího rozkazu se postupuje s největším urychlením. Soud rozhodne o evropském zatýkacím rozkazu zpravidla do 60 dnů od zadržení osoby, o jejíž předání jde. Při zjednodušeném předání státní zástupce zpravidla podá návrh podle § 208 odst. </w:t>
      </w:r>
      <w:r w:rsidRPr="00BF6FC3">
        <w:rPr>
          <w:rFonts w:ascii="Times New Roman" w:hAnsi="Times New Roman"/>
          <w:strike/>
          <w:sz w:val="24"/>
          <w:szCs w:val="24"/>
        </w:rPr>
        <w:t>2</w:t>
      </w:r>
      <w:r w:rsidRPr="00BF6FC3">
        <w:rPr>
          <w:rFonts w:ascii="Times New Roman" w:hAnsi="Times New Roman"/>
          <w:sz w:val="24"/>
          <w:szCs w:val="24"/>
        </w:rPr>
        <w:t xml:space="preserve"> </w:t>
      </w:r>
      <w:r w:rsidRPr="00BF6FC3">
        <w:rPr>
          <w:rFonts w:ascii="Times New Roman" w:hAnsi="Times New Roman"/>
          <w:b/>
          <w:sz w:val="24"/>
          <w:szCs w:val="24"/>
        </w:rPr>
        <w:t>1</w:t>
      </w:r>
      <w:r w:rsidRPr="00BF6FC3">
        <w:rPr>
          <w:rFonts w:ascii="Times New Roman" w:hAnsi="Times New Roman"/>
          <w:sz w:val="24"/>
          <w:szCs w:val="24"/>
        </w:rPr>
        <w:t xml:space="preserve"> tak, aby o něm soud mohl rozhodnout do 10 dnů od vyslovení souhlasu této osoby s předáním.</w:t>
      </w:r>
    </w:p>
    <w:p w14:paraId="167FF773"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Nelze-li ve výjimečném případě rozhodnout ve lhůtách uvedených v odstavci 1, rozhodne soud o evropském zatýkacím rozkazu nebo o předávací vazbě zpravidla ve lhůtě prodloužené o 30 dnů.</w:t>
      </w:r>
    </w:p>
    <w:p w14:paraId="4644B21F"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(3) O nedodržení lhůt a o důvodech informuje soud a v předběžném šetření státní zástupce příslušný orgán vyžadujícího státu a </w:t>
      </w:r>
      <w:proofErr w:type="spellStart"/>
      <w:r w:rsidRPr="00BF6FC3">
        <w:rPr>
          <w:rFonts w:ascii="Times New Roman" w:hAnsi="Times New Roman"/>
          <w:sz w:val="24"/>
          <w:szCs w:val="24"/>
        </w:rPr>
        <w:t>Eurojust</w:t>
      </w:r>
      <w:proofErr w:type="spellEnd"/>
      <w:r w:rsidRPr="00BF6FC3">
        <w:rPr>
          <w:rFonts w:ascii="Times New Roman" w:hAnsi="Times New Roman"/>
          <w:sz w:val="24"/>
          <w:szCs w:val="24"/>
        </w:rPr>
        <w:t>.</w:t>
      </w:r>
    </w:p>
    <w:p w14:paraId="547223B4" w14:textId="77777777" w:rsidR="00D6757D" w:rsidRPr="00BF6FC3" w:rsidRDefault="00D6757D" w:rsidP="00D6757D">
      <w:pPr>
        <w:spacing w:before="120" w:after="0" w:line="240" w:lineRule="auto"/>
        <w:ind w:firstLine="426"/>
        <w:jc w:val="both"/>
        <w:rPr>
          <w:rFonts w:ascii="Times New Roman" w:hAnsi="Times New Roman"/>
          <w:sz w:val="24"/>
          <w:szCs w:val="24"/>
        </w:rPr>
      </w:pPr>
    </w:p>
    <w:p w14:paraId="39D0A56E"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210</w:t>
      </w:r>
    </w:p>
    <w:p w14:paraId="14673C2A"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Odložení předání</w:t>
      </w:r>
    </w:p>
    <w:p w14:paraId="577BCA82"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(1) Soud může rozhodnout o odložení předání osoby na dobu, po kterou </w:t>
      </w:r>
      <w:proofErr w:type="gramStart"/>
      <w:r w:rsidRPr="00BF6FC3">
        <w:rPr>
          <w:rFonts w:ascii="Times New Roman" w:hAnsi="Times New Roman"/>
          <w:strike/>
          <w:sz w:val="24"/>
          <w:szCs w:val="24"/>
        </w:rPr>
        <w:t>je</w:t>
      </w:r>
      <w:proofErr w:type="gramEnd"/>
      <w:r w:rsidRPr="00BF6FC3">
        <w:rPr>
          <w:rFonts w:ascii="Times New Roman" w:hAnsi="Times New Roman"/>
          <w:strike/>
          <w:sz w:val="24"/>
          <w:szCs w:val="24"/>
        </w:rPr>
        <w:t xml:space="preserve"> nezbytná její přítomnost v České republice</w:t>
      </w:r>
      <w:r w:rsidRPr="00BF6FC3">
        <w:rPr>
          <w:rFonts w:ascii="Times New Roman" w:hAnsi="Times New Roman"/>
          <w:sz w:val="24"/>
          <w:szCs w:val="24"/>
        </w:rPr>
        <w:t xml:space="preserve"> </w:t>
      </w:r>
      <w:r w:rsidRPr="00BF6FC3">
        <w:rPr>
          <w:rFonts w:ascii="Times New Roman" w:hAnsi="Times New Roman"/>
          <w:b/>
          <w:sz w:val="24"/>
          <w:szCs w:val="24"/>
        </w:rPr>
        <w:t>bude</w:t>
      </w:r>
      <w:r w:rsidRPr="00BF6FC3">
        <w:rPr>
          <w:rFonts w:ascii="Times New Roman" w:hAnsi="Times New Roman"/>
          <w:sz w:val="24"/>
          <w:szCs w:val="24"/>
        </w:rPr>
        <w:t xml:space="preserve"> </w:t>
      </w:r>
      <w:r w:rsidRPr="00BF6FC3">
        <w:rPr>
          <w:rFonts w:ascii="Times New Roman" w:hAnsi="Times New Roman"/>
          <w:b/>
          <w:sz w:val="24"/>
          <w:szCs w:val="24"/>
        </w:rPr>
        <w:t>v České republice</w:t>
      </w:r>
      <w:r w:rsidRPr="00BF6FC3">
        <w:rPr>
          <w:rFonts w:ascii="Times New Roman" w:hAnsi="Times New Roman"/>
          <w:sz w:val="24"/>
          <w:szCs w:val="24"/>
        </w:rPr>
        <w:t xml:space="preserve"> </w:t>
      </w:r>
      <w:r w:rsidRPr="00BF6FC3">
        <w:rPr>
          <w:rFonts w:ascii="Times New Roman" w:hAnsi="Times New Roman"/>
          <w:b/>
          <w:sz w:val="24"/>
          <w:szCs w:val="24"/>
        </w:rPr>
        <w:t>zbavena osobní svobody</w:t>
      </w:r>
      <w:r w:rsidRPr="00BF6FC3">
        <w:rPr>
          <w:rFonts w:ascii="Times New Roman" w:hAnsi="Times New Roman"/>
          <w:sz w:val="24"/>
          <w:szCs w:val="24"/>
        </w:rPr>
        <w:t xml:space="preserve"> v souvislosti s jiným </w:t>
      </w:r>
      <w:r w:rsidRPr="00BF6FC3">
        <w:rPr>
          <w:rFonts w:ascii="Times New Roman" w:hAnsi="Times New Roman"/>
          <w:strike/>
          <w:sz w:val="24"/>
          <w:szCs w:val="24"/>
        </w:rPr>
        <w:t>trestným činem</w:t>
      </w:r>
      <w:r w:rsidRPr="00BF6FC3">
        <w:rPr>
          <w:rFonts w:ascii="Times New Roman" w:hAnsi="Times New Roman"/>
          <w:sz w:val="24"/>
          <w:szCs w:val="24"/>
        </w:rPr>
        <w:t xml:space="preserve"> </w:t>
      </w:r>
      <w:r w:rsidRPr="00BF6FC3">
        <w:rPr>
          <w:rFonts w:ascii="Times New Roman" w:hAnsi="Times New Roman"/>
          <w:b/>
          <w:sz w:val="24"/>
          <w:szCs w:val="24"/>
        </w:rPr>
        <w:t>skutkem</w:t>
      </w:r>
      <w:r w:rsidRPr="00BF6FC3">
        <w:rPr>
          <w:rFonts w:ascii="Times New Roman" w:hAnsi="Times New Roman"/>
          <w:sz w:val="24"/>
          <w:szCs w:val="24"/>
        </w:rPr>
        <w:t>, než pro který byl vydá</w:t>
      </w:r>
      <w:r>
        <w:rPr>
          <w:rFonts w:ascii="Times New Roman" w:hAnsi="Times New Roman"/>
          <w:sz w:val="24"/>
          <w:szCs w:val="24"/>
        </w:rPr>
        <w:t>n evropský zatýkací rozkaz, pro </w:t>
      </w:r>
      <w:r w:rsidRPr="00BF6FC3">
        <w:rPr>
          <w:rFonts w:ascii="Times New Roman" w:hAnsi="Times New Roman"/>
          <w:sz w:val="24"/>
          <w:szCs w:val="24"/>
        </w:rPr>
        <w:t xml:space="preserve">účely trestního řízení vedeného v České republice, </w:t>
      </w:r>
      <w:r w:rsidRPr="00BF6FC3">
        <w:rPr>
          <w:rFonts w:ascii="Times New Roman" w:hAnsi="Times New Roman"/>
          <w:b/>
          <w:sz w:val="24"/>
          <w:szCs w:val="24"/>
        </w:rPr>
        <w:t>včetně</w:t>
      </w:r>
      <w:r w:rsidRPr="00BF6FC3">
        <w:rPr>
          <w:rFonts w:ascii="Times New Roman" w:hAnsi="Times New Roman"/>
          <w:sz w:val="24"/>
          <w:szCs w:val="24"/>
        </w:rPr>
        <w:t xml:space="preserve"> výkonu nepodmíněného trestu odnětí svobody nebo ochranného opatření spojeného se zbavením osobní svobody, které byly pravomocně uloženy soudem České republiky </w:t>
      </w:r>
      <w:r w:rsidRPr="00BF6FC3">
        <w:rPr>
          <w:rFonts w:ascii="Times New Roman" w:hAnsi="Times New Roman"/>
          <w:b/>
          <w:bCs/>
          <w:sz w:val="24"/>
          <w:szCs w:val="24"/>
        </w:rPr>
        <w:t>nebo které mají být na základě pravomocného rozhodnutí soudu České republiky vykonány na jejím území</w:t>
      </w:r>
      <w:r w:rsidRPr="00BF6FC3">
        <w:rPr>
          <w:rFonts w:ascii="Times New Roman" w:hAnsi="Times New Roman"/>
          <w:sz w:val="24"/>
          <w:szCs w:val="24"/>
        </w:rPr>
        <w:t xml:space="preserve">. Rozhodnutí o odložení předání může soud učinit při rozhodnutí o předání; výjimečně i po povolení předání, byl-li zjištěn důvod pro odložení později nebo vyvstane-li nový důvod pro odložení, a to až do provedení předání. Přitom soud vezme v úvahu zejména závažnost trestného činu, pro který má být osoba předána, závažnost trestného činu, v souvislosti s nímž je o odložení předání rozhodováno, možnost předání této osoby z vyžadujícího státu zpět do České republiky, jakož i možnost dočasného předání osoby do vyžadujícího státu. Před rozhodnutím o odložení předání si soud vyžádá stanovisko soudu a v přípravném řízení státního zástupce příslušných k vedení trestního řízení v České republice nebo soudu, který v prvním stupni rozhodoval ve věci, v níž </w:t>
      </w:r>
      <w:proofErr w:type="gramStart"/>
      <w:r w:rsidR="00D206A3" w:rsidRPr="00CB4D3E">
        <w:rPr>
          <w:rFonts w:ascii="Times New Roman" w:hAnsi="Times New Roman"/>
          <w:strike/>
          <w:sz w:val="24"/>
          <w:szCs w:val="24"/>
        </w:rPr>
        <w:t>byl</w:t>
      </w:r>
      <w:proofErr w:type="gramEnd"/>
      <w:r w:rsidR="00D206A3" w:rsidRPr="00CB4D3E">
        <w:rPr>
          <w:rFonts w:ascii="Times New Roman" w:hAnsi="Times New Roman"/>
          <w:strike/>
          <w:sz w:val="24"/>
          <w:szCs w:val="24"/>
        </w:rPr>
        <w:t xml:space="preserve"> pravomocně </w:t>
      </w:r>
      <w:proofErr w:type="gramStart"/>
      <w:r w:rsidR="00D206A3" w:rsidRPr="00CB4D3E">
        <w:rPr>
          <w:rFonts w:ascii="Times New Roman" w:hAnsi="Times New Roman"/>
          <w:strike/>
          <w:sz w:val="24"/>
          <w:szCs w:val="24"/>
        </w:rPr>
        <w:t>uložen</w:t>
      </w:r>
      <w:proofErr w:type="gramEnd"/>
      <w:r w:rsidR="00D206A3" w:rsidRPr="00BF6FC3">
        <w:rPr>
          <w:rFonts w:ascii="Times New Roman" w:hAnsi="Times New Roman"/>
          <w:sz w:val="24"/>
          <w:szCs w:val="24"/>
        </w:rPr>
        <w:t xml:space="preserve"> </w:t>
      </w:r>
      <w:r w:rsidR="00D206A3" w:rsidRPr="00CB4D3E">
        <w:rPr>
          <w:rFonts w:ascii="Times New Roman" w:hAnsi="Times New Roman"/>
          <w:b/>
          <w:sz w:val="24"/>
          <w:szCs w:val="24"/>
        </w:rPr>
        <w:t>má osoba, o jejíž předání jde</w:t>
      </w:r>
      <w:r w:rsidRPr="00CB4D3E">
        <w:rPr>
          <w:rFonts w:ascii="Times New Roman" w:hAnsi="Times New Roman"/>
          <w:b/>
          <w:sz w:val="24"/>
          <w:szCs w:val="24"/>
        </w:rPr>
        <w:t>, vykonat</w:t>
      </w:r>
      <w:r>
        <w:rPr>
          <w:rFonts w:ascii="Times New Roman" w:hAnsi="Times New Roman"/>
          <w:sz w:val="24"/>
          <w:szCs w:val="24"/>
        </w:rPr>
        <w:t xml:space="preserve"> </w:t>
      </w:r>
      <w:r w:rsidRPr="00BF6FC3">
        <w:rPr>
          <w:rFonts w:ascii="Times New Roman" w:hAnsi="Times New Roman"/>
          <w:sz w:val="24"/>
          <w:szCs w:val="24"/>
        </w:rPr>
        <w:t>trest nebo ochranné opatření</w:t>
      </w:r>
      <w:r>
        <w:rPr>
          <w:rFonts w:ascii="Times New Roman" w:hAnsi="Times New Roman"/>
          <w:sz w:val="24"/>
          <w:szCs w:val="24"/>
        </w:rPr>
        <w:t xml:space="preserve"> </w:t>
      </w:r>
      <w:r w:rsidRPr="001A4FEE">
        <w:rPr>
          <w:rFonts w:ascii="Times New Roman" w:hAnsi="Times New Roman"/>
          <w:b/>
          <w:sz w:val="24"/>
          <w:szCs w:val="24"/>
        </w:rPr>
        <w:t>na území České republiky</w:t>
      </w:r>
      <w:r w:rsidRPr="00BF6FC3">
        <w:rPr>
          <w:rFonts w:ascii="Times New Roman" w:hAnsi="Times New Roman"/>
          <w:b/>
          <w:sz w:val="24"/>
          <w:szCs w:val="24"/>
        </w:rPr>
        <w:t>, pokud takové stanovisko nevyžádal již státní zástupce</w:t>
      </w:r>
      <w:r w:rsidRPr="00BF6FC3">
        <w:rPr>
          <w:rFonts w:ascii="Times New Roman" w:hAnsi="Times New Roman"/>
          <w:sz w:val="24"/>
          <w:szCs w:val="24"/>
        </w:rPr>
        <w:t>.</w:t>
      </w:r>
    </w:p>
    <w:p w14:paraId="4314C05B" w14:textId="77777777" w:rsidR="00D6757D" w:rsidRPr="00BF6FC3" w:rsidRDefault="00D6757D" w:rsidP="00D6757D">
      <w:pPr>
        <w:spacing w:before="120" w:after="0" w:line="240" w:lineRule="auto"/>
        <w:ind w:firstLine="426"/>
        <w:jc w:val="both"/>
        <w:rPr>
          <w:rFonts w:ascii="Times New Roman" w:hAnsi="Times New Roman"/>
          <w:b/>
          <w:sz w:val="24"/>
          <w:szCs w:val="24"/>
        </w:rPr>
      </w:pPr>
      <w:r w:rsidRPr="00BF6FC3">
        <w:rPr>
          <w:rFonts w:ascii="Times New Roman" w:hAnsi="Times New Roman"/>
          <w:sz w:val="24"/>
          <w:szCs w:val="24"/>
        </w:rPr>
        <w:t xml:space="preserve">(2) Je-li rozhodnutí o odložení předání činěno při rozhodnutí o předání, ustanovení § 206 se neužije. Nachází-li se osoba, o jejíž předání jde, v předběžné vazbě, soud současně s rozhodnutím o odložení jejího předání rozhodne o jejím propuštění z takové vazby </w:t>
      </w:r>
      <w:r w:rsidRPr="00BF6FC3">
        <w:rPr>
          <w:rFonts w:ascii="Times New Roman" w:hAnsi="Times New Roman"/>
          <w:b/>
          <w:sz w:val="24"/>
          <w:szCs w:val="24"/>
        </w:rPr>
        <w:lastRenderedPageBreak/>
        <w:t>okamžikem vzetí této osoby do vazby v trestním řízení vedeném v České republice nebo okamžikem započetí výkonu nepodmíněného trestu odnětí svobody nebo ochranného opatření spojeného se zbavením osobní svobody, pro které se předání odkládá</w:t>
      </w:r>
      <w:r w:rsidRPr="00B07D2C">
        <w:rPr>
          <w:rFonts w:ascii="Times New Roman" w:hAnsi="Times New Roman"/>
          <w:sz w:val="24"/>
          <w:szCs w:val="24"/>
        </w:rPr>
        <w:t>.</w:t>
      </w:r>
      <w:r w:rsidRPr="00BF6FC3">
        <w:rPr>
          <w:rFonts w:ascii="Times New Roman" w:hAnsi="Times New Roman"/>
          <w:sz w:val="24"/>
          <w:szCs w:val="24"/>
        </w:rPr>
        <w:t xml:space="preserve"> </w:t>
      </w:r>
      <w:r w:rsidRPr="00BF6FC3">
        <w:rPr>
          <w:rFonts w:ascii="Times New Roman" w:hAnsi="Times New Roman"/>
          <w:strike/>
          <w:sz w:val="24"/>
          <w:szCs w:val="24"/>
        </w:rPr>
        <w:t>Je-li rozhodnu</w:t>
      </w:r>
      <w:r>
        <w:rPr>
          <w:rFonts w:ascii="Times New Roman" w:hAnsi="Times New Roman"/>
          <w:strike/>
          <w:sz w:val="24"/>
          <w:szCs w:val="24"/>
        </w:rPr>
        <w:t>tí o odložení předání činěno po </w:t>
      </w:r>
      <w:r w:rsidRPr="00BF6FC3">
        <w:rPr>
          <w:rFonts w:ascii="Times New Roman" w:hAnsi="Times New Roman"/>
          <w:strike/>
          <w:sz w:val="24"/>
          <w:szCs w:val="24"/>
        </w:rPr>
        <w:t>rozhodnutí o předání, soud současně s rozhodnutím o odl</w:t>
      </w:r>
      <w:r>
        <w:rPr>
          <w:rFonts w:ascii="Times New Roman" w:hAnsi="Times New Roman"/>
          <w:strike/>
          <w:sz w:val="24"/>
          <w:szCs w:val="24"/>
        </w:rPr>
        <w:t>ožení jejího předání rozhodne o </w:t>
      </w:r>
      <w:r w:rsidRPr="00BF6FC3">
        <w:rPr>
          <w:rFonts w:ascii="Times New Roman" w:hAnsi="Times New Roman"/>
          <w:strike/>
          <w:sz w:val="24"/>
          <w:szCs w:val="24"/>
        </w:rPr>
        <w:t>jejím propuštění z předávací vazby.</w:t>
      </w:r>
      <w:r w:rsidRPr="00BF6FC3">
        <w:rPr>
          <w:rFonts w:ascii="Times New Roman" w:hAnsi="Times New Roman"/>
          <w:sz w:val="24"/>
          <w:szCs w:val="24"/>
        </w:rPr>
        <w:t xml:space="preserve"> </w:t>
      </w:r>
      <w:r w:rsidRPr="00BF6FC3">
        <w:rPr>
          <w:rFonts w:ascii="Times New Roman" w:hAnsi="Times New Roman"/>
          <w:b/>
          <w:sz w:val="24"/>
          <w:szCs w:val="24"/>
        </w:rPr>
        <w:t>Je-li rozhodováno o odložení předání až po rozhodnutí o předání, osoba se za stejných podmínek propustí z předávací vazb</w:t>
      </w:r>
      <w:r w:rsidRPr="00B07D2C">
        <w:rPr>
          <w:rFonts w:ascii="Times New Roman" w:hAnsi="Times New Roman"/>
          <w:b/>
          <w:sz w:val="24"/>
          <w:szCs w:val="24"/>
        </w:rPr>
        <w:t>y.</w:t>
      </w:r>
    </w:p>
    <w:p w14:paraId="0E2448D1"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Proti rozhodnutím podle odstavců 1 a 2 je přípustná stížnost. Proti rozhodnutí o propuštění z vazby lze stížnost podat pouze tehdy, byla-li současně podána stížnost proti rozhodnutí o odložení předání.</w:t>
      </w:r>
    </w:p>
    <w:p w14:paraId="210A20AA"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(4) Doručí-li v době, kdy je předání osoby odloženo, týž členský stát další evropský zatýkací rozkaz na tuto osobu pro jiný skutek, než pro který bylo rozhodnuto, že se tato osoba předá, k řízení o takovém evropském zatýkacím rozkazu jsou příslušné orgány, které byly činné ohledně původního evropského zatýkacího rozkazu na tuto osobu.</w:t>
      </w:r>
    </w:p>
    <w:p w14:paraId="1C93F014"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(5) Pomine-li důvod odložení předání, předseda senátu rozhodne o vzetí osoby do předávací vazby. Ustanovení § 206 odst. 1 věty druhé se neužije. Nelze-li přítomnost osoby, o jejíž předání jde, při rozhodování o předávací vazbě zajistit jinak </w:t>
      </w:r>
      <w:r w:rsidRPr="00BF6FC3">
        <w:rPr>
          <w:rFonts w:ascii="Times New Roman" w:hAnsi="Times New Roman"/>
          <w:strike/>
          <w:sz w:val="24"/>
          <w:szCs w:val="24"/>
        </w:rPr>
        <w:t>a nejde-li o zjednodušené předání</w:t>
      </w:r>
      <w:r w:rsidRPr="00BF6FC3">
        <w:rPr>
          <w:rFonts w:ascii="Times New Roman" w:hAnsi="Times New Roman"/>
          <w:sz w:val="24"/>
          <w:szCs w:val="24"/>
        </w:rPr>
        <w:t>, postupuje se přiměřeně podle § 69 trestního řádu; v takovém případě se § 79 odst. 1 a § 193 odst. 1 neužijí.</w:t>
      </w:r>
    </w:p>
    <w:p w14:paraId="726DEC54"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(6) Předseda senátu ukončí řízení o předání, nastane-li důvod pro ukončení předběžného šetření uvedený v § 203 odst. 9 písm. c), e), f) nebo g) nebo byl-li zjištěn důvod pro ukončení předběžného šetření uvedený v § 203 odst. 9 písm. d).</w:t>
      </w:r>
    </w:p>
    <w:p w14:paraId="7E105423" w14:textId="77777777" w:rsidR="00D6757D" w:rsidRPr="00BF6FC3" w:rsidRDefault="00D6757D" w:rsidP="00D6757D">
      <w:pPr>
        <w:spacing w:before="120" w:after="0" w:line="240" w:lineRule="auto"/>
        <w:ind w:firstLine="426"/>
        <w:jc w:val="both"/>
        <w:rPr>
          <w:rFonts w:ascii="Times New Roman" w:hAnsi="Times New Roman"/>
          <w:sz w:val="24"/>
          <w:szCs w:val="24"/>
        </w:rPr>
      </w:pPr>
    </w:p>
    <w:p w14:paraId="5378CC35"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211</w:t>
      </w:r>
    </w:p>
    <w:p w14:paraId="5C3EF314"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Dočasné předání</w:t>
      </w:r>
    </w:p>
    <w:p w14:paraId="760040B2"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Před rozhodnutím o předání může předseda senátu rozhodnout, že povolí dočasné předání osoby, která se nachází v České republice ve vazbě nebo ve výkonu nepodmíněného trestu odnětí svobody anebo ochranného opatření spojeného se zbavením osobní svobody, do vyžadujícího státu k vykonání nezbytných úkonů trestního stíhání. V předběžném šetření tak učiní na návrh státního zástupce. V rozhodnutí stanoví přiměřenou lhůtu, jež nesmí být delší než 10 dnů, ve které musí být dočasně předaná osoba vrácena na území České republiky, pokud tomu nebrání okolnosti vyžadujícím státem neovlivnitelné nebo jestliže by vrácení osoby ohrozilo její život nebo zdraví. Doba, po kterou byla osoba dočasně předána, se do lhůt podle § 209 odst. 1 a 2 nezapočítává.</w:t>
      </w:r>
    </w:p>
    <w:p w14:paraId="02BEE53A"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(2) Po rozhodnutí o předání, jehož výkon byl odložen, může předseda senátu rozhodnout, že povolí dočasné předání osoby, která se nachází v České republice ve vazbě, ve výkonu nepodmíněného trestu odnětí svobody nebo ochranného opatření spojeného se zbavením osobní svobody, do vyžadujícího státu k vykonání nezbytných úkonů trestního stíhání. V rozhodnutí stanoví přiměřenou lhůtu, </w:t>
      </w:r>
      <w:r w:rsidRPr="00BF6FC3">
        <w:rPr>
          <w:rFonts w:ascii="Times New Roman" w:hAnsi="Times New Roman"/>
          <w:strike/>
          <w:sz w:val="24"/>
          <w:szCs w:val="24"/>
        </w:rPr>
        <w:t>jež nesmí být delší než 1 měsíc,</w:t>
      </w:r>
      <w:r w:rsidRPr="00BF6FC3">
        <w:rPr>
          <w:rFonts w:ascii="Times New Roman" w:hAnsi="Times New Roman"/>
          <w:sz w:val="24"/>
          <w:szCs w:val="24"/>
        </w:rPr>
        <w:t xml:space="preserve"> ve které musí být dočasně předaná osoba vrácena na území České republiky, pokud tomu nebrání okolnosti vyžadujícím státem neovlivnitelné nebo jestliže by vrácení osoby ohrozilo její život nebo zdraví. </w:t>
      </w:r>
      <w:r w:rsidRPr="00BF6FC3">
        <w:rPr>
          <w:rFonts w:ascii="Times New Roman" w:hAnsi="Times New Roman"/>
          <w:b/>
          <w:sz w:val="24"/>
          <w:szCs w:val="24"/>
        </w:rPr>
        <w:t>Tato lhůta nesmí být delší než 1 měsíc, nachází-l</w:t>
      </w:r>
      <w:r>
        <w:rPr>
          <w:rFonts w:ascii="Times New Roman" w:hAnsi="Times New Roman"/>
          <w:b/>
          <w:sz w:val="24"/>
          <w:szCs w:val="24"/>
        </w:rPr>
        <w:t>i se osoba ve vazbě, nebo 6 </w:t>
      </w:r>
      <w:r w:rsidRPr="00BF6FC3">
        <w:rPr>
          <w:rFonts w:ascii="Times New Roman" w:hAnsi="Times New Roman"/>
          <w:b/>
          <w:sz w:val="24"/>
          <w:szCs w:val="24"/>
        </w:rPr>
        <w:t xml:space="preserve">měsíců, nachází-li se osoba ve výkonu nepodmíněného trestu odnětí svobody nebo ochranného opatření spojeného se zbavením osobní svobody. </w:t>
      </w:r>
    </w:p>
    <w:p w14:paraId="706C9F95"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lastRenderedPageBreak/>
        <w:t>(3) Dočasné předání lze povolit pouze, pokud vyžadující stát poskytne ujištění, že osoba bude po dobu dočasného předání omezena na osobní svobodě a že proti ní budou uplatněna požadovaná omezení vyplývající z důvodu vazby na území České republiky.</w:t>
      </w:r>
    </w:p>
    <w:p w14:paraId="12331C35"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(4) Provedení dočasného předání zajistí předseda senátu.</w:t>
      </w:r>
    </w:p>
    <w:p w14:paraId="4DCDD839"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(5) Nachází-li se osoba, která má být dočasně předána, ve vazbě v trestním řízení vedeném v České republice, může být dočasné předání povoleno pouze se souhlasem soudu a v přípravném řízení státního zástupce příslušných k vedení takového řízení. </w:t>
      </w:r>
      <w:r w:rsidRPr="00BF6FC3">
        <w:rPr>
          <w:rFonts w:ascii="Times New Roman" w:hAnsi="Times New Roman"/>
          <w:b/>
          <w:sz w:val="24"/>
          <w:szCs w:val="24"/>
        </w:rPr>
        <w:t>Nachází-li se taková osoba v zařízení pro výkon ochranného opatření spojeného se zbavením osobní svobody, vyžádá si předseda senátu před rozhodnutím o dočasném předání stanovisko tohoto zařízení.</w:t>
      </w:r>
    </w:p>
    <w:p w14:paraId="6CECDAAC"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(6) Dočasné předání nepřerušuje výkon vazby, nepodmíněného trestu odnětí svobody ani ochranného opatření spojeného se zbavením osobní svobody v České republice.</w:t>
      </w:r>
    </w:p>
    <w:p w14:paraId="558DDBC3"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(7) Lhůtu uvedenou v odstavci 2 lze po dohodě s příslušným orgánem vyžadujícího státu prodloužit pouze ke stejnému účelu, pro který bylo dočasné předání osoby povoleno. Dočasné předání osoby podle odstavce 2 lze provést i opakovaně.</w:t>
      </w:r>
    </w:p>
    <w:p w14:paraId="3E34BB9B" w14:textId="77777777" w:rsidR="00D6757D" w:rsidRDefault="00D6757D" w:rsidP="007A4E65">
      <w:pPr>
        <w:spacing w:before="120" w:after="0" w:line="240" w:lineRule="auto"/>
        <w:ind w:firstLine="426"/>
        <w:jc w:val="both"/>
        <w:rPr>
          <w:rFonts w:ascii="Times New Roman" w:hAnsi="Times New Roman"/>
          <w:sz w:val="24"/>
          <w:szCs w:val="24"/>
        </w:rPr>
      </w:pPr>
    </w:p>
    <w:p w14:paraId="080DF524" w14:textId="77777777" w:rsidR="00D6757D" w:rsidRPr="00284F4C" w:rsidRDefault="00D6757D" w:rsidP="00D6757D">
      <w:pPr>
        <w:spacing w:before="120" w:after="0" w:line="240" w:lineRule="auto"/>
        <w:jc w:val="center"/>
        <w:rPr>
          <w:rFonts w:ascii="Times New Roman" w:hAnsi="Times New Roman"/>
          <w:sz w:val="24"/>
          <w:szCs w:val="24"/>
        </w:rPr>
      </w:pPr>
      <w:r w:rsidRPr="00284F4C">
        <w:rPr>
          <w:rFonts w:ascii="Times New Roman" w:hAnsi="Times New Roman"/>
          <w:sz w:val="24"/>
          <w:szCs w:val="24"/>
        </w:rPr>
        <w:t>§ 213</w:t>
      </w:r>
    </w:p>
    <w:p w14:paraId="1A8212AA" w14:textId="77777777" w:rsidR="00D6757D" w:rsidRPr="00284F4C" w:rsidRDefault="00D6757D" w:rsidP="00D6757D">
      <w:pPr>
        <w:spacing w:before="120" w:after="0" w:line="240" w:lineRule="auto"/>
        <w:jc w:val="center"/>
        <w:rPr>
          <w:rFonts w:ascii="Times New Roman" w:hAnsi="Times New Roman"/>
          <w:sz w:val="24"/>
          <w:szCs w:val="24"/>
        </w:rPr>
      </w:pPr>
      <w:r w:rsidRPr="00284F4C">
        <w:rPr>
          <w:rFonts w:ascii="Times New Roman" w:hAnsi="Times New Roman"/>
          <w:sz w:val="24"/>
          <w:szCs w:val="24"/>
        </w:rPr>
        <w:t>Předání</w:t>
      </w:r>
    </w:p>
    <w:p w14:paraId="0B12BA29" w14:textId="77777777" w:rsidR="00D6757D" w:rsidRPr="00284F4C" w:rsidRDefault="00D6757D" w:rsidP="00D6757D">
      <w:pPr>
        <w:spacing w:before="120" w:after="0" w:line="240" w:lineRule="auto"/>
        <w:ind w:firstLine="426"/>
        <w:jc w:val="both"/>
        <w:rPr>
          <w:rFonts w:ascii="Times New Roman" w:hAnsi="Times New Roman"/>
          <w:sz w:val="24"/>
          <w:szCs w:val="24"/>
        </w:rPr>
      </w:pPr>
      <w:r w:rsidRPr="00284F4C">
        <w:rPr>
          <w:rFonts w:ascii="Times New Roman" w:hAnsi="Times New Roman"/>
          <w:sz w:val="24"/>
          <w:szCs w:val="24"/>
        </w:rPr>
        <w:t>(1) Předání osoby a s tím související propuštění z předávací vazby zajistí předseda senátu.</w:t>
      </w:r>
    </w:p>
    <w:p w14:paraId="687C656C" w14:textId="77777777" w:rsidR="00D6757D" w:rsidRPr="00284F4C" w:rsidRDefault="00D6757D" w:rsidP="00D6757D">
      <w:pPr>
        <w:spacing w:before="120" w:after="0" w:line="240" w:lineRule="auto"/>
        <w:ind w:firstLine="426"/>
        <w:jc w:val="both"/>
        <w:rPr>
          <w:rFonts w:ascii="Times New Roman" w:hAnsi="Times New Roman"/>
          <w:sz w:val="24"/>
          <w:szCs w:val="24"/>
        </w:rPr>
      </w:pPr>
      <w:r w:rsidRPr="00284F4C">
        <w:rPr>
          <w:rFonts w:ascii="Times New Roman" w:hAnsi="Times New Roman"/>
          <w:sz w:val="24"/>
          <w:szCs w:val="24"/>
        </w:rPr>
        <w:t>(2) Osobu je třeba předat vyžadujícímu státu nejpozději do 10 dnů od právní moci rozhodnutí o předání; při zjednodušeném předání nejpozději do 10 dnů od právní moci rozhodnutí o vzetí osoby do předávací vazby nebo o přeměně předběžné vazby na vazbu předávací. Bylo-li rozhodnuto o odložení předání, je třeba osobu předat do vyžadujícího státu nejpozději do 10 dnů od rozhodnutí o vzetí osoby do předávací vazby po pominutí důvodu pro odložení předání.</w:t>
      </w:r>
    </w:p>
    <w:p w14:paraId="074BD8B9" w14:textId="77777777" w:rsidR="00D6757D" w:rsidRPr="00284F4C" w:rsidRDefault="00D6757D" w:rsidP="00D6757D">
      <w:pPr>
        <w:spacing w:before="120" w:after="0" w:line="240" w:lineRule="auto"/>
        <w:ind w:firstLine="426"/>
        <w:jc w:val="both"/>
        <w:rPr>
          <w:rFonts w:ascii="Times New Roman" w:hAnsi="Times New Roman"/>
          <w:sz w:val="24"/>
          <w:szCs w:val="24"/>
        </w:rPr>
      </w:pPr>
      <w:r w:rsidRPr="00284F4C">
        <w:rPr>
          <w:rFonts w:ascii="Times New Roman" w:hAnsi="Times New Roman"/>
          <w:sz w:val="24"/>
          <w:szCs w:val="24"/>
        </w:rPr>
        <w:t xml:space="preserve">(3) V případě souběhu evropského zatýkacího rozkazu a žádosti o vydání lhůta pro předání osoby neběží. Osobu je v takovém případě třeba předat nejpozději do 10 dnů od vyrozumění soudu o rozhodnutí o </w:t>
      </w:r>
      <w:r w:rsidRPr="00284F4C">
        <w:rPr>
          <w:rFonts w:ascii="Times New Roman" w:hAnsi="Times New Roman"/>
          <w:strike/>
          <w:sz w:val="24"/>
          <w:szCs w:val="24"/>
        </w:rPr>
        <w:t>upřednostnění</w:t>
      </w:r>
      <w:r w:rsidRPr="00C7222F">
        <w:rPr>
          <w:rFonts w:ascii="Times New Roman" w:hAnsi="Times New Roman"/>
          <w:strike/>
          <w:sz w:val="24"/>
          <w:szCs w:val="24"/>
        </w:rPr>
        <w:t xml:space="preserve"> předání</w:t>
      </w:r>
      <w:r w:rsidRPr="00C7222F">
        <w:rPr>
          <w:rFonts w:ascii="Times New Roman" w:hAnsi="Times New Roman"/>
          <w:sz w:val="24"/>
          <w:szCs w:val="24"/>
        </w:rPr>
        <w:t xml:space="preserve"> </w:t>
      </w:r>
      <w:r w:rsidRPr="00284F4C">
        <w:rPr>
          <w:rFonts w:ascii="Times New Roman" w:hAnsi="Times New Roman"/>
          <w:b/>
          <w:sz w:val="24"/>
          <w:szCs w:val="24"/>
        </w:rPr>
        <w:t>neupřednostnění</w:t>
      </w:r>
      <w:r>
        <w:rPr>
          <w:rFonts w:ascii="Times New Roman" w:hAnsi="Times New Roman"/>
          <w:b/>
          <w:sz w:val="24"/>
          <w:szCs w:val="24"/>
        </w:rPr>
        <w:t xml:space="preserve"> vydání</w:t>
      </w:r>
      <w:r w:rsidRPr="00284F4C">
        <w:rPr>
          <w:rFonts w:ascii="Times New Roman" w:hAnsi="Times New Roman"/>
          <w:sz w:val="24"/>
          <w:szCs w:val="24"/>
        </w:rPr>
        <w:t xml:space="preserve"> nebo od vyrozumění podle § 218 odst. 3.</w:t>
      </w:r>
    </w:p>
    <w:p w14:paraId="03C5E7AF" w14:textId="77777777" w:rsidR="00D6757D" w:rsidRPr="00284F4C" w:rsidRDefault="00D6757D" w:rsidP="00D6757D">
      <w:pPr>
        <w:spacing w:before="120" w:after="0" w:line="240" w:lineRule="auto"/>
        <w:ind w:firstLine="426"/>
        <w:jc w:val="both"/>
        <w:rPr>
          <w:rFonts w:ascii="Times New Roman" w:hAnsi="Times New Roman"/>
          <w:sz w:val="24"/>
          <w:szCs w:val="24"/>
        </w:rPr>
      </w:pPr>
      <w:r w:rsidRPr="00284F4C">
        <w:rPr>
          <w:rFonts w:ascii="Times New Roman" w:hAnsi="Times New Roman"/>
          <w:sz w:val="24"/>
          <w:szCs w:val="24"/>
        </w:rPr>
        <w:t>(4) Brání-li předání osoby ve stanovené lhůtě okolnosti neovlivnitelné vyžadujícím státem nebo orgány České republiky, předseda senátu učiní neprodleně úkony potřebné ke sjednání nové doby předání tak, aby k němu mohlo dojít co nejdříve po pominutí těchto okolností. Předání se musí uskutečnit nejpozději do 10 dnů od takto sjednané doby. Obdobně se postupuje, nastanou-li závažné humanitární důvody, zejména ohrozilo-li by předání život nebo zdraví osoby, o jejíž předání jde.</w:t>
      </w:r>
    </w:p>
    <w:p w14:paraId="5A55DA12" w14:textId="77777777" w:rsidR="00D6757D" w:rsidRPr="00284F4C" w:rsidRDefault="00D6757D" w:rsidP="00D6757D">
      <w:pPr>
        <w:spacing w:before="120" w:after="0" w:line="240" w:lineRule="auto"/>
        <w:ind w:firstLine="426"/>
        <w:jc w:val="both"/>
        <w:rPr>
          <w:rFonts w:ascii="Times New Roman" w:hAnsi="Times New Roman"/>
          <w:sz w:val="24"/>
          <w:szCs w:val="24"/>
        </w:rPr>
      </w:pPr>
      <w:r w:rsidRPr="00284F4C">
        <w:rPr>
          <w:rFonts w:ascii="Times New Roman" w:hAnsi="Times New Roman"/>
          <w:sz w:val="24"/>
          <w:szCs w:val="24"/>
        </w:rPr>
        <w:t>(5) Osoba, o jejíž předání jde, musí být neprodleně propuštěna z předávací vazby nejpozději poslední den lhůty uvedené v odstavci 2, 3 nebo 4.</w:t>
      </w:r>
    </w:p>
    <w:p w14:paraId="2A9BD8E8" w14:textId="77777777" w:rsidR="00D6757D" w:rsidRPr="00284F4C" w:rsidRDefault="00D6757D" w:rsidP="00D6757D">
      <w:pPr>
        <w:spacing w:before="120" w:after="0" w:line="240" w:lineRule="auto"/>
        <w:ind w:firstLine="426"/>
        <w:jc w:val="both"/>
        <w:rPr>
          <w:rFonts w:ascii="Times New Roman" w:hAnsi="Times New Roman"/>
          <w:sz w:val="24"/>
          <w:szCs w:val="24"/>
        </w:rPr>
      </w:pPr>
      <w:r w:rsidRPr="00284F4C">
        <w:rPr>
          <w:rFonts w:ascii="Times New Roman" w:hAnsi="Times New Roman"/>
          <w:sz w:val="24"/>
          <w:szCs w:val="24"/>
        </w:rPr>
        <w:t>(6) Předseda senátu poskytne příslušnému orgánu vyžadujícího státu informace o délce trvání vazby v průběhu předávacího řízení na území České republiky.</w:t>
      </w:r>
    </w:p>
    <w:p w14:paraId="37DCF321" w14:textId="77777777" w:rsidR="00D6757D" w:rsidRDefault="00D6757D" w:rsidP="007A4E65">
      <w:pPr>
        <w:spacing w:before="120" w:after="0" w:line="240" w:lineRule="auto"/>
        <w:ind w:firstLine="426"/>
        <w:jc w:val="both"/>
        <w:rPr>
          <w:rFonts w:ascii="Times New Roman" w:hAnsi="Times New Roman"/>
          <w:sz w:val="24"/>
          <w:szCs w:val="24"/>
        </w:rPr>
      </w:pPr>
    </w:p>
    <w:p w14:paraId="21DC6EC3" w14:textId="77777777" w:rsidR="00225361" w:rsidRDefault="00225361" w:rsidP="00D6757D">
      <w:pPr>
        <w:spacing w:before="120" w:after="0" w:line="240" w:lineRule="auto"/>
        <w:jc w:val="center"/>
        <w:rPr>
          <w:rFonts w:ascii="Times New Roman" w:hAnsi="Times New Roman"/>
          <w:sz w:val="24"/>
          <w:szCs w:val="24"/>
        </w:rPr>
      </w:pPr>
    </w:p>
    <w:p w14:paraId="6C28534F" w14:textId="77777777" w:rsidR="00225361" w:rsidRDefault="00225361" w:rsidP="00D6757D">
      <w:pPr>
        <w:spacing w:before="120" w:after="0" w:line="240" w:lineRule="auto"/>
        <w:jc w:val="center"/>
        <w:rPr>
          <w:rFonts w:ascii="Times New Roman" w:hAnsi="Times New Roman"/>
          <w:sz w:val="24"/>
          <w:szCs w:val="24"/>
        </w:rPr>
      </w:pPr>
    </w:p>
    <w:p w14:paraId="69DFA45B" w14:textId="77777777" w:rsidR="00225361" w:rsidRDefault="00225361" w:rsidP="00D6757D">
      <w:pPr>
        <w:spacing w:before="120" w:after="0" w:line="240" w:lineRule="auto"/>
        <w:jc w:val="center"/>
        <w:rPr>
          <w:rFonts w:ascii="Times New Roman" w:hAnsi="Times New Roman"/>
          <w:sz w:val="24"/>
          <w:szCs w:val="24"/>
        </w:rPr>
      </w:pPr>
    </w:p>
    <w:p w14:paraId="5D6DA346" w14:textId="5ACC477E" w:rsidR="00D6757D" w:rsidRPr="00284F4C" w:rsidRDefault="00D6757D" w:rsidP="00D6757D">
      <w:pPr>
        <w:spacing w:before="120" w:after="0" w:line="240" w:lineRule="auto"/>
        <w:jc w:val="center"/>
        <w:rPr>
          <w:rFonts w:ascii="Times New Roman" w:hAnsi="Times New Roman"/>
          <w:sz w:val="24"/>
          <w:szCs w:val="24"/>
        </w:rPr>
      </w:pPr>
      <w:r w:rsidRPr="00284F4C">
        <w:rPr>
          <w:rFonts w:ascii="Times New Roman" w:hAnsi="Times New Roman"/>
          <w:sz w:val="24"/>
          <w:szCs w:val="24"/>
        </w:rPr>
        <w:lastRenderedPageBreak/>
        <w:t>§ 218</w:t>
      </w:r>
    </w:p>
    <w:p w14:paraId="521D9383" w14:textId="77777777" w:rsidR="00D6757D" w:rsidRPr="00284F4C" w:rsidRDefault="00D6757D" w:rsidP="00D6757D">
      <w:pPr>
        <w:spacing w:before="120" w:after="0" w:line="240" w:lineRule="auto"/>
        <w:jc w:val="center"/>
        <w:rPr>
          <w:rFonts w:ascii="Times New Roman" w:hAnsi="Times New Roman"/>
          <w:sz w:val="24"/>
          <w:szCs w:val="24"/>
        </w:rPr>
      </w:pPr>
      <w:r w:rsidRPr="00284F4C">
        <w:rPr>
          <w:rFonts w:ascii="Times New Roman" w:hAnsi="Times New Roman"/>
          <w:sz w:val="24"/>
          <w:szCs w:val="24"/>
        </w:rPr>
        <w:t>Souběh evropského zatýkacího rozkazu s žádostí o vydání</w:t>
      </w:r>
    </w:p>
    <w:p w14:paraId="53B0F5AF" w14:textId="77777777" w:rsidR="00D6757D" w:rsidRDefault="00D6757D" w:rsidP="00D6757D">
      <w:pPr>
        <w:spacing w:before="120" w:after="0" w:line="240" w:lineRule="auto"/>
        <w:ind w:firstLine="426"/>
        <w:jc w:val="both"/>
        <w:rPr>
          <w:rFonts w:ascii="Times New Roman" w:hAnsi="Times New Roman"/>
          <w:sz w:val="24"/>
          <w:szCs w:val="24"/>
        </w:rPr>
      </w:pPr>
      <w:r w:rsidRPr="00284F4C">
        <w:rPr>
          <w:rFonts w:ascii="Times New Roman" w:hAnsi="Times New Roman"/>
          <w:sz w:val="24"/>
          <w:szCs w:val="24"/>
        </w:rPr>
        <w:t>(1) Byly-li orgánům České republiky doručeny na tutéž o</w:t>
      </w:r>
      <w:r>
        <w:rPr>
          <w:rFonts w:ascii="Times New Roman" w:hAnsi="Times New Roman"/>
          <w:sz w:val="24"/>
          <w:szCs w:val="24"/>
        </w:rPr>
        <w:t>sobu evropský zatýkací rozkaz a </w:t>
      </w:r>
      <w:r w:rsidRPr="00284F4C">
        <w:rPr>
          <w:rFonts w:ascii="Times New Roman" w:hAnsi="Times New Roman"/>
          <w:sz w:val="24"/>
          <w:szCs w:val="24"/>
        </w:rPr>
        <w:t xml:space="preserve">žádost o vydání, rozhodne soud na návrh státního zástupce </w:t>
      </w:r>
      <w:r>
        <w:rPr>
          <w:rFonts w:ascii="Times New Roman" w:hAnsi="Times New Roman"/>
          <w:sz w:val="24"/>
          <w:szCs w:val="24"/>
        </w:rPr>
        <w:t>nejprve o předání podle § 205 a </w:t>
      </w:r>
      <w:r w:rsidRPr="00284F4C">
        <w:rPr>
          <w:rFonts w:ascii="Times New Roman" w:hAnsi="Times New Roman"/>
          <w:sz w:val="24"/>
          <w:szCs w:val="24"/>
        </w:rPr>
        <w:t>o přípustnosti vydání podle § 95. Po právní moci r</w:t>
      </w:r>
      <w:r>
        <w:rPr>
          <w:rFonts w:ascii="Times New Roman" w:hAnsi="Times New Roman"/>
          <w:sz w:val="24"/>
          <w:szCs w:val="24"/>
        </w:rPr>
        <w:t>ozhodnutí, že se osoba předá, a </w:t>
      </w:r>
      <w:r w:rsidRPr="00284F4C">
        <w:rPr>
          <w:rFonts w:ascii="Times New Roman" w:hAnsi="Times New Roman"/>
          <w:sz w:val="24"/>
          <w:szCs w:val="24"/>
        </w:rPr>
        <w:t xml:space="preserve">rozhodnutí o přípustnosti vydání předseda senátu neprodleně předloží věc ministerstvu. Má-li ministr spravedlnosti pochybnosti </w:t>
      </w:r>
      <w:r>
        <w:rPr>
          <w:rFonts w:ascii="Times New Roman" w:hAnsi="Times New Roman"/>
          <w:sz w:val="24"/>
          <w:szCs w:val="24"/>
        </w:rPr>
        <w:t>o správnosti rozhodnutí soudu o </w:t>
      </w:r>
      <w:r w:rsidRPr="00284F4C">
        <w:rPr>
          <w:rFonts w:ascii="Times New Roman" w:hAnsi="Times New Roman"/>
          <w:sz w:val="24"/>
          <w:szCs w:val="24"/>
        </w:rPr>
        <w:t>přípustnosti vydání, podá Nejvyššímu soudu návrh na přezkoumání takového rozhodnutí nejpozději do 15 dnů ode dne, kdy byla věc ministerstvu předložena; Nejvyšší soud rozhodne o takovém návrhu neprodleně.</w:t>
      </w:r>
    </w:p>
    <w:p w14:paraId="46CE2665" w14:textId="77777777" w:rsidR="00D6757D" w:rsidRDefault="00D6757D" w:rsidP="00D6757D">
      <w:pPr>
        <w:spacing w:before="120" w:after="0" w:line="240" w:lineRule="auto"/>
        <w:ind w:firstLine="426"/>
        <w:jc w:val="both"/>
        <w:rPr>
          <w:rFonts w:ascii="Times New Roman" w:hAnsi="Times New Roman"/>
          <w:sz w:val="24"/>
          <w:szCs w:val="24"/>
        </w:rPr>
      </w:pPr>
      <w:r w:rsidRPr="00284F4C">
        <w:rPr>
          <w:rFonts w:ascii="Times New Roman" w:hAnsi="Times New Roman"/>
          <w:sz w:val="24"/>
          <w:szCs w:val="24"/>
        </w:rPr>
        <w:t>(2) Nepodal-li ministr spravedlnosti návrh na přezk</w:t>
      </w:r>
      <w:r>
        <w:rPr>
          <w:rFonts w:ascii="Times New Roman" w:hAnsi="Times New Roman"/>
          <w:sz w:val="24"/>
          <w:szCs w:val="24"/>
        </w:rPr>
        <w:t>oumání rozhodnutí, že vydání je </w:t>
      </w:r>
      <w:r w:rsidRPr="00284F4C">
        <w:rPr>
          <w:rFonts w:ascii="Times New Roman" w:hAnsi="Times New Roman"/>
          <w:sz w:val="24"/>
          <w:szCs w:val="24"/>
        </w:rPr>
        <w:t>přípustné, rozhodne ve lhůtě 15 dnů ode dne, kdy byla věc ministerstvu předložena, o tom, zda se upřednostní vydání. Rozhodl-li Nejvyšší soud, že vydání je přípustné, nebo zamítl-li návrh ministra spravedlnosti na přezkoumání rozhodnutí, že vydání je přípustné, ministr spravedlnosti rozhodne ve lhůtě 15 dnů od vrácení věci</w:t>
      </w:r>
      <w:r>
        <w:rPr>
          <w:rFonts w:ascii="Times New Roman" w:hAnsi="Times New Roman"/>
          <w:sz w:val="24"/>
          <w:szCs w:val="24"/>
        </w:rPr>
        <w:t xml:space="preserve"> Nejvyšším soudem o tom, zda se </w:t>
      </w:r>
      <w:r w:rsidRPr="00284F4C">
        <w:rPr>
          <w:rFonts w:ascii="Times New Roman" w:hAnsi="Times New Roman"/>
          <w:sz w:val="24"/>
          <w:szCs w:val="24"/>
        </w:rPr>
        <w:t>upřednostní vydání. Zváží přitom všechny okolnosti, zejména závažnost a místo spáchání trestných činů, datum doručení evropského zatýkacího rozkazu a doručen</w:t>
      </w:r>
      <w:r>
        <w:rPr>
          <w:rFonts w:ascii="Times New Roman" w:hAnsi="Times New Roman"/>
          <w:sz w:val="24"/>
          <w:szCs w:val="24"/>
        </w:rPr>
        <w:t>í žádosti o vydání a </w:t>
      </w:r>
      <w:r w:rsidRPr="00284F4C">
        <w:rPr>
          <w:rFonts w:ascii="Times New Roman" w:hAnsi="Times New Roman"/>
          <w:sz w:val="24"/>
          <w:szCs w:val="24"/>
        </w:rPr>
        <w:t>zda jde o předání nebo vydání za účelem trestního stíhání nebo výkonu nepodmíněného trestu odnětí svobody anebo ochranného opatření spojeného se zbavením osobní svobody.</w:t>
      </w:r>
    </w:p>
    <w:p w14:paraId="6DA3D924" w14:textId="77777777" w:rsidR="00D6757D" w:rsidRDefault="00D6757D" w:rsidP="00D6757D">
      <w:pPr>
        <w:spacing w:before="120" w:after="0" w:line="240" w:lineRule="auto"/>
        <w:ind w:firstLine="426"/>
        <w:jc w:val="both"/>
        <w:rPr>
          <w:rFonts w:ascii="Times New Roman" w:hAnsi="Times New Roman"/>
          <w:sz w:val="24"/>
          <w:szCs w:val="24"/>
        </w:rPr>
      </w:pPr>
      <w:r w:rsidRPr="00284F4C">
        <w:rPr>
          <w:rFonts w:ascii="Times New Roman" w:hAnsi="Times New Roman"/>
          <w:sz w:val="24"/>
          <w:szCs w:val="24"/>
        </w:rPr>
        <w:t>(3) Nepodal-li ministr spravedlnosti návrh na přezkoumání rozhodnutí, že vydání není přípustné, rozhodl-li Nejvyšší soud, že vydání není přípustné, nebo zamítl-li návrh ministra spravedlnosti na přezkoumání rozhodnutí, že vydání není přípustné, ministerstvo o této skutečnosti neprodleně vyrozumí soud, který dále postupuje podle § 213.</w:t>
      </w:r>
    </w:p>
    <w:p w14:paraId="41CE1BDC" w14:textId="77777777" w:rsidR="00D6757D" w:rsidRDefault="00D6757D" w:rsidP="00D6757D">
      <w:pPr>
        <w:spacing w:before="120" w:after="0" w:line="240" w:lineRule="auto"/>
        <w:ind w:firstLine="426"/>
        <w:jc w:val="both"/>
        <w:rPr>
          <w:rFonts w:ascii="Times New Roman" w:hAnsi="Times New Roman"/>
          <w:sz w:val="24"/>
          <w:szCs w:val="24"/>
        </w:rPr>
      </w:pPr>
      <w:r>
        <w:rPr>
          <w:rFonts w:ascii="Times New Roman" w:hAnsi="Times New Roman"/>
          <w:sz w:val="24"/>
          <w:szCs w:val="24"/>
        </w:rPr>
        <w:t xml:space="preserve">(4) V případě, že se neupřednostní vydání, ministerstvo neprodleně o této skutečnosti vyrozumí soud, který dále postupuje podle § 213. </w:t>
      </w:r>
      <w:r>
        <w:rPr>
          <w:rFonts w:ascii="Times New Roman" w:hAnsi="Times New Roman"/>
          <w:b/>
          <w:bCs/>
          <w:sz w:val="24"/>
          <w:szCs w:val="24"/>
        </w:rPr>
        <w:t xml:space="preserve">Pokud soud rozhodl podle § 95, že je přípustné vydání osoby do státu, který o její vydání rovněž požádal, považuje se toto rozhodnutí za udělení souhlasu s vydáním osoby do tohoto dalšího státu. </w:t>
      </w:r>
    </w:p>
    <w:p w14:paraId="1B0FA269" w14:textId="5996B2D6" w:rsidR="00D6757D" w:rsidRDefault="00276740" w:rsidP="007A4E65">
      <w:pPr>
        <w:spacing w:before="120" w:after="0" w:line="240" w:lineRule="auto"/>
        <w:ind w:firstLine="426"/>
        <w:jc w:val="both"/>
        <w:rPr>
          <w:rFonts w:ascii="Times New Roman" w:hAnsi="Times New Roman"/>
          <w:sz w:val="24"/>
          <w:szCs w:val="24"/>
        </w:rPr>
      </w:pPr>
      <w:r w:rsidRPr="00276740">
        <w:rPr>
          <w:rFonts w:ascii="Times New Roman" w:hAnsi="Times New Roman"/>
          <w:sz w:val="24"/>
          <w:szCs w:val="24"/>
        </w:rPr>
        <w:t xml:space="preserve">(5) V případě upřednostnění vydání ministr spravedlnosti současně rozhodne, že se vydání povoluje. </w:t>
      </w:r>
      <w:r w:rsidRPr="00276740">
        <w:rPr>
          <w:rFonts w:ascii="Times New Roman" w:hAnsi="Times New Roman"/>
          <w:strike/>
          <w:sz w:val="24"/>
          <w:szCs w:val="24"/>
        </w:rPr>
        <w:t>O tomto rozhodnutí ministerstvo neprodleně vyrozumí soud.</w:t>
      </w:r>
      <w:r w:rsidRPr="00276740">
        <w:rPr>
          <w:rFonts w:ascii="Times New Roman" w:hAnsi="Times New Roman"/>
          <w:sz w:val="24"/>
          <w:szCs w:val="24"/>
        </w:rPr>
        <w:t xml:space="preserve"> </w:t>
      </w:r>
      <w:r>
        <w:rPr>
          <w:rFonts w:ascii="Times New Roman" w:hAnsi="Times New Roman"/>
          <w:b/>
          <w:bCs/>
          <w:sz w:val="24"/>
          <w:szCs w:val="24"/>
        </w:rPr>
        <w:t xml:space="preserve">Současně může ministr spravedlnosti udělit </w:t>
      </w:r>
      <w:proofErr w:type="gramStart"/>
      <w:r>
        <w:rPr>
          <w:rFonts w:ascii="Times New Roman" w:hAnsi="Times New Roman"/>
          <w:b/>
          <w:bCs/>
          <w:sz w:val="24"/>
          <w:szCs w:val="24"/>
        </w:rPr>
        <w:t>souhlas s</w:t>
      </w:r>
      <w:r w:rsidR="00AF0DC4">
        <w:rPr>
          <w:rFonts w:ascii="Times New Roman" w:hAnsi="Times New Roman"/>
          <w:b/>
          <w:bCs/>
          <w:sz w:val="24"/>
          <w:szCs w:val="24"/>
        </w:rPr>
        <w:t xml:space="preserve">  </w:t>
      </w:r>
      <w:r>
        <w:rPr>
          <w:rFonts w:ascii="Times New Roman" w:hAnsi="Times New Roman"/>
          <w:b/>
          <w:bCs/>
          <w:sz w:val="24"/>
          <w:szCs w:val="24"/>
        </w:rPr>
        <w:t>vydáním</w:t>
      </w:r>
      <w:proofErr w:type="gramEnd"/>
      <w:r>
        <w:rPr>
          <w:rFonts w:ascii="Times New Roman" w:hAnsi="Times New Roman"/>
          <w:b/>
          <w:bCs/>
          <w:sz w:val="24"/>
          <w:szCs w:val="24"/>
        </w:rPr>
        <w:t xml:space="preserve"> </w:t>
      </w:r>
      <w:r w:rsidRPr="00CF063D">
        <w:rPr>
          <w:rFonts w:ascii="Times New Roman" w:hAnsi="Times New Roman"/>
          <w:b/>
          <w:bCs/>
          <w:sz w:val="24"/>
          <w:szCs w:val="24"/>
        </w:rPr>
        <w:t xml:space="preserve">této </w:t>
      </w:r>
      <w:r>
        <w:rPr>
          <w:rFonts w:ascii="Times New Roman" w:hAnsi="Times New Roman"/>
          <w:b/>
          <w:bCs/>
          <w:sz w:val="24"/>
          <w:szCs w:val="24"/>
        </w:rPr>
        <w:t>osoby do dalšího státu, který o </w:t>
      </w:r>
      <w:r w:rsidRPr="00CF063D">
        <w:rPr>
          <w:rFonts w:ascii="Times New Roman" w:hAnsi="Times New Roman"/>
          <w:b/>
          <w:bCs/>
          <w:sz w:val="24"/>
          <w:szCs w:val="24"/>
        </w:rPr>
        <w:t>její předání požádal; v takovém případě se rozhodnutí p</w:t>
      </w:r>
      <w:r w:rsidR="00AF0DC4">
        <w:rPr>
          <w:rFonts w:ascii="Times New Roman" w:hAnsi="Times New Roman"/>
          <w:b/>
          <w:bCs/>
          <w:sz w:val="24"/>
          <w:szCs w:val="24"/>
        </w:rPr>
        <w:t>odle § 205 odst. 1 o tom, že se </w:t>
      </w:r>
      <w:r w:rsidRPr="00CF063D">
        <w:rPr>
          <w:rFonts w:ascii="Times New Roman" w:hAnsi="Times New Roman"/>
          <w:b/>
          <w:bCs/>
          <w:sz w:val="24"/>
          <w:szCs w:val="24"/>
        </w:rPr>
        <w:t>osoba předává, považuje pro účely udělení souhlasu s jejím vydáním do tohoto dalšího státu za vyslovení přípustnosti vydání podle § 95 odst. 1.</w:t>
      </w:r>
      <w:r w:rsidRPr="00CF063D">
        <w:rPr>
          <w:rFonts w:ascii="Times New Roman" w:hAnsi="Times New Roman"/>
          <w:sz w:val="24"/>
          <w:szCs w:val="24"/>
        </w:rPr>
        <w:t xml:space="preserve"> </w:t>
      </w:r>
      <w:r w:rsidRPr="00CF063D">
        <w:rPr>
          <w:rFonts w:ascii="Times New Roman" w:hAnsi="Times New Roman"/>
          <w:b/>
          <w:sz w:val="24"/>
          <w:szCs w:val="24"/>
        </w:rPr>
        <w:t>Ministerstvo neprodleně vyrozumí soud o rozhodnutí ministra spravedlnosti.</w:t>
      </w:r>
      <w:r>
        <w:rPr>
          <w:rFonts w:ascii="Times New Roman" w:hAnsi="Times New Roman"/>
          <w:b/>
          <w:sz w:val="24"/>
          <w:szCs w:val="24"/>
        </w:rPr>
        <w:t xml:space="preserve"> </w:t>
      </w:r>
      <w:r w:rsidRPr="00276740">
        <w:rPr>
          <w:rFonts w:ascii="Times New Roman" w:hAnsi="Times New Roman"/>
          <w:sz w:val="24"/>
          <w:szCs w:val="24"/>
        </w:rPr>
        <w:t xml:space="preserve">Soud po vyrozumění usnesením zruší své rozhodnutí o </w:t>
      </w:r>
      <w:r w:rsidRPr="00276740">
        <w:rPr>
          <w:rFonts w:ascii="Times New Roman" w:hAnsi="Times New Roman"/>
          <w:strike/>
          <w:sz w:val="24"/>
          <w:szCs w:val="24"/>
        </w:rPr>
        <w:t>předání</w:t>
      </w:r>
      <w:r w:rsidRPr="00276740">
        <w:rPr>
          <w:rFonts w:ascii="Times New Roman" w:hAnsi="Times New Roman"/>
          <w:sz w:val="24"/>
          <w:szCs w:val="24"/>
        </w:rPr>
        <w:t xml:space="preserve"> </w:t>
      </w:r>
      <w:r w:rsidRPr="00CF063D">
        <w:rPr>
          <w:rFonts w:ascii="Times New Roman" w:hAnsi="Times New Roman"/>
          <w:b/>
          <w:sz w:val="24"/>
          <w:szCs w:val="24"/>
        </w:rPr>
        <w:t>předávací vazbě podle § 206</w:t>
      </w:r>
      <w:r>
        <w:rPr>
          <w:rFonts w:ascii="Times New Roman" w:hAnsi="Times New Roman"/>
          <w:b/>
          <w:sz w:val="24"/>
          <w:szCs w:val="24"/>
        </w:rPr>
        <w:t xml:space="preserve"> </w:t>
      </w:r>
      <w:r w:rsidRPr="00276740">
        <w:rPr>
          <w:rFonts w:ascii="Times New Roman" w:hAnsi="Times New Roman"/>
          <w:sz w:val="24"/>
          <w:szCs w:val="24"/>
        </w:rPr>
        <w:t>a v řízení o vydání neprodleně postupuje podle § 101.</w:t>
      </w:r>
    </w:p>
    <w:p w14:paraId="41D667AB" w14:textId="77777777" w:rsidR="00276740" w:rsidRDefault="00276740" w:rsidP="00D6757D">
      <w:pPr>
        <w:spacing w:before="120" w:after="0" w:line="240" w:lineRule="auto"/>
        <w:jc w:val="center"/>
        <w:rPr>
          <w:rFonts w:ascii="Times New Roman" w:hAnsi="Times New Roman"/>
          <w:sz w:val="24"/>
          <w:szCs w:val="24"/>
        </w:rPr>
      </w:pPr>
    </w:p>
    <w:p w14:paraId="5953D693"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225</w:t>
      </w:r>
    </w:p>
    <w:p w14:paraId="005B9BE0"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Předání z České republiky</w:t>
      </w:r>
    </w:p>
    <w:p w14:paraId="55778504"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(1) Na předání osoby z České republiky do Islandu nebo Norska a na související úkony se přiměřeně užijí ustanovení této hlavy o evropském zatýkacím rozkazu. Ustanovení § 203 odst. 6, § 205 odst. 2 písm. a), b) a e) a § 207 se neužijí. Ustanovení § 209 odst. 3 se neužije, pokud jde o informování </w:t>
      </w:r>
      <w:proofErr w:type="spellStart"/>
      <w:r w:rsidRPr="00BF6FC3">
        <w:rPr>
          <w:rFonts w:ascii="Times New Roman" w:hAnsi="Times New Roman"/>
          <w:sz w:val="24"/>
          <w:szCs w:val="24"/>
        </w:rPr>
        <w:t>Eurojustu</w:t>
      </w:r>
      <w:proofErr w:type="spellEnd"/>
      <w:r w:rsidRPr="00BF6FC3">
        <w:rPr>
          <w:rFonts w:ascii="Times New Roman" w:hAnsi="Times New Roman"/>
          <w:sz w:val="24"/>
          <w:szCs w:val="24"/>
        </w:rPr>
        <w:t>.</w:t>
      </w:r>
    </w:p>
    <w:p w14:paraId="6536BD79"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Osoba, o jejíž předání jde, se do Islandu nebo Norska nepředá také v případě, že</w:t>
      </w:r>
    </w:p>
    <w:p w14:paraId="000FBD14" w14:textId="77777777" w:rsidR="00D6757D" w:rsidRPr="008D785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je občanem České republiky</w:t>
      </w:r>
      <w:r w:rsidRPr="008D7853">
        <w:rPr>
          <w:rFonts w:ascii="Times New Roman" w:hAnsi="Times New Roman"/>
          <w:b/>
          <w:sz w:val="24"/>
          <w:szCs w:val="24"/>
        </w:rPr>
        <w:t>,</w:t>
      </w:r>
      <w:r w:rsidRPr="00BF6FC3">
        <w:rPr>
          <w:rFonts w:ascii="Times New Roman" w:hAnsi="Times New Roman"/>
          <w:sz w:val="24"/>
          <w:szCs w:val="24"/>
        </w:rPr>
        <w:t xml:space="preserve"> </w:t>
      </w:r>
      <w:r w:rsidRPr="00BF6FC3">
        <w:rPr>
          <w:rFonts w:ascii="Times New Roman" w:hAnsi="Times New Roman"/>
          <w:b/>
          <w:sz w:val="24"/>
          <w:szCs w:val="24"/>
        </w:rPr>
        <w:t>není-li zaručena vzájemnost</w:t>
      </w:r>
      <w:r>
        <w:rPr>
          <w:rFonts w:ascii="Times New Roman" w:hAnsi="Times New Roman"/>
          <w:sz w:val="24"/>
          <w:szCs w:val="24"/>
        </w:rPr>
        <w:t>,</w:t>
      </w:r>
    </w:p>
    <w:p w14:paraId="76D54DE0"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lastRenderedPageBreak/>
        <w:t xml:space="preserve">b) </w:t>
      </w:r>
      <w:r w:rsidRPr="00A606DA">
        <w:rPr>
          <w:rFonts w:ascii="Times New Roman" w:hAnsi="Times New Roman"/>
          <w:strike/>
          <w:sz w:val="24"/>
          <w:szCs w:val="24"/>
        </w:rPr>
        <w:t xml:space="preserve">skutek </w:t>
      </w:r>
      <w:proofErr w:type="gramStart"/>
      <w:r w:rsidRPr="00A606DA">
        <w:rPr>
          <w:rFonts w:ascii="Times New Roman" w:hAnsi="Times New Roman"/>
          <w:strike/>
          <w:sz w:val="24"/>
          <w:szCs w:val="24"/>
        </w:rPr>
        <w:t>nenaplňuje</w:t>
      </w:r>
      <w:proofErr w:type="gramEnd"/>
      <w:r w:rsidRPr="00BF6FC3">
        <w:rPr>
          <w:rFonts w:ascii="Times New Roman" w:hAnsi="Times New Roman"/>
          <w:sz w:val="24"/>
          <w:szCs w:val="24"/>
        </w:rPr>
        <w:t xml:space="preserve"> </w:t>
      </w:r>
      <w:r>
        <w:rPr>
          <w:rFonts w:ascii="Times New Roman" w:hAnsi="Times New Roman"/>
          <w:b/>
          <w:sz w:val="24"/>
          <w:szCs w:val="24"/>
        </w:rPr>
        <w:t xml:space="preserve">by skutek </w:t>
      </w:r>
      <w:proofErr w:type="gramStart"/>
      <w:r>
        <w:rPr>
          <w:rFonts w:ascii="Times New Roman" w:hAnsi="Times New Roman"/>
          <w:b/>
          <w:sz w:val="24"/>
          <w:szCs w:val="24"/>
        </w:rPr>
        <w:t>nenaplňoval</w:t>
      </w:r>
      <w:proofErr w:type="gramEnd"/>
      <w:r>
        <w:rPr>
          <w:rFonts w:ascii="Times New Roman" w:hAnsi="Times New Roman"/>
          <w:b/>
          <w:sz w:val="24"/>
          <w:szCs w:val="24"/>
        </w:rPr>
        <w:t xml:space="preserve"> </w:t>
      </w:r>
      <w:r w:rsidRPr="00BF6FC3">
        <w:rPr>
          <w:rFonts w:ascii="Times New Roman" w:hAnsi="Times New Roman"/>
          <w:sz w:val="24"/>
          <w:szCs w:val="24"/>
        </w:rPr>
        <w:t>znaky skutkové podstaty trestného činu podle práva České republiky a nejde o jednání, ohledně něhož nelze z důvodu nedostatku oboustranné trestnosti odmítnout výkon zatýkacího rozkazu podle Dohody mezi Evropskou unií a Islandskou republikou a Norským královstvím o postupu předávání mezi členskými státy Evropské unie a Islandem a Norskem</w:t>
      </w:r>
      <w:r w:rsidRPr="00BF6FC3">
        <w:rPr>
          <w:rFonts w:ascii="Times New Roman" w:hAnsi="Times New Roman"/>
          <w:sz w:val="24"/>
          <w:szCs w:val="24"/>
          <w:vertAlign w:val="superscript"/>
        </w:rPr>
        <w:t>11)</w:t>
      </w:r>
      <w:r w:rsidRPr="00BF6FC3">
        <w:rPr>
          <w:rFonts w:ascii="Times New Roman" w:hAnsi="Times New Roman"/>
          <w:sz w:val="24"/>
          <w:szCs w:val="24"/>
        </w:rPr>
        <w:t>; v případě daní, poplatků, cel nebo měny nelze rozhodnout o nepředání jen z toho důvodu, že právní předpisy České republiky neukládají tentýž druh daní, poplatků nebo cel nebo neobsahují stejná ustanovení týkající se daní, poplatků, cel nebo měny jako právní předpisy vyžadujícího státu, nebo</w:t>
      </w:r>
    </w:p>
    <w:p w14:paraId="7019919F"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trestný čin, pro který byl zatýkací rozkaz vydán, má výlučně politický charakter a ze strany vyžadujícího státu není zaručena vzájemnost</w:t>
      </w:r>
      <w:r w:rsidRPr="00BF6FC3">
        <w:rPr>
          <w:rFonts w:ascii="Times New Roman" w:hAnsi="Times New Roman"/>
          <w:sz w:val="24"/>
          <w:szCs w:val="24"/>
          <w:vertAlign w:val="superscript"/>
        </w:rPr>
        <w:t>12)</w:t>
      </w:r>
      <w:r w:rsidRPr="00BF6FC3">
        <w:rPr>
          <w:rFonts w:ascii="Times New Roman" w:hAnsi="Times New Roman"/>
          <w:sz w:val="24"/>
          <w:szCs w:val="24"/>
        </w:rPr>
        <w:t>.</w:t>
      </w:r>
    </w:p>
    <w:p w14:paraId="1FF462FF"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Ustanovení odstavce 2 se přiměřeně užije i v případě, že Norsko nebo Island požádá o udělení souhlasu s rozšířením předání.</w:t>
      </w:r>
    </w:p>
    <w:p w14:paraId="7D868934" w14:textId="77777777" w:rsidR="00D6757D" w:rsidRPr="00BF6FC3" w:rsidRDefault="00D6757D" w:rsidP="00D6757D">
      <w:pPr>
        <w:spacing w:before="120" w:after="0" w:line="240" w:lineRule="auto"/>
        <w:ind w:firstLine="426"/>
        <w:jc w:val="both"/>
        <w:rPr>
          <w:rFonts w:ascii="Times New Roman" w:hAnsi="Times New Roman"/>
          <w:sz w:val="24"/>
          <w:szCs w:val="24"/>
        </w:rPr>
      </w:pPr>
    </w:p>
    <w:p w14:paraId="2D4A956A"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233</w:t>
      </w:r>
    </w:p>
    <w:p w14:paraId="2152D15C"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Uznání a výkon příkazu k zajištění věci</w:t>
      </w:r>
    </w:p>
    <w:p w14:paraId="013685B3"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Justiční orgán neprodleně rozhodnutím uzná příkaz k zajištění věci, nebrání-li tomu některý z důvodů uvedených v odstavci 3 nebo 5, a ihned zajistí výkon tohoto rozhodnutí postupem podle hlavy čtvrté oddílu čtvrtého trestního řádu, ledaže rozhodne o odkladu výkonu rozhodnutí, nebo výkon rozhodnutí nelze provést, neboť věc, která je předmětem zajištění, se ztratila, byla zničena nebo ji nelze nalézt na místě uvedeném v osvědčení nebo proto, že místo, kde se měla nacházet, nebylo v osvědčení označeno dostatečně přesně.</w:t>
      </w:r>
    </w:p>
    <w:p w14:paraId="23B3DE40"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Prohlídky podle hlavy čtvrté oddílu pátého trestního řádu lze při výkonu příkazu k zajištění věci vydaného justičním orgánem jiného členského státu provést pouze za podmínky, že skutek by byl trestným činem i podle práva České republiky.</w:t>
      </w:r>
    </w:p>
    <w:p w14:paraId="4661F5E6"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Justiční orgán neprodleně rozhodnutím neuzná příkaz k zajištění věci, pokud</w:t>
      </w:r>
    </w:p>
    <w:p w14:paraId="372343D2"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 xml:space="preserve">a) </w:t>
      </w:r>
      <w:r w:rsidRPr="00BF6FC3">
        <w:rPr>
          <w:rFonts w:ascii="Times New Roman" w:hAnsi="Times New Roman"/>
          <w:strike/>
          <w:sz w:val="24"/>
          <w:szCs w:val="24"/>
        </w:rPr>
        <w:t xml:space="preserve">skutek </w:t>
      </w:r>
      <w:proofErr w:type="gramStart"/>
      <w:r w:rsidRPr="00BF6FC3">
        <w:rPr>
          <w:rFonts w:ascii="Times New Roman" w:hAnsi="Times New Roman"/>
          <w:strike/>
          <w:sz w:val="24"/>
          <w:szCs w:val="24"/>
        </w:rPr>
        <w:t>nenaplňuje</w:t>
      </w:r>
      <w:proofErr w:type="gramEnd"/>
      <w:r w:rsidRPr="00BF6FC3">
        <w:rPr>
          <w:rFonts w:ascii="Times New Roman" w:hAnsi="Times New Roman"/>
          <w:sz w:val="24"/>
          <w:szCs w:val="24"/>
        </w:rPr>
        <w:t xml:space="preserve"> </w:t>
      </w:r>
      <w:r w:rsidRPr="00BF6FC3">
        <w:rPr>
          <w:rFonts w:ascii="Times New Roman" w:hAnsi="Times New Roman"/>
          <w:b/>
          <w:sz w:val="24"/>
          <w:szCs w:val="24"/>
        </w:rPr>
        <w:t xml:space="preserve">by skutek </w:t>
      </w:r>
      <w:proofErr w:type="gramStart"/>
      <w:r w:rsidRPr="00BF6FC3">
        <w:rPr>
          <w:rFonts w:ascii="Times New Roman" w:hAnsi="Times New Roman"/>
          <w:b/>
          <w:sz w:val="24"/>
          <w:szCs w:val="24"/>
        </w:rPr>
        <w:t>nenaplňoval</w:t>
      </w:r>
      <w:proofErr w:type="gramEnd"/>
      <w:r w:rsidRPr="00BF6FC3">
        <w:rPr>
          <w:rFonts w:ascii="Times New Roman" w:hAnsi="Times New Roman"/>
          <w:b/>
          <w:sz w:val="24"/>
          <w:szCs w:val="24"/>
        </w:rPr>
        <w:t xml:space="preserve"> </w:t>
      </w:r>
      <w:r w:rsidRPr="00BF6FC3">
        <w:rPr>
          <w:rFonts w:ascii="Times New Roman" w:hAnsi="Times New Roman"/>
          <w:sz w:val="24"/>
          <w:szCs w:val="24"/>
        </w:rPr>
        <w:t>znaky skutkové podstaty trestného činu podle práva České republiky a nejde o jednání uvedená v § 234; v případě trestných činů týkajících se daní, poplatků, cel nebo měny nelze příkaz k zajištění věci vydaný justičním orgánem jiného členského státu neuznat pouze z toho důvodu, že právní předpisy České republiky neukládají tentýž druh daní, poplatků nebo cel nebo neobsahují stejná ustanovení týkající se daní, poplatků, cel nebo měny jako právní předpisy daného členského státu,</w:t>
      </w:r>
    </w:p>
    <w:p w14:paraId="5EEDA78E"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jeho uznání a výkon by byly v rozporu s překážkou věci pravomocně rozhodnuté,</w:t>
      </w:r>
    </w:p>
    <w:p w14:paraId="5E41CB60"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zajištění věci brání výsada nebo imunita podle zákona nebo mezinárodního práva, pro kterou je osoba vyňata z pravomoci orgánů činných v trestním řízení,</w:t>
      </w:r>
    </w:p>
    <w:p w14:paraId="1D240515"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d) příkaz k zajištění věci nebyl vydán v trestním řízení v jiném členském státu, nebo</w:t>
      </w:r>
    </w:p>
    <w:p w14:paraId="09E3BCFD"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e) věc, která je předmětem zajištění, nepodléhá podle jiných právních předpisů propadnutí nebo zabrání.</w:t>
      </w:r>
    </w:p>
    <w:p w14:paraId="00D5FEE5"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(4) Vznikne-li pochybnost o tom, zda nebo do jaké míry je osoba, vůči níž příkaz k zajištění věci směřuje, vyňata z pravomoci orgánů činných v trestním řízení, rozhodne o tom na návrh této osoby nebo justičního orgánu Nejvyšší soud.</w:t>
      </w:r>
    </w:p>
    <w:p w14:paraId="2CA04786"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(5) Justiční orgán dále nemusí rozhodnutím uznat příkaz k zajištění věci, pokud k tomuto příkazu není připojeno osvědčení na stanoveném formuláři</w:t>
      </w:r>
      <w:r w:rsidRPr="00BF6FC3">
        <w:rPr>
          <w:rFonts w:ascii="Times New Roman" w:hAnsi="Times New Roman"/>
          <w:sz w:val="24"/>
          <w:szCs w:val="24"/>
          <w:vertAlign w:val="superscript"/>
        </w:rPr>
        <w:t>14)</w:t>
      </w:r>
      <w:r w:rsidRPr="00BF6FC3">
        <w:rPr>
          <w:rFonts w:ascii="Times New Roman" w:hAnsi="Times New Roman"/>
          <w:sz w:val="24"/>
          <w:szCs w:val="24"/>
        </w:rPr>
        <w:t>, toto osvědčení je zjevně neúplné, neodpovídá obsahu příkazu nebo není přeložené do českého jazyka nebo jiného jazyka, ve kterém lze osvědčení podle prohlášení České republiky</w:t>
      </w:r>
      <w:r w:rsidRPr="00BF6FC3">
        <w:rPr>
          <w:rFonts w:ascii="Times New Roman" w:hAnsi="Times New Roman"/>
          <w:sz w:val="24"/>
          <w:szCs w:val="24"/>
          <w:vertAlign w:val="superscript"/>
        </w:rPr>
        <w:t>15)</w:t>
      </w:r>
      <w:r w:rsidRPr="00BF6FC3">
        <w:rPr>
          <w:rFonts w:ascii="Times New Roman" w:hAnsi="Times New Roman"/>
          <w:sz w:val="24"/>
          <w:szCs w:val="24"/>
        </w:rPr>
        <w:t xml:space="preserve"> přijmout. Justiční orgán </w:t>
      </w:r>
      <w:r w:rsidRPr="00BF6FC3">
        <w:rPr>
          <w:rFonts w:ascii="Times New Roman" w:hAnsi="Times New Roman"/>
          <w:sz w:val="24"/>
          <w:szCs w:val="24"/>
        </w:rPr>
        <w:lastRenderedPageBreak/>
        <w:t>neprodleně, před rozhodnutím o neuznání vyzve justiční orgán jiného členského státu, aby mu ve lhůtě jím stanovené zaslal osvědčení, jeho opravené znění nebo překlad osvědčení do příslušného jazyka. Zároveň jej upozorní, že pokud tak neučiní ve stanovené lhůtě, aniž by uvedl podstatné důvody, pro které tak nemohl učinit, neuzná příkaz.</w:t>
      </w:r>
    </w:p>
    <w:p w14:paraId="1BE4993A"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(6) Proti rozhodnutí, kterým se příkaz k zajištění věci uznává, je přípustná stížnost; o stížnosti proti rozhodnutí státního zástupce rozhoduje soud uvedený v § 146a odst. 1 trestního řádu. Stížností nelze napadnout důvody, pro které byl příkaz vydán.</w:t>
      </w:r>
    </w:p>
    <w:p w14:paraId="2BD7183B"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(7) Justiční orgán neprodleně informuje justiční orgán jiného členského státu o uznání nebo neuznání příkazu, o zajištění výkonu rozhodnutí nebo o skutečnostech bránících provedení výkonu rozhodnutí, o podání stížnosti proti rozhodnutí, že se příkaz k zajištění věci uznává, a o výsledku řízení o této stížnosti.</w:t>
      </w:r>
    </w:p>
    <w:p w14:paraId="75C95C92" w14:textId="77777777" w:rsidR="00D6757D" w:rsidRPr="00BF6FC3" w:rsidRDefault="00D6757D" w:rsidP="00D6757D">
      <w:pPr>
        <w:spacing w:before="120" w:after="0" w:line="240" w:lineRule="auto"/>
        <w:ind w:firstLine="426"/>
        <w:jc w:val="both"/>
        <w:rPr>
          <w:rFonts w:ascii="Times New Roman" w:hAnsi="Times New Roman"/>
          <w:sz w:val="24"/>
          <w:szCs w:val="24"/>
        </w:rPr>
      </w:pPr>
    </w:p>
    <w:p w14:paraId="48F13A06"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235</w:t>
      </w:r>
    </w:p>
    <w:p w14:paraId="694BC67A"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Odložení výkonu rozhodnutí o uznání příkazu k zajištění věci</w:t>
      </w:r>
    </w:p>
    <w:p w14:paraId="1B0A2F68"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(1) Justiční orgán může </w:t>
      </w:r>
      <w:r w:rsidRPr="00BF6FC3">
        <w:rPr>
          <w:rFonts w:ascii="Times New Roman" w:hAnsi="Times New Roman"/>
          <w:strike/>
          <w:sz w:val="24"/>
          <w:szCs w:val="24"/>
        </w:rPr>
        <w:t>rozhodnout o odložení výkonu</w:t>
      </w:r>
      <w:r w:rsidRPr="00BF6FC3">
        <w:rPr>
          <w:rFonts w:ascii="Times New Roman" w:hAnsi="Times New Roman"/>
          <w:sz w:val="24"/>
          <w:szCs w:val="24"/>
        </w:rPr>
        <w:t xml:space="preserve"> </w:t>
      </w:r>
      <w:r w:rsidRPr="00BF6FC3">
        <w:rPr>
          <w:rFonts w:ascii="Times New Roman" w:hAnsi="Times New Roman"/>
          <w:b/>
          <w:sz w:val="24"/>
          <w:szCs w:val="24"/>
        </w:rPr>
        <w:t xml:space="preserve">odložit výkon </w:t>
      </w:r>
      <w:r w:rsidRPr="00BF6FC3">
        <w:rPr>
          <w:rFonts w:ascii="Times New Roman" w:hAnsi="Times New Roman"/>
          <w:sz w:val="24"/>
          <w:szCs w:val="24"/>
        </w:rPr>
        <w:t>rozhodnutí o uznání příkazu k zajištění věci, jestliže</w:t>
      </w:r>
    </w:p>
    <w:p w14:paraId="70C970A3"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jeho výkon by mohl narušit trestní řízení vedené v České republice, nebo</w:t>
      </w:r>
    </w:p>
    <w:p w14:paraId="7AF2FE78"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věc uvedená v takovém příkazu již byla zajištěna pro účely jiného trestního řízení vedeného v České republice nebo v jiném státu.</w:t>
      </w:r>
    </w:p>
    <w:p w14:paraId="5719391A"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Jakmile pomine důvod pro odložení výkonu rozhodnutí uvedeného v odstavci 1, justiční orgán zajistí jeho výkon. Pokud v mezidobí v jiném členském státu došlo k zrušení příkazu nebo k zrušení anebo omezení zajištění, justiční orgán od zajištění výkonu rozhodnutí upustí nebo jeho výkon zajistí v omezeném rozsahu.</w:t>
      </w:r>
    </w:p>
    <w:p w14:paraId="7DB08FDB" w14:textId="77777777" w:rsidR="00D6757D"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Justiční orgán neprodleně vyrozumí příslušný justiční orgán jiného členského státu o odložení výkonu rozhodnutí, včetně důvodů odložení, a jeho předpokládané délce trvání, lze-li ji odhadnout, o dalších omezeních, která se vztahují na věc uvedenou v příkazu k zajištění věci, pokud jsou mu známa, a o zajištění výkonu rozhodnutí po pominutí důvodu odložení.</w:t>
      </w:r>
    </w:p>
    <w:p w14:paraId="798BB699" w14:textId="77777777" w:rsidR="000112CB" w:rsidRDefault="000112CB" w:rsidP="00D6757D">
      <w:pPr>
        <w:spacing w:before="120" w:after="0" w:line="240" w:lineRule="auto"/>
        <w:ind w:firstLine="426"/>
        <w:jc w:val="both"/>
        <w:rPr>
          <w:rFonts w:ascii="Times New Roman" w:hAnsi="Times New Roman"/>
          <w:sz w:val="24"/>
          <w:szCs w:val="24"/>
        </w:rPr>
      </w:pPr>
    </w:p>
    <w:p w14:paraId="7FE8F71A" w14:textId="77777777" w:rsidR="000112CB" w:rsidRPr="000112CB" w:rsidRDefault="000112CB" w:rsidP="000112CB">
      <w:pPr>
        <w:spacing w:before="120" w:after="0" w:line="240" w:lineRule="auto"/>
        <w:jc w:val="center"/>
        <w:rPr>
          <w:rFonts w:ascii="Times New Roman" w:hAnsi="Times New Roman"/>
          <w:sz w:val="24"/>
          <w:szCs w:val="24"/>
        </w:rPr>
      </w:pPr>
      <w:r w:rsidRPr="000112CB">
        <w:rPr>
          <w:rFonts w:ascii="Times New Roman" w:hAnsi="Times New Roman"/>
          <w:sz w:val="24"/>
          <w:szCs w:val="24"/>
        </w:rPr>
        <w:t>§ 244</w:t>
      </w:r>
    </w:p>
    <w:p w14:paraId="275C9376" w14:textId="77777777" w:rsidR="000112CB" w:rsidRPr="000112CB" w:rsidRDefault="000112CB" w:rsidP="000112CB">
      <w:pPr>
        <w:spacing w:before="120" w:after="0" w:line="240" w:lineRule="auto"/>
        <w:jc w:val="center"/>
        <w:rPr>
          <w:rFonts w:ascii="Times New Roman" w:hAnsi="Times New Roman"/>
          <w:sz w:val="24"/>
          <w:szCs w:val="24"/>
        </w:rPr>
      </w:pPr>
      <w:r w:rsidRPr="000112CB">
        <w:rPr>
          <w:rFonts w:ascii="Times New Roman" w:hAnsi="Times New Roman"/>
          <w:sz w:val="24"/>
          <w:szCs w:val="24"/>
        </w:rPr>
        <w:t>Rozhodnutí o uznání a výkonu</w:t>
      </w:r>
    </w:p>
    <w:p w14:paraId="2591E8D1" w14:textId="77777777" w:rsidR="000112CB" w:rsidRPr="000112CB" w:rsidRDefault="000112CB" w:rsidP="000112CB">
      <w:pPr>
        <w:spacing w:before="120" w:after="0" w:line="240" w:lineRule="auto"/>
        <w:ind w:firstLine="426"/>
        <w:jc w:val="both"/>
        <w:rPr>
          <w:rFonts w:ascii="Times New Roman" w:hAnsi="Times New Roman"/>
          <w:sz w:val="24"/>
          <w:szCs w:val="24"/>
        </w:rPr>
      </w:pPr>
      <w:r w:rsidRPr="000112CB">
        <w:rPr>
          <w:rFonts w:ascii="Times New Roman" w:hAnsi="Times New Roman"/>
          <w:sz w:val="24"/>
          <w:szCs w:val="24"/>
        </w:rPr>
        <w:t>(1) Nepovažuje-li samosoudce osvědčení a rozhodnutí z</w:t>
      </w:r>
      <w:r>
        <w:rPr>
          <w:rFonts w:ascii="Times New Roman" w:hAnsi="Times New Roman"/>
          <w:sz w:val="24"/>
          <w:szCs w:val="24"/>
        </w:rPr>
        <w:t>aslané jiným členským státem za </w:t>
      </w:r>
      <w:r w:rsidRPr="000112CB">
        <w:rPr>
          <w:rFonts w:ascii="Times New Roman" w:hAnsi="Times New Roman"/>
          <w:sz w:val="24"/>
          <w:szCs w:val="24"/>
        </w:rPr>
        <w:t>dostatečný podklad pro rozhodnutí o uznání a výkonu</w:t>
      </w:r>
      <w:r>
        <w:rPr>
          <w:rFonts w:ascii="Times New Roman" w:hAnsi="Times New Roman"/>
          <w:sz w:val="24"/>
          <w:szCs w:val="24"/>
        </w:rPr>
        <w:t>, požádá příslušný orgán tohoto </w:t>
      </w:r>
      <w:r w:rsidRPr="000112CB">
        <w:rPr>
          <w:rFonts w:ascii="Times New Roman" w:hAnsi="Times New Roman"/>
          <w:sz w:val="24"/>
          <w:szCs w:val="24"/>
        </w:rPr>
        <w:t>členského státu, aby mu v jím stanovené lhůtě zaslal nezbytné dodatkové informace. Nezašle-li jiný členský stát dodatkové informace ve stanovené lhůtě, aniž by uvedl podstatné důvody, pro které tak neučinil, samosoudce řízení ukončí a o jeho ukončení vyrozumí příslušný orgán jiného členského státu, státního zástupce, byl-li již ve věci činný, a obhájce, byl-li zvolen nebo ustanoven. Na tyto následky musí být příslušný orgán jiného členského státu upozorněn.</w:t>
      </w:r>
    </w:p>
    <w:p w14:paraId="699D5052" w14:textId="3B05AB3B" w:rsidR="000112CB" w:rsidRPr="000112CB" w:rsidRDefault="000112CB" w:rsidP="000112CB">
      <w:pPr>
        <w:spacing w:before="120" w:after="0" w:line="240" w:lineRule="auto"/>
        <w:ind w:firstLine="426"/>
        <w:jc w:val="both"/>
        <w:rPr>
          <w:rFonts w:ascii="Times New Roman" w:hAnsi="Times New Roman"/>
          <w:sz w:val="24"/>
          <w:szCs w:val="24"/>
        </w:rPr>
      </w:pPr>
      <w:r w:rsidRPr="000112CB">
        <w:rPr>
          <w:rFonts w:ascii="Times New Roman" w:hAnsi="Times New Roman"/>
          <w:sz w:val="24"/>
          <w:szCs w:val="24"/>
        </w:rPr>
        <w:t>(2) O tom, zda se rozhodnutí jiného členského s</w:t>
      </w:r>
      <w:r w:rsidR="00AF0DC4">
        <w:rPr>
          <w:rFonts w:ascii="Times New Roman" w:hAnsi="Times New Roman"/>
          <w:sz w:val="24"/>
          <w:szCs w:val="24"/>
        </w:rPr>
        <w:t>tátu uzná a vykoná, nebo zda se </w:t>
      </w:r>
      <w:r w:rsidRPr="000112CB">
        <w:rPr>
          <w:rFonts w:ascii="Times New Roman" w:hAnsi="Times New Roman"/>
          <w:sz w:val="24"/>
          <w:szCs w:val="24"/>
        </w:rPr>
        <w:t>rozhodnutí neuzná, rozhodne samosoudce bez zbyt</w:t>
      </w:r>
      <w:r w:rsidR="00AF0DC4">
        <w:rPr>
          <w:rFonts w:ascii="Times New Roman" w:hAnsi="Times New Roman"/>
          <w:sz w:val="24"/>
          <w:szCs w:val="24"/>
        </w:rPr>
        <w:t>ečného odkladu, zpravidla do 20 </w:t>
      </w:r>
      <w:r w:rsidRPr="000112CB">
        <w:rPr>
          <w:rFonts w:ascii="Times New Roman" w:hAnsi="Times New Roman"/>
          <w:sz w:val="24"/>
          <w:szCs w:val="24"/>
        </w:rPr>
        <w:t>pracovních dnů ode dne, kdy obdržel rozhodnutí</w:t>
      </w:r>
      <w:r w:rsidR="00AF0DC4">
        <w:rPr>
          <w:rFonts w:ascii="Times New Roman" w:hAnsi="Times New Roman"/>
          <w:sz w:val="24"/>
          <w:szCs w:val="24"/>
        </w:rPr>
        <w:t xml:space="preserve"> jiného členského státu spolu s </w:t>
      </w:r>
      <w:r w:rsidRPr="000112CB">
        <w:rPr>
          <w:rFonts w:ascii="Times New Roman" w:hAnsi="Times New Roman"/>
          <w:sz w:val="24"/>
          <w:szCs w:val="24"/>
        </w:rPr>
        <w:t>osvědčením. Byl-li proti rozhodnutí jiného členského státu podán oprav</w:t>
      </w:r>
      <w:r w:rsidR="00225361">
        <w:rPr>
          <w:rFonts w:ascii="Times New Roman" w:hAnsi="Times New Roman"/>
          <w:sz w:val="24"/>
          <w:szCs w:val="24"/>
        </w:rPr>
        <w:t>ný prostředek, lhůta uvedená ve </w:t>
      </w:r>
      <w:r w:rsidRPr="000112CB">
        <w:rPr>
          <w:rFonts w:ascii="Times New Roman" w:hAnsi="Times New Roman"/>
          <w:sz w:val="24"/>
          <w:szCs w:val="24"/>
        </w:rPr>
        <w:t xml:space="preserve">větě první se prodlužuje o dalších 20 pracovních dnů. Do lhůt uvedených ve větě </w:t>
      </w:r>
      <w:r w:rsidRPr="000112CB">
        <w:rPr>
          <w:rFonts w:ascii="Times New Roman" w:hAnsi="Times New Roman"/>
          <w:sz w:val="24"/>
          <w:szCs w:val="24"/>
        </w:rPr>
        <w:lastRenderedPageBreak/>
        <w:t>první a</w:t>
      </w:r>
      <w:r w:rsidR="00225361">
        <w:rPr>
          <w:rFonts w:ascii="Times New Roman" w:hAnsi="Times New Roman"/>
          <w:sz w:val="24"/>
          <w:szCs w:val="24"/>
        </w:rPr>
        <w:t> </w:t>
      </w:r>
      <w:r w:rsidRPr="000112CB">
        <w:rPr>
          <w:rFonts w:ascii="Times New Roman" w:hAnsi="Times New Roman"/>
          <w:sz w:val="24"/>
          <w:szCs w:val="24"/>
        </w:rPr>
        <w:t>druhé se nezapočítává doba, po kterou je pořizován překlad rozhodnutí nebo osvědčení nebo jsou od jiného členského státu opatřovány podklady nezbytné pro rozhodnutí. Nelze-li tuto lhůtu dodržet, samosoudce o tom neprodleně uvědomí příslušný orgán jiného členského státu a uvede důvody prodlení, včetně předpokládané doby takového prodlení.</w:t>
      </w:r>
    </w:p>
    <w:p w14:paraId="531F550C" w14:textId="77777777" w:rsidR="000112CB" w:rsidRPr="000112CB" w:rsidRDefault="000112CB" w:rsidP="000112CB">
      <w:pPr>
        <w:spacing w:before="120" w:after="0" w:line="240" w:lineRule="auto"/>
        <w:ind w:firstLine="426"/>
        <w:jc w:val="both"/>
        <w:rPr>
          <w:rFonts w:ascii="Times New Roman" w:hAnsi="Times New Roman"/>
          <w:sz w:val="24"/>
          <w:szCs w:val="24"/>
        </w:rPr>
      </w:pPr>
      <w:r w:rsidRPr="000112CB">
        <w:rPr>
          <w:rFonts w:ascii="Times New Roman" w:hAnsi="Times New Roman"/>
          <w:sz w:val="24"/>
          <w:szCs w:val="24"/>
        </w:rPr>
        <w:t>(3) Rozhodnutí o uznání a výkonu samosoudce doručí osobě, vůči níž rozhodnutí jiného členského státu směřuje, státnímu zástupci a obhájci, byl-li zvolen nebo ustanoven. Nelze-li rozhodnutí doručit osobě, vůči níž rozhodnutí jiného členského státu směřuje, z důvodu jejího neznámého pobytu, samosoudce řízení ukončí a o jeho ukončení, včetně uvedení důvodu takového postupu, neprodleně vyrozumí příslušný orgán jiného členského státu, státního zástupce a obhájce, byl-li zvolen nebo ustanoven.</w:t>
      </w:r>
    </w:p>
    <w:p w14:paraId="740E7F7A" w14:textId="5495C274" w:rsidR="000112CB" w:rsidRDefault="000112CB" w:rsidP="000112CB">
      <w:pPr>
        <w:spacing w:before="120" w:after="0" w:line="240" w:lineRule="auto"/>
        <w:ind w:firstLine="426"/>
        <w:jc w:val="both"/>
        <w:rPr>
          <w:rFonts w:ascii="Times New Roman" w:hAnsi="Times New Roman"/>
          <w:sz w:val="24"/>
          <w:szCs w:val="24"/>
        </w:rPr>
      </w:pPr>
      <w:r w:rsidRPr="000112CB">
        <w:rPr>
          <w:rFonts w:ascii="Times New Roman" w:hAnsi="Times New Roman"/>
          <w:sz w:val="24"/>
          <w:szCs w:val="24"/>
        </w:rPr>
        <w:t>(4) O nepravomocném rozhodnutí o uznání a výkonu samosoudce neprodleně vyrozumí příslušný orgán jiného členského státu</w:t>
      </w:r>
      <w:r w:rsidRPr="000112CB">
        <w:rPr>
          <w:rFonts w:ascii="Times New Roman" w:hAnsi="Times New Roman"/>
          <w:strike/>
          <w:sz w:val="24"/>
          <w:szCs w:val="24"/>
        </w:rPr>
        <w:t>; v případě uznání a výko</w:t>
      </w:r>
      <w:r w:rsidR="00225361">
        <w:rPr>
          <w:rFonts w:ascii="Times New Roman" w:hAnsi="Times New Roman"/>
          <w:strike/>
          <w:sz w:val="24"/>
          <w:szCs w:val="24"/>
        </w:rPr>
        <w:t>nu rozhodnutí jej informuje i o </w:t>
      </w:r>
      <w:r w:rsidRPr="000112CB">
        <w:rPr>
          <w:rFonts w:ascii="Times New Roman" w:hAnsi="Times New Roman"/>
          <w:strike/>
          <w:sz w:val="24"/>
          <w:szCs w:val="24"/>
        </w:rPr>
        <w:t>přizpůsobení uloženého opatření, včetně omezení délky jeho trvání na nejvyšší přípustnou dobu stanovenou trestním řádem, a o důvodech takového přiz</w:t>
      </w:r>
      <w:r w:rsidR="00225361">
        <w:rPr>
          <w:rFonts w:ascii="Times New Roman" w:hAnsi="Times New Roman"/>
          <w:strike/>
          <w:sz w:val="24"/>
          <w:szCs w:val="24"/>
        </w:rPr>
        <w:t>působení a v případě neuznání i </w:t>
      </w:r>
      <w:r w:rsidRPr="000112CB">
        <w:rPr>
          <w:rFonts w:ascii="Times New Roman" w:hAnsi="Times New Roman"/>
          <w:strike/>
          <w:sz w:val="24"/>
          <w:szCs w:val="24"/>
        </w:rPr>
        <w:t>o důvodech takového postupu</w:t>
      </w:r>
      <w:r>
        <w:rPr>
          <w:rFonts w:ascii="Times New Roman" w:hAnsi="Times New Roman"/>
          <w:b/>
          <w:bCs/>
          <w:sz w:val="24"/>
          <w:szCs w:val="24"/>
        </w:rPr>
        <w:t>, pokud došlo pouze k částečnému uznání nebo pokud bylo rozhodnuto o neuznání; v případě neuznání informuje i o důvodech takového rozhodnutí</w:t>
      </w:r>
      <w:r>
        <w:rPr>
          <w:rFonts w:ascii="Times New Roman" w:hAnsi="Times New Roman"/>
          <w:sz w:val="24"/>
          <w:szCs w:val="24"/>
        </w:rPr>
        <w:t>.</w:t>
      </w:r>
      <w:r>
        <w:rPr>
          <w:rFonts w:ascii="Times New Roman" w:hAnsi="Times New Roman"/>
          <w:b/>
          <w:bCs/>
          <w:sz w:val="24"/>
          <w:szCs w:val="24"/>
        </w:rPr>
        <w:t xml:space="preserve"> O nepravomocném rozhodnutí o uznání a výkonu samosoudce neprodleně vyrozumí příslušný orgán jiného členského st</w:t>
      </w:r>
      <w:r w:rsidR="00225361">
        <w:rPr>
          <w:rFonts w:ascii="Times New Roman" w:hAnsi="Times New Roman"/>
          <w:b/>
          <w:bCs/>
          <w:sz w:val="24"/>
          <w:szCs w:val="24"/>
        </w:rPr>
        <w:t>átu rovněž tehdy, pokud došlo k </w:t>
      </w:r>
      <w:r w:rsidRPr="000112CB">
        <w:rPr>
          <w:rFonts w:ascii="Times New Roman" w:hAnsi="Times New Roman"/>
          <w:b/>
          <w:bCs/>
          <w:sz w:val="24"/>
          <w:szCs w:val="24"/>
        </w:rPr>
        <w:t>přizpůsobení uloženého opatření, včetně omezení délky jeho trvání na nejvyšší přípustnou dobu stanovenou trestním řádem</w:t>
      </w:r>
      <w:r>
        <w:rPr>
          <w:rFonts w:ascii="Times New Roman" w:hAnsi="Times New Roman"/>
          <w:b/>
          <w:bCs/>
          <w:sz w:val="24"/>
          <w:szCs w:val="24"/>
        </w:rPr>
        <w:t xml:space="preserve">, kdy jej informuje i o důvodech takového postupu. </w:t>
      </w:r>
      <w:r w:rsidRPr="000112CB">
        <w:rPr>
          <w:rFonts w:ascii="Times New Roman" w:hAnsi="Times New Roman"/>
          <w:sz w:val="24"/>
          <w:szCs w:val="24"/>
        </w:rPr>
        <w:t>Samosoudce vyrozumí příslušný orgán jiného členského státu i o tom, že proti jeho rozhodnutí byla podána stížnost, jakož i o tom, že rozhodnutí nabylo právní moci.</w:t>
      </w:r>
    </w:p>
    <w:p w14:paraId="6B3D6E84" w14:textId="77777777" w:rsidR="000112CB" w:rsidRPr="00BF6FC3" w:rsidRDefault="000112CB" w:rsidP="000112CB">
      <w:pPr>
        <w:spacing w:before="120" w:after="0" w:line="240" w:lineRule="auto"/>
        <w:ind w:firstLine="426"/>
        <w:jc w:val="both"/>
        <w:rPr>
          <w:rFonts w:ascii="Times New Roman" w:hAnsi="Times New Roman"/>
          <w:sz w:val="24"/>
          <w:szCs w:val="24"/>
        </w:rPr>
      </w:pPr>
    </w:p>
    <w:p w14:paraId="2EC5C041"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245</w:t>
      </w:r>
    </w:p>
    <w:p w14:paraId="736D52A7"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Důvody pro neuznání rozhodnutí</w:t>
      </w:r>
    </w:p>
    <w:p w14:paraId="4408D717"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Samosoudce neuzná rozhodnutí jiného členského státu, pokud</w:t>
      </w:r>
    </w:p>
    <w:p w14:paraId="2230621A"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uznání a výkon takového rozhodnutí by byly v rozporu s překážkou věci pravomocně rozhodnuté,</w:t>
      </w:r>
    </w:p>
    <w:p w14:paraId="353043A2"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 xml:space="preserve">b) </w:t>
      </w:r>
      <w:r w:rsidRPr="00BF6FC3">
        <w:rPr>
          <w:rFonts w:ascii="Times New Roman" w:hAnsi="Times New Roman"/>
          <w:strike/>
          <w:sz w:val="24"/>
          <w:szCs w:val="24"/>
        </w:rPr>
        <w:t xml:space="preserve">skutek </w:t>
      </w:r>
      <w:proofErr w:type="gramStart"/>
      <w:r w:rsidRPr="00BF6FC3">
        <w:rPr>
          <w:rFonts w:ascii="Times New Roman" w:hAnsi="Times New Roman"/>
          <w:strike/>
          <w:sz w:val="24"/>
          <w:szCs w:val="24"/>
        </w:rPr>
        <w:t>nenaplňuje</w:t>
      </w:r>
      <w:proofErr w:type="gramEnd"/>
      <w:r w:rsidRPr="00BF6FC3">
        <w:rPr>
          <w:rFonts w:ascii="Times New Roman" w:hAnsi="Times New Roman"/>
          <w:sz w:val="24"/>
          <w:szCs w:val="24"/>
        </w:rPr>
        <w:t xml:space="preserve"> </w:t>
      </w:r>
      <w:r w:rsidRPr="00BF6FC3">
        <w:rPr>
          <w:rFonts w:ascii="Times New Roman" w:hAnsi="Times New Roman"/>
          <w:b/>
          <w:sz w:val="24"/>
          <w:szCs w:val="24"/>
        </w:rPr>
        <w:t xml:space="preserve">by skutek </w:t>
      </w:r>
      <w:proofErr w:type="gramStart"/>
      <w:r w:rsidRPr="00BF6FC3">
        <w:rPr>
          <w:rFonts w:ascii="Times New Roman" w:hAnsi="Times New Roman"/>
          <w:b/>
          <w:sz w:val="24"/>
          <w:szCs w:val="24"/>
        </w:rPr>
        <w:t>nenaplňoval</w:t>
      </w:r>
      <w:proofErr w:type="gramEnd"/>
      <w:r w:rsidRPr="00BF6FC3">
        <w:rPr>
          <w:rFonts w:ascii="Times New Roman" w:hAnsi="Times New Roman"/>
          <w:b/>
          <w:sz w:val="24"/>
          <w:szCs w:val="24"/>
        </w:rPr>
        <w:t xml:space="preserve"> </w:t>
      </w:r>
      <w:r w:rsidRPr="00BF6FC3">
        <w:rPr>
          <w:rFonts w:ascii="Times New Roman" w:hAnsi="Times New Roman"/>
          <w:sz w:val="24"/>
          <w:szCs w:val="24"/>
        </w:rPr>
        <w:t>znaky skutkové podstaty trestného činu podle práva České republiky, pokud nejde o jednání uvedená v § 243; v případě trestných činů týkajících se daní, poplatků, cel nebo měny nelze rozhodnutí jiného členského státu neuznat pouze z toho důvodu, že právní předpisy České republiky neukládají tentýž druh daní, poplatků nebo cel nebo neobsahují stejná ustanovení týkající se daní, poplatků, cel nebo měny jako právní předpisy daného členského státu,</w:t>
      </w:r>
    </w:p>
    <w:p w14:paraId="179F5C92"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osoba, vůči níž rozhodnutí jiného členského státu směřuje, požívá podle právního řádu České republiky nebo mezinárodního práva výsad a imunit, pro které je vyňata z pravomoci orgánů činných v trestním řízení,</w:t>
      </w:r>
    </w:p>
    <w:p w14:paraId="57AF01CA"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d) osoba, vůči níž rozhodnutí jiného členského státu směřuje, by nebyla podle právního řádu České republiky vzhledem ke svému věku trestně odpovědná,</w:t>
      </w:r>
    </w:p>
    <w:p w14:paraId="6FE4776C"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e) by byl dán některý z důvodů pro nepředání osoby, vůči níž rozhodnutí jiného členského státu směřuje, v případě, že by následně bylo rozhodováno o předání této osoby zpět do tohoto členského státu na základě evropského zatýkacího rozkazu z důvodu porušení náhradního opatření za vazbu, nebo</w:t>
      </w:r>
    </w:p>
    <w:p w14:paraId="2AC670A8"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lastRenderedPageBreak/>
        <w:t>f) trestní odpovědnost je podle právního řádu České republiky promlčena a takové rozhodnutí bylo vydáno pro skutek, jehož stíhání je podle právního řádu České republiky v pravomoci orgánů České republiky.</w:t>
      </w:r>
    </w:p>
    <w:p w14:paraId="19DCB1C7"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Vznikne-li pochybnost o tom, zda nebo do jaké míry je osoba, vůči níž rozhodnutí jiného členského státu směřuje, vyňata z pravomoci orgánů činných v trestním řízení, rozhodne o tom na návrh této osoby, státního zástupce nebo samosoudce Nejvyšší soud.</w:t>
      </w:r>
    </w:p>
    <w:p w14:paraId="429CE37A"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Samosoudce dále nemusí uznat rozhodnutí jiného členského státu, pokud toto rozhodnutí neobdržel, k tomuto rozhodnutí není připojeno osvědčení na stanoveném formuláři</w:t>
      </w:r>
      <w:r w:rsidRPr="00BF6FC3">
        <w:rPr>
          <w:rFonts w:ascii="Times New Roman" w:hAnsi="Times New Roman"/>
          <w:sz w:val="24"/>
          <w:szCs w:val="24"/>
          <w:vertAlign w:val="superscript"/>
        </w:rPr>
        <w:t>17)</w:t>
      </w:r>
      <w:r w:rsidRPr="00BF6FC3">
        <w:rPr>
          <w:rFonts w:ascii="Times New Roman" w:hAnsi="Times New Roman"/>
          <w:sz w:val="24"/>
          <w:szCs w:val="24"/>
        </w:rPr>
        <w:t>, toto osvědčení je zjevně neúplné, neodpovídá obsahu rozhodnutí, k němuž je připojeno, nebo není přeložené do českého jazyka nebo jiného jazyka, ve kterém lze osvědčení podle prohlášení České republiky</w:t>
      </w:r>
      <w:r w:rsidRPr="00BF6FC3">
        <w:rPr>
          <w:rFonts w:ascii="Times New Roman" w:hAnsi="Times New Roman"/>
          <w:sz w:val="24"/>
          <w:szCs w:val="24"/>
          <w:vertAlign w:val="superscript"/>
        </w:rPr>
        <w:t>18)</w:t>
      </w:r>
      <w:r w:rsidRPr="00BF6FC3">
        <w:rPr>
          <w:rFonts w:ascii="Times New Roman" w:hAnsi="Times New Roman"/>
          <w:sz w:val="24"/>
          <w:szCs w:val="24"/>
        </w:rPr>
        <w:t xml:space="preserve"> přijmout. Před rozhodnutím o neuznání samosoudce vyzve příslušný orgán jiného členského státu, aby mu ve lhůtě jím stanovené zaslal rozhodnutí, osvědčení, jeho opravené znění nebo překlad osvědčení do příslušného jazyka. Zároveň jej upozorní, že pokud tak neučiní ve stanovené lhůtě, aniž by uvedl podstatné důvody, pro které tak nemohl učinit, neuzná rozhodnutí.</w:t>
      </w:r>
    </w:p>
    <w:p w14:paraId="17CFA467"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(4) Je-li dán důvod pro neuznání rozhodnutí jiného členského státu uvedený v odstavci 1 písm. a), samosoudce si před rozhodnutím o neuznání takového rozhodnutí vždy vyžádá stanovisko příslušného orgánu jiného členského státu; takové stanovisko si může vyžádat rovněž, je-li dán jiný důvod pro neuznání.</w:t>
      </w:r>
    </w:p>
    <w:p w14:paraId="13E2B82C" w14:textId="77777777" w:rsidR="00D6757D" w:rsidRPr="00BF6FC3" w:rsidRDefault="00D6757D" w:rsidP="00D6757D">
      <w:pPr>
        <w:spacing w:before="120" w:after="0" w:line="240" w:lineRule="auto"/>
        <w:ind w:firstLine="426"/>
        <w:jc w:val="both"/>
        <w:rPr>
          <w:rFonts w:ascii="Times New Roman" w:hAnsi="Times New Roman"/>
          <w:sz w:val="24"/>
          <w:szCs w:val="24"/>
        </w:rPr>
      </w:pPr>
    </w:p>
    <w:p w14:paraId="7BC01EA9"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267</w:t>
      </w:r>
    </w:p>
    <w:p w14:paraId="14653FD2"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Důvody pro neuznání rozhodnutí</w:t>
      </w:r>
    </w:p>
    <w:p w14:paraId="0B4E09AC"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Samosoudce neuzná rozhodnutí jiného členského státu, pokud</w:t>
      </w:r>
    </w:p>
    <w:p w14:paraId="4BD5CFAB"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uznání a výkon takového rozhodnutí by byly v rozporu s překážkou věci pravomocně rozhodnuté,</w:t>
      </w:r>
    </w:p>
    <w:p w14:paraId="648CB833"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 xml:space="preserve">b) </w:t>
      </w:r>
      <w:r w:rsidRPr="00BF6FC3">
        <w:rPr>
          <w:rFonts w:ascii="Times New Roman" w:hAnsi="Times New Roman"/>
          <w:strike/>
          <w:sz w:val="24"/>
          <w:szCs w:val="24"/>
        </w:rPr>
        <w:t xml:space="preserve">skutek </w:t>
      </w:r>
      <w:proofErr w:type="gramStart"/>
      <w:r w:rsidRPr="00BF6FC3">
        <w:rPr>
          <w:rFonts w:ascii="Times New Roman" w:hAnsi="Times New Roman"/>
          <w:strike/>
          <w:sz w:val="24"/>
          <w:szCs w:val="24"/>
        </w:rPr>
        <w:t>nenaplňuje</w:t>
      </w:r>
      <w:proofErr w:type="gramEnd"/>
      <w:r w:rsidRPr="00BF6FC3">
        <w:rPr>
          <w:rFonts w:ascii="Times New Roman" w:hAnsi="Times New Roman"/>
          <w:sz w:val="24"/>
          <w:szCs w:val="24"/>
        </w:rPr>
        <w:t xml:space="preserve"> </w:t>
      </w:r>
      <w:r w:rsidRPr="00BF6FC3">
        <w:rPr>
          <w:rFonts w:ascii="Times New Roman" w:hAnsi="Times New Roman"/>
          <w:b/>
          <w:sz w:val="24"/>
          <w:szCs w:val="24"/>
        </w:rPr>
        <w:t xml:space="preserve">by skutek </w:t>
      </w:r>
      <w:proofErr w:type="gramStart"/>
      <w:r w:rsidRPr="00BF6FC3">
        <w:rPr>
          <w:rFonts w:ascii="Times New Roman" w:hAnsi="Times New Roman"/>
          <w:b/>
          <w:sz w:val="24"/>
          <w:szCs w:val="24"/>
        </w:rPr>
        <w:t>nenaplňoval</w:t>
      </w:r>
      <w:proofErr w:type="gramEnd"/>
      <w:r w:rsidRPr="00BF6FC3">
        <w:rPr>
          <w:rFonts w:ascii="Times New Roman" w:hAnsi="Times New Roman"/>
          <w:sz w:val="24"/>
          <w:szCs w:val="24"/>
        </w:rPr>
        <w:t xml:space="preserve"> znaky skutkové podstaty trestného činu podle práva České republiky, pokud nejde o jednání uvedená v § 265; v případě trestných činů týkajících se daní, poplatků, cel nebo měny nelze rozhodnutí jiného členského státu neuznat pouze z toho důvodu, že právní předpisy České republiky neukládají tentýž druh daní, poplatků nebo cel nebo neobsahují stejná ustanovení týkající se daní, poplatků, cel nebo měny jako právní předpisy daného členského státu,</w:t>
      </w:r>
    </w:p>
    <w:p w14:paraId="058357A5"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osoba, vůči níž rozhodnutí jiného členského státu směřuje, požívá podle právního řádu České republiky nebo mezinárodního práva výsad a imunit, pro které je vyňata z pravomoci orgánů činných v trestním řízení,</w:t>
      </w:r>
    </w:p>
    <w:p w14:paraId="1AC603A0"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d) osoba, vůči níž rozhodnutí jiného členského státu směřuje, by nebyla podle právního řádu České republiky vzhledem k svému věku odpovědná za trestný čin nebo jiný delikt,</w:t>
      </w:r>
    </w:p>
    <w:p w14:paraId="3985CAD2"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e) takové rozhodnutí bylo vydáno v řízení vedeném v nepřítomnosti osoby, vůči níž směřuje, není-li dále stanoveno jinak,</w:t>
      </w:r>
    </w:p>
    <w:p w14:paraId="5CC2AEE2"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f) uložený peněžitý trest nebo plnění je nižší než 70 EUR; částka uvedená v jiné měně se přepočte z cizí měny na euro podle kursu devizového trhu vyhlášeného Českou národní bankou ke dni, kdy bylo takové rozhodnutí vydáno, nebo</w:t>
      </w:r>
    </w:p>
    <w:p w14:paraId="33BBF0B7"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g) nárok na plnění nebo na výkon sankce uložené takovým rozhodnutím je podle právního řádu České republiky promlčen a takové rozhodnutí bylo vydáno pro skutek, jehož postihování je podle právního řádu České republiky v pravomoci orgánů České republiky.</w:t>
      </w:r>
    </w:p>
    <w:p w14:paraId="4C0E6370"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lastRenderedPageBreak/>
        <w:t>(2) Vznikne-li pochybnost o tom, zda nebo do jaké míry je osoba, vůči níž rozhodnutí jiného členského státu směřuje, vyňata z pravomoci orgánů činných v trestním řízení, rozhodne o tom na návrh této osoby, státního zástupce nebo samosoudce Nejvyšší soud.</w:t>
      </w:r>
    </w:p>
    <w:p w14:paraId="5F099A0D"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Rozhodnutí jiného členského státu lze uznat, i když je dán důvod pro neuznání uvedený v odstavci 1 písm. e), pokud osoba, vůči níž takové rozhodnutí směřuje,</w:t>
      </w:r>
    </w:p>
    <w:p w14:paraId="0E67C0D0"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byla včas osobně předvolána, a tudíž informována o datu a místu konání nařízeného jednání soudu, které vedlo k vydání rozhodnutí, nebo jiným způsobem obdržela úřední informaci o datu a místu konání nařízeného jednání soudu tak, že bylo jednoznačně zjištěno, že o plánovaném jednání soudu věděla a byla informována, že jednání může být konáno a rozhodnutí vyneseno i v její nepřítomnosti,</w:t>
      </w:r>
    </w:p>
    <w:p w14:paraId="3D5CA81B"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věděla o nařízeném jednání soudu a pověřila obhájce, kterého si sama zvolila, nebo který jí byl ustanoven, aby ji na jednání soudu obhajoval, a ten tak učinil, nebo</w:t>
      </w:r>
    </w:p>
    <w:p w14:paraId="26A9E4A8"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poté, co jí bylo osobně doručeno rozhodnutí a byla výslovně poučena o svém právu na nové projednání věci nebo právu na podání opravného prostředku, jejichž využití umožňuje její účast v novém nebo opravném řízení, opětovné posouzení nebo přezkoumání věci a provedení nových důkazů a může vést ke změně původního rozhodnutí, se takového práva výslovně vzdala, nebo je v příslušné lhůtě neuplatnila nebo opravný prostředek vzala zpět.</w:t>
      </w:r>
    </w:p>
    <w:p w14:paraId="5EB5DA7E"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(4) Samosoudce nemusí uznat rozhodnutí jiného členského státu, jde-li o rozhodnutí vydané pro skutek spáchaný</w:t>
      </w:r>
    </w:p>
    <w:p w14:paraId="018C0F56"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zcela nebo zčásti na území České republiky nebo mimo území České republiky na palubě lodi nebo jiného plavidla nebo letadla anebo jiného vzdušného dopravního prostředku, které jsou registrovány v České republice; přitom zohlední zejména okolnosti spáchání skutku, nebo</w:t>
      </w:r>
    </w:p>
    <w:p w14:paraId="7534F782"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mimo území státu, o jehož rozhodnutí jde, a podle právního řádu České republiky by nebylo možné takový skutek trestně stíhat nebo jinak postihnout, pokud by byl spáchán mimo území České republiky.</w:t>
      </w:r>
    </w:p>
    <w:p w14:paraId="0C0828F2"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(5) Samosoudce dále nemusí uznat rozhodnutí jiného členského státu, pokud toto rozhodnutí neobdržel, k tomuto rozhodnutí není připojeno osvědčení na stanoveném formuláři</w:t>
      </w:r>
      <w:r w:rsidRPr="00BF6FC3">
        <w:rPr>
          <w:rFonts w:ascii="Times New Roman" w:hAnsi="Times New Roman"/>
          <w:sz w:val="24"/>
          <w:szCs w:val="24"/>
          <w:vertAlign w:val="superscript"/>
        </w:rPr>
        <w:t>23)</w:t>
      </w:r>
      <w:r w:rsidRPr="00BF6FC3">
        <w:rPr>
          <w:rFonts w:ascii="Times New Roman" w:hAnsi="Times New Roman"/>
          <w:sz w:val="24"/>
          <w:szCs w:val="24"/>
        </w:rPr>
        <w:t>, toto osvědčení je zjevně neúplné, neodpovídá obsahu rozhodnutí, k němuž je připojeno, nebo není přeložené do českého jazyka nebo jiného jazyka, ve kterém lze osvědčení podle prohlášení České republiky</w:t>
      </w:r>
      <w:r w:rsidRPr="00BF6FC3">
        <w:rPr>
          <w:rFonts w:ascii="Times New Roman" w:hAnsi="Times New Roman"/>
          <w:sz w:val="24"/>
          <w:szCs w:val="24"/>
          <w:vertAlign w:val="superscript"/>
        </w:rPr>
        <w:t>24)</w:t>
      </w:r>
      <w:r w:rsidRPr="00BF6FC3">
        <w:rPr>
          <w:rFonts w:ascii="Times New Roman" w:hAnsi="Times New Roman"/>
          <w:sz w:val="24"/>
          <w:szCs w:val="24"/>
        </w:rPr>
        <w:t xml:space="preserve"> přijmout. Před rozhodnutím o neuznání samosoudce vyzve příslušný orgán jiného členského státu, aby mu ve lhůtě jím stanovené zaslal rozhodnutí, osvědčení, jeho opravené znění nebo překlad osvědčení do příslušného jazyka. Zároveň jej upozorní, že pokud tak neučiní ve stanovené lhůtě, aniž by uvedl podstatné důvody, pro které tak nemohl učinit, neuzná rozhodnutí.</w:t>
      </w:r>
    </w:p>
    <w:p w14:paraId="30178E87" w14:textId="77777777" w:rsidR="00D6757D"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(6) Jsou-li dány důvody pro neuznání rozhodnutí jiného členského státu uvedené v odstavci 1 písm. g) nebo e), samosoudce si před rozhodnutím o neuznání takového rozhodnutí vždy vyžádá stanovisko příslušného orgánu jiného členského státu; takové stanovisko si může vyžádat rovněž, je-li dán jiný důvod pro neuznání.</w:t>
      </w:r>
    </w:p>
    <w:p w14:paraId="3CDCCD6B" w14:textId="14F56B02" w:rsidR="00225361" w:rsidRDefault="00225361" w:rsidP="00D6757D">
      <w:pPr>
        <w:spacing w:before="120" w:after="0" w:line="240" w:lineRule="auto"/>
        <w:jc w:val="both"/>
        <w:rPr>
          <w:rFonts w:ascii="Times New Roman" w:hAnsi="Times New Roman"/>
          <w:sz w:val="24"/>
          <w:szCs w:val="24"/>
        </w:rPr>
      </w:pPr>
    </w:p>
    <w:p w14:paraId="011F379B" w14:textId="77777777" w:rsidR="00AF0DC4" w:rsidRDefault="00AF0DC4" w:rsidP="00D6757D">
      <w:pPr>
        <w:spacing w:before="120" w:after="0" w:line="240" w:lineRule="auto"/>
        <w:jc w:val="both"/>
        <w:rPr>
          <w:rFonts w:ascii="Times New Roman" w:hAnsi="Times New Roman"/>
          <w:sz w:val="24"/>
          <w:szCs w:val="24"/>
        </w:rPr>
      </w:pPr>
    </w:p>
    <w:p w14:paraId="25A4EC28" w14:textId="77777777" w:rsidR="00AF0DC4" w:rsidRDefault="00AF0DC4" w:rsidP="00D6757D">
      <w:pPr>
        <w:spacing w:before="120" w:after="0" w:line="240" w:lineRule="auto"/>
        <w:jc w:val="both"/>
        <w:rPr>
          <w:rFonts w:ascii="Times New Roman" w:hAnsi="Times New Roman"/>
          <w:sz w:val="24"/>
          <w:szCs w:val="24"/>
        </w:rPr>
      </w:pPr>
    </w:p>
    <w:p w14:paraId="430492DF" w14:textId="77777777" w:rsidR="00AF0DC4" w:rsidRDefault="00AF0DC4" w:rsidP="00D6757D">
      <w:pPr>
        <w:spacing w:before="120" w:after="0" w:line="240" w:lineRule="auto"/>
        <w:jc w:val="both"/>
        <w:rPr>
          <w:rFonts w:ascii="Times New Roman" w:hAnsi="Times New Roman"/>
          <w:sz w:val="24"/>
          <w:szCs w:val="24"/>
        </w:rPr>
      </w:pPr>
    </w:p>
    <w:p w14:paraId="481124C3" w14:textId="77777777" w:rsidR="00AF0DC4" w:rsidRDefault="00AF0DC4" w:rsidP="00D6757D">
      <w:pPr>
        <w:spacing w:after="120" w:line="240" w:lineRule="auto"/>
        <w:jc w:val="center"/>
        <w:rPr>
          <w:rFonts w:ascii="Times New Roman" w:hAnsi="Times New Roman"/>
          <w:sz w:val="24"/>
          <w:szCs w:val="24"/>
        </w:rPr>
      </w:pPr>
    </w:p>
    <w:p w14:paraId="747FF44D" w14:textId="77777777" w:rsidR="00D6757D" w:rsidRPr="00D6757D" w:rsidRDefault="00D6757D" w:rsidP="00D6757D">
      <w:pPr>
        <w:spacing w:after="120" w:line="240" w:lineRule="auto"/>
        <w:jc w:val="center"/>
        <w:rPr>
          <w:rFonts w:ascii="Times New Roman" w:hAnsi="Times New Roman"/>
          <w:i/>
          <w:sz w:val="24"/>
          <w:szCs w:val="24"/>
        </w:rPr>
      </w:pPr>
      <w:r>
        <w:rPr>
          <w:rFonts w:ascii="Times New Roman" w:hAnsi="Times New Roman"/>
          <w:sz w:val="24"/>
          <w:szCs w:val="24"/>
        </w:rPr>
        <w:lastRenderedPageBreak/>
        <w:t xml:space="preserve">§ 284 </w:t>
      </w:r>
      <w:r w:rsidRPr="00D6757D">
        <w:rPr>
          <w:rFonts w:ascii="Times New Roman" w:hAnsi="Times New Roman"/>
          <w:i/>
          <w:sz w:val="24"/>
          <w:szCs w:val="24"/>
        </w:rPr>
        <w:t>(ve znění novely „konfiskační příkazy“)</w:t>
      </w:r>
    </w:p>
    <w:p w14:paraId="6BCC2182" w14:textId="77777777" w:rsidR="00D6757D" w:rsidRPr="0011036D" w:rsidRDefault="00D6757D" w:rsidP="00D6757D">
      <w:pPr>
        <w:spacing w:after="120" w:line="240" w:lineRule="auto"/>
        <w:jc w:val="center"/>
        <w:rPr>
          <w:rFonts w:ascii="Times New Roman" w:hAnsi="Times New Roman"/>
          <w:sz w:val="24"/>
          <w:szCs w:val="24"/>
        </w:rPr>
      </w:pPr>
      <w:r w:rsidRPr="0011036D">
        <w:rPr>
          <w:rFonts w:ascii="Times New Roman" w:hAnsi="Times New Roman"/>
          <w:sz w:val="24"/>
          <w:szCs w:val="24"/>
        </w:rPr>
        <w:t>Důvody pro neuznání rozhodnutí</w:t>
      </w:r>
    </w:p>
    <w:p w14:paraId="112E7C07" w14:textId="4D5AC8D1" w:rsidR="00D6757D" w:rsidRPr="0011036D" w:rsidRDefault="005D55EE" w:rsidP="005D55EE">
      <w:pPr>
        <w:tabs>
          <w:tab w:val="left" w:pos="284"/>
        </w:tabs>
        <w:spacing w:after="120" w:line="240" w:lineRule="auto"/>
        <w:ind w:firstLine="426"/>
        <w:jc w:val="both"/>
        <w:rPr>
          <w:rFonts w:ascii="Times New Roman" w:hAnsi="Times New Roman"/>
          <w:sz w:val="24"/>
          <w:szCs w:val="24"/>
        </w:rPr>
      </w:pPr>
      <w:r>
        <w:rPr>
          <w:rFonts w:ascii="Times New Roman" w:hAnsi="Times New Roman"/>
          <w:sz w:val="24"/>
          <w:szCs w:val="24"/>
        </w:rPr>
        <w:t>(</w:t>
      </w:r>
      <w:r w:rsidR="00D6757D" w:rsidRPr="0011036D">
        <w:rPr>
          <w:rFonts w:ascii="Times New Roman" w:hAnsi="Times New Roman"/>
          <w:sz w:val="24"/>
          <w:szCs w:val="24"/>
        </w:rPr>
        <w:t xml:space="preserve">1) </w:t>
      </w:r>
      <w:r w:rsidR="00D6757D" w:rsidRPr="002627EB">
        <w:rPr>
          <w:rFonts w:ascii="Times New Roman" w:hAnsi="Times New Roman"/>
          <w:i/>
          <w:strike/>
          <w:sz w:val="24"/>
          <w:szCs w:val="24"/>
        </w:rPr>
        <w:t>Samosoudce</w:t>
      </w:r>
      <w:r w:rsidR="00D6757D" w:rsidRPr="00D206A3">
        <w:rPr>
          <w:rFonts w:ascii="Times New Roman" w:hAnsi="Times New Roman"/>
          <w:i/>
          <w:sz w:val="24"/>
          <w:szCs w:val="24"/>
        </w:rPr>
        <w:t xml:space="preserve"> </w:t>
      </w:r>
      <w:r w:rsidR="00D6757D" w:rsidRPr="002627EB">
        <w:rPr>
          <w:rFonts w:ascii="Times New Roman" w:hAnsi="Times New Roman"/>
          <w:i/>
          <w:sz w:val="24"/>
          <w:szCs w:val="24"/>
        </w:rPr>
        <w:t>Soud</w:t>
      </w:r>
      <w:r w:rsidR="00D6757D" w:rsidRPr="00A200CD">
        <w:rPr>
          <w:rFonts w:ascii="Times New Roman" w:hAnsi="Times New Roman"/>
          <w:b/>
          <w:sz w:val="24"/>
          <w:szCs w:val="24"/>
        </w:rPr>
        <w:t xml:space="preserve"> </w:t>
      </w:r>
      <w:r w:rsidR="00D6757D" w:rsidRPr="0011036D">
        <w:rPr>
          <w:rFonts w:ascii="Times New Roman" w:hAnsi="Times New Roman"/>
          <w:sz w:val="24"/>
          <w:szCs w:val="24"/>
        </w:rPr>
        <w:t>neuzná rozhodnut</w:t>
      </w:r>
      <w:r w:rsidR="00D6757D">
        <w:rPr>
          <w:rFonts w:ascii="Times New Roman" w:hAnsi="Times New Roman"/>
          <w:sz w:val="24"/>
          <w:szCs w:val="24"/>
        </w:rPr>
        <w:t>í jiného členského státu, pokud</w:t>
      </w:r>
    </w:p>
    <w:p w14:paraId="3F58DF80" w14:textId="77777777" w:rsidR="00D6757D" w:rsidRPr="0011036D" w:rsidRDefault="00D6757D" w:rsidP="00D6757D">
      <w:pPr>
        <w:spacing w:after="120" w:line="240" w:lineRule="auto"/>
        <w:ind w:left="284" w:hanging="284"/>
        <w:jc w:val="both"/>
        <w:rPr>
          <w:rFonts w:ascii="Times New Roman" w:hAnsi="Times New Roman"/>
          <w:sz w:val="24"/>
          <w:szCs w:val="24"/>
        </w:rPr>
      </w:pPr>
      <w:r w:rsidRPr="0011036D">
        <w:rPr>
          <w:rFonts w:ascii="Times New Roman" w:hAnsi="Times New Roman"/>
          <w:sz w:val="24"/>
          <w:szCs w:val="24"/>
        </w:rPr>
        <w:t>a) uznání a výkon takového rozhodnutí by byly v rozporu s překáž</w:t>
      </w:r>
      <w:r>
        <w:rPr>
          <w:rFonts w:ascii="Times New Roman" w:hAnsi="Times New Roman"/>
          <w:sz w:val="24"/>
          <w:szCs w:val="24"/>
        </w:rPr>
        <w:t>kou věci pravomocně rozhodnuté,</w:t>
      </w:r>
    </w:p>
    <w:p w14:paraId="4F830BDD" w14:textId="77777777" w:rsidR="00D6757D" w:rsidRPr="0011036D" w:rsidRDefault="00D6757D" w:rsidP="00D6757D">
      <w:pPr>
        <w:spacing w:after="120" w:line="240" w:lineRule="auto"/>
        <w:ind w:left="284" w:hanging="284"/>
        <w:jc w:val="both"/>
        <w:rPr>
          <w:rFonts w:ascii="Times New Roman" w:hAnsi="Times New Roman"/>
          <w:sz w:val="24"/>
          <w:szCs w:val="24"/>
        </w:rPr>
      </w:pPr>
      <w:r w:rsidRPr="0011036D">
        <w:rPr>
          <w:rFonts w:ascii="Times New Roman" w:hAnsi="Times New Roman"/>
          <w:sz w:val="24"/>
          <w:szCs w:val="24"/>
        </w:rPr>
        <w:t xml:space="preserve">b) </w:t>
      </w:r>
      <w:r w:rsidRPr="00A606DA">
        <w:rPr>
          <w:rFonts w:ascii="Times New Roman" w:hAnsi="Times New Roman"/>
          <w:strike/>
          <w:sz w:val="24"/>
          <w:szCs w:val="24"/>
        </w:rPr>
        <w:t xml:space="preserve">skutek </w:t>
      </w:r>
      <w:proofErr w:type="gramStart"/>
      <w:r w:rsidRPr="00A606DA">
        <w:rPr>
          <w:rFonts w:ascii="Times New Roman" w:hAnsi="Times New Roman"/>
          <w:strike/>
          <w:sz w:val="24"/>
          <w:szCs w:val="24"/>
        </w:rPr>
        <w:t>nenaplňuje</w:t>
      </w:r>
      <w:proofErr w:type="gramEnd"/>
      <w:r w:rsidRPr="002564B2">
        <w:rPr>
          <w:rFonts w:ascii="Times New Roman" w:hAnsi="Times New Roman"/>
          <w:sz w:val="24"/>
          <w:szCs w:val="24"/>
        </w:rPr>
        <w:t xml:space="preserve"> </w:t>
      </w:r>
      <w:r>
        <w:rPr>
          <w:rFonts w:ascii="Times New Roman" w:hAnsi="Times New Roman"/>
          <w:b/>
          <w:sz w:val="24"/>
          <w:szCs w:val="24"/>
        </w:rPr>
        <w:t xml:space="preserve">by skutek </w:t>
      </w:r>
      <w:proofErr w:type="gramStart"/>
      <w:r>
        <w:rPr>
          <w:rFonts w:ascii="Times New Roman" w:hAnsi="Times New Roman"/>
          <w:b/>
          <w:sz w:val="24"/>
          <w:szCs w:val="24"/>
        </w:rPr>
        <w:t>nenaplňoval</w:t>
      </w:r>
      <w:proofErr w:type="gramEnd"/>
      <w:r>
        <w:rPr>
          <w:rFonts w:ascii="Times New Roman" w:hAnsi="Times New Roman"/>
          <w:b/>
          <w:sz w:val="24"/>
          <w:szCs w:val="24"/>
        </w:rPr>
        <w:t xml:space="preserve"> </w:t>
      </w:r>
      <w:r w:rsidRPr="0011036D">
        <w:rPr>
          <w:rFonts w:ascii="Times New Roman" w:hAnsi="Times New Roman"/>
          <w:sz w:val="24"/>
          <w:szCs w:val="24"/>
        </w:rPr>
        <w:t>znaky skutkové podstaty trestného činu podle práva České republiky, pokud nejde o jednání uvedená v § 282; v případě trestných činů týkajících se daní, poplatků, cel nebo měny nelze rozhodnutí jiného členského státu neuznat pouze z toho důvodu, že právní předpisy České republiky neukládají tentýž druh daní, poplatků nebo cel nebo neobsahují stejná ustanovení týkající se daní, poplatků, cel nebo měny jako právní p</w:t>
      </w:r>
      <w:r>
        <w:rPr>
          <w:rFonts w:ascii="Times New Roman" w:hAnsi="Times New Roman"/>
          <w:sz w:val="24"/>
          <w:szCs w:val="24"/>
        </w:rPr>
        <w:t>ředpisy daného členského státu,</w:t>
      </w:r>
    </w:p>
    <w:p w14:paraId="716AF95F" w14:textId="77777777" w:rsidR="00D6757D" w:rsidRPr="0011036D" w:rsidRDefault="00D6757D" w:rsidP="00D6757D">
      <w:pPr>
        <w:spacing w:after="120" w:line="240" w:lineRule="auto"/>
        <w:ind w:left="284" w:hanging="284"/>
        <w:jc w:val="both"/>
        <w:rPr>
          <w:rFonts w:ascii="Times New Roman" w:hAnsi="Times New Roman"/>
          <w:sz w:val="24"/>
          <w:szCs w:val="24"/>
        </w:rPr>
      </w:pPr>
      <w:r w:rsidRPr="0011036D">
        <w:rPr>
          <w:rFonts w:ascii="Times New Roman" w:hAnsi="Times New Roman"/>
          <w:sz w:val="24"/>
          <w:szCs w:val="24"/>
        </w:rPr>
        <w:t>c) majetek, o jehož propadnutí nebo zabrání jde, nepodléhá podle jiných právních př</w:t>
      </w:r>
      <w:r>
        <w:rPr>
          <w:rFonts w:ascii="Times New Roman" w:hAnsi="Times New Roman"/>
          <w:sz w:val="24"/>
          <w:szCs w:val="24"/>
        </w:rPr>
        <w:t>edpisů propadnutí nebo zabrání,</w:t>
      </w:r>
    </w:p>
    <w:p w14:paraId="2FED946B" w14:textId="48DC94C0" w:rsidR="00D6757D" w:rsidRPr="0011036D" w:rsidRDefault="00D6757D" w:rsidP="00D6757D">
      <w:pPr>
        <w:spacing w:after="120" w:line="240" w:lineRule="auto"/>
        <w:ind w:left="284" w:hanging="284"/>
        <w:jc w:val="both"/>
        <w:rPr>
          <w:rFonts w:ascii="Times New Roman" w:hAnsi="Times New Roman"/>
          <w:sz w:val="24"/>
          <w:szCs w:val="24"/>
        </w:rPr>
      </w:pPr>
      <w:r w:rsidRPr="0011036D">
        <w:rPr>
          <w:rFonts w:ascii="Times New Roman" w:hAnsi="Times New Roman"/>
          <w:sz w:val="24"/>
          <w:szCs w:val="24"/>
        </w:rPr>
        <w:t xml:space="preserve">d) osoba, vůči níž rozhodnutí jiného členského státu směřuje, požívá podle právního řádu České republiky nebo mezinárodního práva výsad </w:t>
      </w:r>
      <w:r w:rsidR="00225361">
        <w:rPr>
          <w:rFonts w:ascii="Times New Roman" w:hAnsi="Times New Roman"/>
          <w:sz w:val="24"/>
          <w:szCs w:val="24"/>
        </w:rPr>
        <w:t>a imunit, pro které je vyňata z </w:t>
      </w:r>
      <w:r w:rsidRPr="0011036D">
        <w:rPr>
          <w:rFonts w:ascii="Times New Roman" w:hAnsi="Times New Roman"/>
          <w:sz w:val="24"/>
          <w:szCs w:val="24"/>
        </w:rPr>
        <w:t>pravomoci or</w:t>
      </w:r>
      <w:r>
        <w:rPr>
          <w:rFonts w:ascii="Times New Roman" w:hAnsi="Times New Roman"/>
          <w:sz w:val="24"/>
          <w:szCs w:val="24"/>
        </w:rPr>
        <w:t>gánů činných v trestním řízení,</w:t>
      </w:r>
    </w:p>
    <w:p w14:paraId="48639DB8" w14:textId="77777777" w:rsidR="00D6757D" w:rsidRPr="0011036D" w:rsidRDefault="00D6757D" w:rsidP="00D6757D">
      <w:pPr>
        <w:spacing w:after="120" w:line="240" w:lineRule="auto"/>
        <w:jc w:val="both"/>
        <w:rPr>
          <w:rFonts w:ascii="Times New Roman" w:hAnsi="Times New Roman"/>
          <w:sz w:val="24"/>
          <w:szCs w:val="24"/>
        </w:rPr>
      </w:pPr>
      <w:r w:rsidRPr="0011036D">
        <w:rPr>
          <w:rFonts w:ascii="Times New Roman" w:hAnsi="Times New Roman"/>
          <w:sz w:val="24"/>
          <w:szCs w:val="24"/>
        </w:rPr>
        <w:t>e) výkonu takového rozho</w:t>
      </w:r>
      <w:r>
        <w:rPr>
          <w:rFonts w:ascii="Times New Roman" w:hAnsi="Times New Roman"/>
          <w:sz w:val="24"/>
          <w:szCs w:val="24"/>
        </w:rPr>
        <w:t>dnutí brání práva třetích osob,</w:t>
      </w:r>
    </w:p>
    <w:p w14:paraId="30A6754F" w14:textId="77777777" w:rsidR="00D6757D" w:rsidRPr="0011036D" w:rsidRDefault="00D6757D" w:rsidP="00D6757D">
      <w:pPr>
        <w:spacing w:after="120" w:line="240" w:lineRule="auto"/>
        <w:ind w:left="284" w:hanging="284"/>
        <w:jc w:val="both"/>
        <w:rPr>
          <w:rFonts w:ascii="Times New Roman" w:hAnsi="Times New Roman"/>
          <w:sz w:val="24"/>
          <w:szCs w:val="24"/>
        </w:rPr>
      </w:pPr>
      <w:r w:rsidRPr="0011036D">
        <w:rPr>
          <w:rFonts w:ascii="Times New Roman" w:hAnsi="Times New Roman"/>
          <w:sz w:val="24"/>
          <w:szCs w:val="24"/>
        </w:rPr>
        <w:t>f) takové rozhodnutí bylo vydáno v řízení vedeném v nepřítomnosti osoby, vůči níž směřuje</w:t>
      </w:r>
      <w:r>
        <w:rPr>
          <w:rFonts w:ascii="Times New Roman" w:hAnsi="Times New Roman"/>
          <w:sz w:val="24"/>
          <w:szCs w:val="24"/>
        </w:rPr>
        <w:t>, není-li dále stanoveno jinak,</w:t>
      </w:r>
    </w:p>
    <w:p w14:paraId="7CEF2CE4" w14:textId="3E85C908" w:rsidR="00D6757D" w:rsidRPr="0011036D" w:rsidRDefault="00D6757D" w:rsidP="00D6757D">
      <w:pPr>
        <w:spacing w:after="120" w:line="240" w:lineRule="auto"/>
        <w:ind w:left="284" w:hanging="284"/>
        <w:jc w:val="both"/>
        <w:rPr>
          <w:rFonts w:ascii="Times New Roman" w:hAnsi="Times New Roman"/>
          <w:sz w:val="24"/>
          <w:szCs w:val="24"/>
        </w:rPr>
      </w:pPr>
      <w:r w:rsidRPr="0011036D">
        <w:rPr>
          <w:rFonts w:ascii="Times New Roman" w:hAnsi="Times New Roman"/>
          <w:sz w:val="24"/>
          <w:szCs w:val="24"/>
        </w:rPr>
        <w:t>g) majetek, o jehož propadnutí nebo zabrání jde, již propadl nebo byl zabrán, ztratil se, byl zničen nebo jej nelze nalézt na místě uvedeném v osvě</w:t>
      </w:r>
      <w:r w:rsidR="00225361">
        <w:rPr>
          <w:rFonts w:ascii="Times New Roman" w:hAnsi="Times New Roman"/>
          <w:sz w:val="24"/>
          <w:szCs w:val="24"/>
        </w:rPr>
        <w:t>dčení, nebo takové místo není v </w:t>
      </w:r>
      <w:r w:rsidRPr="0011036D">
        <w:rPr>
          <w:rFonts w:ascii="Times New Roman" w:hAnsi="Times New Roman"/>
          <w:sz w:val="24"/>
          <w:szCs w:val="24"/>
        </w:rPr>
        <w:t>osvěd</w:t>
      </w:r>
      <w:r>
        <w:rPr>
          <w:rFonts w:ascii="Times New Roman" w:hAnsi="Times New Roman"/>
          <w:sz w:val="24"/>
          <w:szCs w:val="24"/>
        </w:rPr>
        <w:t>čení uvedeno dostatečně přesně,</w:t>
      </w:r>
    </w:p>
    <w:p w14:paraId="7E9A14D2" w14:textId="77777777" w:rsidR="00D6757D" w:rsidRPr="0011036D" w:rsidRDefault="00D6757D" w:rsidP="00D6757D">
      <w:pPr>
        <w:spacing w:after="120" w:line="240" w:lineRule="auto"/>
        <w:ind w:left="284" w:hanging="284"/>
        <w:jc w:val="both"/>
        <w:rPr>
          <w:rFonts w:ascii="Times New Roman" w:hAnsi="Times New Roman"/>
          <w:sz w:val="24"/>
          <w:szCs w:val="24"/>
        </w:rPr>
      </w:pPr>
      <w:r w:rsidRPr="0011036D">
        <w:rPr>
          <w:rFonts w:ascii="Times New Roman" w:hAnsi="Times New Roman"/>
          <w:sz w:val="24"/>
          <w:szCs w:val="24"/>
        </w:rPr>
        <w:t xml:space="preserve">h) trest nebo ochranné opatření týkající se propadnutí nebo zabrání majetku, jež byly uloženy rozhodnutím jiného členského státu, již byly zcela vykonány v jiném státu nebo osoba, vůči níž rozhodnutí jiného členského státu směřuje, požadovanou částku v jiném </w:t>
      </w:r>
      <w:r>
        <w:rPr>
          <w:rFonts w:ascii="Times New Roman" w:hAnsi="Times New Roman"/>
          <w:sz w:val="24"/>
          <w:szCs w:val="24"/>
        </w:rPr>
        <w:t>státu dobrovolně uhradila, nebo</w:t>
      </w:r>
    </w:p>
    <w:p w14:paraId="781DAF00" w14:textId="77777777" w:rsidR="00D6757D" w:rsidRPr="0011036D" w:rsidRDefault="00D6757D" w:rsidP="00D6757D">
      <w:pPr>
        <w:spacing w:after="120" w:line="240" w:lineRule="auto"/>
        <w:ind w:left="284" w:hanging="284"/>
        <w:jc w:val="both"/>
        <w:rPr>
          <w:rFonts w:ascii="Times New Roman" w:hAnsi="Times New Roman"/>
          <w:sz w:val="24"/>
          <w:szCs w:val="24"/>
        </w:rPr>
      </w:pPr>
      <w:r w:rsidRPr="0011036D">
        <w:rPr>
          <w:rFonts w:ascii="Times New Roman" w:hAnsi="Times New Roman"/>
          <w:sz w:val="24"/>
          <w:szCs w:val="24"/>
        </w:rPr>
        <w:t>i) výkon trestu uloženého takovým rozhodnutím je podle právního řádu České republiky promlčen a takové rozhodnutí bylo vydáno pro skutek, jehož stíhání je podle právního řádu České republiky v pr</w:t>
      </w:r>
      <w:r>
        <w:rPr>
          <w:rFonts w:ascii="Times New Roman" w:hAnsi="Times New Roman"/>
          <w:sz w:val="24"/>
          <w:szCs w:val="24"/>
        </w:rPr>
        <w:t>avomoci orgánů České republiky.</w:t>
      </w:r>
    </w:p>
    <w:p w14:paraId="52D27373" w14:textId="77777777" w:rsidR="005D55EE" w:rsidRDefault="00D6757D" w:rsidP="005D55EE">
      <w:pPr>
        <w:tabs>
          <w:tab w:val="left" w:pos="284"/>
        </w:tabs>
        <w:spacing w:after="120" w:line="240" w:lineRule="auto"/>
        <w:ind w:firstLine="426"/>
        <w:jc w:val="both"/>
        <w:rPr>
          <w:rFonts w:ascii="Times New Roman" w:hAnsi="Times New Roman"/>
          <w:sz w:val="24"/>
          <w:szCs w:val="24"/>
        </w:rPr>
      </w:pPr>
      <w:r w:rsidRPr="0011036D">
        <w:rPr>
          <w:rFonts w:ascii="Times New Roman" w:hAnsi="Times New Roman"/>
          <w:sz w:val="24"/>
          <w:szCs w:val="24"/>
        </w:rPr>
        <w:t xml:space="preserve">(2) Vznikne-li pochybnost o tom, zda nebo do jaké míry je osoba, vůči níž rozhodnutí jiného členského státu směřuje, vyňata z pravomoci orgánů činných v trestním řízení, rozhodne o tom na návrh této osoby, státního zástupce nebo </w:t>
      </w:r>
      <w:r w:rsidRPr="002627EB">
        <w:rPr>
          <w:rFonts w:ascii="Times New Roman" w:hAnsi="Times New Roman"/>
          <w:i/>
          <w:strike/>
          <w:sz w:val="24"/>
          <w:szCs w:val="24"/>
        </w:rPr>
        <w:t>samosoudce</w:t>
      </w:r>
      <w:r w:rsidRPr="002627EB">
        <w:rPr>
          <w:rFonts w:ascii="Times New Roman" w:hAnsi="Times New Roman"/>
          <w:i/>
          <w:sz w:val="24"/>
          <w:szCs w:val="24"/>
        </w:rPr>
        <w:t xml:space="preserve"> soudu</w:t>
      </w:r>
      <w:r>
        <w:rPr>
          <w:rFonts w:ascii="Times New Roman" w:hAnsi="Times New Roman"/>
          <w:b/>
          <w:sz w:val="24"/>
          <w:szCs w:val="24"/>
        </w:rPr>
        <w:t xml:space="preserve"> </w:t>
      </w:r>
      <w:r>
        <w:rPr>
          <w:rFonts w:ascii="Times New Roman" w:hAnsi="Times New Roman"/>
          <w:sz w:val="24"/>
          <w:szCs w:val="24"/>
        </w:rPr>
        <w:t>Nejvyšší soud.</w:t>
      </w:r>
    </w:p>
    <w:p w14:paraId="27D8FD6E" w14:textId="6EA3EDFF" w:rsidR="00D6757D" w:rsidRPr="0011036D" w:rsidRDefault="00D6757D" w:rsidP="005D55EE">
      <w:pPr>
        <w:tabs>
          <w:tab w:val="left" w:pos="284"/>
        </w:tabs>
        <w:spacing w:after="120" w:line="240" w:lineRule="auto"/>
        <w:ind w:firstLine="426"/>
        <w:jc w:val="both"/>
        <w:rPr>
          <w:rFonts w:ascii="Times New Roman" w:hAnsi="Times New Roman"/>
          <w:sz w:val="24"/>
          <w:szCs w:val="24"/>
        </w:rPr>
      </w:pPr>
      <w:r w:rsidRPr="0011036D">
        <w:rPr>
          <w:rFonts w:ascii="Times New Roman" w:hAnsi="Times New Roman"/>
          <w:sz w:val="24"/>
          <w:szCs w:val="24"/>
        </w:rPr>
        <w:t>(3) Rozhodnutí jiného členského státu lze uznat, i když je dán důvod pro neuznání uvedený v odstavci 1 písm. f), pokud osoba, vůči</w:t>
      </w:r>
      <w:r>
        <w:rPr>
          <w:rFonts w:ascii="Times New Roman" w:hAnsi="Times New Roman"/>
          <w:sz w:val="24"/>
          <w:szCs w:val="24"/>
        </w:rPr>
        <w:t xml:space="preserve"> níž takové rozhodnutí směřuje,</w:t>
      </w:r>
    </w:p>
    <w:p w14:paraId="4A7F3F53" w14:textId="6F5536A9" w:rsidR="00D6757D" w:rsidRPr="0011036D" w:rsidRDefault="00D6757D" w:rsidP="00D6757D">
      <w:pPr>
        <w:spacing w:after="120" w:line="240" w:lineRule="auto"/>
        <w:ind w:left="284" w:hanging="284"/>
        <w:jc w:val="both"/>
        <w:rPr>
          <w:rFonts w:ascii="Times New Roman" w:hAnsi="Times New Roman"/>
          <w:sz w:val="24"/>
          <w:szCs w:val="24"/>
        </w:rPr>
      </w:pPr>
      <w:r w:rsidRPr="0011036D">
        <w:rPr>
          <w:rFonts w:ascii="Times New Roman" w:hAnsi="Times New Roman"/>
          <w:sz w:val="24"/>
          <w:szCs w:val="24"/>
        </w:rPr>
        <w:t xml:space="preserve">a) byla včas osobně předvolána, a tudíž informována o datu a místu konání nařízeného jednání soudu, které vedlo k vydání rozhodnutí, nebo jiným způsobem obdržela úřední informaci </w:t>
      </w:r>
      <w:r>
        <w:rPr>
          <w:rFonts w:ascii="Times New Roman" w:hAnsi="Times New Roman"/>
          <w:sz w:val="24"/>
          <w:szCs w:val="24"/>
        </w:rPr>
        <w:br/>
      </w:r>
      <w:r w:rsidRPr="0011036D">
        <w:rPr>
          <w:rFonts w:ascii="Times New Roman" w:hAnsi="Times New Roman"/>
          <w:sz w:val="24"/>
          <w:szCs w:val="24"/>
        </w:rPr>
        <w:t>o datu a místu konání nařízeného jednání soudu tak, že bylo jednoznačně zjištěno, že</w:t>
      </w:r>
      <w:r w:rsidR="005D55EE">
        <w:rPr>
          <w:rFonts w:ascii="Times New Roman" w:hAnsi="Times New Roman"/>
          <w:sz w:val="24"/>
          <w:szCs w:val="24"/>
        </w:rPr>
        <w:t xml:space="preserve"> </w:t>
      </w:r>
      <w:r w:rsidR="00225361">
        <w:rPr>
          <w:rFonts w:ascii="Times New Roman" w:hAnsi="Times New Roman"/>
          <w:sz w:val="24"/>
          <w:szCs w:val="24"/>
        </w:rPr>
        <w:t>o </w:t>
      </w:r>
      <w:r w:rsidRPr="0011036D">
        <w:rPr>
          <w:rFonts w:ascii="Times New Roman" w:hAnsi="Times New Roman"/>
          <w:sz w:val="24"/>
          <w:szCs w:val="24"/>
        </w:rPr>
        <w:t xml:space="preserve">plánovaném jednání soudu věděla a byla informována, že jednání může být konáno </w:t>
      </w:r>
      <w:r>
        <w:rPr>
          <w:rFonts w:ascii="Times New Roman" w:hAnsi="Times New Roman"/>
          <w:sz w:val="24"/>
          <w:szCs w:val="24"/>
        </w:rPr>
        <w:br/>
      </w:r>
      <w:r w:rsidRPr="0011036D">
        <w:rPr>
          <w:rFonts w:ascii="Times New Roman" w:hAnsi="Times New Roman"/>
          <w:sz w:val="24"/>
          <w:szCs w:val="24"/>
        </w:rPr>
        <w:t>a rozhodnutí v</w:t>
      </w:r>
      <w:r>
        <w:rPr>
          <w:rFonts w:ascii="Times New Roman" w:hAnsi="Times New Roman"/>
          <w:sz w:val="24"/>
          <w:szCs w:val="24"/>
        </w:rPr>
        <w:t>yneseno i v její nepřítomnosti,</w:t>
      </w:r>
    </w:p>
    <w:p w14:paraId="0EAD2F3E" w14:textId="77777777" w:rsidR="00E14FB4" w:rsidRPr="00E14FB4" w:rsidRDefault="00E14FB4" w:rsidP="00E14FB4">
      <w:pPr>
        <w:spacing w:after="120" w:line="240" w:lineRule="auto"/>
        <w:ind w:left="284" w:hanging="284"/>
        <w:jc w:val="both"/>
        <w:rPr>
          <w:rFonts w:ascii="Times New Roman" w:hAnsi="Times New Roman"/>
          <w:sz w:val="24"/>
          <w:szCs w:val="24"/>
        </w:rPr>
      </w:pPr>
      <w:r>
        <w:rPr>
          <w:rFonts w:ascii="Times New Roman" w:hAnsi="Times New Roman"/>
          <w:sz w:val="24"/>
          <w:szCs w:val="24"/>
        </w:rPr>
        <w:t>b</w:t>
      </w:r>
      <w:r w:rsidRPr="00E14FB4">
        <w:rPr>
          <w:rFonts w:ascii="Times New Roman" w:hAnsi="Times New Roman"/>
          <w:sz w:val="24"/>
          <w:szCs w:val="24"/>
        </w:rPr>
        <w:t>) věděla o nařízeném jednání soudu a pověřila obhájce, kterého si sama zvolila, nebo který jí byl ustanoven, aby ji na jednání soudu obhajoval, a ten tak učinil, nebo</w:t>
      </w:r>
    </w:p>
    <w:p w14:paraId="24FA1A11" w14:textId="267F086F" w:rsidR="00E14FB4" w:rsidRPr="0011036D" w:rsidRDefault="00E14FB4" w:rsidP="00E14FB4">
      <w:pPr>
        <w:spacing w:after="120" w:line="240" w:lineRule="auto"/>
        <w:ind w:left="284" w:hanging="284"/>
        <w:jc w:val="both"/>
        <w:rPr>
          <w:rFonts w:ascii="Times New Roman" w:hAnsi="Times New Roman"/>
          <w:sz w:val="24"/>
          <w:szCs w:val="24"/>
        </w:rPr>
      </w:pPr>
      <w:r w:rsidRPr="00E14FB4">
        <w:rPr>
          <w:rFonts w:ascii="Times New Roman" w:hAnsi="Times New Roman"/>
          <w:sz w:val="24"/>
          <w:szCs w:val="24"/>
        </w:rPr>
        <w:lastRenderedPageBreak/>
        <w:t>c) poté, co jí bylo osobně doručeno rozhodnutí a byla výslovně poučena o svém právu na nové projednání věci nebo právu na podání opravného prostředku, jejichž využití umožňuje její účast v novém nebo opravném řízení, opětovné po</w:t>
      </w:r>
      <w:r w:rsidR="00225361">
        <w:rPr>
          <w:rFonts w:ascii="Times New Roman" w:hAnsi="Times New Roman"/>
          <w:sz w:val="24"/>
          <w:szCs w:val="24"/>
        </w:rPr>
        <w:t>souzení nebo přezkoumání věci a </w:t>
      </w:r>
      <w:r w:rsidRPr="00E14FB4">
        <w:rPr>
          <w:rFonts w:ascii="Times New Roman" w:hAnsi="Times New Roman"/>
          <w:sz w:val="24"/>
          <w:szCs w:val="24"/>
        </w:rPr>
        <w:t>provedení nových důkazů a může vést ke změně původního rozhodnutí, se takového práva výslovně vzdala, nebo je v příslušné lhůtě neuplatnila nebo opravný prostředek vzala zpět.</w:t>
      </w:r>
    </w:p>
    <w:p w14:paraId="29C6CF06" w14:textId="77777777" w:rsidR="00D6757D" w:rsidRPr="0011036D" w:rsidRDefault="00D6757D" w:rsidP="005D55EE">
      <w:pPr>
        <w:spacing w:after="120" w:line="240" w:lineRule="auto"/>
        <w:ind w:firstLine="426"/>
        <w:jc w:val="both"/>
        <w:rPr>
          <w:rFonts w:ascii="Times New Roman" w:hAnsi="Times New Roman"/>
          <w:sz w:val="24"/>
          <w:szCs w:val="24"/>
        </w:rPr>
      </w:pPr>
      <w:r w:rsidRPr="0011036D">
        <w:rPr>
          <w:rFonts w:ascii="Times New Roman" w:hAnsi="Times New Roman"/>
          <w:sz w:val="24"/>
          <w:szCs w:val="24"/>
        </w:rPr>
        <w:t xml:space="preserve">(4) </w:t>
      </w:r>
      <w:r w:rsidRPr="002627EB">
        <w:rPr>
          <w:rFonts w:ascii="Times New Roman" w:hAnsi="Times New Roman"/>
          <w:i/>
          <w:strike/>
          <w:sz w:val="24"/>
          <w:szCs w:val="24"/>
        </w:rPr>
        <w:t>Samosoudce</w:t>
      </w:r>
      <w:r w:rsidRPr="002627EB">
        <w:rPr>
          <w:rFonts w:ascii="Times New Roman" w:hAnsi="Times New Roman"/>
          <w:i/>
          <w:sz w:val="24"/>
          <w:szCs w:val="24"/>
        </w:rPr>
        <w:t xml:space="preserve"> Soud</w:t>
      </w:r>
      <w:r>
        <w:rPr>
          <w:rFonts w:ascii="Times New Roman" w:hAnsi="Times New Roman"/>
          <w:sz w:val="24"/>
          <w:szCs w:val="24"/>
        </w:rPr>
        <w:t xml:space="preserve"> </w:t>
      </w:r>
      <w:r w:rsidRPr="0011036D">
        <w:rPr>
          <w:rFonts w:ascii="Times New Roman" w:hAnsi="Times New Roman"/>
          <w:sz w:val="24"/>
          <w:szCs w:val="24"/>
        </w:rPr>
        <w:t>nemusí uznat rozhodnutí jiného člens</w:t>
      </w:r>
      <w:r>
        <w:rPr>
          <w:rFonts w:ascii="Times New Roman" w:hAnsi="Times New Roman"/>
          <w:sz w:val="24"/>
          <w:szCs w:val="24"/>
        </w:rPr>
        <w:t xml:space="preserve">kého státu, jde-li </w:t>
      </w:r>
      <w:r>
        <w:rPr>
          <w:rFonts w:ascii="Times New Roman" w:hAnsi="Times New Roman"/>
          <w:sz w:val="24"/>
          <w:szCs w:val="24"/>
        </w:rPr>
        <w:br/>
        <w:t>o rozhodnutí</w:t>
      </w:r>
    </w:p>
    <w:p w14:paraId="4B00F2A5" w14:textId="77777777" w:rsidR="00D6757D" w:rsidRPr="0011036D" w:rsidRDefault="00D6757D" w:rsidP="00D6757D">
      <w:pPr>
        <w:spacing w:after="120" w:line="240" w:lineRule="auto"/>
        <w:ind w:left="284" w:hanging="284"/>
        <w:jc w:val="both"/>
        <w:rPr>
          <w:rFonts w:ascii="Times New Roman" w:hAnsi="Times New Roman"/>
          <w:sz w:val="24"/>
          <w:szCs w:val="24"/>
        </w:rPr>
      </w:pPr>
      <w:r w:rsidRPr="0011036D">
        <w:rPr>
          <w:rFonts w:ascii="Times New Roman" w:hAnsi="Times New Roman"/>
          <w:sz w:val="24"/>
          <w:szCs w:val="24"/>
        </w:rPr>
        <w:t>a) vydané pro skutek spáchaný zcela nebo zčásti na území České republiky nebo mimo území České republiky na palubě lodi nebo jiného plavidla nebo letadla anebo jiného vzdušného dopravního prostředku, které jsou registrovány v České republice; přitom zohlední zej</w:t>
      </w:r>
      <w:r>
        <w:rPr>
          <w:rFonts w:ascii="Times New Roman" w:hAnsi="Times New Roman"/>
          <w:sz w:val="24"/>
          <w:szCs w:val="24"/>
        </w:rPr>
        <w:t>ména okolnosti spáchání skutku,</w:t>
      </w:r>
    </w:p>
    <w:p w14:paraId="7E697922" w14:textId="77777777" w:rsidR="00D6757D" w:rsidRPr="0011036D" w:rsidRDefault="00D6757D" w:rsidP="00D6757D">
      <w:pPr>
        <w:spacing w:after="120" w:line="240" w:lineRule="auto"/>
        <w:ind w:left="284" w:hanging="284"/>
        <w:jc w:val="both"/>
        <w:rPr>
          <w:rFonts w:ascii="Times New Roman" w:hAnsi="Times New Roman"/>
          <w:sz w:val="24"/>
          <w:szCs w:val="24"/>
        </w:rPr>
      </w:pPr>
      <w:r w:rsidRPr="0011036D">
        <w:rPr>
          <w:rFonts w:ascii="Times New Roman" w:hAnsi="Times New Roman"/>
          <w:sz w:val="24"/>
          <w:szCs w:val="24"/>
        </w:rPr>
        <w:t>b) vydané pro skutek spáchaný mimo území státu, o jehož rozhodnutí jde, a podle právního řádu České republiky by nebylo možné takový skutek trestně stíhat, pokud by byl spác</w:t>
      </w:r>
      <w:r>
        <w:rPr>
          <w:rFonts w:ascii="Times New Roman" w:hAnsi="Times New Roman"/>
          <w:sz w:val="24"/>
          <w:szCs w:val="24"/>
        </w:rPr>
        <w:t>hán mimo území České republiky,</w:t>
      </w:r>
    </w:p>
    <w:p w14:paraId="2F58FB59" w14:textId="77777777" w:rsidR="00D6757D" w:rsidRPr="0011036D" w:rsidRDefault="00D6757D" w:rsidP="00D6757D">
      <w:pPr>
        <w:spacing w:after="120" w:line="240" w:lineRule="auto"/>
        <w:ind w:left="284" w:hanging="284"/>
        <w:jc w:val="both"/>
        <w:rPr>
          <w:rFonts w:ascii="Times New Roman" w:hAnsi="Times New Roman"/>
          <w:sz w:val="24"/>
          <w:szCs w:val="24"/>
        </w:rPr>
      </w:pPr>
      <w:r w:rsidRPr="0011036D">
        <w:rPr>
          <w:rFonts w:ascii="Times New Roman" w:hAnsi="Times New Roman"/>
          <w:sz w:val="24"/>
          <w:szCs w:val="24"/>
        </w:rPr>
        <w:t xml:space="preserve">c) uvedené v § 278 odst. 2, a to v rozsahu, v jakém nelze vyslovit </w:t>
      </w:r>
      <w:r w:rsidRPr="002627EB">
        <w:rPr>
          <w:rFonts w:ascii="Times New Roman" w:hAnsi="Times New Roman"/>
          <w:i/>
          <w:strike/>
          <w:sz w:val="24"/>
          <w:szCs w:val="24"/>
        </w:rPr>
        <w:t>propadnutí</w:t>
      </w:r>
      <w:r w:rsidRPr="002627EB">
        <w:rPr>
          <w:rFonts w:ascii="Times New Roman" w:hAnsi="Times New Roman"/>
          <w:i/>
          <w:sz w:val="24"/>
          <w:szCs w:val="24"/>
        </w:rPr>
        <w:t xml:space="preserve"> zabrání části</w:t>
      </w:r>
      <w:r>
        <w:rPr>
          <w:rFonts w:ascii="Times New Roman" w:hAnsi="Times New Roman"/>
          <w:b/>
          <w:sz w:val="24"/>
          <w:szCs w:val="24"/>
        </w:rPr>
        <w:t xml:space="preserve"> </w:t>
      </w:r>
      <w:r w:rsidRPr="0011036D">
        <w:rPr>
          <w:rFonts w:ascii="Times New Roman" w:hAnsi="Times New Roman"/>
          <w:sz w:val="24"/>
          <w:szCs w:val="24"/>
        </w:rPr>
        <w:t xml:space="preserve">takového majetku v obdobném trestním řízení </w:t>
      </w:r>
      <w:r>
        <w:rPr>
          <w:rFonts w:ascii="Times New Roman" w:hAnsi="Times New Roman"/>
          <w:sz w:val="24"/>
          <w:szCs w:val="24"/>
        </w:rPr>
        <w:t>vedeném v České republice, nebo</w:t>
      </w:r>
    </w:p>
    <w:p w14:paraId="03AF51B0" w14:textId="77777777" w:rsidR="00D6757D" w:rsidRPr="0011036D" w:rsidRDefault="00D6757D" w:rsidP="00D6757D">
      <w:pPr>
        <w:spacing w:after="120" w:line="240" w:lineRule="auto"/>
        <w:jc w:val="both"/>
        <w:rPr>
          <w:rFonts w:ascii="Times New Roman" w:hAnsi="Times New Roman"/>
          <w:sz w:val="24"/>
          <w:szCs w:val="24"/>
        </w:rPr>
      </w:pPr>
      <w:r>
        <w:rPr>
          <w:rFonts w:ascii="Times New Roman" w:hAnsi="Times New Roman"/>
          <w:sz w:val="24"/>
          <w:szCs w:val="24"/>
        </w:rPr>
        <w:t>d) uvedené v § 278 odst. 3.</w:t>
      </w:r>
    </w:p>
    <w:p w14:paraId="72EEFF13" w14:textId="77777777" w:rsidR="005D55EE" w:rsidRDefault="00D6757D" w:rsidP="005D55EE">
      <w:pPr>
        <w:tabs>
          <w:tab w:val="left" w:pos="284"/>
        </w:tabs>
        <w:spacing w:after="120" w:line="240" w:lineRule="auto"/>
        <w:ind w:firstLine="426"/>
        <w:jc w:val="both"/>
        <w:rPr>
          <w:rFonts w:ascii="Times New Roman" w:hAnsi="Times New Roman"/>
          <w:sz w:val="24"/>
          <w:szCs w:val="24"/>
        </w:rPr>
      </w:pPr>
      <w:r w:rsidRPr="0011036D">
        <w:rPr>
          <w:rFonts w:ascii="Times New Roman" w:hAnsi="Times New Roman"/>
          <w:sz w:val="24"/>
          <w:szCs w:val="24"/>
        </w:rPr>
        <w:t xml:space="preserve">(5) </w:t>
      </w:r>
      <w:r w:rsidRPr="002627EB">
        <w:rPr>
          <w:rFonts w:ascii="Times New Roman" w:hAnsi="Times New Roman"/>
          <w:i/>
          <w:strike/>
          <w:sz w:val="24"/>
          <w:szCs w:val="24"/>
        </w:rPr>
        <w:t>Samosoudce</w:t>
      </w:r>
      <w:r w:rsidRPr="002627EB">
        <w:rPr>
          <w:rFonts w:ascii="Times New Roman" w:hAnsi="Times New Roman"/>
          <w:i/>
          <w:sz w:val="24"/>
          <w:szCs w:val="24"/>
        </w:rPr>
        <w:t xml:space="preserve"> Soud</w:t>
      </w:r>
      <w:r>
        <w:rPr>
          <w:rFonts w:ascii="Times New Roman" w:hAnsi="Times New Roman"/>
          <w:sz w:val="24"/>
          <w:szCs w:val="24"/>
        </w:rPr>
        <w:t xml:space="preserve"> </w:t>
      </w:r>
      <w:r w:rsidRPr="0011036D">
        <w:rPr>
          <w:rFonts w:ascii="Times New Roman" w:hAnsi="Times New Roman"/>
          <w:sz w:val="24"/>
          <w:szCs w:val="24"/>
        </w:rPr>
        <w:t>dále nemusí uznat rozhodnutí jiného členského státu, pokud toto rozhodnutí neobdržel, k tomuto rozhodnutí není připojeno osvědčení na stanoveném formuláři</w:t>
      </w:r>
      <w:r w:rsidRPr="0011036D">
        <w:rPr>
          <w:rFonts w:ascii="Times New Roman" w:hAnsi="Times New Roman"/>
          <w:sz w:val="24"/>
          <w:szCs w:val="24"/>
          <w:vertAlign w:val="superscript"/>
        </w:rPr>
        <w:t>27)</w:t>
      </w:r>
      <w:r w:rsidRPr="0011036D">
        <w:rPr>
          <w:rFonts w:ascii="Times New Roman" w:hAnsi="Times New Roman"/>
          <w:sz w:val="24"/>
          <w:szCs w:val="24"/>
        </w:rPr>
        <w:t xml:space="preserve">, toto osvědčení je zjevně neúplné, neodpovídá obsahu rozhodnutí, </w:t>
      </w:r>
      <w:r>
        <w:rPr>
          <w:rFonts w:ascii="Times New Roman" w:hAnsi="Times New Roman"/>
          <w:sz w:val="24"/>
          <w:szCs w:val="24"/>
        </w:rPr>
        <w:br/>
      </w:r>
      <w:r w:rsidRPr="0011036D">
        <w:rPr>
          <w:rFonts w:ascii="Times New Roman" w:hAnsi="Times New Roman"/>
          <w:sz w:val="24"/>
          <w:szCs w:val="24"/>
        </w:rPr>
        <w:t>k němuž je připojeno, nebo není přeložené do českého jazyka nebo jiného jazyka, ve kterém lze osvědčení podle prohlášení České republiky</w:t>
      </w:r>
      <w:r w:rsidRPr="0011036D">
        <w:rPr>
          <w:rFonts w:ascii="Times New Roman" w:hAnsi="Times New Roman"/>
          <w:sz w:val="24"/>
          <w:szCs w:val="24"/>
          <w:vertAlign w:val="superscript"/>
        </w:rPr>
        <w:t>28)</w:t>
      </w:r>
      <w:r w:rsidRPr="0011036D">
        <w:rPr>
          <w:rFonts w:ascii="Times New Roman" w:hAnsi="Times New Roman"/>
          <w:sz w:val="24"/>
          <w:szCs w:val="24"/>
        </w:rPr>
        <w:t xml:space="preserve"> přijmout. Před rozhodnutím o neuznání </w:t>
      </w:r>
      <w:r w:rsidRPr="002627EB">
        <w:rPr>
          <w:rFonts w:ascii="Times New Roman" w:hAnsi="Times New Roman"/>
          <w:i/>
          <w:strike/>
          <w:sz w:val="24"/>
          <w:szCs w:val="24"/>
        </w:rPr>
        <w:t>samosoudce</w:t>
      </w:r>
      <w:r w:rsidRPr="002627EB">
        <w:rPr>
          <w:rFonts w:ascii="Times New Roman" w:hAnsi="Times New Roman"/>
          <w:i/>
          <w:sz w:val="24"/>
          <w:szCs w:val="24"/>
        </w:rPr>
        <w:t xml:space="preserve"> předseda senátu</w:t>
      </w:r>
      <w:r>
        <w:rPr>
          <w:rFonts w:ascii="Times New Roman" w:hAnsi="Times New Roman"/>
          <w:sz w:val="24"/>
          <w:szCs w:val="24"/>
        </w:rPr>
        <w:t xml:space="preserve"> </w:t>
      </w:r>
      <w:r w:rsidRPr="0011036D">
        <w:rPr>
          <w:rFonts w:ascii="Times New Roman" w:hAnsi="Times New Roman"/>
          <w:sz w:val="24"/>
          <w:szCs w:val="24"/>
        </w:rPr>
        <w:t xml:space="preserve">vyzve příslušný orgán jiného členského státu, aby mu ve lhůtě jím stanovené zaslal rozhodnutí, osvědčení, jeho opravené </w:t>
      </w:r>
      <w:r w:rsidR="00225361">
        <w:rPr>
          <w:rFonts w:ascii="Times New Roman" w:hAnsi="Times New Roman"/>
          <w:sz w:val="24"/>
          <w:szCs w:val="24"/>
        </w:rPr>
        <w:t>znění nebo překlad osvědčení do </w:t>
      </w:r>
      <w:r w:rsidRPr="0011036D">
        <w:rPr>
          <w:rFonts w:ascii="Times New Roman" w:hAnsi="Times New Roman"/>
          <w:sz w:val="24"/>
          <w:szCs w:val="24"/>
        </w:rPr>
        <w:t>příslušného jazyka. Zároveň jej upozorní, že pokud tak neučiní ve stanovené lhůtě, aniž by uvedl podstatné důvody, pro které tak ne</w:t>
      </w:r>
      <w:r>
        <w:rPr>
          <w:rFonts w:ascii="Times New Roman" w:hAnsi="Times New Roman"/>
          <w:sz w:val="24"/>
          <w:szCs w:val="24"/>
        </w:rPr>
        <w:t>mohl učinit, neuzná rozhodnutí.</w:t>
      </w:r>
    </w:p>
    <w:p w14:paraId="081B4E1B" w14:textId="24859533" w:rsidR="00D6757D" w:rsidRDefault="00D6757D" w:rsidP="005D55EE">
      <w:pPr>
        <w:tabs>
          <w:tab w:val="left" w:pos="284"/>
        </w:tabs>
        <w:spacing w:after="120" w:line="240" w:lineRule="auto"/>
        <w:ind w:firstLine="426"/>
        <w:jc w:val="both"/>
        <w:rPr>
          <w:rFonts w:ascii="Times New Roman" w:hAnsi="Times New Roman"/>
          <w:sz w:val="24"/>
          <w:szCs w:val="24"/>
        </w:rPr>
      </w:pPr>
      <w:r w:rsidRPr="0011036D">
        <w:rPr>
          <w:rFonts w:ascii="Times New Roman" w:hAnsi="Times New Roman"/>
          <w:sz w:val="24"/>
          <w:szCs w:val="24"/>
        </w:rPr>
        <w:t>(6) Jsou-li dány důvody pro neuznání rozhodnutí j</w:t>
      </w:r>
      <w:r w:rsidR="005D55EE">
        <w:rPr>
          <w:rFonts w:ascii="Times New Roman" w:hAnsi="Times New Roman"/>
          <w:sz w:val="24"/>
          <w:szCs w:val="24"/>
        </w:rPr>
        <w:t>iného členského státu uvedené v </w:t>
      </w:r>
      <w:r w:rsidRPr="0011036D">
        <w:rPr>
          <w:rFonts w:ascii="Times New Roman" w:hAnsi="Times New Roman"/>
          <w:sz w:val="24"/>
          <w:szCs w:val="24"/>
        </w:rPr>
        <w:t xml:space="preserve">odstavci 1 písm. a), e), f), g) nebo h) nebo v odstavci 4 písm. a) nebo b), </w:t>
      </w:r>
      <w:r w:rsidRPr="002627EB">
        <w:rPr>
          <w:rFonts w:ascii="Times New Roman" w:hAnsi="Times New Roman"/>
          <w:i/>
          <w:strike/>
          <w:sz w:val="24"/>
          <w:szCs w:val="24"/>
        </w:rPr>
        <w:t>samosoudce</w:t>
      </w:r>
      <w:r w:rsidRPr="002627EB">
        <w:rPr>
          <w:rFonts w:ascii="Times New Roman" w:hAnsi="Times New Roman"/>
          <w:i/>
          <w:sz w:val="24"/>
          <w:szCs w:val="24"/>
        </w:rPr>
        <w:t xml:space="preserve"> předseda senátu</w:t>
      </w:r>
      <w:r>
        <w:rPr>
          <w:rFonts w:ascii="Times New Roman" w:hAnsi="Times New Roman"/>
          <w:sz w:val="24"/>
          <w:szCs w:val="24"/>
        </w:rPr>
        <w:t xml:space="preserve"> </w:t>
      </w:r>
      <w:r w:rsidRPr="0011036D">
        <w:rPr>
          <w:rFonts w:ascii="Times New Roman" w:hAnsi="Times New Roman"/>
          <w:sz w:val="24"/>
          <w:szCs w:val="24"/>
        </w:rPr>
        <w:t>si před rozhodnutím o neuznání takového rozhodnutí vždy vyžádá stanovisko příslušného orgánu jiného členského státu, takové stanovisko si může vyžádat rovněž, je-</w:t>
      </w:r>
      <w:r>
        <w:rPr>
          <w:rFonts w:ascii="Times New Roman" w:hAnsi="Times New Roman"/>
          <w:sz w:val="24"/>
          <w:szCs w:val="24"/>
        </w:rPr>
        <w:t>li dán jiný důvod pro neuznání.</w:t>
      </w:r>
    </w:p>
    <w:p w14:paraId="1A90130A" w14:textId="77777777" w:rsidR="00D6757D" w:rsidRDefault="00D6757D" w:rsidP="00D6757D">
      <w:pPr>
        <w:spacing w:before="120" w:after="0" w:line="240" w:lineRule="auto"/>
        <w:jc w:val="center"/>
        <w:rPr>
          <w:rFonts w:ascii="Times New Roman" w:hAnsi="Times New Roman"/>
          <w:sz w:val="24"/>
          <w:szCs w:val="24"/>
        </w:rPr>
      </w:pPr>
    </w:p>
    <w:p w14:paraId="24372713"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304</w:t>
      </w:r>
    </w:p>
    <w:p w14:paraId="72E2BF78"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Rozhodnutí o uznání a výkonu</w:t>
      </w:r>
    </w:p>
    <w:p w14:paraId="7FD847F0"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Předseda senátu může požádat příslušný orgán jiného členského státu, aby mu v jím stanovené lhůtě zaslal překlad rozhodnutí nebo jeho podstatných částí, jež se týkají osoby, vůči níž takové rozhodnutí směřuje, do českého jazyka, popřípadě nezbytné dodatkové informace. Z důvodů hodných zvláštního zřetele si překlad takového rozhodnutí nebo jeho podstatných částí může opatřit soud sám. Nezašle-li jiný členský stát překlad rozhodnutí nebo jeho podstatných částí nebo dodatkové informace ve stanovené lhůtě, aniž by uvedl podstatné důvody, pro které tak neučinil, soud řízení ukončí a o jeho ukončení vyrozumí příslušný orgán jiného členského státu, státního zástupce, byl-li již ve věci činný, a obhájce, byl-li zvolen nebo ustanoven. Na tyto následky musí být příslušný orgán jiného členského státu upozorněn.</w:t>
      </w:r>
    </w:p>
    <w:p w14:paraId="274CD161"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lastRenderedPageBreak/>
        <w:t>(2) O tom, zda se rozhodnutí jiného členského státu uzná a vykoná, nebo zda se rozhodnutí neuzná, rozhodne soud rozsudkem ve veřejném zasedání za přítomnosti státního zástupce; před konáním veřejného zasedání si předseda senátu vyžádá písemné vyjádření státního zástupce. Nachází-li se osoba, vůči níž takové rozhodnutí směřuje, v cizím státu ve vazbě, výkonu nepodmíněného trestu odnětí svobody nebo ochranného opatření spojeného se zbavením osobní svobody, o veřejném zasedání se nevyrozumívá a veřejné zasedání se koná za přítomnosti jejího obhájce.</w:t>
      </w:r>
    </w:p>
    <w:p w14:paraId="49092E36"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Nelze-li rozhodnutí o uznání a výkonu doručit osobě, vůči níž rozhodnutí jiného členského státu směřuje, z důvodu jejího neznámého pobytu, soud řízení ukončí a o jeho ukončení, včetně uvedení důvodu takového postupu, neprodleně vyrozumí příslušný orgán jiného členského státu, státního zástupce a obhájce.</w:t>
      </w:r>
    </w:p>
    <w:p w14:paraId="003E9B66"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(4)</w:t>
      </w:r>
      <w:r>
        <w:rPr>
          <w:rFonts w:ascii="Times New Roman" w:hAnsi="Times New Roman"/>
          <w:sz w:val="24"/>
          <w:szCs w:val="24"/>
        </w:rPr>
        <w:t xml:space="preserve"> </w:t>
      </w:r>
      <w:r w:rsidRPr="00A606DA">
        <w:rPr>
          <w:rFonts w:ascii="Times New Roman" w:hAnsi="Times New Roman"/>
          <w:sz w:val="24"/>
          <w:szCs w:val="24"/>
        </w:rPr>
        <w:t>O nepravomocném rozhodnutí o uznání a výkonu předseda senátu neprodleně vyrozumí příslušný orgán jiného členského státu</w:t>
      </w:r>
      <w:r w:rsidRPr="00A606DA">
        <w:rPr>
          <w:rFonts w:ascii="Times New Roman" w:hAnsi="Times New Roman"/>
          <w:strike/>
          <w:sz w:val="24"/>
          <w:szCs w:val="24"/>
        </w:rPr>
        <w:t>; v případě uznání a výkonu rozhodnutí jej informuje i o přeměně druhu nebo výměry trestu nebo ochranného opatření a o důvodech takové přeměny a v případě neuznání i o důvodech takového postupu</w:t>
      </w:r>
      <w:r>
        <w:rPr>
          <w:rFonts w:ascii="Times New Roman" w:hAnsi="Times New Roman"/>
          <w:b/>
          <w:sz w:val="24"/>
          <w:szCs w:val="24"/>
        </w:rPr>
        <w:t>, pokud došlo pouze k </w:t>
      </w:r>
      <w:r w:rsidRPr="00FA76A1">
        <w:rPr>
          <w:rFonts w:ascii="Times New Roman" w:hAnsi="Times New Roman"/>
          <w:b/>
          <w:sz w:val="24"/>
          <w:szCs w:val="24"/>
        </w:rPr>
        <w:t>částečnému uznání nebo pokud bylo rozhodnuto o neuznání; v případě neuznání informuje i o důvodech takového rozhodnutí</w:t>
      </w:r>
      <w:r w:rsidRPr="00A606DA">
        <w:rPr>
          <w:rFonts w:ascii="Times New Roman" w:hAnsi="Times New Roman"/>
          <w:sz w:val="24"/>
          <w:szCs w:val="24"/>
        </w:rPr>
        <w:t>.</w:t>
      </w:r>
      <w:r w:rsidRPr="00FA76A1">
        <w:rPr>
          <w:rFonts w:ascii="Times New Roman" w:hAnsi="Times New Roman"/>
          <w:b/>
          <w:sz w:val="24"/>
          <w:szCs w:val="24"/>
        </w:rPr>
        <w:t xml:space="preserve"> O nepr</w:t>
      </w:r>
      <w:r>
        <w:rPr>
          <w:rFonts w:ascii="Times New Roman" w:hAnsi="Times New Roman"/>
          <w:b/>
          <w:sz w:val="24"/>
          <w:szCs w:val="24"/>
        </w:rPr>
        <w:t>avomocném rozhodnutí o uznání a </w:t>
      </w:r>
      <w:r w:rsidRPr="00FA76A1">
        <w:rPr>
          <w:rFonts w:ascii="Times New Roman" w:hAnsi="Times New Roman"/>
          <w:b/>
          <w:sz w:val="24"/>
          <w:szCs w:val="24"/>
        </w:rPr>
        <w:t>výkonu předseda senátu neprodleně vyrozumí příslušný orgán jiného členského státu rovněž tehdy, pokud došlo k přeměně druhu nebo výměry trestu nebo ochranného opatření, kdy jej inform</w:t>
      </w:r>
      <w:r>
        <w:rPr>
          <w:rFonts w:ascii="Times New Roman" w:hAnsi="Times New Roman"/>
          <w:b/>
          <w:sz w:val="24"/>
          <w:szCs w:val="24"/>
        </w:rPr>
        <w:t>uje i o důvodech takové přeměny</w:t>
      </w:r>
      <w:r w:rsidRPr="00A606DA">
        <w:rPr>
          <w:rFonts w:ascii="Times New Roman" w:hAnsi="Times New Roman"/>
          <w:b/>
          <w:sz w:val="24"/>
          <w:szCs w:val="24"/>
        </w:rPr>
        <w:t>.</w:t>
      </w:r>
      <w:r w:rsidRPr="00A606DA">
        <w:rPr>
          <w:rFonts w:ascii="Times New Roman" w:hAnsi="Times New Roman"/>
          <w:sz w:val="24"/>
          <w:szCs w:val="24"/>
        </w:rPr>
        <w:t xml:space="preserve"> Předseda senátu vyrozumí příslušný orgán jiného členského státu i o tom, že rozhodnutí nabylo právní moci.</w:t>
      </w:r>
    </w:p>
    <w:p w14:paraId="7CDC39FE" w14:textId="331EDABF"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(5) V řízení o uznání a výkonu rozhodnutí jiného členského státu soud postupuje urychleně tak, aby mohl rozhodnout zpravidla do 90 dnů ode dne, kdy obdržel rozhodnutí jiného členského státu spolu s osvědčením. Do této lhůty se nezapočítává doba, po kterou je pořizován překlad </w:t>
      </w:r>
      <w:proofErr w:type="gramStart"/>
      <w:r w:rsidRPr="00BF6FC3">
        <w:rPr>
          <w:rFonts w:ascii="Times New Roman" w:hAnsi="Times New Roman"/>
          <w:sz w:val="24"/>
          <w:szCs w:val="24"/>
        </w:rPr>
        <w:t>rozhodnutí nebo</w:t>
      </w:r>
      <w:proofErr w:type="gramEnd"/>
      <w:r w:rsidRPr="00BF6FC3">
        <w:rPr>
          <w:rFonts w:ascii="Times New Roman" w:hAnsi="Times New Roman"/>
          <w:sz w:val="24"/>
          <w:szCs w:val="24"/>
        </w:rPr>
        <w:t xml:space="preserve"> jsou od jiného členského státu opatřovány podklady nezbytné pro rozhodnutí. Nelze-li tuto lhůtu dodržet, předseda senátu o tom neprodleně uvědomí příslušný orgán jiného členského státu a uvede důvody prodlení, včetně předpokládané doby takového prodlení.</w:t>
      </w:r>
    </w:p>
    <w:p w14:paraId="27A9D058" w14:textId="77777777" w:rsidR="00D6757D" w:rsidRPr="00BF6FC3" w:rsidRDefault="00D6757D" w:rsidP="00D6757D">
      <w:pPr>
        <w:spacing w:before="120" w:after="0" w:line="240" w:lineRule="auto"/>
        <w:ind w:firstLine="426"/>
        <w:jc w:val="both"/>
        <w:rPr>
          <w:rFonts w:ascii="Times New Roman" w:hAnsi="Times New Roman"/>
          <w:sz w:val="24"/>
          <w:szCs w:val="24"/>
        </w:rPr>
      </w:pPr>
    </w:p>
    <w:p w14:paraId="38AA86A0"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305</w:t>
      </w:r>
    </w:p>
    <w:p w14:paraId="00FB8CFC"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Důvody pro neuznání rozhodnutí</w:t>
      </w:r>
    </w:p>
    <w:p w14:paraId="4D5C3F64"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Soud neuzná rozhodnutí soudu jiného členského státu, pokud</w:t>
      </w:r>
    </w:p>
    <w:p w14:paraId="66F8C0BC"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uznání a výkon takového rozhodnutí by byly v rozporu s překážkou věci pravomocně rozhodnuté,</w:t>
      </w:r>
    </w:p>
    <w:p w14:paraId="7006D6B1"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 xml:space="preserve">b) </w:t>
      </w:r>
      <w:r w:rsidRPr="00BF6FC3">
        <w:rPr>
          <w:rFonts w:ascii="Times New Roman" w:hAnsi="Times New Roman"/>
          <w:strike/>
          <w:sz w:val="24"/>
          <w:szCs w:val="24"/>
        </w:rPr>
        <w:t xml:space="preserve">skutek </w:t>
      </w:r>
      <w:proofErr w:type="gramStart"/>
      <w:r w:rsidRPr="00BF6FC3">
        <w:rPr>
          <w:rFonts w:ascii="Times New Roman" w:hAnsi="Times New Roman"/>
          <w:strike/>
          <w:sz w:val="24"/>
          <w:szCs w:val="24"/>
        </w:rPr>
        <w:t>nenaplňuje</w:t>
      </w:r>
      <w:proofErr w:type="gramEnd"/>
      <w:r w:rsidRPr="00BF6FC3">
        <w:rPr>
          <w:rFonts w:ascii="Times New Roman" w:hAnsi="Times New Roman"/>
          <w:sz w:val="24"/>
          <w:szCs w:val="24"/>
        </w:rPr>
        <w:t xml:space="preserve"> </w:t>
      </w:r>
      <w:r w:rsidRPr="00BF6FC3">
        <w:rPr>
          <w:rFonts w:ascii="Times New Roman" w:hAnsi="Times New Roman"/>
          <w:b/>
          <w:sz w:val="24"/>
          <w:szCs w:val="24"/>
        </w:rPr>
        <w:t xml:space="preserve">by skutek </w:t>
      </w:r>
      <w:proofErr w:type="gramStart"/>
      <w:r w:rsidRPr="00BF6FC3">
        <w:rPr>
          <w:rFonts w:ascii="Times New Roman" w:hAnsi="Times New Roman"/>
          <w:b/>
          <w:sz w:val="24"/>
          <w:szCs w:val="24"/>
        </w:rPr>
        <w:t>nenaplňoval</w:t>
      </w:r>
      <w:proofErr w:type="gramEnd"/>
      <w:r w:rsidRPr="00BF6FC3">
        <w:rPr>
          <w:rFonts w:ascii="Times New Roman" w:hAnsi="Times New Roman"/>
          <w:sz w:val="24"/>
          <w:szCs w:val="24"/>
        </w:rPr>
        <w:t xml:space="preserve"> znaky skutkové podstaty trestného činu podle práva České republiky; v případě trestných činů týkajících se daní, poplatků, cel nebo měny nelze rozhodnutí jiného členského státu neuznat pouze z toho důvodu, že právní předpisy České republiky neukládají tentýž druh daní, poplatků nebo cel nebo neobsahují stejná ustanovení týkající se daní, poplatků, cel nebo měny jako právní předpisy daného členského státu,</w:t>
      </w:r>
    </w:p>
    <w:p w14:paraId="516741CE"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osoba, vůči níž rozhodnutí jiného členského státu směřuje, požívá podle právního řádu České republiky nebo mezinárodního práva výsad a imunit, pro které je vyňata z pravomoci orgánů činných v trestním řízení,</w:t>
      </w:r>
    </w:p>
    <w:p w14:paraId="01545F45"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d) osoba, vůči níž rozhodnutí jiného členského státu směřuje, by nebyla podle právního řádu České republiky vzhledem k svému věku odpovědná za trestný čin,</w:t>
      </w:r>
    </w:p>
    <w:p w14:paraId="1CD78EF8"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lastRenderedPageBreak/>
        <w:t>e) výměra dosud nevykonaného trestu nebo ochranného opatření činila v době doručení takového rozhodnutí soudu méně než 6 měsíců; nelze-li výkonu dosáhnout jinak, lze rozhodnutí uznat a vykonat i v tomto případě,</w:t>
      </w:r>
    </w:p>
    <w:p w14:paraId="14947CB7"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f) takové rozhodnutí bylo vydáno v řízení vedeném v nepřítomnosti osoby, vůči níž směřuje, není-li dále stanoveno jinak,</w:t>
      </w:r>
    </w:p>
    <w:p w14:paraId="1F813570"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g) uložený trest nebo ochranné opatření zahrnují takové opatření zdravotní péče, které nelze s ohledem na právní řád České republiky nebo na její systém zdravotnictví v České republice vykonat,</w:t>
      </w:r>
    </w:p>
    <w:p w14:paraId="3AEBC751"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h) výkon trestu uloženého takovým rozhodnutím by byl podle právního řádu České republiky promlčen, nebo</w:t>
      </w:r>
    </w:p>
    <w:p w14:paraId="024A4469"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i) příslušný orgán jiného členského státu, který byl soudem požádán o souhlas se stíháním osoby, vůči níž takové rozhodnutí směřuje, nebo s výkonem trestu nebo ochranného opatření vůči takové osobě v České republice pro jiný trestný čin spáchaný před jejím předáním do České republiky než pro ten, pro který byla předána, takový souhlas neudělil.</w:t>
      </w:r>
    </w:p>
    <w:p w14:paraId="762F20FF"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Vznikne-li pochybnost o tom, zda nebo do jaké míry je osoba, vůči níž rozhodnutí jiného členského státu směřuje, vyňata z pravomoci orgánů činných v trestním řízení, rozhodne o tom na návrh této osoby, státního zástupce nebo soudu Nejvyšší soud.</w:t>
      </w:r>
    </w:p>
    <w:p w14:paraId="0911C0F7"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Rozhodnutí jiného členského státu lze uznat, i když je dán důvod pro neuznání uvedený v odstavci 1 písm. f), pokud osoba, vůči níž takové rozhodnutí směřuje,</w:t>
      </w:r>
    </w:p>
    <w:p w14:paraId="0924848C"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byla včas osobně předvolána, a tudíž informována o datu a místu konání nařízeného jednání soudu, které vedlo k vydání rozhodnutí, nebo jiným způsobem obdržela úřední informaci o datu a místu konání nařízeného jednání soudu tak, že bylo jednoznačně zjištěno, že o plánovaném jednání soudu věděla a byla informována, že jednání může být konáno a rozhodnutí vyneseno i v její nepřítomnosti,</w:t>
      </w:r>
    </w:p>
    <w:p w14:paraId="58FDA6E8"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věděla o nařízeném jednání soudu a pověřila obhájce, kterého si sama zvolila, nebo který jí byl ustanoven, aby ji na jednání soudu obhajoval, a ten tak učinil, nebo</w:t>
      </w:r>
    </w:p>
    <w:p w14:paraId="15F8E707"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poté, co jí bylo osobně doručeno rozhodnutí a byla výslovně poučena o svém právu na nové projednání věci nebo právu na podání opravného prostředku, jejichž využití umožňuje její účast v novém nebo opravném řízení, opětovné posouzení nebo přezkoumání věci a provedení nových důkazů a může vést ke změně původního rozhodnutí, se takového práva výslovně vzdala, nebo je v příslušné lhůtě neuplatnila nebo opravný prostředek vzala zpět.</w:t>
      </w:r>
    </w:p>
    <w:p w14:paraId="08C3BBBB"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(4) Soud nemusí uznat rozhodnutí jiného členského státu, jde-li o rozhodnutí vydané pro skutek spáchaný zcela nebo zčásti na území České republiky nebo mimo území České republiky na palubě lodi nebo jiného plavidla nebo letadla anebo jiného vzdušného dopravního prostředku, které jsou registrovány v České republice; přitom zohlední zejména okolnosti spáchání skutku.</w:t>
      </w:r>
    </w:p>
    <w:p w14:paraId="5805B3A6"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(5) Soud dále nemusí uznat rozhodnutí jiného členského státu, pokud toto rozhodnutí neobdržel, k tomuto rozhodnutí není připojeno osvědčení na stanoveném formuláři</w:t>
      </w:r>
      <w:r w:rsidRPr="00BF6FC3">
        <w:rPr>
          <w:rFonts w:ascii="Times New Roman" w:hAnsi="Times New Roman"/>
          <w:sz w:val="24"/>
          <w:szCs w:val="24"/>
          <w:vertAlign w:val="superscript"/>
        </w:rPr>
        <w:t>31)</w:t>
      </w:r>
      <w:r w:rsidRPr="00BF6FC3">
        <w:rPr>
          <w:rFonts w:ascii="Times New Roman" w:hAnsi="Times New Roman"/>
          <w:sz w:val="24"/>
          <w:szCs w:val="24"/>
        </w:rPr>
        <w:t>, toto osvědčení je zjevně neúplné, neodpovídá obsahu rozhodnutí, k němuž je připojeno, nebo není přeložené do českého jazyka nebo jiného jazyka, ve kterém lze osvědčení podle prohlášení České republiky</w:t>
      </w:r>
      <w:r w:rsidRPr="00BF6FC3">
        <w:rPr>
          <w:rFonts w:ascii="Times New Roman" w:hAnsi="Times New Roman"/>
          <w:sz w:val="24"/>
          <w:szCs w:val="24"/>
          <w:vertAlign w:val="superscript"/>
        </w:rPr>
        <w:t>32)</w:t>
      </w:r>
      <w:r w:rsidRPr="00BF6FC3">
        <w:rPr>
          <w:rFonts w:ascii="Times New Roman" w:hAnsi="Times New Roman"/>
          <w:sz w:val="24"/>
          <w:szCs w:val="24"/>
        </w:rPr>
        <w:t xml:space="preserve"> přijmout. Před rozhodnutím o neuznání předseda senátu vyzve příslušný orgán jiného členského státu, aby mu ve lhůtě jím stanovené zaslal rozhodnutí, osvědčení, jeho opravené znění nebo překlad osvědčení do příslušného jazyka. Zároveň jej upozorní, </w:t>
      </w:r>
      <w:r w:rsidRPr="00BF6FC3">
        <w:rPr>
          <w:rFonts w:ascii="Times New Roman" w:hAnsi="Times New Roman"/>
          <w:sz w:val="24"/>
          <w:szCs w:val="24"/>
        </w:rPr>
        <w:lastRenderedPageBreak/>
        <w:t>že pokud tak neučiní ve stanovené lhůtě, aniž by uvedl podstatné důvody, pro které tak nemohl učinit, soud neuzná rozhodnutí.</w:t>
      </w:r>
    </w:p>
    <w:p w14:paraId="6DC9C26A"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(6) Jsou-li dány důvody pro neuznání rozhodnutí jiného členského státu uvedené v odstavci 1 písm. a), f) nebo g) nebo v odstavci 4, předseda senátu si před rozhodnutím o neuznání takového rozhodnutí vždy vyžádá stanovisko příslušného orgánu jiného členského státu; takové stanovisko si může vyžádat rovněž, je-li dán jiný důvod pro neuznání.</w:t>
      </w:r>
    </w:p>
    <w:p w14:paraId="703457E9"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(7) Rozhodne-li soud o neuznání rozhodnutí jiného členského státu a osoba, vůči níž takové rozhodnutí směřuje, je v uznávací vazbě, rozhodne zároveň o jejím propuštění. Proti tomuto rozhodnutí je přípustná stížnost státního zástupce, která má odkladný účinek pouze tehdy, byla-li podána ihned po vyhlášení rozhodnutí a bylo-li současně podáno odvolání státního zástupce proti rozsudku, jímž bylo rozhodnuto o neuznání.</w:t>
      </w:r>
    </w:p>
    <w:p w14:paraId="3F961CB7" w14:textId="77777777" w:rsidR="00926730" w:rsidRPr="00BF6FC3" w:rsidRDefault="00926730" w:rsidP="00D6757D">
      <w:pPr>
        <w:spacing w:before="120" w:after="0" w:line="240" w:lineRule="auto"/>
        <w:jc w:val="center"/>
        <w:rPr>
          <w:rFonts w:ascii="Times New Roman" w:hAnsi="Times New Roman"/>
          <w:sz w:val="24"/>
          <w:szCs w:val="24"/>
        </w:rPr>
      </w:pPr>
    </w:p>
    <w:p w14:paraId="7CD877F0"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306</w:t>
      </w:r>
    </w:p>
    <w:p w14:paraId="177E1BC4"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xml:space="preserve">Uznání </w:t>
      </w:r>
      <w:r w:rsidRPr="00BF6FC3">
        <w:rPr>
          <w:rFonts w:ascii="Times New Roman" w:hAnsi="Times New Roman"/>
          <w:b/>
          <w:sz w:val="24"/>
          <w:szCs w:val="24"/>
        </w:rPr>
        <w:t>a výkon</w:t>
      </w:r>
    </w:p>
    <w:p w14:paraId="5BFBDF21"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Nejde-li o případ uvedený v § 302 odst. 2 nebo 3 nebo v § 304 odst. 1, anebo není-li dán důvod pro neuznání rozhodnutí jiného členského státu, soud uzná takové rozhodnutí na území České republiky a současně rozhodne, že se trest nebo ochranné opatření uložené tímto rozhodnutím vykoná; ustanovení § 124 odst. 2 až 4 se přitom užijí obdobně.</w:t>
      </w:r>
    </w:p>
    <w:p w14:paraId="68ABE647" w14:textId="77777777" w:rsidR="00D6757D" w:rsidRPr="00BF6FC3" w:rsidRDefault="00D6757D" w:rsidP="00D6757D">
      <w:pPr>
        <w:spacing w:before="120" w:after="0" w:line="240" w:lineRule="auto"/>
        <w:ind w:firstLine="426"/>
        <w:jc w:val="both"/>
        <w:rPr>
          <w:rFonts w:ascii="Times New Roman" w:hAnsi="Times New Roman"/>
          <w:b/>
          <w:sz w:val="24"/>
          <w:szCs w:val="24"/>
        </w:rPr>
      </w:pPr>
      <w:r w:rsidRPr="00BF6FC3">
        <w:rPr>
          <w:rFonts w:ascii="Times New Roman" w:hAnsi="Times New Roman"/>
          <w:sz w:val="24"/>
          <w:szCs w:val="24"/>
        </w:rPr>
        <w:t xml:space="preserve">(2) Přichází-li v úvahu alespoň částečné uznání a výkon rozhodnutí jiného členského státu, soud uzná jeho rozhodnutí pouze pro některý </w:t>
      </w:r>
      <w:r w:rsidRPr="00BF6FC3">
        <w:rPr>
          <w:rFonts w:ascii="Times New Roman" w:hAnsi="Times New Roman"/>
          <w:strike/>
          <w:sz w:val="24"/>
          <w:szCs w:val="24"/>
        </w:rPr>
        <w:t>z trestných činů</w:t>
      </w:r>
      <w:r w:rsidRPr="00BF6FC3">
        <w:rPr>
          <w:rFonts w:ascii="Times New Roman" w:hAnsi="Times New Roman"/>
          <w:sz w:val="24"/>
          <w:szCs w:val="24"/>
        </w:rPr>
        <w:t xml:space="preserve"> </w:t>
      </w:r>
      <w:r w:rsidRPr="00BF6FC3">
        <w:rPr>
          <w:rFonts w:ascii="Times New Roman" w:hAnsi="Times New Roman"/>
          <w:b/>
          <w:sz w:val="24"/>
          <w:szCs w:val="24"/>
        </w:rPr>
        <w:t>ze skutků</w:t>
      </w:r>
      <w:r w:rsidRPr="00BF6FC3">
        <w:rPr>
          <w:rFonts w:ascii="Times New Roman" w:hAnsi="Times New Roman"/>
          <w:sz w:val="24"/>
          <w:szCs w:val="24"/>
        </w:rPr>
        <w:t xml:space="preserve">, jichž se rozhodnutí týká </w:t>
      </w:r>
      <w:r w:rsidRPr="00BF6FC3">
        <w:rPr>
          <w:rFonts w:ascii="Times New Roman" w:hAnsi="Times New Roman"/>
          <w:b/>
          <w:sz w:val="24"/>
          <w:szCs w:val="24"/>
        </w:rPr>
        <w:t>a ve zbývající části rozhodne o neuznání takového rozhodnutí</w:t>
      </w:r>
      <w:r w:rsidRPr="00BF6FC3">
        <w:rPr>
          <w:rFonts w:ascii="Times New Roman" w:hAnsi="Times New Roman"/>
          <w:sz w:val="24"/>
          <w:szCs w:val="24"/>
        </w:rPr>
        <w:t>. V rozhodnutí o uznání a výkonu v takovém případě stanoví, jaká poměrná část trestu nebo ochranného opatření se vykoná v České republice. Tento postup nesmí vést ke zvýšení výměry uloženého trestu nebo ochranného opatření. Před rozhodnutím o částečném uznání a výkonu rozhodnutí jiného členského státu si předseda senátu vyžádá stanovisko příslušného orgánu jiného členského státu, zda s takovým postupem souhlasí, nebo zda vezme rozhodnutí spolu s osvědčením zpět.</w:t>
      </w:r>
    </w:p>
    <w:p w14:paraId="25AE2436" w14:textId="77777777" w:rsidR="00D6757D" w:rsidRPr="00BF6FC3" w:rsidRDefault="00D6757D" w:rsidP="00D6757D">
      <w:pPr>
        <w:spacing w:before="120" w:after="0" w:line="240" w:lineRule="auto"/>
        <w:ind w:firstLine="426"/>
        <w:jc w:val="both"/>
        <w:rPr>
          <w:rFonts w:ascii="Times New Roman" w:hAnsi="Times New Roman"/>
          <w:sz w:val="24"/>
          <w:szCs w:val="24"/>
        </w:rPr>
      </w:pPr>
    </w:p>
    <w:p w14:paraId="24AFED1B"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307</w:t>
      </w:r>
    </w:p>
    <w:p w14:paraId="0C27F536"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Zohlednění práva jiného členského státu</w:t>
      </w:r>
    </w:p>
    <w:p w14:paraId="73F6C845"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Soud může v rozhodnutí o uznání a výkonu rozhodnutí jiného členského státu stanovit, že budou na území České republiky dodrženy lhůty pro podmíněné propuštění z výkonu nepodmíněného trestu odnětí svobody nebo předčasné ukončení takového výkonu stanovené právem jiného členského státu</w:t>
      </w:r>
      <w:r w:rsidRPr="00BF6FC3">
        <w:rPr>
          <w:rFonts w:ascii="Times New Roman" w:hAnsi="Times New Roman"/>
          <w:b/>
          <w:sz w:val="24"/>
          <w:szCs w:val="24"/>
        </w:rPr>
        <w:t>, pokud to tento členský stát požaduje</w:t>
      </w:r>
      <w:r w:rsidRPr="00BF6FC3">
        <w:rPr>
          <w:rFonts w:ascii="Times New Roman" w:hAnsi="Times New Roman"/>
          <w:sz w:val="24"/>
          <w:szCs w:val="24"/>
        </w:rPr>
        <w:t>. Jsou-li takové lhůty přísnější než podle právního řádu České republiky, lze v případě, kdy se vyžaduje souhlas podle § 300 odst. 1, rozhodnout o tom, že budou dodrženy, pouze se souhlasem osoby, vůči níž rozhodnutí jiného členského státu směřuje.</w:t>
      </w:r>
    </w:p>
    <w:p w14:paraId="5D6DECFC" w14:textId="77777777" w:rsidR="00D6757D" w:rsidRPr="00BF6FC3" w:rsidRDefault="00D6757D" w:rsidP="00D6757D">
      <w:pPr>
        <w:spacing w:before="120" w:after="0" w:line="240" w:lineRule="auto"/>
        <w:ind w:firstLine="426"/>
        <w:jc w:val="both"/>
        <w:rPr>
          <w:rFonts w:ascii="Times New Roman" w:hAnsi="Times New Roman"/>
          <w:sz w:val="24"/>
          <w:szCs w:val="24"/>
        </w:rPr>
      </w:pPr>
    </w:p>
    <w:p w14:paraId="5D296B5E"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309</w:t>
      </w:r>
    </w:p>
    <w:p w14:paraId="1908DD9A"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Zpětvzetí rozhodnutí a osvědčení</w:t>
      </w:r>
    </w:p>
    <w:p w14:paraId="042A185E"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(1) Vzal-li příslušný orgán jiného členského státu rozhodnutí spolu s osvědčením zpět do doby, než je o uznání a výkonu rozhodnutí jiného členského státu pravomocně rozhodnuto, předseda senátu vezme </w:t>
      </w:r>
      <w:r w:rsidRPr="00BF6FC3">
        <w:rPr>
          <w:rFonts w:ascii="Times New Roman" w:hAnsi="Times New Roman"/>
          <w:strike/>
          <w:sz w:val="24"/>
          <w:szCs w:val="24"/>
        </w:rPr>
        <w:t>zpětvzetí osvědčení rozhodnutím</w:t>
      </w:r>
      <w:r w:rsidRPr="00BF6FC3">
        <w:rPr>
          <w:rFonts w:ascii="Times New Roman" w:hAnsi="Times New Roman"/>
          <w:b/>
          <w:sz w:val="24"/>
          <w:szCs w:val="24"/>
        </w:rPr>
        <w:t xml:space="preserve"> usnesením</w:t>
      </w:r>
      <w:r w:rsidRPr="00BF6FC3">
        <w:rPr>
          <w:rFonts w:ascii="Times New Roman" w:hAnsi="Times New Roman"/>
          <w:sz w:val="24"/>
          <w:szCs w:val="24"/>
        </w:rPr>
        <w:t xml:space="preserve"> </w:t>
      </w:r>
      <w:r w:rsidRPr="00BF6FC3">
        <w:rPr>
          <w:rFonts w:ascii="Times New Roman" w:hAnsi="Times New Roman"/>
          <w:b/>
          <w:sz w:val="24"/>
          <w:szCs w:val="24"/>
        </w:rPr>
        <w:t>zpětvzetí rozhodnutí spolu s osvědčením</w:t>
      </w:r>
      <w:r w:rsidRPr="00BF6FC3">
        <w:rPr>
          <w:rFonts w:ascii="Times New Roman" w:hAnsi="Times New Roman"/>
          <w:sz w:val="24"/>
          <w:szCs w:val="24"/>
        </w:rPr>
        <w:t xml:space="preserve"> na vědomí, čímž je řízení ukončeno.</w:t>
      </w:r>
    </w:p>
    <w:p w14:paraId="5DF58332"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lastRenderedPageBreak/>
        <w:t>(2) Vzal-li příslušný orgán jiného členského státu rozhodnutí spolu s osvědčením zpět až poté, co bylo toto rozhodnutí v České republice pravomocně uznáno, soud bez zbytečného odkladu učiní opatření směřující k upuštění od výkonu uznaného rozhodnutí. Byl-li však již výkon trestu nebo ochranného opatření zahájen, soud o tom informuje příslušný orgán jiného členského státu a upozorní jej, že v takovém případě již nelze ke zpětvzetí rozhodnutí a osvědčení přihlížet.</w:t>
      </w:r>
    </w:p>
    <w:p w14:paraId="2EB70615"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Nachází-li se osoba, vůči níž rozhodnutí jiného členského státu směřuje, v uznávací vazbě, musí být v případě uvedeném v odstavci 1 a odstavci 2 větě první bez zbytečného odkladu propuštěna.</w:t>
      </w:r>
    </w:p>
    <w:p w14:paraId="3E712334" w14:textId="77777777" w:rsidR="00D6757D" w:rsidRDefault="00D6757D" w:rsidP="00D6757D">
      <w:pPr>
        <w:spacing w:before="120" w:after="0" w:line="240" w:lineRule="auto"/>
        <w:ind w:firstLine="426"/>
        <w:jc w:val="both"/>
        <w:rPr>
          <w:rFonts w:ascii="Times New Roman" w:hAnsi="Times New Roman"/>
          <w:sz w:val="24"/>
          <w:szCs w:val="24"/>
        </w:rPr>
      </w:pPr>
    </w:p>
    <w:p w14:paraId="2C1C2D13"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311</w:t>
      </w:r>
    </w:p>
    <w:p w14:paraId="4FF9F32A"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Převzetí osoby z jiného členského státu</w:t>
      </w:r>
    </w:p>
    <w:p w14:paraId="42F2741D"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(1) Osobu, kterou jiný členský stát předal k výkonu trestu nebo ochranného opatření, </w:t>
      </w:r>
      <w:r w:rsidRPr="00BF6FC3">
        <w:rPr>
          <w:rFonts w:ascii="Times New Roman" w:hAnsi="Times New Roman"/>
          <w:b/>
          <w:sz w:val="24"/>
          <w:szCs w:val="24"/>
        </w:rPr>
        <w:t>které má být vykonáváno ve věznici, nebo k výkonu</w:t>
      </w:r>
      <w:r w:rsidRPr="00BF6FC3">
        <w:rPr>
          <w:rFonts w:ascii="Times New Roman" w:hAnsi="Times New Roman"/>
          <w:sz w:val="24"/>
          <w:szCs w:val="24"/>
        </w:rPr>
        <w:t xml:space="preserve"> </w:t>
      </w:r>
      <w:r w:rsidRPr="00BF6FC3">
        <w:rPr>
          <w:rFonts w:ascii="Times New Roman" w:hAnsi="Times New Roman"/>
          <w:b/>
          <w:sz w:val="24"/>
          <w:szCs w:val="24"/>
        </w:rPr>
        <w:t>zabezpečovací detence,</w:t>
      </w:r>
      <w:r w:rsidRPr="00BF6FC3">
        <w:rPr>
          <w:rFonts w:ascii="Times New Roman" w:hAnsi="Times New Roman"/>
          <w:sz w:val="24"/>
          <w:szCs w:val="24"/>
        </w:rPr>
        <w:t xml:space="preserve"> převezmou orgány Vězeňské služby na území České republiky a dodají ji věznici nebo </w:t>
      </w:r>
      <w:r w:rsidRPr="00BF6FC3">
        <w:rPr>
          <w:rFonts w:ascii="Times New Roman" w:hAnsi="Times New Roman"/>
          <w:strike/>
          <w:sz w:val="24"/>
          <w:szCs w:val="24"/>
        </w:rPr>
        <w:t>zařízení pro výkon ochranného opatření</w:t>
      </w:r>
      <w:r w:rsidRPr="00BF6FC3">
        <w:rPr>
          <w:rFonts w:ascii="Times New Roman" w:hAnsi="Times New Roman"/>
          <w:sz w:val="24"/>
          <w:szCs w:val="24"/>
        </w:rPr>
        <w:t xml:space="preserve"> </w:t>
      </w:r>
      <w:r w:rsidRPr="00BF6FC3">
        <w:rPr>
          <w:rFonts w:ascii="Times New Roman" w:hAnsi="Times New Roman"/>
          <w:b/>
          <w:sz w:val="24"/>
          <w:szCs w:val="24"/>
        </w:rPr>
        <w:t>ústavu pro výkon zabezpečovací detence</w:t>
      </w:r>
      <w:r w:rsidRPr="00BF6FC3">
        <w:rPr>
          <w:rFonts w:ascii="Times New Roman" w:hAnsi="Times New Roman"/>
          <w:sz w:val="24"/>
          <w:szCs w:val="24"/>
        </w:rPr>
        <w:t>. O tom neprodleně vyrozumí soud.</w:t>
      </w:r>
    </w:p>
    <w:p w14:paraId="6A5D5EEA"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Nedošlo-li k předání osoby, která se nachází v jiném členském státu ve výkonu nepodmíněného trestu odnětí svobody nebo ochranného opatření spojeného se zbavením osobní svobody a ohledně níž bylo uznáno rozhodnutí jiného členského státu, do České republiky k výkonu takového trestu nebo ochranného opatření, je výkon uznaného rozhodnutí jiného členského státu ohledně takového trestu nebo ochranného opatření na území České republiky nepřípustný.</w:t>
      </w:r>
    </w:p>
    <w:p w14:paraId="1B0F23CE" w14:textId="77777777" w:rsidR="00D6757D" w:rsidRPr="00BF6FC3" w:rsidRDefault="00D6757D" w:rsidP="00D6757D">
      <w:pPr>
        <w:spacing w:before="120" w:after="0" w:line="240" w:lineRule="auto"/>
        <w:jc w:val="center"/>
        <w:rPr>
          <w:rFonts w:ascii="Times New Roman" w:hAnsi="Times New Roman"/>
          <w:sz w:val="24"/>
          <w:szCs w:val="24"/>
        </w:rPr>
      </w:pPr>
    </w:p>
    <w:p w14:paraId="2EDD65C9"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315</w:t>
      </w:r>
    </w:p>
    <w:p w14:paraId="7E96A296"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Podmínky pro zaslání rozhodnutí k uznání a výkonu</w:t>
      </w:r>
    </w:p>
    <w:p w14:paraId="73E85B23"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Je-li to vhodné a účelné z hlediska zajištění úspěšného začlenění osoby, vůči níž rozhodnutí směřuje, do společnosti, nebo z hlediska zajištění její úspěšné léčby, může soud, který ve věci rozhodl v prvním stupni, na žádost této osoby nebo i bez takové žádosti toto rozhodnutí zaslat příslušnému orgánu jiného členského státu za účelem uznání a výkonu, pokud se tato osoba nachází na území tohoto členského státu nebo na území České republiky, a</w:t>
      </w:r>
    </w:p>
    <w:p w14:paraId="33FD374A"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je státním občanem tohoto členského státu a má na jeho území obvyklé bydliště,</w:t>
      </w:r>
    </w:p>
    <w:p w14:paraId="143EE92D"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je státním občanem tohoto členského státu, nemá na jeho území obvyklé bydliště, ale po výkonu trestu nebo ochranného opatření do něj bude vyhoštěna na základě pravomocného rozhodnutí vydaného v soudním nebo správním řízení, nebo</w:t>
      </w:r>
    </w:p>
    <w:p w14:paraId="4C842E47"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 xml:space="preserve">c) v jiných případech než uvedených v písmenech a) a b), pokud s tím tento členský stát </w:t>
      </w:r>
      <w:proofErr w:type="gramStart"/>
      <w:r w:rsidRPr="00BF6FC3">
        <w:rPr>
          <w:rFonts w:ascii="Times New Roman" w:hAnsi="Times New Roman"/>
          <w:strike/>
          <w:sz w:val="24"/>
          <w:szCs w:val="24"/>
        </w:rPr>
        <w:t>souhlasí</w:t>
      </w:r>
      <w:r w:rsidRPr="00BF6FC3">
        <w:rPr>
          <w:rFonts w:ascii="Times New Roman" w:hAnsi="Times New Roman"/>
          <w:sz w:val="24"/>
          <w:szCs w:val="24"/>
        </w:rPr>
        <w:t xml:space="preserve"> </w:t>
      </w:r>
      <w:r w:rsidRPr="00BF6FC3">
        <w:rPr>
          <w:rFonts w:ascii="Times New Roman" w:hAnsi="Times New Roman"/>
          <w:b/>
          <w:sz w:val="24"/>
          <w:szCs w:val="24"/>
        </w:rPr>
        <w:t>vyslovil</w:t>
      </w:r>
      <w:proofErr w:type="gramEnd"/>
      <w:r w:rsidRPr="00BF6FC3">
        <w:rPr>
          <w:rFonts w:ascii="Times New Roman" w:hAnsi="Times New Roman"/>
          <w:b/>
          <w:sz w:val="24"/>
          <w:szCs w:val="24"/>
        </w:rPr>
        <w:t xml:space="preserve"> souhlas</w:t>
      </w:r>
      <w:r w:rsidRPr="00BF6FC3">
        <w:rPr>
          <w:rFonts w:ascii="Times New Roman" w:hAnsi="Times New Roman"/>
          <w:sz w:val="24"/>
          <w:szCs w:val="24"/>
        </w:rPr>
        <w:t>.</w:t>
      </w:r>
    </w:p>
    <w:p w14:paraId="05F025D9" w14:textId="41BA93D9"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Je-li to vhodné a účelné z hlediska zajištění úspěšného začlenění osoby, vůči níž rozhodnutí směřuje, do společnosti, nebo z hlediska zajištění její úspěšné léčby, může soud, který ve věci rozhodl v prvním stupni, zaslat toto rozhodnutí příslušnému orgánu jiného členského státu k uznání a výkonu, pokud o to tento členský stát požádal.</w:t>
      </w:r>
    </w:p>
    <w:p w14:paraId="68E8B751"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Rozhodnutí lze do jiného členského státu zaslat pouze s předchozím písemným souhlasem osoby, vůči níž směřuje; tento souhlas se nevyžaduje</w:t>
      </w:r>
    </w:p>
    <w:p w14:paraId="42CD9530"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lastRenderedPageBreak/>
        <w:t>a) v případě uvedeném v odstavci 1 písm. a),</w:t>
      </w:r>
    </w:p>
    <w:p w14:paraId="63E12874"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u osoby, která má být po výkonu trestu nebo ochranného opatření do tohoto členského státu z České republiky vyhoštěna,</w:t>
      </w:r>
    </w:p>
    <w:p w14:paraId="4FD9D80F"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u osoby, která uprchla do tohoto členského státu nebo se do něj vrátila proto, že proti ní bylo vedeno v České republice trestní řízení, a v tomto řízení bylo poté vydáno rozhodnutí, které má být v tomto členském státu uznáno a vykonáno,</w:t>
      </w:r>
    </w:p>
    <w:p w14:paraId="7342A331"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d) u osoby, která uprchla do tohoto členského státu nebo se do něj vrátila proto, že proti ní bylo v České republice vydáno rozhodnutí, které má být v tomto členském státu uznáno a vykonáno.</w:t>
      </w:r>
    </w:p>
    <w:p w14:paraId="5E7B96A5"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(4) Osoba, vůči níž rozhodnutí směřuje, musí být před vyslovením souhlasu poučena o jeho významu a následcích. Vyslovený souhlas nelze vzít zpět. Není-li k zaslání rozhodnutí do jiného členského státu vyžadován souhlas osoby, vůči níž rozhodnutí směřuje, a tato osoba se nachází na území České republiky, soud zjistí její stanovisko.</w:t>
      </w:r>
    </w:p>
    <w:p w14:paraId="464F1DEB"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(5) Jde-li o případy uvedené v odstavci 1 písm. a) a b), soud zpravidla před zasláním rozhodnutí k uznání a výkonu příslušný orgán jiného členského státu požádá o vyjádření, zda souhlasí s převzetím rozhodnutí k uznání a výkonu a zda takový postup považuje za vhodný a účelný z hlediska zajištění úspěšného začlenění osoby, vůči níž rozhodnutí směřuje, do společnosti, nebo z hlediska zajištění její úspěšné léčby.</w:t>
      </w:r>
    </w:p>
    <w:p w14:paraId="643BA260"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(6) Při zvažování, ve kterém státu se jeví být výkon trestu nebo ochranného opatření nejvhodnější, soud přihlédne ke stanovisku osoby, vůči níž rozhodnutí směřuje, je-li známo, a ke stanovisku jiného členského státu.</w:t>
      </w:r>
    </w:p>
    <w:p w14:paraId="5ED12D31"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(7) Lze-li rozhodnutí zaslat do více členských států, zašle se do toho státu, u něhož lze nejspíše předpokládat, že výkonem trestu nebo ochranného opatření v tomto státu bude zajištěno úspěšné začlenění této osoby do společnosti nebo její úspěšná léčba.</w:t>
      </w:r>
    </w:p>
    <w:p w14:paraId="19BF955B"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(8) Ministerstvo poskytne na žádost soudu součinnost při zjištění potřebných informací, zejména při zjištění příslušného orgánu jiného členského státu, kterému má být zasláno rozhodnutí, nebo při ověření podmínek stanovených právním řádem tohoto členského státu pro uznání a výkon takového rozhodnutí.</w:t>
      </w:r>
    </w:p>
    <w:p w14:paraId="65D194C1"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(9) Pro účely podávání zpráv orgánům Evropské unie a usnadňování spolupráce s jinými členskými státy poskytne soud ministerstvu na jeho žádost potřebné informace, zejména o počtu rozhodnutí zaslaných do jiných členských států k uznání a výkonu a o výsledku řízení o uznání a výkonu těchto rozhodnutí v jiných členských státech.</w:t>
      </w:r>
    </w:p>
    <w:p w14:paraId="3444A201" w14:textId="77777777" w:rsidR="00D6757D" w:rsidRPr="00BF6FC3" w:rsidRDefault="00D6757D" w:rsidP="00D6757D">
      <w:pPr>
        <w:spacing w:before="120" w:after="0" w:line="240" w:lineRule="auto"/>
        <w:ind w:firstLine="426"/>
        <w:jc w:val="both"/>
        <w:rPr>
          <w:rFonts w:ascii="Times New Roman" w:hAnsi="Times New Roman"/>
          <w:sz w:val="24"/>
          <w:szCs w:val="24"/>
        </w:rPr>
      </w:pPr>
    </w:p>
    <w:p w14:paraId="4807DDCC"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319</w:t>
      </w:r>
    </w:p>
    <w:p w14:paraId="70D4C85A"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Předání osoby do jiného členského státu</w:t>
      </w:r>
    </w:p>
    <w:p w14:paraId="2E171E75"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Nachází-li se osoba, vůči níž rozhodnutí směřuje, v České republice, je třeba ji předat do jiného členského státu do 30 dnů od právní moci rozhodnutí tohoto členského státu o uznání a výkonu. Orgány Vězeňské služby tuto osobu</w:t>
      </w:r>
      <w:r w:rsidRPr="00BF6FC3">
        <w:rPr>
          <w:rFonts w:ascii="Times New Roman" w:hAnsi="Times New Roman"/>
          <w:b/>
          <w:sz w:val="24"/>
          <w:szCs w:val="24"/>
        </w:rPr>
        <w:t>, pokud se nachází ve věznici nebo v ústavu pro výkon zabezpečovací detence,</w:t>
      </w:r>
      <w:r w:rsidRPr="00BF6FC3">
        <w:rPr>
          <w:rFonts w:ascii="Times New Roman" w:hAnsi="Times New Roman"/>
          <w:sz w:val="24"/>
          <w:szCs w:val="24"/>
        </w:rPr>
        <w:t xml:space="preserve"> předají příslušným orgánům tohoto členského státu na jeho území.</w:t>
      </w:r>
    </w:p>
    <w:p w14:paraId="47F8286C"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 xml:space="preserve">(2) Pokud předání osoby, vůči níž rozhodnutí směřuje, nemohlo být ve stanovené lhůtě provedeno vzhledem k nepředvídaným okolnostem, bez zbytečného odkladu poté, co tyto okolnosti pominuly, se dohodne nový termín předání této osoby. V takovém případě je třeba </w:t>
      </w:r>
      <w:r w:rsidRPr="00BF6FC3">
        <w:rPr>
          <w:rFonts w:ascii="Times New Roman" w:hAnsi="Times New Roman"/>
          <w:sz w:val="24"/>
          <w:szCs w:val="24"/>
        </w:rPr>
        <w:lastRenderedPageBreak/>
        <w:t>tuto osobu předat do jiného členského státu do 10 dnů od takto nově dohodnutého data předání.</w:t>
      </w:r>
    </w:p>
    <w:p w14:paraId="1633A0BC"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Náklady spojené s předáním osoby, vůči níž rozhodnutí směřuje, do jiného členského státu nese Česká republika.</w:t>
      </w:r>
    </w:p>
    <w:p w14:paraId="54BC23AE" w14:textId="77777777" w:rsidR="00AF0DC4" w:rsidRDefault="00AF0DC4" w:rsidP="00D6757D">
      <w:pPr>
        <w:spacing w:before="120" w:after="0" w:line="240" w:lineRule="auto"/>
        <w:jc w:val="center"/>
        <w:rPr>
          <w:rFonts w:ascii="Times New Roman" w:hAnsi="Times New Roman"/>
          <w:sz w:val="24"/>
          <w:szCs w:val="24"/>
        </w:rPr>
      </w:pPr>
    </w:p>
    <w:p w14:paraId="7A15EEF0"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320</w:t>
      </w:r>
    </w:p>
    <w:p w14:paraId="367C635A"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Zásada speciality</w:t>
      </w:r>
    </w:p>
    <w:p w14:paraId="5CFC3867" w14:textId="1EB8593F" w:rsidR="00D6757D" w:rsidRDefault="00D6757D" w:rsidP="00D6757D">
      <w:pPr>
        <w:spacing w:before="120" w:after="0" w:line="240" w:lineRule="auto"/>
        <w:ind w:firstLine="426"/>
        <w:jc w:val="both"/>
        <w:rPr>
          <w:rFonts w:ascii="Times New Roman" w:hAnsi="Times New Roman"/>
          <w:b/>
          <w:sz w:val="24"/>
          <w:szCs w:val="24"/>
        </w:rPr>
      </w:pPr>
      <w:r w:rsidRPr="00BF6FC3">
        <w:rPr>
          <w:rFonts w:ascii="Times New Roman" w:hAnsi="Times New Roman"/>
          <w:sz w:val="24"/>
          <w:szCs w:val="24"/>
        </w:rPr>
        <w:t xml:space="preserve">Požádal-li příslušný orgán jiného členského státu o souhlas se stíháním osoby, vůči níž rozhodnutí směřuje, nebo s výkonem trestu nebo ochranného opatření takovou osobou v tomto členském státu pro jiný skutek spáchaný před jejím předáním k výkonu trestu nebo ochranného opatření, než pro ten, pro který byla předána, postupuje </w:t>
      </w:r>
      <w:r w:rsidRPr="00BF6FC3">
        <w:rPr>
          <w:rFonts w:ascii="Times New Roman" w:hAnsi="Times New Roman"/>
          <w:strike/>
          <w:sz w:val="24"/>
          <w:szCs w:val="24"/>
        </w:rPr>
        <w:t>soud obdobně</w:t>
      </w:r>
      <w:r w:rsidRPr="00BF6FC3">
        <w:rPr>
          <w:rFonts w:ascii="Times New Roman" w:hAnsi="Times New Roman"/>
          <w:sz w:val="24"/>
          <w:szCs w:val="24"/>
        </w:rPr>
        <w:t xml:space="preserve"> </w:t>
      </w:r>
      <w:proofErr w:type="gramStart"/>
      <w:r w:rsidRPr="00BF6FC3">
        <w:rPr>
          <w:rFonts w:ascii="Times New Roman" w:hAnsi="Times New Roman"/>
          <w:b/>
          <w:sz w:val="24"/>
          <w:szCs w:val="24"/>
        </w:rPr>
        <w:t>se</w:t>
      </w:r>
      <w:proofErr w:type="gramEnd"/>
      <w:r w:rsidR="00AF0DC4">
        <w:rPr>
          <w:rFonts w:ascii="Times New Roman" w:hAnsi="Times New Roman"/>
          <w:sz w:val="24"/>
          <w:szCs w:val="24"/>
        </w:rPr>
        <w:t> </w:t>
      </w:r>
      <w:r w:rsidRPr="00BF6FC3">
        <w:rPr>
          <w:rFonts w:ascii="Times New Roman" w:hAnsi="Times New Roman"/>
          <w:b/>
          <w:sz w:val="24"/>
          <w:szCs w:val="24"/>
        </w:rPr>
        <w:t>přiměřeně</w:t>
      </w:r>
      <w:r w:rsidRPr="00BF6FC3">
        <w:rPr>
          <w:rFonts w:ascii="Times New Roman" w:hAnsi="Times New Roman"/>
          <w:sz w:val="24"/>
          <w:szCs w:val="24"/>
        </w:rPr>
        <w:t xml:space="preserve"> podle § 216. </w:t>
      </w:r>
      <w:r w:rsidRPr="00BF6FC3">
        <w:rPr>
          <w:rFonts w:ascii="Times New Roman" w:hAnsi="Times New Roman"/>
          <w:b/>
          <w:sz w:val="24"/>
          <w:szCs w:val="24"/>
        </w:rPr>
        <w:t xml:space="preserve">Příslušným k tomuto postupu je krajský soud, v jehož obvodu se zdržuje osoba, </w:t>
      </w:r>
      <w:r>
        <w:rPr>
          <w:rFonts w:ascii="Times New Roman" w:hAnsi="Times New Roman"/>
          <w:b/>
          <w:sz w:val="24"/>
          <w:szCs w:val="24"/>
        </w:rPr>
        <w:t>která má být předána</w:t>
      </w:r>
      <w:r w:rsidRPr="00BF6FC3">
        <w:rPr>
          <w:rFonts w:ascii="Times New Roman" w:hAnsi="Times New Roman"/>
          <w:b/>
          <w:sz w:val="24"/>
          <w:szCs w:val="24"/>
        </w:rPr>
        <w:t>, a pokud již byla předána, krajský soud, který takové rozhodnutí vydal, nebo v jehož obvodu se nachází soud, který v prvním stupni vydal rozhodnutí, o jehož uznání a výkon jde</w:t>
      </w:r>
      <w:r>
        <w:rPr>
          <w:rFonts w:ascii="Times New Roman" w:hAnsi="Times New Roman"/>
          <w:b/>
          <w:sz w:val="24"/>
          <w:szCs w:val="24"/>
        </w:rPr>
        <w:t>, a to na návrh státního zástupce</w:t>
      </w:r>
      <w:r w:rsidRPr="00BF6FC3">
        <w:rPr>
          <w:rFonts w:ascii="Times New Roman" w:hAnsi="Times New Roman"/>
          <w:b/>
          <w:sz w:val="24"/>
          <w:szCs w:val="24"/>
        </w:rPr>
        <w:t>.</w:t>
      </w:r>
    </w:p>
    <w:p w14:paraId="530CB6E9" w14:textId="77777777" w:rsidR="000112CB" w:rsidRDefault="000112CB" w:rsidP="00D6757D">
      <w:pPr>
        <w:spacing w:before="120" w:after="0" w:line="240" w:lineRule="auto"/>
        <w:ind w:firstLine="426"/>
        <w:jc w:val="both"/>
        <w:rPr>
          <w:rFonts w:ascii="Times New Roman" w:hAnsi="Times New Roman"/>
          <w:b/>
          <w:sz w:val="24"/>
          <w:szCs w:val="24"/>
        </w:rPr>
      </w:pPr>
    </w:p>
    <w:p w14:paraId="29D1ED46"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324</w:t>
      </w:r>
    </w:p>
    <w:p w14:paraId="75886E18"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Podmínky pro převzetí rozhodnutí</w:t>
      </w:r>
    </w:p>
    <w:p w14:paraId="0DF47C7E"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Rozhodnutí jiného členského státu lze převzít za účelem jeho uznání a výkonu, pokud ukládá některé z těchto omezení nebo povinností:</w:t>
      </w:r>
    </w:p>
    <w:p w14:paraId="7758A54B"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informovat příslušný orgán o změně místa pobytu nebo výkonu práce,</w:t>
      </w:r>
    </w:p>
    <w:p w14:paraId="1ECA1EF1"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zdržet se návštěv určitých míst,</w:t>
      </w:r>
    </w:p>
    <w:p w14:paraId="4B11BE38"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zákaz vycestovat,</w:t>
      </w:r>
    </w:p>
    <w:p w14:paraId="02BB4CCE"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d) zákaz činnosti,</w:t>
      </w:r>
    </w:p>
    <w:p w14:paraId="667E21DF"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e) omezení a povinnosti týkající se chování, bydliště, vzdělávání, volnočasových aktivit nebo výkonu určitého zaměstnání, povolání nebo funkce,</w:t>
      </w:r>
    </w:p>
    <w:p w14:paraId="0FE65A35"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f) hlásit se ve stanovené době příslušnému orgánu,</w:t>
      </w:r>
    </w:p>
    <w:p w14:paraId="131F66D8"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g) zdržet se styku s určitými osobami,</w:t>
      </w:r>
    </w:p>
    <w:p w14:paraId="36B919CD"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h) zdržet se styku s určitými předměty, které byly nebo by mohly být užity ke spáchání trestného činu,</w:t>
      </w:r>
    </w:p>
    <w:p w14:paraId="761FA330"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i) nahradit poškozenému škodu způsobenou trestným činem,</w:t>
      </w:r>
    </w:p>
    <w:p w14:paraId="36C460D9"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j) vykonat obecně prospěšné práce,</w:t>
      </w:r>
    </w:p>
    <w:p w14:paraId="26C43AC7"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k) spolupracovat s probačním úředníkem nebo s pracovníkem sociální služby činným v oblasti práce s odsouzenými osobami,</w:t>
      </w:r>
    </w:p>
    <w:p w14:paraId="510FA4E1"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 xml:space="preserve">l) podrobit se léčení </w:t>
      </w:r>
      <w:r w:rsidRPr="00BF6FC3">
        <w:rPr>
          <w:rFonts w:ascii="Times New Roman" w:hAnsi="Times New Roman"/>
          <w:strike/>
          <w:sz w:val="24"/>
          <w:szCs w:val="24"/>
        </w:rPr>
        <w:t>závislosti na návykových látkách</w:t>
      </w:r>
      <w:r w:rsidRPr="00BF6FC3">
        <w:rPr>
          <w:rFonts w:ascii="Times New Roman" w:hAnsi="Times New Roman"/>
          <w:sz w:val="24"/>
          <w:szCs w:val="24"/>
        </w:rPr>
        <w:t>.</w:t>
      </w:r>
    </w:p>
    <w:p w14:paraId="60353B9B"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Rozhodnutí jiného členského státu splňující podmínku uvedenou v odstavci 1 se převezme za účelem jeho uznání a výkonu, jestliže osoba, vůči níž směřuje, má v České republice obvyklé bydliště a zdržuje se na jejím území nebo lze důvodně předpokládat, že se zamýšlí vrátit do České republiky.</w:t>
      </w:r>
    </w:p>
    <w:p w14:paraId="753C8A6A"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lastRenderedPageBreak/>
        <w:t>(3) Rozhodnutí jiného členského státu splňující podmínku uvedenou v odstavci 1 lze převzít za účelem jeho uznání a výkonu i bez splnění podmínek uvedených v odstavci 2, jestliže</w:t>
      </w:r>
    </w:p>
    <w:p w14:paraId="2E96EDEF"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osoba, vůči níž takové rozhodnutí směřuje, požádá o jeho zaslání do České republiky za účelem uznání a výkonu,</w:t>
      </w:r>
    </w:p>
    <w:p w14:paraId="6F32B32D"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osoba, vůči níž takové rozhodnutí směřuje, se zdržuje na území České republiky nebo lze důvodně předpokládat, že se zde zamýšlí zdržovat, a</w:t>
      </w:r>
    </w:p>
    <w:p w14:paraId="0710BEE3"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samosoudce souhlasí s převzetím takového rozhodnutí k uznání a výkonu v České republice z důvodu vhodnosti a účelnosti takového postupu, pokud jde o zajištění úspěšného začlenění této osoby do společnosti.</w:t>
      </w:r>
    </w:p>
    <w:p w14:paraId="2877AF8E" w14:textId="77777777" w:rsidR="00D6757D"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(4) Před udělením souhlasu nebo odmítnutím převzetí rozhodnutí jiného členského státu si samosoudce vyžádá stanovisko ministerstva. O tom, zda souhlasí s převzetím takového rozhodnutí, samosoudce vyrozumí příslušný orgán jiného členského státu.</w:t>
      </w:r>
    </w:p>
    <w:p w14:paraId="1296B10E" w14:textId="77777777" w:rsidR="00EA5C30" w:rsidRDefault="00EA5C30" w:rsidP="00EA5C30">
      <w:pPr>
        <w:spacing w:before="120" w:after="0" w:line="240" w:lineRule="auto"/>
        <w:jc w:val="center"/>
        <w:rPr>
          <w:rFonts w:ascii="Times New Roman" w:hAnsi="Times New Roman"/>
          <w:sz w:val="24"/>
          <w:szCs w:val="24"/>
        </w:rPr>
      </w:pPr>
    </w:p>
    <w:p w14:paraId="3A133117" w14:textId="77777777" w:rsidR="00EA5C30" w:rsidRPr="000112CB" w:rsidRDefault="00EA5C30" w:rsidP="00EA5C30">
      <w:pPr>
        <w:spacing w:before="120" w:after="0" w:line="240" w:lineRule="auto"/>
        <w:jc w:val="center"/>
        <w:rPr>
          <w:rFonts w:ascii="Times New Roman" w:hAnsi="Times New Roman"/>
          <w:sz w:val="24"/>
          <w:szCs w:val="24"/>
        </w:rPr>
      </w:pPr>
      <w:r w:rsidRPr="000112CB">
        <w:rPr>
          <w:rFonts w:ascii="Times New Roman" w:hAnsi="Times New Roman"/>
          <w:sz w:val="24"/>
          <w:szCs w:val="24"/>
        </w:rPr>
        <w:t>§ 327</w:t>
      </w:r>
    </w:p>
    <w:p w14:paraId="0D4F1261" w14:textId="77777777" w:rsidR="00EA5C30" w:rsidRPr="000112CB" w:rsidRDefault="00EA5C30" w:rsidP="00EA5C30">
      <w:pPr>
        <w:spacing w:before="120" w:after="0" w:line="240" w:lineRule="auto"/>
        <w:jc w:val="center"/>
        <w:rPr>
          <w:rFonts w:ascii="Times New Roman" w:hAnsi="Times New Roman"/>
          <w:sz w:val="24"/>
          <w:szCs w:val="24"/>
        </w:rPr>
      </w:pPr>
      <w:r w:rsidRPr="000112CB">
        <w:rPr>
          <w:rFonts w:ascii="Times New Roman" w:hAnsi="Times New Roman"/>
          <w:sz w:val="24"/>
          <w:szCs w:val="24"/>
        </w:rPr>
        <w:t>Rozhodnutí o uznání a výkonu</w:t>
      </w:r>
    </w:p>
    <w:p w14:paraId="2D80D09B" w14:textId="77777777" w:rsidR="00EA5C30" w:rsidRPr="000112CB" w:rsidRDefault="00EA5C30" w:rsidP="00EA5C30">
      <w:pPr>
        <w:spacing w:before="120" w:after="0" w:line="240" w:lineRule="auto"/>
        <w:ind w:firstLine="426"/>
        <w:jc w:val="both"/>
        <w:rPr>
          <w:rFonts w:ascii="Times New Roman" w:hAnsi="Times New Roman"/>
          <w:sz w:val="24"/>
          <w:szCs w:val="24"/>
        </w:rPr>
      </w:pPr>
      <w:r w:rsidRPr="000112CB">
        <w:rPr>
          <w:rFonts w:ascii="Times New Roman" w:hAnsi="Times New Roman"/>
          <w:sz w:val="24"/>
          <w:szCs w:val="24"/>
        </w:rPr>
        <w:t>(1) Nepovažuje-li samosoudce osvědčení a rozhodnutí zaslané jiným členským státem</w:t>
      </w:r>
      <w:r>
        <w:rPr>
          <w:rFonts w:ascii="Times New Roman" w:hAnsi="Times New Roman"/>
          <w:sz w:val="24"/>
          <w:szCs w:val="24"/>
        </w:rPr>
        <w:t xml:space="preserve"> za </w:t>
      </w:r>
      <w:r w:rsidRPr="000112CB">
        <w:rPr>
          <w:rFonts w:ascii="Times New Roman" w:hAnsi="Times New Roman"/>
          <w:sz w:val="24"/>
          <w:szCs w:val="24"/>
        </w:rPr>
        <w:t>dostatečný podklad pro rozhodnutí o uznání a výkonu</w:t>
      </w:r>
      <w:r>
        <w:rPr>
          <w:rFonts w:ascii="Times New Roman" w:hAnsi="Times New Roman"/>
          <w:sz w:val="24"/>
          <w:szCs w:val="24"/>
        </w:rPr>
        <w:t>, požádá příslušný orgán tohoto </w:t>
      </w:r>
      <w:r w:rsidRPr="000112CB">
        <w:rPr>
          <w:rFonts w:ascii="Times New Roman" w:hAnsi="Times New Roman"/>
          <w:sz w:val="24"/>
          <w:szCs w:val="24"/>
        </w:rPr>
        <w:t>členského státu, aby mu v jím stanovené lhůtě zaslal nezbytné dodatkové informace. Nezašle-li jiný členský stát dodatkové informace ve stanovené lhůtě, aniž by uvedl podstatné důvody, pro které tak neučinil, samosoudce řízení ukončí a o jeho ukončení vyrozumí příslušný orgán jiného členského státu, státního zástupce, byl-li již ve věci činný, a obhájce, byl-li zvolen nebo ustanoven. Na tyto následky musí být příslušný orgán jiného členského státu upozorněn.</w:t>
      </w:r>
    </w:p>
    <w:p w14:paraId="41CF9B15" w14:textId="77777777" w:rsidR="00EA5C30" w:rsidRPr="000112CB" w:rsidRDefault="00EA5C30" w:rsidP="00EA5C30">
      <w:pPr>
        <w:spacing w:before="120" w:after="0" w:line="240" w:lineRule="auto"/>
        <w:ind w:firstLine="426"/>
        <w:jc w:val="both"/>
        <w:rPr>
          <w:rFonts w:ascii="Times New Roman" w:hAnsi="Times New Roman"/>
          <w:sz w:val="24"/>
          <w:szCs w:val="24"/>
        </w:rPr>
      </w:pPr>
      <w:r w:rsidRPr="000112CB">
        <w:rPr>
          <w:rFonts w:ascii="Times New Roman" w:hAnsi="Times New Roman"/>
          <w:sz w:val="24"/>
          <w:szCs w:val="24"/>
        </w:rPr>
        <w:t>(2) O tom, zda se rozhodnutí jiného členského státu uzná a vykoná, nebo zda se rozhodnutí neuzná, rozhodne samosoudce bez zbytečného odkladu, zpravidla do 60 dnů ode dne, kdy soud obdržel rozhodnutí jiného členského státu spolu s osvědčením; před rozhodnutím si vyžádá písemné vyjádření státního zástupce. Do této lhůty se nezapočítává doba, po kterou je pořizován překlad rozhodnutí, nebo jsou od jiného členského státu opatřovány podklady nezbytné pro rozhodnutí. Nelze-li tuto lhůtu dodržet, samosoudce o tom neprodleně uvědomí příslušný orgán jiného členského státu a uvede důvody prodlení, včetně předpokládané doby takového prodlení.</w:t>
      </w:r>
    </w:p>
    <w:p w14:paraId="547D4720" w14:textId="21821492" w:rsidR="00EA5C30" w:rsidRPr="000112CB" w:rsidRDefault="00EA5C30" w:rsidP="00EA5C30">
      <w:pPr>
        <w:spacing w:before="120" w:after="0" w:line="240" w:lineRule="auto"/>
        <w:ind w:firstLine="426"/>
        <w:jc w:val="both"/>
        <w:rPr>
          <w:rFonts w:ascii="Times New Roman" w:hAnsi="Times New Roman"/>
          <w:sz w:val="24"/>
          <w:szCs w:val="24"/>
        </w:rPr>
      </w:pPr>
      <w:r w:rsidRPr="000112CB">
        <w:rPr>
          <w:rFonts w:ascii="Times New Roman" w:hAnsi="Times New Roman"/>
          <w:sz w:val="24"/>
          <w:szCs w:val="24"/>
        </w:rPr>
        <w:t>(3) Považuje-li to samosoudce za potřebné pro účely rozhodnutí, nařídí veřejné zasedání; veřejné zasedání nařídí vždy, rozhoduje-li o uznání a výkonu rozhodnutí jiného členského státu o podmíněném propuštění podle § 323 odst. 1 písm. a) nebo odst. 3. Nachází-li se osoba, vůči níž takové rozhodnutí směřuje, v cizím státu ve vazbě, výkonu nepodmíněného trestu odnětí svobody nebo ochranného opatření spojenéh</w:t>
      </w:r>
      <w:r w:rsidR="00225361">
        <w:rPr>
          <w:rFonts w:ascii="Times New Roman" w:hAnsi="Times New Roman"/>
          <w:sz w:val="24"/>
          <w:szCs w:val="24"/>
        </w:rPr>
        <w:t>o se zbavením osobní svobody, o </w:t>
      </w:r>
      <w:r w:rsidRPr="000112CB">
        <w:rPr>
          <w:rFonts w:ascii="Times New Roman" w:hAnsi="Times New Roman"/>
          <w:sz w:val="24"/>
          <w:szCs w:val="24"/>
        </w:rPr>
        <w:t>veřejném zasedání se nevyrozumívá a veřejné zasedání se koná za přítomnosti jejího obhájce.</w:t>
      </w:r>
    </w:p>
    <w:p w14:paraId="651E6FF0" w14:textId="77777777" w:rsidR="00EA5C30" w:rsidRPr="000112CB" w:rsidRDefault="00EA5C30" w:rsidP="00EA5C30">
      <w:pPr>
        <w:spacing w:before="120" w:after="0" w:line="240" w:lineRule="auto"/>
        <w:ind w:firstLine="426"/>
        <w:jc w:val="both"/>
        <w:rPr>
          <w:rFonts w:ascii="Times New Roman" w:hAnsi="Times New Roman"/>
          <w:sz w:val="24"/>
          <w:szCs w:val="24"/>
        </w:rPr>
      </w:pPr>
      <w:r w:rsidRPr="000112CB">
        <w:rPr>
          <w:rFonts w:ascii="Times New Roman" w:hAnsi="Times New Roman"/>
          <w:sz w:val="24"/>
          <w:szCs w:val="24"/>
        </w:rPr>
        <w:t>(4) Rozhodnutí o uznání a výkonu samosoudce doručí osobě, vůči níž rozhodnutí jiného členského státu směřuje, státnímu zástupci a obhájci, byl-li zvolen nebo ustanoven. Nelze-li rozhodnutí doručit osobě, vůči níž rozhodnutí jiného členského státu směřuje, z důvodu jejího neznámého pobytu, samosoudce řízení ukončí a o jeho ukončení, včetně uvedení důvodu takového postupu, neprodleně vyrozumí příslušný orgán jiného členského státu, státního zástupce a obhájce, byl-li zvolen nebo ustanoven.</w:t>
      </w:r>
    </w:p>
    <w:p w14:paraId="5BB937CE" w14:textId="56248E16" w:rsidR="00EA5C30" w:rsidRPr="00BF6FC3" w:rsidRDefault="00EA5C30" w:rsidP="00EA5C30">
      <w:pPr>
        <w:spacing w:before="120" w:after="0" w:line="240" w:lineRule="auto"/>
        <w:ind w:firstLine="426"/>
        <w:jc w:val="both"/>
        <w:rPr>
          <w:rFonts w:ascii="Times New Roman" w:hAnsi="Times New Roman"/>
          <w:sz w:val="24"/>
          <w:szCs w:val="24"/>
        </w:rPr>
      </w:pPr>
      <w:r w:rsidRPr="000112CB">
        <w:rPr>
          <w:rFonts w:ascii="Times New Roman" w:hAnsi="Times New Roman"/>
          <w:sz w:val="24"/>
          <w:szCs w:val="24"/>
        </w:rPr>
        <w:lastRenderedPageBreak/>
        <w:t>(5) O nepravomocném rozhodnutí o uznání a výkonu samosoudce neprodleně vyrozumí příslušný orgán jiného členského státu</w:t>
      </w:r>
      <w:r w:rsidRPr="000112CB">
        <w:rPr>
          <w:rFonts w:ascii="Times New Roman" w:hAnsi="Times New Roman"/>
          <w:strike/>
          <w:sz w:val="24"/>
          <w:szCs w:val="24"/>
        </w:rPr>
        <w:t>; v případě uznání a výko</w:t>
      </w:r>
      <w:r w:rsidR="00225361">
        <w:rPr>
          <w:rFonts w:ascii="Times New Roman" w:hAnsi="Times New Roman"/>
          <w:strike/>
          <w:sz w:val="24"/>
          <w:szCs w:val="24"/>
        </w:rPr>
        <w:t>nu rozhodnutí jej informuje i o </w:t>
      </w:r>
      <w:r w:rsidRPr="000112CB">
        <w:rPr>
          <w:rFonts w:ascii="Times New Roman" w:hAnsi="Times New Roman"/>
          <w:strike/>
          <w:sz w:val="24"/>
          <w:szCs w:val="24"/>
        </w:rPr>
        <w:t>přizpůsobení trestu, ochranného opatření, dohledu, přiměřeného omezení nebo přiměřené povinnosti a o důvodech takového přizpůsobení a v případě neuznání i o důvodech takového postupu</w:t>
      </w:r>
      <w:r>
        <w:rPr>
          <w:rFonts w:ascii="Times New Roman" w:hAnsi="Times New Roman"/>
          <w:b/>
          <w:bCs/>
          <w:sz w:val="24"/>
          <w:szCs w:val="24"/>
        </w:rPr>
        <w:t>, pokud došlo pouze k částečnému uznání nebo pokud bylo rozhodnuto o neuznání; v případě neuznání informuje i o důvodech takového rozhodnutí</w:t>
      </w:r>
      <w:r>
        <w:rPr>
          <w:rFonts w:ascii="Times New Roman" w:hAnsi="Times New Roman"/>
          <w:sz w:val="24"/>
          <w:szCs w:val="24"/>
        </w:rPr>
        <w:t>.</w:t>
      </w:r>
      <w:r w:rsidR="0070185A">
        <w:rPr>
          <w:rFonts w:ascii="Times New Roman" w:hAnsi="Times New Roman"/>
          <w:b/>
          <w:bCs/>
          <w:sz w:val="24"/>
          <w:szCs w:val="24"/>
        </w:rPr>
        <w:t xml:space="preserve"> O </w:t>
      </w:r>
      <w:r>
        <w:rPr>
          <w:rFonts w:ascii="Times New Roman" w:hAnsi="Times New Roman"/>
          <w:b/>
          <w:bCs/>
          <w:sz w:val="24"/>
          <w:szCs w:val="24"/>
        </w:rPr>
        <w:t xml:space="preserve">nepravomocném rozhodnutí o uznání a výkonu samosoudce neprodleně vyrozumí příslušný orgán jiného členského státu rovněž tehdy, pokud došlo k </w:t>
      </w:r>
      <w:r w:rsidRPr="000112CB">
        <w:rPr>
          <w:rFonts w:ascii="Times New Roman" w:hAnsi="Times New Roman"/>
          <w:b/>
          <w:bCs/>
          <w:sz w:val="24"/>
          <w:szCs w:val="24"/>
        </w:rPr>
        <w:t>přizpůsobení trestu, ochranného opatření, dohledu, přiměřeného omezení nebo přiměřené povinnosti</w:t>
      </w:r>
      <w:r>
        <w:rPr>
          <w:rFonts w:ascii="Times New Roman" w:hAnsi="Times New Roman"/>
          <w:b/>
          <w:bCs/>
          <w:sz w:val="24"/>
          <w:szCs w:val="24"/>
        </w:rPr>
        <w:t xml:space="preserve">, kdy jej informuje i o důvodech takového postupu. </w:t>
      </w:r>
      <w:r w:rsidRPr="000112CB">
        <w:rPr>
          <w:rFonts w:ascii="Times New Roman" w:hAnsi="Times New Roman"/>
          <w:sz w:val="24"/>
          <w:szCs w:val="24"/>
        </w:rPr>
        <w:t>Samosoudce vyrozumí příslušný orgán jiného členského státu i o tom, že rozhodnutí nabylo právní moci.</w:t>
      </w:r>
    </w:p>
    <w:p w14:paraId="6B9ED012" w14:textId="77777777" w:rsidR="00D6757D" w:rsidRPr="00BF6FC3" w:rsidRDefault="00D6757D" w:rsidP="00D6757D">
      <w:pPr>
        <w:spacing w:before="120" w:after="0" w:line="240" w:lineRule="auto"/>
        <w:jc w:val="center"/>
        <w:rPr>
          <w:rFonts w:ascii="Times New Roman" w:hAnsi="Times New Roman"/>
          <w:sz w:val="24"/>
          <w:szCs w:val="24"/>
        </w:rPr>
      </w:pPr>
    </w:p>
    <w:p w14:paraId="46A13481"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328</w:t>
      </w:r>
    </w:p>
    <w:p w14:paraId="31681D58"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Důvody pro neuznání rozhodnutí</w:t>
      </w:r>
    </w:p>
    <w:p w14:paraId="023A82B4"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Samosoudce neuzná rozhodnutí jiného členského státu, pokud</w:t>
      </w:r>
    </w:p>
    <w:p w14:paraId="19B4DCAE"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uznání a výkon takového rozhodnutí by byly v rozporu s překážkou věci pravomocně rozhodnuté,</w:t>
      </w:r>
    </w:p>
    <w:p w14:paraId="4A82B5E9"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 xml:space="preserve">b) </w:t>
      </w:r>
      <w:r w:rsidRPr="00BF6FC3">
        <w:rPr>
          <w:rFonts w:ascii="Times New Roman" w:hAnsi="Times New Roman"/>
          <w:strike/>
          <w:sz w:val="24"/>
          <w:szCs w:val="24"/>
        </w:rPr>
        <w:t xml:space="preserve">skutek </w:t>
      </w:r>
      <w:proofErr w:type="gramStart"/>
      <w:r w:rsidRPr="00BF6FC3">
        <w:rPr>
          <w:rFonts w:ascii="Times New Roman" w:hAnsi="Times New Roman"/>
          <w:strike/>
          <w:sz w:val="24"/>
          <w:szCs w:val="24"/>
        </w:rPr>
        <w:t>nenaplňuje</w:t>
      </w:r>
      <w:proofErr w:type="gramEnd"/>
      <w:r w:rsidRPr="00BF6FC3">
        <w:rPr>
          <w:rFonts w:ascii="Times New Roman" w:hAnsi="Times New Roman"/>
          <w:sz w:val="24"/>
          <w:szCs w:val="24"/>
        </w:rPr>
        <w:t xml:space="preserve"> </w:t>
      </w:r>
      <w:r w:rsidRPr="00BF6FC3">
        <w:rPr>
          <w:rFonts w:ascii="Times New Roman" w:hAnsi="Times New Roman"/>
          <w:b/>
          <w:sz w:val="24"/>
          <w:szCs w:val="24"/>
        </w:rPr>
        <w:t xml:space="preserve">by skutek </w:t>
      </w:r>
      <w:proofErr w:type="gramStart"/>
      <w:r w:rsidRPr="00BF6FC3">
        <w:rPr>
          <w:rFonts w:ascii="Times New Roman" w:hAnsi="Times New Roman"/>
          <w:b/>
          <w:sz w:val="24"/>
          <w:szCs w:val="24"/>
        </w:rPr>
        <w:t>nenaplňoval</w:t>
      </w:r>
      <w:proofErr w:type="gramEnd"/>
      <w:r w:rsidRPr="00BF6FC3">
        <w:rPr>
          <w:rFonts w:ascii="Times New Roman" w:hAnsi="Times New Roman"/>
          <w:sz w:val="24"/>
          <w:szCs w:val="24"/>
        </w:rPr>
        <w:t xml:space="preserve"> znaky skutkové podstaty trestného činu podle práva České republiky; v případě trestných činů týkajících se daní, poplatků, cel nebo měny nelze rozhodnutí jiného členského státu neuznat pouze z toho důvodu, že právní předpisy České republiky neukládají tentýž druh daní, poplatků nebo cel nebo neobsahují stejná ustanovení týkající se daní, poplatků, cel nebo měny jako právní předpisy daného členského státu,</w:t>
      </w:r>
    </w:p>
    <w:p w14:paraId="13898D0E"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osoba, vůči níž rozhodnutí jiného členského státu směřuje, požívá podle právního řádu České republiky nebo mezinárodního práva výsad a imunit, pro které je vyňata z pravomoci orgánů činných v trestním řízení,</w:t>
      </w:r>
    </w:p>
    <w:p w14:paraId="1EF50AA9"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d) osoba, vůči níž rozhodnutí jiného členského státu směřuje, by nebyla podle právního řádu České republiky vzhledem k svému věku odpovědná za trestný čin,</w:t>
      </w:r>
    </w:p>
    <w:p w14:paraId="39A6AE31"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e) délka, po kterou mají být trest, ochranné opatření, dohled, přiměřené omezení nebo přiměřená povinnost vykonávány, činila v době doručení takového rozhodnutí soudu méně než 6 měsíců; nelze-li výkonu dosáhnout jinak, lze rozhodnutí uznat a vykonat i v tomto případě,</w:t>
      </w:r>
    </w:p>
    <w:p w14:paraId="4A755B80"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f) takové rozhodnutí bylo vydáno v řízení vedeném v nepřítomnosti osoby, vůči níž směřuje, není-li dále stanoveno jinak,</w:t>
      </w:r>
    </w:p>
    <w:p w14:paraId="13442534"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g) uložený trest, ochranné opatření, přiměřené omezení nebo přiměřená povinnost zahrnují takové opatření zdravotní péče, které nelze s ohledem na právní řád České republiky nebo na její systém zdravotnictví v České republice vykonat, nebo</w:t>
      </w:r>
    </w:p>
    <w:p w14:paraId="3853FE5A"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h) výkon trestu uloženého takovým rozhodnutím je podle právního řádu České republiky promlčen a takové rozhodnutí bylo vydáno pro skutek, jehož stíhání je podle právního řádu České republiky v pravomoci orgánů České republiky.</w:t>
      </w:r>
    </w:p>
    <w:p w14:paraId="0951A0F5"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Vznikne-li pochybnost o tom, zda nebo do jaké míry je osoba, vůči níž rozhodnutí jiného členského státu směřuje, vyňata z pravomoci orgánů činných v trestním řízení, rozhodne o tom na návrh této osoby, státního zástupce nebo samosoudce Nejvyšší soud.</w:t>
      </w:r>
    </w:p>
    <w:p w14:paraId="1B989DD0"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lastRenderedPageBreak/>
        <w:t>(3) Rozhodnutí jiného členského státu lze uznat, i když je dán důvod pro neuznání uvedený v odstavci 1 písm. f), pokud osoba, vůči níž takové rozhodnutí směřuje,</w:t>
      </w:r>
    </w:p>
    <w:p w14:paraId="48EB00FD"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byla včas osobně předvolána, a tudíž informována o datu a místu konání nařízeného jednání soudu, které vedlo k vydání rozhodnutí, nebo jiným způsobem obdržela úřední informaci o datu a místu konání nařízeného jednání soudu tak, že bylo jednoznačně zjištěno, že o plánovaném jednání soudu věděla a byla informována, že jednání může být konáno a rozhodnutí vyneseno i v její nepřítomnosti,</w:t>
      </w:r>
    </w:p>
    <w:p w14:paraId="7A91CE3C"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věděla o nařízeném jednání soudu a pověřila obhájce, kterého si sama zvolila, nebo který jí byl ustanoven, aby ji na jednání soudu obhajoval, a ten tak učinil, nebo</w:t>
      </w:r>
    </w:p>
    <w:p w14:paraId="46A1DC51"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poté, co jí bylo osobně doručeno rozhodnutí a byla výslovně poučena o svém právu na nové projednání věci nebo právu na podání opravného prostředku, jejichž využití umožňuje její účast v novém nebo opravném řízení, opětovné posouzení nebo přezkoumání věci a provedení nových důkazů a může vést ke změně původního rozhodnutí, se takového práva výslovně vzdala, nebo je v příslušné lhůtě neuplatnila nebo opravný prostředek vzala zpět.</w:t>
      </w:r>
    </w:p>
    <w:p w14:paraId="4A8DE777"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(4) Samosoudce nemusí uznat rozhodnutí jiného členského státu, jde-li o rozhodnutí vydané pro skutek spáchaný zcela nebo zčásti na území České republiky nebo mimo území České republiky na palubě lodi nebo jiného plavidla, nebo letadla anebo jiného vzdušného dopravního prostředku, které jsou registrovány v České republice; přitom zohlední zejména okolnosti spáchání skutku.</w:t>
      </w:r>
    </w:p>
    <w:p w14:paraId="40F5AA7B"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(5) Samosoudce dále nemusí uznat rozhodnutí jiného členského státu, pokud toto rozhodnutí neobdržel, k tomuto rozhodnutí není připojeno osvědčení na stanoveném formuláři</w:t>
      </w:r>
      <w:r w:rsidRPr="00BF6FC3">
        <w:rPr>
          <w:rFonts w:ascii="Times New Roman" w:hAnsi="Times New Roman"/>
          <w:sz w:val="24"/>
          <w:szCs w:val="24"/>
          <w:vertAlign w:val="superscript"/>
        </w:rPr>
        <w:t>34)</w:t>
      </w:r>
      <w:r w:rsidRPr="00BF6FC3">
        <w:rPr>
          <w:rFonts w:ascii="Times New Roman" w:hAnsi="Times New Roman"/>
          <w:sz w:val="24"/>
          <w:szCs w:val="24"/>
        </w:rPr>
        <w:t>, toto osvědčení je zjevně neúplné, neodpovídá obsahu rozhodnutí, k němuž je připojeno, nebo není přeložené do českého jazyka nebo jiného jazyka, ve kterém lze osvědčení podle prohlášení České republiky</w:t>
      </w:r>
      <w:r w:rsidRPr="00BF6FC3">
        <w:rPr>
          <w:rFonts w:ascii="Times New Roman" w:hAnsi="Times New Roman"/>
          <w:sz w:val="24"/>
          <w:szCs w:val="24"/>
          <w:vertAlign w:val="superscript"/>
        </w:rPr>
        <w:t>35)</w:t>
      </w:r>
      <w:r w:rsidRPr="00BF6FC3">
        <w:rPr>
          <w:rFonts w:ascii="Times New Roman" w:hAnsi="Times New Roman"/>
          <w:sz w:val="24"/>
          <w:szCs w:val="24"/>
        </w:rPr>
        <w:t xml:space="preserve"> přijmout. Před rozhodnutím o neuznání samosoudce vyzve příslušný orgán jiného členského státu, aby mu ve lhůtě jím stanovené zaslal rozhodnutí, osvědčení, jeho opravené znění nebo překlad osvědčení do příslušného jazyka. Zároveň jej upozorní, že pokud tak neučiní ve stanovené lhůtě, aniž by uvedl podstatné důvody, pro které tak nemohl učinit, neuzná rozhodnutí.</w:t>
      </w:r>
    </w:p>
    <w:p w14:paraId="2B99F9E4"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(6) Jsou-li dány důvody pro neuznání rozhodnutí jiného členského státu uvedené v odstavci 1 písm. a), e), f) nebo g) nebo v odstavci 4, samosoudce si před rozhodnutím o neuznání takového rozhodnutí vždy vyžádá stanovisko příslušného orgánu jiného členského státu, takové stanovisko si může vyžádat rovněž, je-li dán jiný důvod pro neuznání.</w:t>
      </w:r>
    </w:p>
    <w:p w14:paraId="4D146510" w14:textId="77777777" w:rsidR="00D6757D" w:rsidRPr="00BF6FC3" w:rsidRDefault="00D6757D" w:rsidP="00D6757D">
      <w:pPr>
        <w:spacing w:before="120" w:after="0" w:line="240" w:lineRule="auto"/>
        <w:ind w:firstLine="426"/>
        <w:jc w:val="both"/>
        <w:rPr>
          <w:rFonts w:ascii="Times New Roman" w:hAnsi="Times New Roman"/>
          <w:sz w:val="24"/>
          <w:szCs w:val="24"/>
        </w:rPr>
      </w:pPr>
    </w:p>
    <w:p w14:paraId="2275EA5C"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339</w:t>
      </w:r>
    </w:p>
    <w:p w14:paraId="20AC9335"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Důsledky zaslání rozhodnutí k uznání a výkonu</w:t>
      </w:r>
    </w:p>
    <w:p w14:paraId="17980C2F"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Soud může požádat příslušný orgán jiného členského státu o předání výkonu uznaného rozhodnutí zpět do České republiky, pokud se proti osobě, vůči níž takové rozhodnutí směřuje, vede v České republice jiné trestní řízení.</w:t>
      </w:r>
    </w:p>
    <w:p w14:paraId="3F1815D4"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Po zahájení výkonu uznaného rozhodnutí v jiném členském státu lze výkon takového rozhodnutí v České republice zahájit nebo v něm pokračovat pouze, pokud</w:t>
      </w:r>
    </w:p>
    <w:p w14:paraId="1A0A4D0B" w14:textId="77777777" w:rsidR="00D6757D" w:rsidRPr="00BF6FC3" w:rsidRDefault="00D6757D" w:rsidP="00D6757D">
      <w:pPr>
        <w:spacing w:before="120" w:after="0" w:line="240" w:lineRule="auto"/>
        <w:ind w:left="284" w:hanging="284"/>
        <w:jc w:val="both"/>
        <w:rPr>
          <w:rFonts w:ascii="Times New Roman" w:hAnsi="Times New Roman"/>
          <w:strike/>
          <w:sz w:val="24"/>
          <w:szCs w:val="24"/>
        </w:rPr>
      </w:pPr>
      <w:r w:rsidRPr="00BF6FC3">
        <w:rPr>
          <w:rFonts w:ascii="Times New Roman" w:hAnsi="Times New Roman"/>
          <w:strike/>
          <w:sz w:val="24"/>
          <w:szCs w:val="24"/>
        </w:rPr>
        <w:t>a) soud vzal za stanovených podmínek a ve stanovené lhůtě zpět rozhodnutí spolu s osvědčením,</w:t>
      </w:r>
    </w:p>
    <w:p w14:paraId="183A6F79"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lastRenderedPageBreak/>
        <w:t xml:space="preserve">b) </w:t>
      </w:r>
      <w:r w:rsidRPr="00BF6FC3">
        <w:rPr>
          <w:rFonts w:ascii="Times New Roman" w:hAnsi="Times New Roman"/>
          <w:b/>
          <w:sz w:val="24"/>
          <w:szCs w:val="24"/>
        </w:rPr>
        <w:t>a)</w:t>
      </w:r>
      <w:r w:rsidRPr="00BF6FC3">
        <w:rPr>
          <w:rFonts w:ascii="Times New Roman" w:hAnsi="Times New Roman"/>
          <w:sz w:val="24"/>
          <w:szCs w:val="24"/>
        </w:rPr>
        <w:t xml:space="preserve"> jde o případ, na který se vztahuje prohlášení jiného členského státu</w:t>
      </w:r>
      <w:r w:rsidRPr="00BF6FC3">
        <w:rPr>
          <w:rFonts w:ascii="Times New Roman" w:hAnsi="Times New Roman"/>
          <w:sz w:val="24"/>
          <w:szCs w:val="24"/>
          <w:vertAlign w:val="superscript"/>
        </w:rPr>
        <w:t>38)</w:t>
      </w:r>
      <w:r w:rsidRPr="00BF6FC3">
        <w:rPr>
          <w:rFonts w:ascii="Times New Roman" w:hAnsi="Times New Roman"/>
          <w:sz w:val="24"/>
          <w:szCs w:val="24"/>
        </w:rPr>
        <w:t>, že nebude zajišťovat výkon nepodmíněného trestu odnětí svobody nebo ochranného opatření spojeného se zbavením osobní svobody,</w:t>
      </w:r>
    </w:p>
    <w:p w14:paraId="14D32B95"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trike/>
          <w:sz w:val="24"/>
          <w:szCs w:val="24"/>
        </w:rPr>
        <w:t>c)</w:t>
      </w:r>
      <w:r w:rsidRPr="00BF6FC3">
        <w:rPr>
          <w:rFonts w:ascii="Times New Roman" w:hAnsi="Times New Roman"/>
          <w:sz w:val="24"/>
          <w:szCs w:val="24"/>
        </w:rPr>
        <w:t xml:space="preserve"> </w:t>
      </w:r>
      <w:r w:rsidRPr="00BF6FC3">
        <w:rPr>
          <w:rFonts w:ascii="Times New Roman" w:hAnsi="Times New Roman"/>
          <w:b/>
          <w:sz w:val="24"/>
          <w:szCs w:val="24"/>
        </w:rPr>
        <w:t xml:space="preserve">b) </w:t>
      </w:r>
      <w:r w:rsidRPr="00BF6FC3">
        <w:rPr>
          <w:rFonts w:ascii="Times New Roman" w:hAnsi="Times New Roman"/>
          <w:sz w:val="24"/>
          <w:szCs w:val="24"/>
        </w:rPr>
        <w:t>osobu, vůči níž takové rozhodnutí směřuje, nelze nalézt na území tohoto členského státu,</w:t>
      </w:r>
    </w:p>
    <w:p w14:paraId="043BB691"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trike/>
          <w:sz w:val="24"/>
          <w:szCs w:val="24"/>
        </w:rPr>
        <w:t>d)</w:t>
      </w:r>
      <w:r w:rsidRPr="00BF6FC3">
        <w:rPr>
          <w:rFonts w:ascii="Times New Roman" w:hAnsi="Times New Roman"/>
          <w:sz w:val="24"/>
          <w:szCs w:val="24"/>
        </w:rPr>
        <w:t xml:space="preserve"> </w:t>
      </w:r>
      <w:r w:rsidRPr="00BF6FC3">
        <w:rPr>
          <w:rFonts w:ascii="Times New Roman" w:hAnsi="Times New Roman"/>
          <w:b/>
          <w:sz w:val="24"/>
          <w:szCs w:val="24"/>
        </w:rPr>
        <w:t xml:space="preserve">c) </w:t>
      </w:r>
      <w:r w:rsidRPr="00BF6FC3">
        <w:rPr>
          <w:rFonts w:ascii="Times New Roman" w:hAnsi="Times New Roman"/>
          <w:sz w:val="24"/>
          <w:szCs w:val="24"/>
        </w:rPr>
        <w:t>osoba, vůči níž takové rozhodnutí směřuje, již nemá obvyklé bydliště v tomto členském státu, nebo</w:t>
      </w:r>
    </w:p>
    <w:p w14:paraId="01D79E70"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trike/>
          <w:sz w:val="24"/>
          <w:szCs w:val="24"/>
        </w:rPr>
        <w:t>e)</w:t>
      </w:r>
      <w:r w:rsidRPr="00BF6FC3">
        <w:rPr>
          <w:rFonts w:ascii="Times New Roman" w:hAnsi="Times New Roman"/>
          <w:sz w:val="24"/>
          <w:szCs w:val="24"/>
        </w:rPr>
        <w:t xml:space="preserve"> </w:t>
      </w:r>
      <w:r w:rsidRPr="00BF6FC3">
        <w:rPr>
          <w:rFonts w:ascii="Times New Roman" w:hAnsi="Times New Roman"/>
          <w:b/>
          <w:sz w:val="24"/>
          <w:szCs w:val="24"/>
        </w:rPr>
        <w:t xml:space="preserve">d) </w:t>
      </w:r>
      <w:r w:rsidRPr="00BF6FC3">
        <w:rPr>
          <w:rFonts w:ascii="Times New Roman" w:hAnsi="Times New Roman"/>
          <w:sz w:val="24"/>
          <w:szCs w:val="24"/>
        </w:rPr>
        <w:t>jiný členský stát předal výkon uznaného rozhodnutí zpět do České republiky na základě žádosti soudu podle odstavce 1.</w:t>
      </w:r>
    </w:p>
    <w:p w14:paraId="47E5E649"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Soud neprodleně vyrozumí příslušný orgán jiného členského státu o</w:t>
      </w:r>
    </w:p>
    <w:p w14:paraId="59C04FD1"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všech skutečnostech, které by mohly vést ke změně uloženého trestu, ambulantního ochranného léčení, podmínek dohledu, přiměřených omezení nebo přiměřených povinností anebo k nařízení výkonu nepodmíněného trestu odnětí svobody,</w:t>
      </w:r>
    </w:p>
    <w:p w14:paraId="41C2F8D7"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b) udělení milosti nebo amnestie osobě, vůči níž rozhodnutí směřuje, v České republice, nebo o jiném rozhodnutí, opatření anebo skutečnosti, v jejichž důsledku se rozhodnutí stalo nevykonatelným nebo vykonatelným jen částečně.</w:t>
      </w:r>
    </w:p>
    <w:p w14:paraId="6FD129DE"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(4) Učinil-li jiný členský stát prohlášení</w:t>
      </w:r>
      <w:r w:rsidRPr="00BF6FC3">
        <w:rPr>
          <w:rFonts w:ascii="Times New Roman" w:hAnsi="Times New Roman"/>
          <w:sz w:val="24"/>
          <w:szCs w:val="24"/>
          <w:vertAlign w:val="superscript"/>
        </w:rPr>
        <w:t>38)</w:t>
      </w:r>
      <w:r w:rsidRPr="00BF6FC3">
        <w:rPr>
          <w:rFonts w:ascii="Times New Roman" w:hAnsi="Times New Roman"/>
          <w:sz w:val="24"/>
          <w:szCs w:val="24"/>
        </w:rPr>
        <w:t>, že nebude zajišťovat výkon nepodmíněného trestu odnětí svobody nebo ochranného opatření spojeného se zbavením osobní svobody v případě porušení uloženého trestu, ochranného léčení, podmínek dohledu, přiměřených omezení nebo přiměřených povinností, soud tento stát namísto o skutečnostech, které by mohly vést k nařízení výkonu nepodmíněného trestu odnětí svobody nebo nařízení výkonu ochranného opatření spojeného se zbavením osobní svobody, vyrozumí o tom, že podle trestního řádu byl nařízen výkon nepodmíněného trestu odnětí svobody nebo bylo ambulantní ochranné léčení změněno na ústavní ochranné léčení.</w:t>
      </w:r>
    </w:p>
    <w:p w14:paraId="46401AB7"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(5) Uložený trest, ochranné opatření, dohled, přiměřené omezení nebo přiměřená povinnost se vykonají v České republice v rozsahu, v jakém nebyly vykonány.</w:t>
      </w:r>
    </w:p>
    <w:p w14:paraId="244DBC11" w14:textId="77777777" w:rsidR="00D6757D" w:rsidRPr="00BF6FC3" w:rsidRDefault="00D6757D" w:rsidP="00D6757D">
      <w:pPr>
        <w:spacing w:before="120" w:after="0" w:line="240" w:lineRule="auto"/>
        <w:jc w:val="center"/>
        <w:rPr>
          <w:rFonts w:ascii="Times New Roman" w:hAnsi="Times New Roman"/>
          <w:sz w:val="24"/>
          <w:szCs w:val="24"/>
        </w:rPr>
      </w:pPr>
    </w:p>
    <w:p w14:paraId="5534ACFE"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347</w:t>
      </w:r>
    </w:p>
    <w:p w14:paraId="60DD7DCA"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Důvody pro neuznání evropského ochranného příkazu</w:t>
      </w:r>
    </w:p>
    <w:p w14:paraId="2C2F8F57"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Samosoudce neuzná evropský ochranný příkaz vydaný jiným členským státem, pokud</w:t>
      </w:r>
    </w:p>
    <w:p w14:paraId="379AD818"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uznání evropského ochranného příkazu a přijetí návazných opatření by bylo v rozporu s překážkou věci pravomocně rozhodnuté,</w:t>
      </w:r>
    </w:p>
    <w:p w14:paraId="4A60E23E"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 xml:space="preserve">b) </w:t>
      </w:r>
      <w:r w:rsidRPr="00BF6FC3">
        <w:rPr>
          <w:rFonts w:ascii="Times New Roman" w:hAnsi="Times New Roman"/>
          <w:b/>
          <w:sz w:val="24"/>
          <w:szCs w:val="24"/>
        </w:rPr>
        <w:t xml:space="preserve">by </w:t>
      </w:r>
      <w:r w:rsidRPr="008D5FBB">
        <w:rPr>
          <w:rFonts w:ascii="Times New Roman" w:hAnsi="Times New Roman"/>
          <w:sz w:val="24"/>
          <w:szCs w:val="24"/>
        </w:rPr>
        <w:t>skutek</w:t>
      </w:r>
      <w:r w:rsidRPr="00BF6FC3">
        <w:rPr>
          <w:rFonts w:ascii="Times New Roman" w:hAnsi="Times New Roman"/>
          <w:sz w:val="24"/>
          <w:szCs w:val="24"/>
        </w:rPr>
        <w:t xml:space="preserve">, pro který byl ochranný příkaz popsaný v evropském ochranném příkazu vydán, </w:t>
      </w:r>
      <w:proofErr w:type="gramStart"/>
      <w:r w:rsidRPr="00BF6FC3">
        <w:rPr>
          <w:rFonts w:ascii="Times New Roman" w:hAnsi="Times New Roman"/>
          <w:strike/>
          <w:sz w:val="24"/>
          <w:szCs w:val="24"/>
        </w:rPr>
        <w:t>nenaplňuje</w:t>
      </w:r>
      <w:r w:rsidRPr="00BF6FC3">
        <w:rPr>
          <w:rFonts w:ascii="Times New Roman" w:hAnsi="Times New Roman"/>
          <w:sz w:val="24"/>
          <w:szCs w:val="24"/>
        </w:rPr>
        <w:t xml:space="preserve"> </w:t>
      </w:r>
      <w:r w:rsidRPr="00BF6FC3">
        <w:rPr>
          <w:rFonts w:ascii="Times New Roman" w:hAnsi="Times New Roman"/>
          <w:b/>
          <w:sz w:val="24"/>
          <w:szCs w:val="24"/>
        </w:rPr>
        <w:t>nenaplňoval</w:t>
      </w:r>
      <w:proofErr w:type="gramEnd"/>
      <w:r w:rsidRPr="00BF6FC3">
        <w:rPr>
          <w:rFonts w:ascii="Times New Roman" w:hAnsi="Times New Roman"/>
          <w:b/>
          <w:sz w:val="24"/>
          <w:szCs w:val="24"/>
        </w:rPr>
        <w:t xml:space="preserve"> </w:t>
      </w:r>
      <w:r w:rsidRPr="00BF6FC3">
        <w:rPr>
          <w:rFonts w:ascii="Times New Roman" w:hAnsi="Times New Roman"/>
          <w:sz w:val="24"/>
          <w:szCs w:val="24"/>
        </w:rPr>
        <w:t>znaky skutkové podstaty trestného činu podle práva České republiky,</w:t>
      </w:r>
    </w:p>
    <w:p w14:paraId="01D42FFB"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ohrožující osoba požívá podle právního řádu České republiky nebo mezinárodního práva výsad a imunit, pro které je vyňata z pravomoci orgánů činných v trestním řízení,</w:t>
      </w:r>
    </w:p>
    <w:p w14:paraId="4441604A"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d) ohrožující osoba by nebyla podle právního řádu České republiky vzhledem ke svému věku trestně odpovědná za jednání, pro které byl vydán ochranný příkaz popsaný v evropském ochranném příkazu,</w:t>
      </w:r>
    </w:p>
    <w:p w14:paraId="1B17C1E4" w14:textId="77777777" w:rsidR="00D6757D" w:rsidRPr="00BF6FC3" w:rsidRDefault="00D6757D" w:rsidP="00D6757D">
      <w:pPr>
        <w:spacing w:before="120" w:after="0" w:line="240" w:lineRule="auto"/>
        <w:ind w:left="284" w:hanging="284"/>
        <w:jc w:val="both"/>
        <w:rPr>
          <w:rFonts w:ascii="Times New Roman" w:hAnsi="Times New Roman"/>
          <w:b/>
          <w:sz w:val="24"/>
          <w:szCs w:val="24"/>
        </w:rPr>
      </w:pPr>
      <w:r w:rsidRPr="00BF6FC3">
        <w:rPr>
          <w:rFonts w:ascii="Times New Roman" w:hAnsi="Times New Roman"/>
          <w:sz w:val="24"/>
          <w:szCs w:val="24"/>
        </w:rPr>
        <w:t xml:space="preserve">e) trestní odpovědnost za jednání, pro které byl ochranný příkaz popsaný v evropském ochranném příkazu vydán, je podle právního řádu České republiky promlčena a takový ochranný příkaz byl vydán pro skutek, jehož stíhání je podle právního řádu České republiky v pravomoci </w:t>
      </w:r>
      <w:r w:rsidRPr="003A27E1">
        <w:rPr>
          <w:rFonts w:ascii="Times New Roman" w:hAnsi="Times New Roman"/>
          <w:sz w:val="24"/>
          <w:szCs w:val="24"/>
        </w:rPr>
        <w:t xml:space="preserve">orgánů České </w:t>
      </w:r>
      <w:r w:rsidRPr="008D5FBB">
        <w:rPr>
          <w:rFonts w:ascii="Times New Roman" w:hAnsi="Times New Roman"/>
          <w:strike/>
          <w:sz w:val="24"/>
          <w:szCs w:val="24"/>
        </w:rPr>
        <w:t>republiky,</w:t>
      </w:r>
      <w:r w:rsidRPr="008D5FBB">
        <w:rPr>
          <w:rFonts w:ascii="Times New Roman" w:hAnsi="Times New Roman"/>
          <w:sz w:val="24"/>
          <w:szCs w:val="24"/>
        </w:rPr>
        <w:t xml:space="preserve"> </w:t>
      </w:r>
      <w:r w:rsidRPr="008D5FBB">
        <w:rPr>
          <w:rFonts w:ascii="Times New Roman" w:hAnsi="Times New Roman"/>
          <w:b/>
          <w:sz w:val="24"/>
          <w:szCs w:val="24"/>
        </w:rPr>
        <w:t>republiky,</w:t>
      </w:r>
      <w:r>
        <w:rPr>
          <w:rFonts w:ascii="Times New Roman" w:hAnsi="Times New Roman"/>
          <w:b/>
          <w:sz w:val="24"/>
          <w:szCs w:val="24"/>
        </w:rPr>
        <w:t xml:space="preserve"> </w:t>
      </w:r>
      <w:r w:rsidRPr="00BF6FC3">
        <w:rPr>
          <w:rFonts w:ascii="Times New Roman" w:hAnsi="Times New Roman"/>
          <w:b/>
          <w:sz w:val="24"/>
          <w:szCs w:val="24"/>
        </w:rPr>
        <w:t>nebo</w:t>
      </w:r>
    </w:p>
    <w:p w14:paraId="79760B7C" w14:textId="77777777" w:rsidR="00D6757D" w:rsidRPr="008D5FBB" w:rsidRDefault="00D6757D" w:rsidP="00D6757D">
      <w:pPr>
        <w:spacing w:before="120" w:after="0" w:line="240" w:lineRule="auto"/>
        <w:ind w:left="284" w:hanging="284"/>
        <w:jc w:val="both"/>
        <w:rPr>
          <w:rFonts w:ascii="Times New Roman" w:hAnsi="Times New Roman"/>
          <w:b/>
          <w:strike/>
          <w:sz w:val="24"/>
          <w:szCs w:val="24"/>
        </w:rPr>
      </w:pPr>
      <w:r w:rsidRPr="00BF6FC3">
        <w:rPr>
          <w:rFonts w:ascii="Times New Roman" w:hAnsi="Times New Roman"/>
          <w:sz w:val="24"/>
          <w:szCs w:val="24"/>
        </w:rPr>
        <w:lastRenderedPageBreak/>
        <w:t>f) zákaz nebo omezení uložené ohrožující osobě ochranným příkazem popsaným v evropském ochranném příkazu neodpovídá zákazu nebo omezení uvedenému v § 341 odst. 2</w:t>
      </w:r>
      <w:r w:rsidRPr="00BF6FC3">
        <w:rPr>
          <w:rFonts w:ascii="Times New Roman" w:hAnsi="Times New Roman"/>
          <w:strike/>
          <w:sz w:val="24"/>
          <w:szCs w:val="24"/>
        </w:rPr>
        <w:t>, nebo</w:t>
      </w:r>
      <w:r w:rsidRPr="008D5FBB">
        <w:rPr>
          <w:rFonts w:ascii="Times New Roman" w:hAnsi="Times New Roman"/>
          <w:b/>
          <w:sz w:val="24"/>
          <w:szCs w:val="24"/>
        </w:rPr>
        <w:t>.</w:t>
      </w:r>
    </w:p>
    <w:p w14:paraId="40A39513"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trike/>
          <w:sz w:val="24"/>
          <w:szCs w:val="24"/>
        </w:rPr>
        <w:t>g) zákaz nebo omezení uložené ohrožující osobě ochranným příkazem popsaným v evropském ochranném příkazu je součástí trestu nebo ochranného opatření, na jejichž výkon se v České republice vztahuje amnestie, a takový zákaz nebo omezení byly uloženy pro skutek, jehož stíhání je podle právního řádu České republiky v pravomoci orgánů České republik</w:t>
      </w:r>
      <w:r w:rsidRPr="008D5FBB">
        <w:rPr>
          <w:rFonts w:ascii="Times New Roman" w:hAnsi="Times New Roman"/>
          <w:strike/>
          <w:sz w:val="24"/>
          <w:szCs w:val="24"/>
        </w:rPr>
        <w:t>y.</w:t>
      </w:r>
    </w:p>
    <w:p w14:paraId="5E9ACBA6"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Vznikne-li pochybnost o tom, zda nebo do jaké míry je ohrožující osoba vyňata z pravomoci orgánů činných v trestním řízení, rozhodne o tom na návrh této osoby, státního zástupce nebo samosoudce Nejvyšší soud.</w:t>
      </w:r>
    </w:p>
    <w:p w14:paraId="73837FA9"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Samosoudce nemusí uznat evropský ochranný příkaz, byl-li ochranný příkaz v něm popsaný vydán pro skutek spáchaný zcela nebo zčásti na území České republiky nebo mimo území České republiky na palubě lodi nebo jiného plavidla, nebo letadla anebo jiného vzdušného dopravního prostředku, které jsou registrovány v České republice; přitom zohlední zejména okolnosti spáchání skutku.</w:t>
      </w:r>
    </w:p>
    <w:p w14:paraId="16C566DD"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(4) Samosoudce dále nemusí uznat evropský ochranný příkaz, pokud je zjevně neúplný nebo není přeložen do českého jazyka nebo jiného jazyka, ve kterém lze evropský ochranný příkaz podle prohlášení České republiky</w:t>
      </w:r>
      <w:r w:rsidRPr="00BF6FC3">
        <w:rPr>
          <w:rFonts w:ascii="Times New Roman" w:hAnsi="Times New Roman"/>
          <w:sz w:val="24"/>
          <w:szCs w:val="24"/>
          <w:vertAlign w:val="superscript"/>
        </w:rPr>
        <w:t>40)</w:t>
      </w:r>
      <w:r w:rsidRPr="00BF6FC3">
        <w:rPr>
          <w:rFonts w:ascii="Times New Roman" w:hAnsi="Times New Roman"/>
          <w:sz w:val="24"/>
          <w:szCs w:val="24"/>
        </w:rPr>
        <w:t xml:space="preserve"> přijmout. Před rozhodnutím o neuznání samosoudce vyzve příslušný orgán jiného členského státu, aby mu ve lhůtě jím stanovené zaslal doplněné znění evropského ochranného příkazu nebo jeho překlad do příslušného jazyka. Zároveň jej upozorní, že pokud tak neučiní ve stanovené lhůtě, aniž by uvedl podstatné důvody, pro které tak nemohl učinit, neuzná evropský ochranný příkaz.</w:t>
      </w:r>
    </w:p>
    <w:p w14:paraId="2E07F87D" w14:textId="77777777" w:rsidR="00D6757D" w:rsidRDefault="00D6757D" w:rsidP="007A4E65">
      <w:pPr>
        <w:spacing w:before="120" w:after="0" w:line="240" w:lineRule="auto"/>
        <w:ind w:firstLine="426"/>
        <w:jc w:val="both"/>
        <w:rPr>
          <w:rFonts w:ascii="Times New Roman" w:hAnsi="Times New Roman"/>
          <w:sz w:val="24"/>
          <w:szCs w:val="24"/>
        </w:rPr>
      </w:pPr>
    </w:p>
    <w:p w14:paraId="02D4A2D7" w14:textId="77777777" w:rsidR="00D6757D" w:rsidRPr="0026453E" w:rsidRDefault="00D6757D" w:rsidP="00D6757D">
      <w:pPr>
        <w:pStyle w:val="Default"/>
        <w:spacing w:after="120"/>
        <w:jc w:val="center"/>
      </w:pPr>
      <w:r w:rsidRPr="0026453E">
        <w:rPr>
          <w:bCs/>
        </w:rPr>
        <w:t>§ 360</w:t>
      </w:r>
    </w:p>
    <w:p w14:paraId="3277B3E6" w14:textId="77777777" w:rsidR="00D6757D" w:rsidRPr="005710BC" w:rsidRDefault="00D6757D" w:rsidP="00D6757D">
      <w:pPr>
        <w:pStyle w:val="Default"/>
        <w:spacing w:after="120"/>
        <w:jc w:val="center"/>
      </w:pPr>
      <w:r w:rsidRPr="005710BC">
        <w:rPr>
          <w:bCs/>
        </w:rPr>
        <w:t>Příslušnost</w:t>
      </w:r>
    </w:p>
    <w:p w14:paraId="3E43C187" w14:textId="190B2BAC" w:rsidR="005D55EE" w:rsidRDefault="00D6757D" w:rsidP="005D55EE">
      <w:pPr>
        <w:pStyle w:val="Default"/>
        <w:spacing w:after="120"/>
        <w:ind w:firstLine="426"/>
        <w:jc w:val="both"/>
      </w:pPr>
      <w:r w:rsidRPr="0026453E">
        <w:rPr>
          <w:bCs/>
        </w:rPr>
        <w:t>(1) Pro stanovení příslušnosti k postupu podle dílu 1, tohot</w:t>
      </w:r>
      <w:r w:rsidR="005D55EE">
        <w:rPr>
          <w:bCs/>
        </w:rPr>
        <w:t>o dílu a dílu 4 se ustanovení § </w:t>
      </w:r>
      <w:bookmarkStart w:id="1" w:name="_GoBack"/>
      <w:bookmarkEnd w:id="1"/>
      <w:r w:rsidRPr="0026453E">
        <w:rPr>
          <w:bCs/>
        </w:rPr>
        <w:t>48 odst. 5 věta první a odst. 6 až</w:t>
      </w:r>
      <w:r>
        <w:rPr>
          <w:bCs/>
        </w:rPr>
        <w:t xml:space="preserve"> 9 </w:t>
      </w:r>
      <w:r w:rsidRPr="0026453E">
        <w:rPr>
          <w:b/>
          <w:bCs/>
        </w:rPr>
        <w:t>a § 48a</w:t>
      </w:r>
      <w:r>
        <w:rPr>
          <w:bCs/>
        </w:rPr>
        <w:t xml:space="preserve"> </w:t>
      </w:r>
      <w:r w:rsidRPr="0026453E">
        <w:rPr>
          <w:bCs/>
        </w:rPr>
        <w:t xml:space="preserve">použijí obdobně, není-li v této hlavě stanoveno jinak. </w:t>
      </w:r>
    </w:p>
    <w:p w14:paraId="2BB586E4" w14:textId="77777777" w:rsidR="005D55EE" w:rsidRDefault="00D6757D" w:rsidP="005D55EE">
      <w:pPr>
        <w:pStyle w:val="Default"/>
        <w:spacing w:after="120"/>
        <w:ind w:firstLine="426"/>
        <w:jc w:val="both"/>
      </w:pPr>
      <w:r w:rsidRPr="0026453E">
        <w:rPr>
          <w:bCs/>
        </w:rPr>
        <w:t>(2) Byl-li evropský vyšetřovací příkaz zaslán orgánu, který není k postupu podle dílu 1, tohoto dílu a dílu 4 příslušný, postoupí jej neprodleně příslušnému justičnímu orgánu. Nepříslušný orgán bez zbytečného odkladu, nejpozději do 7 dnů od obdržení evropského vyšetřovacího příkazu, potvrdí jeho přijetí na formuláři stanoveném právním předpisem Evropské unie upravujícím evropský vyšetřovací příkaz</w:t>
      </w:r>
      <w:r w:rsidRPr="0026453E">
        <w:rPr>
          <w:bCs/>
          <w:vertAlign w:val="superscript"/>
        </w:rPr>
        <w:t>45)</w:t>
      </w:r>
      <w:r w:rsidRPr="0026453E">
        <w:rPr>
          <w:bCs/>
        </w:rPr>
        <w:t xml:space="preserve"> orgánu jiného členského státu, který mu jej zaslal, a vyrozumí jej o postoupení evropského vyšetřovacího příkazu příslušnému justičnímu orgánu. </w:t>
      </w:r>
    </w:p>
    <w:p w14:paraId="33C807F5" w14:textId="6E04B0B7" w:rsidR="00D6757D" w:rsidRPr="005D55EE" w:rsidRDefault="00D6757D" w:rsidP="005D55EE">
      <w:pPr>
        <w:pStyle w:val="Default"/>
        <w:spacing w:after="120"/>
        <w:ind w:firstLine="426"/>
        <w:jc w:val="both"/>
      </w:pPr>
      <w:r w:rsidRPr="0026453E">
        <w:rPr>
          <w:bCs/>
        </w:rPr>
        <w:t>(3) Justiční orgán bez zbytečného odkladu, nejpozději do 7 dnů od obdržení evropského vyšetřovacího příkazu,</w:t>
      </w:r>
      <w:r>
        <w:rPr>
          <w:bCs/>
        </w:rPr>
        <w:t xml:space="preserve"> </w:t>
      </w:r>
      <w:r w:rsidRPr="0026453E">
        <w:rPr>
          <w:bCs/>
        </w:rPr>
        <w:t>potvrdí jeho přijetí na formuláři stanoveném právním předpisem Evropské unie upravujícím evropský vyšetřovací příkaz</w:t>
      </w:r>
      <w:r w:rsidRPr="0026453E">
        <w:rPr>
          <w:bCs/>
          <w:vertAlign w:val="superscript"/>
        </w:rPr>
        <w:t>45)</w:t>
      </w:r>
      <w:r w:rsidRPr="0026453E">
        <w:rPr>
          <w:bCs/>
        </w:rPr>
        <w:t xml:space="preserve"> orgánu jiného členského státu, který mu jej zaslal. </w:t>
      </w:r>
    </w:p>
    <w:p w14:paraId="1BE601B2" w14:textId="77777777" w:rsidR="00D6757D" w:rsidRDefault="00D6757D" w:rsidP="00D6757D">
      <w:pPr>
        <w:pStyle w:val="Default"/>
        <w:spacing w:after="120"/>
        <w:ind w:firstLine="708"/>
        <w:jc w:val="both"/>
        <w:rPr>
          <w:bCs/>
        </w:rPr>
      </w:pPr>
    </w:p>
    <w:p w14:paraId="61DBCC46"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 365</w:t>
      </w:r>
    </w:p>
    <w:p w14:paraId="483885A0" w14:textId="77777777" w:rsidR="00D6757D" w:rsidRPr="00BF6FC3" w:rsidRDefault="00D6757D" w:rsidP="00D6757D">
      <w:pPr>
        <w:spacing w:before="120" w:after="0" w:line="240" w:lineRule="auto"/>
        <w:jc w:val="center"/>
        <w:rPr>
          <w:rFonts w:ascii="Times New Roman" w:hAnsi="Times New Roman"/>
          <w:sz w:val="24"/>
          <w:szCs w:val="24"/>
        </w:rPr>
      </w:pPr>
      <w:r w:rsidRPr="00BF6FC3">
        <w:rPr>
          <w:rFonts w:ascii="Times New Roman" w:hAnsi="Times New Roman"/>
          <w:sz w:val="24"/>
          <w:szCs w:val="24"/>
        </w:rPr>
        <w:t>Důvody pro odmítnutí výkonu evropského vyšetřovacího příkazu</w:t>
      </w:r>
    </w:p>
    <w:p w14:paraId="3B6B300E"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(1) Justiční orgán odmítne vykonat evropský vyšetřovací příkaz, pokud</w:t>
      </w:r>
    </w:p>
    <w:p w14:paraId="1A1F5644"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a) jeho výkon by byl v rozporu s překážkou věci pravomocně rozhodnuté,</w:t>
      </w:r>
    </w:p>
    <w:p w14:paraId="3F3D25A0"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lastRenderedPageBreak/>
        <w:t xml:space="preserve">b) </w:t>
      </w:r>
      <w:r w:rsidRPr="00BF6FC3">
        <w:rPr>
          <w:rFonts w:ascii="Times New Roman" w:hAnsi="Times New Roman"/>
          <w:strike/>
          <w:sz w:val="24"/>
          <w:szCs w:val="24"/>
        </w:rPr>
        <w:t xml:space="preserve">skutek </w:t>
      </w:r>
      <w:proofErr w:type="gramStart"/>
      <w:r w:rsidRPr="00BF6FC3">
        <w:rPr>
          <w:rFonts w:ascii="Times New Roman" w:hAnsi="Times New Roman"/>
          <w:strike/>
          <w:sz w:val="24"/>
          <w:szCs w:val="24"/>
        </w:rPr>
        <w:t>nenaplňuje</w:t>
      </w:r>
      <w:proofErr w:type="gramEnd"/>
      <w:r w:rsidRPr="00BF6FC3">
        <w:rPr>
          <w:rFonts w:ascii="Times New Roman" w:hAnsi="Times New Roman"/>
          <w:sz w:val="24"/>
          <w:szCs w:val="24"/>
        </w:rPr>
        <w:t xml:space="preserve"> </w:t>
      </w:r>
      <w:r w:rsidRPr="00BF6FC3">
        <w:rPr>
          <w:rFonts w:ascii="Times New Roman" w:hAnsi="Times New Roman"/>
          <w:b/>
          <w:sz w:val="24"/>
          <w:szCs w:val="24"/>
        </w:rPr>
        <w:t xml:space="preserve">by skutek </w:t>
      </w:r>
      <w:proofErr w:type="gramStart"/>
      <w:r w:rsidRPr="00BF6FC3">
        <w:rPr>
          <w:rFonts w:ascii="Times New Roman" w:hAnsi="Times New Roman"/>
          <w:b/>
          <w:sz w:val="24"/>
          <w:szCs w:val="24"/>
        </w:rPr>
        <w:t>nenaplňoval</w:t>
      </w:r>
      <w:proofErr w:type="gramEnd"/>
      <w:r w:rsidRPr="00BF6FC3">
        <w:rPr>
          <w:rFonts w:ascii="Times New Roman" w:hAnsi="Times New Roman"/>
          <w:sz w:val="24"/>
          <w:szCs w:val="24"/>
        </w:rPr>
        <w:t xml:space="preserve"> znaky skutkové podstaty trestného činu podle práva České republiky a nejde o jednání uvedená v § 363; v případě trestných činů týkajících se daní, poplatků, cel nebo měny nelze výkon evropského vyšetřovacího příkazu odmítnout pouze z toho důvodu, že právní předpisy České republiky neukládají tentýž druh daní, poplatků nebo cel nebo neobsahují stejná ustanovení týkající se daní, poplatků, cel nebo měny jako právní předpisy daného členského státu,</w:t>
      </w:r>
    </w:p>
    <w:p w14:paraId="27D94A70"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c) jeho výkonu brání výsada nebo imunita podle zákona nebo mezinárodního práva, pro kterou je osoba vyňata z pravomoci orgánů činných v trestním řízení,</w:t>
      </w:r>
    </w:p>
    <w:p w14:paraId="56095FF6"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d) byl vydán v jiném než v trestním řízení a v obdobném vnitrostátním případě by v trestním řízení vedeném v České republice nebylo možné úkon právní pomoci v něm uvedený provést,</w:t>
      </w:r>
    </w:p>
    <w:p w14:paraId="40B33FD3" w14:textId="77777777" w:rsidR="002A1AA2" w:rsidRPr="00BF6FC3" w:rsidRDefault="002A1AA2" w:rsidP="002A1AA2">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 xml:space="preserve">e) </w:t>
      </w:r>
      <w:r w:rsidR="00B3493D" w:rsidRPr="00BF6FC3">
        <w:rPr>
          <w:rFonts w:ascii="Times New Roman" w:hAnsi="Times New Roman"/>
          <w:sz w:val="24"/>
          <w:szCs w:val="24"/>
        </w:rPr>
        <w:t xml:space="preserve">skutek byl spáchán mimo území členského státu, který evropský vyšetřovací příkaz vydal, byl zcela nebo zčásti spáchán na území České republiky a </w:t>
      </w:r>
      <w:proofErr w:type="gramStart"/>
      <w:r w:rsidR="00B3493D" w:rsidRPr="00CD60BF">
        <w:rPr>
          <w:rFonts w:ascii="Times New Roman" w:hAnsi="Times New Roman"/>
          <w:strike/>
          <w:sz w:val="24"/>
          <w:szCs w:val="24"/>
        </w:rPr>
        <w:t>nenaplňuje</w:t>
      </w:r>
      <w:r w:rsidR="00B3493D" w:rsidRPr="00BF6FC3">
        <w:rPr>
          <w:rFonts w:ascii="Times New Roman" w:hAnsi="Times New Roman"/>
          <w:sz w:val="24"/>
          <w:szCs w:val="24"/>
        </w:rPr>
        <w:t xml:space="preserve"> </w:t>
      </w:r>
      <w:r w:rsidR="00B3493D">
        <w:rPr>
          <w:rFonts w:ascii="Times New Roman" w:hAnsi="Times New Roman"/>
          <w:b/>
          <w:sz w:val="24"/>
          <w:szCs w:val="24"/>
        </w:rPr>
        <w:t>nenaplňoval</w:t>
      </w:r>
      <w:proofErr w:type="gramEnd"/>
      <w:r w:rsidR="00B3493D">
        <w:rPr>
          <w:rFonts w:ascii="Times New Roman" w:hAnsi="Times New Roman"/>
          <w:b/>
          <w:sz w:val="24"/>
          <w:szCs w:val="24"/>
        </w:rPr>
        <w:t xml:space="preserve"> by </w:t>
      </w:r>
      <w:r w:rsidR="00B3493D" w:rsidRPr="00BF6FC3">
        <w:rPr>
          <w:rFonts w:ascii="Times New Roman" w:hAnsi="Times New Roman"/>
          <w:sz w:val="24"/>
          <w:szCs w:val="24"/>
        </w:rPr>
        <w:t>znaky skutkové podstaty trestného činu podle práva České republiky</w:t>
      </w:r>
      <w:r w:rsidRPr="00BF6FC3">
        <w:rPr>
          <w:rFonts w:ascii="Times New Roman" w:hAnsi="Times New Roman"/>
          <w:sz w:val="24"/>
          <w:szCs w:val="24"/>
        </w:rPr>
        <w:t>,</w:t>
      </w:r>
    </w:p>
    <w:p w14:paraId="37A46B3A"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f) jeho výkon by mohl poškodit bezpečnostní zájmy České republiky, ohrozit zdroj informací nebo by mohl ohrozit nebo narušit činnost zpravodajských služeb, nebo</w:t>
      </w:r>
    </w:p>
    <w:p w14:paraId="39B2674A" w14:textId="77777777" w:rsidR="00D6757D" w:rsidRPr="00BF6FC3" w:rsidRDefault="00D6757D" w:rsidP="00D6757D">
      <w:pPr>
        <w:spacing w:before="120" w:after="0" w:line="240" w:lineRule="auto"/>
        <w:ind w:left="284" w:hanging="284"/>
        <w:jc w:val="both"/>
        <w:rPr>
          <w:rFonts w:ascii="Times New Roman" w:hAnsi="Times New Roman"/>
          <w:sz w:val="24"/>
          <w:szCs w:val="24"/>
        </w:rPr>
      </w:pPr>
      <w:r w:rsidRPr="00BF6FC3">
        <w:rPr>
          <w:rFonts w:ascii="Times New Roman" w:hAnsi="Times New Roman"/>
          <w:sz w:val="24"/>
          <w:szCs w:val="24"/>
        </w:rPr>
        <w:t>g) lze mít důvodně za to, že provedení úkonu právní pomoci by bylo neslučitelné s povinnostmi vyplývajícími pro Českou republiku z článku 6 Smlouvy o Evropské unii nebo z Listiny základních práv Evropské unie.</w:t>
      </w:r>
    </w:p>
    <w:p w14:paraId="0C3145D9"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(2) Důvod pro odmítnutí výkonu evropského vyšetřovacího příkazu uvedený v odstavci 1 písm. b) se neuplatní, pokud je evropský vyšetřovací příkaz vydán za účelem provedení úkonu právní pomoci uvedeného v § 362 odst. 2 písm. a) až e).</w:t>
      </w:r>
    </w:p>
    <w:p w14:paraId="59513FA4"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(3) Justiční orgán si před odmítnutím výkonu evropského vyšetřovacího příkazu z důvodu uvedeného v odstavci 1 písm. a), c), e), f) nebo g) vždy vyžádá stanovisko orgánu jiného členského státu.</w:t>
      </w:r>
    </w:p>
    <w:p w14:paraId="1D035E0E" w14:textId="77777777" w:rsidR="00D6757D" w:rsidRPr="00BF6FC3"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(4) Vznikne-li pochybnost o tom, zda nebo do jaké míry je osoba, vůči níž evropský vyšetřovací příkaz směřuje, vyňata z pravomoci orgánů činných v trestním řízení, rozhodne o tom na návrh této osoby nebo justičního orgánu Nejvyšší soud. Je-li ke zbavení výsady nebo imunity příslušný orgán České republiky, požádá justiční orgán o to, aby tento orgán dotčenou osobu výsady nebo imunity zbavil. Je-li ke zbavení výsady nebo imunity příslušný orgán cizího státu nebo mezinárodní organizace, justiční orgán požádá orgán jiného členského státu, který vydal evropský vyšetřovací příkaz, aby podal žádost o zbavení této výsady nebo imunity.</w:t>
      </w:r>
    </w:p>
    <w:p w14:paraId="253C1302" w14:textId="77777777" w:rsidR="00D6757D" w:rsidRDefault="00D6757D" w:rsidP="00D6757D">
      <w:pPr>
        <w:spacing w:before="120" w:after="0" w:line="240" w:lineRule="auto"/>
        <w:ind w:firstLine="426"/>
        <w:jc w:val="both"/>
        <w:rPr>
          <w:rFonts w:ascii="Times New Roman" w:hAnsi="Times New Roman"/>
          <w:sz w:val="24"/>
          <w:szCs w:val="24"/>
        </w:rPr>
      </w:pPr>
      <w:r w:rsidRPr="00BF6FC3">
        <w:rPr>
          <w:rFonts w:ascii="Times New Roman" w:hAnsi="Times New Roman"/>
          <w:sz w:val="24"/>
          <w:szCs w:val="24"/>
        </w:rPr>
        <w:t>(5) O odmítnutí výkonu evropského vyšetřovacího příkazu a jeho důvodech sepíše justiční orgán záznam a neprodleně o těchto skutečnostech informuje orgán jiného členského státu.</w:t>
      </w:r>
    </w:p>
    <w:p w14:paraId="0CB1F7FD" w14:textId="77777777" w:rsidR="007A4E65" w:rsidRDefault="007A4E65" w:rsidP="007A4E65">
      <w:pPr>
        <w:spacing w:before="120" w:after="0" w:line="240" w:lineRule="auto"/>
        <w:ind w:firstLine="426"/>
        <w:jc w:val="both"/>
        <w:rPr>
          <w:rFonts w:ascii="Times New Roman" w:hAnsi="Times New Roman"/>
          <w:sz w:val="24"/>
          <w:szCs w:val="24"/>
        </w:rPr>
      </w:pPr>
    </w:p>
    <w:p w14:paraId="22836A98" w14:textId="77777777" w:rsidR="000C4BCA" w:rsidRPr="000C4BCA" w:rsidRDefault="000C4BCA" w:rsidP="000C4BCA">
      <w:pPr>
        <w:spacing w:before="120" w:after="0" w:line="240" w:lineRule="auto"/>
        <w:jc w:val="center"/>
        <w:rPr>
          <w:rFonts w:ascii="Times New Roman" w:hAnsi="Times New Roman"/>
          <w:sz w:val="24"/>
          <w:szCs w:val="24"/>
        </w:rPr>
      </w:pPr>
      <w:r w:rsidRPr="000C4BCA">
        <w:rPr>
          <w:rFonts w:ascii="Times New Roman" w:hAnsi="Times New Roman"/>
          <w:sz w:val="24"/>
          <w:szCs w:val="24"/>
        </w:rPr>
        <w:t>§ 374</w:t>
      </w:r>
    </w:p>
    <w:p w14:paraId="269D2036" w14:textId="77777777" w:rsidR="000C4BCA" w:rsidRPr="000C4BCA" w:rsidRDefault="000C4BCA" w:rsidP="000C4BCA">
      <w:pPr>
        <w:spacing w:before="120" w:after="0" w:line="240" w:lineRule="auto"/>
        <w:jc w:val="center"/>
        <w:rPr>
          <w:rFonts w:ascii="Times New Roman" w:hAnsi="Times New Roman"/>
          <w:sz w:val="24"/>
          <w:szCs w:val="24"/>
        </w:rPr>
      </w:pPr>
      <w:r w:rsidRPr="000C4BCA">
        <w:rPr>
          <w:rFonts w:ascii="Times New Roman" w:hAnsi="Times New Roman"/>
          <w:sz w:val="24"/>
          <w:szCs w:val="24"/>
        </w:rPr>
        <w:t>Vydání evropského vyšetřovacího příkazu</w:t>
      </w:r>
    </w:p>
    <w:p w14:paraId="74E98D08" w14:textId="77777777" w:rsidR="000C4BCA" w:rsidRPr="000C4BCA" w:rsidRDefault="000C4BCA" w:rsidP="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(1) Je-li třeba provést úkon právní pomoci za účelem opatř</w:t>
      </w:r>
      <w:r w:rsidR="002B0113">
        <w:rPr>
          <w:rFonts w:ascii="Times New Roman" w:hAnsi="Times New Roman"/>
          <w:sz w:val="24"/>
          <w:szCs w:val="24"/>
        </w:rPr>
        <w:t>ení důkazu pro trestní řízení v </w:t>
      </w:r>
      <w:r w:rsidRPr="000C4BCA">
        <w:rPr>
          <w:rFonts w:ascii="Times New Roman" w:hAnsi="Times New Roman"/>
          <w:sz w:val="24"/>
          <w:szCs w:val="24"/>
        </w:rPr>
        <w:t>jiném členském státu, předseda senátu a v přípravném řízení státní zástupce vydá evropský vyšetřovací příkaz. To nevylučuje, aby státní zástupce z vlastního podnětu vydal evropský vyšetřovací příkaz i po podání obžaloby, jde-li o opa</w:t>
      </w:r>
      <w:r w:rsidR="002B0113">
        <w:rPr>
          <w:rFonts w:ascii="Times New Roman" w:hAnsi="Times New Roman"/>
          <w:sz w:val="24"/>
          <w:szCs w:val="24"/>
        </w:rPr>
        <w:t>tření důkazu, který potřebuje k </w:t>
      </w:r>
      <w:r w:rsidRPr="000C4BCA">
        <w:rPr>
          <w:rFonts w:ascii="Times New Roman" w:hAnsi="Times New Roman"/>
          <w:sz w:val="24"/>
          <w:szCs w:val="24"/>
        </w:rPr>
        <w:t>zastupování obžaloby v řízení před soudem.</w:t>
      </w:r>
    </w:p>
    <w:p w14:paraId="3ED46ECE" w14:textId="77777777" w:rsidR="000C4BCA" w:rsidRPr="000C4BCA" w:rsidRDefault="000C4BCA" w:rsidP="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lastRenderedPageBreak/>
        <w:t>(2) Evropský vyšetřovací příkaz se vydává na formuláři stanoveném právním předpisem Evropské unie upravují</w:t>
      </w:r>
      <w:r>
        <w:rPr>
          <w:rFonts w:ascii="Times New Roman" w:hAnsi="Times New Roman"/>
          <w:sz w:val="24"/>
          <w:szCs w:val="24"/>
        </w:rPr>
        <w:t>cím evropský vyšetřovací příkaz</w:t>
      </w:r>
      <w:r w:rsidRPr="000C4BCA">
        <w:rPr>
          <w:rFonts w:ascii="Times New Roman" w:hAnsi="Times New Roman"/>
          <w:sz w:val="24"/>
          <w:szCs w:val="24"/>
          <w:vertAlign w:val="superscript"/>
        </w:rPr>
        <w:t>48)</w:t>
      </w:r>
      <w:r w:rsidRPr="000C4BCA">
        <w:rPr>
          <w:rFonts w:ascii="Times New Roman" w:hAnsi="Times New Roman"/>
          <w:sz w:val="24"/>
          <w:szCs w:val="24"/>
        </w:rPr>
        <w:t xml:space="preserve"> a obsahuje náležitosti v něm uvedené. Evropský vyšetřovací příkaz musí být přeložen do</w:t>
      </w:r>
      <w:r w:rsidR="002B0113">
        <w:rPr>
          <w:rFonts w:ascii="Times New Roman" w:hAnsi="Times New Roman"/>
          <w:sz w:val="24"/>
          <w:szCs w:val="24"/>
        </w:rPr>
        <w:t xml:space="preserve"> úředního jazyka nebo jednoho z </w:t>
      </w:r>
      <w:r w:rsidRPr="000C4BCA">
        <w:rPr>
          <w:rFonts w:ascii="Times New Roman" w:hAnsi="Times New Roman"/>
          <w:sz w:val="24"/>
          <w:szCs w:val="24"/>
        </w:rPr>
        <w:t>úředních jazyků členského státu, do kterého je zasílán, nebo do jazyka, v němž jej tento stát</w:t>
      </w:r>
      <w:r>
        <w:rPr>
          <w:rFonts w:ascii="Times New Roman" w:hAnsi="Times New Roman"/>
          <w:sz w:val="24"/>
          <w:szCs w:val="24"/>
        </w:rPr>
        <w:t xml:space="preserve"> podle svého prohlášení přijímá</w:t>
      </w:r>
      <w:r w:rsidRPr="000C4BCA">
        <w:rPr>
          <w:rFonts w:ascii="Times New Roman" w:hAnsi="Times New Roman"/>
          <w:sz w:val="24"/>
          <w:szCs w:val="24"/>
          <w:vertAlign w:val="superscript"/>
        </w:rPr>
        <w:t>46)</w:t>
      </w:r>
      <w:r w:rsidRPr="000C4BCA">
        <w:rPr>
          <w:rFonts w:ascii="Times New Roman" w:hAnsi="Times New Roman"/>
          <w:sz w:val="24"/>
          <w:szCs w:val="24"/>
        </w:rPr>
        <w:t>.</w:t>
      </w:r>
      <w:r>
        <w:rPr>
          <w:rFonts w:ascii="Times New Roman" w:hAnsi="Times New Roman"/>
          <w:sz w:val="24"/>
          <w:szCs w:val="24"/>
        </w:rPr>
        <w:t xml:space="preserve"> </w:t>
      </w:r>
      <w:r w:rsidRPr="000C4BCA">
        <w:rPr>
          <w:rFonts w:ascii="Times New Roman" w:hAnsi="Times New Roman"/>
          <w:b/>
          <w:sz w:val="24"/>
          <w:szCs w:val="24"/>
        </w:rPr>
        <w:t>Ustanovení § 45 odst. 1 se použije přiměřeně.</w:t>
      </w:r>
    </w:p>
    <w:p w14:paraId="76ABBB43" w14:textId="77777777" w:rsidR="000C4BCA" w:rsidRPr="000C4BCA" w:rsidRDefault="000C4BCA" w:rsidP="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(3) Justiční orgán může v evropském vyšetřovacím příkazu zejména</w:t>
      </w:r>
    </w:p>
    <w:p w14:paraId="353BDECB" w14:textId="77777777" w:rsidR="000C4BCA" w:rsidRPr="000C4BCA" w:rsidRDefault="000C4BCA" w:rsidP="000C4BCA">
      <w:pPr>
        <w:spacing w:before="120" w:after="0" w:line="240" w:lineRule="auto"/>
        <w:ind w:left="284" w:hanging="284"/>
        <w:jc w:val="both"/>
        <w:rPr>
          <w:rFonts w:ascii="Times New Roman" w:hAnsi="Times New Roman"/>
          <w:sz w:val="24"/>
          <w:szCs w:val="24"/>
        </w:rPr>
      </w:pPr>
      <w:r w:rsidRPr="000C4BCA">
        <w:rPr>
          <w:rFonts w:ascii="Times New Roman" w:hAnsi="Times New Roman"/>
          <w:sz w:val="24"/>
          <w:szCs w:val="24"/>
        </w:rPr>
        <w:t>a) uvést formální náležitosti a postupy, kterými se má orgán j</w:t>
      </w:r>
      <w:r w:rsidR="002B0113">
        <w:rPr>
          <w:rFonts w:ascii="Times New Roman" w:hAnsi="Times New Roman"/>
          <w:sz w:val="24"/>
          <w:szCs w:val="24"/>
        </w:rPr>
        <w:t>iného členského státu řídit při </w:t>
      </w:r>
      <w:r w:rsidRPr="000C4BCA">
        <w:rPr>
          <w:rFonts w:ascii="Times New Roman" w:hAnsi="Times New Roman"/>
          <w:sz w:val="24"/>
          <w:szCs w:val="24"/>
        </w:rPr>
        <w:t>jeho výkonu, včetně případného požadavku na zajištění přítomnosti obhájce obviněného při úkonu právní pomoci,</w:t>
      </w:r>
    </w:p>
    <w:p w14:paraId="54DEE97C" w14:textId="77777777" w:rsidR="000C4BCA" w:rsidRPr="000C4BCA" w:rsidRDefault="000C4BCA" w:rsidP="000C4BCA">
      <w:pPr>
        <w:spacing w:before="120" w:after="0" w:line="240" w:lineRule="auto"/>
        <w:ind w:left="284" w:hanging="284"/>
        <w:jc w:val="both"/>
        <w:rPr>
          <w:rFonts w:ascii="Times New Roman" w:hAnsi="Times New Roman"/>
          <w:sz w:val="24"/>
          <w:szCs w:val="24"/>
        </w:rPr>
      </w:pPr>
      <w:r w:rsidRPr="000C4BCA">
        <w:rPr>
          <w:rFonts w:ascii="Times New Roman" w:hAnsi="Times New Roman"/>
          <w:sz w:val="24"/>
          <w:szCs w:val="24"/>
        </w:rPr>
        <w:t>b) požádat, aby se jím uvedený zástupce orgánu České republiky mohl účastnit úkonu právní pomoci na území jiného členského státu, kterým má být důkaz opatřen,</w:t>
      </w:r>
    </w:p>
    <w:p w14:paraId="06B02ECA" w14:textId="77777777" w:rsidR="000C4BCA" w:rsidRPr="000C4BCA" w:rsidRDefault="000C4BCA" w:rsidP="000C4BCA">
      <w:pPr>
        <w:spacing w:before="120" w:after="0" w:line="240" w:lineRule="auto"/>
        <w:ind w:left="284" w:hanging="284"/>
        <w:jc w:val="both"/>
        <w:rPr>
          <w:rFonts w:ascii="Times New Roman" w:hAnsi="Times New Roman"/>
          <w:sz w:val="24"/>
          <w:szCs w:val="24"/>
        </w:rPr>
      </w:pPr>
      <w:r w:rsidRPr="000C4BCA">
        <w:rPr>
          <w:rFonts w:ascii="Times New Roman" w:hAnsi="Times New Roman"/>
          <w:sz w:val="24"/>
          <w:szCs w:val="24"/>
        </w:rPr>
        <w:t>c) požádat o předání důkazu zástupci orgánu České republiky uvedenému v písmenu b),</w:t>
      </w:r>
    </w:p>
    <w:p w14:paraId="2FFFAEB6" w14:textId="77777777" w:rsidR="000C4BCA" w:rsidRPr="000C4BCA" w:rsidRDefault="000C4BCA" w:rsidP="000C4BCA">
      <w:pPr>
        <w:spacing w:before="120" w:after="0" w:line="240" w:lineRule="auto"/>
        <w:ind w:left="284" w:hanging="284"/>
        <w:jc w:val="both"/>
        <w:rPr>
          <w:rFonts w:ascii="Times New Roman" w:hAnsi="Times New Roman"/>
          <w:sz w:val="24"/>
          <w:szCs w:val="24"/>
        </w:rPr>
      </w:pPr>
      <w:r w:rsidRPr="000C4BCA">
        <w:rPr>
          <w:rFonts w:ascii="Times New Roman" w:hAnsi="Times New Roman"/>
          <w:sz w:val="24"/>
          <w:szCs w:val="24"/>
        </w:rPr>
        <w:t>d) stanovit kratší lhůtu pro posouzení splnění podmínek pro výkon evropského vyšetřovacího příkazu nebo pro provedení úkonu právní pomoci, pokud je s ohledem na okolnosti případu zapotřebí opatřit požadovaný důkaz urychleně, nebo</w:t>
      </w:r>
    </w:p>
    <w:p w14:paraId="7EDE3FD9" w14:textId="77777777" w:rsidR="000C4BCA" w:rsidRPr="000C4BCA" w:rsidRDefault="000C4BCA" w:rsidP="000C4BCA">
      <w:pPr>
        <w:spacing w:before="120" w:after="0" w:line="240" w:lineRule="auto"/>
        <w:ind w:left="284" w:hanging="284"/>
        <w:jc w:val="both"/>
        <w:rPr>
          <w:rFonts w:ascii="Times New Roman" w:hAnsi="Times New Roman"/>
          <w:sz w:val="24"/>
          <w:szCs w:val="24"/>
        </w:rPr>
      </w:pPr>
      <w:r w:rsidRPr="000C4BCA">
        <w:rPr>
          <w:rFonts w:ascii="Times New Roman" w:hAnsi="Times New Roman"/>
          <w:sz w:val="24"/>
          <w:szCs w:val="24"/>
        </w:rPr>
        <w:t xml:space="preserve">e) uvést, že je zapotřebí úkon právní pomoci, kterým </w:t>
      </w:r>
      <w:r w:rsidR="002B0113">
        <w:rPr>
          <w:rFonts w:ascii="Times New Roman" w:hAnsi="Times New Roman"/>
          <w:sz w:val="24"/>
          <w:szCs w:val="24"/>
        </w:rPr>
        <w:t>má být důkaz opatřen, provést k </w:t>
      </w:r>
      <w:r w:rsidRPr="000C4BCA">
        <w:rPr>
          <w:rFonts w:ascii="Times New Roman" w:hAnsi="Times New Roman"/>
          <w:sz w:val="24"/>
          <w:szCs w:val="24"/>
        </w:rPr>
        <w:t>určitému datu.</w:t>
      </w:r>
    </w:p>
    <w:p w14:paraId="2F446FD4" w14:textId="77777777" w:rsidR="000C4BCA" w:rsidRPr="000C4BCA" w:rsidRDefault="000C4BCA" w:rsidP="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(4) Evropský vyšetřovací příkaz lze vydat, pokud je jeho vydání nezbytné pro dosažení sledovaného cíle a odpovídá závažnosti skutku, v souvislosti s nímž má být vydán, a pokud by úkon právní pomoci, který má být na jeho základě proveden, bylo možné provést za stejných podmínek i podle práva České republiky.</w:t>
      </w:r>
    </w:p>
    <w:p w14:paraId="6F82E590" w14:textId="77777777" w:rsidR="000C4BCA" w:rsidRPr="000C4BCA" w:rsidRDefault="000C4BCA" w:rsidP="000C4BCA">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 xml:space="preserve">(5) Evropský vyšetřovací příkaz může být vydán i na návrh obviněného nebo jeho obhájce; takový návrh se posuzuje obdobně jako návrh </w:t>
      </w:r>
      <w:r w:rsidR="002B0113">
        <w:rPr>
          <w:rFonts w:ascii="Times New Roman" w:hAnsi="Times New Roman"/>
          <w:sz w:val="24"/>
          <w:szCs w:val="24"/>
        </w:rPr>
        <w:t>obviněného nebo jeho obhájce na </w:t>
      </w:r>
      <w:r w:rsidRPr="000C4BCA">
        <w:rPr>
          <w:rFonts w:ascii="Times New Roman" w:hAnsi="Times New Roman"/>
          <w:sz w:val="24"/>
          <w:szCs w:val="24"/>
        </w:rPr>
        <w:t>opatření důkazu v České republice.</w:t>
      </w:r>
    </w:p>
    <w:p w14:paraId="0BADC572" w14:textId="7B72B699" w:rsidR="0082029C" w:rsidRDefault="000C4BCA" w:rsidP="0082029C">
      <w:pPr>
        <w:spacing w:before="120" w:after="0" w:line="240" w:lineRule="auto"/>
        <w:ind w:firstLine="426"/>
        <w:jc w:val="both"/>
        <w:rPr>
          <w:rFonts w:ascii="Times New Roman" w:hAnsi="Times New Roman"/>
          <w:sz w:val="24"/>
          <w:szCs w:val="24"/>
        </w:rPr>
      </w:pPr>
      <w:r w:rsidRPr="000C4BCA">
        <w:rPr>
          <w:rFonts w:ascii="Times New Roman" w:hAnsi="Times New Roman"/>
          <w:sz w:val="24"/>
          <w:szCs w:val="24"/>
        </w:rPr>
        <w:t>(6) Justiční orgán vydá doplňk</w:t>
      </w:r>
      <w:r>
        <w:rPr>
          <w:rFonts w:ascii="Times New Roman" w:hAnsi="Times New Roman"/>
          <w:sz w:val="24"/>
          <w:szCs w:val="24"/>
        </w:rPr>
        <w:t>ový evropský vyšetřovací příkaz</w:t>
      </w:r>
      <w:r w:rsidRPr="000C4BCA">
        <w:rPr>
          <w:rFonts w:ascii="Times New Roman" w:hAnsi="Times New Roman"/>
          <w:sz w:val="24"/>
          <w:szCs w:val="24"/>
          <w:vertAlign w:val="superscript"/>
        </w:rPr>
        <w:t>49)</w:t>
      </w:r>
      <w:r w:rsidR="004D0A42">
        <w:rPr>
          <w:rFonts w:ascii="Times New Roman" w:hAnsi="Times New Roman"/>
          <w:sz w:val="24"/>
          <w:szCs w:val="24"/>
        </w:rPr>
        <w:t>, pokud je zapotřebí na </w:t>
      </w:r>
      <w:r w:rsidRPr="000C4BCA">
        <w:rPr>
          <w:rFonts w:ascii="Times New Roman" w:hAnsi="Times New Roman"/>
          <w:sz w:val="24"/>
          <w:szCs w:val="24"/>
        </w:rPr>
        <w:t>území členského státu, do kterého zaslal evropský vyšetřovací příkaz, provést další úkony právní pomoci za účelem opatření důkazu.</w:t>
      </w:r>
    </w:p>
    <w:p w14:paraId="247C4AE8" w14:textId="77777777" w:rsidR="0082029C" w:rsidRDefault="0082029C" w:rsidP="0082029C">
      <w:pPr>
        <w:spacing w:before="120" w:after="0" w:line="240" w:lineRule="auto"/>
        <w:ind w:firstLine="426"/>
        <w:jc w:val="both"/>
        <w:rPr>
          <w:rFonts w:ascii="Times New Roman" w:hAnsi="Times New Roman"/>
          <w:sz w:val="24"/>
          <w:szCs w:val="24"/>
        </w:rPr>
      </w:pPr>
    </w:p>
    <w:p w14:paraId="4F526B5D" w14:textId="77777777" w:rsidR="0082029C" w:rsidRPr="0082029C" w:rsidRDefault="0082029C" w:rsidP="0082029C">
      <w:pPr>
        <w:spacing w:before="120" w:after="0" w:line="240" w:lineRule="auto"/>
        <w:jc w:val="center"/>
        <w:rPr>
          <w:rFonts w:ascii="Times New Roman" w:hAnsi="Times New Roman"/>
          <w:sz w:val="24"/>
          <w:szCs w:val="24"/>
        </w:rPr>
      </w:pPr>
      <w:r w:rsidRPr="0082029C">
        <w:rPr>
          <w:rFonts w:ascii="Times New Roman" w:hAnsi="Times New Roman"/>
          <w:sz w:val="24"/>
          <w:szCs w:val="24"/>
        </w:rPr>
        <w:t>§ 378</w:t>
      </w:r>
    </w:p>
    <w:p w14:paraId="27EDBAC2" w14:textId="77777777" w:rsidR="0082029C" w:rsidRPr="0082029C" w:rsidRDefault="0082029C" w:rsidP="0082029C">
      <w:pPr>
        <w:spacing w:before="120" w:after="0" w:line="240" w:lineRule="auto"/>
        <w:jc w:val="center"/>
        <w:rPr>
          <w:rFonts w:ascii="Times New Roman" w:hAnsi="Times New Roman"/>
          <w:sz w:val="24"/>
          <w:szCs w:val="24"/>
        </w:rPr>
      </w:pPr>
      <w:r w:rsidRPr="0082029C">
        <w:rPr>
          <w:rFonts w:ascii="Times New Roman" w:hAnsi="Times New Roman"/>
          <w:sz w:val="24"/>
          <w:szCs w:val="24"/>
        </w:rPr>
        <w:t>Převzetí důkazů</w:t>
      </w:r>
    </w:p>
    <w:p w14:paraId="6622747F" w14:textId="77777777" w:rsidR="0082029C" w:rsidRDefault="0082029C" w:rsidP="0082029C">
      <w:pPr>
        <w:spacing w:before="120" w:after="0" w:line="240" w:lineRule="auto"/>
        <w:ind w:firstLine="426"/>
        <w:jc w:val="both"/>
        <w:rPr>
          <w:rFonts w:ascii="Times New Roman" w:hAnsi="Times New Roman"/>
          <w:sz w:val="24"/>
          <w:szCs w:val="24"/>
        </w:rPr>
      </w:pPr>
      <w:r w:rsidRPr="0082029C">
        <w:rPr>
          <w:rFonts w:ascii="Times New Roman" w:hAnsi="Times New Roman"/>
          <w:sz w:val="24"/>
          <w:szCs w:val="24"/>
        </w:rPr>
        <w:t>(1) Orgán České republiky účastnící se provádění úkonu právní pomoci na území jiného členského státu na základě evropského vyšetřovacího příkazu je oprávněn převzít důkaz opatřený tímto úkonem, pokud je k tomu zmocněn justičním orgánem, který takový příkaz vydal.</w:t>
      </w:r>
    </w:p>
    <w:p w14:paraId="52DC2C0A" w14:textId="77777777" w:rsidR="0082029C" w:rsidRPr="0082029C" w:rsidRDefault="0082029C" w:rsidP="0082029C">
      <w:pPr>
        <w:spacing w:before="120" w:after="0" w:line="240" w:lineRule="auto"/>
        <w:ind w:firstLine="426"/>
        <w:jc w:val="both"/>
        <w:rPr>
          <w:rFonts w:ascii="Times New Roman" w:hAnsi="Times New Roman"/>
          <w:b/>
          <w:sz w:val="24"/>
          <w:szCs w:val="24"/>
        </w:rPr>
      </w:pPr>
      <w:r w:rsidRPr="0082029C">
        <w:rPr>
          <w:rFonts w:ascii="Times New Roman" w:hAnsi="Times New Roman"/>
          <w:b/>
          <w:sz w:val="24"/>
          <w:szCs w:val="24"/>
        </w:rPr>
        <w:t>(2) Ustanovení § 42 odst. 2 a § 43 odst. 2 se použijí přiměřeně.</w:t>
      </w:r>
    </w:p>
    <w:p w14:paraId="639257CB" w14:textId="77777777" w:rsidR="0082029C" w:rsidRPr="0082029C" w:rsidRDefault="0082029C" w:rsidP="0082029C">
      <w:pPr>
        <w:spacing w:before="120" w:after="0" w:line="240" w:lineRule="auto"/>
        <w:ind w:firstLine="426"/>
        <w:jc w:val="both"/>
        <w:rPr>
          <w:rFonts w:ascii="Times New Roman" w:hAnsi="Times New Roman"/>
          <w:sz w:val="24"/>
          <w:szCs w:val="24"/>
        </w:rPr>
      </w:pPr>
      <w:proofErr w:type="gramStart"/>
      <w:r w:rsidRPr="0082029C">
        <w:rPr>
          <w:rFonts w:ascii="Times New Roman" w:hAnsi="Times New Roman"/>
          <w:strike/>
          <w:sz w:val="24"/>
          <w:szCs w:val="24"/>
        </w:rPr>
        <w:t>(2)</w:t>
      </w:r>
      <w:r w:rsidRPr="0082029C">
        <w:rPr>
          <w:rFonts w:ascii="Times New Roman" w:hAnsi="Times New Roman"/>
          <w:sz w:val="24"/>
          <w:szCs w:val="24"/>
        </w:rPr>
        <w:t xml:space="preserve"> </w:t>
      </w:r>
      <w:r>
        <w:rPr>
          <w:rFonts w:ascii="Times New Roman" w:hAnsi="Times New Roman"/>
          <w:b/>
          <w:sz w:val="24"/>
          <w:szCs w:val="24"/>
        </w:rPr>
        <w:t xml:space="preserve">(3) </w:t>
      </w:r>
      <w:r w:rsidRPr="0082029C">
        <w:rPr>
          <w:rFonts w:ascii="Times New Roman" w:hAnsi="Times New Roman"/>
          <w:sz w:val="24"/>
          <w:szCs w:val="24"/>
        </w:rPr>
        <w:t>Pokud</w:t>
      </w:r>
      <w:proofErr w:type="gramEnd"/>
      <w:r w:rsidRPr="0082029C">
        <w:rPr>
          <w:rFonts w:ascii="Times New Roman" w:hAnsi="Times New Roman"/>
          <w:sz w:val="24"/>
          <w:szCs w:val="24"/>
        </w:rPr>
        <w:t xml:space="preserve"> byl justiční orgán vyrozuměn orgánem jiného členského státu, že důkaz opatřený úkonem právní pomoci na základě evropského vyšetřovacího příkazu nelze předat do České republiky, neboť je ho zapotřebí pro účely jiného řízení, justiční orgán může požádat o jeho dočasné předání do České republiky na dohodnutou dobu.</w:t>
      </w:r>
    </w:p>
    <w:p w14:paraId="003EF0A0" w14:textId="77777777" w:rsidR="00CD4B72" w:rsidRDefault="0082029C" w:rsidP="00D137AE">
      <w:pPr>
        <w:spacing w:before="120" w:after="0" w:line="240" w:lineRule="auto"/>
        <w:ind w:firstLine="426"/>
        <w:jc w:val="both"/>
        <w:rPr>
          <w:rFonts w:ascii="Times New Roman" w:hAnsi="Times New Roman"/>
          <w:sz w:val="24"/>
          <w:szCs w:val="24"/>
        </w:rPr>
      </w:pPr>
      <w:proofErr w:type="gramStart"/>
      <w:r w:rsidRPr="0082029C">
        <w:rPr>
          <w:rFonts w:ascii="Times New Roman" w:hAnsi="Times New Roman"/>
          <w:strike/>
          <w:sz w:val="24"/>
          <w:szCs w:val="24"/>
        </w:rPr>
        <w:t>(3)</w:t>
      </w:r>
      <w:r w:rsidRPr="0082029C">
        <w:rPr>
          <w:rFonts w:ascii="Times New Roman" w:hAnsi="Times New Roman"/>
          <w:sz w:val="24"/>
          <w:szCs w:val="24"/>
        </w:rPr>
        <w:t xml:space="preserve"> </w:t>
      </w:r>
      <w:r>
        <w:rPr>
          <w:rFonts w:ascii="Times New Roman" w:hAnsi="Times New Roman"/>
          <w:b/>
          <w:sz w:val="24"/>
          <w:szCs w:val="24"/>
        </w:rPr>
        <w:t xml:space="preserve">(4) </w:t>
      </w:r>
      <w:r w:rsidRPr="0082029C">
        <w:rPr>
          <w:rFonts w:ascii="Times New Roman" w:hAnsi="Times New Roman"/>
          <w:sz w:val="24"/>
          <w:szCs w:val="24"/>
        </w:rPr>
        <w:t>Není</w:t>
      </w:r>
      <w:proofErr w:type="gramEnd"/>
      <w:r w:rsidRPr="0082029C">
        <w:rPr>
          <w:rFonts w:ascii="Times New Roman" w:hAnsi="Times New Roman"/>
          <w:sz w:val="24"/>
          <w:szCs w:val="24"/>
        </w:rPr>
        <w:t>-li důkazu, který byl opatřen v jiném členském státu a předán do České republiky, již k dalšímu řízení třeba a orgán jiného členského státu požádal o jeho vrácení, justiční orgán tomuto orgánu důkaz vrátí; jinak při nakládání s důkazem postupuje podle právních předpisů České republiky.</w:t>
      </w:r>
    </w:p>
    <w:p w14:paraId="1FC82541" w14:textId="77777777" w:rsidR="00D137AE" w:rsidRPr="00D137AE" w:rsidRDefault="00D137AE" w:rsidP="00D137AE">
      <w:pPr>
        <w:spacing w:before="120" w:after="0" w:line="240" w:lineRule="auto"/>
        <w:jc w:val="center"/>
        <w:rPr>
          <w:rFonts w:ascii="Times New Roman" w:hAnsi="Times New Roman"/>
          <w:sz w:val="24"/>
          <w:szCs w:val="24"/>
        </w:rPr>
      </w:pPr>
      <w:r w:rsidRPr="00D137AE">
        <w:rPr>
          <w:rFonts w:ascii="Times New Roman" w:hAnsi="Times New Roman"/>
          <w:sz w:val="24"/>
          <w:szCs w:val="24"/>
        </w:rPr>
        <w:lastRenderedPageBreak/>
        <w:t>§ 394</w:t>
      </w:r>
    </w:p>
    <w:p w14:paraId="5C49E84C" w14:textId="77777777" w:rsidR="00D137AE" w:rsidRPr="00D137AE" w:rsidRDefault="00D137AE" w:rsidP="00D137AE">
      <w:pPr>
        <w:spacing w:before="120" w:after="0" w:line="240" w:lineRule="auto"/>
        <w:jc w:val="center"/>
        <w:rPr>
          <w:rFonts w:ascii="Times New Roman" w:hAnsi="Times New Roman"/>
          <w:sz w:val="24"/>
          <w:szCs w:val="24"/>
        </w:rPr>
      </w:pPr>
      <w:r w:rsidRPr="00D137AE">
        <w:rPr>
          <w:rFonts w:ascii="Times New Roman" w:hAnsi="Times New Roman"/>
          <w:sz w:val="24"/>
          <w:szCs w:val="24"/>
        </w:rPr>
        <w:t>Zajištění věci k důkazním účelům v jiném členském státu</w:t>
      </w:r>
    </w:p>
    <w:p w14:paraId="1A619752" w14:textId="77777777" w:rsidR="00D137AE" w:rsidRPr="00D137AE" w:rsidRDefault="00D137AE" w:rsidP="00D137AE">
      <w:pPr>
        <w:spacing w:before="120" w:after="0" w:line="240" w:lineRule="auto"/>
        <w:ind w:firstLine="426"/>
        <w:jc w:val="both"/>
        <w:rPr>
          <w:rFonts w:ascii="Times New Roman" w:hAnsi="Times New Roman"/>
          <w:sz w:val="24"/>
          <w:szCs w:val="24"/>
        </w:rPr>
      </w:pPr>
      <w:r w:rsidRPr="00D137AE">
        <w:rPr>
          <w:rFonts w:ascii="Times New Roman" w:hAnsi="Times New Roman"/>
          <w:sz w:val="24"/>
          <w:szCs w:val="24"/>
        </w:rPr>
        <w:t>(1) Justiční orgán může vydat evropský vyšetřovací příkaz také za účelem zajištění věci, která má sloužit pro důkazní účely a nachází se v jiném členském státu; v příkazu uvede, zda má být taková věc předána do České republiky nebo má zůstat zajištěna v jiném členském státu po dobu uvedenou v příkazu. Při převzetí věci se postupuje podle § 378.</w:t>
      </w:r>
    </w:p>
    <w:p w14:paraId="2CF6EF92" w14:textId="268806B0" w:rsidR="00B259CF" w:rsidRPr="00CF25EA" w:rsidRDefault="00D137AE" w:rsidP="002A1AA2">
      <w:pPr>
        <w:spacing w:before="120" w:after="0" w:line="240" w:lineRule="auto"/>
        <w:ind w:firstLine="426"/>
        <w:jc w:val="both"/>
        <w:rPr>
          <w:rFonts w:ascii="Times New Roman" w:hAnsi="Times New Roman"/>
          <w:sz w:val="24"/>
          <w:szCs w:val="24"/>
        </w:rPr>
      </w:pPr>
      <w:r w:rsidRPr="00D137AE">
        <w:rPr>
          <w:rFonts w:ascii="Times New Roman" w:hAnsi="Times New Roman"/>
          <w:sz w:val="24"/>
          <w:szCs w:val="24"/>
        </w:rPr>
        <w:t xml:space="preserve">(2) Není-li věci, která byla zajištěna v jiném členském státu na základě evropského vyšetřovacího příkazu, k dalšímu řízení už třeba a nepřichází-li v úvahu její propadnutí nebo </w:t>
      </w:r>
      <w:r w:rsidRPr="00E74CCD">
        <w:rPr>
          <w:rFonts w:ascii="Times New Roman" w:hAnsi="Times New Roman"/>
          <w:sz w:val="24"/>
          <w:szCs w:val="24"/>
        </w:rPr>
        <w:t>zabrání, justiční orgán o této skutečnosti neprodleně informuje orgán jiného členského státu. Byla-li zajištěná věc předána do České republiky, justi</w:t>
      </w:r>
      <w:r w:rsidR="004D0A42">
        <w:rPr>
          <w:rFonts w:ascii="Times New Roman" w:hAnsi="Times New Roman"/>
          <w:sz w:val="24"/>
          <w:szCs w:val="24"/>
        </w:rPr>
        <w:t>ční orgán postupuje podle § 378 odst. </w:t>
      </w:r>
      <w:r w:rsidRPr="002A1AA2">
        <w:rPr>
          <w:rFonts w:ascii="Times New Roman" w:hAnsi="Times New Roman"/>
          <w:strike/>
          <w:sz w:val="24"/>
          <w:szCs w:val="24"/>
        </w:rPr>
        <w:t>3</w:t>
      </w:r>
      <w:r w:rsidR="004D0A42">
        <w:rPr>
          <w:rFonts w:ascii="Times New Roman" w:hAnsi="Times New Roman"/>
          <w:sz w:val="24"/>
          <w:szCs w:val="24"/>
        </w:rPr>
        <w:t> </w:t>
      </w:r>
      <w:r w:rsidRPr="00E74CCD">
        <w:rPr>
          <w:rFonts w:ascii="Times New Roman" w:hAnsi="Times New Roman"/>
          <w:b/>
          <w:sz w:val="24"/>
          <w:szCs w:val="24"/>
        </w:rPr>
        <w:t>4</w:t>
      </w:r>
      <w:r w:rsidRPr="00E74CCD">
        <w:rPr>
          <w:rFonts w:ascii="Times New Roman" w:hAnsi="Times New Roman"/>
          <w:sz w:val="24"/>
          <w:szCs w:val="24"/>
        </w:rPr>
        <w:t>.</w:t>
      </w:r>
      <w:bookmarkEnd w:id="0"/>
    </w:p>
    <w:sectPr w:rsidR="00B259CF" w:rsidRPr="00CF25EA">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35426" w14:textId="77777777" w:rsidR="00225361" w:rsidRDefault="00225361" w:rsidP="009B5825">
      <w:pPr>
        <w:spacing w:after="0" w:line="240" w:lineRule="auto"/>
      </w:pPr>
      <w:r>
        <w:separator/>
      </w:r>
    </w:p>
  </w:endnote>
  <w:endnote w:type="continuationSeparator" w:id="0">
    <w:p w14:paraId="5673BF63" w14:textId="77777777" w:rsidR="00225361" w:rsidRDefault="00225361" w:rsidP="009B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44982"/>
      <w:docPartObj>
        <w:docPartGallery w:val="Page Numbers (Bottom of Page)"/>
        <w:docPartUnique/>
      </w:docPartObj>
    </w:sdtPr>
    <w:sdtEndPr/>
    <w:sdtContent>
      <w:p w14:paraId="61F45246" w14:textId="59CD2A0B" w:rsidR="00225361" w:rsidRDefault="00225361">
        <w:pPr>
          <w:pStyle w:val="Zpat"/>
          <w:jc w:val="center"/>
        </w:pPr>
        <w:r>
          <w:fldChar w:fldCharType="begin"/>
        </w:r>
        <w:r>
          <w:instrText>PAGE   \* MERGEFORMAT</w:instrText>
        </w:r>
        <w:r>
          <w:fldChar w:fldCharType="separate"/>
        </w:r>
        <w:r w:rsidR="005D55EE">
          <w:rPr>
            <w:noProof/>
          </w:rPr>
          <w:t>61</w:t>
        </w:r>
        <w:r>
          <w:fldChar w:fldCharType="end"/>
        </w:r>
      </w:p>
    </w:sdtContent>
  </w:sdt>
  <w:p w14:paraId="75054335" w14:textId="77777777" w:rsidR="00225361" w:rsidRDefault="0022536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2FE39" w14:textId="77777777" w:rsidR="00225361" w:rsidRDefault="00225361" w:rsidP="009B5825">
      <w:pPr>
        <w:spacing w:after="0" w:line="240" w:lineRule="auto"/>
      </w:pPr>
      <w:r>
        <w:separator/>
      </w:r>
    </w:p>
  </w:footnote>
  <w:footnote w:type="continuationSeparator" w:id="0">
    <w:p w14:paraId="0C3E0DE8" w14:textId="77777777" w:rsidR="00225361" w:rsidRDefault="00225361" w:rsidP="009B5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B7C2F"/>
    <w:multiLevelType w:val="hybridMultilevel"/>
    <w:tmpl w:val="7DF6C374"/>
    <w:lvl w:ilvl="0" w:tplc="C1660EF0">
      <w:start w:val="1"/>
      <w:numFmt w:val="lowerLetter"/>
      <w:lvlText w:val="%1)"/>
      <w:lvlJc w:val="left"/>
      <w:pPr>
        <w:ind w:left="786" w:hanging="360"/>
      </w:pPr>
      <w:rPr>
        <w:rFonts w:ascii="Times New Roman" w:eastAsia="Calibri" w:hAnsi="Times New Roman" w:cs="Times New Roman"/>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nsid w:val="315E14F7"/>
    <w:multiLevelType w:val="hybridMultilevel"/>
    <w:tmpl w:val="B658D61E"/>
    <w:lvl w:ilvl="0" w:tplc="7C567BD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 Forejt">
    <w15:presenceInfo w15:providerId="None" w15:userId="Petr Forejt"/>
  </w15:person>
  <w15:person w15:author="Forejt Petr Mgr.">
    <w15:presenceInfo w15:providerId="AD" w15:userId="S-1-5-21-28715671-822186009-2199326268-2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25"/>
    <w:rsid w:val="00004CC9"/>
    <w:rsid w:val="000065D5"/>
    <w:rsid w:val="000112CB"/>
    <w:rsid w:val="00015E97"/>
    <w:rsid w:val="00017AE4"/>
    <w:rsid w:val="00022312"/>
    <w:rsid w:val="000237F8"/>
    <w:rsid w:val="00025AC3"/>
    <w:rsid w:val="000365B0"/>
    <w:rsid w:val="00037E0D"/>
    <w:rsid w:val="000463CC"/>
    <w:rsid w:val="0005528E"/>
    <w:rsid w:val="000603F2"/>
    <w:rsid w:val="00060A31"/>
    <w:rsid w:val="00060D16"/>
    <w:rsid w:val="00075B7A"/>
    <w:rsid w:val="00077D4E"/>
    <w:rsid w:val="000A0D44"/>
    <w:rsid w:val="000A5E34"/>
    <w:rsid w:val="000B567F"/>
    <w:rsid w:val="000B5E6A"/>
    <w:rsid w:val="000C4BCA"/>
    <w:rsid w:val="000C5EB5"/>
    <w:rsid w:val="000C7A9A"/>
    <w:rsid w:val="000E00DB"/>
    <w:rsid w:val="000E441D"/>
    <w:rsid w:val="000E7F00"/>
    <w:rsid w:val="000F4D17"/>
    <w:rsid w:val="00104E53"/>
    <w:rsid w:val="001164F6"/>
    <w:rsid w:val="00125E02"/>
    <w:rsid w:val="00151789"/>
    <w:rsid w:val="00157BDA"/>
    <w:rsid w:val="0016427F"/>
    <w:rsid w:val="00165449"/>
    <w:rsid w:val="00181416"/>
    <w:rsid w:val="001825B8"/>
    <w:rsid w:val="001A3294"/>
    <w:rsid w:val="001A4FEE"/>
    <w:rsid w:val="001B4B58"/>
    <w:rsid w:val="001D27E1"/>
    <w:rsid w:val="001D53BB"/>
    <w:rsid w:val="001D5E09"/>
    <w:rsid w:val="001D7123"/>
    <w:rsid w:val="001E5C00"/>
    <w:rsid w:val="001F4F25"/>
    <w:rsid w:val="00214783"/>
    <w:rsid w:val="0022266F"/>
    <w:rsid w:val="00223820"/>
    <w:rsid w:val="00225361"/>
    <w:rsid w:val="00232A17"/>
    <w:rsid w:val="002359F3"/>
    <w:rsid w:val="002379C8"/>
    <w:rsid w:val="002406B4"/>
    <w:rsid w:val="00242EE7"/>
    <w:rsid w:val="002437B5"/>
    <w:rsid w:val="00272B39"/>
    <w:rsid w:val="00275E31"/>
    <w:rsid w:val="00276740"/>
    <w:rsid w:val="00287316"/>
    <w:rsid w:val="00290712"/>
    <w:rsid w:val="00297FC1"/>
    <w:rsid w:val="002A1AA2"/>
    <w:rsid w:val="002B0113"/>
    <w:rsid w:val="002B09B7"/>
    <w:rsid w:val="002B2211"/>
    <w:rsid w:val="002B2D1C"/>
    <w:rsid w:val="002B5459"/>
    <w:rsid w:val="002C04DD"/>
    <w:rsid w:val="002C56FD"/>
    <w:rsid w:val="002F2AE7"/>
    <w:rsid w:val="00305041"/>
    <w:rsid w:val="00315745"/>
    <w:rsid w:val="00316F14"/>
    <w:rsid w:val="003577F4"/>
    <w:rsid w:val="00374A1E"/>
    <w:rsid w:val="00375225"/>
    <w:rsid w:val="00392B41"/>
    <w:rsid w:val="003B2B48"/>
    <w:rsid w:val="003C29AE"/>
    <w:rsid w:val="003E6D58"/>
    <w:rsid w:val="003F6A85"/>
    <w:rsid w:val="0040546C"/>
    <w:rsid w:val="00417193"/>
    <w:rsid w:val="00430E9F"/>
    <w:rsid w:val="0043290E"/>
    <w:rsid w:val="00434240"/>
    <w:rsid w:val="00451582"/>
    <w:rsid w:val="0045684D"/>
    <w:rsid w:val="00456A21"/>
    <w:rsid w:val="00456CB6"/>
    <w:rsid w:val="00461A55"/>
    <w:rsid w:val="004636B4"/>
    <w:rsid w:val="004705A6"/>
    <w:rsid w:val="0047360F"/>
    <w:rsid w:val="00475169"/>
    <w:rsid w:val="00495E5E"/>
    <w:rsid w:val="004A185E"/>
    <w:rsid w:val="004B758E"/>
    <w:rsid w:val="004C2BCD"/>
    <w:rsid w:val="004D0A42"/>
    <w:rsid w:val="004D3572"/>
    <w:rsid w:val="004D5567"/>
    <w:rsid w:val="004D70AE"/>
    <w:rsid w:val="00505688"/>
    <w:rsid w:val="005072F3"/>
    <w:rsid w:val="00507749"/>
    <w:rsid w:val="0051284A"/>
    <w:rsid w:val="005250BD"/>
    <w:rsid w:val="00526434"/>
    <w:rsid w:val="00540D2A"/>
    <w:rsid w:val="0055058F"/>
    <w:rsid w:val="0055464F"/>
    <w:rsid w:val="00564087"/>
    <w:rsid w:val="005658FC"/>
    <w:rsid w:val="00575108"/>
    <w:rsid w:val="00576CEE"/>
    <w:rsid w:val="00585339"/>
    <w:rsid w:val="005868B2"/>
    <w:rsid w:val="005B07AB"/>
    <w:rsid w:val="005B52AE"/>
    <w:rsid w:val="005B581B"/>
    <w:rsid w:val="005D55EE"/>
    <w:rsid w:val="005E1A2F"/>
    <w:rsid w:val="005F16F0"/>
    <w:rsid w:val="00603CF2"/>
    <w:rsid w:val="00612EE0"/>
    <w:rsid w:val="00613F88"/>
    <w:rsid w:val="00615FA9"/>
    <w:rsid w:val="00616101"/>
    <w:rsid w:val="006216CD"/>
    <w:rsid w:val="00623292"/>
    <w:rsid w:val="00625B19"/>
    <w:rsid w:val="00627909"/>
    <w:rsid w:val="006416C6"/>
    <w:rsid w:val="00641973"/>
    <w:rsid w:val="006440E1"/>
    <w:rsid w:val="0064617E"/>
    <w:rsid w:val="00646A9B"/>
    <w:rsid w:val="0065013F"/>
    <w:rsid w:val="00650DEE"/>
    <w:rsid w:val="00655BC9"/>
    <w:rsid w:val="0066748B"/>
    <w:rsid w:val="006724EC"/>
    <w:rsid w:val="006873BC"/>
    <w:rsid w:val="006A0284"/>
    <w:rsid w:val="006A188F"/>
    <w:rsid w:val="006A5110"/>
    <w:rsid w:val="006B2932"/>
    <w:rsid w:val="006B5738"/>
    <w:rsid w:val="006B60E9"/>
    <w:rsid w:val="006C20EB"/>
    <w:rsid w:val="006C5977"/>
    <w:rsid w:val="006D12C2"/>
    <w:rsid w:val="006D2E57"/>
    <w:rsid w:val="006D4D99"/>
    <w:rsid w:val="006D74CE"/>
    <w:rsid w:val="006D7C0C"/>
    <w:rsid w:val="0070185A"/>
    <w:rsid w:val="00710331"/>
    <w:rsid w:val="00711F09"/>
    <w:rsid w:val="0071643D"/>
    <w:rsid w:val="00745D4E"/>
    <w:rsid w:val="0075470B"/>
    <w:rsid w:val="00756839"/>
    <w:rsid w:val="0075693B"/>
    <w:rsid w:val="007623E6"/>
    <w:rsid w:val="00766042"/>
    <w:rsid w:val="00767476"/>
    <w:rsid w:val="0077220C"/>
    <w:rsid w:val="00773744"/>
    <w:rsid w:val="0078072C"/>
    <w:rsid w:val="00794190"/>
    <w:rsid w:val="007A4E65"/>
    <w:rsid w:val="007A4F24"/>
    <w:rsid w:val="007B1848"/>
    <w:rsid w:val="007C0F69"/>
    <w:rsid w:val="007C4E40"/>
    <w:rsid w:val="007D12FE"/>
    <w:rsid w:val="007D20DF"/>
    <w:rsid w:val="007D313C"/>
    <w:rsid w:val="007E1E57"/>
    <w:rsid w:val="007F2DDC"/>
    <w:rsid w:val="007F7CAD"/>
    <w:rsid w:val="008015EF"/>
    <w:rsid w:val="0080627B"/>
    <w:rsid w:val="00813743"/>
    <w:rsid w:val="0082029C"/>
    <w:rsid w:val="00830986"/>
    <w:rsid w:val="00856F6B"/>
    <w:rsid w:val="00861FE1"/>
    <w:rsid w:val="00873C05"/>
    <w:rsid w:val="0087698E"/>
    <w:rsid w:val="00882D7E"/>
    <w:rsid w:val="008830A6"/>
    <w:rsid w:val="00887325"/>
    <w:rsid w:val="008A22FD"/>
    <w:rsid w:val="008C0DEB"/>
    <w:rsid w:val="008C20A4"/>
    <w:rsid w:val="008D5525"/>
    <w:rsid w:val="008D7DDE"/>
    <w:rsid w:val="008F19DA"/>
    <w:rsid w:val="008F751D"/>
    <w:rsid w:val="00901FFE"/>
    <w:rsid w:val="009063CE"/>
    <w:rsid w:val="0091450B"/>
    <w:rsid w:val="00915F9D"/>
    <w:rsid w:val="00924619"/>
    <w:rsid w:val="00926730"/>
    <w:rsid w:val="009305F8"/>
    <w:rsid w:val="00932EC4"/>
    <w:rsid w:val="00937C99"/>
    <w:rsid w:val="00943723"/>
    <w:rsid w:val="00945364"/>
    <w:rsid w:val="009558B4"/>
    <w:rsid w:val="00956E8A"/>
    <w:rsid w:val="00970514"/>
    <w:rsid w:val="00972AFE"/>
    <w:rsid w:val="0097614D"/>
    <w:rsid w:val="0098536D"/>
    <w:rsid w:val="00990026"/>
    <w:rsid w:val="009A6DB3"/>
    <w:rsid w:val="009B0C25"/>
    <w:rsid w:val="009B5825"/>
    <w:rsid w:val="009B6FF8"/>
    <w:rsid w:val="009C4DAF"/>
    <w:rsid w:val="009D0C56"/>
    <w:rsid w:val="009D78F8"/>
    <w:rsid w:val="009F3C1C"/>
    <w:rsid w:val="00A10389"/>
    <w:rsid w:val="00A1439C"/>
    <w:rsid w:val="00A16DD4"/>
    <w:rsid w:val="00A21D10"/>
    <w:rsid w:val="00A22C59"/>
    <w:rsid w:val="00A24042"/>
    <w:rsid w:val="00A31A06"/>
    <w:rsid w:val="00A3280A"/>
    <w:rsid w:val="00A406E6"/>
    <w:rsid w:val="00A44AA3"/>
    <w:rsid w:val="00A44C46"/>
    <w:rsid w:val="00A5622B"/>
    <w:rsid w:val="00A7064B"/>
    <w:rsid w:val="00A73B4D"/>
    <w:rsid w:val="00A843C9"/>
    <w:rsid w:val="00AB5646"/>
    <w:rsid w:val="00AB7135"/>
    <w:rsid w:val="00AC4C7B"/>
    <w:rsid w:val="00AD24F3"/>
    <w:rsid w:val="00AF0DC4"/>
    <w:rsid w:val="00B05144"/>
    <w:rsid w:val="00B1753E"/>
    <w:rsid w:val="00B259CF"/>
    <w:rsid w:val="00B27685"/>
    <w:rsid w:val="00B27938"/>
    <w:rsid w:val="00B33944"/>
    <w:rsid w:val="00B3493D"/>
    <w:rsid w:val="00B40196"/>
    <w:rsid w:val="00B402A5"/>
    <w:rsid w:val="00B408D7"/>
    <w:rsid w:val="00B42AB9"/>
    <w:rsid w:val="00B474F1"/>
    <w:rsid w:val="00B53280"/>
    <w:rsid w:val="00B64515"/>
    <w:rsid w:val="00B65C9C"/>
    <w:rsid w:val="00B70472"/>
    <w:rsid w:val="00B87B33"/>
    <w:rsid w:val="00BA6BB8"/>
    <w:rsid w:val="00BB0A17"/>
    <w:rsid w:val="00BB31FA"/>
    <w:rsid w:val="00BC10A0"/>
    <w:rsid w:val="00BC220C"/>
    <w:rsid w:val="00BD58DA"/>
    <w:rsid w:val="00BF07CA"/>
    <w:rsid w:val="00BF1645"/>
    <w:rsid w:val="00BF6A18"/>
    <w:rsid w:val="00C03017"/>
    <w:rsid w:val="00C1053C"/>
    <w:rsid w:val="00C215EE"/>
    <w:rsid w:val="00C26DCF"/>
    <w:rsid w:val="00C44E90"/>
    <w:rsid w:val="00C50A71"/>
    <w:rsid w:val="00C57151"/>
    <w:rsid w:val="00C578C3"/>
    <w:rsid w:val="00C6257A"/>
    <w:rsid w:val="00C65BEC"/>
    <w:rsid w:val="00C71BA0"/>
    <w:rsid w:val="00C74B84"/>
    <w:rsid w:val="00C77C0D"/>
    <w:rsid w:val="00C81429"/>
    <w:rsid w:val="00C85733"/>
    <w:rsid w:val="00C876C1"/>
    <w:rsid w:val="00C938EB"/>
    <w:rsid w:val="00C9518E"/>
    <w:rsid w:val="00CA2364"/>
    <w:rsid w:val="00CA44C1"/>
    <w:rsid w:val="00CC3A60"/>
    <w:rsid w:val="00CC3D8E"/>
    <w:rsid w:val="00CC46D5"/>
    <w:rsid w:val="00CC5D7A"/>
    <w:rsid w:val="00CC7D7E"/>
    <w:rsid w:val="00CD4B72"/>
    <w:rsid w:val="00CD60BF"/>
    <w:rsid w:val="00CD7DC0"/>
    <w:rsid w:val="00CF25EA"/>
    <w:rsid w:val="00D00443"/>
    <w:rsid w:val="00D137AE"/>
    <w:rsid w:val="00D206A3"/>
    <w:rsid w:val="00D21B4F"/>
    <w:rsid w:val="00D3405E"/>
    <w:rsid w:val="00D44834"/>
    <w:rsid w:val="00D50189"/>
    <w:rsid w:val="00D6757D"/>
    <w:rsid w:val="00D82C22"/>
    <w:rsid w:val="00D87E04"/>
    <w:rsid w:val="00D904C3"/>
    <w:rsid w:val="00DA059D"/>
    <w:rsid w:val="00DA1AD4"/>
    <w:rsid w:val="00DB0997"/>
    <w:rsid w:val="00DB0C7B"/>
    <w:rsid w:val="00DB5004"/>
    <w:rsid w:val="00DC7413"/>
    <w:rsid w:val="00DE0260"/>
    <w:rsid w:val="00DE4167"/>
    <w:rsid w:val="00DE5A4F"/>
    <w:rsid w:val="00DE64D7"/>
    <w:rsid w:val="00E066FC"/>
    <w:rsid w:val="00E12FD6"/>
    <w:rsid w:val="00E14FB4"/>
    <w:rsid w:val="00E359F1"/>
    <w:rsid w:val="00E42841"/>
    <w:rsid w:val="00E4334B"/>
    <w:rsid w:val="00E5045E"/>
    <w:rsid w:val="00E627BC"/>
    <w:rsid w:val="00E65DE7"/>
    <w:rsid w:val="00E74CCD"/>
    <w:rsid w:val="00E83DB4"/>
    <w:rsid w:val="00EA5C30"/>
    <w:rsid w:val="00EA740C"/>
    <w:rsid w:val="00EA747E"/>
    <w:rsid w:val="00EE6845"/>
    <w:rsid w:val="00F052C6"/>
    <w:rsid w:val="00F10FAE"/>
    <w:rsid w:val="00F12464"/>
    <w:rsid w:val="00F12AB8"/>
    <w:rsid w:val="00F1555F"/>
    <w:rsid w:val="00F20E17"/>
    <w:rsid w:val="00F31068"/>
    <w:rsid w:val="00F5145D"/>
    <w:rsid w:val="00F60DE6"/>
    <w:rsid w:val="00F949E8"/>
    <w:rsid w:val="00F94C8E"/>
    <w:rsid w:val="00FA706C"/>
    <w:rsid w:val="00FB0DD0"/>
    <w:rsid w:val="00FD47E5"/>
    <w:rsid w:val="00FD6A66"/>
    <w:rsid w:val="00FD7A99"/>
    <w:rsid w:val="00FE49C2"/>
    <w:rsid w:val="00FE4AFA"/>
    <w:rsid w:val="00FE53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5825"/>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ormln"/>
    <w:link w:val="lnekChar"/>
    <w:rsid w:val="009B5825"/>
    <w:pPr>
      <w:keepNext/>
      <w:keepLines/>
      <w:spacing w:before="240" w:after="0" w:line="240" w:lineRule="auto"/>
      <w:jc w:val="center"/>
      <w:outlineLvl w:val="5"/>
    </w:pPr>
    <w:rPr>
      <w:rFonts w:ascii="Times New Roman" w:eastAsia="Times New Roman" w:hAnsi="Times New Roman"/>
      <w:sz w:val="24"/>
      <w:szCs w:val="20"/>
      <w:lang w:val="x-none" w:eastAsia="x-none"/>
    </w:rPr>
  </w:style>
  <w:style w:type="character" w:customStyle="1" w:styleId="lnekChar">
    <w:name w:val="Článek Char"/>
    <w:link w:val="lnek"/>
    <w:rsid w:val="009B5825"/>
    <w:rPr>
      <w:rFonts w:ascii="Times New Roman" w:eastAsia="Times New Roman" w:hAnsi="Times New Roman" w:cs="Times New Roman"/>
      <w:sz w:val="24"/>
      <w:szCs w:val="20"/>
      <w:lang w:val="x-none" w:eastAsia="x-none"/>
    </w:rPr>
  </w:style>
  <w:style w:type="paragraph" w:customStyle="1" w:styleId="ST">
    <w:name w:val="ČÁST"/>
    <w:basedOn w:val="Normln"/>
    <w:next w:val="NADPISSTI"/>
    <w:rsid w:val="009B5825"/>
    <w:pPr>
      <w:keepNext/>
      <w:keepLines/>
      <w:spacing w:before="240" w:after="120" w:line="240" w:lineRule="auto"/>
      <w:jc w:val="center"/>
      <w:outlineLvl w:val="1"/>
    </w:pPr>
    <w:rPr>
      <w:rFonts w:ascii="Times New Roman" w:eastAsia="Times New Roman" w:hAnsi="Times New Roman"/>
      <w:caps/>
      <w:sz w:val="24"/>
      <w:szCs w:val="20"/>
      <w:lang w:eastAsia="cs-CZ"/>
    </w:rPr>
  </w:style>
  <w:style w:type="paragraph" w:customStyle="1" w:styleId="NADPISSTI">
    <w:name w:val="NADPIS ČÁSTI"/>
    <w:basedOn w:val="Normln"/>
    <w:next w:val="Normln"/>
    <w:link w:val="NADPISSTIChar"/>
    <w:rsid w:val="009B5825"/>
    <w:pPr>
      <w:keepNext/>
      <w:keepLines/>
      <w:spacing w:after="0" w:line="240" w:lineRule="auto"/>
      <w:jc w:val="center"/>
      <w:outlineLvl w:val="1"/>
    </w:pPr>
    <w:rPr>
      <w:rFonts w:ascii="Times New Roman" w:eastAsia="Times New Roman" w:hAnsi="Times New Roman"/>
      <w:b/>
      <w:sz w:val="24"/>
      <w:szCs w:val="20"/>
      <w:lang w:val="x-none" w:eastAsia="x-none"/>
    </w:rPr>
  </w:style>
  <w:style w:type="character" w:customStyle="1" w:styleId="NADPISSTIChar">
    <w:name w:val="NADPIS ČÁSTI Char"/>
    <w:link w:val="NADPISSTI"/>
    <w:rsid w:val="009B5825"/>
    <w:rPr>
      <w:rFonts w:ascii="Times New Roman" w:eastAsia="Times New Roman" w:hAnsi="Times New Roman" w:cs="Times New Roman"/>
      <w:b/>
      <w:sz w:val="24"/>
      <w:szCs w:val="20"/>
      <w:lang w:val="x-none" w:eastAsia="x-none"/>
    </w:rPr>
  </w:style>
  <w:style w:type="paragraph" w:styleId="Zhlav">
    <w:name w:val="header"/>
    <w:basedOn w:val="Normln"/>
    <w:link w:val="ZhlavChar"/>
    <w:uiPriority w:val="99"/>
    <w:unhideWhenUsed/>
    <w:rsid w:val="009B58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5825"/>
    <w:rPr>
      <w:rFonts w:ascii="Calibri" w:eastAsia="Calibri" w:hAnsi="Calibri" w:cs="Times New Roman"/>
    </w:rPr>
  </w:style>
  <w:style w:type="paragraph" w:styleId="Zpat">
    <w:name w:val="footer"/>
    <w:basedOn w:val="Normln"/>
    <w:link w:val="ZpatChar"/>
    <w:uiPriority w:val="99"/>
    <w:unhideWhenUsed/>
    <w:rsid w:val="009B5825"/>
    <w:pPr>
      <w:tabs>
        <w:tab w:val="center" w:pos="4536"/>
        <w:tab w:val="right" w:pos="9072"/>
      </w:tabs>
      <w:spacing w:after="0" w:line="240" w:lineRule="auto"/>
    </w:pPr>
  </w:style>
  <w:style w:type="character" w:customStyle="1" w:styleId="ZpatChar">
    <w:name w:val="Zápatí Char"/>
    <w:basedOn w:val="Standardnpsmoodstavce"/>
    <w:link w:val="Zpat"/>
    <w:uiPriority w:val="99"/>
    <w:rsid w:val="009B5825"/>
    <w:rPr>
      <w:rFonts w:ascii="Calibri" w:eastAsia="Calibri" w:hAnsi="Calibri" w:cs="Times New Roman"/>
    </w:rPr>
  </w:style>
  <w:style w:type="character" w:styleId="Odkaznakoment">
    <w:name w:val="annotation reference"/>
    <w:basedOn w:val="Standardnpsmoodstavce"/>
    <w:uiPriority w:val="99"/>
    <w:semiHidden/>
    <w:unhideWhenUsed/>
    <w:rsid w:val="007E1E57"/>
    <w:rPr>
      <w:sz w:val="16"/>
      <w:szCs w:val="16"/>
    </w:rPr>
  </w:style>
  <w:style w:type="paragraph" w:styleId="Textkomente">
    <w:name w:val="annotation text"/>
    <w:basedOn w:val="Normln"/>
    <w:link w:val="TextkomenteChar"/>
    <w:uiPriority w:val="99"/>
    <w:semiHidden/>
    <w:unhideWhenUsed/>
    <w:rsid w:val="007E1E57"/>
    <w:pPr>
      <w:spacing w:line="240" w:lineRule="auto"/>
    </w:pPr>
    <w:rPr>
      <w:rFonts w:asciiTheme="minorHAnsi" w:eastAsiaTheme="minorEastAsia" w:hAnsiTheme="minorHAnsi"/>
      <w:sz w:val="20"/>
      <w:szCs w:val="20"/>
      <w:lang w:eastAsia="cs-CZ"/>
    </w:rPr>
  </w:style>
  <w:style w:type="character" w:customStyle="1" w:styleId="TextkomenteChar">
    <w:name w:val="Text komentáře Char"/>
    <w:basedOn w:val="Standardnpsmoodstavce"/>
    <w:link w:val="Textkomente"/>
    <w:uiPriority w:val="99"/>
    <w:semiHidden/>
    <w:rsid w:val="007E1E57"/>
    <w:rPr>
      <w:rFonts w:eastAsiaTheme="minorEastAsia" w:cs="Times New Roman"/>
      <w:sz w:val="20"/>
      <w:szCs w:val="20"/>
      <w:lang w:eastAsia="cs-CZ"/>
    </w:rPr>
  </w:style>
  <w:style w:type="paragraph" w:styleId="Textbubliny">
    <w:name w:val="Balloon Text"/>
    <w:basedOn w:val="Normln"/>
    <w:link w:val="TextbublinyChar"/>
    <w:uiPriority w:val="99"/>
    <w:semiHidden/>
    <w:unhideWhenUsed/>
    <w:rsid w:val="007807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072C"/>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A31A06"/>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A31A06"/>
    <w:rPr>
      <w:rFonts w:ascii="Calibri" w:eastAsia="Calibri" w:hAnsi="Calibri" w:cs="Times New Roman"/>
      <w:b/>
      <w:bCs/>
      <w:sz w:val="20"/>
      <w:szCs w:val="20"/>
      <w:lang w:eastAsia="cs-CZ"/>
    </w:rPr>
  </w:style>
  <w:style w:type="paragraph" w:styleId="Textpoznpodarou">
    <w:name w:val="footnote text"/>
    <w:basedOn w:val="Normln"/>
    <w:link w:val="TextpoznpodarouChar"/>
    <w:uiPriority w:val="99"/>
    <w:semiHidden/>
    <w:unhideWhenUsed/>
    <w:rsid w:val="00CA2364"/>
    <w:rPr>
      <w:sz w:val="20"/>
      <w:szCs w:val="20"/>
    </w:rPr>
  </w:style>
  <w:style w:type="character" w:customStyle="1" w:styleId="TextpoznpodarouChar">
    <w:name w:val="Text pozn. pod čarou Char"/>
    <w:basedOn w:val="Standardnpsmoodstavce"/>
    <w:link w:val="Textpoznpodarou"/>
    <w:uiPriority w:val="99"/>
    <w:semiHidden/>
    <w:rsid w:val="00CA2364"/>
    <w:rPr>
      <w:rFonts w:ascii="Calibri" w:eastAsia="Calibri" w:hAnsi="Calibri" w:cs="Times New Roman"/>
      <w:sz w:val="20"/>
      <w:szCs w:val="20"/>
    </w:rPr>
  </w:style>
  <w:style w:type="character" w:styleId="Znakapoznpodarou">
    <w:name w:val="footnote reference"/>
    <w:uiPriority w:val="99"/>
    <w:semiHidden/>
    <w:unhideWhenUsed/>
    <w:rsid w:val="00CA2364"/>
    <w:rPr>
      <w:vertAlign w:val="superscript"/>
    </w:rPr>
  </w:style>
  <w:style w:type="paragraph" w:styleId="Revize">
    <w:name w:val="Revision"/>
    <w:hidden/>
    <w:uiPriority w:val="99"/>
    <w:semiHidden/>
    <w:rsid w:val="00E42841"/>
    <w:pPr>
      <w:spacing w:after="0" w:line="240" w:lineRule="auto"/>
    </w:pPr>
    <w:rPr>
      <w:rFonts w:ascii="Calibri" w:eastAsia="Calibri" w:hAnsi="Calibri" w:cs="Times New Roman"/>
    </w:rPr>
  </w:style>
  <w:style w:type="paragraph" w:styleId="Odstavecseseznamem">
    <w:name w:val="List Paragraph"/>
    <w:basedOn w:val="Normln"/>
    <w:uiPriority w:val="34"/>
    <w:qFormat/>
    <w:rsid w:val="006B60E9"/>
    <w:pPr>
      <w:ind w:left="720"/>
      <w:contextualSpacing/>
    </w:pPr>
  </w:style>
  <w:style w:type="paragraph" w:customStyle="1" w:styleId="l61">
    <w:name w:val="l61"/>
    <w:basedOn w:val="Normln"/>
    <w:rsid w:val="00C26DCF"/>
    <w:pPr>
      <w:spacing w:before="144" w:after="144" w:line="240" w:lineRule="auto"/>
      <w:jc w:val="both"/>
    </w:pPr>
    <w:rPr>
      <w:rFonts w:ascii="Times New Roman" w:eastAsia="Times New Roman" w:hAnsi="Times New Roman"/>
      <w:sz w:val="24"/>
      <w:szCs w:val="24"/>
      <w:lang w:eastAsia="cs-CZ"/>
    </w:rPr>
  </w:style>
  <w:style w:type="paragraph" w:styleId="Normlnweb">
    <w:name w:val="Normal (Web)"/>
    <w:basedOn w:val="Normln"/>
    <w:uiPriority w:val="99"/>
    <w:unhideWhenUsed/>
    <w:rsid w:val="00C26DCF"/>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Default">
    <w:name w:val="Default"/>
    <w:rsid w:val="00D6757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5825"/>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ormln"/>
    <w:link w:val="lnekChar"/>
    <w:rsid w:val="009B5825"/>
    <w:pPr>
      <w:keepNext/>
      <w:keepLines/>
      <w:spacing w:before="240" w:after="0" w:line="240" w:lineRule="auto"/>
      <w:jc w:val="center"/>
      <w:outlineLvl w:val="5"/>
    </w:pPr>
    <w:rPr>
      <w:rFonts w:ascii="Times New Roman" w:eastAsia="Times New Roman" w:hAnsi="Times New Roman"/>
      <w:sz w:val="24"/>
      <w:szCs w:val="20"/>
      <w:lang w:val="x-none" w:eastAsia="x-none"/>
    </w:rPr>
  </w:style>
  <w:style w:type="character" w:customStyle="1" w:styleId="lnekChar">
    <w:name w:val="Článek Char"/>
    <w:link w:val="lnek"/>
    <w:rsid w:val="009B5825"/>
    <w:rPr>
      <w:rFonts w:ascii="Times New Roman" w:eastAsia="Times New Roman" w:hAnsi="Times New Roman" w:cs="Times New Roman"/>
      <w:sz w:val="24"/>
      <w:szCs w:val="20"/>
      <w:lang w:val="x-none" w:eastAsia="x-none"/>
    </w:rPr>
  </w:style>
  <w:style w:type="paragraph" w:customStyle="1" w:styleId="ST">
    <w:name w:val="ČÁST"/>
    <w:basedOn w:val="Normln"/>
    <w:next w:val="NADPISSTI"/>
    <w:rsid w:val="009B5825"/>
    <w:pPr>
      <w:keepNext/>
      <w:keepLines/>
      <w:spacing w:before="240" w:after="120" w:line="240" w:lineRule="auto"/>
      <w:jc w:val="center"/>
      <w:outlineLvl w:val="1"/>
    </w:pPr>
    <w:rPr>
      <w:rFonts w:ascii="Times New Roman" w:eastAsia="Times New Roman" w:hAnsi="Times New Roman"/>
      <w:caps/>
      <w:sz w:val="24"/>
      <w:szCs w:val="20"/>
      <w:lang w:eastAsia="cs-CZ"/>
    </w:rPr>
  </w:style>
  <w:style w:type="paragraph" w:customStyle="1" w:styleId="NADPISSTI">
    <w:name w:val="NADPIS ČÁSTI"/>
    <w:basedOn w:val="Normln"/>
    <w:next w:val="Normln"/>
    <w:link w:val="NADPISSTIChar"/>
    <w:rsid w:val="009B5825"/>
    <w:pPr>
      <w:keepNext/>
      <w:keepLines/>
      <w:spacing w:after="0" w:line="240" w:lineRule="auto"/>
      <w:jc w:val="center"/>
      <w:outlineLvl w:val="1"/>
    </w:pPr>
    <w:rPr>
      <w:rFonts w:ascii="Times New Roman" w:eastAsia="Times New Roman" w:hAnsi="Times New Roman"/>
      <w:b/>
      <w:sz w:val="24"/>
      <w:szCs w:val="20"/>
      <w:lang w:val="x-none" w:eastAsia="x-none"/>
    </w:rPr>
  </w:style>
  <w:style w:type="character" w:customStyle="1" w:styleId="NADPISSTIChar">
    <w:name w:val="NADPIS ČÁSTI Char"/>
    <w:link w:val="NADPISSTI"/>
    <w:rsid w:val="009B5825"/>
    <w:rPr>
      <w:rFonts w:ascii="Times New Roman" w:eastAsia="Times New Roman" w:hAnsi="Times New Roman" w:cs="Times New Roman"/>
      <w:b/>
      <w:sz w:val="24"/>
      <w:szCs w:val="20"/>
      <w:lang w:val="x-none" w:eastAsia="x-none"/>
    </w:rPr>
  </w:style>
  <w:style w:type="paragraph" w:styleId="Zhlav">
    <w:name w:val="header"/>
    <w:basedOn w:val="Normln"/>
    <w:link w:val="ZhlavChar"/>
    <w:uiPriority w:val="99"/>
    <w:unhideWhenUsed/>
    <w:rsid w:val="009B58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5825"/>
    <w:rPr>
      <w:rFonts w:ascii="Calibri" w:eastAsia="Calibri" w:hAnsi="Calibri" w:cs="Times New Roman"/>
    </w:rPr>
  </w:style>
  <w:style w:type="paragraph" w:styleId="Zpat">
    <w:name w:val="footer"/>
    <w:basedOn w:val="Normln"/>
    <w:link w:val="ZpatChar"/>
    <w:uiPriority w:val="99"/>
    <w:unhideWhenUsed/>
    <w:rsid w:val="009B5825"/>
    <w:pPr>
      <w:tabs>
        <w:tab w:val="center" w:pos="4536"/>
        <w:tab w:val="right" w:pos="9072"/>
      </w:tabs>
      <w:spacing w:after="0" w:line="240" w:lineRule="auto"/>
    </w:pPr>
  </w:style>
  <w:style w:type="character" w:customStyle="1" w:styleId="ZpatChar">
    <w:name w:val="Zápatí Char"/>
    <w:basedOn w:val="Standardnpsmoodstavce"/>
    <w:link w:val="Zpat"/>
    <w:uiPriority w:val="99"/>
    <w:rsid w:val="009B5825"/>
    <w:rPr>
      <w:rFonts w:ascii="Calibri" w:eastAsia="Calibri" w:hAnsi="Calibri" w:cs="Times New Roman"/>
    </w:rPr>
  </w:style>
  <w:style w:type="character" w:styleId="Odkaznakoment">
    <w:name w:val="annotation reference"/>
    <w:basedOn w:val="Standardnpsmoodstavce"/>
    <w:uiPriority w:val="99"/>
    <w:semiHidden/>
    <w:unhideWhenUsed/>
    <w:rsid w:val="007E1E57"/>
    <w:rPr>
      <w:sz w:val="16"/>
      <w:szCs w:val="16"/>
    </w:rPr>
  </w:style>
  <w:style w:type="paragraph" w:styleId="Textkomente">
    <w:name w:val="annotation text"/>
    <w:basedOn w:val="Normln"/>
    <w:link w:val="TextkomenteChar"/>
    <w:uiPriority w:val="99"/>
    <w:semiHidden/>
    <w:unhideWhenUsed/>
    <w:rsid w:val="007E1E57"/>
    <w:pPr>
      <w:spacing w:line="240" w:lineRule="auto"/>
    </w:pPr>
    <w:rPr>
      <w:rFonts w:asciiTheme="minorHAnsi" w:eastAsiaTheme="minorEastAsia" w:hAnsiTheme="minorHAnsi"/>
      <w:sz w:val="20"/>
      <w:szCs w:val="20"/>
      <w:lang w:eastAsia="cs-CZ"/>
    </w:rPr>
  </w:style>
  <w:style w:type="character" w:customStyle="1" w:styleId="TextkomenteChar">
    <w:name w:val="Text komentáře Char"/>
    <w:basedOn w:val="Standardnpsmoodstavce"/>
    <w:link w:val="Textkomente"/>
    <w:uiPriority w:val="99"/>
    <w:semiHidden/>
    <w:rsid w:val="007E1E57"/>
    <w:rPr>
      <w:rFonts w:eastAsiaTheme="minorEastAsia" w:cs="Times New Roman"/>
      <w:sz w:val="20"/>
      <w:szCs w:val="20"/>
      <w:lang w:eastAsia="cs-CZ"/>
    </w:rPr>
  </w:style>
  <w:style w:type="paragraph" w:styleId="Textbubliny">
    <w:name w:val="Balloon Text"/>
    <w:basedOn w:val="Normln"/>
    <w:link w:val="TextbublinyChar"/>
    <w:uiPriority w:val="99"/>
    <w:semiHidden/>
    <w:unhideWhenUsed/>
    <w:rsid w:val="007807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072C"/>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A31A06"/>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A31A06"/>
    <w:rPr>
      <w:rFonts w:ascii="Calibri" w:eastAsia="Calibri" w:hAnsi="Calibri" w:cs="Times New Roman"/>
      <w:b/>
      <w:bCs/>
      <w:sz w:val="20"/>
      <w:szCs w:val="20"/>
      <w:lang w:eastAsia="cs-CZ"/>
    </w:rPr>
  </w:style>
  <w:style w:type="paragraph" w:styleId="Textpoznpodarou">
    <w:name w:val="footnote text"/>
    <w:basedOn w:val="Normln"/>
    <w:link w:val="TextpoznpodarouChar"/>
    <w:uiPriority w:val="99"/>
    <w:semiHidden/>
    <w:unhideWhenUsed/>
    <w:rsid w:val="00CA2364"/>
    <w:rPr>
      <w:sz w:val="20"/>
      <w:szCs w:val="20"/>
    </w:rPr>
  </w:style>
  <w:style w:type="character" w:customStyle="1" w:styleId="TextpoznpodarouChar">
    <w:name w:val="Text pozn. pod čarou Char"/>
    <w:basedOn w:val="Standardnpsmoodstavce"/>
    <w:link w:val="Textpoznpodarou"/>
    <w:uiPriority w:val="99"/>
    <w:semiHidden/>
    <w:rsid w:val="00CA2364"/>
    <w:rPr>
      <w:rFonts w:ascii="Calibri" w:eastAsia="Calibri" w:hAnsi="Calibri" w:cs="Times New Roman"/>
      <w:sz w:val="20"/>
      <w:szCs w:val="20"/>
    </w:rPr>
  </w:style>
  <w:style w:type="character" w:styleId="Znakapoznpodarou">
    <w:name w:val="footnote reference"/>
    <w:uiPriority w:val="99"/>
    <w:semiHidden/>
    <w:unhideWhenUsed/>
    <w:rsid w:val="00CA2364"/>
    <w:rPr>
      <w:vertAlign w:val="superscript"/>
    </w:rPr>
  </w:style>
  <w:style w:type="paragraph" w:styleId="Revize">
    <w:name w:val="Revision"/>
    <w:hidden/>
    <w:uiPriority w:val="99"/>
    <w:semiHidden/>
    <w:rsid w:val="00E42841"/>
    <w:pPr>
      <w:spacing w:after="0" w:line="240" w:lineRule="auto"/>
    </w:pPr>
    <w:rPr>
      <w:rFonts w:ascii="Calibri" w:eastAsia="Calibri" w:hAnsi="Calibri" w:cs="Times New Roman"/>
    </w:rPr>
  </w:style>
  <w:style w:type="paragraph" w:styleId="Odstavecseseznamem">
    <w:name w:val="List Paragraph"/>
    <w:basedOn w:val="Normln"/>
    <w:uiPriority w:val="34"/>
    <w:qFormat/>
    <w:rsid w:val="006B60E9"/>
    <w:pPr>
      <w:ind w:left="720"/>
      <w:contextualSpacing/>
    </w:pPr>
  </w:style>
  <w:style w:type="paragraph" w:customStyle="1" w:styleId="l61">
    <w:name w:val="l61"/>
    <w:basedOn w:val="Normln"/>
    <w:rsid w:val="00C26DCF"/>
    <w:pPr>
      <w:spacing w:before="144" w:after="144" w:line="240" w:lineRule="auto"/>
      <w:jc w:val="both"/>
    </w:pPr>
    <w:rPr>
      <w:rFonts w:ascii="Times New Roman" w:eastAsia="Times New Roman" w:hAnsi="Times New Roman"/>
      <w:sz w:val="24"/>
      <w:szCs w:val="24"/>
      <w:lang w:eastAsia="cs-CZ"/>
    </w:rPr>
  </w:style>
  <w:style w:type="paragraph" w:styleId="Normlnweb">
    <w:name w:val="Normal (Web)"/>
    <w:basedOn w:val="Normln"/>
    <w:uiPriority w:val="99"/>
    <w:unhideWhenUsed/>
    <w:rsid w:val="00C26DCF"/>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Default">
    <w:name w:val="Default"/>
    <w:rsid w:val="00D675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974644">
      <w:bodyDiv w:val="1"/>
      <w:marLeft w:val="0"/>
      <w:marRight w:val="0"/>
      <w:marTop w:val="0"/>
      <w:marBottom w:val="0"/>
      <w:divBdr>
        <w:top w:val="none" w:sz="0" w:space="0" w:color="auto"/>
        <w:left w:val="none" w:sz="0" w:space="0" w:color="auto"/>
        <w:bottom w:val="none" w:sz="0" w:space="0" w:color="auto"/>
        <w:right w:val="none" w:sz="0" w:space="0" w:color="auto"/>
      </w:divBdr>
    </w:div>
    <w:div w:id="10169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104/2013%20Sb.%252392'&amp;ucin-k-dni='30.12.9999'"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spi://module='ASPI'&amp;link='104/2013%20Sb.%252392'&amp;ucin-k-dni='30.12.999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04/2013%20Sb.%252392'&amp;ucin-k-dni='30.12.999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aspi://module='ASPI'&amp;link='104/2013%20Sb.%252392'&amp;ucin-k-dni='30.12.9999'" TargetMode="External"/><Relationship Id="rId4" Type="http://schemas.microsoft.com/office/2007/relationships/stylesWithEffects" Target="stylesWithEffects.xml"/><Relationship Id="rId9" Type="http://schemas.openxmlformats.org/officeDocument/2006/relationships/hyperlink" Target="aspi://module='ASPI'&amp;link='104/2013%20Sb.%252395'&amp;ucin-k-dni='30.12.9999'" TargetMode="External"/><Relationship Id="rId14" Type="http://schemas.openxmlformats.org/officeDocument/2006/relationships/hyperlink" Target="aspi://module='ASPI'&amp;link='104/2013%20Sb.%252392'&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A7D26-755D-4435-A1A3-680A02EFE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F7A5210A.dotm</Template>
  <TotalTime>295</TotalTime>
  <Pages>61</Pages>
  <Words>26691</Words>
  <Characters>157481</Characters>
  <Application>Microsoft Office Word</Application>
  <DocSecurity>0</DocSecurity>
  <Lines>1312</Lines>
  <Paragraphs>367</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183805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PForejt</dc:creator>
  <cp:lastModifiedBy>Mágová Veronika</cp:lastModifiedBy>
  <cp:revision>12</cp:revision>
  <cp:lastPrinted>2019-06-11T12:15:00Z</cp:lastPrinted>
  <dcterms:created xsi:type="dcterms:W3CDTF">2019-06-17T17:14:00Z</dcterms:created>
  <dcterms:modified xsi:type="dcterms:W3CDTF">2019-06-20T06:57:00Z</dcterms:modified>
</cp:coreProperties>
</file>