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872C" w14:textId="77777777" w:rsidR="002263BF" w:rsidRPr="005E7C19" w:rsidRDefault="002263BF" w:rsidP="002263BF">
      <w:pPr>
        <w:spacing w:after="200"/>
        <w:jc w:val="right"/>
        <w:rPr>
          <w:rFonts w:eastAsia="Calibri"/>
          <w:b/>
          <w:szCs w:val="24"/>
          <w:lang w:bidi="ar-SA"/>
        </w:rPr>
      </w:pPr>
      <w:r w:rsidRPr="005E7C19">
        <w:rPr>
          <w:rFonts w:eastAsia="Calibri"/>
          <w:b/>
          <w:szCs w:val="24"/>
          <w:lang w:bidi="ar-SA"/>
        </w:rPr>
        <w:t>50 T 10/2019</w:t>
      </w:r>
    </w:p>
    <w:p w14:paraId="01276766" w14:textId="77777777" w:rsidR="002263BF" w:rsidRPr="005E7C19" w:rsidRDefault="002263BF" w:rsidP="002263BF">
      <w:pPr>
        <w:spacing w:after="200"/>
        <w:jc w:val="right"/>
        <w:rPr>
          <w:rFonts w:eastAsia="Calibri"/>
          <w:b/>
          <w:szCs w:val="24"/>
          <w:lang w:bidi="ar-SA"/>
        </w:rPr>
      </w:pPr>
    </w:p>
    <w:p w14:paraId="5FB6614F" w14:textId="77777777" w:rsidR="002263BF" w:rsidRPr="005E7C19" w:rsidRDefault="002263BF" w:rsidP="002263BF">
      <w:pPr>
        <w:spacing w:after="200"/>
        <w:jc w:val="center"/>
        <w:rPr>
          <w:rFonts w:eastAsia="Calibri"/>
          <w:b/>
          <w:sz w:val="36"/>
          <w:szCs w:val="36"/>
          <w:lang w:bidi="ar-SA"/>
        </w:rPr>
      </w:pPr>
      <w:r w:rsidRPr="005E7C19">
        <w:rPr>
          <w:rFonts w:eastAsia="Calibri"/>
          <w:b/>
          <w:sz w:val="36"/>
          <w:szCs w:val="36"/>
          <w:lang w:bidi="ar-SA"/>
        </w:rPr>
        <w:t>USNESENÍ</w:t>
      </w:r>
    </w:p>
    <w:p w14:paraId="72C008CF" w14:textId="77777777" w:rsidR="002263BF" w:rsidRPr="005E7C19" w:rsidRDefault="002263BF" w:rsidP="002263BF">
      <w:pPr>
        <w:spacing w:after="200"/>
        <w:rPr>
          <w:rFonts w:eastAsia="Calibri"/>
          <w:szCs w:val="24"/>
          <w:lang w:bidi="ar-SA"/>
        </w:rPr>
      </w:pPr>
    </w:p>
    <w:p w14:paraId="4C1EF532" w14:textId="1DFF0A84" w:rsidR="002263BF" w:rsidRPr="005E7C19" w:rsidRDefault="002263BF" w:rsidP="002263BF">
      <w:pPr>
        <w:spacing w:after="200"/>
        <w:rPr>
          <w:rFonts w:eastAsia="Calibri"/>
          <w:szCs w:val="24"/>
          <w:lang w:bidi="ar-SA"/>
        </w:rPr>
      </w:pPr>
      <w:r w:rsidRPr="005E7C19">
        <w:rPr>
          <w:rFonts w:eastAsia="Calibri"/>
          <w:szCs w:val="24"/>
          <w:lang w:bidi="ar-SA"/>
        </w:rPr>
        <w:t xml:space="preserve">Krajský soud v Brně rozhodl dne 17. května 2021 v trestní věci obžalovaného </w:t>
      </w:r>
      <w:r w:rsidR="00EA4B81">
        <w:rPr>
          <w:rFonts w:eastAsia="Calibri"/>
          <w:szCs w:val="24"/>
          <w:lang w:bidi="ar-SA"/>
        </w:rPr>
        <w:t>J.</w:t>
      </w:r>
      <w:r w:rsidRPr="005E7C19">
        <w:rPr>
          <w:rFonts w:eastAsia="Calibri"/>
          <w:szCs w:val="24"/>
          <w:lang w:bidi="ar-SA"/>
        </w:rPr>
        <w:t xml:space="preserve"> </w:t>
      </w:r>
      <w:r w:rsidR="00EA4B81">
        <w:rPr>
          <w:rFonts w:eastAsia="Calibri"/>
          <w:szCs w:val="24"/>
          <w:lang w:bidi="ar-SA"/>
        </w:rPr>
        <w:t>S.</w:t>
      </w:r>
      <w:r w:rsidRPr="005E7C19">
        <w:rPr>
          <w:rFonts w:eastAsia="Calibri"/>
          <w:szCs w:val="24"/>
          <w:lang w:bidi="ar-SA"/>
        </w:rPr>
        <w:t xml:space="preserve">, nar. </w:t>
      </w:r>
      <w:r w:rsidR="00EA4B81">
        <w:rPr>
          <w:rFonts w:eastAsia="Calibri"/>
          <w:szCs w:val="24"/>
          <w:lang w:bidi="ar-SA"/>
        </w:rPr>
        <w:t>XXXXX</w:t>
      </w:r>
      <w:r w:rsidRPr="005E7C19">
        <w:rPr>
          <w:rFonts w:eastAsia="Calibri"/>
          <w:szCs w:val="24"/>
          <w:lang w:bidi="ar-SA"/>
        </w:rPr>
        <w:t xml:space="preserve"> v </w:t>
      </w:r>
      <w:r w:rsidR="00EA4B81">
        <w:rPr>
          <w:rFonts w:eastAsia="Calibri"/>
          <w:szCs w:val="24"/>
          <w:lang w:bidi="ar-SA"/>
        </w:rPr>
        <w:t>XXXXX</w:t>
      </w:r>
      <w:r w:rsidRPr="005E7C19">
        <w:rPr>
          <w:rFonts w:eastAsia="Calibri"/>
          <w:szCs w:val="24"/>
          <w:lang w:bidi="ar-SA"/>
        </w:rPr>
        <w:t xml:space="preserve">, </w:t>
      </w:r>
      <w:r w:rsidR="00EA4B81">
        <w:rPr>
          <w:rFonts w:eastAsia="Calibri"/>
          <w:szCs w:val="24"/>
          <w:lang w:bidi="ar-SA"/>
        </w:rPr>
        <w:t>XXXXX</w:t>
      </w:r>
      <w:r w:rsidRPr="005E7C19">
        <w:rPr>
          <w:rFonts w:eastAsia="Calibri"/>
          <w:szCs w:val="24"/>
          <w:lang w:bidi="ar-SA"/>
        </w:rPr>
        <w:t xml:space="preserve">, bytem </w:t>
      </w:r>
      <w:r w:rsidR="00EA4B81">
        <w:rPr>
          <w:rFonts w:eastAsia="Calibri"/>
          <w:szCs w:val="24"/>
          <w:lang w:bidi="ar-SA"/>
        </w:rPr>
        <w:t>XXXXX</w:t>
      </w:r>
      <w:r w:rsidRPr="005E7C19">
        <w:rPr>
          <w:rFonts w:eastAsia="Calibri"/>
          <w:szCs w:val="24"/>
          <w:lang w:bidi="ar-SA"/>
        </w:rPr>
        <w:t xml:space="preserve">, přechodně bytem </w:t>
      </w:r>
      <w:r w:rsidR="00EA4B81">
        <w:rPr>
          <w:rFonts w:eastAsia="Calibri"/>
          <w:szCs w:val="24"/>
          <w:lang w:bidi="ar-SA"/>
        </w:rPr>
        <w:t>XXXXX</w:t>
      </w:r>
      <w:r w:rsidRPr="005E7C19">
        <w:rPr>
          <w:rFonts w:eastAsia="Calibri"/>
          <w:szCs w:val="24"/>
          <w:lang w:bidi="ar-SA"/>
        </w:rPr>
        <w:t>,</w:t>
      </w:r>
    </w:p>
    <w:p w14:paraId="5AB14CB7" w14:textId="77777777" w:rsidR="002263BF" w:rsidRPr="005E7C19" w:rsidRDefault="002263BF" w:rsidP="002263BF">
      <w:pPr>
        <w:spacing w:before="240"/>
        <w:jc w:val="center"/>
        <w:rPr>
          <w:rFonts w:eastAsia="Calibri"/>
          <w:szCs w:val="24"/>
          <w:lang w:bidi="ar-SA"/>
        </w:rPr>
      </w:pPr>
      <w:r w:rsidRPr="005E7C19">
        <w:rPr>
          <w:rFonts w:eastAsia="Calibri"/>
          <w:b/>
          <w:szCs w:val="24"/>
          <w:lang w:bidi="ar-SA"/>
        </w:rPr>
        <w:t>takto</w:t>
      </w:r>
      <w:r w:rsidRPr="005E7C19">
        <w:rPr>
          <w:rFonts w:eastAsia="Calibri"/>
          <w:szCs w:val="24"/>
          <w:lang w:bidi="ar-SA"/>
        </w:rPr>
        <w:t>:</w:t>
      </w:r>
    </w:p>
    <w:p w14:paraId="5ED8E23E" w14:textId="77777777" w:rsidR="002263BF" w:rsidRPr="005E7C19" w:rsidRDefault="002263BF" w:rsidP="002263BF">
      <w:pPr>
        <w:spacing w:after="0" w:line="360" w:lineRule="auto"/>
        <w:rPr>
          <w:rFonts w:eastAsia="Calibri"/>
          <w:szCs w:val="24"/>
          <w:lang w:bidi="ar-SA"/>
        </w:rPr>
      </w:pPr>
      <w:r w:rsidRPr="005E7C19">
        <w:rPr>
          <w:rFonts w:eastAsia="Calibri"/>
          <w:szCs w:val="24"/>
          <w:lang w:bidi="ar-SA"/>
        </w:rPr>
        <w:t>Podle § 131 odst. 1 trestního řádu se opravuje písemné vyhotovení rozsudku Krajského soudu v Brně ze dne 8. dubna 2021, č. j. 50 T 10/2019-1221, tak, že:</w:t>
      </w:r>
    </w:p>
    <w:p w14:paraId="416C5597" w14:textId="77777777" w:rsidR="002263BF" w:rsidRPr="005E7C19" w:rsidRDefault="002263BF" w:rsidP="002263BF">
      <w:pPr>
        <w:spacing w:after="0" w:line="360" w:lineRule="auto"/>
        <w:rPr>
          <w:rFonts w:eastAsia="Calibri"/>
          <w:szCs w:val="24"/>
          <w:lang w:bidi="ar-SA"/>
        </w:rPr>
      </w:pPr>
    </w:p>
    <w:p w14:paraId="741C5F5D" w14:textId="77777777" w:rsidR="002263BF" w:rsidRPr="005E7C19" w:rsidRDefault="002263BF" w:rsidP="002263BF">
      <w:pPr>
        <w:spacing w:after="0" w:line="360" w:lineRule="auto"/>
        <w:rPr>
          <w:rFonts w:eastAsia="Calibri"/>
          <w:b/>
          <w:szCs w:val="24"/>
          <w:lang w:bidi="ar-SA"/>
        </w:rPr>
      </w:pPr>
      <w:r w:rsidRPr="005E7C19">
        <w:rPr>
          <w:rFonts w:eastAsia="Calibri"/>
          <w:szCs w:val="24"/>
          <w:lang w:bidi="ar-SA"/>
        </w:rPr>
        <w:t xml:space="preserve">v úvodní části rozsudku bude </w:t>
      </w:r>
      <w:proofErr w:type="gramStart"/>
      <w:r w:rsidRPr="005E7C19">
        <w:rPr>
          <w:rFonts w:eastAsia="Calibri"/>
          <w:szCs w:val="24"/>
          <w:lang w:bidi="ar-SA"/>
        </w:rPr>
        <w:t>namísto ,,Krajský</w:t>
      </w:r>
      <w:proofErr w:type="gramEnd"/>
      <w:r w:rsidRPr="005E7C19">
        <w:rPr>
          <w:rFonts w:eastAsia="Calibri"/>
          <w:szCs w:val="24"/>
          <w:lang w:bidi="ar-SA"/>
        </w:rPr>
        <w:t xml:space="preserve"> soud v Brně rozhodl v hlavním líčení </w:t>
      </w:r>
      <w:r w:rsidRPr="005E7C19">
        <w:rPr>
          <w:rFonts w:eastAsia="Calibri"/>
          <w:b/>
          <w:szCs w:val="24"/>
          <w:lang w:bidi="ar-SA"/>
        </w:rPr>
        <w:t>dne 26. března 2019</w:t>
      </w:r>
      <w:r w:rsidRPr="005E7C19">
        <w:rPr>
          <w:rFonts w:eastAsia="Calibri"/>
          <w:szCs w:val="24"/>
          <w:lang w:bidi="ar-SA"/>
        </w:rPr>
        <w:t xml:space="preserve">“ správně uvedeno ,,Krajský soud v Brně rozhodl v hlavním líčení dne </w:t>
      </w:r>
      <w:r w:rsidRPr="005E7C19">
        <w:rPr>
          <w:rFonts w:eastAsia="Calibri"/>
          <w:b/>
          <w:szCs w:val="24"/>
          <w:lang w:bidi="ar-SA"/>
        </w:rPr>
        <w:t>8. dubna 2021</w:t>
      </w:r>
      <w:r w:rsidRPr="005E7C19">
        <w:rPr>
          <w:rFonts w:eastAsia="Calibri"/>
          <w:szCs w:val="24"/>
          <w:lang w:bidi="ar-SA"/>
        </w:rPr>
        <w:t>“.</w:t>
      </w:r>
      <w:r w:rsidRPr="005E7C19">
        <w:rPr>
          <w:rFonts w:eastAsia="Calibri"/>
          <w:szCs w:val="24"/>
          <w:lang w:bidi="ar-SA"/>
        </w:rPr>
        <w:tab/>
      </w:r>
      <w:r w:rsidRPr="005E7C19">
        <w:rPr>
          <w:rFonts w:eastAsia="Calibri"/>
          <w:b/>
          <w:szCs w:val="24"/>
          <w:lang w:bidi="ar-SA"/>
        </w:rPr>
        <w:t xml:space="preserve">                                       </w:t>
      </w:r>
    </w:p>
    <w:p w14:paraId="7F8366FF" w14:textId="77777777" w:rsidR="002263BF" w:rsidRPr="005E7C19" w:rsidRDefault="002263BF" w:rsidP="002263BF">
      <w:pPr>
        <w:spacing w:before="240"/>
        <w:jc w:val="center"/>
        <w:rPr>
          <w:rFonts w:eastAsia="Calibri"/>
          <w:b/>
          <w:szCs w:val="24"/>
          <w:lang w:bidi="ar-SA"/>
        </w:rPr>
      </w:pPr>
      <w:r w:rsidRPr="005E7C19">
        <w:rPr>
          <w:rFonts w:eastAsia="Calibri"/>
          <w:b/>
          <w:szCs w:val="24"/>
          <w:lang w:bidi="ar-SA"/>
        </w:rPr>
        <w:t>Odůvodnění:</w:t>
      </w:r>
    </w:p>
    <w:p w14:paraId="6F133A59" w14:textId="43CEB566" w:rsidR="002263BF" w:rsidRPr="005E7C19" w:rsidRDefault="002263BF" w:rsidP="002263BF">
      <w:pPr>
        <w:spacing w:after="0"/>
        <w:rPr>
          <w:rFonts w:eastAsia="Calibri"/>
          <w:szCs w:val="24"/>
          <w:lang w:bidi="ar-SA"/>
        </w:rPr>
      </w:pPr>
      <w:r w:rsidRPr="005E7C19">
        <w:rPr>
          <w:rFonts w:eastAsia="Calibri"/>
          <w:szCs w:val="24"/>
          <w:lang w:bidi="ar-SA"/>
        </w:rPr>
        <w:t xml:space="preserve">Shora uvedeným rozsudkem Krajského soudu v Brně ze dne 8. 4. 2021, sp. zn. 50 T 10/2019, byl obžalovaný </w:t>
      </w:r>
      <w:r w:rsidR="00EA4B81">
        <w:rPr>
          <w:rFonts w:eastAsia="Calibri"/>
          <w:szCs w:val="24"/>
          <w:lang w:bidi="ar-SA"/>
        </w:rPr>
        <w:t>J.S.</w:t>
      </w:r>
      <w:r w:rsidRPr="005E7C19">
        <w:rPr>
          <w:rFonts w:eastAsia="Calibri"/>
          <w:szCs w:val="24"/>
          <w:lang w:bidi="ar-SA"/>
        </w:rPr>
        <w:t xml:space="preserve"> uznán vinným ze spáchání zločinu zkrácení daně, poplatku a podobné povinné platby podle § 240 odst. 1, odst. 2 písm. c) trestního zákoníku ve znění zákona č. 333/2020 Sb. a byl mu uložen trest odnětí svobody v trvání čtyři a půl roku, peněžitý trest a trest zákazu činnosti. Tento rozsudek nabyl právní moci dne 8. 4. 2021 ve výroku o vině a ve výroku o trestu, dne 24. 4. 2021 ve výroku o náhradě škody.</w:t>
      </w:r>
    </w:p>
    <w:p w14:paraId="4FB24FF5" w14:textId="77777777" w:rsidR="002263BF" w:rsidRPr="005E7C19" w:rsidRDefault="002263BF" w:rsidP="002263BF">
      <w:pPr>
        <w:spacing w:after="0"/>
        <w:rPr>
          <w:rFonts w:eastAsia="Calibri"/>
          <w:szCs w:val="24"/>
          <w:lang w:bidi="ar-SA"/>
        </w:rPr>
      </w:pPr>
    </w:p>
    <w:p w14:paraId="06B24BF0" w14:textId="77777777" w:rsidR="002263BF" w:rsidRPr="005E7C19" w:rsidRDefault="002263BF" w:rsidP="002263BF">
      <w:pPr>
        <w:spacing w:after="0"/>
        <w:rPr>
          <w:rFonts w:eastAsia="Calibri"/>
          <w:szCs w:val="24"/>
          <w:lang w:bidi="ar-SA"/>
        </w:rPr>
      </w:pPr>
      <w:r w:rsidRPr="005E7C19">
        <w:rPr>
          <w:rFonts w:eastAsia="Calibri"/>
          <w:szCs w:val="24"/>
          <w:lang w:bidi="ar-SA"/>
        </w:rPr>
        <w:t>Aby byly opraveny zřejmé nesprávnosti, k nimž došlo v označení data vydání shora specifikovaného rozsudku, rozhodl Krajský soud v Brně v souladu s ustanovením § 131 odst. 1 trestního řádu o opravě vyhotovení tohoto rozsudku tak, jak je uvedeno ve výroku tohoto usnesení.</w:t>
      </w:r>
    </w:p>
    <w:p w14:paraId="0117F92D" w14:textId="77777777" w:rsidR="002263BF" w:rsidRPr="005E7C19" w:rsidRDefault="002263BF" w:rsidP="002263BF">
      <w:pPr>
        <w:spacing w:before="240"/>
        <w:ind w:left="992" w:hanging="992"/>
        <w:jc w:val="center"/>
        <w:rPr>
          <w:rFonts w:eastAsia="Calibri"/>
          <w:szCs w:val="24"/>
          <w:lang w:bidi="ar-SA"/>
        </w:rPr>
      </w:pPr>
      <w:r w:rsidRPr="005E7C19">
        <w:rPr>
          <w:rFonts w:eastAsia="Calibri"/>
          <w:b/>
          <w:szCs w:val="24"/>
          <w:lang w:bidi="ar-SA"/>
        </w:rPr>
        <w:t>Poučení:</w:t>
      </w:r>
    </w:p>
    <w:p w14:paraId="0FBEF5AA" w14:textId="77777777" w:rsidR="002263BF" w:rsidRPr="005E7C19" w:rsidRDefault="002263BF" w:rsidP="002263BF">
      <w:pPr>
        <w:spacing w:after="200"/>
        <w:rPr>
          <w:rFonts w:eastAsia="Calibri"/>
          <w:szCs w:val="24"/>
          <w:lang w:bidi="ar-SA"/>
        </w:rPr>
      </w:pPr>
      <w:r w:rsidRPr="005E7C19">
        <w:rPr>
          <w:rFonts w:eastAsia="Calibri"/>
          <w:szCs w:val="24"/>
          <w:lang w:bidi="ar-SA"/>
        </w:rPr>
        <w:t xml:space="preserve">Proti tomuto usnesení je přípustná stížnost, kterou lze podat ve lhůtě tří dnů ode dne jeho oznámení k Vrchnímu soudu v Olomouci prostřednictvím Krajského soudu v Brně. </w:t>
      </w:r>
    </w:p>
    <w:p w14:paraId="2BE324B8" w14:textId="77777777" w:rsidR="002263BF" w:rsidRPr="005E7C19" w:rsidRDefault="002263BF" w:rsidP="002263BF">
      <w:pPr>
        <w:spacing w:after="0"/>
        <w:rPr>
          <w:rFonts w:eastAsia="Calibri"/>
          <w:szCs w:val="24"/>
          <w:lang w:bidi="ar-SA"/>
        </w:rPr>
      </w:pPr>
    </w:p>
    <w:p w14:paraId="44048165" w14:textId="77777777" w:rsidR="002263BF" w:rsidRPr="005E7C19" w:rsidRDefault="002263BF" w:rsidP="002263BF">
      <w:pPr>
        <w:spacing w:after="0"/>
        <w:rPr>
          <w:rFonts w:eastAsia="Calibri"/>
          <w:szCs w:val="24"/>
          <w:lang w:bidi="ar-SA"/>
        </w:rPr>
      </w:pPr>
    </w:p>
    <w:p w14:paraId="7BE4DA04" w14:textId="77777777" w:rsidR="002263BF" w:rsidRPr="005E7C19" w:rsidRDefault="002263BF" w:rsidP="002263BF">
      <w:pPr>
        <w:keepNext/>
        <w:spacing w:after="0"/>
        <w:jc w:val="left"/>
        <w:outlineLvl w:val="0"/>
        <w:rPr>
          <w:bCs/>
          <w:kern w:val="32"/>
          <w:szCs w:val="24"/>
          <w:lang w:bidi="ar-SA"/>
        </w:rPr>
      </w:pPr>
      <w:r w:rsidRPr="005E7C19">
        <w:rPr>
          <w:bCs/>
          <w:kern w:val="32"/>
          <w:szCs w:val="24"/>
          <w:lang w:bidi="ar-SA"/>
        </w:rPr>
        <w:t>Brno 17. května 2021</w:t>
      </w:r>
    </w:p>
    <w:p w14:paraId="158CB734" w14:textId="77777777" w:rsidR="002263BF" w:rsidRPr="005E7C19" w:rsidRDefault="002263BF" w:rsidP="002263BF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</w:p>
    <w:p w14:paraId="525D0128" w14:textId="77777777" w:rsidR="002263BF" w:rsidRPr="005E7C19" w:rsidRDefault="002263BF" w:rsidP="002263BF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</w:p>
    <w:p w14:paraId="55024F5F" w14:textId="77777777" w:rsidR="002263BF" w:rsidRPr="005E7C19" w:rsidRDefault="002263BF" w:rsidP="002263BF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</w:p>
    <w:p w14:paraId="54ABC24E" w14:textId="77777777" w:rsidR="002263BF" w:rsidRPr="005E7C19" w:rsidRDefault="002263BF" w:rsidP="002263BF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  <w:r w:rsidRPr="005E7C19">
        <w:rPr>
          <w:szCs w:val="24"/>
          <w:lang w:eastAsia="cs-CZ" w:bidi="ar-SA"/>
        </w:rPr>
        <w:t>Mgr. Ing. Dagmar Bordovská</w:t>
      </w:r>
      <w:r>
        <w:rPr>
          <w:szCs w:val="24"/>
          <w:lang w:eastAsia="cs-CZ" w:bidi="ar-SA"/>
        </w:rPr>
        <w:t xml:space="preserve"> v. r.</w:t>
      </w:r>
    </w:p>
    <w:p w14:paraId="5C4A1F86" w14:textId="77777777" w:rsidR="002263BF" w:rsidRPr="005E7C19" w:rsidRDefault="002263BF" w:rsidP="002263BF">
      <w:pPr>
        <w:spacing w:after="0"/>
        <w:ind w:right="-1"/>
        <w:jc w:val="left"/>
        <w:outlineLvl w:val="0"/>
        <w:rPr>
          <w:szCs w:val="24"/>
          <w:lang w:eastAsia="cs-CZ" w:bidi="ar-SA"/>
        </w:rPr>
      </w:pPr>
      <w:r w:rsidRPr="005E7C19">
        <w:rPr>
          <w:szCs w:val="24"/>
          <w:lang w:eastAsia="cs-CZ" w:bidi="ar-SA"/>
        </w:rPr>
        <w:t>předsedkyně senátu</w:t>
      </w:r>
    </w:p>
    <w:p w14:paraId="22A834D1" w14:textId="77777777" w:rsidR="002263BF" w:rsidRPr="005E7C19" w:rsidRDefault="002263BF" w:rsidP="002263BF"/>
    <w:p w14:paraId="1CAD371A" w14:textId="77777777" w:rsidR="00282005" w:rsidRDefault="00282005"/>
    <w:sectPr w:rsidR="00282005" w:rsidSect="00057259">
      <w:headerReference w:type="default" r:id="rId6"/>
      <w:footerReference w:type="first" r:id="rId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1673" w14:textId="77777777" w:rsidR="00000000" w:rsidRDefault="00EA4B81">
      <w:pPr>
        <w:spacing w:after="0"/>
      </w:pPr>
      <w:r>
        <w:separator/>
      </w:r>
    </w:p>
  </w:endnote>
  <w:endnote w:type="continuationSeparator" w:id="0">
    <w:p w14:paraId="31CB9024" w14:textId="77777777" w:rsidR="00000000" w:rsidRDefault="00EA4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4384" w14:textId="77777777" w:rsidR="00750012" w:rsidRPr="00750012" w:rsidRDefault="002263BF">
    <w:pPr>
      <w:pStyle w:val="Zpat"/>
      <w:rPr>
        <w:i/>
      </w:rPr>
    </w:pPr>
    <w:r w:rsidRPr="00750012">
      <w:rPr>
        <w:i/>
      </w:rPr>
      <w:t>Shodu s prvopisem potvrzuje Anna Mazlová.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1B68" w14:textId="77777777" w:rsidR="00000000" w:rsidRDefault="00EA4B81">
      <w:pPr>
        <w:spacing w:after="0"/>
      </w:pPr>
      <w:r>
        <w:separator/>
      </w:r>
    </w:p>
  </w:footnote>
  <w:footnote w:type="continuationSeparator" w:id="0">
    <w:p w14:paraId="4010A4A2" w14:textId="77777777" w:rsidR="00000000" w:rsidRDefault="00EA4B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074D" w14:textId="77777777" w:rsidR="00FD5280" w:rsidRPr="0019000B" w:rsidRDefault="002263BF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1</w:t>
    </w:r>
    <w:r w:rsidRPr="0019000B">
      <w:rPr>
        <w:rStyle w:val="slostrnky"/>
      </w:rPr>
      <w:fldChar w:fldCharType="end"/>
    </w:r>
  </w:p>
  <w:p w14:paraId="37C7D27D" w14:textId="77777777" w:rsidR="00FD5280" w:rsidRPr="0019000B" w:rsidRDefault="002263BF" w:rsidP="00FD5280">
    <w:pPr>
      <w:pStyle w:val="Zhlav"/>
    </w:pPr>
    <w:r w:rsidRPr="0019000B">
      <w:tab/>
    </w:r>
    <w:r w:rsidRPr="001900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BF"/>
    <w:rsid w:val="002263BF"/>
    <w:rsid w:val="00282005"/>
    <w:rsid w:val="00397888"/>
    <w:rsid w:val="00E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F0A4"/>
  <w15:chartTrackingRefBased/>
  <w15:docId w15:val="{F1800612-172A-4C89-B063-34A2C243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3BF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263BF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263BF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63BF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2263BF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226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2023-02-20T14:29:00Z</dcterms:created>
  <dcterms:modified xsi:type="dcterms:W3CDTF">2023-02-28T14:37:00Z</dcterms:modified>
</cp:coreProperties>
</file>