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240A" w14:textId="77777777"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65155904" w14:textId="262CF345" w:rsidR="004A5914" w:rsidRPr="00411E56" w:rsidRDefault="00411E56" w:rsidP="00411E56">
      <w:r w:rsidRPr="00411E56">
        <w:t xml:space="preserve">Krajský soud v Brně rozhodl ve veřejném zasedání konaném dne </w:t>
      </w:r>
      <w:r>
        <w:t>[</w:t>
      </w:r>
      <w:r w:rsidRPr="00411E56">
        <w:rPr>
          <w:shd w:val="clear" w:color="auto" w:fill="CCCCCC"/>
        </w:rPr>
        <w:t>datum</w:t>
      </w:r>
      <w:r w:rsidRPr="00411E56">
        <w:t xml:space="preserve">] v trestní věci odsouzeného </w:t>
      </w:r>
      <w:r>
        <w:t>[</w:t>
      </w:r>
      <w:r w:rsidRPr="00411E56">
        <w:rPr>
          <w:shd w:val="clear" w:color="auto" w:fill="CCCCCC"/>
        </w:rPr>
        <w:t>údaje o účastníkovi</w:t>
      </w:r>
      <w:r w:rsidRPr="00411E56">
        <w:t>], o návrhu na povolení obnovy,</w:t>
      </w:r>
    </w:p>
    <w:p w14:paraId="7F04CFEE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76A9E9B9" w14:textId="7110F100" w:rsidR="008A0B5D" w:rsidRPr="00411E56" w:rsidRDefault="00411E56" w:rsidP="00411E56">
      <w:r w:rsidRPr="00411E56">
        <w:t xml:space="preserve">Podle § 283 písm. d/ trestního řádu se návrh odsouzeného </w:t>
      </w:r>
      <w:r>
        <w:t>[</w:t>
      </w:r>
      <w:r w:rsidRPr="00411E56">
        <w:rPr>
          <w:shd w:val="clear" w:color="auto" w:fill="CCCCCC"/>
        </w:rPr>
        <w:t>jméno</w:t>
      </w:r>
      <w:r w:rsidRPr="00411E56">
        <w:t xml:space="preserve">] </w:t>
      </w:r>
      <w:r>
        <w:t>[</w:t>
      </w:r>
      <w:r w:rsidRPr="00411E56">
        <w:rPr>
          <w:shd w:val="clear" w:color="auto" w:fill="CCCCCC"/>
        </w:rPr>
        <w:t>příjmení</w:t>
      </w:r>
      <w:r w:rsidRPr="00411E56">
        <w:t xml:space="preserve">], </w:t>
      </w:r>
      <w:r>
        <w:t>[</w:t>
      </w:r>
      <w:r w:rsidRPr="00411E56">
        <w:rPr>
          <w:shd w:val="clear" w:color="auto" w:fill="CCCCCC"/>
        </w:rPr>
        <w:t>datum narození</w:t>
      </w:r>
      <w:r w:rsidRPr="00411E56">
        <w:t>], na povolení obnovy řízení zamítá.</w:t>
      </w:r>
    </w:p>
    <w:p w14:paraId="6F785F9B" w14:textId="77777777" w:rsidR="008A0B5D" w:rsidRDefault="008A0B5D" w:rsidP="008A0B5D">
      <w:pPr>
        <w:pStyle w:val="Nadpisstirozsudku"/>
      </w:pPr>
      <w:r>
        <w:t>Odůvodnění:</w:t>
      </w:r>
    </w:p>
    <w:p w14:paraId="4EB53E13" w14:textId="5C251E57" w:rsidR="00411E56" w:rsidRDefault="00411E56" w:rsidP="00411E56">
      <w:r w:rsidRPr="00411E56">
        <w:t xml:space="preserve">1. Odsouzený </w:t>
      </w:r>
      <w:r>
        <w:t>[</w:t>
      </w:r>
      <w:r w:rsidRPr="00411E56">
        <w:rPr>
          <w:shd w:val="clear" w:color="auto" w:fill="CCCCCC"/>
        </w:rPr>
        <w:t>jméno</w:t>
      </w:r>
      <w:r w:rsidRPr="00411E56">
        <w:t xml:space="preserve">] </w:t>
      </w:r>
      <w:r>
        <w:t>[</w:t>
      </w:r>
      <w:r w:rsidRPr="00411E56">
        <w:rPr>
          <w:shd w:val="clear" w:color="auto" w:fill="CCCCCC"/>
        </w:rPr>
        <w:t>příjmení</w:t>
      </w:r>
      <w:r w:rsidRPr="00411E56">
        <w:t xml:space="preserve">] byl rozsudkem Krajského soudu v Brně ze dne 11. 8. 2017 č. j. 39 T 3/2017-360, ve spojení s usnesením Vrchního soudu v Olomouci ze dne 23. 11. </w:t>
      </w:r>
      <w:r>
        <w:t>[</w:t>
      </w:r>
      <w:r w:rsidRPr="00411E56">
        <w:rPr>
          <w:shd w:val="clear" w:color="auto" w:fill="CCCCCC"/>
        </w:rPr>
        <w:t>číslo</w:t>
      </w:r>
      <w:r w:rsidRPr="00411E56">
        <w:t xml:space="preserve">], č. j. 1 To 62/2017-395, uznán vinným zločinem loupeže podle § 173 odst. 1, odst. 2 písm. b) trestního zákoníku, za což mu byl uložen trest odnětí svobody 9 a ½ let, pro jehož výkon byl zařazen do věznice se zvýšenou ostrahou. Trestné činnosti se jmenovaný dopustil tak, že dne </w:t>
      </w:r>
      <w:r>
        <w:t>[</w:t>
      </w:r>
      <w:r w:rsidRPr="00411E56">
        <w:rPr>
          <w:shd w:val="clear" w:color="auto" w:fill="CCCCCC"/>
        </w:rPr>
        <w:t>datum</w:t>
      </w:r>
      <w:r w:rsidRPr="00411E56">
        <w:t>] v </w:t>
      </w:r>
      <w:r>
        <w:t>[</w:t>
      </w:r>
      <w:r w:rsidRPr="00411E56">
        <w:rPr>
          <w:shd w:val="clear" w:color="auto" w:fill="CCCCCC"/>
        </w:rPr>
        <w:t>obec</w:t>
      </w:r>
      <w:r w:rsidRPr="00411E56">
        <w:t xml:space="preserve">] na ulici Čs. Armády na chodníku, v podnapilém stavu, poté, co vyzval náhodně procházejícího </w:t>
      </w:r>
      <w:r>
        <w:t>[</w:t>
      </w:r>
      <w:r w:rsidRPr="00411E56">
        <w:rPr>
          <w:shd w:val="clear" w:color="auto" w:fill="CCCCCC"/>
        </w:rPr>
        <w:t>jméno</w:t>
      </w:r>
      <w:r w:rsidRPr="00411E56">
        <w:t xml:space="preserve">] </w:t>
      </w:r>
      <w:r>
        <w:t>[</w:t>
      </w:r>
      <w:r w:rsidRPr="00411E56">
        <w:rPr>
          <w:shd w:val="clear" w:color="auto" w:fill="CCCCCC"/>
        </w:rPr>
        <w:t>příjmení</w:t>
      </w:r>
      <w:r w:rsidRPr="00411E56">
        <w:t xml:space="preserve">], aby mu dal cigaretu, což posledně jmenovaný odmítl, jej povalil nečekaným žduchnutím zezadu na zem, kdy poškozený dopadl pravou stranou svého těla na obrubník a zůstal ležet břichem na zemi, přičemž obžalovaný k němu přistoupil, klekl si oběma nohama na jeho horní část těla a snažil se z pravé zadní kapsy kalhot poškozeného vytáhnout peněženku, což se mu však nepodařilo, a svého jednání zanechal v důsledku toho, že poškozený začal volat o pomoc a z blízké trafiky vyběhla prodavačka, která mu pohrozila přivoláním policie. Poškozenému </w:t>
      </w:r>
      <w:r>
        <w:t>[</w:t>
      </w:r>
      <w:r w:rsidRPr="00411E56">
        <w:rPr>
          <w:shd w:val="clear" w:color="auto" w:fill="CCCCCC"/>
        </w:rPr>
        <w:t>jméno</w:t>
      </w:r>
      <w:r w:rsidRPr="00411E56">
        <w:t xml:space="preserve">] </w:t>
      </w:r>
      <w:r>
        <w:t>[</w:t>
      </w:r>
      <w:r w:rsidRPr="00411E56">
        <w:rPr>
          <w:shd w:val="clear" w:color="auto" w:fill="CCCCCC"/>
        </w:rPr>
        <w:t>příjmení</w:t>
      </w:r>
      <w:r w:rsidRPr="00411E56">
        <w:t xml:space="preserve">] pak tímto jednáním obžalovaný způsobil zlomeninu krčku pravé stehenní kosti bez posunu a tříštivou nitrokloubní zlomeninu středního článku malíku pravé ruky s posunem, kdy toto zranění si vyžádalo dlouhodobou hospitalizaci do </w:t>
      </w:r>
      <w:r>
        <w:t>[</w:t>
      </w:r>
      <w:r w:rsidRPr="00411E56">
        <w:rPr>
          <w:shd w:val="clear" w:color="auto" w:fill="CCCCCC"/>
        </w:rPr>
        <w:t>datum</w:t>
      </w:r>
      <w:r w:rsidRPr="00411E56">
        <w:t xml:space="preserve">] a další léčbu, která trvala nejméně do </w:t>
      </w:r>
      <w:r>
        <w:t>[</w:t>
      </w:r>
      <w:r w:rsidRPr="00411E56">
        <w:rPr>
          <w:shd w:val="clear" w:color="auto" w:fill="CCCCCC"/>
        </w:rPr>
        <w:t>datum</w:t>
      </w:r>
      <w:r w:rsidRPr="00411E56">
        <w:t>] a poškozeného v obvyklém způsobu života, ať již v podobě hospitalizace, vysoké bolestivosti, nemožnosti pečovat o svou starou matku a chůzi o berlích, omezila po dobu několika měsíců. V podrobnostech skutkového děje soud odkazuje na předmětný rozsudek.</w:t>
      </w:r>
    </w:p>
    <w:p w14:paraId="1AF121EE" w14:textId="50831D6D" w:rsidR="00411E56" w:rsidRDefault="00411E56" w:rsidP="00411E56">
      <w:r w:rsidRPr="00411E56">
        <w:t xml:space="preserve">2. Odsouzený prostřednictvím svého obhájce podal ke Krajskému soudu v Brně návrh na povolení obnovy (č. l. 491), což odůvodnil tím, že poškozenému nezpůsobil těžkou újmu na zdraví ve smyslu § 173 odst. 2 písm. b) trestního zákoníku, neboť jeho jednání nebylo v příčinné souvislosti se vznikem zranění poškozeného. Zdůraznil, že </w:t>
      </w:r>
      <w:r>
        <w:t>[</w:t>
      </w:r>
      <w:r w:rsidRPr="00411E56">
        <w:rPr>
          <w:shd w:val="clear" w:color="auto" w:fill="CCCCCC"/>
        </w:rPr>
        <w:t>jméno</w:t>
      </w:r>
      <w:r w:rsidRPr="00411E56">
        <w:t xml:space="preserve">] </w:t>
      </w:r>
      <w:r>
        <w:t>[</w:t>
      </w:r>
      <w:r w:rsidRPr="00411E56">
        <w:rPr>
          <w:shd w:val="clear" w:color="auto" w:fill="CCCCCC"/>
        </w:rPr>
        <w:t>příjmení</w:t>
      </w:r>
      <w:r w:rsidRPr="00411E56">
        <w:t xml:space="preserve">] byl onkologický pacient, což významně ovlivnilo způsob a charakter zranění. Tato skutečnost přitom nebyla v době trestního řízení známa, nebyla posuzována, a to i přesto, že mohla mít významný vliv na právní kvalifikaci jednání obžalovaného. S ohledem na tuto skutečnost proto odsouzený navrhl vypracování revizního znaleckého posudku k onkologickému onemocnění poškozeného a vlivu tohoto onemocnění na celkový zdravotní stav </w:t>
      </w:r>
      <w:r>
        <w:t>[</w:t>
      </w:r>
      <w:r w:rsidRPr="00411E56">
        <w:rPr>
          <w:shd w:val="clear" w:color="auto" w:fill="CCCCCC"/>
        </w:rPr>
        <w:t>jméno</w:t>
      </w:r>
      <w:r w:rsidRPr="00411E56">
        <w:t xml:space="preserve">] </w:t>
      </w:r>
      <w:r>
        <w:t>[</w:t>
      </w:r>
      <w:r w:rsidRPr="00411E56">
        <w:rPr>
          <w:shd w:val="clear" w:color="auto" w:fill="CCCCCC"/>
        </w:rPr>
        <w:t>příjmení</w:t>
      </w:r>
      <w:r w:rsidRPr="00411E56">
        <w:t xml:space="preserve">] a </w:t>
      </w:r>
      <w:proofErr w:type="gramStart"/>
      <w:r w:rsidRPr="00411E56">
        <w:t>mechanizmus</w:t>
      </w:r>
      <w:proofErr w:type="gramEnd"/>
      <w:r w:rsidRPr="00411E56">
        <w:t xml:space="preserve"> vzniku jeho zranění. Vyslovil přitom domněnku, že pokud by poškozený byl zdravotně v pořádku, jednáním obžalovaného by mu nevznikla těžká újma na zdraví.</w:t>
      </w:r>
    </w:p>
    <w:p w14:paraId="78BAB3BE" w14:textId="6C738A4B" w:rsidR="00411E56" w:rsidRDefault="00411E56" w:rsidP="00411E56">
      <w:r w:rsidRPr="00411E56">
        <w:t xml:space="preserve">3. Toliko na doplnění soud poukazuje na skutečnost, že řízení o návrhu odsouzeného vedl pro splnění zákonných podmínek v intencích § 302 a násl. trestního řádu jako řízení proti uprchlému. </w:t>
      </w:r>
      <w:r>
        <w:t>[</w:t>
      </w:r>
      <w:r w:rsidRPr="00411E56">
        <w:rPr>
          <w:shd w:val="clear" w:color="auto" w:fill="CCCCCC"/>
        </w:rPr>
        <w:t>jméno</w:t>
      </w:r>
      <w:r w:rsidRPr="00411E56">
        <w:t xml:space="preserve">] </w:t>
      </w:r>
      <w:r>
        <w:t>[</w:t>
      </w:r>
      <w:r w:rsidRPr="00411E56">
        <w:rPr>
          <w:shd w:val="clear" w:color="auto" w:fill="CCCCCC"/>
        </w:rPr>
        <w:t>příjmení</w:t>
      </w:r>
      <w:r w:rsidRPr="00411E56">
        <w:t xml:space="preserve">] je osobou, která i přes pravomocně uložený nepodmíněný trest odnětí svobody k jeho výkonu nenastoupila a nebyl pro orgány činné v trestním řízení dosažitelný ani na základě následně vydaného příkazu k dodání do výkonu trestu, evropského zatýkacího rozkazu, jakož i vydání opatření k vyžádání osoby z cizího státu. Odsouzený byl v průběhu trestního řízení zastoupen obhájcem JUDr. </w:t>
      </w:r>
      <w:r>
        <w:t>[</w:t>
      </w:r>
      <w:r w:rsidRPr="00411E56">
        <w:rPr>
          <w:shd w:val="clear" w:color="auto" w:fill="CCCCCC"/>
        </w:rPr>
        <w:t>jméno</w:t>
      </w:r>
      <w:r w:rsidRPr="00411E56">
        <w:t xml:space="preserve">] </w:t>
      </w:r>
      <w:r>
        <w:t>[</w:t>
      </w:r>
      <w:r w:rsidRPr="00411E56">
        <w:rPr>
          <w:shd w:val="clear" w:color="auto" w:fill="CCCCCC"/>
        </w:rPr>
        <w:t>příjmení</w:t>
      </w:r>
      <w:r w:rsidRPr="00411E56">
        <w:t>]. Ten v rámci veřejného zasedání plně odkázal na podaný návrh na povolení obnovy řízení.</w:t>
      </w:r>
    </w:p>
    <w:p w14:paraId="4224572E" w14:textId="519BFCB5" w:rsidR="00411E56" w:rsidRDefault="00411E56" w:rsidP="00411E56">
      <w:r w:rsidRPr="00411E56">
        <w:lastRenderedPageBreak/>
        <w:t xml:space="preserve">4. Státní zástupce v rámci písemného stanoviska (č. l. 495) konstatoval, že namítaná okolnost týkající se zdravotního stavu poškozeného </w:t>
      </w:r>
      <w:r>
        <w:t>[</w:t>
      </w:r>
      <w:r w:rsidRPr="00411E56">
        <w:rPr>
          <w:shd w:val="clear" w:color="auto" w:fill="CCCCCC"/>
        </w:rPr>
        <w:t>jméno</w:t>
      </w:r>
      <w:r w:rsidRPr="00411E56">
        <w:t xml:space="preserve">] </w:t>
      </w:r>
      <w:r>
        <w:t>[</w:t>
      </w:r>
      <w:r w:rsidRPr="00411E56">
        <w:rPr>
          <w:shd w:val="clear" w:color="auto" w:fill="CCCCCC"/>
        </w:rPr>
        <w:t>příjmení</w:t>
      </w:r>
      <w:r w:rsidRPr="00411E56">
        <w:t xml:space="preserve">], coby onkologického pacienta, byla známa už v průběhu přípravného řízení. Otázku vlivu prodělaného onemocnění (rakoviny dutiny ústní) znalec z oboru zdravotnictví, odvětví soudního lékařství, posoudil v odpovědi na otázku </w:t>
      </w:r>
      <w:r>
        <w:t>[</w:t>
      </w:r>
      <w:r w:rsidRPr="00411E56">
        <w:rPr>
          <w:shd w:val="clear" w:color="auto" w:fill="CCCCCC"/>
        </w:rPr>
        <w:t>číslo</w:t>
      </w:r>
      <w:r w:rsidRPr="00411E56">
        <w:t xml:space="preserve">] uzavřel, že toto onemocnění nemělo na vznik zranění způsobeného odsouzeným vliv. Ze stejného znaleckého posudku pak vyplynulo, že poškozený byl u praktického lékaře naposledy </w:t>
      </w:r>
      <w:r>
        <w:t>[</w:t>
      </w:r>
      <w:r w:rsidRPr="00411E56">
        <w:rPr>
          <w:shd w:val="clear" w:color="auto" w:fill="CCCCCC"/>
        </w:rPr>
        <w:t>datum</w:t>
      </w:r>
      <w:r w:rsidRPr="00411E56">
        <w:t xml:space="preserve">] a od té doby neměl v dokumentaci žádný záznam. Nebylo rovněž zjištěno, že by se léčil s jakýmkoliv dalším onemocněním, v mezidobí do </w:t>
      </w:r>
      <w:r>
        <w:t>[</w:t>
      </w:r>
      <w:r w:rsidRPr="00411E56">
        <w:rPr>
          <w:shd w:val="clear" w:color="auto" w:fill="CCCCCC"/>
        </w:rPr>
        <w:t>datum</w:t>
      </w:r>
      <w:r w:rsidRPr="00411E56">
        <w:t>], kdy byl spáchán skutek. Takovýto poznatek nebyl ostatně ani učiněn ze série lékařských zpráv, které byly vyhotoveny v průběhu jeho léčby utrpěných zranění. Státní zástupce proto navrhl zamítnout návrh odsouzeného podle § 283 písm. d) trestního řádu.</w:t>
      </w:r>
    </w:p>
    <w:p w14:paraId="26B345E6" w14:textId="77777777" w:rsidR="00411E56" w:rsidRDefault="00411E56" w:rsidP="00411E56">
      <w:r w:rsidRPr="00411E56">
        <w:t>5. Základní podmínkou obnovy trestního řízení tak, jak je upravena v § 278 odst. 1 trestního řádu, tedy za situace, kdy řízení skončilo pravomocným rozsudkem je fakt, že najevo vyjdou skutečnosti nebo důkazy soudu dříve neznámé, které by mohly samy o sobě nebo ve spojení se skutečnostmi a důkazy známými už dříve odůvodnit jiné rozhodnutí o vině nebo o přiznaném nároku poškozeného na náhradu škody nebo nemajetkové újmy v penězích, nebo na vydání bezdůvodného obohacení, anebo vzhledem k nimž by původně uložený trest byl ve zřejmém nepoměru k povaze a závažnosti trestného činu nebo k poměrům pachatele nebo uložený druh trestu by byl ve zřejmém rozporu s účelem trestu. Obnova řízení bude též povolena tehdy, bude-li pravomocným rozsudkem zjištěno, že policejní orgán, státní zástupce nebo soudce v původním řízení porušil svoje povinnosti jednáním zakládajícím trestný čin (§ 278 odst. 4 trestního řádu).</w:t>
      </w:r>
    </w:p>
    <w:p w14:paraId="5BCCC6CB" w14:textId="2E32DFD8" w:rsidR="00411E56" w:rsidRDefault="00411E56" w:rsidP="00411E56">
      <w:r w:rsidRPr="00411E56">
        <w:t xml:space="preserve">6. Lze tedy rekapitulovat, že odsouzený se prostřednictvím svého obhájce dožaduje povolení obnovy řízení, v němž byl uznán vinným zločinem loupeže podle § 173 odst. 1, odst. 2 písm. b) trestního zákoníku, a to s tou argumentací, že poškozený </w:t>
      </w:r>
      <w:r>
        <w:t>[</w:t>
      </w:r>
      <w:r w:rsidRPr="00411E56">
        <w:rPr>
          <w:shd w:val="clear" w:color="auto" w:fill="CCCCCC"/>
        </w:rPr>
        <w:t>jméno</w:t>
      </w:r>
      <w:r w:rsidRPr="00411E56">
        <w:t xml:space="preserve">] </w:t>
      </w:r>
      <w:r>
        <w:t>[</w:t>
      </w:r>
      <w:r w:rsidRPr="00411E56">
        <w:rPr>
          <w:shd w:val="clear" w:color="auto" w:fill="CCCCCC"/>
        </w:rPr>
        <w:t>příjmení</w:t>
      </w:r>
      <w:r w:rsidRPr="00411E56">
        <w:t xml:space="preserve">] byl veden jako onkologický pacient, přičemž tato skutečnost nebyla nalézacímu soudu známa a pokud by byla, měla být zkoumána s tím, že takovéto onemocnění mohlo mít vliv na vznik poranění, které poškozený utrpěl v důsledku jednání </w:t>
      </w:r>
      <w:r>
        <w:t>[</w:t>
      </w:r>
      <w:r w:rsidRPr="00411E56">
        <w:rPr>
          <w:shd w:val="clear" w:color="auto" w:fill="CCCCCC"/>
        </w:rPr>
        <w:t>jméno</w:t>
      </w:r>
      <w:r w:rsidRPr="00411E56">
        <w:t xml:space="preserve">] </w:t>
      </w:r>
      <w:r>
        <w:t>[</w:t>
      </w:r>
      <w:r w:rsidRPr="00411E56">
        <w:rPr>
          <w:shd w:val="clear" w:color="auto" w:fill="CCCCCC"/>
        </w:rPr>
        <w:t>příjmení</w:t>
      </w:r>
      <w:r w:rsidRPr="00411E56">
        <w:t>]. Za tímto účelem bylo též navrženo vypracování revizního znaleckého posudku z oboru zdravotnictví, odvětví soudní lékařství.</w:t>
      </w:r>
    </w:p>
    <w:p w14:paraId="3FA2D61E" w14:textId="65E2FF4D" w:rsidR="00411E56" w:rsidRDefault="00411E56" w:rsidP="00411E56">
      <w:r w:rsidRPr="00411E56">
        <w:t xml:space="preserve">7. Po provedeném dokazování a posouzení návrhu odsouzeného dospěl soud k závěru, že návrh </w:t>
      </w:r>
      <w:r>
        <w:t>[</w:t>
      </w:r>
      <w:r w:rsidRPr="00411E56">
        <w:rPr>
          <w:shd w:val="clear" w:color="auto" w:fill="CCCCCC"/>
        </w:rPr>
        <w:t>jméno</w:t>
      </w:r>
      <w:r w:rsidRPr="00411E56">
        <w:t xml:space="preserve">] </w:t>
      </w:r>
      <w:r>
        <w:t>[</w:t>
      </w:r>
      <w:r w:rsidRPr="00411E56">
        <w:rPr>
          <w:shd w:val="clear" w:color="auto" w:fill="CCCCCC"/>
        </w:rPr>
        <w:t>příjmení</w:t>
      </w:r>
      <w:r w:rsidRPr="00411E56">
        <w:t xml:space="preserve">] není důvodný. Jak bylo správně poukázáno ze strany státního zástupce, v rámci trestního řízení došlo ke zkoumání zdravotního stavu poškozeného stran utrpěných poranění, a to se závěrem, že </w:t>
      </w:r>
      <w:r>
        <w:t>[</w:t>
      </w:r>
      <w:r w:rsidRPr="00411E56">
        <w:rPr>
          <w:shd w:val="clear" w:color="auto" w:fill="CCCCCC"/>
        </w:rPr>
        <w:t>jméno</w:t>
      </w:r>
      <w:r w:rsidRPr="00411E56">
        <w:t xml:space="preserve">] </w:t>
      </w:r>
      <w:r>
        <w:t>[</w:t>
      </w:r>
      <w:r w:rsidRPr="00411E56">
        <w:rPr>
          <w:shd w:val="clear" w:color="auto" w:fill="CCCCCC"/>
        </w:rPr>
        <w:t>příjmení</w:t>
      </w:r>
      <w:r w:rsidRPr="00411E56">
        <w:t xml:space="preserve">] byla způsobena jednáním </w:t>
      </w:r>
      <w:r>
        <w:t>[</w:t>
      </w:r>
      <w:r w:rsidRPr="00411E56">
        <w:rPr>
          <w:shd w:val="clear" w:color="auto" w:fill="CCCCCC"/>
        </w:rPr>
        <w:t>jméno</w:t>
      </w:r>
      <w:r w:rsidRPr="00411E56">
        <w:t xml:space="preserve">] </w:t>
      </w:r>
      <w:r>
        <w:t>[</w:t>
      </w:r>
      <w:r w:rsidRPr="00411E56">
        <w:rPr>
          <w:shd w:val="clear" w:color="auto" w:fill="CCCCCC"/>
        </w:rPr>
        <w:t>příjmení</w:t>
      </w:r>
      <w:r w:rsidRPr="00411E56">
        <w:t>] zlomenina krčku pravé stehenní kosti bez posunu a tříštivá nitrokloubní zlomenina středního článku malíku pravé ruky s posunem. Byla rovněž vymezena délka hospitalizace a dalšího omezení poškozeného v obvyklém způsobu života.</w:t>
      </w:r>
    </w:p>
    <w:p w14:paraId="69C0E5EA" w14:textId="6500E202" w:rsidR="00411E56" w:rsidRDefault="00411E56" w:rsidP="00411E56">
      <w:r w:rsidRPr="00411E56">
        <w:t xml:space="preserve">8. Předně je třeba uvést, že již v rámci hlavního líčení byla čtena výpověď poškozeného </w:t>
      </w:r>
      <w:r>
        <w:t>[</w:t>
      </w:r>
      <w:r w:rsidRPr="00411E56">
        <w:rPr>
          <w:shd w:val="clear" w:color="auto" w:fill="CCCCCC"/>
        </w:rPr>
        <w:t>jméno</w:t>
      </w:r>
      <w:r w:rsidRPr="00411E56">
        <w:t xml:space="preserve">] </w:t>
      </w:r>
      <w:r>
        <w:t>[</w:t>
      </w:r>
      <w:r w:rsidRPr="00411E56">
        <w:rPr>
          <w:shd w:val="clear" w:color="auto" w:fill="CCCCCC"/>
        </w:rPr>
        <w:t>příjmení</w:t>
      </w:r>
      <w:r w:rsidRPr="00411E56">
        <w:t xml:space="preserve">] (č. l. 74-79), v jejímž rámci uvedl, že v minulosti prodělal onkologické onemocnění, a to konkrétně rakovinu dutiny ústní. V daném směru se vyjádřil rovněž ke své léčbě a následkům v podobě ozařování, kdy mu vypadaly zuby a musel mu být zkrácen jazyk, ovšem na druhou stranu od doby radioterapie neutrpěl žádný úraz a po ní ani před ní nebyl náchylnější na jakékoliv zlomeniny. Onkologické onemocnění poškozeného pak bylo zohledněno rovněž v rámci znaleckého posudku z oboru zdravotnictví, odvětví soudní lékařství vypracovaného MUDr. </w:t>
      </w:r>
      <w:r>
        <w:t>[</w:t>
      </w:r>
      <w:r w:rsidRPr="00411E56">
        <w:rPr>
          <w:shd w:val="clear" w:color="auto" w:fill="CCCCCC"/>
        </w:rPr>
        <w:t>jméno</w:t>
      </w:r>
      <w:r w:rsidRPr="00411E56">
        <w:t xml:space="preserve">] </w:t>
      </w:r>
      <w:r>
        <w:t>[</w:t>
      </w:r>
      <w:r w:rsidRPr="00411E56">
        <w:rPr>
          <w:shd w:val="clear" w:color="auto" w:fill="CCCCCC"/>
        </w:rPr>
        <w:t>příjmení</w:t>
      </w:r>
      <w:r w:rsidRPr="00411E56">
        <w:t xml:space="preserve">] (č. l. 14-46), kdy znalec (jak správně konstatoval též státní zástupce) výslovně uvedl, že zhoubný nádor dutiny ústní s následnou radioterapií v roce 2014, neměl vliv na vznik ani léčbu předmětného poranění (otázka </w:t>
      </w:r>
      <w:r>
        <w:t>[</w:t>
      </w:r>
      <w:r w:rsidRPr="00411E56">
        <w:rPr>
          <w:shd w:val="clear" w:color="auto" w:fill="CCCCCC"/>
        </w:rPr>
        <w:t>číslo</w:t>
      </w:r>
      <w:r w:rsidRPr="00411E56">
        <w:t>]). Tuto skutečnost znalec rovněž potvrdil při svém osobním výslechu u hlavního líčení (č. l. 286-287). Konečně nalézací soud tyto znalecké závěry vtělil i do odůvodnění svého rozhodnutí (č. l. 368).</w:t>
      </w:r>
    </w:p>
    <w:p w14:paraId="77F8B1D2" w14:textId="6A95E349" w:rsidR="00F11093" w:rsidRPr="00411E56" w:rsidRDefault="00411E56" w:rsidP="00411E56">
      <w:r w:rsidRPr="00411E56">
        <w:t xml:space="preserve">9. Pro výše uvedené je tedy třeba uzavřít, že argumentace odsouzeného nepředstavuje jakýkoliv nový důkaz, který by byl soudu neznámý v době jeho meritorního rozhodování. </w:t>
      </w:r>
      <w:proofErr w:type="gramStart"/>
      <w:r w:rsidRPr="00411E56">
        <w:t>Nebyl</w:t>
      </w:r>
      <w:proofErr w:type="gramEnd"/>
      <w:r w:rsidRPr="00411E56">
        <w:t xml:space="preserve"> proto </w:t>
      </w:r>
      <w:r w:rsidRPr="00411E56">
        <w:lastRenderedPageBreak/>
        <w:t>shledán ani důvod k zadání revizního znaleckého posudku, kdy ostatně revizní znalec by neměl možnost reagovat na jakékoliv jiné, rozporné skutečnosti, které nebyly zjištěny. Krajský soud v Brně proto podle § 283 písm. d) trestního řádu zamítl návrh odsouzeného na povolení obnovy řízení jako nedůvodný.</w:t>
      </w:r>
    </w:p>
    <w:p w14:paraId="1ACAB084" w14:textId="77777777" w:rsidR="008A0B5D" w:rsidRDefault="008A0B5D" w:rsidP="008A0B5D">
      <w:pPr>
        <w:pStyle w:val="Nadpisstirozsudku"/>
      </w:pPr>
      <w:r>
        <w:t>Poučení:</w:t>
      </w:r>
    </w:p>
    <w:p w14:paraId="6CE268BB" w14:textId="35AFB6A8" w:rsidR="006B14EC" w:rsidRPr="00411E56" w:rsidRDefault="00411E56" w:rsidP="00411E56">
      <w:r w:rsidRPr="00411E56">
        <w:t>Proti tomuto usnesení je stížnost přípustná do tří dnů ode dne oznámení prostřednictvím Krajského soudu v Brně k Vrchnímu soudu v Olomouci.</w:t>
      </w:r>
    </w:p>
    <w:p w14:paraId="44D8B14A" w14:textId="73EB5AAD" w:rsidR="006B14EC" w:rsidRPr="001F0625" w:rsidRDefault="00411E56" w:rsidP="006B14EC">
      <w:pPr>
        <w:keepNext/>
        <w:spacing w:before="960"/>
        <w:rPr>
          <w:szCs w:val="22"/>
        </w:rPr>
      </w:pPr>
      <w:r>
        <w:rPr>
          <w:szCs w:val="22"/>
        </w:rPr>
        <w:t>Brno</w:t>
      </w:r>
      <w:r w:rsidR="006B14EC" w:rsidRPr="001F0625">
        <w:rPr>
          <w:szCs w:val="22"/>
        </w:rPr>
        <w:t xml:space="preserve"> </w:t>
      </w:r>
      <w:r>
        <w:t>4. listopadu 2020</w:t>
      </w:r>
    </w:p>
    <w:p w14:paraId="48163854" w14:textId="5DB8F862" w:rsidR="006B69A5" w:rsidRDefault="00411E56" w:rsidP="00845CC2">
      <w:pPr>
        <w:keepNext/>
        <w:spacing w:before="480"/>
        <w:jc w:val="left"/>
      </w:pPr>
      <w:r>
        <w:t xml:space="preserve">JUDr. Michael </w:t>
      </w:r>
      <w:proofErr w:type="spellStart"/>
      <w:r>
        <w:t>Vrtek</w:t>
      </w:r>
      <w:proofErr w:type="spellEnd"/>
      <w:r>
        <w:t xml:space="preserve"> Ph.D.</w:t>
      </w:r>
      <w:r w:rsidR="006B14EC">
        <w:br/>
      </w:r>
      <w:r>
        <w:t>předseda senátu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2F79" w14:textId="77777777" w:rsidR="00411E56" w:rsidRDefault="00411E56" w:rsidP="00B83118">
      <w:pPr>
        <w:spacing w:after="0"/>
      </w:pPr>
      <w:r>
        <w:separator/>
      </w:r>
    </w:p>
  </w:endnote>
  <w:endnote w:type="continuationSeparator" w:id="0">
    <w:p w14:paraId="69FEDB55" w14:textId="77777777" w:rsidR="00411E56" w:rsidRDefault="00411E56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136F" w14:textId="77777777" w:rsidR="00411E56" w:rsidRDefault="00411E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AD38" w14:textId="77777777" w:rsidR="00411E56" w:rsidRDefault="00411E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31BF" w14:textId="77777777" w:rsidR="00411E56" w:rsidRDefault="00411E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BBD31" w14:textId="77777777" w:rsidR="00411E56" w:rsidRDefault="00411E56" w:rsidP="00B83118">
      <w:pPr>
        <w:spacing w:after="0"/>
      </w:pPr>
      <w:r>
        <w:separator/>
      </w:r>
    </w:p>
  </w:footnote>
  <w:footnote w:type="continuationSeparator" w:id="0">
    <w:p w14:paraId="3CD9699D" w14:textId="77777777" w:rsidR="00411E56" w:rsidRDefault="00411E56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57A3" w14:textId="77777777" w:rsidR="00411E56" w:rsidRDefault="00411E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3F55" w14:textId="7DBB9786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411E56">
      <w:t>39 T 3/2017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DD07" w14:textId="3B85AA2A" w:rsidR="00B83118" w:rsidRDefault="00B83118" w:rsidP="00B83118">
    <w:pPr>
      <w:pStyle w:val="Zhlav"/>
      <w:jc w:val="right"/>
    </w:pPr>
    <w:r>
      <w:t xml:space="preserve">Číslo jednací: </w:t>
    </w:r>
    <w:r w:rsidR="00411E56">
      <w:t>39 T 3/2017-501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7965">
    <w:abstractNumId w:val="2"/>
  </w:num>
  <w:num w:numId="2" w16cid:durableId="187913123">
    <w:abstractNumId w:val="1"/>
  </w:num>
  <w:num w:numId="3" w16cid:durableId="1959144953">
    <w:abstractNumId w:val="0"/>
  </w:num>
  <w:num w:numId="4" w16cid:durableId="833490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1E56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5730"/>
  <w15:docId w15:val="{2AF26914-E4C3-4938-8122-F394D830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1237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Belkovová Klára Mgr.</dc:creator>
  <cp:lastModifiedBy>Belkovová Klára Mgr.</cp:lastModifiedBy>
  <cp:revision>1</cp:revision>
  <cp:lastPrinted>2018-07-30T21:25:00Z</cp:lastPrinted>
  <dcterms:created xsi:type="dcterms:W3CDTF">2023-06-01T13:41:00Z</dcterms:created>
  <dcterms:modified xsi:type="dcterms:W3CDTF">2023-06-01T13:42:00Z</dcterms:modified>
</cp:coreProperties>
</file>