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A488" w14:textId="3FA9B0F0" w:rsidR="007A7CC4" w:rsidRDefault="007A7CC4" w:rsidP="007A7CC4">
      <w:pPr>
        <w:pStyle w:val="Style2"/>
        <w:shd w:val="clear" w:color="auto" w:fill="auto"/>
        <w:sectPr w:rsidR="007A7CC4">
          <w:headerReference w:type="even" r:id="rId7"/>
          <w:headerReference w:type="default" r:id="rId8"/>
          <w:pgSz w:w="11952" w:h="16867"/>
          <w:pgMar w:top="2096" w:right="1115" w:bottom="1531" w:left="1286" w:header="0" w:footer="3" w:gutter="0"/>
          <w:pgNumType w:start="45"/>
          <w:cols w:space="720"/>
          <w:noEndnote/>
          <w:docGrid w:linePitch="360"/>
        </w:sectPr>
      </w:pPr>
      <w:r>
        <w:rPr>
          <w:color w:val="000000"/>
          <w:sz w:val="24"/>
          <w:szCs w:val="24"/>
          <w:lang w:eastAsia="cs-CZ" w:bidi="cs-CZ"/>
        </w:rPr>
        <w:t xml:space="preserve">dohodnou na konečném vyrovnání závazků. </w:t>
      </w:r>
      <w:r w:rsidR="004A7746">
        <w:rPr>
          <w:color w:val="000000"/>
          <w:sz w:val="24"/>
          <w:szCs w:val="24"/>
          <w:lang w:eastAsia="cs-CZ" w:bidi="cs-CZ"/>
        </w:rPr>
        <w:t>S.</w:t>
      </w:r>
      <w:r>
        <w:rPr>
          <w:color w:val="000000"/>
          <w:sz w:val="24"/>
          <w:szCs w:val="24"/>
          <w:lang w:eastAsia="cs-CZ" w:bidi="cs-CZ"/>
        </w:rPr>
        <w:t xml:space="preserve"> však dle jeho výpovědí odmítl převzít faktury, které mu dle sdělení </w:t>
      </w:r>
      <w:r w:rsidR="004A7746">
        <w:rPr>
          <w:color w:val="000000"/>
          <w:sz w:val="24"/>
          <w:szCs w:val="24"/>
          <w:lang w:eastAsia="cs-CZ" w:bidi="cs-CZ"/>
        </w:rPr>
        <w:t>Š.</w:t>
      </w:r>
      <w:r>
        <w:rPr>
          <w:color w:val="000000"/>
          <w:sz w:val="24"/>
          <w:szCs w:val="24"/>
          <w:lang w:eastAsia="cs-CZ" w:bidi="cs-CZ"/>
        </w:rPr>
        <w:t xml:space="preserve"> jíž jednou zaslány byly a řekl mu, že sí je vědom toho, že dluží </w:t>
      </w:r>
      <w:r w:rsidR="004A7746">
        <w:rPr>
          <w:color w:val="000000"/>
          <w:sz w:val="24"/>
          <w:szCs w:val="24"/>
          <w:lang w:eastAsia="cs-CZ" w:bidi="cs-CZ"/>
        </w:rPr>
        <w:t>Š.</w:t>
      </w:r>
      <w:r>
        <w:rPr>
          <w:color w:val="000000"/>
          <w:sz w:val="24"/>
          <w:szCs w:val="24"/>
          <w:lang w:eastAsia="cs-CZ" w:bidi="cs-CZ"/>
        </w:rPr>
        <w:t xml:space="preserve"> peníze, ale že to není částka 2,5 mil. Kč, že se bude jednat zřejmě jen o 2 mil. Kč. Uvedl, že </w:t>
      </w:r>
      <w:r w:rsidR="004A7746">
        <w:rPr>
          <w:color w:val="000000"/>
          <w:sz w:val="24"/>
          <w:szCs w:val="24"/>
          <w:lang w:eastAsia="cs-CZ" w:bidi="cs-CZ"/>
        </w:rPr>
        <w:t>S.</w:t>
      </w:r>
      <w:r>
        <w:rPr>
          <w:color w:val="000000"/>
          <w:sz w:val="24"/>
          <w:szCs w:val="24"/>
          <w:lang w:eastAsia="cs-CZ" w:bidi="cs-CZ"/>
        </w:rPr>
        <w:t xml:space="preserve"> po něm chtěl, aby tuto záležitost projednal s obžalovaným a navrhl, aby si </w:t>
      </w:r>
      <w:proofErr w:type="gramStart"/>
      <w:r>
        <w:rPr>
          <w:color w:val="000000"/>
          <w:sz w:val="24"/>
          <w:szCs w:val="24"/>
          <w:lang w:eastAsia="cs-CZ" w:bidi="cs-CZ"/>
        </w:rPr>
        <w:t>ing.</w:t>
      </w:r>
      <w:proofErr w:type="gramEnd"/>
      <w:r>
        <w:rPr>
          <w:color w:val="000000"/>
          <w:sz w:val="24"/>
          <w:szCs w:val="24"/>
          <w:lang w:eastAsia="cs-CZ" w:bidi="cs-CZ"/>
        </w:rPr>
        <w:t xml:space="preserve"> </w:t>
      </w:r>
      <w:r w:rsidR="004A7746">
        <w:rPr>
          <w:color w:val="000000"/>
          <w:sz w:val="24"/>
          <w:szCs w:val="24"/>
          <w:lang w:eastAsia="cs-CZ" w:bidi="cs-CZ"/>
        </w:rPr>
        <w:t>Š.</w:t>
      </w:r>
      <w:r>
        <w:rPr>
          <w:color w:val="000000"/>
          <w:sz w:val="24"/>
          <w:szCs w:val="24"/>
          <w:lang w:eastAsia="cs-CZ" w:bidi="cs-CZ"/>
        </w:rPr>
        <w:t xml:space="preserve"> nechal 1 mil. Kč a aby zbytek vrátil. To zdůvodňoval tím, že je přechodně ve finančních potížích. Poukazoval dle svědka na to, že si je vědom závazku, který vůči </w:t>
      </w:r>
      <w:proofErr w:type="gramStart"/>
      <w:r>
        <w:rPr>
          <w:color w:val="000000"/>
          <w:sz w:val="24"/>
          <w:szCs w:val="24"/>
          <w:lang w:eastAsia="cs-CZ" w:bidi="cs-CZ"/>
        </w:rPr>
        <w:t>ing.</w:t>
      </w:r>
      <w:proofErr w:type="gramEnd"/>
      <w:r>
        <w:rPr>
          <w:color w:val="000000"/>
          <w:sz w:val="24"/>
          <w:szCs w:val="24"/>
          <w:lang w:eastAsia="cs-CZ" w:bidi="cs-CZ"/>
        </w:rPr>
        <w:t xml:space="preserve"> </w:t>
      </w:r>
      <w:r w:rsidR="004A7746">
        <w:rPr>
          <w:color w:val="000000"/>
          <w:sz w:val="24"/>
          <w:szCs w:val="24"/>
          <w:lang w:eastAsia="cs-CZ" w:bidi="cs-CZ"/>
        </w:rPr>
        <w:t>Š.</w:t>
      </w:r>
      <w:r>
        <w:rPr>
          <w:color w:val="000000"/>
          <w:sz w:val="24"/>
          <w:szCs w:val="24"/>
          <w:lang w:eastAsia="cs-CZ" w:bidi="cs-CZ"/>
        </w:rPr>
        <w:t xml:space="preserve"> má, a že si nemají myslet, že to ohrozí obchodní případ, který řešili. Svědek uvedl, že k částce 2 mil. Kč však </w:t>
      </w:r>
      <w:r w:rsidR="004A7746">
        <w:rPr>
          <w:color w:val="000000"/>
          <w:sz w:val="24"/>
          <w:szCs w:val="24"/>
          <w:lang w:eastAsia="cs-CZ" w:bidi="cs-CZ"/>
        </w:rPr>
        <w:t>S.</w:t>
      </w:r>
      <w:r>
        <w:rPr>
          <w:color w:val="000000"/>
          <w:sz w:val="24"/>
          <w:szCs w:val="24"/>
          <w:lang w:eastAsia="cs-CZ" w:bidi="cs-CZ"/>
        </w:rPr>
        <w:t xml:space="preserve"> nepředložil žádné vyúčtování, z něhož by vyplynula tato výše. Dle svědka na tomto jednání nakonec nedošlo k žádné dohodě ani sepsání písemného záznamu o tomto jednání. Svědek uvedl, že po této schůzce mu </w:t>
      </w:r>
      <w:r w:rsidR="004A7746">
        <w:rPr>
          <w:color w:val="000000"/>
          <w:sz w:val="24"/>
          <w:szCs w:val="24"/>
          <w:lang w:eastAsia="cs-CZ" w:bidi="cs-CZ"/>
        </w:rPr>
        <w:t>S.</w:t>
      </w:r>
      <w:r>
        <w:rPr>
          <w:color w:val="000000"/>
          <w:sz w:val="24"/>
          <w:szCs w:val="24"/>
          <w:lang w:eastAsia="cs-CZ" w:bidi="cs-CZ"/>
        </w:rPr>
        <w:t xml:space="preserve"> několikrát telefonoval a říkal mu, že pokud celou částku, která byla na účet </w:t>
      </w:r>
      <w:proofErr w:type="gramStart"/>
      <w:r>
        <w:rPr>
          <w:color w:val="000000"/>
          <w:sz w:val="24"/>
          <w:szCs w:val="24"/>
          <w:lang w:eastAsia="cs-CZ" w:bidi="cs-CZ"/>
        </w:rPr>
        <w:t>ing.</w:t>
      </w:r>
      <w:proofErr w:type="gramEnd"/>
      <w:r>
        <w:rPr>
          <w:color w:val="000000"/>
          <w:sz w:val="24"/>
          <w:szCs w:val="24"/>
          <w:lang w:eastAsia="cs-CZ" w:bidi="cs-CZ"/>
        </w:rPr>
        <w:t xml:space="preserve"> </w:t>
      </w:r>
      <w:r w:rsidR="004A7746">
        <w:rPr>
          <w:color w:val="000000"/>
          <w:sz w:val="24"/>
          <w:szCs w:val="24"/>
          <w:lang w:eastAsia="cs-CZ" w:bidi="cs-CZ"/>
        </w:rPr>
        <w:t>Š.</w:t>
      </w:r>
      <w:r>
        <w:rPr>
          <w:color w:val="000000"/>
          <w:sz w:val="24"/>
          <w:szCs w:val="24"/>
          <w:lang w:eastAsia="cs-CZ" w:bidi="cs-CZ"/>
        </w:rPr>
        <w:t xml:space="preserve"> poukázána, obžalovaný nevrátí, on oznámí na policii podezření z podvodu. Svědek mu dle své výpovědi říkal, že se domnívá, že by bylo vhodné písemně narovnat oboustranné závazky, s tím, že </w:t>
      </w:r>
      <w:proofErr w:type="gramStart"/>
      <w:r>
        <w:rPr>
          <w:color w:val="000000"/>
          <w:sz w:val="24"/>
          <w:szCs w:val="24"/>
          <w:lang w:eastAsia="cs-CZ" w:bidi="cs-CZ"/>
        </w:rPr>
        <w:t>ing.</w:t>
      </w:r>
      <w:proofErr w:type="gramEnd"/>
      <w:r>
        <w:rPr>
          <w:color w:val="000000"/>
          <w:sz w:val="24"/>
          <w:szCs w:val="24"/>
          <w:lang w:eastAsia="cs-CZ" w:bidi="cs-CZ"/>
        </w:rPr>
        <w:t xml:space="preserve"> </w:t>
      </w:r>
      <w:r w:rsidR="004A7746">
        <w:rPr>
          <w:color w:val="000000"/>
          <w:sz w:val="24"/>
          <w:szCs w:val="24"/>
          <w:lang w:eastAsia="cs-CZ" w:bidi="cs-CZ"/>
        </w:rPr>
        <w:t>Š.</w:t>
      </w:r>
      <w:r>
        <w:rPr>
          <w:color w:val="000000"/>
          <w:sz w:val="24"/>
          <w:szCs w:val="24"/>
          <w:lang w:eastAsia="cs-CZ" w:bidi="cs-CZ"/>
        </w:rPr>
        <w:t xml:space="preserve"> je ochoten přistoupit na to, že když je </w:t>
      </w:r>
      <w:r w:rsidR="004A7746">
        <w:rPr>
          <w:color w:val="000000"/>
          <w:sz w:val="24"/>
          <w:szCs w:val="24"/>
          <w:lang w:eastAsia="cs-CZ" w:bidi="cs-CZ"/>
        </w:rPr>
        <w:t>S.</w:t>
      </w:r>
      <w:r>
        <w:rPr>
          <w:color w:val="000000"/>
          <w:sz w:val="24"/>
          <w:szCs w:val="24"/>
          <w:lang w:eastAsia="cs-CZ" w:bidi="cs-CZ"/>
        </w:rPr>
        <w:t xml:space="preserve"> ve finanční tísni, tak oproti předchozí dohodě o vyrovnání ze zálohové platby vydá </w:t>
      </w:r>
      <w:r w:rsidR="004A7746">
        <w:rPr>
          <w:color w:val="000000"/>
          <w:sz w:val="24"/>
          <w:szCs w:val="24"/>
          <w:lang w:eastAsia="cs-CZ" w:bidi="cs-CZ"/>
        </w:rPr>
        <w:t>S.</w:t>
      </w:r>
      <w:r>
        <w:rPr>
          <w:color w:val="000000"/>
          <w:sz w:val="24"/>
          <w:szCs w:val="24"/>
          <w:lang w:eastAsia="cs-CZ" w:bidi="cs-CZ"/>
        </w:rPr>
        <w:t xml:space="preserve"> polovinu částky, kterou mu </w:t>
      </w:r>
      <w:r w:rsidR="004A7746">
        <w:rPr>
          <w:color w:val="000000"/>
          <w:sz w:val="24"/>
          <w:szCs w:val="24"/>
          <w:lang w:eastAsia="cs-CZ" w:bidi="cs-CZ"/>
        </w:rPr>
        <w:t>S.</w:t>
      </w:r>
      <w:r>
        <w:rPr>
          <w:color w:val="000000"/>
          <w:sz w:val="24"/>
          <w:szCs w:val="24"/>
          <w:lang w:eastAsia="cs-CZ" w:bidi="cs-CZ"/>
        </w:rPr>
        <w:t xml:space="preserve"> dluží. Výslovně uvedl, že poté na jeho doporučení zaslal ing. </w:t>
      </w:r>
      <w:r w:rsidR="004A7746">
        <w:rPr>
          <w:color w:val="000000"/>
          <w:sz w:val="24"/>
          <w:szCs w:val="24"/>
          <w:lang w:eastAsia="cs-CZ" w:bidi="cs-CZ"/>
        </w:rPr>
        <w:t>Š.</w:t>
      </w:r>
      <w:r>
        <w:rPr>
          <w:color w:val="000000"/>
          <w:sz w:val="24"/>
          <w:szCs w:val="24"/>
          <w:lang w:eastAsia="cs-CZ" w:bidi="cs-CZ"/>
        </w:rPr>
        <w:t xml:space="preserve"> do </w:t>
      </w:r>
      <w:r w:rsidR="004A7746">
        <w:rPr>
          <w:color w:val="000000"/>
          <w:sz w:val="24"/>
          <w:szCs w:val="24"/>
          <w:lang w:eastAsia="cs-CZ" w:bidi="cs-CZ"/>
        </w:rPr>
        <w:t>XXXX</w:t>
      </w:r>
      <w:r>
        <w:rPr>
          <w:color w:val="000000"/>
          <w:sz w:val="24"/>
          <w:szCs w:val="24"/>
          <w:lang w:eastAsia="cs-CZ" w:bidi="cs-CZ"/>
        </w:rPr>
        <w:t xml:space="preserve"> částku asi </w:t>
      </w:r>
      <w:proofErr w:type="gramStart"/>
      <w:r>
        <w:rPr>
          <w:color w:val="000000"/>
          <w:sz w:val="24"/>
          <w:szCs w:val="24"/>
          <w:lang w:eastAsia="cs-CZ" w:bidi="cs-CZ"/>
        </w:rPr>
        <w:t>770.000,-</w:t>
      </w:r>
      <w:proofErr w:type="gramEnd"/>
      <w:r>
        <w:rPr>
          <w:color w:val="000000"/>
          <w:sz w:val="24"/>
          <w:szCs w:val="24"/>
          <w:lang w:eastAsia="cs-CZ" w:bidi="cs-CZ"/>
        </w:rPr>
        <w:t xml:space="preserve"> Kč s tím, že převod byl proveden bezhotovostní úhradou. Pak se dohodl se </w:t>
      </w:r>
      <w:r w:rsidR="004A7746">
        <w:rPr>
          <w:color w:val="000000"/>
          <w:sz w:val="24"/>
          <w:szCs w:val="24"/>
          <w:lang w:eastAsia="cs-CZ" w:bidi="cs-CZ"/>
        </w:rPr>
        <w:t>S.</w:t>
      </w:r>
      <w:r>
        <w:rPr>
          <w:color w:val="000000"/>
          <w:sz w:val="24"/>
          <w:szCs w:val="24"/>
          <w:lang w:eastAsia="cs-CZ" w:bidi="cs-CZ"/>
        </w:rPr>
        <w:t xml:space="preserve"> na tom, že poškozený uzná svůj závazek ve výši 2 mil. Kč, ovšem za podmínky, že on mu dovoze </w:t>
      </w:r>
      <w:proofErr w:type="gramStart"/>
      <w:r>
        <w:rPr>
          <w:color w:val="000000"/>
          <w:sz w:val="24"/>
          <w:szCs w:val="24"/>
          <w:lang w:eastAsia="cs-CZ" w:bidi="cs-CZ"/>
        </w:rPr>
        <w:t>900.000,-</w:t>
      </w:r>
      <w:proofErr w:type="gramEnd"/>
      <w:r>
        <w:rPr>
          <w:color w:val="000000"/>
          <w:sz w:val="24"/>
          <w:szCs w:val="24"/>
          <w:lang w:eastAsia="cs-CZ" w:bidi="cs-CZ"/>
        </w:rPr>
        <w:t xml:space="preserve"> Kč v hovotovosti, které </w:t>
      </w:r>
      <w:r w:rsidR="004A7746">
        <w:rPr>
          <w:color w:val="000000"/>
          <w:sz w:val="24"/>
          <w:szCs w:val="24"/>
          <w:lang w:eastAsia="cs-CZ" w:bidi="cs-CZ"/>
        </w:rPr>
        <w:t>S.</w:t>
      </w:r>
      <w:r>
        <w:rPr>
          <w:color w:val="000000"/>
          <w:sz w:val="24"/>
          <w:szCs w:val="24"/>
          <w:lang w:eastAsia="cs-CZ" w:bidi="cs-CZ"/>
        </w:rPr>
        <w:t xml:space="preserve">, asi do jednoho roku ing. </w:t>
      </w:r>
      <w:r w:rsidR="004A7746">
        <w:rPr>
          <w:color w:val="000000"/>
          <w:sz w:val="24"/>
          <w:szCs w:val="24"/>
          <w:lang w:eastAsia="cs-CZ" w:bidi="cs-CZ"/>
        </w:rPr>
        <w:t>Š.</w:t>
      </w:r>
      <w:r>
        <w:rPr>
          <w:color w:val="000000"/>
          <w:sz w:val="24"/>
          <w:szCs w:val="24"/>
          <w:lang w:eastAsia="cs-CZ" w:bidi="cs-CZ"/>
        </w:rPr>
        <w:t xml:space="preserve"> vrátí. Tyto peníze skutečně v </w:t>
      </w:r>
      <w:r w:rsidR="004A7746">
        <w:rPr>
          <w:color w:val="000000"/>
          <w:sz w:val="24"/>
          <w:szCs w:val="24"/>
          <w:lang w:eastAsia="cs-CZ" w:bidi="cs-CZ"/>
        </w:rPr>
        <w:t>XXXX</w:t>
      </w:r>
      <w:r>
        <w:rPr>
          <w:color w:val="000000"/>
          <w:sz w:val="24"/>
          <w:szCs w:val="24"/>
          <w:lang w:eastAsia="cs-CZ" w:bidi="cs-CZ"/>
        </w:rPr>
        <w:t xml:space="preserve"> obžalovanému předal a ten podepsal uznání závazku v intencích předchozí dohody. Pokud jde o předložené přepisy telefonických hovorů mezi ním a </w:t>
      </w:r>
      <w:r w:rsidR="004A7746">
        <w:rPr>
          <w:color w:val="000000"/>
          <w:sz w:val="24"/>
          <w:szCs w:val="24"/>
          <w:lang w:eastAsia="cs-CZ" w:bidi="cs-CZ"/>
        </w:rPr>
        <w:t>S.</w:t>
      </w:r>
      <w:r>
        <w:rPr>
          <w:color w:val="000000"/>
          <w:sz w:val="24"/>
          <w:szCs w:val="24"/>
          <w:lang w:eastAsia="cs-CZ" w:bidi="cs-CZ"/>
        </w:rPr>
        <w:t xml:space="preserve">, které si nahrával a jejichž přepsání zajistil obhájce JUDr. </w:t>
      </w:r>
      <w:r w:rsidR="004A7746">
        <w:rPr>
          <w:color w:val="000000"/>
          <w:sz w:val="24"/>
          <w:szCs w:val="24"/>
          <w:lang w:eastAsia="cs-CZ" w:bidi="cs-CZ"/>
        </w:rPr>
        <w:t>P.</w:t>
      </w:r>
      <w:r>
        <w:rPr>
          <w:color w:val="000000"/>
          <w:sz w:val="24"/>
          <w:szCs w:val="24"/>
          <w:lang w:eastAsia="cs-CZ" w:bidi="cs-CZ"/>
        </w:rPr>
        <w:t xml:space="preserve">, pak uvedl, že se jedná o přepis autentických hovorů, které se uskutečnily z podnětu </w:t>
      </w:r>
      <w:r w:rsidR="004A7746">
        <w:rPr>
          <w:color w:val="000000"/>
          <w:sz w:val="24"/>
          <w:szCs w:val="24"/>
          <w:lang w:eastAsia="cs-CZ" w:bidi="cs-CZ"/>
        </w:rPr>
        <w:t>S.</w:t>
      </w:r>
      <w:r>
        <w:rPr>
          <w:color w:val="000000"/>
          <w:sz w:val="24"/>
          <w:szCs w:val="24"/>
          <w:lang w:eastAsia="cs-CZ" w:bidi="cs-CZ"/>
        </w:rPr>
        <w:t xml:space="preserve"> a on si je nahrával proto, že v minulosti, když s panem </w:t>
      </w:r>
      <w:r w:rsidR="004A7746">
        <w:rPr>
          <w:color w:val="000000"/>
          <w:sz w:val="24"/>
          <w:szCs w:val="24"/>
          <w:lang w:eastAsia="cs-CZ" w:bidi="cs-CZ"/>
        </w:rPr>
        <w:t>S.</w:t>
      </w:r>
      <w:r>
        <w:rPr>
          <w:color w:val="000000"/>
          <w:sz w:val="24"/>
          <w:szCs w:val="24"/>
          <w:lang w:eastAsia="cs-CZ" w:bidi="cs-CZ"/>
        </w:rPr>
        <w:t xml:space="preserve"> se na něčem dohodl, tak on mu to hned záhy popřel. Vypověděl, že skutečnost, že jejich hovory jsou nahrávány, </w:t>
      </w:r>
      <w:r w:rsidR="004A7746">
        <w:rPr>
          <w:color w:val="000000"/>
          <w:sz w:val="24"/>
          <w:szCs w:val="24"/>
          <w:lang w:eastAsia="cs-CZ" w:bidi="cs-CZ"/>
        </w:rPr>
        <w:t>S.</w:t>
      </w:r>
      <w:r>
        <w:rPr>
          <w:color w:val="000000"/>
          <w:sz w:val="24"/>
          <w:szCs w:val="24"/>
          <w:lang w:eastAsia="cs-CZ" w:bidi="cs-CZ"/>
        </w:rPr>
        <w:t xml:space="preserve"> výslovně nesdělil, uvedl, že se ale domnívá.</w:t>
      </w:r>
    </w:p>
    <w:p w14:paraId="511AB52B" w14:textId="3B26E9B4" w:rsidR="007A7CC4" w:rsidRDefault="007A7CC4" w:rsidP="007A7CC4">
      <w:pPr>
        <w:pStyle w:val="Style2"/>
        <w:shd w:val="clear" w:color="auto" w:fill="auto"/>
      </w:pPr>
      <w:r>
        <w:rPr>
          <w:color w:val="000000"/>
          <w:sz w:val="24"/>
          <w:szCs w:val="24"/>
          <w:lang w:eastAsia="cs-CZ" w:bidi="cs-CZ"/>
        </w:rPr>
        <w:lastRenderedPageBreak/>
        <w:t xml:space="preserve">že si </w:t>
      </w:r>
      <w:r w:rsidR="004A7746">
        <w:rPr>
          <w:color w:val="000000"/>
          <w:sz w:val="24"/>
          <w:szCs w:val="24"/>
          <w:lang w:eastAsia="cs-CZ" w:bidi="cs-CZ"/>
        </w:rPr>
        <w:t>S.</w:t>
      </w:r>
      <w:r>
        <w:rPr>
          <w:color w:val="000000"/>
          <w:sz w:val="24"/>
          <w:szCs w:val="24"/>
          <w:lang w:eastAsia="cs-CZ" w:bidi="cs-CZ"/>
        </w:rPr>
        <w:t xml:space="preserve"> této skutečnosti musel být vědom, neboť při nahráváni to ve sluchátku pipá. Závazek </w:t>
      </w:r>
      <w:r w:rsidR="004A7746">
        <w:rPr>
          <w:color w:val="000000"/>
          <w:sz w:val="24"/>
          <w:szCs w:val="24"/>
          <w:lang w:eastAsia="cs-CZ" w:bidi="cs-CZ"/>
        </w:rPr>
        <w:t>S.</w:t>
      </w:r>
      <w:r>
        <w:rPr>
          <w:color w:val="000000"/>
          <w:sz w:val="24"/>
          <w:szCs w:val="24"/>
          <w:lang w:eastAsia="cs-CZ" w:bidi="cs-CZ"/>
        </w:rPr>
        <w:t xml:space="preserve"> vůči </w:t>
      </w:r>
      <w:proofErr w:type="gramStart"/>
      <w:r>
        <w:rPr>
          <w:color w:val="000000"/>
          <w:sz w:val="24"/>
          <w:szCs w:val="24"/>
          <w:lang w:eastAsia="cs-CZ" w:bidi="cs-CZ"/>
        </w:rPr>
        <w:t>ing.</w:t>
      </w:r>
      <w:proofErr w:type="gramEnd"/>
      <w:r>
        <w:rPr>
          <w:color w:val="000000"/>
          <w:sz w:val="24"/>
          <w:szCs w:val="24"/>
          <w:lang w:eastAsia="cs-CZ" w:bidi="cs-CZ"/>
        </w:rPr>
        <w:t xml:space="preserve"> </w:t>
      </w:r>
      <w:r w:rsidR="004A7746">
        <w:rPr>
          <w:color w:val="000000"/>
          <w:sz w:val="24"/>
          <w:szCs w:val="24"/>
          <w:lang w:eastAsia="cs-CZ" w:bidi="cs-CZ"/>
        </w:rPr>
        <w:t>Š.</w:t>
      </w:r>
      <w:r>
        <w:rPr>
          <w:color w:val="000000"/>
          <w:sz w:val="24"/>
          <w:szCs w:val="24"/>
          <w:lang w:eastAsia="cs-CZ" w:bidi="cs-CZ"/>
        </w:rPr>
        <w:t xml:space="preserve"> podle něj vyplývá ze zprostředkovatelské smlouvy a z uznaného počtu prodaných šneků panem </w:t>
      </w:r>
      <w:r w:rsidR="004A7746">
        <w:rPr>
          <w:color w:val="000000"/>
          <w:sz w:val="24"/>
          <w:szCs w:val="24"/>
          <w:lang w:eastAsia="cs-CZ" w:bidi="cs-CZ"/>
        </w:rPr>
        <w:t>S</w:t>
      </w:r>
      <w:r>
        <w:rPr>
          <w:color w:val="000000"/>
          <w:sz w:val="24"/>
          <w:szCs w:val="24"/>
          <w:lang w:eastAsia="cs-CZ" w:bidi="cs-CZ"/>
        </w:rPr>
        <w:t xml:space="preserve">. K dotazu, zda měl povědomost o ujednáních mezi </w:t>
      </w:r>
      <w:r w:rsidR="004A7746">
        <w:rPr>
          <w:color w:val="000000"/>
          <w:sz w:val="24"/>
          <w:szCs w:val="24"/>
          <w:lang w:eastAsia="cs-CZ" w:bidi="cs-CZ"/>
        </w:rPr>
        <w:t>S.</w:t>
      </w:r>
      <w:r>
        <w:rPr>
          <w:color w:val="000000"/>
          <w:sz w:val="24"/>
          <w:szCs w:val="24"/>
          <w:lang w:eastAsia="cs-CZ" w:bidi="cs-CZ"/>
        </w:rPr>
        <w:t xml:space="preserve"> a </w:t>
      </w:r>
      <w:r w:rsidR="004A7746">
        <w:rPr>
          <w:color w:val="000000"/>
          <w:sz w:val="24"/>
          <w:szCs w:val="24"/>
          <w:lang w:eastAsia="cs-CZ" w:bidi="cs-CZ"/>
        </w:rPr>
        <w:t>Š.</w:t>
      </w:r>
      <w:r>
        <w:rPr>
          <w:color w:val="000000"/>
          <w:sz w:val="24"/>
          <w:szCs w:val="24"/>
          <w:lang w:eastAsia="cs-CZ" w:bidi="cs-CZ"/>
        </w:rPr>
        <w:t xml:space="preserve"> týkajících se převodu částky </w:t>
      </w:r>
      <w:r w:rsidR="004A7746">
        <w:rPr>
          <w:color w:val="000000"/>
          <w:sz w:val="24"/>
          <w:szCs w:val="24"/>
          <w:lang w:eastAsia="cs-CZ" w:bidi="cs-CZ"/>
        </w:rPr>
        <w:t>E. H.</w:t>
      </w:r>
      <w:r>
        <w:rPr>
          <w:color w:val="000000"/>
          <w:sz w:val="24"/>
          <w:szCs w:val="24"/>
          <w:lang w:eastAsia="cs-CZ" w:bidi="cs-CZ"/>
        </w:rPr>
        <w:t xml:space="preserve"> 30.3.1995 uvedl, že mu ing. </w:t>
      </w:r>
      <w:r w:rsidR="004A7746">
        <w:rPr>
          <w:color w:val="000000"/>
          <w:sz w:val="24"/>
          <w:szCs w:val="24"/>
          <w:lang w:eastAsia="cs-CZ" w:bidi="cs-CZ"/>
        </w:rPr>
        <w:t>Š.</w:t>
      </w:r>
      <w:r>
        <w:rPr>
          <w:color w:val="000000"/>
          <w:sz w:val="24"/>
          <w:szCs w:val="24"/>
          <w:lang w:eastAsia="cs-CZ" w:bidi="cs-CZ"/>
        </w:rPr>
        <w:t xml:space="preserve"> sdělil, že na jeho účet přišla částka asi </w:t>
      </w:r>
      <w:proofErr w:type="gramStart"/>
      <w:r>
        <w:rPr>
          <w:color w:val="000000"/>
          <w:sz w:val="24"/>
          <w:szCs w:val="24"/>
          <w:lang w:eastAsia="cs-CZ" w:bidi="cs-CZ"/>
        </w:rPr>
        <w:t>2.770.000,-</w:t>
      </w:r>
      <w:proofErr w:type="gramEnd"/>
      <w:r>
        <w:rPr>
          <w:color w:val="000000"/>
          <w:sz w:val="24"/>
          <w:szCs w:val="24"/>
          <w:lang w:eastAsia="cs-CZ" w:bidi="cs-CZ"/>
        </w:rPr>
        <w:t xml:space="preserve"> Kč, a to ze zálohové faktury od pani </w:t>
      </w:r>
      <w:r w:rsidR="004A7746">
        <w:rPr>
          <w:color w:val="000000"/>
          <w:sz w:val="24"/>
          <w:szCs w:val="24"/>
          <w:lang w:eastAsia="cs-CZ" w:bidi="cs-CZ"/>
        </w:rPr>
        <w:t>H.</w:t>
      </w:r>
      <w:r>
        <w:rPr>
          <w:color w:val="000000"/>
          <w:sz w:val="24"/>
          <w:szCs w:val="24"/>
          <w:lang w:eastAsia="cs-CZ" w:bidi="cs-CZ"/>
        </w:rPr>
        <w:t xml:space="preserve"> a že se jedná o platbu, ze které máji být uspokojeny jeho pohledávky, které má vůči panu </w:t>
      </w:r>
      <w:r w:rsidR="004A7746">
        <w:rPr>
          <w:color w:val="000000"/>
          <w:sz w:val="24"/>
          <w:szCs w:val="24"/>
          <w:lang w:eastAsia="cs-CZ" w:bidi="cs-CZ"/>
        </w:rPr>
        <w:t>S</w:t>
      </w:r>
      <w:r>
        <w:rPr>
          <w:color w:val="000000"/>
          <w:sz w:val="24"/>
          <w:szCs w:val="24"/>
          <w:lang w:eastAsia="cs-CZ" w:bidi="cs-CZ"/>
        </w:rPr>
        <w:t xml:space="preserve">. Ing. </w:t>
      </w:r>
      <w:r w:rsidR="004A7746">
        <w:rPr>
          <w:color w:val="000000"/>
          <w:sz w:val="24"/>
          <w:szCs w:val="24"/>
          <w:lang w:eastAsia="cs-CZ" w:bidi="cs-CZ"/>
        </w:rPr>
        <w:t>Š.</w:t>
      </w:r>
      <w:r>
        <w:rPr>
          <w:color w:val="000000"/>
          <w:sz w:val="24"/>
          <w:szCs w:val="24"/>
          <w:lang w:eastAsia="cs-CZ" w:bidi="cs-CZ"/>
        </w:rPr>
        <w:t xml:space="preserve"> mu řekl, že se takto před uzavřením kupní smlouvy dohodli. Svědek výslovně uvedl, že při jednáni s panem </w:t>
      </w:r>
      <w:r w:rsidR="004A7746">
        <w:rPr>
          <w:color w:val="000000"/>
          <w:sz w:val="24"/>
          <w:szCs w:val="24"/>
          <w:lang w:eastAsia="cs-CZ" w:bidi="cs-CZ"/>
        </w:rPr>
        <w:t>S.</w:t>
      </w:r>
      <w:r>
        <w:rPr>
          <w:color w:val="000000"/>
          <w:sz w:val="24"/>
          <w:szCs w:val="24"/>
          <w:lang w:eastAsia="cs-CZ" w:bidi="cs-CZ"/>
        </w:rPr>
        <w:t xml:space="preserve"> </w:t>
      </w:r>
      <w:r w:rsidR="004A7746">
        <w:rPr>
          <w:color w:val="000000"/>
          <w:sz w:val="24"/>
          <w:szCs w:val="24"/>
          <w:lang w:eastAsia="cs-CZ" w:bidi="cs-CZ"/>
        </w:rPr>
        <w:t>S.</w:t>
      </w:r>
      <w:r>
        <w:rPr>
          <w:color w:val="000000"/>
          <w:sz w:val="24"/>
          <w:szCs w:val="24"/>
          <w:lang w:eastAsia="cs-CZ" w:bidi="cs-CZ"/>
        </w:rPr>
        <w:t xml:space="preserve"> nepopřel tuto dohodu a závazek, který má vůči </w:t>
      </w:r>
      <w:r w:rsidR="004A7746">
        <w:rPr>
          <w:color w:val="000000"/>
          <w:sz w:val="24"/>
          <w:szCs w:val="24"/>
          <w:lang w:eastAsia="cs-CZ" w:bidi="cs-CZ"/>
        </w:rPr>
        <w:t>Š.</w:t>
      </w:r>
      <w:r>
        <w:rPr>
          <w:color w:val="000000"/>
          <w:sz w:val="24"/>
          <w:szCs w:val="24"/>
          <w:lang w:eastAsia="cs-CZ" w:bidi="cs-CZ"/>
        </w:rPr>
        <w:t xml:space="preserve"> ve výši 2 mil. Kč, přiznal.</w:t>
      </w:r>
    </w:p>
    <w:p w14:paraId="08A52291" w14:textId="77777777" w:rsidR="007A7CC4" w:rsidRDefault="007A7CC4" w:rsidP="007A7CC4">
      <w:pPr>
        <w:pStyle w:val="Style2"/>
        <w:shd w:val="clear" w:color="auto" w:fill="auto"/>
        <w:jc w:val="right"/>
      </w:pPr>
      <w:r>
        <w:rPr>
          <w:color w:val="000000"/>
          <w:sz w:val="24"/>
          <w:szCs w:val="24"/>
          <w:lang w:eastAsia="cs-CZ" w:bidi="cs-CZ"/>
        </w:rPr>
        <w:t>U hlavního Učeni, kde byl svědek vyslechnut, konkrétně dne</w:t>
      </w:r>
    </w:p>
    <w:p w14:paraId="422BD663" w14:textId="67E5D6D8" w:rsidR="007A7CC4" w:rsidRDefault="007A7CC4" w:rsidP="007A7CC4">
      <w:pPr>
        <w:pStyle w:val="Style2"/>
        <w:numPr>
          <w:ilvl w:val="0"/>
          <w:numId w:val="1"/>
        </w:numPr>
        <w:shd w:val="clear" w:color="auto" w:fill="auto"/>
        <w:tabs>
          <w:tab w:val="left" w:pos="1642"/>
        </w:tabs>
      </w:pPr>
      <w:r>
        <w:rPr>
          <w:color w:val="000000"/>
          <w:sz w:val="24"/>
          <w:szCs w:val="24"/>
          <w:lang w:eastAsia="cs-CZ" w:bidi="cs-CZ"/>
        </w:rPr>
        <w:t xml:space="preserve">(č.1. 304-308) uvedl, že </w:t>
      </w:r>
      <w:r w:rsidR="004A7746">
        <w:rPr>
          <w:color w:val="000000"/>
          <w:sz w:val="24"/>
          <w:szCs w:val="24"/>
          <w:lang w:eastAsia="cs-CZ" w:bidi="cs-CZ"/>
        </w:rPr>
        <w:t>Š.</w:t>
      </w:r>
      <w:r>
        <w:rPr>
          <w:color w:val="000000"/>
          <w:sz w:val="24"/>
          <w:szCs w:val="24"/>
          <w:lang w:eastAsia="cs-CZ" w:bidi="cs-CZ"/>
        </w:rPr>
        <w:t xml:space="preserve"> se na něj obrátil někdy koncem dubna roku 1995 se žádosti o právni pomoc při narovnáni právních vztahů s poškozeným. </w:t>
      </w:r>
      <w:r w:rsidR="004A7746">
        <w:rPr>
          <w:color w:val="000000"/>
          <w:sz w:val="24"/>
          <w:szCs w:val="24"/>
          <w:lang w:eastAsia="cs-CZ" w:bidi="cs-CZ"/>
        </w:rPr>
        <w:t>Š.</w:t>
      </w:r>
      <w:r>
        <w:rPr>
          <w:color w:val="000000"/>
          <w:sz w:val="24"/>
          <w:szCs w:val="24"/>
          <w:lang w:eastAsia="cs-CZ" w:bidi="cs-CZ"/>
        </w:rPr>
        <w:t xml:space="preserve"> podle svědka hodlal vyřešit vzájemné pohledávky, které mezi sebou měli a důvodem toho, že se na něj obrátil, byl fakt, že normálně sám bez právníka se </w:t>
      </w:r>
      <w:proofErr w:type="gramStart"/>
      <w:r>
        <w:rPr>
          <w:color w:val="000000"/>
          <w:sz w:val="24"/>
          <w:szCs w:val="24"/>
          <w:lang w:eastAsia="cs-CZ" w:bidi="cs-CZ"/>
        </w:rPr>
        <w:t>ing.</w:t>
      </w:r>
      <w:proofErr w:type="gramEnd"/>
      <w:r>
        <w:rPr>
          <w:color w:val="000000"/>
          <w:sz w:val="24"/>
          <w:szCs w:val="24"/>
          <w:lang w:eastAsia="cs-CZ" w:bidi="cs-CZ"/>
        </w:rPr>
        <w:t xml:space="preserve"> </w:t>
      </w:r>
      <w:r w:rsidR="004A7746">
        <w:rPr>
          <w:color w:val="000000"/>
          <w:sz w:val="24"/>
          <w:szCs w:val="24"/>
          <w:lang w:eastAsia="cs-CZ" w:bidi="cs-CZ"/>
        </w:rPr>
        <w:t>Š.</w:t>
      </w:r>
      <w:r>
        <w:rPr>
          <w:color w:val="000000"/>
          <w:sz w:val="24"/>
          <w:szCs w:val="24"/>
          <w:lang w:eastAsia="cs-CZ" w:bidi="cs-CZ"/>
        </w:rPr>
        <w:t xml:space="preserve"> nemohl se </w:t>
      </w:r>
      <w:r w:rsidR="004A7746">
        <w:rPr>
          <w:color w:val="000000"/>
          <w:sz w:val="24"/>
          <w:szCs w:val="24"/>
          <w:lang w:eastAsia="cs-CZ" w:bidi="cs-CZ"/>
        </w:rPr>
        <w:t>S.</w:t>
      </w:r>
      <w:r>
        <w:rPr>
          <w:color w:val="000000"/>
          <w:sz w:val="24"/>
          <w:szCs w:val="24"/>
          <w:lang w:eastAsia="cs-CZ" w:bidi="cs-CZ"/>
        </w:rPr>
        <w:t xml:space="preserve"> dohodnout. On tedy převzal zastoupení s tím, že v té době došlo k tomu, že obžalovanému byla poukázána částka 2,7 mil. Kč a on měl tedy jakýmsi způsobem navrhnout dohodu o vzájemném vypořádání prodaných hlemýžďů. Tedy vyčíslil celkovou výši a připravil jakýsi návrh dohody mezi </w:t>
      </w:r>
      <w:r w:rsidR="004A7746">
        <w:rPr>
          <w:color w:val="000000"/>
          <w:sz w:val="24"/>
          <w:szCs w:val="24"/>
          <w:lang w:eastAsia="cs-CZ" w:bidi="cs-CZ"/>
        </w:rPr>
        <w:t>S.</w:t>
      </w:r>
      <w:r>
        <w:rPr>
          <w:color w:val="000000"/>
          <w:sz w:val="24"/>
          <w:szCs w:val="24"/>
          <w:lang w:eastAsia="cs-CZ" w:bidi="cs-CZ"/>
        </w:rPr>
        <w:t xml:space="preserve"> a </w:t>
      </w:r>
      <w:r w:rsidR="004A7746">
        <w:rPr>
          <w:color w:val="000000"/>
          <w:sz w:val="24"/>
          <w:szCs w:val="24"/>
          <w:lang w:eastAsia="cs-CZ" w:bidi="cs-CZ"/>
        </w:rPr>
        <w:t>Š.</w:t>
      </w:r>
      <w:r>
        <w:rPr>
          <w:color w:val="000000"/>
          <w:sz w:val="24"/>
          <w:szCs w:val="24"/>
          <w:lang w:eastAsia="cs-CZ" w:bidi="cs-CZ"/>
        </w:rPr>
        <w:t xml:space="preserve"> s tím, že vycházel ze smlouvy o zprostředkování, která sice podle něj byla poněkud právně pochybená, ale když se oba dohodli, že </w:t>
      </w:r>
      <w:r w:rsidR="004A7746">
        <w:rPr>
          <w:color w:val="000000"/>
          <w:sz w:val="24"/>
          <w:szCs w:val="24"/>
          <w:lang w:eastAsia="cs-CZ" w:bidi="cs-CZ"/>
        </w:rPr>
        <w:t>Š.</w:t>
      </w:r>
      <w:r>
        <w:rPr>
          <w:color w:val="000000"/>
          <w:sz w:val="24"/>
          <w:szCs w:val="24"/>
          <w:lang w:eastAsia="cs-CZ" w:bidi="cs-CZ"/>
        </w:rPr>
        <w:t xml:space="preserve"> může jednak vystupovat jako zástupce firmy </w:t>
      </w:r>
      <w:r w:rsidR="004A7746">
        <w:rPr>
          <w:color w:val="000000"/>
          <w:sz w:val="24"/>
          <w:szCs w:val="24"/>
          <w:lang w:eastAsia="cs-CZ" w:bidi="cs-CZ"/>
        </w:rPr>
        <w:t>XXXX</w:t>
      </w:r>
      <w:r>
        <w:rPr>
          <w:color w:val="000000"/>
          <w:sz w:val="24"/>
          <w:szCs w:val="24"/>
          <w:lang w:eastAsia="cs-CZ" w:bidi="cs-CZ"/>
        </w:rPr>
        <w:t xml:space="preserve"> a jako takový uzavírat smlouvy a dále že za prodaného šneka dostane 10,- Kč, pak ji akceptoval. Uvedl, že když počítali s obžalovaným kusy prodaných šneků, tak se nejprve dostali k čátce 250 tis. kusů, pak 210 tis. kusů a poté mu předložil obžalovaný jakousi sjetinu z počítače, podle které mu </w:t>
      </w:r>
      <w:r w:rsidR="004A7746">
        <w:rPr>
          <w:color w:val="000000"/>
          <w:sz w:val="24"/>
          <w:szCs w:val="24"/>
          <w:lang w:eastAsia="cs-CZ" w:bidi="cs-CZ"/>
        </w:rPr>
        <w:t>S.</w:t>
      </w:r>
      <w:r>
        <w:rPr>
          <w:color w:val="000000"/>
          <w:sz w:val="24"/>
          <w:szCs w:val="24"/>
          <w:lang w:eastAsia="cs-CZ" w:bidi="cs-CZ"/>
        </w:rPr>
        <w:t xml:space="preserve"> přiznal prodej 200 tis. kusů, což se při částce 10,-Kč za šneka rovná částce 2 mil.Kč. Uvedl, že se tedy rozjel do </w:t>
      </w:r>
      <w:r w:rsidR="004A7746">
        <w:rPr>
          <w:color w:val="000000"/>
          <w:sz w:val="24"/>
          <w:szCs w:val="24"/>
          <w:lang w:eastAsia="cs-CZ" w:bidi="cs-CZ"/>
        </w:rPr>
        <w:t>XXXX</w:t>
      </w:r>
      <w:r>
        <w:rPr>
          <w:color w:val="000000"/>
          <w:sz w:val="24"/>
          <w:szCs w:val="24"/>
          <w:lang w:eastAsia="cs-CZ" w:bidi="cs-CZ"/>
        </w:rPr>
        <w:t xml:space="preserve"> na schůzku se </w:t>
      </w:r>
      <w:r w:rsidR="004A7746">
        <w:rPr>
          <w:color w:val="000000"/>
          <w:sz w:val="24"/>
          <w:szCs w:val="24"/>
          <w:lang w:eastAsia="cs-CZ" w:bidi="cs-CZ"/>
        </w:rPr>
        <w:t>S.</w:t>
      </w:r>
      <w:r>
        <w:rPr>
          <w:color w:val="000000"/>
          <w:sz w:val="24"/>
          <w:szCs w:val="24"/>
          <w:lang w:eastAsia="cs-CZ" w:bidi="cs-CZ"/>
        </w:rPr>
        <w:t xml:space="preserve"> s tím, že obžalovaný a </w:t>
      </w:r>
      <w:r w:rsidR="004A7746">
        <w:rPr>
          <w:color w:val="000000"/>
          <w:sz w:val="24"/>
          <w:szCs w:val="24"/>
          <w:lang w:eastAsia="cs-CZ" w:bidi="cs-CZ"/>
        </w:rPr>
        <w:t>S.</w:t>
      </w:r>
      <w:r>
        <w:rPr>
          <w:color w:val="000000"/>
          <w:sz w:val="24"/>
          <w:szCs w:val="24"/>
          <w:lang w:eastAsia="cs-CZ" w:bidi="cs-CZ"/>
        </w:rPr>
        <w:t xml:space="preserve"> se podle svědka domluvili na tom, že z toho obehodu si </w:t>
      </w:r>
      <w:r w:rsidR="004A7746">
        <w:rPr>
          <w:color w:val="000000"/>
          <w:sz w:val="24"/>
          <w:szCs w:val="24"/>
          <w:lang w:eastAsia="cs-CZ" w:bidi="cs-CZ"/>
        </w:rPr>
        <w:t>Š.</w:t>
      </w:r>
      <w:r>
        <w:rPr>
          <w:color w:val="000000"/>
          <w:sz w:val="24"/>
          <w:szCs w:val="24"/>
          <w:lang w:eastAsia="cs-CZ" w:bidi="cs-CZ"/>
        </w:rPr>
        <w:t xml:space="preserve"> vezme zmíněnou částku. Ing. </w:t>
      </w:r>
      <w:r w:rsidR="004A7746">
        <w:rPr>
          <w:color w:val="000000"/>
          <w:sz w:val="24"/>
          <w:szCs w:val="24"/>
          <w:lang w:eastAsia="cs-CZ" w:bidi="cs-CZ"/>
        </w:rPr>
        <w:t>Š.</w:t>
      </w:r>
      <w:r>
        <w:rPr>
          <w:color w:val="000000"/>
          <w:sz w:val="24"/>
          <w:szCs w:val="24"/>
          <w:lang w:eastAsia="cs-CZ" w:bidi="cs-CZ"/>
        </w:rPr>
        <w:t xml:space="preserve"> podle svědka prohlásil, že mu postačuje ta částka, kterou </w:t>
      </w:r>
      <w:r w:rsidR="004A7746">
        <w:rPr>
          <w:color w:val="000000"/>
          <w:sz w:val="24"/>
          <w:szCs w:val="24"/>
          <w:lang w:eastAsia="cs-CZ" w:bidi="cs-CZ"/>
        </w:rPr>
        <w:t>S.</w:t>
      </w:r>
      <w:r>
        <w:rPr>
          <w:color w:val="000000"/>
          <w:sz w:val="24"/>
          <w:szCs w:val="24"/>
          <w:lang w:eastAsia="cs-CZ" w:bidi="cs-CZ"/>
        </w:rPr>
        <w:t xml:space="preserve"> uznal, tedy 2 mil. Kč a on tedy připravil dohodu, podle níž si </w:t>
      </w:r>
      <w:r w:rsidR="004A7746">
        <w:rPr>
          <w:color w:val="000000"/>
          <w:sz w:val="24"/>
          <w:szCs w:val="24"/>
          <w:lang w:eastAsia="cs-CZ" w:bidi="cs-CZ"/>
        </w:rPr>
        <w:t>Š.</w:t>
      </w:r>
      <w:r>
        <w:rPr>
          <w:color w:val="000000"/>
          <w:sz w:val="24"/>
          <w:szCs w:val="24"/>
          <w:lang w:eastAsia="cs-CZ" w:bidi="cs-CZ"/>
        </w:rPr>
        <w:t xml:space="preserve"> ponechává 2 mil. Kč a zbytek vrátí. </w:t>
      </w:r>
      <w:r w:rsidR="004A7746">
        <w:rPr>
          <w:color w:val="000000"/>
          <w:sz w:val="24"/>
          <w:szCs w:val="24"/>
          <w:lang w:eastAsia="cs-CZ" w:bidi="cs-CZ"/>
        </w:rPr>
        <w:t>S.</w:t>
      </w:r>
      <w:r>
        <w:rPr>
          <w:color w:val="000000"/>
          <w:sz w:val="24"/>
          <w:szCs w:val="24"/>
          <w:lang w:eastAsia="cs-CZ" w:bidi="cs-CZ"/>
        </w:rPr>
        <w:t xml:space="preserve"> podle svědka sice říkal, že se domluvili, že si </w:t>
      </w:r>
      <w:r w:rsidR="004A7746">
        <w:rPr>
          <w:color w:val="000000"/>
          <w:sz w:val="24"/>
          <w:szCs w:val="24"/>
          <w:lang w:eastAsia="cs-CZ" w:bidi="cs-CZ"/>
        </w:rPr>
        <w:t>Š.</w:t>
      </w:r>
      <w:r>
        <w:rPr>
          <w:color w:val="000000"/>
          <w:sz w:val="24"/>
          <w:szCs w:val="24"/>
          <w:lang w:eastAsia="cs-CZ" w:bidi="cs-CZ"/>
        </w:rPr>
        <w:t xml:space="preserve"> ty peníze vezme, ale také říkal, že peníze teď potřebuje. Svědek uvedl, </w:t>
      </w:r>
      <w:r>
        <w:rPr>
          <w:color w:val="000000"/>
          <w:sz w:val="24"/>
          <w:szCs w:val="24"/>
          <w:lang w:eastAsia="cs-CZ" w:bidi="cs-CZ"/>
        </w:rPr>
        <w:lastRenderedPageBreak/>
        <w:t xml:space="preserve">že však stejně tak j e však potřeboval i obžalovaný, neboť z dokladů, které mu předložil, vyplynulo, že za poslední dva roky nedostával od </w:t>
      </w:r>
      <w:r w:rsidR="004A7746">
        <w:rPr>
          <w:color w:val="000000"/>
          <w:sz w:val="24"/>
          <w:szCs w:val="24"/>
          <w:lang w:eastAsia="cs-CZ" w:bidi="cs-CZ"/>
        </w:rPr>
        <w:t>S.</w:t>
      </w:r>
      <w:r>
        <w:rPr>
          <w:color w:val="000000"/>
          <w:sz w:val="24"/>
          <w:szCs w:val="24"/>
          <w:lang w:eastAsia="cs-CZ" w:bidi="cs-CZ"/>
        </w:rPr>
        <w:t xml:space="preserve"> za svoji práci ve firmě </w:t>
      </w:r>
      <w:r w:rsidR="004A7746">
        <w:rPr>
          <w:color w:val="000000"/>
          <w:sz w:val="24"/>
          <w:szCs w:val="24"/>
          <w:lang w:eastAsia="cs-CZ" w:bidi="cs-CZ"/>
        </w:rPr>
        <w:t>XXXX</w:t>
      </w:r>
      <w:r>
        <w:rPr>
          <w:color w:val="000000"/>
          <w:sz w:val="24"/>
          <w:szCs w:val="24"/>
          <w:lang w:eastAsia="cs-CZ" w:bidi="cs-CZ"/>
        </w:rPr>
        <w:t xml:space="preserve"> žádné peníze. Svědek dále uvedl, že tedy připravil příslušnou dohodu, ovšem poškozený tvrdil, že peníze potřebuje a navrhl, aby si </w:t>
      </w:r>
      <w:r w:rsidR="00C060A6">
        <w:rPr>
          <w:color w:val="000000"/>
          <w:sz w:val="24"/>
          <w:szCs w:val="24"/>
          <w:lang w:eastAsia="cs-CZ" w:bidi="cs-CZ"/>
        </w:rPr>
        <w:t>Š.</w:t>
      </w:r>
      <w:r>
        <w:rPr>
          <w:color w:val="000000"/>
          <w:sz w:val="24"/>
          <w:szCs w:val="24"/>
          <w:lang w:eastAsia="cs-CZ" w:bidi="cs-CZ"/>
        </w:rPr>
        <w:t xml:space="preserve"> ponechal pouze 1 mil. Kč a zbytek mu dal. Obžalovaný s tím dle svědka pochopitelně nesouhlasil a v této době pan </w:t>
      </w:r>
      <w:r w:rsidR="00C060A6">
        <w:rPr>
          <w:color w:val="000000"/>
          <w:sz w:val="24"/>
          <w:szCs w:val="24"/>
          <w:lang w:eastAsia="cs-CZ" w:bidi="cs-CZ"/>
        </w:rPr>
        <w:t>S.</w:t>
      </w:r>
      <w:r>
        <w:rPr>
          <w:color w:val="000000"/>
          <w:sz w:val="24"/>
          <w:szCs w:val="24"/>
          <w:lang w:eastAsia="cs-CZ" w:bidi="cs-CZ"/>
        </w:rPr>
        <w:t xml:space="preserve"> přišel s tím, aby mu obžalovaný </w:t>
      </w:r>
      <w:proofErr w:type="gramStart"/>
      <w:r>
        <w:rPr>
          <w:color w:val="000000"/>
          <w:sz w:val="24"/>
          <w:szCs w:val="24"/>
          <w:lang w:eastAsia="cs-CZ" w:bidi="cs-CZ"/>
        </w:rPr>
        <w:t>jakoby</w:t>
      </w:r>
      <w:proofErr w:type="gramEnd"/>
      <w:r>
        <w:rPr>
          <w:color w:val="000000"/>
          <w:sz w:val="24"/>
          <w:szCs w:val="24"/>
          <w:lang w:eastAsia="cs-CZ" w:bidi="cs-CZ"/>
        </w:rPr>
        <w:t xml:space="preserve"> půjčil třičtvrtě miliónu korun s tím, že on si je skutečně jakoby půjčí a za nějakou dobu mu je vrátí. Přijeli tedy do </w:t>
      </w:r>
      <w:r w:rsidR="00C060A6">
        <w:rPr>
          <w:color w:val="000000"/>
          <w:sz w:val="24"/>
          <w:szCs w:val="24"/>
          <w:lang w:eastAsia="cs-CZ" w:bidi="cs-CZ"/>
        </w:rPr>
        <w:t>XXXX</w:t>
      </w:r>
      <w:r>
        <w:rPr>
          <w:color w:val="000000"/>
          <w:sz w:val="24"/>
          <w:szCs w:val="24"/>
          <w:lang w:eastAsia="cs-CZ" w:bidi="cs-CZ"/>
        </w:rPr>
        <w:t xml:space="preserve"> za </w:t>
      </w:r>
      <w:r w:rsidR="00C060A6">
        <w:rPr>
          <w:color w:val="000000"/>
          <w:sz w:val="24"/>
          <w:szCs w:val="24"/>
          <w:lang w:eastAsia="cs-CZ" w:bidi="cs-CZ"/>
        </w:rPr>
        <w:t>S.</w:t>
      </w:r>
      <w:r>
        <w:rPr>
          <w:color w:val="000000"/>
          <w:sz w:val="24"/>
          <w:szCs w:val="24"/>
          <w:lang w:eastAsia="cs-CZ" w:bidi="cs-CZ"/>
        </w:rPr>
        <w:t xml:space="preserve"> s takto formulovanou dohodou a částkou 750 tis. Kč. Podle svědka však poškozený nejprve prohlásil, že si ty peníze od něj nevezme, ovšem nakonec souhlasil a na základě dohody si peníze převzal. Pokud jde o schůzku ve firmě </w:t>
      </w:r>
      <w:r w:rsidR="00C060A6">
        <w:rPr>
          <w:color w:val="000000"/>
          <w:sz w:val="24"/>
          <w:szCs w:val="24"/>
          <w:lang w:eastAsia="cs-CZ" w:bidi="cs-CZ"/>
        </w:rPr>
        <w:t>XXXX</w:t>
      </w:r>
      <w:r>
        <w:rPr>
          <w:color w:val="000000"/>
          <w:sz w:val="24"/>
          <w:szCs w:val="24"/>
          <w:lang w:eastAsia="cs-CZ" w:bidi="cs-CZ"/>
        </w:rPr>
        <w:t xml:space="preserve"> za přítomnosti Mgr. </w:t>
      </w:r>
      <w:r w:rsidR="00C060A6">
        <w:rPr>
          <w:color w:val="000000"/>
          <w:sz w:val="24"/>
          <w:szCs w:val="24"/>
          <w:lang w:eastAsia="cs-CZ" w:bidi="cs-CZ"/>
        </w:rPr>
        <w:t>R.</w:t>
      </w:r>
      <w:r>
        <w:rPr>
          <w:color w:val="000000"/>
          <w:sz w:val="24"/>
          <w:szCs w:val="24"/>
          <w:lang w:eastAsia="cs-CZ" w:bidi="cs-CZ"/>
        </w:rPr>
        <w:t>, pak k té dle svědka došlo v květnu nebo červnu a šlo o jakýsi prvotní kontakt ohledně toho, j akým způsobem doj de k vypořádání.</w:t>
      </w:r>
    </w:p>
    <w:p w14:paraId="26CC7945" w14:textId="05E7D5FE" w:rsidR="007A7CC4" w:rsidRDefault="007A7CC4" w:rsidP="007A7CC4">
      <w:pPr>
        <w:pStyle w:val="Style2"/>
        <w:shd w:val="clear" w:color="auto" w:fill="auto"/>
        <w:spacing w:after="360"/>
        <w:ind w:firstLine="800"/>
      </w:pPr>
      <w:r>
        <w:rPr>
          <w:color w:val="000000"/>
          <w:sz w:val="24"/>
          <w:szCs w:val="24"/>
          <w:lang w:eastAsia="cs-CZ" w:bidi="cs-CZ"/>
        </w:rPr>
        <w:t xml:space="preserve">Poté podle § 211 ost. 2 písrn. b) tr. řádu byla přečtena výpověď svědka z přípravného řízení s tím, že k ní svědek uvedl, že je pravdivá, ale že si s ohledem na odstup času přesně nevybavil výši jím v hotovosti dovezené částky, která byla skutečně 900 tis. Kč. Protože ti dva, tedy </w:t>
      </w:r>
      <w:r w:rsidR="00C060A6">
        <w:rPr>
          <w:color w:val="000000"/>
          <w:sz w:val="24"/>
          <w:szCs w:val="24"/>
          <w:lang w:eastAsia="cs-CZ" w:bidi="cs-CZ"/>
        </w:rPr>
        <w:t>S.</w:t>
      </w:r>
      <w:r>
        <w:rPr>
          <w:color w:val="000000"/>
          <w:sz w:val="24"/>
          <w:szCs w:val="24"/>
          <w:lang w:eastAsia="cs-CZ" w:bidi="cs-CZ"/>
        </w:rPr>
        <w:t xml:space="preserve"> a </w:t>
      </w:r>
      <w:r w:rsidR="00C060A6">
        <w:rPr>
          <w:color w:val="000000"/>
          <w:sz w:val="24"/>
          <w:szCs w:val="24"/>
          <w:lang w:eastAsia="cs-CZ" w:bidi="cs-CZ"/>
        </w:rPr>
        <w:t>Š.</w:t>
      </w:r>
      <w:r>
        <w:rPr>
          <w:color w:val="000000"/>
          <w:sz w:val="24"/>
          <w:szCs w:val="24"/>
          <w:lang w:eastAsia="cs-CZ" w:bidi="cs-CZ"/>
        </w:rPr>
        <w:t xml:space="preserve">, se dohodli na částce 2 mil. Kč, tak on říkal </w:t>
      </w:r>
      <w:r w:rsidR="00C060A6">
        <w:rPr>
          <w:color w:val="000000"/>
          <w:sz w:val="24"/>
          <w:szCs w:val="24"/>
          <w:lang w:eastAsia="cs-CZ" w:bidi="cs-CZ"/>
        </w:rPr>
        <w:t>Š.</w:t>
      </w:r>
      <w:r>
        <w:rPr>
          <w:color w:val="000000"/>
          <w:sz w:val="24"/>
          <w:szCs w:val="24"/>
          <w:lang w:eastAsia="cs-CZ" w:bidi="cs-CZ"/>
        </w:rPr>
        <w:t xml:space="preserve">, že mu zbytek nepatří, ať </w:t>
      </w:r>
      <w:r w:rsidR="00C060A6">
        <w:rPr>
          <w:color w:val="000000"/>
          <w:sz w:val="24"/>
          <w:szCs w:val="24"/>
          <w:lang w:eastAsia="cs-CZ" w:bidi="cs-CZ"/>
        </w:rPr>
        <w:t>S.</w:t>
      </w:r>
      <w:r>
        <w:rPr>
          <w:color w:val="000000"/>
          <w:sz w:val="24"/>
          <w:szCs w:val="24"/>
          <w:lang w:eastAsia="cs-CZ" w:bidi="cs-CZ"/>
        </w:rPr>
        <w:t xml:space="preserve"> ty peníze vrátí. Uvedl, že o dohodě mezi oběma účastníky v tom směru, že své pohledávky si pan </w:t>
      </w:r>
      <w:r w:rsidR="00C060A6">
        <w:rPr>
          <w:color w:val="000000"/>
          <w:sz w:val="24"/>
          <w:szCs w:val="24"/>
          <w:lang w:eastAsia="cs-CZ" w:bidi="cs-CZ"/>
        </w:rPr>
        <w:t>Š.</w:t>
      </w:r>
      <w:r>
        <w:rPr>
          <w:color w:val="000000"/>
          <w:sz w:val="24"/>
          <w:szCs w:val="24"/>
          <w:lang w:eastAsia="cs-CZ" w:bidi="cs-CZ"/>
        </w:rPr>
        <w:t xml:space="preserve"> uspokojí z té zálohové faktury paní </w:t>
      </w:r>
      <w:r w:rsidR="00C060A6">
        <w:rPr>
          <w:color w:val="000000"/>
          <w:sz w:val="24"/>
          <w:szCs w:val="24"/>
          <w:lang w:eastAsia="cs-CZ" w:bidi="cs-CZ"/>
        </w:rPr>
        <w:t>H.</w:t>
      </w:r>
      <w:r>
        <w:rPr>
          <w:color w:val="000000"/>
          <w:sz w:val="24"/>
          <w:szCs w:val="24"/>
          <w:lang w:eastAsia="cs-CZ" w:bidi="cs-CZ"/>
        </w:rPr>
        <w:t xml:space="preserve">, se dozvěděl z úst obou účastníků celé věci s tím, že nejprve mu to řekl obžalovaný a poté </w:t>
      </w:r>
      <w:r w:rsidR="00C060A6">
        <w:rPr>
          <w:color w:val="000000"/>
          <w:sz w:val="24"/>
          <w:szCs w:val="24"/>
          <w:lang w:eastAsia="cs-CZ" w:bidi="cs-CZ"/>
        </w:rPr>
        <w:t>S</w:t>
      </w:r>
      <w:r>
        <w:rPr>
          <w:color w:val="000000"/>
          <w:sz w:val="24"/>
          <w:szCs w:val="24"/>
          <w:lang w:eastAsia="cs-CZ" w:bidi="cs-CZ"/>
        </w:rPr>
        <w:t xml:space="preserve">. Písemná dohoda o tom však nebyla. Pokud jde o výši částky, jakousi měl z té zálohové faktury odčerpat, o tom se díle svědka právě dohadovali, tedy zda to bude 2,5 mil. Kč nebo 2,1 </w:t>
      </w:r>
      <w:proofErr w:type="gramStart"/>
      <w:r>
        <w:rPr>
          <w:color w:val="000000"/>
          <w:sz w:val="24"/>
          <w:szCs w:val="24"/>
          <w:lang w:eastAsia="cs-CZ" w:bidi="cs-CZ"/>
        </w:rPr>
        <w:t>mil.Kč</w:t>
      </w:r>
      <w:proofErr w:type="gramEnd"/>
      <w:r>
        <w:rPr>
          <w:color w:val="000000"/>
          <w:sz w:val="24"/>
          <w:szCs w:val="24"/>
          <w:lang w:eastAsia="cs-CZ" w:bidi="cs-CZ"/>
        </w:rPr>
        <w:t xml:space="preserve"> s tím, že na tom jednání v </w:t>
      </w:r>
      <w:r w:rsidR="00C060A6">
        <w:rPr>
          <w:color w:val="000000"/>
          <w:sz w:val="24"/>
          <w:szCs w:val="24"/>
          <w:lang w:eastAsia="cs-CZ" w:bidi="cs-CZ"/>
        </w:rPr>
        <w:t>XXXX</w:t>
      </w:r>
      <w:r>
        <w:rPr>
          <w:color w:val="000000"/>
          <w:sz w:val="24"/>
          <w:szCs w:val="24"/>
          <w:lang w:eastAsia="cs-CZ" w:bidi="cs-CZ"/>
        </w:rPr>
        <w:t xml:space="preserve"> navrhl </w:t>
      </w:r>
      <w:r w:rsidR="00C060A6">
        <w:rPr>
          <w:color w:val="000000"/>
          <w:sz w:val="24"/>
          <w:szCs w:val="24"/>
          <w:lang w:eastAsia="cs-CZ" w:bidi="cs-CZ"/>
        </w:rPr>
        <w:t>S.</w:t>
      </w:r>
      <w:r>
        <w:rPr>
          <w:color w:val="000000"/>
          <w:sz w:val="24"/>
          <w:szCs w:val="24"/>
          <w:lang w:eastAsia="cs-CZ" w:bidi="cs-CZ"/>
        </w:rPr>
        <w:t xml:space="preserve"> částku 2 mil. Kč. Tuto částku svědek sdělil obžalovanému, který s ní souhlasil. Svědek uvedl, že jak od </w:t>
      </w:r>
      <w:r w:rsidR="00C060A6">
        <w:rPr>
          <w:color w:val="000000"/>
          <w:sz w:val="24"/>
          <w:szCs w:val="24"/>
          <w:lang w:eastAsia="cs-CZ" w:bidi="cs-CZ"/>
        </w:rPr>
        <w:t>Š.</w:t>
      </w:r>
      <w:r>
        <w:rPr>
          <w:color w:val="000000"/>
          <w:sz w:val="24"/>
          <w:szCs w:val="24"/>
          <w:lang w:eastAsia="cs-CZ" w:bidi="cs-CZ"/>
        </w:rPr>
        <w:t xml:space="preserve"> tak od </w:t>
      </w:r>
      <w:r w:rsidR="00C060A6">
        <w:rPr>
          <w:color w:val="000000"/>
          <w:sz w:val="24"/>
          <w:szCs w:val="24"/>
          <w:lang w:eastAsia="cs-CZ" w:bidi="cs-CZ"/>
        </w:rPr>
        <w:t>S.</w:t>
      </w:r>
      <w:r>
        <w:rPr>
          <w:color w:val="000000"/>
          <w:sz w:val="24"/>
          <w:szCs w:val="24"/>
          <w:lang w:eastAsia="cs-CZ" w:bidi="cs-CZ"/>
        </w:rPr>
        <w:t xml:space="preserve"> zaznělo zcela jednoznačně, že ty pohledávky si může uspokojit obžalovaný právě z té konkrétní zálohové faktury paní </w:t>
      </w:r>
      <w:r w:rsidR="00C060A6">
        <w:rPr>
          <w:color w:val="000000"/>
          <w:sz w:val="24"/>
          <w:szCs w:val="24"/>
          <w:lang w:eastAsia="cs-CZ" w:bidi="cs-CZ"/>
        </w:rPr>
        <w:t>H.</w:t>
      </w:r>
      <w:r>
        <w:rPr>
          <w:color w:val="000000"/>
          <w:sz w:val="24"/>
          <w:szCs w:val="24"/>
          <w:lang w:eastAsia="cs-CZ" w:bidi="cs-CZ"/>
        </w:rPr>
        <w:t xml:space="preserve"> s tím, že právě z tohoto faktu se při jednání vycházelo. Uvedl, že když se domlouvala při jednání výše částky, která přináleží obžalovanému za služby pro firmu </w:t>
      </w:r>
      <w:r w:rsidR="00C060A6">
        <w:rPr>
          <w:color w:val="000000"/>
          <w:sz w:val="24"/>
          <w:szCs w:val="24"/>
          <w:lang w:eastAsia="cs-CZ" w:bidi="cs-CZ"/>
        </w:rPr>
        <w:t>XXXX</w:t>
      </w:r>
      <w:r>
        <w:rPr>
          <w:color w:val="000000"/>
          <w:sz w:val="24"/>
          <w:szCs w:val="24"/>
          <w:lang w:eastAsia="cs-CZ" w:bidi="cs-CZ"/>
        </w:rPr>
        <w:t xml:space="preserve">, tak právě vycházel z jakési sjetiny z poěítaěe, kde bylo napsáno a podepsáno panem </w:t>
      </w:r>
      <w:r w:rsidR="00C060A6">
        <w:rPr>
          <w:color w:val="000000"/>
          <w:sz w:val="24"/>
          <w:szCs w:val="24"/>
          <w:lang w:eastAsia="cs-CZ" w:bidi="cs-CZ"/>
        </w:rPr>
        <w:t>S.</w:t>
      </w:r>
      <w:r>
        <w:rPr>
          <w:color w:val="000000"/>
          <w:sz w:val="24"/>
          <w:szCs w:val="24"/>
          <w:lang w:eastAsia="cs-CZ" w:bidi="cs-CZ"/>
        </w:rPr>
        <w:t xml:space="preserve"> uznání prodeje 200 tis. kusů šneků. Vypověděl dále, že se </w:t>
      </w:r>
      <w:r w:rsidR="00C060A6">
        <w:rPr>
          <w:color w:val="000000"/>
          <w:sz w:val="24"/>
          <w:szCs w:val="24"/>
          <w:lang w:eastAsia="cs-CZ" w:bidi="cs-CZ"/>
        </w:rPr>
        <w:t>S.</w:t>
      </w:r>
      <w:r>
        <w:rPr>
          <w:color w:val="000000"/>
          <w:sz w:val="24"/>
          <w:szCs w:val="24"/>
          <w:lang w:eastAsia="cs-CZ" w:bidi="cs-CZ"/>
        </w:rPr>
        <w:t xml:space="preserve"> o poětu prodaných šneků vůbec nebyla řeč, </w:t>
      </w:r>
      <w:r w:rsidR="00C060A6">
        <w:rPr>
          <w:color w:val="000000"/>
          <w:sz w:val="24"/>
          <w:szCs w:val="24"/>
          <w:lang w:eastAsia="cs-CZ" w:bidi="cs-CZ"/>
        </w:rPr>
        <w:t>S.</w:t>
      </w:r>
      <w:r>
        <w:rPr>
          <w:color w:val="000000"/>
          <w:sz w:val="24"/>
          <w:szCs w:val="24"/>
          <w:lang w:eastAsia="cs-CZ" w:bidi="cs-CZ"/>
        </w:rPr>
        <w:t xml:space="preserve"> prostě </w:t>
      </w:r>
      <w:r>
        <w:rPr>
          <w:color w:val="000000"/>
          <w:sz w:val="24"/>
          <w:szCs w:val="24"/>
          <w:lang w:eastAsia="cs-CZ" w:bidi="cs-CZ"/>
        </w:rPr>
        <w:lastRenderedPageBreak/>
        <w:t xml:space="preserve">navrhl 2 mil. Kč. Uvedl, že už si nepamatuje, čímž odůvodnil </w:t>
      </w:r>
      <w:r w:rsidR="00C060A6">
        <w:rPr>
          <w:color w:val="000000"/>
          <w:sz w:val="24"/>
          <w:szCs w:val="24"/>
          <w:lang w:eastAsia="cs-CZ" w:bidi="cs-CZ"/>
        </w:rPr>
        <w:t>S.</w:t>
      </w:r>
      <w:r>
        <w:rPr>
          <w:color w:val="000000"/>
          <w:sz w:val="24"/>
          <w:szCs w:val="24"/>
          <w:lang w:eastAsia="cs-CZ" w:bidi="cs-CZ"/>
        </w:rPr>
        <w:t xml:space="preserve"> ten rozdíl mezi výší částky tak jak ji stanovil obžalovaný, tedy 2,5 mil. Kč a výší, kterou navrhoval on, tedy 2 mil. Kč. vypověděl že si nepamatuje, zda mu obžalovaný předložil v rámci sumy jakýchsi dokladů, které přivezl, nějaký doklad, v němž by </w:t>
      </w:r>
      <w:r w:rsidR="0051309D">
        <w:rPr>
          <w:color w:val="000000"/>
          <w:sz w:val="24"/>
          <w:szCs w:val="24"/>
          <w:lang w:eastAsia="cs-CZ" w:bidi="cs-CZ"/>
        </w:rPr>
        <w:t>S.</w:t>
      </w:r>
      <w:r>
        <w:rPr>
          <w:color w:val="000000"/>
          <w:sz w:val="24"/>
          <w:szCs w:val="24"/>
          <w:lang w:eastAsia="cs-CZ" w:bidi="cs-CZ"/>
        </w:rPr>
        <w:t xml:space="preserve"> vyjádřil svůj souhlas s postupen </w:t>
      </w:r>
      <w:proofErr w:type="gramStart"/>
      <w:r>
        <w:rPr>
          <w:color w:val="000000"/>
          <w:sz w:val="24"/>
          <w:szCs w:val="24"/>
          <w:lang w:eastAsia="cs-CZ" w:bidi="cs-CZ"/>
        </w:rPr>
        <w:t>ing.</w:t>
      </w:r>
      <w:proofErr w:type="gramEnd"/>
      <w:r>
        <w:rPr>
          <w:color w:val="000000"/>
          <w:sz w:val="24"/>
          <w:szCs w:val="24"/>
          <w:lang w:eastAsia="cs-CZ" w:bidi="cs-CZ"/>
        </w:rPr>
        <w:t xml:space="preserve"> </w:t>
      </w:r>
      <w:r w:rsidR="0051309D">
        <w:rPr>
          <w:color w:val="000000"/>
          <w:sz w:val="24"/>
          <w:szCs w:val="24"/>
          <w:lang w:eastAsia="cs-CZ" w:bidi="cs-CZ"/>
        </w:rPr>
        <w:t>Š.</w:t>
      </w:r>
      <w:r>
        <w:rPr>
          <w:color w:val="000000"/>
          <w:sz w:val="24"/>
          <w:szCs w:val="24"/>
          <w:lang w:eastAsia="cs-CZ" w:bidi="cs-CZ"/>
        </w:rPr>
        <w:t xml:space="preserve">, tedy odčerpání té částky na svůj účet. Uvedl, že on měl od Samého počátku pocit, že se jedná o plnění z předem dohodnuté ústní smlouvy a jeho úkolem bylo pouze dát na papír tuto dohodu. Vypověděl, že ani ve snu ho nenapadlo, že by obžalovaný chtěl po </w:t>
      </w:r>
      <w:r w:rsidR="0051309D">
        <w:rPr>
          <w:color w:val="000000"/>
          <w:sz w:val="24"/>
          <w:szCs w:val="24"/>
          <w:lang w:eastAsia="cs-CZ" w:bidi="cs-CZ"/>
        </w:rPr>
        <w:t>S.</w:t>
      </w:r>
      <w:r>
        <w:rPr>
          <w:color w:val="000000"/>
          <w:sz w:val="24"/>
          <w:szCs w:val="24"/>
          <w:lang w:eastAsia="cs-CZ" w:bidi="cs-CZ"/>
        </w:rPr>
        <w:t xml:space="preserve"> něco co nebylo dohodnuto. </w:t>
      </w:r>
      <w:r w:rsidR="0051309D">
        <w:rPr>
          <w:color w:val="000000"/>
          <w:sz w:val="24"/>
          <w:szCs w:val="24"/>
          <w:lang w:eastAsia="cs-CZ" w:bidi="cs-CZ"/>
        </w:rPr>
        <w:t>S.</w:t>
      </w:r>
      <w:r>
        <w:rPr>
          <w:color w:val="000000"/>
          <w:sz w:val="24"/>
          <w:szCs w:val="24"/>
          <w:lang w:eastAsia="cs-CZ" w:bidi="cs-CZ"/>
        </w:rPr>
        <w:t xml:space="preserve"> mu při jejich vzájemných jednáních říkal, že se tak dohodli, ale že on potřebuje peníze. Popřel, že by af už sám nebo v přítomnosti Mgr. </w:t>
      </w:r>
      <w:r w:rsidR="0051309D">
        <w:rPr>
          <w:color w:val="000000"/>
          <w:sz w:val="24"/>
          <w:szCs w:val="24"/>
          <w:lang w:eastAsia="cs-CZ" w:bidi="cs-CZ"/>
        </w:rPr>
        <w:t>R.</w:t>
      </w:r>
      <w:r>
        <w:rPr>
          <w:color w:val="000000"/>
          <w:sz w:val="24"/>
          <w:szCs w:val="24"/>
          <w:lang w:eastAsia="cs-CZ" w:bidi="cs-CZ"/>
        </w:rPr>
        <w:t xml:space="preserve"> jakýmkoli způsobem vyvíjel nějaký nátlak na </w:t>
      </w:r>
      <w:r w:rsidR="0051309D">
        <w:rPr>
          <w:color w:val="000000"/>
          <w:sz w:val="24"/>
          <w:szCs w:val="24"/>
          <w:lang w:eastAsia="cs-CZ" w:bidi="cs-CZ"/>
        </w:rPr>
        <w:t>S.</w:t>
      </w:r>
      <w:r>
        <w:rPr>
          <w:color w:val="000000"/>
          <w:sz w:val="24"/>
          <w:szCs w:val="24"/>
          <w:lang w:eastAsia="cs-CZ" w:bidi="cs-CZ"/>
        </w:rPr>
        <w:t>, uvedl naopak, že pod tlakem byl on.</w:t>
      </w:r>
    </w:p>
    <w:p w14:paraId="0D5515B9" w14:textId="51711977" w:rsidR="007A7CC4" w:rsidRDefault="007A7CC4" w:rsidP="007A7CC4">
      <w:pPr>
        <w:pStyle w:val="Style2"/>
        <w:shd w:val="clear" w:color="auto" w:fill="auto"/>
        <w:ind w:firstLine="820"/>
        <w:sectPr w:rsidR="007A7CC4">
          <w:headerReference w:type="even" r:id="rId9"/>
          <w:headerReference w:type="default" r:id="rId10"/>
          <w:headerReference w:type="first" r:id="rId11"/>
          <w:pgSz w:w="11952" w:h="16867"/>
          <w:pgMar w:top="2096" w:right="1115" w:bottom="1531" w:left="1286" w:header="0" w:footer="3" w:gutter="0"/>
          <w:cols w:space="720"/>
          <w:noEndnote/>
          <w:titlePg/>
          <w:docGrid w:linePitch="360"/>
        </w:sectPr>
      </w:pPr>
      <w:r>
        <w:rPr>
          <w:color w:val="000000"/>
          <w:sz w:val="24"/>
          <w:szCs w:val="24"/>
          <w:lang w:eastAsia="cs-CZ" w:bidi="cs-CZ"/>
        </w:rPr>
        <w:t xml:space="preserve">Svědkyně </w:t>
      </w:r>
      <w:r>
        <w:rPr>
          <w:rStyle w:val="CharStyle8"/>
          <w:b/>
          <w:bCs/>
        </w:rPr>
        <w:t xml:space="preserve">Mgr. </w:t>
      </w:r>
      <w:r w:rsidR="0051309D">
        <w:rPr>
          <w:rStyle w:val="CharStyle8"/>
          <w:b/>
          <w:bCs/>
        </w:rPr>
        <w:t>J. R</w:t>
      </w:r>
      <w:r>
        <w:rPr>
          <w:rStyle w:val="CharStyle8"/>
          <w:b/>
          <w:bCs/>
        </w:rPr>
        <w:t>.</w:t>
      </w:r>
      <w:r>
        <w:rPr>
          <w:color w:val="000000"/>
          <w:sz w:val="24"/>
          <w:szCs w:val="24"/>
          <w:lang w:eastAsia="cs-CZ" w:bidi="cs-CZ"/>
        </w:rPr>
        <w:t xml:space="preserve"> pracovnice advokátní kanceláře JUDr. </w:t>
      </w:r>
      <w:r w:rsidR="0016666C">
        <w:rPr>
          <w:color w:val="000000"/>
          <w:sz w:val="24"/>
          <w:szCs w:val="24"/>
          <w:lang w:eastAsia="cs-CZ" w:bidi="cs-CZ"/>
        </w:rPr>
        <w:t>V.</w:t>
      </w:r>
      <w:r>
        <w:rPr>
          <w:color w:val="000000"/>
          <w:sz w:val="24"/>
          <w:szCs w:val="24"/>
          <w:lang w:eastAsia="cs-CZ" w:bidi="cs-CZ"/>
        </w:rPr>
        <w:t xml:space="preserve">, které byla rovněž, jak se podává z prohlášení na č.l. 10 spisu, zbavena obžalovaným povinnosti mlčenlivosti v této věci, ve své výpovědi učiněné v přípravném řízení (ě.l. 61-62) dne 16.5.1996 uvedla, že ona osobně nebyla přítomna žádným jednáním mezi JUDr. </w:t>
      </w:r>
      <w:r w:rsidR="0016666C">
        <w:rPr>
          <w:color w:val="000000"/>
          <w:sz w:val="24"/>
          <w:szCs w:val="24"/>
          <w:lang w:eastAsia="cs-CZ" w:bidi="cs-CZ"/>
        </w:rPr>
        <w:t>V.</w:t>
      </w:r>
      <w:r>
        <w:rPr>
          <w:color w:val="000000"/>
          <w:sz w:val="24"/>
          <w:szCs w:val="24"/>
          <w:lang w:eastAsia="cs-CZ" w:bidi="cs-CZ"/>
        </w:rPr>
        <w:t xml:space="preserve"> a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xml:space="preserve">, ale ví, že ing. </w:t>
      </w:r>
      <w:r w:rsidR="0016666C">
        <w:rPr>
          <w:color w:val="000000"/>
          <w:sz w:val="24"/>
          <w:szCs w:val="24"/>
          <w:lang w:eastAsia="cs-CZ" w:bidi="cs-CZ"/>
        </w:rPr>
        <w:t>Š.</w:t>
      </w:r>
      <w:r>
        <w:rPr>
          <w:color w:val="000000"/>
          <w:sz w:val="24"/>
          <w:szCs w:val="24"/>
          <w:lang w:eastAsia="cs-CZ" w:bidi="cs-CZ"/>
        </w:rPr>
        <w:t xml:space="preserve"> byl klientem jejich advokátní kanceláře. Vypověděla, že dále byla přítomna jakési schůzky spoleěně s JUDr. </w:t>
      </w:r>
      <w:r w:rsidR="0016666C">
        <w:rPr>
          <w:color w:val="000000"/>
          <w:sz w:val="24"/>
          <w:szCs w:val="24"/>
          <w:lang w:eastAsia="cs-CZ" w:bidi="cs-CZ"/>
        </w:rPr>
        <w:t>V.</w:t>
      </w:r>
      <w:r>
        <w:rPr>
          <w:color w:val="000000"/>
          <w:sz w:val="24"/>
          <w:szCs w:val="24"/>
          <w:lang w:eastAsia="cs-CZ" w:bidi="cs-CZ"/>
        </w:rPr>
        <w:t xml:space="preserve"> s poškozeným </w:t>
      </w:r>
      <w:r w:rsidR="00F5463E">
        <w:rPr>
          <w:color w:val="000000"/>
          <w:sz w:val="24"/>
          <w:szCs w:val="24"/>
          <w:lang w:eastAsia="cs-CZ" w:bidi="cs-CZ"/>
        </w:rPr>
        <w:t>S.</w:t>
      </w:r>
      <w:r>
        <w:rPr>
          <w:color w:val="000000"/>
          <w:sz w:val="24"/>
          <w:szCs w:val="24"/>
          <w:lang w:eastAsia="cs-CZ" w:bidi="cs-CZ"/>
        </w:rPr>
        <w:t xml:space="preserve"> ve firmě </w:t>
      </w:r>
      <w:r w:rsidR="0016666C">
        <w:rPr>
          <w:color w:val="000000"/>
          <w:sz w:val="24"/>
          <w:szCs w:val="24"/>
          <w:lang w:eastAsia="cs-CZ" w:bidi="cs-CZ"/>
        </w:rPr>
        <w:t>XXXX</w:t>
      </w:r>
      <w:r>
        <w:rPr>
          <w:color w:val="000000"/>
          <w:sz w:val="24"/>
          <w:szCs w:val="24"/>
          <w:lang w:eastAsia="cs-CZ" w:bidi="cs-CZ"/>
        </w:rPr>
        <w:t xml:space="preserve"> s tím, že účelem této schůzky bylo, kdo komu a kolik dluží. Uvedla, že v průběhu schůzky ve firmě </w:t>
      </w:r>
      <w:r w:rsidR="0016666C">
        <w:rPr>
          <w:color w:val="000000"/>
          <w:sz w:val="24"/>
          <w:szCs w:val="24"/>
          <w:lang w:eastAsia="cs-CZ" w:bidi="cs-CZ"/>
        </w:rPr>
        <w:t>XXXX</w:t>
      </w:r>
      <w:r>
        <w:rPr>
          <w:color w:val="000000"/>
          <w:sz w:val="24"/>
          <w:szCs w:val="24"/>
          <w:lang w:eastAsia="cs-CZ" w:bidi="cs-CZ"/>
        </w:rPr>
        <w:t xml:space="preserve"> nabyla dojmu, že pana </w:t>
      </w:r>
      <w:r w:rsidR="0016666C">
        <w:rPr>
          <w:color w:val="000000"/>
          <w:sz w:val="24"/>
          <w:szCs w:val="24"/>
          <w:lang w:eastAsia="cs-CZ" w:bidi="cs-CZ"/>
        </w:rPr>
        <w:t>S.</w:t>
      </w:r>
      <w:r>
        <w:rPr>
          <w:color w:val="000000"/>
          <w:sz w:val="24"/>
          <w:szCs w:val="24"/>
          <w:lang w:eastAsia="cs-CZ" w:bidi="cs-CZ"/>
        </w:rPr>
        <w:t xml:space="preserve"> v podstatě rozlobil odchod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xml:space="preserve">, neboř v jeho osobě ztratil výkonného a věci znalého člověka. Z průběhu jednání podle ní </w:t>
      </w:r>
    </w:p>
    <w:p w14:paraId="142F22E4" w14:textId="575CA87D" w:rsidR="007A7CC4" w:rsidRDefault="007A7CC4" w:rsidP="007A7CC4">
      <w:pPr>
        <w:pStyle w:val="Style2"/>
        <w:shd w:val="clear" w:color="auto" w:fill="auto"/>
        <w:ind w:firstLine="820"/>
      </w:pPr>
      <w:r>
        <w:rPr>
          <w:color w:val="000000"/>
          <w:sz w:val="24"/>
          <w:szCs w:val="24"/>
          <w:lang w:eastAsia="cs-CZ" w:bidi="cs-CZ"/>
        </w:rPr>
        <w:lastRenderedPageBreak/>
        <w:t xml:space="preserve">vyplynulo, že pan </w:t>
      </w:r>
      <w:r w:rsidR="0016666C">
        <w:rPr>
          <w:color w:val="000000"/>
          <w:sz w:val="24"/>
          <w:szCs w:val="24"/>
          <w:lang w:eastAsia="cs-CZ" w:bidi="cs-CZ"/>
        </w:rPr>
        <w:t>S.</w:t>
      </w:r>
      <w:r>
        <w:rPr>
          <w:color w:val="000000"/>
          <w:sz w:val="24"/>
          <w:szCs w:val="24"/>
          <w:lang w:eastAsia="cs-CZ" w:bidi="cs-CZ"/>
        </w:rPr>
        <w:t xml:space="preserve"> skutečné uznal, že má vůči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xml:space="preserve"> závazky, uvedla, že se domnívá, že byla řeč přes 2 mil. Kč. </w:t>
      </w:r>
      <w:r w:rsidR="0016666C">
        <w:rPr>
          <w:color w:val="000000"/>
          <w:sz w:val="24"/>
          <w:szCs w:val="24"/>
          <w:lang w:eastAsia="cs-CZ" w:bidi="cs-CZ"/>
        </w:rPr>
        <w:t>S.</w:t>
      </w:r>
      <w:r>
        <w:rPr>
          <w:color w:val="000000"/>
          <w:sz w:val="24"/>
          <w:szCs w:val="24"/>
          <w:lang w:eastAsia="cs-CZ" w:bidi="cs-CZ"/>
        </w:rPr>
        <w:t xml:space="preserve"> podle ní nepopíral, že slíbil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xml:space="preserve"> finanční vyrovnání z posledního úspěšného obchodu. Uvedla, že z jednání jí utkvělo v paměti, že pan </w:t>
      </w:r>
      <w:r w:rsidR="0016666C">
        <w:rPr>
          <w:color w:val="000000"/>
          <w:sz w:val="24"/>
          <w:szCs w:val="24"/>
          <w:lang w:eastAsia="cs-CZ" w:bidi="cs-CZ"/>
        </w:rPr>
        <w:t>S.</w:t>
      </w:r>
      <w:r>
        <w:rPr>
          <w:color w:val="000000"/>
          <w:sz w:val="24"/>
          <w:szCs w:val="24"/>
          <w:lang w:eastAsia="cs-CZ" w:bidi="cs-CZ"/>
        </w:rPr>
        <w:t xml:space="preserve"> byl momentálně ve finanční tísni a s těmito penězi počítal a potřeboval je. Vypověděla, že se domnívá se, že se dohodli na tom, že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xml:space="preserve"> dá </w:t>
      </w:r>
      <w:r w:rsidR="0016666C">
        <w:rPr>
          <w:color w:val="000000"/>
          <w:sz w:val="24"/>
          <w:szCs w:val="24"/>
          <w:lang w:eastAsia="cs-CZ" w:bidi="cs-CZ"/>
        </w:rPr>
        <w:t>S.</w:t>
      </w:r>
      <w:r>
        <w:rPr>
          <w:color w:val="000000"/>
          <w:sz w:val="24"/>
          <w:szCs w:val="24"/>
          <w:lang w:eastAsia="cs-CZ" w:bidi="cs-CZ"/>
        </w:rPr>
        <w:t xml:space="preserve"> alespoň část peněz a ten mu je později vrátí.</w:t>
      </w:r>
    </w:p>
    <w:p w14:paraId="6F5A3FA5" w14:textId="77777777" w:rsidR="007A7CC4" w:rsidRDefault="007A7CC4" w:rsidP="007A7CC4">
      <w:pPr>
        <w:pStyle w:val="Style2"/>
        <w:shd w:val="clear" w:color="auto" w:fill="auto"/>
        <w:jc w:val="right"/>
      </w:pPr>
      <w:r>
        <w:rPr>
          <w:color w:val="000000"/>
          <w:sz w:val="24"/>
          <w:szCs w:val="24"/>
          <w:lang w:eastAsia="cs-CZ" w:bidi="cs-CZ"/>
        </w:rPr>
        <w:t>V rámci své výpovědi u hlavního líčení konaného dne</w:t>
      </w:r>
    </w:p>
    <w:p w14:paraId="74488D55" w14:textId="18F22540" w:rsidR="007A7CC4" w:rsidRDefault="007A7CC4" w:rsidP="007A7CC4">
      <w:pPr>
        <w:pStyle w:val="Style2"/>
        <w:numPr>
          <w:ilvl w:val="0"/>
          <w:numId w:val="2"/>
        </w:numPr>
        <w:shd w:val="clear" w:color="auto" w:fill="auto"/>
        <w:tabs>
          <w:tab w:val="left" w:pos="1488"/>
        </w:tabs>
        <w:spacing w:after="360"/>
      </w:pPr>
      <w:r>
        <w:rPr>
          <w:color w:val="000000"/>
          <w:sz w:val="24"/>
          <w:szCs w:val="24"/>
          <w:lang w:eastAsia="cs-CZ" w:bidi="cs-CZ"/>
        </w:rPr>
        <w:t xml:space="preserve">(č.l. 301-303) především uvedla stejné skutečnosti jako v řízení přípravném. Uvedla, že poprvé se s obžalovaným setkala na jaře roku 1995, kdy obžalovaný sice jednal zejména s JUDr. </w:t>
      </w:r>
      <w:r w:rsidR="0016666C">
        <w:rPr>
          <w:color w:val="000000"/>
          <w:sz w:val="24"/>
          <w:szCs w:val="24"/>
          <w:lang w:eastAsia="cs-CZ" w:bidi="cs-CZ"/>
        </w:rPr>
        <w:t>V.</w:t>
      </w:r>
      <w:r>
        <w:rPr>
          <w:color w:val="000000"/>
          <w:sz w:val="24"/>
          <w:szCs w:val="24"/>
          <w:lang w:eastAsia="cs-CZ" w:bidi="cs-CZ"/>
        </w:rPr>
        <w:t xml:space="preserve">, ovšem i jí bylo jasné, že má nějaké problémy s firmou </w:t>
      </w:r>
      <w:r w:rsidR="0016666C">
        <w:rPr>
          <w:color w:val="000000"/>
          <w:sz w:val="24"/>
          <w:szCs w:val="24"/>
          <w:lang w:eastAsia="cs-CZ" w:bidi="cs-CZ"/>
        </w:rPr>
        <w:t>XXXX</w:t>
      </w:r>
      <w:r>
        <w:rPr>
          <w:color w:val="000000"/>
          <w:sz w:val="24"/>
          <w:szCs w:val="24"/>
          <w:lang w:eastAsia="cs-CZ" w:bidi="cs-CZ"/>
        </w:rPr>
        <w:t xml:space="preserve">. Schůzka v </w:t>
      </w:r>
      <w:r w:rsidR="0016666C">
        <w:rPr>
          <w:color w:val="000000"/>
          <w:sz w:val="24"/>
          <w:szCs w:val="24"/>
          <w:lang w:eastAsia="cs-CZ" w:bidi="cs-CZ"/>
        </w:rPr>
        <w:t>XXXX</w:t>
      </w:r>
      <w:r>
        <w:rPr>
          <w:color w:val="000000"/>
          <w:sz w:val="24"/>
          <w:szCs w:val="24"/>
          <w:lang w:eastAsia="cs-CZ" w:bidi="cs-CZ"/>
        </w:rPr>
        <w:t xml:space="preserve">, jíž byla účastna, se uskutečnila na základě předběžné dohody pana </w:t>
      </w:r>
      <w:r w:rsidR="0016666C">
        <w:rPr>
          <w:color w:val="000000"/>
          <w:sz w:val="24"/>
          <w:szCs w:val="24"/>
          <w:lang w:eastAsia="cs-CZ" w:bidi="cs-CZ"/>
        </w:rPr>
        <w:t>S.</w:t>
      </w:r>
      <w:r>
        <w:rPr>
          <w:color w:val="000000"/>
          <w:sz w:val="24"/>
          <w:szCs w:val="24"/>
          <w:lang w:eastAsia="cs-CZ" w:bidi="cs-CZ"/>
        </w:rPr>
        <w:t xml:space="preserve"> s Dr. </w:t>
      </w:r>
      <w:r w:rsidR="0016666C">
        <w:rPr>
          <w:color w:val="000000"/>
          <w:sz w:val="24"/>
          <w:szCs w:val="24"/>
          <w:lang w:eastAsia="cs-CZ" w:bidi="cs-CZ"/>
        </w:rPr>
        <w:t>V.</w:t>
      </w:r>
      <w:r>
        <w:rPr>
          <w:color w:val="000000"/>
          <w:sz w:val="24"/>
          <w:szCs w:val="24"/>
          <w:lang w:eastAsia="cs-CZ" w:bidi="cs-CZ"/>
        </w:rPr>
        <w:t xml:space="preserve"> o tom, jak se bude postupovat ve věci 2 mil.Kč. Uvedla, že si vzpomíná si, že se na té schůzce nějakým způsobem domluvilo, že </w:t>
      </w:r>
      <w:r w:rsidR="0016666C">
        <w:rPr>
          <w:color w:val="000000"/>
          <w:sz w:val="24"/>
          <w:szCs w:val="24"/>
          <w:lang w:eastAsia="cs-CZ" w:bidi="cs-CZ"/>
        </w:rPr>
        <w:t>Š.</w:t>
      </w:r>
      <w:r>
        <w:rPr>
          <w:color w:val="000000"/>
          <w:sz w:val="24"/>
          <w:szCs w:val="24"/>
          <w:lang w:eastAsia="cs-CZ" w:bidi="cs-CZ"/>
        </w:rPr>
        <w:t xml:space="preserve"> si může buď celou nebo část té pohledávky uspokojit z nějaké větší akce, která bude realizována. Uvedla, že si nemyslí že by oba věděli, jak se to konkrétně bude realizovat. Vypověděla, že na této schůzce jakýmsi způsobem cítila, že </w:t>
      </w:r>
      <w:r w:rsidR="0016666C">
        <w:rPr>
          <w:color w:val="000000"/>
          <w:sz w:val="24"/>
          <w:szCs w:val="24"/>
          <w:lang w:eastAsia="cs-CZ" w:bidi="cs-CZ"/>
        </w:rPr>
        <w:t>S.</w:t>
      </w:r>
      <w:r>
        <w:rPr>
          <w:color w:val="000000"/>
          <w:sz w:val="24"/>
          <w:szCs w:val="24"/>
          <w:lang w:eastAsia="cs-CZ" w:bidi="cs-CZ"/>
        </w:rPr>
        <w:t xml:space="preserve"> je na obžalovaného jakoby naštvaný za to, že odešel z firmy, nebof to byl výkonný pracovník. Při té schůzce nedošlo podle ní k nějaké konkrétní dohodě o nějakém technickém způsobu odčerpání té částky při nějakém obchodu. </w:t>
      </w:r>
      <w:r w:rsidR="0016666C">
        <w:rPr>
          <w:color w:val="000000"/>
          <w:sz w:val="24"/>
          <w:szCs w:val="24"/>
          <w:lang w:eastAsia="cs-CZ" w:bidi="cs-CZ"/>
        </w:rPr>
        <w:t>S.</w:t>
      </w:r>
      <w:r>
        <w:rPr>
          <w:color w:val="000000"/>
          <w:sz w:val="24"/>
          <w:szCs w:val="24"/>
          <w:lang w:eastAsia="cs-CZ" w:bidi="cs-CZ"/>
        </w:rPr>
        <w:t xml:space="preserve"> zde nezpochybňoval, že obžalovanému dluží peníze, konkrétně šlo o částku 2 mil. Kč. V době, kdy se tato schůzka konala, tedy kdy oni navštívili </w:t>
      </w:r>
      <w:r w:rsidR="0016666C">
        <w:rPr>
          <w:color w:val="000000"/>
          <w:sz w:val="24"/>
          <w:szCs w:val="24"/>
          <w:lang w:eastAsia="cs-CZ" w:bidi="cs-CZ"/>
        </w:rPr>
        <w:t>S.</w:t>
      </w:r>
      <w:r>
        <w:rPr>
          <w:color w:val="000000"/>
          <w:sz w:val="24"/>
          <w:szCs w:val="24"/>
          <w:lang w:eastAsia="cs-CZ" w:bidi="cs-CZ"/>
        </w:rPr>
        <w:t xml:space="preserve"> v sídle firmy </w:t>
      </w:r>
      <w:r w:rsidR="0016666C">
        <w:rPr>
          <w:color w:val="000000"/>
          <w:sz w:val="24"/>
          <w:szCs w:val="24"/>
          <w:lang w:eastAsia="cs-CZ" w:bidi="cs-CZ"/>
        </w:rPr>
        <w:t>XXXX</w:t>
      </w:r>
      <w:r>
        <w:rPr>
          <w:color w:val="000000"/>
          <w:sz w:val="24"/>
          <w:szCs w:val="24"/>
          <w:lang w:eastAsia="cs-CZ" w:bidi="cs-CZ"/>
        </w:rPr>
        <w:t xml:space="preserve">, tato částka už byla fakticky odčerpána. Vypověděla, že se domnívá, že v té době tomu bylo tak, že částka už byla na účtu obžalovaného. Uvedla, že je správná její formulace z č.l. 62, kdy uváděla, že </w:t>
      </w:r>
      <w:r w:rsidR="0016666C">
        <w:rPr>
          <w:color w:val="000000"/>
          <w:sz w:val="24"/>
          <w:szCs w:val="24"/>
          <w:lang w:eastAsia="cs-CZ" w:bidi="cs-CZ"/>
        </w:rPr>
        <w:t>S.</w:t>
      </w:r>
      <w:r>
        <w:rPr>
          <w:color w:val="000000"/>
          <w:sz w:val="24"/>
          <w:szCs w:val="24"/>
          <w:lang w:eastAsia="cs-CZ" w:bidi="cs-CZ"/>
        </w:rPr>
        <w:t xml:space="preserve"> nepopíral, že slíbil, že to vyrovnání bude z jakéhosi posledního, byf v této době neidentifikovaného, obchodu.</w:t>
      </w:r>
    </w:p>
    <w:p w14:paraId="1E62E167" w14:textId="3419A89C" w:rsidR="007A7CC4" w:rsidRDefault="007A7CC4" w:rsidP="007A7CC4">
      <w:pPr>
        <w:pStyle w:val="Style2"/>
        <w:shd w:val="clear" w:color="auto" w:fill="auto"/>
        <w:tabs>
          <w:tab w:val="left" w:pos="3278"/>
        </w:tabs>
        <w:ind w:left="820"/>
      </w:pPr>
      <w:r>
        <w:rPr>
          <w:color w:val="000000"/>
          <w:sz w:val="24"/>
          <w:szCs w:val="24"/>
          <w:lang w:eastAsia="cs-CZ" w:bidi="cs-CZ"/>
        </w:rPr>
        <w:t xml:space="preserve">Svědkyně </w:t>
      </w:r>
      <w:r>
        <w:rPr>
          <w:rStyle w:val="CharStyle8"/>
          <w:b/>
          <w:bCs/>
        </w:rPr>
        <w:t xml:space="preserve">JUDr. </w:t>
      </w:r>
      <w:r w:rsidR="0016666C">
        <w:rPr>
          <w:rStyle w:val="CharStyle8"/>
          <w:b/>
          <w:bCs/>
        </w:rPr>
        <w:t>J. Ž</w:t>
      </w:r>
      <w:r>
        <w:rPr>
          <w:rStyle w:val="CharStyle8"/>
          <w:b/>
          <w:bCs/>
        </w:rPr>
        <w:t>.</w:t>
      </w:r>
      <w:r>
        <w:rPr>
          <w:color w:val="000000"/>
          <w:sz w:val="24"/>
          <w:szCs w:val="24"/>
          <w:lang w:eastAsia="cs-CZ" w:bidi="cs-CZ"/>
        </w:rPr>
        <w:t xml:space="preserve"> slyšena v přípravném řízení dne</w:t>
      </w:r>
    </w:p>
    <w:p w14:paraId="526DF912" w14:textId="77777777" w:rsidR="007A7CC4" w:rsidRDefault="007A7CC4" w:rsidP="007A7CC4">
      <w:pPr>
        <w:pStyle w:val="Style2"/>
        <w:numPr>
          <w:ilvl w:val="0"/>
          <w:numId w:val="3"/>
        </w:numPr>
        <w:shd w:val="clear" w:color="auto" w:fill="auto"/>
        <w:tabs>
          <w:tab w:val="left" w:pos="1488"/>
          <w:tab w:val="left" w:pos="2458"/>
        </w:tabs>
        <w:sectPr w:rsidR="007A7CC4">
          <w:headerReference w:type="even" r:id="rId12"/>
          <w:headerReference w:type="default" r:id="rId13"/>
          <w:headerReference w:type="first" r:id="rId14"/>
          <w:pgSz w:w="11952" w:h="16867"/>
          <w:pgMar w:top="2096" w:right="1115" w:bottom="1531" w:left="1286" w:header="0" w:footer="3" w:gutter="0"/>
          <w:cols w:space="720"/>
          <w:noEndnote/>
          <w:titlePg/>
          <w:docGrid w:linePitch="360"/>
        </w:sectPr>
      </w:pPr>
      <w:r>
        <w:rPr>
          <w:color w:val="000000"/>
          <w:sz w:val="24"/>
          <w:szCs w:val="24"/>
          <w:lang w:eastAsia="cs-CZ" w:bidi="cs-CZ"/>
        </w:rPr>
        <w:t>(č.l.</w:t>
      </w:r>
      <w:r>
        <w:rPr>
          <w:color w:val="000000"/>
          <w:sz w:val="24"/>
          <w:szCs w:val="24"/>
          <w:lang w:eastAsia="cs-CZ" w:bidi="cs-CZ"/>
        </w:rPr>
        <w:tab/>
        <w:t>81-82), vypověděla, že od podzimu roku 1992 do</w:t>
      </w:r>
    </w:p>
    <w:p w14:paraId="5FF8FA68" w14:textId="77777777" w:rsidR="007A7CC4" w:rsidRDefault="007A7CC4" w:rsidP="007A7CC4">
      <w:pPr>
        <w:pStyle w:val="Style10"/>
        <w:shd w:val="clear" w:color="auto" w:fill="auto"/>
        <w:spacing w:after="1550"/>
      </w:pPr>
      <w:r>
        <w:rPr>
          <w:color w:val="000000"/>
          <w:lang w:eastAsia="cs-CZ" w:bidi="cs-CZ"/>
        </w:rPr>
        <w:lastRenderedPageBreak/>
        <w:t xml:space="preserve">- </w:t>
      </w:r>
      <w:r>
        <w:rPr>
          <w:rStyle w:val="CharStyle12"/>
          <w:rFonts w:eastAsia="Courier New"/>
          <w:b w:val="0"/>
          <w:bCs w:val="0"/>
        </w:rPr>
        <w:t>M</w:t>
      </w:r>
    </w:p>
    <w:p w14:paraId="6DAB63EF" w14:textId="0A2E95BB" w:rsidR="007A7CC4" w:rsidRDefault="007A7CC4" w:rsidP="007A7CC4">
      <w:pPr>
        <w:pStyle w:val="Style2"/>
        <w:shd w:val="clear" w:color="auto" w:fill="auto"/>
        <w:spacing w:after="360"/>
        <w:ind w:right="860"/>
      </w:pPr>
      <w:r>
        <w:rPr>
          <w:color w:val="000000"/>
          <w:sz w:val="24"/>
          <w:szCs w:val="24"/>
          <w:lang w:eastAsia="cs-CZ" w:bidi="cs-CZ"/>
        </w:rPr>
        <w:t xml:space="preserve">konce roku 1993 vedla účeínicíví pro firmu </w:t>
      </w:r>
      <w:r w:rsidR="0016666C">
        <w:rPr>
          <w:color w:val="000000"/>
          <w:sz w:val="24"/>
          <w:szCs w:val="24"/>
          <w:lang w:eastAsia="cs-CZ" w:bidi="cs-CZ"/>
        </w:rPr>
        <w:t>XXXX</w:t>
      </w:r>
      <w:r>
        <w:rPr>
          <w:color w:val="000000"/>
          <w:sz w:val="24"/>
          <w:szCs w:val="24"/>
          <w:lang w:eastAsia="cs-CZ" w:bidi="cs-CZ"/>
        </w:rPr>
        <w:t xml:space="preserve">, uvedla, že od fé doby také zná obžalovaného. K pracovní náplni obžalovaného uvedla, že pokud ví, tak byl vyčleněn pro styk se zákazníky, prováděl vlastně veškeré přednášky pro potenciální odběratele šneků. Podle ní ve vztahu k firmě nebyl v pracovním poměru. Ke vztahům mezi ním a </w:t>
      </w:r>
      <w:r w:rsidR="0016666C">
        <w:rPr>
          <w:color w:val="000000"/>
          <w:sz w:val="24"/>
          <w:szCs w:val="24"/>
          <w:lang w:eastAsia="cs-CZ" w:bidi="cs-CZ"/>
        </w:rPr>
        <w:t>S.</w:t>
      </w:r>
      <w:r>
        <w:rPr>
          <w:color w:val="000000"/>
          <w:sz w:val="24"/>
          <w:szCs w:val="24"/>
          <w:lang w:eastAsia="cs-CZ" w:bidi="cs-CZ"/>
        </w:rPr>
        <w:t xml:space="preserve"> uvedla, že ty nezná. Za doby jejího působení pro firmu </w:t>
      </w:r>
      <w:r w:rsidR="0016666C">
        <w:rPr>
          <w:color w:val="000000"/>
          <w:sz w:val="24"/>
          <w:szCs w:val="24"/>
          <w:lang w:eastAsia="cs-CZ" w:bidi="cs-CZ"/>
        </w:rPr>
        <w:t>XXXX</w:t>
      </w:r>
      <w:r>
        <w:rPr>
          <w:color w:val="000000"/>
          <w:sz w:val="24"/>
          <w:szCs w:val="24"/>
          <w:lang w:eastAsia="cs-CZ" w:bidi="cs-CZ"/>
        </w:rPr>
        <w:t xml:space="preserve"> neprocházely podle ní účetnictvím žádné položky, které by dokladovaly realizaci výplat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xml:space="preserve">. K výslovným dotazům v rámci této výpovědi pak dále uvedla, že její činnost pro firmu </w:t>
      </w:r>
      <w:r w:rsidR="0016666C">
        <w:rPr>
          <w:color w:val="000000"/>
          <w:sz w:val="24"/>
          <w:szCs w:val="24"/>
          <w:lang w:eastAsia="cs-CZ" w:bidi="cs-CZ"/>
        </w:rPr>
        <w:t>XXXX</w:t>
      </w:r>
      <w:r>
        <w:rPr>
          <w:color w:val="000000"/>
          <w:sz w:val="24"/>
          <w:szCs w:val="24"/>
          <w:lang w:eastAsia="cs-CZ" w:bidi="cs-CZ"/>
        </w:rPr>
        <w:t xml:space="preserve"> skončila v roce 1993 s tím, že v roce 1994 a 1995 již pro firmu žádné účetnictví nezpracovávala.</w:t>
      </w:r>
    </w:p>
    <w:p w14:paraId="6325C733" w14:textId="7494D6B0" w:rsidR="007A7CC4" w:rsidRDefault="007A7CC4" w:rsidP="007A7CC4">
      <w:pPr>
        <w:pStyle w:val="Style2"/>
        <w:shd w:val="clear" w:color="auto" w:fill="auto"/>
        <w:ind w:right="860" w:firstLine="820"/>
        <w:sectPr w:rsidR="007A7CC4">
          <w:pgSz w:w="11909" w:h="16834"/>
          <w:pgMar w:top="230" w:right="310" w:bottom="96" w:left="1287" w:header="0" w:footer="3" w:gutter="0"/>
          <w:cols w:space="720"/>
          <w:noEndnote/>
          <w:docGrid w:linePitch="360"/>
        </w:sectPr>
      </w:pPr>
      <w:r>
        <w:rPr>
          <w:color w:val="000000"/>
          <w:sz w:val="24"/>
          <w:szCs w:val="24"/>
          <w:lang w:eastAsia="cs-CZ" w:bidi="cs-CZ"/>
        </w:rPr>
        <w:t xml:space="preserve">V rámci své výpovědi u hlavního líčení dne 23.6.1997 (č.l. 352-356) vypověděla, že účetnictví ve firmě </w:t>
      </w:r>
      <w:r w:rsidR="0016666C">
        <w:rPr>
          <w:color w:val="000000"/>
          <w:sz w:val="24"/>
          <w:szCs w:val="24"/>
          <w:lang w:eastAsia="cs-CZ" w:bidi="cs-CZ"/>
        </w:rPr>
        <w:t>XXXX</w:t>
      </w:r>
      <w:r>
        <w:rPr>
          <w:color w:val="000000"/>
          <w:sz w:val="24"/>
          <w:szCs w:val="24"/>
          <w:lang w:eastAsia="cs-CZ" w:bidi="cs-CZ"/>
        </w:rPr>
        <w:t xml:space="preserve"> vedla v letech 1992-1993 s tím, že vzhledem k jejím velkým výhradám se v prosinci 1993 domluvili, že se svojí činností pro tuto firmu skončí. V roce 1995 ještě firmu zastupovala při finanční kontrole DPH za období roku 1993. Vzhledem k tomu, že účetní firmy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P.</w:t>
      </w:r>
      <w:r>
        <w:rPr>
          <w:color w:val="000000"/>
          <w:sz w:val="24"/>
          <w:szCs w:val="24"/>
          <w:lang w:eastAsia="cs-CZ" w:bidi="cs-CZ"/>
        </w:rPr>
        <w:t xml:space="preserve"> byla dlouhodobě nemocná, přistoupila i na to, že bude firmu zastupovat i za období roku 1994, tedy za období, kdy účetnictví nezpracovávala. Uvedla, že k otázce formy odměňování obžalovaného za jeho činnost pro firmu </w:t>
      </w:r>
      <w:r w:rsidR="0016666C">
        <w:rPr>
          <w:color w:val="000000"/>
          <w:sz w:val="24"/>
          <w:szCs w:val="24"/>
          <w:lang w:eastAsia="cs-CZ" w:bidi="cs-CZ"/>
        </w:rPr>
        <w:t>XXXX</w:t>
      </w:r>
      <w:r>
        <w:rPr>
          <w:color w:val="000000"/>
          <w:sz w:val="24"/>
          <w:szCs w:val="24"/>
          <w:lang w:eastAsia="cs-CZ" w:bidi="cs-CZ"/>
        </w:rPr>
        <w:t xml:space="preserve"> se s ohledem na množství dokladů, které firma měla, nemůže přesně vyjádřit. Po přečtení výpovědi z přípravného řízení svědkyně uvedla, že v jistém období vedla pro firmu </w:t>
      </w:r>
      <w:r w:rsidR="0016666C">
        <w:rPr>
          <w:color w:val="000000"/>
          <w:sz w:val="24"/>
          <w:szCs w:val="24"/>
          <w:lang w:eastAsia="cs-CZ" w:bidi="cs-CZ"/>
        </w:rPr>
        <w:t>XXXX</w:t>
      </w:r>
      <w:r>
        <w:rPr>
          <w:color w:val="000000"/>
          <w:sz w:val="24"/>
          <w:szCs w:val="24"/>
          <w:lang w:eastAsia="cs-CZ" w:bidi="cs-CZ"/>
        </w:rPr>
        <w:t xml:space="preserve"> kompletní mzdovou evidenci, a proto ví, že obžalovaný nebyl v pracovním poměru pro tuto firmu. Pokud jde o bližší podrobnosti ohledně činnosti obžalovaného ve firmě, pak vypověděla, že fakticky řídil celou činnost pobočky firmy a měl na starosti veškerý styk se zákazníky. Vypověděla, že pokud jde o formu odměňování obžalovaného ve firmě, tak o tom neví nic. Uvedla, že v současné době nemá v držení žádné účetní doklady firmy </w:t>
      </w:r>
      <w:r w:rsidR="0016666C">
        <w:rPr>
          <w:color w:val="000000"/>
          <w:sz w:val="24"/>
          <w:szCs w:val="24"/>
          <w:lang w:eastAsia="cs-CZ" w:bidi="cs-CZ"/>
        </w:rPr>
        <w:t>XXXX</w:t>
      </w:r>
      <w:r>
        <w:rPr>
          <w:color w:val="000000"/>
          <w:sz w:val="24"/>
          <w:szCs w:val="24"/>
          <w:lang w:eastAsia="cs-CZ" w:bidi="cs-CZ"/>
        </w:rPr>
        <w:t>, všechny po kontrole DPH v roce 1995 předala zpět této firmě. Pokud jde o prosperitu firmy, pak k tomu vypověděla, že v roce 1992 skončila firma v obrovném daňovém základu, šlo o firmu, která platila na daních kolem 200 tis. Kč. V roce 1993 proběhly nějaké</w:t>
      </w:r>
    </w:p>
    <w:p w14:paraId="3B57E7A3" w14:textId="7FFDFBE3" w:rsidR="007A7CC4" w:rsidRDefault="007A7CC4" w:rsidP="007A7CC4">
      <w:pPr>
        <w:pStyle w:val="Style2"/>
        <w:shd w:val="clear" w:color="auto" w:fill="auto"/>
        <w:spacing w:after="356"/>
        <w:ind w:right="860"/>
      </w:pPr>
      <w:r>
        <w:rPr>
          <w:color w:val="000000"/>
          <w:sz w:val="24"/>
          <w:szCs w:val="24"/>
          <w:lang w:eastAsia="cs-CZ" w:bidi="cs-CZ"/>
        </w:rPr>
        <w:lastRenderedPageBreak/>
        <w:t xml:space="preserve">investice, </w:t>
      </w:r>
      <w:r>
        <w:rPr>
          <w:color w:val="000000"/>
          <w:sz w:val="24"/>
          <w:szCs w:val="24"/>
          <w:lang w:val="en-US" w:bidi="en-US"/>
        </w:rPr>
        <w:t xml:space="preserve">a </w:t>
      </w:r>
      <w:r>
        <w:rPr>
          <w:color w:val="000000"/>
          <w:sz w:val="24"/>
          <w:szCs w:val="24"/>
          <w:lang w:eastAsia="cs-CZ" w:bidi="cs-CZ"/>
        </w:rPr>
        <w:t xml:space="preserve">pokud jde o další období, zejména o roku 1995, pak uvedla, že firma z původní kulminační křivky šla poměrně prudce dolů. V roce 1995 došlo dle její výpovědi k situaci, kdy si obžalovaný vzal jakýsi úvěr a v té době firma v nej lepší situaci nebyla. Uvedla, a to i po předestření části výpovědi svědkyně </w:t>
      </w:r>
      <w:r w:rsidR="0016666C">
        <w:rPr>
          <w:color w:val="000000"/>
          <w:sz w:val="24"/>
          <w:szCs w:val="24"/>
          <w:lang w:eastAsia="cs-CZ" w:bidi="cs-CZ"/>
        </w:rPr>
        <w:t>P.</w:t>
      </w:r>
      <w:r>
        <w:rPr>
          <w:color w:val="000000"/>
          <w:sz w:val="24"/>
          <w:szCs w:val="24"/>
          <w:lang w:eastAsia="cs-CZ" w:bidi="cs-CZ"/>
        </w:rPr>
        <w:t xml:space="preserve">, trvá na tom, že v roce 1994 účetnictví pro firmu </w:t>
      </w:r>
      <w:r w:rsidR="0016666C">
        <w:rPr>
          <w:color w:val="000000"/>
          <w:sz w:val="24"/>
          <w:szCs w:val="24"/>
          <w:lang w:eastAsia="cs-CZ" w:bidi="cs-CZ"/>
        </w:rPr>
        <w:t>XXXX</w:t>
      </w:r>
      <w:r>
        <w:rPr>
          <w:color w:val="000000"/>
          <w:sz w:val="24"/>
          <w:szCs w:val="24"/>
          <w:lang w:eastAsia="cs-CZ" w:bidi="cs-CZ"/>
        </w:rPr>
        <w:t xml:space="preserve"> nedělala. Na stejném tvrzení setrvala i po předestření části výpovědi svědka </w:t>
      </w:r>
      <w:r w:rsidR="0016666C">
        <w:rPr>
          <w:color w:val="000000"/>
          <w:sz w:val="24"/>
          <w:szCs w:val="24"/>
          <w:lang w:eastAsia="cs-CZ" w:bidi="cs-CZ"/>
        </w:rPr>
        <w:t>S.</w:t>
      </w:r>
      <w:r>
        <w:rPr>
          <w:color w:val="000000"/>
          <w:sz w:val="24"/>
          <w:szCs w:val="24"/>
          <w:lang w:eastAsia="cs-CZ" w:bidi="cs-CZ"/>
        </w:rPr>
        <w:t xml:space="preserve"> učiněné v rámci jeho výpovědi u hlavního líčení. Uvedla, že daňovou poradkyní svědka </w:t>
      </w:r>
      <w:r w:rsidR="0016666C">
        <w:rPr>
          <w:color w:val="000000"/>
          <w:sz w:val="24"/>
          <w:szCs w:val="24"/>
          <w:lang w:eastAsia="cs-CZ" w:bidi="cs-CZ"/>
        </w:rPr>
        <w:t>S.</w:t>
      </w:r>
      <w:r>
        <w:rPr>
          <w:color w:val="000000"/>
          <w:sz w:val="24"/>
          <w:szCs w:val="24"/>
          <w:lang w:eastAsia="cs-CZ" w:bidi="cs-CZ"/>
        </w:rPr>
        <w:t xml:space="preserve"> nemohla být už proto, že není zapsána v Komoře daňových poradců.</w:t>
      </w:r>
    </w:p>
    <w:p w14:paraId="365E3893" w14:textId="77777777" w:rsidR="007A7CC4" w:rsidRDefault="007A7CC4" w:rsidP="007A7CC4">
      <w:pPr>
        <w:pStyle w:val="Style2"/>
        <w:shd w:val="clear" w:color="auto" w:fill="auto"/>
        <w:spacing w:after="364" w:line="360" w:lineRule="exact"/>
        <w:ind w:right="860" w:firstLine="820"/>
      </w:pPr>
      <w:r>
        <w:rPr>
          <w:color w:val="000000"/>
          <w:sz w:val="24"/>
          <w:szCs w:val="24"/>
          <w:lang w:eastAsia="cs-CZ" w:bidi="cs-CZ"/>
        </w:rPr>
        <w:t>Soud dále provedl za podmínek ustanovení § 213 odst. 1 tr. řádu důkaz přečtením listinných důkazů, které jsou obsaženy v trestním spise.</w:t>
      </w:r>
    </w:p>
    <w:p w14:paraId="57AD2981" w14:textId="49E4C772" w:rsidR="007A7CC4" w:rsidRDefault="007A7CC4" w:rsidP="007A7CC4">
      <w:pPr>
        <w:pStyle w:val="Style2"/>
        <w:shd w:val="clear" w:color="auto" w:fill="auto"/>
        <w:ind w:right="860" w:firstLine="820"/>
        <w:sectPr w:rsidR="007A7CC4">
          <w:pgSz w:w="11952" w:h="16867"/>
          <w:pgMar w:top="2125" w:right="370" w:bottom="1530" w:left="1272" w:header="0" w:footer="3" w:gutter="0"/>
          <w:cols w:space="720"/>
          <w:noEndnote/>
          <w:docGrid w:linePitch="360"/>
        </w:sectPr>
      </w:pPr>
      <w:r>
        <w:rPr>
          <w:color w:val="000000"/>
          <w:sz w:val="24"/>
          <w:szCs w:val="24"/>
          <w:lang w:eastAsia="cs-CZ" w:bidi="cs-CZ"/>
        </w:rPr>
        <w:t xml:space="preserve">Především je nutno konstatovat, že z dokladů na č.l. 7-9, které se týkají kontaktů mezi dřívějším, nejprve právním zástupcem, posléze obhájcem obžalovaného JUDr. </w:t>
      </w:r>
      <w:r w:rsidR="0016666C">
        <w:rPr>
          <w:color w:val="000000"/>
          <w:sz w:val="24"/>
          <w:szCs w:val="24"/>
          <w:lang w:eastAsia="cs-CZ" w:bidi="cs-CZ"/>
        </w:rPr>
        <w:t>V.</w:t>
      </w:r>
      <w:r>
        <w:rPr>
          <w:color w:val="000000"/>
          <w:sz w:val="24"/>
          <w:szCs w:val="24"/>
          <w:lang w:eastAsia="cs-CZ" w:bidi="cs-CZ"/>
        </w:rPr>
        <w:t xml:space="preserve"> a poškozeným </w:t>
      </w:r>
      <w:r w:rsidR="0016666C">
        <w:rPr>
          <w:color w:val="000000"/>
          <w:sz w:val="24"/>
          <w:szCs w:val="24"/>
          <w:lang w:eastAsia="cs-CZ" w:bidi="cs-CZ"/>
        </w:rPr>
        <w:t>S.</w:t>
      </w:r>
      <w:r>
        <w:rPr>
          <w:color w:val="000000"/>
          <w:sz w:val="24"/>
          <w:szCs w:val="24"/>
          <w:lang w:eastAsia="cs-CZ" w:bidi="cs-CZ"/>
        </w:rPr>
        <w:t xml:space="preserve"> vyplývá, že JUDr. </w:t>
      </w:r>
      <w:r w:rsidR="0016666C">
        <w:rPr>
          <w:color w:val="000000"/>
          <w:sz w:val="24"/>
          <w:szCs w:val="24"/>
          <w:lang w:eastAsia="cs-CZ" w:bidi="cs-CZ"/>
        </w:rPr>
        <w:t>V.</w:t>
      </w:r>
      <w:r>
        <w:rPr>
          <w:color w:val="000000"/>
          <w:sz w:val="24"/>
          <w:szCs w:val="24"/>
          <w:lang w:eastAsia="cs-CZ" w:bidi="cs-CZ"/>
        </w:rPr>
        <w:t xml:space="preserve"> v zastoupení obžalovaného zaslal poškozenému 31.8.1995 návrh uznávacího prohlášení závazku co do důvodu a výše, který podle připíšu má </w:t>
      </w:r>
      <w:r w:rsidR="0016666C">
        <w:rPr>
          <w:color w:val="000000"/>
          <w:sz w:val="24"/>
          <w:szCs w:val="24"/>
          <w:lang w:eastAsia="cs-CZ" w:bidi="cs-CZ"/>
        </w:rPr>
        <w:t>S.</w:t>
      </w:r>
      <w:r>
        <w:rPr>
          <w:color w:val="000000"/>
          <w:sz w:val="24"/>
          <w:szCs w:val="24"/>
          <w:lang w:eastAsia="cs-CZ" w:bidi="cs-CZ"/>
        </w:rPr>
        <w:t xml:space="preserve"> vůči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xml:space="preserve"> ze smlouvy o zprostředkování prodeje hlemýžďů. Na č.l. 8 je zažuznalizována kopie příjmového pokladního dokladu datovaná 5.10.1995, z níž se podává, že obžalovaný přijal od JUDr. </w:t>
      </w:r>
      <w:r w:rsidR="0016666C">
        <w:rPr>
          <w:color w:val="000000"/>
          <w:sz w:val="24"/>
          <w:szCs w:val="24"/>
          <w:lang w:eastAsia="cs-CZ" w:bidi="cs-CZ"/>
        </w:rPr>
        <w:t>V.</w:t>
      </w:r>
      <w:r>
        <w:rPr>
          <w:color w:val="000000"/>
          <w:sz w:val="24"/>
          <w:szCs w:val="24"/>
          <w:lang w:eastAsia="cs-CZ" w:bidi="cs-CZ"/>
        </w:rPr>
        <w:t xml:space="preserve"> částku 900 tis. Kč. Z prohlášení o uznání závazku co do důvodu a výše (č.l. 9) vyplývá, že bylo datováno 31.8.1995, fakticky však bylo podepsáno až 5.10.1995, v relaci s předáním částky 900 tis. Kč a tímto prohlášením uznal poškozený, že dluží ing. </w:t>
      </w:r>
      <w:r w:rsidR="0016666C">
        <w:rPr>
          <w:color w:val="000000"/>
          <w:sz w:val="24"/>
          <w:szCs w:val="24"/>
          <w:lang w:eastAsia="cs-CZ" w:bidi="cs-CZ"/>
        </w:rPr>
        <w:t>Š.</w:t>
      </w:r>
      <w:r>
        <w:rPr>
          <w:color w:val="000000"/>
          <w:sz w:val="24"/>
          <w:szCs w:val="24"/>
          <w:lang w:eastAsia="cs-CZ" w:bidi="cs-CZ"/>
        </w:rPr>
        <w:t xml:space="preserve"> částku 2 mil. Kč jako plnění ze smlouvy o zprostředkování hlemýžďů a souhlasí s tím, aby částka </w:t>
      </w:r>
      <w:proofErr w:type="gramStart"/>
      <w:r>
        <w:rPr>
          <w:color w:val="000000"/>
          <w:sz w:val="24"/>
          <w:szCs w:val="24"/>
          <w:lang w:eastAsia="cs-CZ" w:bidi="cs-CZ"/>
        </w:rPr>
        <w:t>1.100.000,-</w:t>
      </w:r>
      <w:proofErr w:type="gramEnd"/>
      <w:r>
        <w:rPr>
          <w:color w:val="000000"/>
          <w:sz w:val="24"/>
          <w:szCs w:val="24"/>
          <w:lang w:eastAsia="cs-CZ" w:bidi="cs-CZ"/>
        </w:rPr>
        <w:t xml:space="preserve"> Kč byla započtena ze zálohové platby od </w:t>
      </w:r>
      <w:r w:rsidR="0016666C">
        <w:rPr>
          <w:color w:val="000000"/>
          <w:sz w:val="24"/>
          <w:szCs w:val="24"/>
          <w:lang w:eastAsia="cs-CZ" w:bidi="cs-CZ"/>
        </w:rPr>
        <w:t>E. H.</w:t>
      </w:r>
      <w:r>
        <w:rPr>
          <w:color w:val="000000"/>
          <w:sz w:val="24"/>
          <w:szCs w:val="24"/>
          <w:lang w:eastAsia="cs-CZ" w:bidi="cs-CZ"/>
        </w:rPr>
        <w:t xml:space="preserve">, </w:t>
      </w:r>
      <w:r w:rsidR="0016666C">
        <w:rPr>
          <w:color w:val="000000"/>
          <w:sz w:val="24"/>
          <w:szCs w:val="24"/>
          <w:lang w:eastAsia="cs-CZ" w:bidi="cs-CZ"/>
        </w:rPr>
        <w:t>XXXX</w:t>
      </w:r>
      <w:r>
        <w:rPr>
          <w:color w:val="000000"/>
          <w:sz w:val="24"/>
          <w:szCs w:val="24"/>
          <w:lang w:eastAsia="cs-CZ" w:bidi="cs-CZ"/>
        </w:rPr>
        <w:t xml:space="preserve">. Dále se tímto prohlášením poškozený zavázal uhradit zbývaj ící část provize ve výši 900 tis. Kč do 30.6.1996. Zároveň toto prohlášení obsahuje větu, že se tímto prohlášením poškozený zavazuje zabezpečit stažení trestního oznámení u paní </w:t>
      </w:r>
      <w:r w:rsidR="00F5463E">
        <w:rPr>
          <w:color w:val="000000"/>
          <w:sz w:val="24"/>
          <w:szCs w:val="24"/>
          <w:lang w:eastAsia="cs-CZ" w:bidi="cs-CZ"/>
        </w:rPr>
        <w:t>H.</w:t>
      </w:r>
      <w:r>
        <w:rPr>
          <w:color w:val="000000"/>
          <w:sz w:val="24"/>
          <w:szCs w:val="24"/>
          <w:lang w:eastAsia="cs-CZ" w:bidi="cs-CZ"/>
        </w:rPr>
        <w:t xml:space="preserve"> proti </w:t>
      </w:r>
      <w:proofErr w:type="gramStart"/>
      <w:r>
        <w:rPr>
          <w:color w:val="000000"/>
          <w:sz w:val="24"/>
          <w:szCs w:val="24"/>
          <w:lang w:eastAsia="cs-CZ" w:bidi="cs-CZ"/>
        </w:rPr>
        <w:t>ing.</w:t>
      </w:r>
      <w:proofErr w:type="gramEnd"/>
      <w:r>
        <w:rPr>
          <w:color w:val="000000"/>
          <w:sz w:val="24"/>
          <w:szCs w:val="24"/>
          <w:lang w:eastAsia="cs-CZ" w:bidi="cs-CZ"/>
        </w:rPr>
        <w:t xml:space="preserve"> </w:t>
      </w:r>
      <w:r w:rsidR="0016666C">
        <w:rPr>
          <w:color w:val="000000"/>
          <w:sz w:val="24"/>
          <w:szCs w:val="24"/>
          <w:lang w:eastAsia="cs-CZ" w:bidi="cs-CZ"/>
        </w:rPr>
        <w:t>Š</w:t>
      </w:r>
      <w:r>
        <w:rPr>
          <w:color w:val="000000"/>
          <w:sz w:val="24"/>
          <w:szCs w:val="24"/>
          <w:lang w:eastAsia="cs-CZ" w:bidi="cs-CZ"/>
        </w:rPr>
        <w:t>. Ze zprávy Komerční banky a.s., pobočka Brno-Cerná Pole (č.l. 96)</w:t>
      </w:r>
    </w:p>
    <w:p w14:paraId="291E2C5B" w14:textId="77777777" w:rsidR="007A7CC4" w:rsidRDefault="007A7CC4" w:rsidP="007A7CC4">
      <w:pPr>
        <w:pStyle w:val="Style13"/>
        <w:keepNext/>
        <w:keepLines/>
        <w:shd w:val="clear" w:color="auto" w:fill="auto"/>
        <w:spacing w:after="1564"/>
      </w:pPr>
      <w:bookmarkStart w:id="0" w:name="bookmark0"/>
      <w:r>
        <w:rPr>
          <w:color w:val="000000"/>
        </w:rPr>
        <w:lastRenderedPageBreak/>
        <w:t>~'^9o</w:t>
      </w:r>
      <w:bookmarkEnd w:id="0"/>
    </w:p>
    <w:p w14:paraId="05986785" w14:textId="7A3951CA" w:rsidR="007A7CC4" w:rsidRDefault="007A7CC4" w:rsidP="007A7CC4">
      <w:pPr>
        <w:pStyle w:val="Style2"/>
        <w:shd w:val="clear" w:color="auto" w:fill="auto"/>
        <w:ind w:right="940"/>
      </w:pPr>
      <w:r>
        <w:rPr>
          <w:color w:val="000000"/>
          <w:sz w:val="24"/>
          <w:szCs w:val="24"/>
          <w:lang w:eastAsia="cs-CZ" w:bidi="cs-CZ"/>
        </w:rPr>
        <w:t xml:space="preserve">vyplývá, že zřizovatelem účtu s číslem </w:t>
      </w:r>
      <w:r w:rsidR="0016666C">
        <w:rPr>
          <w:color w:val="000000"/>
          <w:sz w:val="24"/>
          <w:szCs w:val="24"/>
          <w:lang w:eastAsia="cs-CZ" w:bidi="cs-CZ"/>
        </w:rPr>
        <w:t>XXXX</w:t>
      </w:r>
      <w:r>
        <w:rPr>
          <w:color w:val="000000"/>
          <w:sz w:val="24"/>
          <w:szCs w:val="24"/>
          <w:lang w:eastAsia="cs-CZ" w:bidi="cs-CZ"/>
        </w:rPr>
        <w:t xml:space="preserve"> a oprávnění s tímto účtem disponovat má obžalovaný </w:t>
      </w:r>
      <w:r w:rsidR="0016666C">
        <w:rPr>
          <w:color w:val="000000"/>
          <w:sz w:val="24"/>
          <w:szCs w:val="24"/>
          <w:lang w:eastAsia="cs-CZ" w:bidi="cs-CZ"/>
        </w:rPr>
        <w:t>J. Š</w:t>
      </w:r>
      <w:r>
        <w:rPr>
          <w:color w:val="000000"/>
          <w:sz w:val="24"/>
          <w:szCs w:val="24"/>
          <w:lang w:eastAsia="cs-CZ" w:bidi="cs-CZ"/>
        </w:rPr>
        <w:t xml:space="preserve">. Přílohou této zprávy je dále kopie smlouvy o zřízení a vedení běžného účtu u Komerční banky a.s. (č.l. 97-98), kdy vyplývá, že účet byl zřízen pro </w:t>
      </w:r>
      <w:r w:rsidR="0016666C">
        <w:rPr>
          <w:color w:val="000000"/>
          <w:sz w:val="24"/>
          <w:szCs w:val="24"/>
          <w:lang w:eastAsia="cs-CZ" w:bidi="cs-CZ"/>
        </w:rPr>
        <w:t>J. Š.</w:t>
      </w:r>
      <w:r>
        <w:rPr>
          <w:color w:val="000000"/>
          <w:sz w:val="24"/>
          <w:szCs w:val="24"/>
          <w:lang w:eastAsia="cs-CZ" w:bidi="cs-CZ"/>
        </w:rPr>
        <w:t xml:space="preserve"> s názvem účtu "</w:t>
      </w:r>
      <w:r w:rsidR="0016666C">
        <w:rPr>
          <w:color w:val="000000"/>
          <w:sz w:val="24"/>
          <w:szCs w:val="24"/>
          <w:lang w:eastAsia="cs-CZ" w:bidi="cs-CZ"/>
        </w:rPr>
        <w:t>Š. J.</w:t>
      </w:r>
      <w:r>
        <w:rPr>
          <w:color w:val="000000"/>
          <w:sz w:val="24"/>
          <w:szCs w:val="24"/>
          <w:lang w:eastAsia="cs-CZ" w:bidi="cs-CZ"/>
        </w:rPr>
        <w:t xml:space="preserve">" s tím, že tato smlouva byla uzavřena 1.4.1993. Jak se podává z kopie podpisových vzorů (č.l. 99), pak je zde pouze jediný podpis, konkrétně podpis obžalovaného, jako osoby oprávněné účtem disponovat. Na č.l. 100 je zažurnalizováno osvědčení evidence samostatně hospodařícího rolníka, které vydal úřad Městské části Brno-Žabovřesky dne 3.3.1992 </w:t>
      </w:r>
      <w:r w:rsidR="0016666C">
        <w:rPr>
          <w:color w:val="000000"/>
          <w:sz w:val="24"/>
          <w:szCs w:val="24"/>
          <w:lang w:eastAsia="cs-CZ" w:bidi="cs-CZ"/>
        </w:rPr>
        <w:t>J. Š</w:t>
      </w:r>
      <w:r>
        <w:rPr>
          <w:color w:val="000000"/>
          <w:sz w:val="24"/>
          <w:szCs w:val="24"/>
          <w:lang w:eastAsia="cs-CZ" w:bidi="cs-CZ"/>
        </w:rPr>
        <w:t xml:space="preserve">. Jak dále vyplývá z výpisu z výše zmíněného účtu č. </w:t>
      </w:r>
      <w:r w:rsidR="0016666C">
        <w:rPr>
          <w:color w:val="000000"/>
          <w:sz w:val="24"/>
          <w:szCs w:val="24"/>
          <w:lang w:eastAsia="cs-CZ" w:bidi="cs-CZ"/>
        </w:rPr>
        <w:t>XXXX</w:t>
      </w:r>
      <w:r>
        <w:rPr>
          <w:color w:val="000000"/>
          <w:sz w:val="24"/>
          <w:szCs w:val="24"/>
          <w:lang w:eastAsia="cs-CZ" w:bidi="cs-CZ"/>
        </w:rPr>
        <w:t xml:space="preserve"> vedeného u pobočky Komerční banky a.s. v Brně-Černá Pole (č.l. 101), byla na tento účet převedena dne 31.3.1995 z jiné banky částky 2.772.000,-Kč a jak se dále podává, ve dnech 4.-7.4.1995 byla v hotovosti vybrána celková částka </w:t>
      </w:r>
      <w:proofErr w:type="gramStart"/>
      <w:r>
        <w:rPr>
          <w:color w:val="000000"/>
          <w:sz w:val="24"/>
          <w:szCs w:val="24"/>
          <w:lang w:eastAsia="cs-CZ" w:bidi="cs-CZ"/>
        </w:rPr>
        <w:t>2.770.000,-</w:t>
      </w:r>
      <w:proofErr w:type="gramEnd"/>
      <w:r>
        <w:rPr>
          <w:color w:val="000000"/>
          <w:sz w:val="24"/>
          <w:szCs w:val="24"/>
          <w:lang w:eastAsia="cs-CZ" w:bidi="cs-CZ"/>
        </w:rPr>
        <w:t xml:space="preserve"> Kč. Z příslušných interních bankovních dokladů (č.l. 102-105) vyplývá, že k výběru této hotovosti skuteěně došlo ve dnech 4.4.-7.4.1995 s tím, že výběr realizoval dle podpisu na dokladech vždy obžalovaný. Z dalšího výpisu z tohoto účtu (č.l. 110) se podává, že dne 29.8.1995 bylo převedeno na vrub účtu označeného "</w:t>
      </w:r>
      <w:r w:rsidR="00B43030">
        <w:rPr>
          <w:color w:val="000000"/>
          <w:sz w:val="24"/>
          <w:szCs w:val="24"/>
          <w:lang w:eastAsia="cs-CZ" w:bidi="cs-CZ"/>
        </w:rPr>
        <w:t>M. S.</w:t>
      </w:r>
      <w:r>
        <w:rPr>
          <w:color w:val="000000"/>
          <w:sz w:val="24"/>
          <w:szCs w:val="24"/>
          <w:lang w:eastAsia="cs-CZ" w:bidi="cs-CZ"/>
        </w:rPr>
        <w:t xml:space="preserve">" a příslušným číselným kódem částka 772 tis. Kč. Tato skutečnost je dále osvědčována kopiemi příkazu k úhradě (č.l. 112). Pokud se týče údajů týkajících se účtu poškozeného </w:t>
      </w:r>
      <w:r w:rsidR="00B43030">
        <w:rPr>
          <w:color w:val="000000"/>
          <w:sz w:val="24"/>
          <w:szCs w:val="24"/>
          <w:lang w:eastAsia="cs-CZ" w:bidi="cs-CZ"/>
        </w:rPr>
        <w:t>S.</w:t>
      </w:r>
      <w:r>
        <w:rPr>
          <w:color w:val="000000"/>
          <w:sz w:val="24"/>
          <w:szCs w:val="24"/>
          <w:lang w:eastAsia="cs-CZ" w:bidi="cs-CZ"/>
        </w:rPr>
        <w:t xml:space="preserve">, pak ze zprávy na č.l. 115 a příloh této zprávy na č.l. 116-120 se podává, že poškozený zřídil účet pod číslem </w:t>
      </w:r>
      <w:r w:rsidR="00B43030">
        <w:rPr>
          <w:color w:val="000000"/>
          <w:sz w:val="24"/>
          <w:szCs w:val="24"/>
          <w:lang w:eastAsia="cs-CZ" w:bidi="cs-CZ"/>
        </w:rPr>
        <w:t>XXXX</w:t>
      </w:r>
      <w:r>
        <w:rPr>
          <w:color w:val="000000"/>
          <w:sz w:val="24"/>
          <w:szCs w:val="24"/>
          <w:lang w:eastAsia="cs-CZ" w:bidi="cs-CZ"/>
        </w:rPr>
        <w:t xml:space="preserve">, a to 7.4.1992 s tím, že rovněž pouze poškozený měl a má k tomuto účtu podpisové právo. Z příloh, kterými jsou smlouva o zřízení a vedení běžného účtu a podpisové vzory, vyplývají tytéž skutečnosti, tedy moment zřízení běžného účtu a skutečnost, že podpisové právo má pouze </w:t>
      </w:r>
      <w:proofErr w:type="gramStart"/>
      <w:r>
        <w:rPr>
          <w:color w:val="000000"/>
          <w:sz w:val="24"/>
          <w:szCs w:val="24"/>
          <w:lang w:eastAsia="cs-CZ" w:bidi="cs-CZ"/>
        </w:rPr>
        <w:t>poškozený,.</w:t>
      </w:r>
      <w:proofErr w:type="gramEnd"/>
      <w:r>
        <w:rPr>
          <w:color w:val="000000"/>
          <w:sz w:val="24"/>
          <w:szCs w:val="24"/>
          <w:lang w:eastAsia="cs-CZ" w:bidi="cs-CZ"/>
        </w:rPr>
        <w:t xml:space="preserve"> Z výpisu z tohoto účtu (č.l. 121) se podává, že dne 29.8.1995 bylo převedeno ve prospěch tohoto účtu 772 tis. Kč. Ze zprávy Agrobanky Praha, </w:t>
      </w:r>
      <w:r w:rsidR="00B43030">
        <w:rPr>
          <w:color w:val="000000"/>
          <w:sz w:val="24"/>
          <w:szCs w:val="24"/>
          <w:lang w:eastAsia="cs-CZ" w:bidi="cs-CZ"/>
        </w:rPr>
        <w:t>XXXX</w:t>
      </w:r>
      <w:r>
        <w:rPr>
          <w:color w:val="000000"/>
          <w:sz w:val="24"/>
          <w:szCs w:val="24"/>
          <w:lang w:eastAsia="cs-CZ" w:bidi="cs-CZ"/>
        </w:rPr>
        <w:t xml:space="preserve"> a z příloh k této zprávě přináležejících (č.l. 122-160) především vyplývá, že</w:t>
      </w:r>
    </w:p>
    <w:p w14:paraId="42C7FF3B" w14:textId="4CF1B981" w:rsidR="007A7CC4" w:rsidRDefault="007A7CC4" w:rsidP="007A7CC4">
      <w:pPr>
        <w:pStyle w:val="Style2"/>
        <w:numPr>
          <w:ilvl w:val="0"/>
          <w:numId w:val="4"/>
        </w:numPr>
        <w:shd w:val="clear" w:color="auto" w:fill="auto"/>
        <w:tabs>
          <w:tab w:val="left" w:pos="1301"/>
        </w:tabs>
        <w:ind w:right="940"/>
        <w:sectPr w:rsidR="007A7CC4">
          <w:headerReference w:type="even" r:id="rId15"/>
          <w:headerReference w:type="default" r:id="rId16"/>
          <w:headerReference w:type="first" r:id="rId17"/>
          <w:pgSz w:w="11933" w:h="16853"/>
          <w:pgMar w:top="221" w:right="279" w:bottom="72" w:left="1285" w:header="0" w:footer="3" w:gutter="0"/>
          <w:pgNumType w:start="8"/>
          <w:cols w:space="720"/>
          <w:noEndnote/>
          <w:docGrid w:linePitch="360"/>
        </w:sectPr>
      </w:pPr>
      <w:r>
        <w:rPr>
          <w:color w:val="000000"/>
          <w:sz w:val="24"/>
          <w:szCs w:val="24"/>
          <w:lang w:eastAsia="cs-CZ" w:bidi="cs-CZ"/>
        </w:rPr>
        <w:t xml:space="preserve">byla u Agrobanky zřízena vkladová knížka typu Agrokonto č. </w:t>
      </w:r>
      <w:r w:rsidR="00B43030">
        <w:rPr>
          <w:color w:val="000000"/>
          <w:sz w:val="24"/>
          <w:szCs w:val="24"/>
          <w:lang w:eastAsia="cs-CZ" w:bidi="cs-CZ"/>
        </w:rPr>
        <w:t>XXXX</w:t>
      </w:r>
      <w:r>
        <w:rPr>
          <w:color w:val="000000"/>
          <w:sz w:val="24"/>
          <w:szCs w:val="24"/>
          <w:lang w:eastAsia="cs-CZ" w:bidi="cs-CZ"/>
        </w:rPr>
        <w:t xml:space="preserve"> na doručitele s názvem </w:t>
      </w:r>
      <w:r w:rsidR="00B43030">
        <w:rPr>
          <w:color w:val="000000"/>
          <w:sz w:val="24"/>
          <w:szCs w:val="24"/>
          <w:lang w:eastAsia="cs-CZ" w:bidi="cs-CZ"/>
        </w:rPr>
        <w:t>J. M</w:t>
      </w:r>
      <w:r>
        <w:rPr>
          <w:color w:val="000000"/>
          <w:sz w:val="24"/>
          <w:szCs w:val="24"/>
          <w:lang w:eastAsia="cs-CZ" w:bidi="cs-CZ"/>
        </w:rPr>
        <w:t>.</w:t>
      </w:r>
    </w:p>
    <w:p w14:paraId="0D9750D4" w14:textId="4C97EC3F" w:rsidR="007A7CC4" w:rsidRDefault="007A7CC4" w:rsidP="007A7CC4">
      <w:pPr>
        <w:pStyle w:val="Style2"/>
        <w:shd w:val="clear" w:color="auto" w:fill="auto"/>
        <w:ind w:right="940"/>
      </w:pPr>
      <w:r>
        <w:rPr>
          <w:color w:val="000000"/>
          <w:sz w:val="24"/>
          <w:szCs w:val="24"/>
          <w:lang w:eastAsia="cs-CZ" w:bidi="cs-CZ"/>
        </w:rPr>
        <w:lastRenderedPageBreak/>
        <w:t xml:space="preserve">Počáteční vklad ve výší 200,- Kč byl složen </w:t>
      </w:r>
      <w:r w:rsidR="00B43030">
        <w:rPr>
          <w:color w:val="000000"/>
          <w:sz w:val="24"/>
          <w:szCs w:val="24"/>
          <w:lang w:eastAsia="cs-CZ" w:bidi="cs-CZ"/>
        </w:rPr>
        <w:t>J. M.</w:t>
      </w:r>
      <w:r>
        <w:rPr>
          <w:color w:val="000000"/>
          <w:sz w:val="24"/>
          <w:szCs w:val="24"/>
          <w:lang w:eastAsia="cs-CZ" w:bidi="cs-CZ"/>
        </w:rPr>
        <w:t xml:space="preserve"> s tím, že naprostou většinu následujících vkladů či výběrů bez ohledu na uváděného složitele prováděl </w:t>
      </w:r>
      <w:r w:rsidR="00B43030">
        <w:rPr>
          <w:color w:val="000000"/>
          <w:sz w:val="24"/>
          <w:szCs w:val="24"/>
          <w:lang w:eastAsia="cs-CZ" w:bidi="cs-CZ"/>
        </w:rPr>
        <w:t>J. Š</w:t>
      </w:r>
      <w:r>
        <w:rPr>
          <w:color w:val="000000"/>
          <w:sz w:val="24"/>
          <w:szCs w:val="24"/>
          <w:lang w:eastAsia="cs-CZ" w:bidi="cs-CZ"/>
        </w:rPr>
        <w:t>. Dne</w:t>
      </w:r>
    </w:p>
    <w:p w14:paraId="0104990E" w14:textId="6889D566" w:rsidR="007A7CC4" w:rsidRDefault="007A7CC4" w:rsidP="007A7CC4">
      <w:pPr>
        <w:pStyle w:val="Style2"/>
        <w:numPr>
          <w:ilvl w:val="0"/>
          <w:numId w:val="5"/>
        </w:numPr>
        <w:shd w:val="clear" w:color="auto" w:fill="auto"/>
        <w:tabs>
          <w:tab w:val="left" w:pos="1608"/>
        </w:tabs>
        <w:ind w:right="940"/>
        <w:sectPr w:rsidR="007A7CC4">
          <w:headerReference w:type="even" r:id="rId18"/>
          <w:headerReference w:type="default" r:id="rId19"/>
          <w:headerReference w:type="first" r:id="rId20"/>
          <w:pgSz w:w="11909" w:h="16834"/>
          <w:pgMar w:top="2131" w:right="262" w:bottom="1502" w:left="1277" w:header="0" w:footer="3" w:gutter="0"/>
          <w:pgNumType w:start="53"/>
          <w:cols w:space="720"/>
          <w:noEndnote/>
          <w:titlePg/>
          <w:docGrid w:linePitch="360"/>
        </w:sectPr>
      </w:pPr>
      <w:r>
        <w:rPr>
          <w:color w:val="000000"/>
          <w:sz w:val="24"/>
          <w:szCs w:val="24"/>
          <w:lang w:eastAsia="cs-CZ" w:bidi="cs-CZ"/>
        </w:rPr>
        <w:t xml:space="preserve">byla také provedena změna názvu předmětné vkladové knížky na název </w:t>
      </w:r>
      <w:r w:rsidR="00B43030">
        <w:rPr>
          <w:color w:val="000000"/>
          <w:sz w:val="24"/>
          <w:szCs w:val="24"/>
          <w:lang w:eastAsia="cs-CZ" w:bidi="cs-CZ"/>
        </w:rPr>
        <w:t>J. Š</w:t>
      </w:r>
      <w:r>
        <w:rPr>
          <w:color w:val="000000"/>
          <w:sz w:val="24"/>
          <w:szCs w:val="24"/>
          <w:lang w:eastAsia="cs-CZ" w:bidi="cs-CZ"/>
        </w:rPr>
        <w:t xml:space="preserve">. Dne 27.4.1995 byla mezi Agrobankou </w:t>
      </w:r>
      <w:r w:rsidR="00B43030">
        <w:rPr>
          <w:color w:val="000000"/>
          <w:sz w:val="24"/>
          <w:szCs w:val="24"/>
          <w:lang w:eastAsia="cs-CZ" w:bidi="cs-CZ"/>
        </w:rPr>
        <w:t>a J. M.</w:t>
      </w:r>
      <w:r>
        <w:rPr>
          <w:color w:val="000000"/>
          <w:sz w:val="24"/>
          <w:szCs w:val="24"/>
          <w:lang w:eastAsia="cs-CZ" w:bidi="cs-CZ"/>
        </w:rPr>
        <w:t xml:space="preserve"> uzavřena smlouva o vkladovém účtu č. </w:t>
      </w:r>
      <w:r w:rsidR="00B43030">
        <w:rPr>
          <w:color w:val="000000"/>
          <w:sz w:val="24"/>
          <w:szCs w:val="24"/>
          <w:lang w:eastAsia="cs-CZ" w:bidi="cs-CZ"/>
        </w:rPr>
        <w:t>XXXX</w:t>
      </w:r>
      <w:r>
        <w:rPr>
          <w:color w:val="000000"/>
          <w:sz w:val="24"/>
          <w:szCs w:val="24"/>
          <w:lang w:eastAsia="cs-CZ" w:bidi="cs-CZ"/>
        </w:rPr>
        <w:t xml:space="preserve">, kdy se jednalo o vkladový účet ve výši 2 mil. Kč na dobu tří měsíců od 27.4.1995 do 26.9.1995 s datem splatnosti 27.9.1995. Finanční částka v uvedené výši nutná pro založení vkladového účtu pocházela z vkladové knížky výše naznačené. Při splatnosti tohoto vkladového účtu byla celková částka včetně úroků opět převedena na vkladovou knížku výše uvedenou. Dne 17.10.1995 byla u Agrobanky zřízena vkladová knížka s tříměsíční výpovědní lhůtou č. úětu </w:t>
      </w:r>
      <w:r w:rsidR="00B43030">
        <w:rPr>
          <w:color w:val="000000"/>
          <w:sz w:val="24"/>
          <w:szCs w:val="24"/>
          <w:lang w:eastAsia="cs-CZ" w:bidi="cs-CZ"/>
        </w:rPr>
        <w:t>XXXX</w:t>
      </w:r>
      <w:r>
        <w:rPr>
          <w:color w:val="000000"/>
          <w:sz w:val="24"/>
          <w:szCs w:val="24"/>
          <w:lang w:eastAsia="cs-CZ" w:bidi="cs-CZ"/>
        </w:rPr>
        <w:t xml:space="preserve"> na jméno </w:t>
      </w:r>
      <w:r w:rsidR="00B43030">
        <w:rPr>
          <w:color w:val="000000"/>
          <w:sz w:val="24"/>
          <w:szCs w:val="24"/>
          <w:lang w:eastAsia="cs-CZ" w:bidi="cs-CZ"/>
        </w:rPr>
        <w:t>J. Š.</w:t>
      </w:r>
      <w:r>
        <w:rPr>
          <w:color w:val="000000"/>
          <w:sz w:val="24"/>
          <w:szCs w:val="24"/>
          <w:lang w:eastAsia="cs-CZ" w:bidi="cs-CZ"/>
        </w:rPr>
        <w:t xml:space="preserve"> s počáteěním vkladem ve výši 800 tis. Kě. Tato částka pochází z vkladové knížky uvedené v bodě 1/ této zprávy. Jak již soud výše naznačil, materiály dokladující správnost tohoto sdělení jsou zažurnalizovány na č.l. 124-161 s tím, že spis obsahuje i fotokopie dokladů týkajících se vkladů či výběrů jednotlivých finančních částek, tak jak je to popsáno ve výše naznačené zprávě. Z usnesení vyšetřovatele (č.l. 162) vyplývá, že ve smyslu § 79a tr. řádu byly zajištěny peněžní prostředky v dané trestní věci na vkladové knížce s tříměsíční výpovědní lhůtou a na vkladové knížce typu Agrokonto v celkové výši 1 mil. Kč. Z usnesení Vrchního státního zastupitelství v Oloumouci (č.l. 169-173) se pak podává, že rozhodnutím tohoto orgánu byla stížnost obžalovaného proti výše naznačenému postupu vyšetřovatele zamítnuta. Na č.l. 177-178 je zažurnalizována smlouva o zprostředkování prodeje hlemýžďů, která, jak se z ní podává, byla uzavřena mezi </w:t>
      </w:r>
      <w:r w:rsidR="00B43030">
        <w:rPr>
          <w:color w:val="000000"/>
          <w:sz w:val="24"/>
          <w:szCs w:val="24"/>
          <w:lang w:eastAsia="cs-CZ" w:bidi="cs-CZ"/>
        </w:rPr>
        <w:t>M. S.</w:t>
      </w:r>
      <w:r>
        <w:rPr>
          <w:color w:val="000000"/>
          <w:sz w:val="24"/>
          <w:szCs w:val="24"/>
          <w:lang w:eastAsia="cs-CZ" w:bidi="cs-CZ"/>
        </w:rPr>
        <w:t xml:space="preserve"> jakožto majitelem firmy </w:t>
      </w:r>
      <w:r w:rsidR="00B43030">
        <w:rPr>
          <w:color w:val="000000"/>
          <w:sz w:val="24"/>
          <w:szCs w:val="24"/>
          <w:lang w:eastAsia="cs-CZ" w:bidi="cs-CZ"/>
        </w:rPr>
        <w:t>XXXX</w:t>
      </w:r>
      <w:r>
        <w:rPr>
          <w:color w:val="000000"/>
          <w:sz w:val="24"/>
          <w:szCs w:val="24"/>
          <w:lang w:eastAsia="cs-CZ" w:bidi="cs-CZ"/>
        </w:rPr>
        <w:t xml:space="preserve"> a zprostředkovatelem </w:t>
      </w:r>
      <w:r w:rsidR="00B43030">
        <w:rPr>
          <w:color w:val="000000"/>
          <w:sz w:val="24"/>
          <w:szCs w:val="24"/>
          <w:lang w:eastAsia="cs-CZ" w:bidi="cs-CZ"/>
        </w:rPr>
        <w:t>J. Š</w:t>
      </w:r>
      <w:r>
        <w:rPr>
          <w:color w:val="000000"/>
          <w:sz w:val="24"/>
          <w:szCs w:val="24"/>
          <w:lang w:eastAsia="cs-CZ" w:bidi="cs-CZ"/>
        </w:rPr>
        <w:t>. Předmětem smlouvy je to, že správce se zavazuje vyvíjet činnost směřující k tomu, aby zájemce měl příležitost uzavřít kupní smlouvy na prodej násad hlemýžďů s třetími osobami. Správci vzniká nárok na zaplacení provize uzavřením kupních smluv na prodej násad hlemýžďů třetích osob s majitelem. Správcě obdrží od majitele za plnění činností, ke kterým je zmocněn, pevnou ěástku 10,- Kě za</w:t>
      </w:r>
    </w:p>
    <w:p w14:paraId="28705EDE" w14:textId="77777777" w:rsidR="007A7CC4" w:rsidRDefault="007A7CC4" w:rsidP="007A7CC4">
      <w:pPr>
        <w:pStyle w:val="Style21"/>
        <w:keepNext/>
        <w:keepLines/>
        <w:shd w:val="clear" w:color="auto" w:fill="auto"/>
        <w:spacing w:after="1548"/>
      </w:pPr>
      <w:bookmarkStart w:id="1" w:name="bookmark3"/>
      <w:r>
        <w:rPr>
          <w:color w:val="000000"/>
          <w:lang w:eastAsia="cs-CZ" w:bidi="cs-CZ"/>
        </w:rPr>
        <w:lastRenderedPageBreak/>
        <w:t>-‘/'ti</w:t>
      </w:r>
      <w:bookmarkEnd w:id="1"/>
    </w:p>
    <w:p w14:paraId="79F427A3" w14:textId="77777777" w:rsidR="007A7CC4" w:rsidRDefault="007A7CC4" w:rsidP="007A7CC4">
      <w:pPr>
        <w:pStyle w:val="Style2"/>
        <w:shd w:val="clear" w:color="auto" w:fill="auto"/>
        <w:ind w:right="920"/>
      </w:pPr>
      <w:r>
        <w:rPr>
          <w:color w:val="000000"/>
          <w:sz w:val="24"/>
          <w:szCs w:val="24"/>
          <w:lang w:eastAsia="cs-CZ" w:bidi="cs-CZ"/>
        </w:rPr>
        <w:t xml:space="preserve">každého hlemýždě prodaného jako součást násady. Podává se z této smlouvy, že je uzavřena na dobu neurčitou </w:t>
      </w:r>
      <w:proofErr w:type="gramStart"/>
      <w:r>
        <w:rPr>
          <w:color w:val="000000"/>
          <w:sz w:val="24"/>
          <w:szCs w:val="24"/>
          <w:lang w:eastAsia="cs-CZ" w:bidi="cs-CZ"/>
        </w:rPr>
        <w:t>s</w:t>
      </w:r>
      <w:proofErr w:type="gramEnd"/>
      <w:r>
        <w:rPr>
          <w:color w:val="000000"/>
          <w:sz w:val="24"/>
          <w:szCs w:val="24"/>
          <w:lang w:eastAsia="cs-CZ" w:bidi="cs-CZ"/>
        </w:rPr>
        <w:t xml:space="preserve"> platnosti 1.1.1993 a je písemným potvrzením ústní dohody uzavřené v roce 1992. Z tohoto dokladu se dále podává, že je psán zřejmě na počítači s tim, že ovšem rukou je napsán dodatek, že tato smlouva vstoupl v platnost pouze oběma stranami podepsaným dodatkem ke smlouvě o zprostředkováni prodeje a bude uzavřena nepozději do</w:t>
      </w:r>
    </w:p>
    <w:p w14:paraId="26A19E60" w14:textId="77777777" w:rsidR="007A7CC4" w:rsidRDefault="007A7CC4" w:rsidP="007A7CC4">
      <w:pPr>
        <w:pStyle w:val="Style2"/>
        <w:numPr>
          <w:ilvl w:val="0"/>
          <w:numId w:val="6"/>
        </w:numPr>
        <w:shd w:val="clear" w:color="auto" w:fill="auto"/>
        <w:tabs>
          <w:tab w:val="left" w:pos="1896"/>
        </w:tabs>
        <w:ind w:right="920"/>
      </w:pPr>
      <w:r>
        <w:rPr>
          <w:color w:val="000000"/>
          <w:sz w:val="24"/>
          <w:szCs w:val="24"/>
          <w:lang w:eastAsia="cs-CZ" w:bidi="cs-CZ"/>
        </w:rPr>
        <w:t xml:space="preserve">Tato smlouva je opatřena podpisy i razítky obžalovaného i poškozeného. Z dodatku na č.l. 178 se podává, že především se obě smluvní strany dohodly na dodávkách a odběru krmivá, materiálu, výkupu živých hlemýžďů, hlemýždích vajíček a ulit s tim, že majitel-poškozený poskytne správci-obžalovanému za plněni oněch činnosti měsični provizi 10% čistého zisku z prodeje krmivá, materiálu a potřeb chovatelům s tim, že předmět plněni tohoto dodatku se sjednal na dobu neurčitou </w:t>
      </w:r>
      <w:proofErr w:type="gramStart"/>
      <w:r>
        <w:rPr>
          <w:color w:val="000000"/>
          <w:sz w:val="24"/>
          <w:szCs w:val="24"/>
          <w:lang w:eastAsia="cs-CZ" w:bidi="cs-CZ"/>
        </w:rPr>
        <w:t>s</w:t>
      </w:r>
      <w:proofErr w:type="gramEnd"/>
      <w:r>
        <w:rPr>
          <w:color w:val="000000"/>
          <w:sz w:val="24"/>
          <w:szCs w:val="24"/>
          <w:lang w:eastAsia="cs-CZ" w:bidi="cs-CZ"/>
        </w:rPr>
        <w:t xml:space="preserve"> platnosti od</w:t>
      </w:r>
    </w:p>
    <w:p w14:paraId="21459860" w14:textId="76DC4A03" w:rsidR="007A7CC4" w:rsidRDefault="007A7CC4" w:rsidP="007A7CC4">
      <w:pPr>
        <w:pStyle w:val="Style2"/>
        <w:numPr>
          <w:ilvl w:val="0"/>
          <w:numId w:val="7"/>
        </w:numPr>
        <w:shd w:val="clear" w:color="auto" w:fill="auto"/>
        <w:tabs>
          <w:tab w:val="left" w:pos="1474"/>
        </w:tabs>
        <w:ind w:right="920"/>
        <w:sectPr w:rsidR="007A7CC4">
          <w:pgSz w:w="11909" w:h="16834"/>
          <w:pgMar w:top="683" w:right="628" w:bottom="877" w:left="922" w:header="0" w:footer="3" w:gutter="0"/>
          <w:cols w:space="720"/>
          <w:noEndnote/>
          <w:docGrid w:linePitch="360"/>
        </w:sectPr>
      </w:pPr>
      <w:r>
        <w:rPr>
          <w:color w:val="000000"/>
          <w:sz w:val="24"/>
          <w:szCs w:val="24"/>
          <w:lang w:eastAsia="cs-CZ" w:bidi="cs-CZ"/>
        </w:rPr>
        <w:t xml:space="preserve">a tato smlouva zaniká písemnou výpovědi, přičemž výpovědní lhůta čini jeden rok ode dne doručeni výpovědi, kromě tedy dalších možnosti, které jsou tu výslovně specifikovány. Dodatek byl sepsán 22.4.1995 a je znovu parafován a opatřen razítky jak obžalovaného, tak poškozeného. Ze živnostenského listu (ČI. 180) se podává, že byl vystaven Úřadem městské části Brno-Žabovřesky poškozenému </w:t>
      </w:r>
      <w:r w:rsidR="00B43030">
        <w:rPr>
          <w:color w:val="000000"/>
          <w:sz w:val="24"/>
          <w:szCs w:val="24"/>
          <w:lang w:eastAsia="cs-CZ" w:bidi="cs-CZ"/>
        </w:rPr>
        <w:t>M. S.</w:t>
      </w:r>
      <w:r>
        <w:rPr>
          <w:color w:val="000000"/>
          <w:sz w:val="24"/>
          <w:szCs w:val="24"/>
          <w:lang w:eastAsia="cs-CZ" w:bidi="cs-CZ"/>
        </w:rPr>
        <w:t xml:space="preserve"> dne 9.6.1993 s předmětem podnikáni obchodní živnost "koupě zboží za účelem jeho dalšího prodeje a prodej". Z osvědčeni (čl. 181) se podává, že ÚMČ Brno-Žabovřesky vydal tento doklad ohledně provedeni zápisu do evidence samostatně hospodařících rolníků </w:t>
      </w:r>
      <w:r w:rsidR="00B43030">
        <w:rPr>
          <w:color w:val="000000"/>
          <w:sz w:val="24"/>
          <w:szCs w:val="24"/>
          <w:lang w:eastAsia="cs-CZ" w:bidi="cs-CZ"/>
        </w:rPr>
        <w:t>M. S.</w:t>
      </w:r>
      <w:r>
        <w:rPr>
          <w:color w:val="000000"/>
          <w:sz w:val="24"/>
          <w:szCs w:val="24"/>
          <w:lang w:eastAsia="cs-CZ" w:bidi="cs-CZ"/>
        </w:rPr>
        <w:t xml:space="preserve"> dne 3.3.1992. Na č.l. 182 spisu je zažurnalizována objednávka firmy </w:t>
      </w:r>
      <w:r w:rsidR="00B43030">
        <w:rPr>
          <w:color w:val="000000"/>
          <w:sz w:val="24"/>
          <w:szCs w:val="24"/>
          <w:lang w:eastAsia="cs-CZ" w:bidi="cs-CZ"/>
        </w:rPr>
        <w:t>XXXX E. H.</w:t>
      </w:r>
      <w:r>
        <w:rPr>
          <w:color w:val="000000"/>
          <w:sz w:val="24"/>
          <w:szCs w:val="24"/>
          <w:lang w:eastAsia="cs-CZ" w:bidi="cs-CZ"/>
        </w:rPr>
        <w:t xml:space="preserve">, </w:t>
      </w:r>
      <w:r w:rsidR="00B43030">
        <w:rPr>
          <w:color w:val="000000"/>
          <w:sz w:val="24"/>
          <w:szCs w:val="24"/>
          <w:lang w:eastAsia="cs-CZ" w:bidi="cs-CZ"/>
        </w:rPr>
        <w:t>XXXX</w:t>
      </w:r>
      <w:r>
        <w:rPr>
          <w:color w:val="000000"/>
          <w:sz w:val="24"/>
          <w:szCs w:val="24"/>
          <w:lang w:eastAsia="cs-CZ" w:bidi="cs-CZ"/>
        </w:rPr>
        <w:t xml:space="preserve">. objednávky 112, jakožto objednatele, a dodavatel je zde uvedena firmy </w:t>
      </w:r>
      <w:r w:rsidR="00B43030">
        <w:rPr>
          <w:color w:val="000000"/>
          <w:sz w:val="24"/>
          <w:szCs w:val="24"/>
          <w:lang w:eastAsia="cs-CZ" w:bidi="cs-CZ"/>
        </w:rPr>
        <w:t>XXXX</w:t>
      </w:r>
      <w:r>
        <w:rPr>
          <w:color w:val="000000"/>
          <w:sz w:val="24"/>
          <w:szCs w:val="24"/>
          <w:lang w:eastAsia="cs-CZ" w:bidi="cs-CZ"/>
        </w:rPr>
        <w:t xml:space="preserve"> </w:t>
      </w:r>
      <w:r w:rsidR="00B43030">
        <w:rPr>
          <w:color w:val="000000"/>
          <w:sz w:val="24"/>
          <w:szCs w:val="24"/>
          <w:lang w:eastAsia="cs-CZ" w:bidi="cs-CZ"/>
        </w:rPr>
        <w:t>–</w:t>
      </w:r>
      <w:r>
        <w:rPr>
          <w:color w:val="000000"/>
          <w:sz w:val="24"/>
          <w:szCs w:val="24"/>
          <w:lang w:eastAsia="cs-CZ" w:bidi="cs-CZ"/>
        </w:rPr>
        <w:t xml:space="preserve"> </w:t>
      </w:r>
      <w:r w:rsidR="00B43030">
        <w:rPr>
          <w:color w:val="000000"/>
          <w:sz w:val="24"/>
          <w:szCs w:val="24"/>
          <w:lang w:eastAsia="cs-CZ" w:bidi="cs-CZ"/>
        </w:rPr>
        <w:t>M. S</w:t>
      </w:r>
      <w:r>
        <w:rPr>
          <w:color w:val="000000"/>
          <w:sz w:val="24"/>
          <w:szCs w:val="24"/>
          <w:lang w:eastAsia="cs-CZ" w:bidi="cs-CZ"/>
        </w:rPr>
        <w:t xml:space="preserve">, která se týká závazného objednáni chovné násady hlemýžďů </w:t>
      </w:r>
      <w:r>
        <w:rPr>
          <w:color w:val="000000"/>
          <w:sz w:val="24"/>
          <w:szCs w:val="24"/>
          <w:lang w:val="en-US" w:bidi="en-US"/>
        </w:rPr>
        <w:t xml:space="preserve">HELIX </w:t>
      </w:r>
      <w:r>
        <w:rPr>
          <w:color w:val="000000"/>
          <w:sz w:val="24"/>
          <w:szCs w:val="24"/>
          <w:lang w:eastAsia="cs-CZ" w:bidi="cs-CZ"/>
        </w:rPr>
        <w:t xml:space="preserve">Aspersa Maxima v množství 200.000 ks v celkové hodnotě </w:t>
      </w:r>
      <w:proofErr w:type="gramStart"/>
      <w:r>
        <w:rPr>
          <w:color w:val="000000"/>
          <w:sz w:val="24"/>
          <w:szCs w:val="24"/>
          <w:lang w:eastAsia="cs-CZ" w:bidi="cs-CZ"/>
        </w:rPr>
        <w:t>3.960.000,-</w:t>
      </w:r>
      <w:proofErr w:type="gramEnd"/>
      <w:r>
        <w:rPr>
          <w:color w:val="000000"/>
          <w:sz w:val="24"/>
          <w:szCs w:val="24"/>
          <w:lang w:eastAsia="cs-CZ" w:bidi="cs-CZ"/>
        </w:rPr>
        <w:t xml:space="preserve"> Kč. Z faktury č. 1852 (čl. 183) se podává, že je zde uvedena jako odběratel firma </w:t>
      </w:r>
      <w:r w:rsidR="00B43030">
        <w:rPr>
          <w:color w:val="000000"/>
          <w:sz w:val="24"/>
          <w:szCs w:val="24"/>
          <w:lang w:eastAsia="cs-CZ" w:bidi="cs-CZ"/>
        </w:rPr>
        <w:t>XXXX</w:t>
      </w:r>
      <w:r>
        <w:rPr>
          <w:color w:val="000000"/>
          <w:sz w:val="24"/>
          <w:szCs w:val="24"/>
          <w:lang w:eastAsia="cs-CZ" w:bidi="cs-CZ"/>
        </w:rPr>
        <w:t xml:space="preserve"> - pani </w:t>
      </w:r>
      <w:r w:rsidR="00B43030">
        <w:rPr>
          <w:color w:val="000000"/>
          <w:sz w:val="24"/>
          <w:szCs w:val="24"/>
          <w:lang w:eastAsia="cs-CZ" w:bidi="cs-CZ"/>
        </w:rPr>
        <w:t>E. H.</w:t>
      </w:r>
      <w:r>
        <w:rPr>
          <w:color w:val="000000"/>
          <w:sz w:val="24"/>
          <w:szCs w:val="24"/>
          <w:lang w:eastAsia="cs-CZ" w:bidi="cs-CZ"/>
        </w:rPr>
        <w:t xml:space="preserve"> se sídlem </w:t>
      </w:r>
      <w:r w:rsidR="00B43030">
        <w:rPr>
          <w:color w:val="000000"/>
          <w:sz w:val="24"/>
          <w:szCs w:val="24"/>
          <w:lang w:eastAsia="cs-CZ" w:bidi="cs-CZ"/>
        </w:rPr>
        <w:t>XXXX</w:t>
      </w:r>
      <w:r>
        <w:rPr>
          <w:color w:val="000000"/>
          <w:sz w:val="24"/>
          <w:szCs w:val="24"/>
          <w:lang w:eastAsia="cs-CZ" w:bidi="cs-CZ"/>
        </w:rPr>
        <w:t xml:space="preserve"> s tim, že tato faktura se týká částky </w:t>
      </w:r>
      <w:proofErr w:type="gramStart"/>
      <w:r>
        <w:rPr>
          <w:color w:val="000000"/>
          <w:sz w:val="24"/>
          <w:szCs w:val="24"/>
          <w:lang w:eastAsia="cs-CZ" w:bidi="cs-CZ"/>
        </w:rPr>
        <w:t>2.772.000,-</w:t>
      </w:r>
      <w:proofErr w:type="gramEnd"/>
      <w:r>
        <w:rPr>
          <w:color w:val="000000"/>
          <w:sz w:val="24"/>
          <w:szCs w:val="24"/>
          <w:lang w:eastAsia="cs-CZ" w:bidi="cs-CZ"/>
        </w:rPr>
        <w:t xml:space="preserve"> Kč s datem splatnosti 27.3.1995 převodním příkazem s tim, že jako dodavatel je tu uvedena firma </w:t>
      </w:r>
      <w:r w:rsidR="00B43030">
        <w:rPr>
          <w:color w:val="000000"/>
          <w:sz w:val="24"/>
          <w:szCs w:val="24"/>
          <w:lang w:eastAsia="cs-CZ" w:bidi="cs-CZ"/>
        </w:rPr>
        <w:t>XXXX</w:t>
      </w:r>
      <w:r>
        <w:rPr>
          <w:color w:val="000000"/>
          <w:sz w:val="24"/>
          <w:szCs w:val="24"/>
          <w:lang w:eastAsia="cs-CZ" w:bidi="cs-CZ"/>
        </w:rPr>
        <w:t xml:space="preserve">, </w:t>
      </w:r>
      <w:r w:rsidR="00B43030">
        <w:rPr>
          <w:color w:val="000000"/>
          <w:sz w:val="24"/>
          <w:szCs w:val="24"/>
          <w:lang w:eastAsia="cs-CZ" w:bidi="cs-CZ"/>
        </w:rPr>
        <w:t>XXXX</w:t>
      </w:r>
      <w:r>
        <w:rPr>
          <w:color w:val="000000"/>
          <w:sz w:val="24"/>
          <w:szCs w:val="24"/>
          <w:lang w:eastAsia="cs-CZ" w:bidi="cs-CZ"/>
        </w:rPr>
        <w:t xml:space="preserve"> s číslem účtu</w:t>
      </w:r>
    </w:p>
    <w:p w14:paraId="05F36A01" w14:textId="0DDCABBB" w:rsidR="007A7CC4" w:rsidRDefault="007A7CC4" w:rsidP="007A7CC4">
      <w:pPr>
        <w:pStyle w:val="Style2"/>
        <w:shd w:val="clear" w:color="auto" w:fill="auto"/>
      </w:pPr>
      <w:r>
        <w:rPr>
          <w:noProof/>
        </w:rPr>
        <w:lastRenderedPageBreak/>
        <mc:AlternateContent>
          <mc:Choice Requires="wps">
            <w:drawing>
              <wp:anchor distT="358140" distB="0" distL="63500" distR="1566545" simplePos="0" relativeHeight="251659264" behindDoc="1" locked="0" layoutInCell="1" allowOverlap="1" wp14:anchorId="12DA1A36" wp14:editId="2AFAD66E">
                <wp:simplePos x="0" y="0"/>
                <wp:positionH relativeFrom="margin">
                  <wp:posOffset>267970</wp:posOffset>
                </wp:positionH>
                <wp:positionV relativeFrom="paragraph">
                  <wp:posOffset>-979805</wp:posOffset>
                </wp:positionV>
                <wp:extent cx="1097280" cy="172720"/>
                <wp:effectExtent l="0" t="1270" r="1905" b="0"/>
                <wp:wrapTopAndBottom/>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8AF44" w14:textId="77777777" w:rsidR="007A7CC4" w:rsidRDefault="007A7CC4" w:rsidP="007A7CC4">
                            <w:pPr>
                              <w:pStyle w:val="Style2"/>
                              <w:shd w:val="clear" w:color="auto" w:fill="auto"/>
                              <w:spacing w:line="272" w:lineRule="exact"/>
                              <w:jc w:val="left"/>
                            </w:pPr>
                            <w:r>
                              <w:rPr>
                                <w:rStyle w:val="CharStyle16Exact"/>
                                <w:b/>
                                <w:bCs/>
                              </w:rPr>
                              <w:t>pokračováni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A1A36" id="_x0000_t202" coordsize="21600,21600" o:spt="202" path="m,l,21600r21600,l21600,xe">
                <v:stroke joinstyle="miter"/>
                <v:path gradientshapeok="t" o:connecttype="rect"/>
              </v:shapetype>
              <v:shape id="Textové pole 6" o:spid="_x0000_s1026" type="#_x0000_t202" style="position:absolute;left:0;text-align:left;margin-left:21.1pt;margin-top:-77.15pt;width:86.4pt;height:13.6pt;z-index:-251657216;visibility:visible;mso-wrap-style:square;mso-width-percent:0;mso-height-percent:0;mso-wrap-distance-left:5pt;mso-wrap-distance-top:28.2pt;mso-wrap-distance-right:123.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" filled="f" stroked="f">
                <v:textbox style="mso-fit-shape-to-text:t" inset="0,0,0,0">
                  <w:txbxContent>
                    <w:p w14:paraId="3EF8AF44" w14:textId="77777777" w:rsidR="007A7CC4" w:rsidRDefault="007A7CC4" w:rsidP="007A7CC4">
                      <w:pPr>
                        <w:pStyle w:val="Style2"/>
                        <w:shd w:val="clear" w:color="auto" w:fill="auto"/>
                        <w:spacing w:line="272" w:lineRule="exact"/>
                        <w:jc w:val="left"/>
                      </w:pPr>
                      <w:r>
                        <w:rPr>
                          <w:rStyle w:val="CharStyle16Exact"/>
                          <w:b/>
                          <w:bCs/>
                        </w:rPr>
                        <w:t>pokračováni</w:t>
                      </w:r>
                    </w:p>
                  </w:txbxContent>
                </v:textbox>
                <w10:wrap type="topAndBottom" anchorx="margin"/>
              </v:shape>
            </w:pict>
          </mc:Fallback>
        </mc:AlternateContent>
      </w:r>
      <w:r>
        <w:rPr>
          <w:noProof/>
        </w:rPr>
        <mc:AlternateContent>
          <mc:Choice Requires="wps">
            <w:drawing>
              <wp:anchor distT="367665" distB="0" distL="2506345" distR="1761490" simplePos="0" relativeHeight="251660288" behindDoc="1" locked="0" layoutInCell="1" allowOverlap="1" wp14:anchorId="542C4DE0" wp14:editId="0181A34D">
                <wp:simplePos x="0" y="0"/>
                <wp:positionH relativeFrom="margin">
                  <wp:posOffset>2932430</wp:posOffset>
                </wp:positionH>
                <wp:positionV relativeFrom="paragraph">
                  <wp:posOffset>-970280</wp:posOffset>
                </wp:positionV>
                <wp:extent cx="615950" cy="172720"/>
                <wp:effectExtent l="3175" t="1270" r="0" b="0"/>
                <wp:wrapTopAndBottom/>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2E726" w14:textId="77777777" w:rsidR="007A7CC4" w:rsidRDefault="007A7CC4" w:rsidP="007A7CC4">
                            <w:pPr>
                              <w:pStyle w:val="Style2"/>
                              <w:shd w:val="clear" w:color="auto" w:fill="auto"/>
                              <w:spacing w:line="272" w:lineRule="exact"/>
                              <w:jc w:val="left"/>
                            </w:pPr>
                            <w:r>
                              <w:rPr>
                                <w:rStyle w:val="CharStyle16Exact"/>
                                <w:b/>
                                <w:bCs/>
                              </w:rPr>
                              <w:t>- 55 -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2C4DE0" id="Textové pole 5" o:spid="_x0000_s1027" type="#_x0000_t202" style="position:absolute;left:0;text-align:left;margin-left:230.9pt;margin-top:-76.4pt;width:48.5pt;height:13.6pt;z-index:-251656192;visibility:visible;mso-wrap-style:square;mso-width-percent:0;mso-height-percent:0;mso-wrap-distance-left:197.35pt;mso-wrap-distance-top:28.95pt;mso-wrap-distance-right:138.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" filled="f" stroked="f">
                <v:textbox style="mso-fit-shape-to-text:t" inset="0,0,0,0">
                  <w:txbxContent>
                    <w:p w14:paraId="7A22E726" w14:textId="77777777" w:rsidR="007A7CC4" w:rsidRDefault="007A7CC4" w:rsidP="007A7CC4">
                      <w:pPr>
                        <w:pStyle w:val="Style2"/>
                        <w:shd w:val="clear" w:color="auto" w:fill="auto"/>
                        <w:spacing w:line="272" w:lineRule="exact"/>
                        <w:jc w:val="left"/>
                      </w:pPr>
                      <w:r>
                        <w:rPr>
                          <w:rStyle w:val="CharStyle16Exact"/>
                          <w:b/>
                          <w:bCs/>
                        </w:rPr>
                        <w:t>- 55 -</w:t>
                      </w:r>
                    </w:p>
                  </w:txbxContent>
                </v:textbox>
                <w10:wrap type="topAndBottom" anchorx="margin"/>
              </v:shape>
            </w:pict>
          </mc:Fallback>
        </mc:AlternateContent>
      </w:r>
      <w:r>
        <w:rPr>
          <w:noProof/>
        </w:rPr>
        <mc:AlternateContent>
          <mc:Choice Requires="wps">
            <w:drawing>
              <wp:anchor distT="0" distB="0" distL="63500" distR="63500" simplePos="0" relativeHeight="251661312" behindDoc="1" locked="0" layoutInCell="1" allowOverlap="1" wp14:anchorId="42B4766C" wp14:editId="3A75B922">
                <wp:simplePos x="0" y="0"/>
                <wp:positionH relativeFrom="margin">
                  <wp:posOffset>5309870</wp:posOffset>
                </wp:positionH>
                <wp:positionV relativeFrom="paragraph">
                  <wp:posOffset>-1358900</wp:posOffset>
                </wp:positionV>
                <wp:extent cx="1408430" cy="564515"/>
                <wp:effectExtent l="0" t="3175" r="1905" b="3810"/>
                <wp:wrapTopAndBottom/>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53F6" w14:textId="77777777" w:rsidR="007A7CC4" w:rsidRDefault="007A7CC4" w:rsidP="007A7CC4">
                            <w:pPr>
                              <w:pStyle w:val="Style17"/>
                              <w:keepNext/>
                              <w:keepLines/>
                              <w:shd w:val="clear" w:color="auto" w:fill="auto"/>
                              <w:spacing w:after="209"/>
                            </w:pPr>
                            <w:bookmarkStart w:id="2" w:name="bookmark1"/>
                            <w:r>
                              <w:rPr>
                                <w:color w:val="000000"/>
                                <w:lang w:eastAsia="cs-CZ" w:bidi="cs-CZ"/>
                              </w:rPr>
                              <w:t>-993</w:t>
                            </w:r>
                            <w:bookmarkEnd w:id="2"/>
                          </w:p>
                          <w:p w14:paraId="1BF6E2EE" w14:textId="77777777" w:rsidR="007A7CC4" w:rsidRDefault="007A7CC4" w:rsidP="007A7CC4">
                            <w:pPr>
                              <w:pStyle w:val="Style2"/>
                              <w:shd w:val="clear" w:color="auto" w:fill="auto"/>
                              <w:spacing w:line="272" w:lineRule="exact"/>
                              <w:jc w:val="left"/>
                            </w:pPr>
                            <w:r>
                              <w:rPr>
                                <w:rStyle w:val="CharStyle16Exact"/>
                                <w:b/>
                                <w:bCs/>
                              </w:rPr>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B4766C" id="Textové pole 4" o:spid="_x0000_s1028" type="#_x0000_t202" style="position:absolute;left:0;text-align:left;margin-left:418.1pt;margin-top:-107pt;width:110.9pt;height:44.4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" filled="f" stroked="f">
                <v:textbox style="mso-fit-shape-to-text:t" inset="0,0,0,0">
                  <w:txbxContent>
                    <w:p w14:paraId="365953F6" w14:textId="77777777" w:rsidR="007A7CC4" w:rsidRDefault="007A7CC4" w:rsidP="007A7CC4">
                      <w:pPr>
                        <w:pStyle w:val="Style17"/>
                        <w:keepNext/>
                        <w:keepLines/>
                        <w:shd w:val="clear" w:color="auto" w:fill="auto"/>
                        <w:spacing w:after="209"/>
                      </w:pPr>
                      <w:bookmarkStart w:id="3" w:name="bookmark1"/>
                      <w:r>
                        <w:rPr>
                          <w:color w:val="000000"/>
                          <w:lang w:eastAsia="cs-CZ" w:bidi="cs-CZ"/>
                        </w:rPr>
                        <w:t>-993</w:t>
                      </w:r>
                      <w:bookmarkEnd w:id="3"/>
                    </w:p>
                    <w:p w14:paraId="1BF6E2EE" w14:textId="77777777" w:rsidR="007A7CC4" w:rsidRDefault="007A7CC4" w:rsidP="007A7CC4">
                      <w:pPr>
                        <w:pStyle w:val="Style2"/>
                        <w:shd w:val="clear" w:color="auto" w:fill="auto"/>
                        <w:spacing w:line="272" w:lineRule="exact"/>
                        <w:jc w:val="left"/>
                      </w:pPr>
                      <w:r>
                        <w:rPr>
                          <w:rStyle w:val="CharStyle16Exact"/>
                          <w:b/>
                          <w:bCs/>
                        </w:rPr>
                        <w:t>11 T 142/96</w:t>
                      </w:r>
                    </w:p>
                  </w:txbxContent>
                </v:textbox>
                <w10:wrap type="topAndBottom" anchorx="margin"/>
              </v:shape>
            </w:pict>
          </mc:Fallback>
        </mc:AlternateContent>
      </w:r>
      <w:r w:rsidR="00B43030">
        <w:rPr>
          <w:color w:val="000000"/>
          <w:sz w:val="24"/>
          <w:szCs w:val="24"/>
          <w:lang w:eastAsia="cs-CZ" w:bidi="cs-CZ"/>
        </w:rPr>
        <w:t>XXXX</w:t>
      </w:r>
      <w:r>
        <w:rPr>
          <w:color w:val="000000"/>
          <w:sz w:val="24"/>
          <w:szCs w:val="24"/>
          <w:lang w:eastAsia="cs-CZ" w:bidi="cs-CZ"/>
        </w:rPr>
        <w:t xml:space="preserve">. Rovněž z výpisu z účiu vedeného u bankovniho domu Skala, a.s. ze dne 22.5.1995 pod jménem </w:t>
      </w:r>
      <w:r w:rsidR="00B43030">
        <w:rPr>
          <w:color w:val="000000"/>
          <w:sz w:val="24"/>
          <w:szCs w:val="24"/>
          <w:lang w:eastAsia="cs-CZ" w:bidi="cs-CZ"/>
        </w:rPr>
        <w:t>E. H.</w:t>
      </w:r>
      <w:r>
        <w:rPr>
          <w:color w:val="000000"/>
          <w:sz w:val="24"/>
          <w:szCs w:val="24"/>
          <w:lang w:eastAsia="cs-CZ" w:bidi="cs-CZ"/>
        </w:rPr>
        <w:t xml:space="preserve"> se podává, že byla poukázána částka </w:t>
      </w:r>
      <w:proofErr w:type="gramStart"/>
      <w:r>
        <w:rPr>
          <w:color w:val="000000"/>
          <w:sz w:val="24"/>
          <w:szCs w:val="24"/>
          <w:lang w:eastAsia="cs-CZ" w:bidi="cs-CZ"/>
        </w:rPr>
        <w:t>2.772.000,-</w:t>
      </w:r>
      <w:proofErr w:type="gramEnd"/>
      <w:r>
        <w:rPr>
          <w:color w:val="000000"/>
          <w:sz w:val="24"/>
          <w:szCs w:val="24"/>
          <w:lang w:eastAsia="cs-CZ" w:bidi="cs-CZ"/>
        </w:rPr>
        <w:t xml:space="preserve"> Kč právě na účet č. </w:t>
      </w:r>
      <w:r w:rsidR="00B43030">
        <w:rPr>
          <w:color w:val="000000"/>
          <w:sz w:val="24"/>
          <w:szCs w:val="24"/>
          <w:lang w:eastAsia="cs-CZ" w:bidi="cs-CZ"/>
        </w:rPr>
        <w:t>XXXX</w:t>
      </w:r>
      <w:r>
        <w:rPr>
          <w:color w:val="000000"/>
          <w:sz w:val="24"/>
          <w:szCs w:val="24"/>
          <w:lang w:eastAsia="cs-CZ" w:bidi="cs-CZ"/>
        </w:rPr>
        <w:t xml:space="preserve">, a to na základě faktury ze dne 13.3.1995. Tento výpis z úětu je ze dne 30.3.1995 (ěl. 184). Z kupni smlouvy (ěl. 185-189) se podává, že byla uzavřena na straně jedné mezi </w:t>
      </w:r>
      <w:r w:rsidR="00B43030">
        <w:rPr>
          <w:color w:val="000000"/>
          <w:sz w:val="24"/>
          <w:szCs w:val="24"/>
          <w:lang w:eastAsia="cs-CZ" w:bidi="cs-CZ"/>
        </w:rPr>
        <w:t>M. S.</w:t>
      </w:r>
      <w:r>
        <w:rPr>
          <w:color w:val="000000"/>
          <w:sz w:val="24"/>
          <w:szCs w:val="24"/>
          <w:lang w:eastAsia="cs-CZ" w:bidi="cs-CZ"/>
        </w:rPr>
        <w:t xml:space="preserve"> jako prodávajícím a </w:t>
      </w:r>
      <w:r w:rsidR="00B43030">
        <w:rPr>
          <w:color w:val="000000"/>
          <w:sz w:val="24"/>
          <w:szCs w:val="24"/>
          <w:lang w:eastAsia="cs-CZ" w:bidi="cs-CZ"/>
        </w:rPr>
        <w:t>E. H.</w:t>
      </w:r>
      <w:r>
        <w:rPr>
          <w:color w:val="000000"/>
          <w:sz w:val="24"/>
          <w:szCs w:val="24"/>
          <w:lang w:eastAsia="cs-CZ" w:bidi="cs-CZ"/>
        </w:rPr>
        <w:t xml:space="preserve"> jako kupujici dne 13.3.1995, a týká se 200.000 ks chovných násad hlemýžďů </w:t>
      </w:r>
      <w:r>
        <w:rPr>
          <w:color w:val="000000"/>
          <w:sz w:val="24"/>
          <w:szCs w:val="24"/>
          <w:lang w:val="en-US" w:bidi="en-US"/>
        </w:rPr>
        <w:t xml:space="preserve">HELIX </w:t>
      </w:r>
      <w:r>
        <w:rPr>
          <w:color w:val="000000"/>
          <w:sz w:val="24"/>
          <w:szCs w:val="24"/>
          <w:lang w:eastAsia="cs-CZ" w:bidi="cs-CZ"/>
        </w:rPr>
        <w:t>Aspersa Maxima v celkové dohodnuté kupni ceně</w:t>
      </w:r>
    </w:p>
    <w:p w14:paraId="663654A5" w14:textId="0DE9DF99" w:rsidR="007A7CC4" w:rsidRDefault="007A7CC4" w:rsidP="007A7CC4">
      <w:pPr>
        <w:pStyle w:val="Style2"/>
        <w:numPr>
          <w:ilvl w:val="0"/>
          <w:numId w:val="8"/>
        </w:numPr>
        <w:shd w:val="clear" w:color="auto" w:fill="auto"/>
      </w:pPr>
      <w:r>
        <w:rPr>
          <w:color w:val="000000"/>
          <w:sz w:val="24"/>
          <w:szCs w:val="24"/>
          <w:lang w:eastAsia="cs-CZ" w:bidi="cs-CZ"/>
        </w:rPr>
        <w:t xml:space="preserve">- Kě s tim, že kromě vlastních chovných hlemýžďů tato násada obsahuje ještě dalši příslušenství, jako např. chovný box, lihňovou misku, snůškové misky atd. Z této smlouvy se dále podává, že účastnici se dohodli, že kupujici poskytne prodávajícímu zálohu na kupni cenu materiálu ve výši 70 % kupni ceny, tedy to je </w:t>
      </w:r>
      <w:proofErr w:type="gramStart"/>
      <w:r>
        <w:rPr>
          <w:color w:val="000000"/>
          <w:sz w:val="24"/>
          <w:szCs w:val="24"/>
          <w:lang w:eastAsia="cs-CZ" w:bidi="cs-CZ"/>
        </w:rPr>
        <w:t>2.772.000,-</w:t>
      </w:r>
      <w:proofErr w:type="gramEnd"/>
      <w:r>
        <w:rPr>
          <w:color w:val="000000"/>
          <w:sz w:val="24"/>
          <w:szCs w:val="24"/>
          <w:lang w:eastAsia="cs-CZ" w:bidi="cs-CZ"/>
        </w:rPr>
        <w:t xml:space="preserve"> Kč, a to bankovním převodem do 14 dnů ode dne data podpisu této kupni smlouvy s tim, že zbytek bude zaplacen bankovním převodem nejpozději do terminu převzetí materiálu. Tento materiál měl být podle smlouvy připraven k převzetí do 31.7.1995. Jak se podává ze závěreěné strány této smlouvy, byla smlouva uzavřena dne 13.3.1995 a je parafována jak </w:t>
      </w:r>
      <w:r w:rsidR="00B43030">
        <w:rPr>
          <w:color w:val="000000"/>
          <w:sz w:val="24"/>
          <w:szCs w:val="24"/>
          <w:lang w:eastAsia="cs-CZ" w:bidi="cs-CZ"/>
        </w:rPr>
        <w:t>E. H.</w:t>
      </w:r>
      <w:r>
        <w:rPr>
          <w:color w:val="000000"/>
          <w:sz w:val="24"/>
          <w:szCs w:val="24"/>
          <w:lang w:eastAsia="cs-CZ" w:bidi="cs-CZ"/>
        </w:rPr>
        <w:t xml:space="preserve">, tak i obžalovaným, jakožto prodávajícím. Z dodatku k této kupni smlouvě na čl. 190 se podává, že poškozený </w:t>
      </w:r>
      <w:r w:rsidR="00B43030">
        <w:rPr>
          <w:color w:val="000000"/>
          <w:sz w:val="24"/>
          <w:szCs w:val="24"/>
          <w:lang w:eastAsia="cs-CZ" w:bidi="cs-CZ"/>
        </w:rPr>
        <w:t>S.</w:t>
      </w:r>
      <w:r>
        <w:rPr>
          <w:color w:val="000000"/>
          <w:sz w:val="24"/>
          <w:szCs w:val="24"/>
          <w:lang w:eastAsia="cs-CZ" w:bidi="cs-CZ"/>
        </w:rPr>
        <w:t xml:space="preserve"> a </w:t>
      </w:r>
      <w:r w:rsidR="00B43030">
        <w:rPr>
          <w:color w:val="000000"/>
          <w:sz w:val="24"/>
          <w:szCs w:val="24"/>
          <w:lang w:eastAsia="cs-CZ" w:bidi="cs-CZ"/>
        </w:rPr>
        <w:t>E. H.</w:t>
      </w:r>
      <w:r>
        <w:rPr>
          <w:color w:val="000000"/>
          <w:sz w:val="24"/>
          <w:szCs w:val="24"/>
          <w:lang w:eastAsia="cs-CZ" w:bidi="cs-CZ"/>
        </w:rPr>
        <w:t xml:space="preserve"> se dohodli na tom, že jakmile bude částka ve výši </w:t>
      </w:r>
      <w:proofErr w:type="gramStart"/>
      <w:r>
        <w:rPr>
          <w:color w:val="000000"/>
          <w:sz w:val="24"/>
          <w:szCs w:val="24"/>
          <w:lang w:eastAsia="cs-CZ" w:bidi="cs-CZ"/>
        </w:rPr>
        <w:t>2.772.000,-</w:t>
      </w:r>
      <w:proofErr w:type="gramEnd"/>
      <w:r>
        <w:rPr>
          <w:color w:val="000000"/>
          <w:sz w:val="24"/>
          <w:szCs w:val="24"/>
          <w:lang w:eastAsia="cs-CZ" w:bidi="cs-CZ"/>
        </w:rPr>
        <w:t xml:space="preserve"> Kč ing. </w:t>
      </w:r>
      <w:r w:rsidR="00B43030">
        <w:rPr>
          <w:color w:val="000000"/>
          <w:sz w:val="24"/>
          <w:szCs w:val="24"/>
          <w:lang w:eastAsia="cs-CZ" w:bidi="cs-CZ"/>
        </w:rPr>
        <w:t>Š.</w:t>
      </w:r>
      <w:r>
        <w:rPr>
          <w:color w:val="000000"/>
          <w:sz w:val="24"/>
          <w:szCs w:val="24"/>
          <w:lang w:eastAsia="cs-CZ" w:bidi="cs-CZ"/>
        </w:rPr>
        <w:t xml:space="preserve"> vrácena či poukázána pani </w:t>
      </w:r>
      <w:r w:rsidR="00B43030">
        <w:rPr>
          <w:color w:val="000000"/>
          <w:sz w:val="24"/>
          <w:szCs w:val="24"/>
          <w:lang w:eastAsia="cs-CZ" w:bidi="cs-CZ"/>
        </w:rPr>
        <w:t>H.</w:t>
      </w:r>
      <w:r>
        <w:rPr>
          <w:color w:val="000000"/>
          <w:sz w:val="24"/>
          <w:szCs w:val="24"/>
          <w:lang w:eastAsia="cs-CZ" w:bidi="cs-CZ"/>
        </w:rPr>
        <w:t xml:space="preserve">, tato ji obratem, nej později do tři dnů poukáže ve prospěch firmy </w:t>
      </w:r>
      <w:r w:rsidR="00B43030">
        <w:rPr>
          <w:color w:val="000000"/>
          <w:sz w:val="24"/>
          <w:szCs w:val="24"/>
          <w:lang w:eastAsia="cs-CZ" w:bidi="cs-CZ"/>
        </w:rPr>
        <w:t>XXXX</w:t>
      </w:r>
      <w:r>
        <w:rPr>
          <w:color w:val="000000"/>
          <w:sz w:val="24"/>
          <w:szCs w:val="24"/>
          <w:lang w:eastAsia="cs-CZ" w:bidi="cs-CZ"/>
        </w:rPr>
        <w:t xml:space="preserve"> - M. </w:t>
      </w:r>
      <w:r w:rsidR="00B43030">
        <w:rPr>
          <w:color w:val="000000"/>
          <w:sz w:val="24"/>
          <w:szCs w:val="24"/>
          <w:lang w:eastAsia="cs-CZ" w:bidi="cs-CZ"/>
        </w:rPr>
        <w:t>S</w:t>
      </w:r>
      <w:r>
        <w:rPr>
          <w:color w:val="000000"/>
          <w:sz w:val="24"/>
          <w:szCs w:val="24"/>
          <w:lang w:eastAsia="cs-CZ" w:bidi="cs-CZ"/>
        </w:rPr>
        <w:t xml:space="preserve">. Jak se dále podává z dodacího listu na čl. 191, s kódem 6295, bylo dodáno </w:t>
      </w:r>
      <w:r w:rsidR="00B43030">
        <w:rPr>
          <w:color w:val="000000"/>
          <w:sz w:val="24"/>
          <w:szCs w:val="24"/>
          <w:lang w:eastAsia="cs-CZ" w:bidi="cs-CZ"/>
        </w:rPr>
        <w:t xml:space="preserve">E. H. </w:t>
      </w:r>
      <w:r>
        <w:rPr>
          <w:color w:val="000000"/>
          <w:sz w:val="24"/>
          <w:szCs w:val="24"/>
          <w:lang w:eastAsia="cs-CZ" w:bidi="cs-CZ"/>
        </w:rPr>
        <w:t xml:space="preserve">firmou </w:t>
      </w:r>
      <w:r w:rsidR="00B43030">
        <w:rPr>
          <w:color w:val="000000"/>
          <w:sz w:val="24"/>
          <w:szCs w:val="24"/>
          <w:lang w:eastAsia="cs-CZ" w:bidi="cs-CZ"/>
        </w:rPr>
        <w:t>XXXX</w:t>
      </w:r>
      <w:r>
        <w:rPr>
          <w:color w:val="000000"/>
          <w:sz w:val="24"/>
          <w:szCs w:val="24"/>
          <w:lang w:eastAsia="cs-CZ" w:bidi="cs-CZ"/>
        </w:rPr>
        <w:t xml:space="preserve"> to co bylo předmětem kupni smlouvy, tedy hlemýždi, chovné boxy, llhňové misky, snůškové misky a krmná směs. Ze stejnopisu notářského zápisu (ěl. 196) se podává, že 5.10.1995 sepsal v kanceláři notáře JUDr. </w:t>
      </w:r>
      <w:r w:rsidR="00B43030">
        <w:rPr>
          <w:color w:val="000000"/>
          <w:sz w:val="24"/>
          <w:szCs w:val="24"/>
          <w:lang w:eastAsia="cs-CZ" w:bidi="cs-CZ"/>
        </w:rPr>
        <w:t>Š.</w:t>
      </w:r>
      <w:r>
        <w:rPr>
          <w:color w:val="000000"/>
          <w:sz w:val="24"/>
          <w:szCs w:val="24"/>
          <w:lang w:eastAsia="cs-CZ" w:bidi="cs-CZ"/>
        </w:rPr>
        <w:t xml:space="preserve"> poškozený </w:t>
      </w:r>
      <w:r w:rsidR="00B43030">
        <w:rPr>
          <w:color w:val="000000"/>
          <w:sz w:val="24"/>
          <w:szCs w:val="24"/>
          <w:lang w:eastAsia="cs-CZ" w:bidi="cs-CZ"/>
        </w:rPr>
        <w:t>M. S.</w:t>
      </w:r>
      <w:r>
        <w:rPr>
          <w:color w:val="000000"/>
          <w:sz w:val="24"/>
          <w:szCs w:val="24"/>
          <w:lang w:eastAsia="cs-CZ" w:bidi="cs-CZ"/>
        </w:rPr>
        <w:t xml:space="preserve"> usvědčeni o prohlášeni osoby, se kterými j sou spoj eny právni účinky ve smyslu § 80 notářského řádu. Poškozený zde prohlašuje, že 5.10.1995 v 11.05 hodin obdržel faxem návrh prohlášeni o uznáni závazku, jehož opis je přílohou č. 1 tohoto notářského zápisu s tim, že </w:t>
      </w:r>
      <w:r w:rsidR="00B43030">
        <w:rPr>
          <w:color w:val="000000"/>
          <w:sz w:val="24"/>
          <w:szCs w:val="24"/>
          <w:lang w:eastAsia="cs-CZ" w:bidi="cs-CZ"/>
        </w:rPr>
        <w:t>M. S.</w:t>
      </w:r>
      <w:r>
        <w:rPr>
          <w:color w:val="000000"/>
          <w:sz w:val="24"/>
          <w:szCs w:val="24"/>
          <w:lang w:eastAsia="cs-CZ" w:bidi="cs-CZ"/>
        </w:rPr>
        <w:t xml:space="preserve"> prohlašuje, že podal trestní oznámeni na </w:t>
      </w:r>
      <w:proofErr w:type="gramStart"/>
      <w:r>
        <w:rPr>
          <w:color w:val="000000"/>
          <w:sz w:val="24"/>
          <w:szCs w:val="24"/>
          <w:lang w:eastAsia="cs-CZ" w:bidi="cs-CZ"/>
        </w:rPr>
        <w:t>ing.</w:t>
      </w:r>
      <w:proofErr w:type="gramEnd"/>
      <w:r>
        <w:rPr>
          <w:color w:val="000000"/>
          <w:sz w:val="24"/>
          <w:szCs w:val="24"/>
          <w:lang w:eastAsia="cs-CZ" w:bidi="cs-CZ"/>
        </w:rPr>
        <w:t xml:space="preserve"> </w:t>
      </w:r>
      <w:r w:rsidR="00B43030">
        <w:rPr>
          <w:color w:val="000000"/>
          <w:sz w:val="24"/>
          <w:szCs w:val="24"/>
          <w:lang w:eastAsia="cs-CZ" w:bidi="cs-CZ"/>
        </w:rPr>
        <w:t>J. Š.</w:t>
      </w:r>
      <w:r>
        <w:rPr>
          <w:color w:val="000000"/>
          <w:sz w:val="24"/>
          <w:szCs w:val="24"/>
          <w:lang w:eastAsia="cs-CZ" w:bidi="cs-CZ"/>
        </w:rPr>
        <w:t xml:space="preserve"> pro trestný čin podvodu</w:t>
      </w:r>
      <w:r>
        <w:br w:type="page"/>
      </w:r>
    </w:p>
    <w:p w14:paraId="4D5A2531" w14:textId="6B7FEE23" w:rsidR="007A7CC4" w:rsidRDefault="007A7CC4" w:rsidP="007A7CC4">
      <w:pPr>
        <w:pStyle w:val="Style2"/>
        <w:shd w:val="clear" w:color="auto" w:fill="auto"/>
      </w:pPr>
      <w:r>
        <w:rPr>
          <w:noProof/>
        </w:rPr>
        <w:lastRenderedPageBreak/>
        <mc:AlternateContent>
          <mc:Choice Requires="wps">
            <w:drawing>
              <wp:anchor distT="334010" distB="0" distL="63500" distR="1578610" simplePos="0" relativeHeight="251662336" behindDoc="1" locked="0" layoutInCell="1" allowOverlap="1" wp14:anchorId="202FE43A" wp14:editId="584CC692">
                <wp:simplePos x="0" y="0"/>
                <wp:positionH relativeFrom="margin">
                  <wp:posOffset>274320</wp:posOffset>
                </wp:positionH>
                <wp:positionV relativeFrom="paragraph">
                  <wp:posOffset>-986155</wp:posOffset>
                </wp:positionV>
                <wp:extent cx="1085215" cy="172720"/>
                <wp:effectExtent l="2540" t="4445" r="0" b="3810"/>
                <wp:wrapTopAndBottom/>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5349A" w14:textId="77777777" w:rsidR="007A7CC4" w:rsidRDefault="007A7CC4" w:rsidP="007A7CC4">
                            <w:pPr>
                              <w:pStyle w:val="Style2"/>
                              <w:shd w:val="clear" w:color="auto" w:fill="auto"/>
                              <w:spacing w:line="272" w:lineRule="exact"/>
                              <w:jc w:val="left"/>
                            </w:pPr>
                            <w:r>
                              <w:rPr>
                                <w:rStyle w:val="CharStyle16Exact"/>
                                <w:b/>
                                <w:bCs/>
                              </w:rPr>
                              <w:t>pokračování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FE43A" id="Textové pole 3" o:spid="_x0000_s1029" type="#_x0000_t202" style="position:absolute;left:0;text-align:left;margin-left:21.6pt;margin-top:-77.65pt;width:85.45pt;height:13.6pt;z-index:-251654144;visibility:visible;mso-wrap-style:square;mso-width-percent:0;mso-height-percent:0;mso-wrap-distance-left:5pt;mso-wrap-distance-top:26.3pt;mso-wrap-distance-right:124.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" filled="f" stroked="f">
                <v:textbox style="mso-fit-shape-to-text:t" inset="0,0,0,0">
                  <w:txbxContent>
                    <w:p w14:paraId="0295349A" w14:textId="77777777" w:rsidR="007A7CC4" w:rsidRDefault="007A7CC4" w:rsidP="007A7CC4">
                      <w:pPr>
                        <w:pStyle w:val="Style2"/>
                        <w:shd w:val="clear" w:color="auto" w:fill="auto"/>
                        <w:spacing w:line="272" w:lineRule="exact"/>
                        <w:jc w:val="left"/>
                      </w:pPr>
                      <w:r>
                        <w:rPr>
                          <w:rStyle w:val="CharStyle16Exact"/>
                          <w:b/>
                          <w:bCs/>
                        </w:rPr>
                        <w:t>pokračování</w:t>
                      </w:r>
                    </w:p>
                  </w:txbxContent>
                </v:textbox>
                <w10:wrap type="topAndBottom" anchorx="margin"/>
              </v:shape>
            </w:pict>
          </mc:Fallback>
        </mc:AlternateContent>
      </w:r>
      <w:r>
        <w:rPr>
          <w:noProof/>
        </w:rPr>
        <mc:AlternateContent>
          <mc:Choice Requires="wps">
            <w:drawing>
              <wp:anchor distT="346075" distB="0" distL="2536825" distR="1938655" simplePos="0" relativeHeight="251663360" behindDoc="1" locked="0" layoutInCell="1" allowOverlap="1" wp14:anchorId="68535A7D" wp14:editId="03933E67">
                <wp:simplePos x="0" y="0"/>
                <wp:positionH relativeFrom="margin">
                  <wp:posOffset>2938145</wp:posOffset>
                </wp:positionH>
                <wp:positionV relativeFrom="paragraph">
                  <wp:posOffset>-974090</wp:posOffset>
                </wp:positionV>
                <wp:extent cx="433070" cy="172720"/>
                <wp:effectExtent l="0" t="0" r="0"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0B37" w14:textId="77777777" w:rsidR="007A7CC4" w:rsidRDefault="007A7CC4" w:rsidP="007A7CC4">
                            <w:pPr>
                              <w:pStyle w:val="Style2"/>
                              <w:shd w:val="clear" w:color="auto" w:fill="auto"/>
                              <w:spacing w:line="272" w:lineRule="exact"/>
                              <w:jc w:val="left"/>
                            </w:pPr>
                            <w:r>
                              <w:rPr>
                                <w:rStyle w:val="CharStyle16Exact"/>
                                <w:b/>
                                <w:bCs/>
                              </w:rPr>
                              <w:t>- 56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35A7D" id="Textové pole 2" o:spid="_x0000_s1030" type="#_x0000_t202" style="position:absolute;left:0;text-align:left;margin-left:231.35pt;margin-top:-76.7pt;width:34.1pt;height:13.6pt;z-index:-251653120;visibility:visible;mso-wrap-style:square;mso-width-percent:0;mso-height-percent:0;mso-wrap-distance-left:199.75pt;mso-wrap-distance-top:27.25pt;mso-wrap-distance-right:152.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" filled="f" stroked="f">
                <v:textbox style="mso-fit-shape-to-text:t" inset="0,0,0,0">
                  <w:txbxContent>
                    <w:p w14:paraId="42FC0B37" w14:textId="77777777" w:rsidR="007A7CC4" w:rsidRDefault="007A7CC4" w:rsidP="007A7CC4">
                      <w:pPr>
                        <w:pStyle w:val="Style2"/>
                        <w:shd w:val="clear" w:color="auto" w:fill="auto"/>
                        <w:spacing w:line="272" w:lineRule="exact"/>
                        <w:jc w:val="left"/>
                      </w:pPr>
                      <w:r>
                        <w:rPr>
                          <w:rStyle w:val="CharStyle16Exact"/>
                          <w:b/>
                          <w:bCs/>
                        </w:rPr>
                        <w:t>- 56</w:t>
                      </w:r>
                    </w:p>
                  </w:txbxContent>
                </v:textbox>
                <w10:wrap type="topAndBottom" anchorx="margin"/>
              </v:shape>
            </w:pict>
          </mc:Fallback>
        </mc:AlternateContent>
      </w:r>
      <w:r>
        <w:rPr>
          <w:noProof/>
        </w:rPr>
        <mc:AlternateContent>
          <mc:Choice Requires="wps">
            <w:drawing>
              <wp:anchor distT="0" distB="0" distL="63500" distR="63500" simplePos="0" relativeHeight="251664384" behindDoc="1" locked="0" layoutInCell="1" allowOverlap="1" wp14:anchorId="60C349F2" wp14:editId="4A25DBBE">
                <wp:simplePos x="0" y="0"/>
                <wp:positionH relativeFrom="margin">
                  <wp:posOffset>5309870</wp:posOffset>
                </wp:positionH>
                <wp:positionV relativeFrom="paragraph">
                  <wp:posOffset>-1319530</wp:posOffset>
                </wp:positionV>
                <wp:extent cx="1475105" cy="471170"/>
                <wp:effectExtent l="0" t="4445" r="1905" b="635"/>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8D72" w14:textId="77777777" w:rsidR="007A7CC4" w:rsidRDefault="007A7CC4" w:rsidP="007A7CC4">
                            <w:pPr>
                              <w:pStyle w:val="Style19"/>
                              <w:keepNext/>
                              <w:keepLines/>
                              <w:shd w:val="clear" w:color="auto" w:fill="auto"/>
                              <w:spacing w:after="210"/>
                            </w:pPr>
                            <w:bookmarkStart w:id="3" w:name="bookmark2"/>
                            <w:r>
                              <w:rPr>
                                <w:color w:val="000000"/>
                                <w:lang w:eastAsia="cs-CZ" w:bidi="cs-CZ"/>
                              </w:rPr>
                              <w:t>~^'/h</w:t>
                            </w:r>
                            <w:bookmarkEnd w:id="3"/>
                          </w:p>
                          <w:p w14:paraId="228F4D58" w14:textId="77777777" w:rsidR="007A7CC4" w:rsidRDefault="007A7CC4" w:rsidP="007A7CC4">
                            <w:pPr>
                              <w:pStyle w:val="Style2"/>
                              <w:shd w:val="clear" w:color="auto" w:fill="auto"/>
                              <w:spacing w:line="272" w:lineRule="exact"/>
                              <w:jc w:val="left"/>
                            </w:pPr>
                            <w:r>
                              <w:rPr>
                                <w:rStyle w:val="CharStyle16Exact"/>
                                <w:b/>
                                <w:bCs/>
                              </w:rPr>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349F2" id="Textové pole 1" o:spid="_x0000_s1031" type="#_x0000_t202" style="position:absolute;left:0;text-align:left;margin-left:418.1pt;margin-top:-103.9pt;width:116.15pt;height:37.1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" filled="f" stroked="f">
                <v:textbox style="mso-fit-shape-to-text:t" inset="0,0,0,0">
                  <w:txbxContent>
                    <w:p w14:paraId="76908D72" w14:textId="77777777" w:rsidR="007A7CC4" w:rsidRDefault="007A7CC4" w:rsidP="007A7CC4">
                      <w:pPr>
                        <w:pStyle w:val="Style19"/>
                        <w:keepNext/>
                        <w:keepLines/>
                        <w:shd w:val="clear" w:color="auto" w:fill="auto"/>
                        <w:spacing w:after="210"/>
                      </w:pPr>
                      <w:bookmarkStart w:id="5" w:name="bookmark2"/>
                      <w:r>
                        <w:rPr>
                          <w:color w:val="000000"/>
                          <w:lang w:eastAsia="cs-CZ" w:bidi="cs-CZ"/>
                        </w:rPr>
                        <w:t>~^'/h</w:t>
                      </w:r>
                      <w:bookmarkEnd w:id="5"/>
                    </w:p>
                    <w:p w14:paraId="228F4D58" w14:textId="77777777" w:rsidR="007A7CC4" w:rsidRDefault="007A7CC4" w:rsidP="007A7CC4">
                      <w:pPr>
                        <w:pStyle w:val="Style2"/>
                        <w:shd w:val="clear" w:color="auto" w:fill="auto"/>
                        <w:spacing w:line="272" w:lineRule="exact"/>
                        <w:jc w:val="left"/>
                      </w:pPr>
                      <w:r>
                        <w:rPr>
                          <w:rStyle w:val="CharStyle16Exact"/>
                          <w:b/>
                          <w:bCs/>
                        </w:rPr>
                        <w:t>11 T 142/96</w:t>
                      </w:r>
                    </w:p>
                  </w:txbxContent>
                </v:textbox>
                <w10:wrap type="topAndBottom" anchorx="margin"/>
              </v:shape>
            </w:pict>
          </mc:Fallback>
        </mc:AlternateContent>
      </w:r>
      <w:r>
        <w:rPr>
          <w:color w:val="000000"/>
          <w:sz w:val="24"/>
          <w:szCs w:val="24"/>
          <w:lang w:eastAsia="cs-CZ" w:bidi="cs-CZ"/>
        </w:rPr>
        <w:t xml:space="preserve">v souvislosli s převodem peněz paní </w:t>
      </w:r>
      <w:r w:rsidR="00B43030">
        <w:rPr>
          <w:color w:val="000000"/>
          <w:sz w:val="24"/>
          <w:szCs w:val="24"/>
          <w:lang w:eastAsia="cs-CZ" w:bidi="cs-CZ"/>
        </w:rPr>
        <w:t>H.</w:t>
      </w:r>
      <w:r>
        <w:rPr>
          <w:color w:val="000000"/>
          <w:sz w:val="24"/>
          <w:szCs w:val="24"/>
          <w:lang w:eastAsia="cs-CZ" w:bidi="cs-CZ"/>
        </w:rPr>
        <w:t xml:space="preserve"> firmě </w:t>
      </w:r>
      <w:r w:rsidR="00B43030">
        <w:rPr>
          <w:color w:val="000000"/>
          <w:sz w:val="24"/>
          <w:szCs w:val="24"/>
          <w:lang w:eastAsia="cs-CZ" w:bidi="cs-CZ"/>
        </w:rPr>
        <w:t>XXXX</w:t>
      </w:r>
      <w:r>
        <w:rPr>
          <w:color w:val="000000"/>
          <w:sz w:val="24"/>
          <w:szCs w:val="24"/>
          <w:lang w:eastAsia="cs-CZ" w:bidi="cs-CZ"/>
        </w:rPr>
        <w:t xml:space="preserve">. V návaznosli na shora uvedené prohlašuje, že nabídku uznání dluhu z obsahového hlediska neuznává, avšak vzhledem k tomu, že finanční částka, které se neoprávněně ing. </w:t>
      </w:r>
      <w:r w:rsidR="00B43030">
        <w:rPr>
          <w:color w:val="000000"/>
          <w:sz w:val="24"/>
          <w:szCs w:val="24"/>
          <w:lang w:eastAsia="cs-CZ" w:bidi="cs-CZ"/>
        </w:rPr>
        <w:t>XXXX</w:t>
      </w:r>
      <w:r>
        <w:rPr>
          <w:color w:val="000000"/>
          <w:sz w:val="24"/>
          <w:szCs w:val="24"/>
          <w:lang w:eastAsia="cs-CZ" w:bidi="cs-CZ"/>
        </w:rPr>
        <w:t xml:space="preserve"> ve výši </w:t>
      </w:r>
      <w:proofErr w:type="gramStart"/>
      <w:r>
        <w:rPr>
          <w:color w:val="000000"/>
          <w:sz w:val="24"/>
          <w:szCs w:val="24"/>
          <w:lang w:eastAsia="cs-CZ" w:bidi="cs-CZ"/>
        </w:rPr>
        <w:t>2.772.000,-</w:t>
      </w:r>
      <w:proofErr w:type="gramEnd"/>
      <w:r>
        <w:rPr>
          <w:color w:val="000000"/>
          <w:sz w:val="24"/>
          <w:szCs w:val="24"/>
          <w:lang w:eastAsia="cs-CZ" w:bidi="cs-CZ"/>
        </w:rPr>
        <w:t xml:space="preserve"> Kč zmocnil, jeho i jeho partnera paní </w:t>
      </w:r>
      <w:r w:rsidR="00B43030">
        <w:rPr>
          <w:color w:val="000000"/>
          <w:sz w:val="24"/>
          <w:szCs w:val="24"/>
          <w:lang w:eastAsia="cs-CZ" w:bidi="cs-CZ"/>
        </w:rPr>
        <w:t>H.</w:t>
      </w:r>
      <w:r>
        <w:rPr>
          <w:color w:val="000000"/>
          <w:sz w:val="24"/>
          <w:szCs w:val="24"/>
          <w:lang w:eastAsia="cs-CZ" w:bidi="cs-CZ"/>
        </w:rPr>
        <w:t xml:space="preserve"> přivedl do stavu tísně a nemožnosti pokračovat v naplnění obchodního záměru, pro který byla uvolněna značná částka peněz v této tísni, dnešního dne akceptuje, nebof takto získá alespoň dílčí plnění. Dále prohlašuje, že o této skutečnosti bude informovat i paní </w:t>
      </w:r>
      <w:r w:rsidR="00B43030">
        <w:rPr>
          <w:color w:val="000000"/>
          <w:sz w:val="24"/>
          <w:szCs w:val="24"/>
          <w:lang w:eastAsia="cs-CZ" w:bidi="cs-CZ"/>
        </w:rPr>
        <w:t>H.</w:t>
      </w:r>
      <w:r>
        <w:rPr>
          <w:color w:val="000000"/>
          <w:sz w:val="24"/>
          <w:szCs w:val="24"/>
          <w:lang w:eastAsia="cs-CZ" w:bidi="cs-CZ"/>
        </w:rPr>
        <w:t xml:space="preserve">, poněvadž i tato je v postavení poškozené. Dle tohoto zápisu, </w:t>
      </w:r>
      <w:r w:rsidR="00B43030">
        <w:rPr>
          <w:color w:val="000000"/>
          <w:sz w:val="24"/>
          <w:szCs w:val="24"/>
          <w:lang w:eastAsia="cs-CZ" w:bidi="cs-CZ"/>
        </w:rPr>
        <w:t>M. S.</w:t>
      </w:r>
      <w:r>
        <w:rPr>
          <w:color w:val="000000"/>
          <w:sz w:val="24"/>
          <w:szCs w:val="24"/>
          <w:lang w:eastAsia="cs-CZ" w:bidi="cs-CZ"/>
        </w:rPr>
        <w:t xml:space="preserve"> prohlašuje, že právní úkon, který učiní podpisem prohlášení, jehož opis je přílohou č. 1 tohoto notářského zápisu není projevem jeho svobodné vůle, činí tak v tísni a za nápadně nevýhodných podmínek a je z jeho strany úkonem předstíraným, se kterým nespojuje žádnou právní relevanci. Z tohoto zápisu se dále podává, že pan </w:t>
      </w:r>
      <w:r w:rsidR="00B43030">
        <w:rPr>
          <w:color w:val="000000"/>
          <w:sz w:val="24"/>
          <w:szCs w:val="24"/>
          <w:lang w:eastAsia="cs-CZ" w:bidi="cs-CZ"/>
        </w:rPr>
        <w:t>S.</w:t>
      </w:r>
      <w:r>
        <w:rPr>
          <w:color w:val="000000"/>
          <w:sz w:val="24"/>
          <w:szCs w:val="24"/>
          <w:lang w:eastAsia="cs-CZ" w:bidi="cs-CZ"/>
        </w:rPr>
        <w:t xml:space="preserve"> prohlašuje, že tímto úkonem sleduje získání alespoň ěásti neoprávněně vylákaných peněz a přistupuje k tomuto úkonu proto, že se mu nemůže dostat ochrany ze strany státních orgánů a považuje celou nabídku za způsob vydírání a další neoprávněné obohacení. Toto prohlásil, jak se podává ze zápisu, ve 13.50 hodin. Přílohou č. 1 tohoto notářského zápisu je již jednou citované prohlášení o uznání závazku co do důvodu s tím, že tato příloha zatím není obžalovaným podepsána.</w:t>
      </w:r>
    </w:p>
    <w:p w14:paraId="1651AE2E" w14:textId="1BBFE419" w:rsidR="007A7CC4" w:rsidRDefault="007A7CC4" w:rsidP="007A7CC4">
      <w:pPr>
        <w:pStyle w:val="Style2"/>
        <w:shd w:val="clear" w:color="auto" w:fill="auto"/>
        <w:ind w:firstLine="800"/>
      </w:pPr>
      <w:r>
        <w:rPr>
          <w:color w:val="000000"/>
          <w:sz w:val="24"/>
          <w:szCs w:val="24"/>
          <w:lang w:eastAsia="cs-CZ" w:bidi="cs-CZ"/>
        </w:rPr>
        <w:t xml:space="preserve">Na č.l. 202-216 je zažurnalizován přepis telefonních hovorů, které byly vedeny mezi svědkem </w:t>
      </w:r>
      <w:r w:rsidR="00B43030">
        <w:rPr>
          <w:color w:val="000000"/>
          <w:sz w:val="24"/>
          <w:szCs w:val="24"/>
          <w:lang w:eastAsia="cs-CZ" w:bidi="cs-CZ"/>
        </w:rPr>
        <w:t>S.</w:t>
      </w:r>
      <w:r>
        <w:rPr>
          <w:color w:val="000000"/>
          <w:sz w:val="24"/>
          <w:szCs w:val="24"/>
          <w:lang w:eastAsia="cs-CZ" w:bidi="cs-CZ"/>
        </w:rPr>
        <w:t xml:space="preserve"> a svědkem </w:t>
      </w:r>
      <w:r w:rsidR="00B43030">
        <w:rPr>
          <w:color w:val="000000"/>
          <w:sz w:val="24"/>
          <w:szCs w:val="24"/>
          <w:lang w:eastAsia="cs-CZ" w:bidi="cs-CZ"/>
        </w:rPr>
        <w:t>V.</w:t>
      </w:r>
      <w:r>
        <w:rPr>
          <w:color w:val="000000"/>
          <w:sz w:val="24"/>
          <w:szCs w:val="24"/>
          <w:lang w:eastAsia="cs-CZ" w:bidi="cs-CZ"/>
        </w:rPr>
        <w:t xml:space="preserve"> v rámci proj ednávání celé věci. Tyto rozhovory, byf poměrně obsažné s ohledem na to, co je v nich ventilováno dle názoru soudu nepřináší nijak zásadní informace, které by byly relevantní pro rozhodování v této věci s tím, že soud pokládá za nutné odkázat na vyjádření poškozeného na č.l. 204-205, kde tento v rámci telefonního hovoru opakuje, že slíbil poškozenému</w:t>
      </w:r>
    </w:p>
    <w:p w14:paraId="5693EB55" w14:textId="77777777" w:rsidR="007A7CC4" w:rsidRDefault="007A7CC4" w:rsidP="007A7CC4">
      <w:pPr>
        <w:pStyle w:val="Style2"/>
        <w:numPr>
          <w:ilvl w:val="0"/>
          <w:numId w:val="9"/>
        </w:numPr>
        <w:shd w:val="clear" w:color="auto" w:fill="auto"/>
      </w:pPr>
      <w:r>
        <w:rPr>
          <w:color w:val="000000"/>
          <w:sz w:val="24"/>
          <w:szCs w:val="24"/>
          <w:lang w:eastAsia="cs-CZ" w:bidi="cs-CZ"/>
        </w:rPr>
        <w:t>- Kč s tím, že mu nic jiného nesliboval. Lze konstatovat, aniž by soud obsáhle citoval z těchto rozhovorů, že z nich vyplývá poměrně zásadní snaha poškozeného získat zpět finanční prostředky.</w:t>
      </w:r>
    </w:p>
    <w:p w14:paraId="03B806CE" w14:textId="77777777" w:rsidR="007A7CC4" w:rsidRDefault="007A7CC4" w:rsidP="007A7CC4">
      <w:pPr>
        <w:pStyle w:val="Style2"/>
        <w:shd w:val="clear" w:color="auto" w:fill="auto"/>
        <w:spacing w:after="360"/>
        <w:ind w:firstLine="800"/>
        <w:sectPr w:rsidR="007A7CC4">
          <w:headerReference w:type="even" r:id="rId21"/>
          <w:headerReference w:type="default" r:id="rId22"/>
          <w:headerReference w:type="first" r:id="rId23"/>
          <w:pgSz w:w="11909" w:h="16834"/>
          <w:pgMar w:top="683" w:right="628" w:bottom="877" w:left="922" w:header="0" w:footer="3" w:gutter="0"/>
          <w:pgNumType w:start="11"/>
          <w:cols w:space="720"/>
          <w:noEndnote/>
          <w:docGrid w:linePitch="360"/>
        </w:sectPr>
      </w:pPr>
      <w:r>
        <w:rPr>
          <w:color w:val="000000"/>
          <w:sz w:val="24"/>
          <w:szCs w:val="24"/>
          <w:lang w:eastAsia="cs-CZ" w:bidi="cs-CZ"/>
        </w:rPr>
        <w:t xml:space="preserve">Pokud jde o procesní použitelnost přepisu těchto </w:t>
      </w:r>
    </w:p>
    <w:p w14:paraId="45E9C807" w14:textId="6275E9A4" w:rsidR="007A7CC4" w:rsidRDefault="007A7CC4" w:rsidP="007A7CC4">
      <w:pPr>
        <w:pStyle w:val="Style2"/>
        <w:shd w:val="clear" w:color="auto" w:fill="auto"/>
        <w:spacing w:after="360"/>
        <w:ind w:firstLine="800"/>
      </w:pPr>
      <w:r>
        <w:rPr>
          <w:color w:val="000000"/>
          <w:sz w:val="24"/>
          <w:szCs w:val="24"/>
          <w:lang w:eastAsia="cs-CZ" w:bidi="cs-CZ"/>
        </w:rPr>
        <w:lastRenderedPageBreak/>
        <w:t xml:space="preserve">telefonických rozhovorů jako releventního důkazu, pak soud nesdílí názor dozorové státní zýstupkyně vyjádření v odůvodnění obžaloby, že přepisy těchto rozhovorů nebyly pořízeny v soudladu s ust. § 88 tr. řádu, a tudíž nejsou v řízení před soudem použitelné jako důkaz. Soud v této souvislosti poukazuje na to, že ust. § 88 tr. řádu sice upravuje režim odposlechu a záznamu telekomunikaěního provozu, ovšem toto ustanovení výslovně upravuje činnost orgánů činných v trestním řízení při této </w:t>
      </w:r>
      <w:proofErr w:type="gramStart"/>
      <w:r>
        <w:rPr>
          <w:color w:val="000000"/>
          <w:sz w:val="24"/>
          <w:szCs w:val="24"/>
          <w:lang w:eastAsia="cs-CZ" w:bidi="cs-CZ"/>
        </w:rPr>
        <w:t>činnosti..</w:t>
      </w:r>
      <w:proofErr w:type="gramEnd"/>
      <w:r>
        <w:rPr>
          <w:color w:val="000000"/>
          <w:sz w:val="24"/>
          <w:szCs w:val="24"/>
          <w:lang w:eastAsia="cs-CZ" w:bidi="cs-CZ"/>
        </w:rPr>
        <w:t xml:space="preserve"> V daném případě však tím, kdo pořizoval záznam konkrétních telefonních hovorů nebyly orgány činné v trestním řízení, ale jeden z účastníků hovoru, uživatel jedné z telefonních stanic - JUDr. </w:t>
      </w:r>
      <w:r w:rsidR="00B43030">
        <w:rPr>
          <w:color w:val="000000"/>
          <w:sz w:val="24"/>
          <w:szCs w:val="24"/>
          <w:lang w:eastAsia="cs-CZ" w:bidi="cs-CZ"/>
        </w:rPr>
        <w:t>V</w:t>
      </w:r>
      <w:r>
        <w:rPr>
          <w:color w:val="000000"/>
          <w:sz w:val="24"/>
          <w:szCs w:val="24"/>
          <w:lang w:eastAsia="cs-CZ" w:bidi="cs-CZ"/>
        </w:rPr>
        <w:t xml:space="preserve">. Toto nahrávání rozhovorů realizoval, jak sám výše uvedl, pro svoji potřebu, a pokud pak záznam o těchto hovorech poskytl pro úěely trestního řízení, pak je dle názoru soudu nutno tento postup chápat jako jeho svobodné rozhodnutí, na němž nic nemění ani skutečnost, že druhý účastník hovoru, tedy poškozený </w:t>
      </w:r>
      <w:r w:rsidR="00B43030">
        <w:rPr>
          <w:color w:val="000000"/>
          <w:sz w:val="24"/>
          <w:szCs w:val="24"/>
          <w:lang w:eastAsia="cs-CZ" w:bidi="cs-CZ"/>
        </w:rPr>
        <w:t>S.</w:t>
      </w:r>
      <w:r>
        <w:rPr>
          <w:color w:val="000000"/>
          <w:sz w:val="24"/>
          <w:szCs w:val="24"/>
          <w:lang w:eastAsia="cs-CZ" w:bidi="cs-CZ"/>
        </w:rPr>
        <w:t xml:space="preserve"> nebyl jím výslovně informován, že k nahrávání dochází. Navíc je nutno zásadně lišit mezi pojmy "odposlech" a "nahrávání". Zatímco pod pojmem "odposlech" je nutno chápat činnost spočívaj ící v záznamu telekominikačního provozu bez vědomí úěastníků tohoto provozu, pak onen pojem "nahrávání" v daném případě znamenal skuteěně pouze pořízení záznamu o telefonních hovorech s vědomím jednoho z účastníků tohoto hovoru, který navíc, jak výše uvedeno sánm tyto hovory nahrával. Při tom výkladu ust. § 88 tr. řádu, jak jej podává obžaloba, by pak byly jako důkaz nepoužitelné i záznamy hovorů nahrané na telefonních záznamnících, nebof i na nich se zachycuje obsah telefonního hovoru, byf jednostranného. Z těchto důvodů je tedy soud přesvědčen, že pořízení záznamu telefonních hovorů, tak jak k nim došlo v této konkrétní věci nelze podřazovat pod režim ust. § 88 tr. řádu, a obsah těchto hovorů lze použít jako důkaz v trestním řízení.</w:t>
      </w:r>
    </w:p>
    <w:p w14:paraId="34ABA16A" w14:textId="77777777" w:rsidR="007A7CC4" w:rsidRDefault="007A7CC4" w:rsidP="007A7CC4">
      <w:pPr>
        <w:pStyle w:val="Style2"/>
        <w:shd w:val="clear" w:color="auto" w:fill="auto"/>
        <w:ind w:firstLine="800"/>
        <w:sectPr w:rsidR="007A7CC4">
          <w:headerReference w:type="even" r:id="rId24"/>
          <w:headerReference w:type="default" r:id="rId25"/>
          <w:pgSz w:w="11909" w:h="16834"/>
          <w:pgMar w:top="683" w:right="628" w:bottom="877" w:left="922" w:header="0" w:footer="3" w:gutter="0"/>
          <w:cols w:space="720"/>
          <w:noEndnote/>
          <w:docGrid w:linePitch="360"/>
        </w:sectPr>
      </w:pPr>
      <w:r>
        <w:rPr>
          <w:color w:val="000000"/>
          <w:sz w:val="24"/>
          <w:szCs w:val="24"/>
          <w:lang w:eastAsia="cs-CZ" w:bidi="cs-CZ"/>
        </w:rPr>
        <w:t xml:space="preserve">Na čl. 217-221 jsou zažurnalizovány kopie účetních dokladů nazvaných "uzávěrka pokladny", a to s daty 20.1.1995, 8.3.-14.3.1995, 15.3.-20.3. bez uvedení roku, 18.4.1995 a 30.4.1995. Jak se podává z těchto účetních dokladů, pak po </w:t>
      </w:r>
    </w:p>
    <w:p w14:paraId="375C366D" w14:textId="0B3F38DA" w:rsidR="007A7CC4" w:rsidRDefault="007A7CC4" w:rsidP="007A7CC4">
      <w:pPr>
        <w:pStyle w:val="Style2"/>
        <w:shd w:val="clear" w:color="auto" w:fill="auto"/>
        <w:ind w:firstLine="800"/>
      </w:pPr>
      <w:r>
        <w:rPr>
          <w:color w:val="000000"/>
          <w:sz w:val="24"/>
          <w:szCs w:val="24"/>
          <w:lang w:eastAsia="cs-CZ" w:bidi="cs-CZ"/>
        </w:rPr>
        <w:lastRenderedPageBreak/>
        <w:t xml:space="preserve">síraně předtištěných kolonek jsou dopsány rukou poznámky týkající se zřejmě nějakých finančních prostředků, které jak výše uváděl poškozený </w:t>
      </w:r>
      <w:r w:rsidR="00F5463E">
        <w:rPr>
          <w:color w:val="000000"/>
          <w:sz w:val="24"/>
          <w:szCs w:val="24"/>
          <w:lang w:eastAsia="cs-CZ" w:bidi="cs-CZ"/>
        </w:rPr>
        <w:t>S.</w:t>
      </w:r>
      <w:r>
        <w:rPr>
          <w:color w:val="000000"/>
          <w:sz w:val="24"/>
          <w:szCs w:val="24"/>
          <w:lang w:eastAsia="cs-CZ" w:bidi="cs-CZ"/>
        </w:rPr>
        <w:t>, měly být dodány samotnému obžalovanému. Dle těchto rukou psaných poznámek je zde označován obžalovaný jako "</w:t>
      </w:r>
      <w:r w:rsidR="00AF5405">
        <w:rPr>
          <w:color w:val="000000"/>
          <w:sz w:val="24"/>
          <w:szCs w:val="24"/>
          <w:lang w:eastAsia="cs-CZ" w:bidi="cs-CZ"/>
        </w:rPr>
        <w:t>XXXX</w:t>
      </w:r>
      <w:r>
        <w:rPr>
          <w:color w:val="000000"/>
          <w:sz w:val="24"/>
          <w:szCs w:val="24"/>
          <w:lang w:eastAsia="cs-CZ" w:bidi="cs-CZ"/>
        </w:rPr>
        <w:t xml:space="preserve">" nebo není vůbec jmenován. Na čl. 222-231 jsou zažurnalizovány kopie ústřižků poštovních poukázek, z nichž vyplývá, že jimi jsou dokladovány finanční částky, které byly zasílány jednotlivými odběrateli, či zákazníky firmy </w:t>
      </w:r>
      <w:r w:rsidR="00AF5405">
        <w:rPr>
          <w:color w:val="000000"/>
          <w:sz w:val="24"/>
          <w:szCs w:val="24"/>
          <w:lang w:eastAsia="cs-CZ" w:bidi="cs-CZ"/>
        </w:rPr>
        <w:t>XXXX</w:t>
      </w:r>
      <w:r>
        <w:rPr>
          <w:color w:val="000000"/>
          <w:sz w:val="24"/>
          <w:szCs w:val="24"/>
          <w:lang w:eastAsia="cs-CZ" w:bidi="cs-CZ"/>
        </w:rPr>
        <w:t xml:space="preserve">. Finanční částky tam uvedené se pohybují v rozmezí mezi 2.700,- Kč až </w:t>
      </w:r>
      <w:proofErr w:type="gramStart"/>
      <w:r>
        <w:rPr>
          <w:color w:val="000000"/>
          <w:sz w:val="24"/>
          <w:szCs w:val="24"/>
          <w:lang w:eastAsia="cs-CZ" w:bidi="cs-CZ"/>
        </w:rPr>
        <w:t>5.400,-</w:t>
      </w:r>
      <w:proofErr w:type="gramEnd"/>
      <w:r>
        <w:rPr>
          <w:color w:val="000000"/>
          <w:sz w:val="24"/>
          <w:szCs w:val="24"/>
          <w:lang w:eastAsia="cs-CZ" w:bidi="cs-CZ"/>
        </w:rPr>
        <w:t xml:space="preserve"> Kč s tím, že jde o období roku 1994, zejména o období od měsíce srpna do měsíce prosince tohoto roku, jak vyplývá z poštovních razítek. Z kopie dohody o hmotné odpovědnosti (č.l. 240) pak vyplývá, že </w:t>
      </w:r>
      <w:r w:rsidR="00AF5405">
        <w:rPr>
          <w:color w:val="000000"/>
          <w:sz w:val="24"/>
          <w:szCs w:val="24"/>
          <w:lang w:eastAsia="cs-CZ" w:bidi="cs-CZ"/>
        </w:rPr>
        <w:t>R. S.</w:t>
      </w:r>
      <w:r>
        <w:rPr>
          <w:color w:val="000000"/>
          <w:sz w:val="24"/>
          <w:szCs w:val="24"/>
          <w:lang w:eastAsia="cs-CZ" w:bidi="cs-CZ"/>
        </w:rPr>
        <w:t xml:space="preserve">, pracovník firmy </w:t>
      </w:r>
      <w:r w:rsidR="00AF5405">
        <w:rPr>
          <w:color w:val="000000"/>
          <w:sz w:val="24"/>
          <w:szCs w:val="24"/>
          <w:lang w:eastAsia="cs-CZ" w:bidi="cs-CZ"/>
        </w:rPr>
        <w:t>XXXX</w:t>
      </w:r>
    </w:p>
    <w:p w14:paraId="67A0C20C" w14:textId="77EF47A3" w:rsidR="007A7CC4" w:rsidRDefault="007A7CC4" w:rsidP="007A7CC4">
      <w:pPr>
        <w:pStyle w:val="Style2"/>
        <w:numPr>
          <w:ilvl w:val="0"/>
          <w:numId w:val="10"/>
        </w:numPr>
        <w:shd w:val="clear" w:color="auto" w:fill="auto"/>
        <w:tabs>
          <w:tab w:val="left" w:pos="1459"/>
        </w:tabs>
      </w:pPr>
      <w:r>
        <w:rPr>
          <w:color w:val="000000"/>
          <w:sz w:val="24"/>
          <w:szCs w:val="24"/>
          <w:lang w:eastAsia="cs-CZ" w:bidi="cs-CZ"/>
        </w:rPr>
        <w:t xml:space="preserve">převzal v souvislosti s převzetím funkce věci uvedené na zadní straně tohoto formuláře, tedy věci tvořící zařízení kanceláře. Na č.l. 245-246 je zažurnalizován seznam zákazníků firmy </w:t>
      </w:r>
      <w:r w:rsidR="00AF5405">
        <w:rPr>
          <w:color w:val="000000"/>
          <w:sz w:val="24"/>
          <w:szCs w:val="24"/>
          <w:lang w:eastAsia="cs-CZ" w:bidi="cs-CZ"/>
        </w:rPr>
        <w:t>XXXX</w:t>
      </w:r>
      <w:r>
        <w:rPr>
          <w:color w:val="000000"/>
          <w:sz w:val="24"/>
          <w:szCs w:val="24"/>
          <w:lang w:eastAsia="cs-CZ" w:bidi="cs-CZ"/>
        </w:rPr>
        <w:t>, o kterém hovořili jak obžalovaný, tak i poškozený při svých výsleších. Z tohoto dokladu se podává, že je tvořen jednak na počítači psaným seznamem jednotlivých jmen odběratelů s tím, dále jsou uvedeny rukou psané poznámky, kde poslední poznámka, která je také parafována poškozeným a datována</w:t>
      </w:r>
    </w:p>
    <w:p w14:paraId="1D412705" w14:textId="6E1BD256" w:rsidR="007A7CC4" w:rsidRDefault="007A7CC4" w:rsidP="007A7CC4">
      <w:pPr>
        <w:pStyle w:val="Style2"/>
        <w:numPr>
          <w:ilvl w:val="0"/>
          <w:numId w:val="11"/>
        </w:numPr>
        <w:shd w:val="clear" w:color="auto" w:fill="auto"/>
        <w:tabs>
          <w:tab w:val="left" w:pos="1747"/>
        </w:tabs>
      </w:pPr>
      <w:r>
        <w:rPr>
          <w:color w:val="000000"/>
          <w:sz w:val="24"/>
          <w:szCs w:val="24"/>
          <w:lang w:eastAsia="cs-CZ" w:bidi="cs-CZ"/>
        </w:rPr>
        <w:t xml:space="preserve">zní "200.000 ks prodáno". Z faktury na č.l. 247 se podává, že jde o fakturu, o které hovořil sám obžalovaný, která j ím měla být vystavena k úhradě j eho pohledávky u poškozeného a je na částku 2.503.000,- Kč s tím, že tato částka je účtována za zprostředkování prodeje hlemýžďů v období od 1.1.1993 až 31.12.1994, a to 10,- Kč za jednoho hlemýždě. V této faktuře je také uvedena výslovná poznámka "Souhlasím, aby byla suma nebo její část uhrazena teprve až z platby od Vašeho zákazníka firmy </w:t>
      </w:r>
      <w:r w:rsidR="00AF5405">
        <w:rPr>
          <w:color w:val="000000"/>
          <w:sz w:val="24"/>
          <w:szCs w:val="24"/>
          <w:lang w:eastAsia="cs-CZ" w:bidi="cs-CZ"/>
        </w:rPr>
        <w:t>XXXX</w:t>
      </w:r>
      <w:r>
        <w:rPr>
          <w:color w:val="000000"/>
          <w:sz w:val="24"/>
          <w:szCs w:val="24"/>
          <w:lang w:eastAsia="cs-CZ" w:bidi="cs-CZ"/>
        </w:rPr>
        <w:t xml:space="preserve"> </w:t>
      </w:r>
      <w:r w:rsidR="00AF5405">
        <w:rPr>
          <w:color w:val="000000"/>
          <w:sz w:val="24"/>
          <w:szCs w:val="24"/>
          <w:lang w:eastAsia="cs-CZ" w:bidi="cs-CZ"/>
        </w:rPr>
        <w:t>–</w:t>
      </w:r>
      <w:r>
        <w:rPr>
          <w:color w:val="000000"/>
          <w:sz w:val="24"/>
          <w:szCs w:val="24"/>
          <w:lang w:eastAsia="cs-CZ" w:bidi="cs-CZ"/>
        </w:rPr>
        <w:t xml:space="preserve"> </w:t>
      </w:r>
      <w:r w:rsidR="00AF5405">
        <w:rPr>
          <w:color w:val="000000"/>
          <w:sz w:val="24"/>
          <w:szCs w:val="24"/>
          <w:lang w:eastAsia="cs-CZ" w:bidi="cs-CZ"/>
        </w:rPr>
        <w:t>E. H.</w:t>
      </w:r>
      <w:r>
        <w:rPr>
          <w:color w:val="000000"/>
          <w:sz w:val="24"/>
          <w:szCs w:val="24"/>
          <w:lang w:eastAsia="cs-CZ" w:bidi="cs-CZ"/>
        </w:rPr>
        <w:t xml:space="preserve">, </w:t>
      </w:r>
      <w:r w:rsidR="00AF5405">
        <w:rPr>
          <w:color w:val="000000"/>
          <w:sz w:val="24"/>
          <w:szCs w:val="24"/>
          <w:lang w:eastAsia="cs-CZ" w:bidi="cs-CZ"/>
        </w:rPr>
        <w:t>XXXX</w:t>
      </w:r>
      <w:r>
        <w:rPr>
          <w:color w:val="000000"/>
          <w:sz w:val="24"/>
          <w:szCs w:val="24"/>
          <w:lang w:eastAsia="cs-CZ" w:bidi="cs-CZ"/>
        </w:rPr>
        <w:t xml:space="preserve">". Na této faktuře je razítko i podpis poškozeného a razítko firmy </w:t>
      </w:r>
      <w:r w:rsidR="00AF5405">
        <w:rPr>
          <w:color w:val="000000"/>
          <w:sz w:val="24"/>
          <w:szCs w:val="24"/>
          <w:lang w:eastAsia="cs-CZ" w:bidi="cs-CZ"/>
        </w:rPr>
        <w:t>XXXX</w:t>
      </w:r>
      <w:r>
        <w:rPr>
          <w:color w:val="000000"/>
          <w:sz w:val="24"/>
          <w:szCs w:val="24"/>
          <w:lang w:eastAsia="cs-CZ" w:bidi="cs-CZ"/>
        </w:rPr>
        <w:t xml:space="preserve">, ovšem nikoli vlastnoruční podpis poškozeného. Tato faktura je označena č. 10 a je datována 10.1.1995 jakožto dnem vystavení faktury a jako den splatnosti je uvedeno datum 30.5.1995. Dále pak na čl. 249-253 jsou zažurnalizovány faktury označené čísly 20, 30, 40, 50 a 60, jimiž je fakturována obžalovaným poškozenému jakási částka za zprostředkování prodeje hlemýžďů s tím, že tyto faktury byly vyslaveny ve dnech 15.2., 16.2., 6.3., 2.5. dvě, s daly splalnosli 15.2., 16.2., 6.3. a ve dvou případech 9.5.1995. Tylo faklury znějí na čáslku 6.000,- Kč, 8.000,- Kč, </w:t>
      </w:r>
      <w:proofErr w:type="gramStart"/>
      <w:r>
        <w:rPr>
          <w:color w:val="000000"/>
          <w:sz w:val="24"/>
          <w:szCs w:val="24"/>
          <w:lang w:eastAsia="cs-CZ" w:bidi="cs-CZ"/>
        </w:rPr>
        <w:t>2.000,-</w:t>
      </w:r>
      <w:proofErr w:type="gramEnd"/>
      <w:r>
        <w:rPr>
          <w:color w:val="000000"/>
          <w:sz w:val="24"/>
          <w:szCs w:val="24"/>
          <w:lang w:eastAsia="cs-CZ" w:bidi="cs-CZ"/>
        </w:rPr>
        <w:t xml:space="preserve"> Kč,</w:t>
      </w:r>
    </w:p>
    <w:p w14:paraId="6782AA6E" w14:textId="0E8152A7" w:rsidR="007A7CC4" w:rsidRDefault="007A7CC4" w:rsidP="007A7CC4">
      <w:pPr>
        <w:pStyle w:val="Style2"/>
        <w:numPr>
          <w:ilvl w:val="0"/>
          <w:numId w:val="12"/>
        </w:numPr>
        <w:shd w:val="clear" w:color="auto" w:fill="auto"/>
        <w:spacing w:after="344" w:line="360" w:lineRule="exact"/>
      </w:pPr>
      <w:r>
        <w:rPr>
          <w:color w:val="000000"/>
          <w:sz w:val="24"/>
          <w:szCs w:val="24"/>
          <w:lang w:eastAsia="cs-CZ" w:bidi="cs-CZ"/>
        </w:rPr>
        <w:t xml:space="preserve">- Kč a </w:t>
      </w:r>
      <w:proofErr w:type="gramStart"/>
      <w:r>
        <w:rPr>
          <w:color w:val="000000"/>
          <w:sz w:val="24"/>
          <w:szCs w:val="24"/>
          <w:lang w:eastAsia="cs-CZ" w:bidi="cs-CZ"/>
        </w:rPr>
        <w:t>400.000,-</w:t>
      </w:r>
      <w:proofErr w:type="gramEnd"/>
      <w:r>
        <w:rPr>
          <w:color w:val="000000"/>
          <w:sz w:val="24"/>
          <w:szCs w:val="24"/>
          <w:lang w:eastAsia="cs-CZ" w:bidi="cs-CZ"/>
        </w:rPr>
        <w:t xml:space="preserve"> Kč. Faklury označené čísly 20, 30 a 40 j sou podepsány a orazílkovány obžalovaným a opalřeny léž oliskem razílka firmy </w:t>
      </w:r>
      <w:r w:rsidR="00AF5405">
        <w:rPr>
          <w:color w:val="000000"/>
          <w:sz w:val="24"/>
          <w:szCs w:val="24"/>
          <w:lang w:eastAsia="cs-CZ" w:bidi="cs-CZ"/>
        </w:rPr>
        <w:t>XXXX</w:t>
      </w:r>
      <w:r>
        <w:rPr>
          <w:color w:val="000000"/>
          <w:sz w:val="24"/>
          <w:szCs w:val="24"/>
          <w:lang w:eastAsia="cs-CZ" w:bidi="cs-CZ"/>
        </w:rPr>
        <w:t xml:space="preserve">. Není však ani jedna z nich podepsána samolným poškozeným. Poslední dvě faklury oznaěené čísly 50 a 60 jsou opalřeny pouze razílkem obžalovaného a jeho podpisem a není na nich ani razílko firmy </w:t>
      </w:r>
      <w:r w:rsidR="00AF5405">
        <w:rPr>
          <w:color w:val="000000"/>
          <w:sz w:val="24"/>
          <w:szCs w:val="24"/>
          <w:lang w:eastAsia="cs-CZ" w:bidi="cs-CZ"/>
        </w:rPr>
        <w:t>XXXX</w:t>
      </w:r>
      <w:r>
        <w:rPr>
          <w:color w:val="000000"/>
          <w:sz w:val="24"/>
          <w:szCs w:val="24"/>
          <w:lang w:eastAsia="cs-CZ" w:bidi="cs-CZ"/>
        </w:rPr>
        <w:t>, ani podpis samolného poškozeného.</w:t>
      </w:r>
    </w:p>
    <w:p w14:paraId="1AD11FF8" w14:textId="2F48E137" w:rsidR="007A7CC4" w:rsidRDefault="007A7CC4" w:rsidP="007A7CC4">
      <w:pPr>
        <w:pStyle w:val="Style2"/>
        <w:shd w:val="clear" w:color="auto" w:fill="auto"/>
        <w:ind w:firstLine="800"/>
      </w:pPr>
      <w:r>
        <w:rPr>
          <w:color w:val="000000"/>
          <w:sz w:val="24"/>
          <w:szCs w:val="24"/>
          <w:lang w:eastAsia="cs-CZ" w:bidi="cs-CZ"/>
        </w:rPr>
        <w:lastRenderedPageBreak/>
        <w:t xml:space="preserve">Na č.l. 330-331 jsou zažurnalizovány dva dopisy, kleré byly odeslány svědkyní </w:t>
      </w:r>
      <w:r w:rsidR="00AF5405">
        <w:rPr>
          <w:color w:val="000000"/>
          <w:sz w:val="24"/>
          <w:szCs w:val="24"/>
          <w:lang w:eastAsia="cs-CZ" w:bidi="cs-CZ"/>
        </w:rPr>
        <w:t>H.</w:t>
      </w:r>
      <w:r>
        <w:rPr>
          <w:color w:val="000000"/>
          <w:sz w:val="24"/>
          <w:szCs w:val="24"/>
          <w:lang w:eastAsia="cs-CZ" w:bidi="cs-CZ"/>
        </w:rPr>
        <w:t xml:space="preserve"> dle její vlaslní výpovědi jednak obžalovanému </w:t>
      </w:r>
      <w:r w:rsidR="00AF5405">
        <w:rPr>
          <w:color w:val="000000"/>
          <w:sz w:val="24"/>
          <w:szCs w:val="24"/>
          <w:lang w:eastAsia="cs-CZ" w:bidi="cs-CZ"/>
        </w:rPr>
        <w:t>Š.</w:t>
      </w:r>
      <w:r>
        <w:rPr>
          <w:color w:val="000000"/>
          <w:sz w:val="24"/>
          <w:szCs w:val="24"/>
          <w:lang w:eastAsia="cs-CZ" w:bidi="cs-CZ"/>
        </w:rPr>
        <w:t xml:space="preserve">, a jednak jeho lehdejšímu právnímu záslupci JUDr. </w:t>
      </w:r>
      <w:r w:rsidR="00AF5405">
        <w:rPr>
          <w:color w:val="000000"/>
          <w:sz w:val="24"/>
          <w:szCs w:val="24"/>
          <w:lang w:eastAsia="cs-CZ" w:bidi="cs-CZ"/>
        </w:rPr>
        <w:t>V</w:t>
      </w:r>
      <w:r>
        <w:rPr>
          <w:color w:val="000000"/>
          <w:sz w:val="24"/>
          <w:szCs w:val="24"/>
          <w:lang w:eastAsia="cs-CZ" w:bidi="cs-CZ"/>
        </w:rPr>
        <w:t xml:space="preserve">. Oba lylo dopisy j sou obsahově naproslo slejné a vyplývá z nich, že </w:t>
      </w:r>
      <w:r w:rsidR="00AF5405">
        <w:rPr>
          <w:color w:val="000000"/>
          <w:sz w:val="24"/>
          <w:szCs w:val="24"/>
          <w:lang w:eastAsia="cs-CZ" w:bidi="cs-CZ"/>
        </w:rPr>
        <w:t>E. H.</w:t>
      </w:r>
      <w:r>
        <w:rPr>
          <w:color w:val="000000"/>
          <w:sz w:val="24"/>
          <w:szCs w:val="24"/>
          <w:lang w:eastAsia="cs-CZ" w:bidi="cs-CZ"/>
        </w:rPr>
        <w:t xml:space="preserve"> jakýmsi způsobem apeluje na obžalovaného, aby vrálil neoprávněně přisvojené finanění proslředky, ledy ěáslku </w:t>
      </w:r>
      <w:proofErr w:type="gramStart"/>
      <w:r>
        <w:rPr>
          <w:color w:val="000000"/>
          <w:sz w:val="24"/>
          <w:szCs w:val="24"/>
          <w:lang w:eastAsia="cs-CZ" w:bidi="cs-CZ"/>
        </w:rPr>
        <w:t>2.772.000,-</w:t>
      </w:r>
      <w:proofErr w:type="gramEnd"/>
      <w:r>
        <w:rPr>
          <w:color w:val="000000"/>
          <w:sz w:val="24"/>
          <w:szCs w:val="24"/>
          <w:lang w:eastAsia="cs-CZ" w:bidi="cs-CZ"/>
        </w:rPr>
        <w:t xml:space="preserve"> Kě. Z folokopií obálek a koneckonců i z originálu lěchlo dokladů, kleré předložil posléze při výslechu </w:t>
      </w:r>
      <w:r w:rsidR="00AF5405">
        <w:rPr>
          <w:color w:val="000000"/>
          <w:sz w:val="24"/>
          <w:szCs w:val="24"/>
          <w:lang w:eastAsia="cs-CZ" w:bidi="cs-CZ"/>
        </w:rPr>
        <w:t>E. H.</w:t>
      </w:r>
      <w:r>
        <w:rPr>
          <w:color w:val="000000"/>
          <w:sz w:val="24"/>
          <w:szCs w:val="24"/>
          <w:lang w:eastAsia="cs-CZ" w:bidi="cs-CZ"/>
        </w:rPr>
        <w:t xml:space="preserve"> obhájce obžalovaného vyplývá, že lylo dopisy byly podány k odeslání na podací pošlé Brno XVI. Na ě.l. 333 je pak zažurnalizován dopis obžalovaného zaslaný </w:t>
      </w:r>
      <w:r w:rsidR="00AF5405">
        <w:rPr>
          <w:color w:val="000000"/>
          <w:sz w:val="24"/>
          <w:szCs w:val="24"/>
          <w:lang w:eastAsia="cs-CZ" w:bidi="cs-CZ"/>
        </w:rPr>
        <w:t>E. H.</w:t>
      </w:r>
      <w:r>
        <w:rPr>
          <w:color w:val="000000"/>
          <w:sz w:val="24"/>
          <w:szCs w:val="24"/>
          <w:lang w:eastAsia="cs-CZ" w:bidi="cs-CZ"/>
        </w:rPr>
        <w:t xml:space="preserve">, dalovaný 25.9.1995, v němž lenlo uvádí, že nechlěl, ani nechce, aby za urěilé nesrovnalosli a dluhy mezi ním a </w:t>
      </w:r>
      <w:r w:rsidR="00AF5405">
        <w:rPr>
          <w:color w:val="000000"/>
          <w:sz w:val="24"/>
          <w:szCs w:val="24"/>
          <w:lang w:eastAsia="cs-CZ" w:bidi="cs-CZ"/>
        </w:rPr>
        <w:t>S.</w:t>
      </w:r>
      <w:r>
        <w:rPr>
          <w:color w:val="000000"/>
          <w:sz w:val="24"/>
          <w:szCs w:val="24"/>
          <w:lang w:eastAsia="cs-CZ" w:bidi="cs-CZ"/>
        </w:rPr>
        <w:t xml:space="preserve"> měla jakékoliv problémy ona, uvádí dále, že nikdy nebylo jeho úmyslem nikomu ublížil, záležilosli mezi ním a panem </w:t>
      </w:r>
      <w:r w:rsidR="00AF5405">
        <w:rPr>
          <w:color w:val="000000"/>
          <w:sz w:val="24"/>
          <w:szCs w:val="24"/>
          <w:lang w:eastAsia="cs-CZ" w:bidi="cs-CZ"/>
        </w:rPr>
        <w:t>S.</w:t>
      </w:r>
      <w:r>
        <w:rPr>
          <w:color w:val="000000"/>
          <w:sz w:val="24"/>
          <w:szCs w:val="24"/>
          <w:lang w:eastAsia="cs-CZ" w:bidi="cs-CZ"/>
        </w:rPr>
        <w:t xml:space="preserve"> se neměly promílnoul do záležilosli souvisejících s obchodním případem, ve klerém </w:t>
      </w:r>
      <w:r w:rsidR="00AF5405">
        <w:rPr>
          <w:color w:val="000000"/>
          <w:sz w:val="24"/>
          <w:szCs w:val="24"/>
          <w:lang w:eastAsia="cs-CZ" w:bidi="cs-CZ"/>
        </w:rPr>
        <w:t>E. H.</w:t>
      </w:r>
      <w:r>
        <w:rPr>
          <w:color w:val="000000"/>
          <w:sz w:val="24"/>
          <w:szCs w:val="24"/>
          <w:lang w:eastAsia="cs-CZ" w:bidi="cs-CZ"/>
        </w:rPr>
        <w:t xml:space="preserve"> vyslupovala. Na ě.l. 328 je pak zažurnalizována výzva, klerou zaslala </w:t>
      </w:r>
      <w:r w:rsidR="00AF5405">
        <w:rPr>
          <w:color w:val="000000"/>
          <w:sz w:val="24"/>
          <w:szCs w:val="24"/>
          <w:lang w:eastAsia="cs-CZ" w:bidi="cs-CZ"/>
        </w:rPr>
        <w:t>E. H.</w:t>
      </w:r>
      <w:r>
        <w:rPr>
          <w:color w:val="000000"/>
          <w:sz w:val="24"/>
          <w:szCs w:val="24"/>
          <w:lang w:eastAsia="cs-CZ" w:bidi="cs-CZ"/>
        </w:rPr>
        <w:t xml:space="preserve"> obžalovanému dne 28.4.1995 a v níž jej žádá o neprodlené vrácení ěáslky </w:t>
      </w:r>
      <w:proofErr w:type="gramStart"/>
      <w:r>
        <w:rPr>
          <w:color w:val="000000"/>
          <w:sz w:val="24"/>
          <w:szCs w:val="24"/>
          <w:lang w:eastAsia="cs-CZ" w:bidi="cs-CZ"/>
        </w:rPr>
        <w:t>2.772.000,-</w:t>
      </w:r>
      <w:proofErr w:type="gramEnd"/>
      <w:r>
        <w:rPr>
          <w:color w:val="000000"/>
          <w:sz w:val="24"/>
          <w:szCs w:val="24"/>
          <w:lang w:eastAsia="cs-CZ" w:bidi="cs-CZ"/>
        </w:rPr>
        <w:t xml:space="preserve"> Kč na svůj účel, evenluelně na účel firmy </w:t>
      </w:r>
      <w:r w:rsidR="00AF5405">
        <w:rPr>
          <w:color w:val="000000"/>
          <w:sz w:val="24"/>
          <w:szCs w:val="24"/>
          <w:lang w:eastAsia="cs-CZ" w:bidi="cs-CZ"/>
        </w:rPr>
        <w:t>XXXX</w:t>
      </w:r>
      <w:r>
        <w:rPr>
          <w:color w:val="000000"/>
          <w:sz w:val="24"/>
          <w:szCs w:val="24"/>
          <w:lang w:eastAsia="cs-CZ" w:bidi="cs-CZ"/>
        </w:rPr>
        <w:t xml:space="preserve">. Z přípisu zmocněnce poškozeného JUDr. </w:t>
      </w:r>
      <w:r w:rsidR="00AF5405">
        <w:rPr>
          <w:color w:val="000000"/>
          <w:sz w:val="24"/>
          <w:szCs w:val="24"/>
          <w:lang w:eastAsia="cs-CZ" w:bidi="cs-CZ"/>
        </w:rPr>
        <w:t>B.</w:t>
      </w:r>
      <w:r>
        <w:rPr>
          <w:color w:val="000000"/>
          <w:sz w:val="24"/>
          <w:szCs w:val="24"/>
          <w:lang w:eastAsia="cs-CZ" w:bidi="cs-CZ"/>
        </w:rPr>
        <w:t xml:space="preserve"> na č.l. 336 vyplývá, že z původně zadržené plalby</w:t>
      </w:r>
    </w:p>
    <w:p w14:paraId="63C4370C" w14:textId="0F3832E8" w:rsidR="007A7CC4" w:rsidRDefault="007A7CC4" w:rsidP="007A7CC4">
      <w:pPr>
        <w:pStyle w:val="Style2"/>
        <w:numPr>
          <w:ilvl w:val="0"/>
          <w:numId w:val="13"/>
        </w:numPr>
        <w:shd w:val="clear" w:color="auto" w:fill="auto"/>
      </w:pPr>
      <w:r>
        <w:rPr>
          <w:color w:val="000000"/>
          <w:sz w:val="24"/>
          <w:szCs w:val="24"/>
          <w:lang w:eastAsia="cs-CZ" w:bidi="cs-CZ"/>
        </w:rPr>
        <w:t xml:space="preserve">- Kě zaplalil obžalovaný ing. </w:t>
      </w:r>
      <w:r w:rsidR="00AF5405">
        <w:rPr>
          <w:color w:val="000000"/>
          <w:sz w:val="24"/>
          <w:szCs w:val="24"/>
          <w:lang w:eastAsia="cs-CZ" w:bidi="cs-CZ"/>
        </w:rPr>
        <w:t>Š.</w:t>
      </w:r>
      <w:r>
        <w:rPr>
          <w:color w:val="000000"/>
          <w:sz w:val="24"/>
          <w:szCs w:val="24"/>
          <w:lang w:eastAsia="cs-CZ" w:bidi="cs-CZ"/>
        </w:rPr>
        <w:t xml:space="preserve"> dne 29.8.1995 čáslku 772.000,- Kč a 5.10.1996 </w:t>
      </w:r>
      <w:proofErr w:type="gramStart"/>
      <w:r>
        <w:rPr>
          <w:color w:val="000000"/>
          <w:sz w:val="24"/>
          <w:szCs w:val="24"/>
          <w:lang w:eastAsia="cs-CZ" w:bidi="cs-CZ"/>
        </w:rPr>
        <w:t>900.000,-</w:t>
      </w:r>
      <w:proofErr w:type="gramEnd"/>
      <w:r>
        <w:rPr>
          <w:color w:val="000000"/>
          <w:sz w:val="24"/>
          <w:szCs w:val="24"/>
          <w:lang w:eastAsia="cs-CZ" w:bidi="cs-CZ"/>
        </w:rPr>
        <w:t xml:space="preserve"> Kč poškozenému </w:t>
      </w:r>
      <w:r w:rsidR="00AF5405">
        <w:rPr>
          <w:color w:val="000000"/>
          <w:sz w:val="24"/>
          <w:szCs w:val="24"/>
          <w:lang w:eastAsia="cs-CZ" w:bidi="cs-CZ"/>
        </w:rPr>
        <w:t>S</w:t>
      </w:r>
      <w:r>
        <w:rPr>
          <w:color w:val="000000"/>
          <w:sz w:val="24"/>
          <w:szCs w:val="24"/>
          <w:lang w:eastAsia="cs-CZ" w:bidi="cs-CZ"/>
        </w:rPr>
        <w:t>.</w:t>
      </w:r>
    </w:p>
    <w:p w14:paraId="4B221627" w14:textId="77777777" w:rsidR="00282005" w:rsidRDefault="00282005"/>
    <w:sectPr w:rsidR="00282005">
      <w:headerReference w:type="even" r:id="rId26"/>
      <w:headerReference w:type="default" r:id="rId27"/>
      <w:headerReference w:type="first" r:id="rId28"/>
      <w:pgSz w:w="11909" w:h="16834"/>
      <w:pgMar w:top="683" w:right="628" w:bottom="877" w:left="922" w:header="0" w:footer="3" w:gutter="0"/>
      <w:pgNumType w:start="58"/>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3E0C" w14:textId="77777777" w:rsidR="00000000" w:rsidRDefault="00F5463E">
      <w:r>
        <w:separator/>
      </w:r>
    </w:p>
  </w:endnote>
  <w:endnote w:type="continuationSeparator" w:id="0">
    <w:p w14:paraId="2FAEA113" w14:textId="77777777" w:rsidR="00000000" w:rsidRDefault="00F5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B1E1" w14:textId="77777777" w:rsidR="00000000" w:rsidRDefault="00F5463E">
      <w:r>
        <w:separator/>
      </w:r>
    </w:p>
  </w:footnote>
  <w:footnote w:type="continuationSeparator" w:id="0">
    <w:p w14:paraId="7392A90F" w14:textId="77777777" w:rsidR="00000000" w:rsidRDefault="00F5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A48D" w14:textId="0193B4B4" w:rsidR="00612A16" w:rsidRDefault="007A7CC4">
    <w:pPr>
      <w:rPr>
        <w:sz w:val="2"/>
        <w:szCs w:val="2"/>
      </w:rPr>
    </w:pPr>
    <w:r>
      <w:rPr>
        <w:noProof/>
      </w:rPr>
      <mc:AlternateContent>
        <mc:Choice Requires="wps">
          <w:drawing>
            <wp:anchor distT="0" distB="0" distL="63500" distR="63500" simplePos="0" relativeHeight="251649024" behindDoc="1" locked="0" layoutInCell="1" allowOverlap="1" wp14:anchorId="7980ABE9" wp14:editId="6D842531">
              <wp:simplePos x="0" y="0"/>
              <wp:positionH relativeFrom="page">
                <wp:posOffset>877570</wp:posOffset>
              </wp:positionH>
              <wp:positionV relativeFrom="page">
                <wp:posOffset>471805</wp:posOffset>
              </wp:positionV>
              <wp:extent cx="6019800" cy="137160"/>
              <wp:effectExtent l="1270" t="0" r="0" b="63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1797" w14:textId="77777777" w:rsidR="00612A16" w:rsidRDefault="007A7CC4">
                          <w:pPr>
                            <w:pStyle w:val="Style4"/>
                            <w:shd w:val="clear" w:color="auto" w:fill="auto"/>
                            <w:spacing w:line="240" w:lineRule="auto"/>
                          </w:pPr>
                          <w:r>
                            <w:rPr>
                              <w:rStyle w:val="CharStyle6"/>
                              <w:b/>
                              <w:bCs/>
                            </w:rPr>
                            <w:t>-933</w:t>
                          </w:r>
                        </w:p>
                        <w:p w14:paraId="74E0DF22" w14:textId="77777777" w:rsidR="00612A16" w:rsidRDefault="007A7CC4">
                          <w:pPr>
                            <w:pStyle w:val="Style4"/>
                            <w:shd w:val="clear" w:color="auto" w:fill="auto"/>
                            <w:tabs>
                              <w:tab w:val="right" w:pos="5006"/>
                              <w:tab w:val="right" w:pos="9480"/>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0ABE9" id="_x0000_t202" coordsize="21600,21600" o:spt="202" path="m,l,21600r21600,l21600,xe">
              <v:stroke joinstyle="miter"/>
              <v:path gradientshapeok="t" o:connecttype="rect"/>
            </v:shapetype>
            <v:shape id="Textové pole 24" o:spid="_x0000_s1032" type="#_x0000_t202" style="position:absolute;margin-left:69.1pt;margin-top:37.15pt;width:474pt;height:10.8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" filled="f" stroked="f">
              <v:textbox style="mso-fit-shape-to-text:t" inset="0,0,0,0">
                <w:txbxContent>
                  <w:p w14:paraId="54C71797" w14:textId="77777777" w:rsidR="00612A16" w:rsidRDefault="007A7CC4">
                    <w:pPr>
                      <w:pStyle w:val="Style4"/>
                      <w:shd w:val="clear" w:color="auto" w:fill="auto"/>
                      <w:spacing w:line="240" w:lineRule="auto"/>
                    </w:pPr>
                    <w:r>
                      <w:rPr>
                        <w:rStyle w:val="CharStyle6"/>
                        <w:b/>
                        <w:bCs/>
                      </w:rPr>
                      <w:t>-933</w:t>
                    </w:r>
                  </w:p>
                  <w:p w14:paraId="74E0DF22" w14:textId="77777777" w:rsidR="00612A16" w:rsidRDefault="007A7CC4">
                    <w:pPr>
                      <w:pStyle w:val="Style4"/>
                      <w:shd w:val="clear" w:color="auto" w:fill="auto"/>
                      <w:tabs>
                        <w:tab w:val="right" w:pos="5006"/>
                        <w:tab w:val="right" w:pos="9480"/>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2EBE" w14:textId="07B762A4" w:rsidR="00612A16" w:rsidRDefault="007A7CC4">
    <w:pPr>
      <w:rPr>
        <w:sz w:val="2"/>
        <w:szCs w:val="2"/>
      </w:rPr>
    </w:pPr>
    <w:r>
      <w:rPr>
        <w:noProof/>
      </w:rPr>
      <mc:AlternateContent>
        <mc:Choice Requires="wps">
          <w:drawing>
            <wp:anchor distT="0" distB="0" distL="63500" distR="63500" simplePos="0" relativeHeight="251661312" behindDoc="1" locked="0" layoutInCell="1" allowOverlap="1" wp14:anchorId="62EB378F" wp14:editId="5A36E9E2">
              <wp:simplePos x="0" y="0"/>
              <wp:positionH relativeFrom="page">
                <wp:posOffset>867410</wp:posOffset>
              </wp:positionH>
              <wp:positionV relativeFrom="page">
                <wp:posOffset>460375</wp:posOffset>
              </wp:positionV>
              <wp:extent cx="6031865" cy="140335"/>
              <wp:effectExtent l="635" t="3175" r="0" b="0"/>
              <wp:wrapNone/>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F5509" w14:textId="77777777" w:rsidR="00612A16" w:rsidRDefault="007A7CC4">
                          <w:pPr>
                            <w:pStyle w:val="Style4"/>
                            <w:shd w:val="clear" w:color="auto" w:fill="auto"/>
                            <w:tabs>
                              <w:tab w:val="right" w:pos="5002"/>
                              <w:tab w:val="right" w:pos="9499"/>
                            </w:tabs>
                            <w:spacing w:line="240" w:lineRule="auto"/>
                          </w:pPr>
                          <w:r>
                            <w:rPr>
                              <w:rStyle w:val="CharStyle7"/>
                              <w:b/>
                              <w:bCs/>
                            </w:rPr>
                            <w:t>pokračování</w:t>
                          </w:r>
                          <w:r>
                            <w:rPr>
                              <w:rStyle w:val="CharStyle7"/>
                              <w:b/>
                              <w:bCs/>
                            </w:rPr>
                            <w:tab/>
                          </w:r>
                          <w:r>
                            <w:rPr>
                              <w:rStyle w:val="CharStyle15"/>
                              <w:b/>
                              <w:bCs/>
                            </w:rPr>
                            <w:t>-sa-</w:t>
                          </w:r>
                          <w:r>
                            <w:rPr>
                              <w:rStyle w:val="CharStyle15"/>
                              <w:b/>
                              <w:bCs/>
                            </w:rPr>
                            <w:tab/>
                          </w:r>
                          <w:r>
                            <w:rPr>
                              <w:rStyle w:val="CharStyle7"/>
                              <w:b/>
                              <w:bCs/>
                            </w:rPr>
                            <w:t>il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B378F" id="_x0000_t202" coordsize="21600,21600" o:spt="202" path="m,l,21600r21600,l21600,xe">
              <v:stroke joinstyle="miter"/>
              <v:path gradientshapeok="t" o:connecttype="rect"/>
            </v:shapetype>
            <v:shape id="Textové pole 15" o:spid="_x0000_s1041" type="#_x0000_t202" style="position:absolute;margin-left:68.3pt;margin-top:36.25pt;width:474.95pt;height:11.05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" filled="f" stroked="f">
              <v:textbox style="mso-fit-shape-to-text:t" inset="0,0,0,0">
                <w:txbxContent>
                  <w:p w14:paraId="0B4F5509" w14:textId="77777777" w:rsidR="00612A16" w:rsidRDefault="007A7CC4">
                    <w:pPr>
                      <w:pStyle w:val="Style4"/>
                      <w:shd w:val="clear" w:color="auto" w:fill="auto"/>
                      <w:tabs>
                        <w:tab w:val="right" w:pos="5002"/>
                        <w:tab w:val="right" w:pos="9499"/>
                      </w:tabs>
                      <w:spacing w:line="240" w:lineRule="auto"/>
                    </w:pPr>
                    <w:proofErr w:type="gramStart"/>
                    <w:r>
                      <w:rPr>
                        <w:rStyle w:val="CharStyle7"/>
                        <w:b/>
                        <w:bCs/>
                      </w:rPr>
                      <w:t>pokračování</w:t>
                    </w:r>
                    <w:r>
                      <w:rPr>
                        <w:rStyle w:val="CharStyle7"/>
                        <w:b/>
                        <w:bCs/>
                      </w:rPr>
                      <w:tab/>
                    </w:r>
                    <w:r>
                      <w:rPr>
                        <w:rStyle w:val="CharStyle15"/>
                        <w:b/>
                        <w:bCs/>
                      </w:rPr>
                      <w:t>-</w:t>
                    </w:r>
                    <w:proofErr w:type="spellStart"/>
                    <w:r>
                      <w:rPr>
                        <w:rStyle w:val="CharStyle15"/>
                        <w:b/>
                        <w:bCs/>
                      </w:rPr>
                      <w:t>sa</w:t>
                    </w:r>
                    <w:proofErr w:type="spellEnd"/>
                    <w:proofErr w:type="gramEnd"/>
                    <w:r>
                      <w:rPr>
                        <w:rStyle w:val="CharStyle15"/>
                        <w:b/>
                        <w:bCs/>
                      </w:rPr>
                      <w:t>-</w:t>
                    </w:r>
                    <w:r>
                      <w:rPr>
                        <w:rStyle w:val="CharStyle15"/>
                        <w:b/>
                        <w:bCs/>
                      </w:rPr>
                      <w:tab/>
                    </w:r>
                    <w:proofErr w:type="spellStart"/>
                    <w:r>
                      <w:rPr>
                        <w:rStyle w:val="CharStyle7"/>
                        <w:b/>
                        <w:bCs/>
                      </w:rPr>
                      <w:t>il</w:t>
                    </w:r>
                    <w:proofErr w:type="spellEnd"/>
                    <w:r>
                      <w:rPr>
                        <w:rStyle w:val="CharStyle7"/>
                        <w:b/>
                        <w:bCs/>
                      </w:rPr>
                      <w:t xml:space="preserve"> T 142/96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64D6" w14:textId="77777777" w:rsidR="00612A16" w:rsidRDefault="00F5463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598E" w14:textId="670AC3E2" w:rsidR="00612A16" w:rsidRDefault="007A7CC4">
    <w:pPr>
      <w:rPr>
        <w:sz w:val="2"/>
        <w:szCs w:val="2"/>
      </w:rPr>
    </w:pPr>
    <w:r>
      <w:rPr>
        <w:noProof/>
      </w:rPr>
      <mc:AlternateContent>
        <mc:Choice Requires="wps">
          <w:drawing>
            <wp:anchor distT="0" distB="0" distL="63500" distR="63500" simplePos="0" relativeHeight="251662336" behindDoc="1" locked="0" layoutInCell="1" allowOverlap="1" wp14:anchorId="74BF4F4C" wp14:editId="58DB103C">
              <wp:simplePos x="0" y="0"/>
              <wp:positionH relativeFrom="page">
                <wp:posOffset>643255</wp:posOffset>
              </wp:positionH>
              <wp:positionV relativeFrom="page">
                <wp:posOffset>869950</wp:posOffset>
              </wp:positionV>
              <wp:extent cx="6035040" cy="151130"/>
              <wp:effectExtent l="0" t="3175"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AA30" w14:textId="77777777" w:rsidR="00612A16" w:rsidRDefault="007A7CC4">
                          <w:pPr>
                            <w:pStyle w:val="Style4"/>
                            <w:shd w:val="clear" w:color="auto" w:fill="auto"/>
                            <w:tabs>
                              <w:tab w:val="right" w:pos="5021"/>
                              <w:tab w:val="right" w:pos="9504"/>
                            </w:tabs>
                            <w:spacing w:line="240" w:lineRule="auto"/>
                          </w:pPr>
                          <w:r>
                            <w:rPr>
                              <w:rStyle w:val="CharStyle7"/>
                              <w:b/>
                              <w:bCs/>
                            </w:rPr>
                            <w:t>pokračováni</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F4F4C" id="_x0000_t202" coordsize="21600,21600" o:spt="202" path="m,l,21600r21600,l21600,xe">
              <v:stroke joinstyle="miter"/>
              <v:path gradientshapeok="t" o:connecttype="rect"/>
            </v:shapetype>
            <v:shape id="Textové pole 14" o:spid="_x0000_s1042" type="#_x0000_t202" style="position:absolute;margin-left:50.65pt;margin-top:68.5pt;width:475.2pt;height:11.9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" filled="f" stroked="f">
              <v:textbox style="mso-fit-shape-to-text:t" inset="0,0,0,0">
                <w:txbxContent>
                  <w:p w14:paraId="6313AA30" w14:textId="77777777" w:rsidR="00612A16" w:rsidRDefault="007A7CC4">
                    <w:pPr>
                      <w:pStyle w:val="Style4"/>
                      <w:shd w:val="clear" w:color="auto" w:fill="auto"/>
                      <w:tabs>
                        <w:tab w:val="right" w:pos="5021"/>
                        <w:tab w:val="right" w:pos="9504"/>
                      </w:tabs>
                      <w:spacing w:line="240" w:lineRule="auto"/>
                    </w:pPr>
                    <w:r>
                      <w:rPr>
                        <w:rStyle w:val="CharStyle7"/>
                        <w:b/>
                        <w:bCs/>
                      </w:rPr>
                      <w:t>pokračováni</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012E" w14:textId="3C360FC3" w:rsidR="00612A16" w:rsidRDefault="007A7CC4">
    <w:pPr>
      <w:rPr>
        <w:sz w:val="2"/>
        <w:szCs w:val="2"/>
      </w:rPr>
    </w:pPr>
    <w:r>
      <w:rPr>
        <w:noProof/>
      </w:rPr>
      <mc:AlternateContent>
        <mc:Choice Requires="wps">
          <w:drawing>
            <wp:anchor distT="0" distB="0" distL="63500" distR="63500" simplePos="0" relativeHeight="251663360" behindDoc="1" locked="0" layoutInCell="1" allowOverlap="1" wp14:anchorId="6A521B74" wp14:editId="24B483EE">
              <wp:simplePos x="0" y="0"/>
              <wp:positionH relativeFrom="page">
                <wp:posOffset>643255</wp:posOffset>
              </wp:positionH>
              <wp:positionV relativeFrom="page">
                <wp:posOffset>869950</wp:posOffset>
              </wp:positionV>
              <wp:extent cx="6035040" cy="146050"/>
              <wp:effectExtent l="0" t="3175" r="0" b="317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3A800" w14:textId="77777777" w:rsidR="00612A16" w:rsidRDefault="007A7CC4">
                          <w:pPr>
                            <w:pStyle w:val="Style4"/>
                            <w:shd w:val="clear" w:color="auto" w:fill="auto"/>
                            <w:tabs>
                              <w:tab w:val="right" w:pos="5021"/>
                              <w:tab w:val="right" w:pos="9504"/>
                            </w:tabs>
                            <w:spacing w:line="240" w:lineRule="auto"/>
                          </w:pPr>
                          <w:r>
                            <w:rPr>
                              <w:rStyle w:val="CharStyle7"/>
                              <w:b/>
                              <w:bCs/>
                            </w:rPr>
                            <w:t>pokračováni</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521B74" id="_x0000_t202" coordsize="21600,21600" o:spt="202" path="m,l,21600r21600,l21600,xe">
              <v:stroke joinstyle="miter"/>
              <v:path gradientshapeok="t" o:connecttype="rect"/>
            </v:shapetype>
            <v:shape id="Textové pole 13" o:spid="_x0000_s1043" type="#_x0000_t202" style="position:absolute;margin-left:50.65pt;margin-top:68.5pt;width:475.2pt;height:11.5pt;z-index:-2516459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" filled="f" stroked="f">
              <v:textbox style="mso-fit-shape-to-text:t" inset="0,0,0,0">
                <w:txbxContent>
                  <w:p w14:paraId="1083A800" w14:textId="77777777" w:rsidR="00612A16" w:rsidRDefault="007A7CC4">
                    <w:pPr>
                      <w:pStyle w:val="Style4"/>
                      <w:shd w:val="clear" w:color="auto" w:fill="auto"/>
                      <w:tabs>
                        <w:tab w:val="right" w:pos="5021"/>
                        <w:tab w:val="right" w:pos="9504"/>
                      </w:tabs>
                      <w:spacing w:line="240" w:lineRule="auto"/>
                    </w:pPr>
                    <w:r>
                      <w:rPr>
                        <w:rStyle w:val="CharStyle7"/>
                        <w:b/>
                        <w:bCs/>
                      </w:rPr>
                      <w:t>pokračováni</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9866" w14:textId="45828EB5" w:rsidR="00612A16" w:rsidRDefault="007A7CC4">
    <w:pPr>
      <w:rPr>
        <w:sz w:val="2"/>
        <w:szCs w:val="2"/>
      </w:rPr>
    </w:pPr>
    <w:r>
      <w:rPr>
        <w:noProof/>
      </w:rPr>
      <mc:AlternateContent>
        <mc:Choice Requires="wps">
          <w:drawing>
            <wp:anchor distT="0" distB="0" distL="63500" distR="63500" simplePos="0" relativeHeight="251664384" behindDoc="1" locked="0" layoutInCell="1" allowOverlap="1" wp14:anchorId="6AF4334A" wp14:editId="050FAD93">
              <wp:simplePos x="0" y="0"/>
              <wp:positionH relativeFrom="page">
                <wp:posOffset>880110</wp:posOffset>
              </wp:positionH>
              <wp:positionV relativeFrom="page">
                <wp:posOffset>474345</wp:posOffset>
              </wp:positionV>
              <wp:extent cx="6019800" cy="151130"/>
              <wp:effectExtent l="3810" t="0" r="0" b="317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6020" w14:textId="77777777" w:rsidR="00612A16" w:rsidRDefault="007A7CC4">
                          <w:pPr>
                            <w:pStyle w:val="Style4"/>
                            <w:shd w:val="clear" w:color="auto" w:fill="auto"/>
                            <w:tabs>
                              <w:tab w:val="right" w:pos="4987"/>
                              <w:tab w:val="right" w:pos="9480"/>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4334A" id="_x0000_t202" coordsize="21600,21600" o:spt="202" path="m,l,21600r21600,l21600,xe">
              <v:stroke joinstyle="miter"/>
              <v:path gradientshapeok="t" o:connecttype="rect"/>
            </v:shapetype>
            <v:shape id="Textové pole 12" o:spid="_x0000_s1044" type="#_x0000_t202" style="position:absolute;margin-left:69.3pt;margin-top:37.35pt;width:474pt;height:11.9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" filled="f" stroked="f">
              <v:textbox style="mso-fit-shape-to-text:t" inset="0,0,0,0">
                <w:txbxContent>
                  <w:p w14:paraId="57416020" w14:textId="77777777" w:rsidR="00612A16" w:rsidRDefault="007A7CC4">
                    <w:pPr>
                      <w:pStyle w:val="Style4"/>
                      <w:shd w:val="clear" w:color="auto" w:fill="auto"/>
                      <w:tabs>
                        <w:tab w:val="right" w:pos="4987"/>
                        <w:tab w:val="right" w:pos="9480"/>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6A13" w14:textId="77777777" w:rsidR="00612A16" w:rsidRDefault="00F5463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88D1" w14:textId="77777777" w:rsidR="00612A16" w:rsidRDefault="00F5463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6A6D" w14:textId="77777777" w:rsidR="00612A16" w:rsidRDefault="00F5463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EFD9" w14:textId="3ADD364F" w:rsidR="00612A16" w:rsidRDefault="007A7CC4">
    <w:pPr>
      <w:rPr>
        <w:sz w:val="2"/>
        <w:szCs w:val="2"/>
      </w:rPr>
    </w:pPr>
    <w:r>
      <w:rPr>
        <w:noProof/>
      </w:rPr>
      <mc:AlternateContent>
        <mc:Choice Requires="wps">
          <w:drawing>
            <wp:anchor distT="0" distB="0" distL="63500" distR="63500" simplePos="0" relativeHeight="251665408" behindDoc="1" locked="0" layoutInCell="1" allowOverlap="1" wp14:anchorId="35608B47" wp14:editId="26EF069B">
              <wp:simplePos x="0" y="0"/>
              <wp:positionH relativeFrom="page">
                <wp:posOffset>905510</wp:posOffset>
              </wp:positionH>
              <wp:positionV relativeFrom="page">
                <wp:posOffset>242570</wp:posOffset>
              </wp:positionV>
              <wp:extent cx="6016625" cy="133985"/>
              <wp:effectExtent l="635" t="4445" r="2540" b="444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9350E" w14:textId="77777777" w:rsidR="00612A16" w:rsidRDefault="007A7CC4">
                          <w:pPr>
                            <w:pStyle w:val="Style4"/>
                            <w:shd w:val="clear" w:color="auto" w:fill="auto"/>
                            <w:tabs>
                              <w:tab w:val="right" w:pos="4992"/>
                              <w:tab w:val="right" w:pos="9475"/>
                            </w:tabs>
                            <w:spacing w:line="240" w:lineRule="auto"/>
                          </w:pPr>
                          <w:r>
                            <w:rPr>
                              <w:rStyle w:val="CharStyle7"/>
                              <w:b/>
                              <w:bCs/>
                            </w:rPr>
                            <w:t>pokračování</w:t>
                          </w:r>
                          <w:r>
                            <w:rPr>
                              <w:rStyle w:val="CharStyle7"/>
                              <w:b/>
                              <w:bCs/>
                            </w:rPr>
                            <w:tab/>
                          </w:r>
                          <w:r>
                            <w:rPr>
                              <w:rStyle w:val="CharStyle23"/>
                            </w:rPr>
                            <w:t>-Si-</w:t>
                          </w:r>
                          <w:r>
                            <w:rPr>
                              <w:rStyle w:val="CharStyle23"/>
                            </w:rPr>
                            <w:tab/>
                            <w:t>ll</w:t>
                          </w:r>
                          <w:r>
                            <w:rPr>
                              <w:rStyle w:val="CharStyle7"/>
                              <w:b/>
                              <w:bCs/>
                            </w:rPr>
                            <w:t xml:space="preserve">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08B47" id="_x0000_t202" coordsize="21600,21600" o:spt="202" path="m,l,21600r21600,l21600,xe">
              <v:stroke joinstyle="miter"/>
              <v:path gradientshapeok="t" o:connecttype="rect"/>
            </v:shapetype>
            <v:shape id="Textové pole 11" o:spid="_x0000_s1045" type="#_x0000_t202" style="position:absolute;margin-left:71.3pt;margin-top:19.1pt;width:473.75pt;height:10.55pt;z-index:-2516439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" filled="f" stroked="f">
              <v:textbox style="mso-fit-shape-to-text:t" inset="0,0,0,0">
                <w:txbxContent>
                  <w:p w14:paraId="7579350E" w14:textId="77777777" w:rsidR="00612A16" w:rsidRDefault="007A7CC4">
                    <w:pPr>
                      <w:pStyle w:val="Style4"/>
                      <w:shd w:val="clear" w:color="auto" w:fill="auto"/>
                      <w:tabs>
                        <w:tab w:val="right" w:pos="4992"/>
                        <w:tab w:val="right" w:pos="9475"/>
                      </w:tabs>
                      <w:spacing w:line="240" w:lineRule="auto"/>
                    </w:pPr>
                    <w:proofErr w:type="gramStart"/>
                    <w:r>
                      <w:rPr>
                        <w:rStyle w:val="CharStyle7"/>
                        <w:b/>
                        <w:bCs/>
                      </w:rPr>
                      <w:t>pokračování</w:t>
                    </w:r>
                    <w:r>
                      <w:rPr>
                        <w:rStyle w:val="CharStyle7"/>
                        <w:b/>
                        <w:bCs/>
                      </w:rPr>
                      <w:tab/>
                    </w:r>
                    <w:r>
                      <w:rPr>
                        <w:rStyle w:val="CharStyle23"/>
                      </w:rPr>
                      <w:t>-Si</w:t>
                    </w:r>
                    <w:proofErr w:type="gramEnd"/>
                    <w:r>
                      <w:rPr>
                        <w:rStyle w:val="CharStyle23"/>
                      </w:rPr>
                      <w:t>-</w:t>
                    </w:r>
                    <w:r>
                      <w:rPr>
                        <w:rStyle w:val="CharStyle23"/>
                      </w:rPr>
                      <w:tab/>
                    </w:r>
                    <w:proofErr w:type="spellStart"/>
                    <w:r>
                      <w:rPr>
                        <w:rStyle w:val="CharStyle23"/>
                      </w:rPr>
                      <w:t>ll</w:t>
                    </w:r>
                    <w:proofErr w:type="spellEnd"/>
                    <w:r>
                      <w:rPr>
                        <w:rStyle w:val="CharStyle7"/>
                        <w:b/>
                        <w:bCs/>
                      </w:rPr>
                      <w:t xml:space="preserve"> T 142/96</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5BAE" w14:textId="084C2D44" w:rsidR="00612A16" w:rsidRDefault="007A7CC4">
    <w:pPr>
      <w:rPr>
        <w:sz w:val="2"/>
        <w:szCs w:val="2"/>
      </w:rPr>
    </w:pPr>
    <w:r>
      <w:rPr>
        <w:noProof/>
      </w:rPr>
      <mc:AlternateContent>
        <mc:Choice Requires="wps">
          <w:drawing>
            <wp:anchor distT="0" distB="0" distL="63500" distR="63500" simplePos="0" relativeHeight="251666432" behindDoc="1" locked="0" layoutInCell="1" allowOverlap="1" wp14:anchorId="53CC0420" wp14:editId="0CD2A68D">
              <wp:simplePos x="0" y="0"/>
              <wp:positionH relativeFrom="page">
                <wp:posOffset>905510</wp:posOffset>
              </wp:positionH>
              <wp:positionV relativeFrom="page">
                <wp:posOffset>242570</wp:posOffset>
              </wp:positionV>
              <wp:extent cx="6016625" cy="158115"/>
              <wp:effectExtent l="635" t="4445" r="254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CA63" w14:textId="77777777" w:rsidR="00612A16" w:rsidRDefault="007A7CC4">
                          <w:pPr>
                            <w:pStyle w:val="Style4"/>
                            <w:shd w:val="clear" w:color="auto" w:fill="auto"/>
                            <w:tabs>
                              <w:tab w:val="right" w:pos="4992"/>
                              <w:tab w:val="right" w:pos="9475"/>
                            </w:tabs>
                            <w:spacing w:line="240" w:lineRule="auto"/>
                          </w:pPr>
                          <w:r>
                            <w:rPr>
                              <w:rStyle w:val="CharStyle7"/>
                              <w:b/>
                              <w:bCs/>
                            </w:rPr>
                            <w:t>pokračování</w:t>
                          </w:r>
                          <w:r>
                            <w:rPr>
                              <w:rStyle w:val="CharStyle7"/>
                              <w:b/>
                              <w:bCs/>
                            </w:rPr>
                            <w:tab/>
                          </w:r>
                          <w:r>
                            <w:rPr>
                              <w:rStyle w:val="CharStyle23"/>
                            </w:rPr>
                            <w:t>-Si-</w:t>
                          </w:r>
                          <w:r>
                            <w:rPr>
                              <w:rStyle w:val="CharStyle23"/>
                            </w:rPr>
                            <w:tab/>
                            <w:t>ll</w:t>
                          </w:r>
                          <w:r>
                            <w:rPr>
                              <w:rStyle w:val="CharStyle7"/>
                              <w:b/>
                              <w:bCs/>
                            </w:rPr>
                            <w:t xml:space="preserve">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CC0420" id="_x0000_t202" coordsize="21600,21600" o:spt="202" path="m,l,21600r21600,l21600,xe">
              <v:stroke joinstyle="miter"/>
              <v:path gradientshapeok="t" o:connecttype="rect"/>
            </v:shapetype>
            <v:shape id="Textové pole 10" o:spid="_x0000_s1046" type="#_x0000_t202" style="position:absolute;margin-left:71.3pt;margin-top:19.1pt;width:473.75pt;height:12.4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" filled="f" stroked="f">
              <v:textbox style="mso-fit-shape-to-text:t" inset="0,0,0,0">
                <w:txbxContent>
                  <w:p w14:paraId="6E6DCA63" w14:textId="77777777" w:rsidR="00612A16" w:rsidRDefault="007A7CC4">
                    <w:pPr>
                      <w:pStyle w:val="Style4"/>
                      <w:shd w:val="clear" w:color="auto" w:fill="auto"/>
                      <w:tabs>
                        <w:tab w:val="right" w:pos="4992"/>
                        <w:tab w:val="right" w:pos="9475"/>
                      </w:tabs>
                      <w:spacing w:line="240" w:lineRule="auto"/>
                    </w:pPr>
                    <w:proofErr w:type="gramStart"/>
                    <w:r>
                      <w:rPr>
                        <w:rStyle w:val="CharStyle7"/>
                        <w:b/>
                        <w:bCs/>
                      </w:rPr>
                      <w:t>pokračování</w:t>
                    </w:r>
                    <w:r>
                      <w:rPr>
                        <w:rStyle w:val="CharStyle7"/>
                        <w:b/>
                        <w:bCs/>
                      </w:rPr>
                      <w:tab/>
                    </w:r>
                    <w:r>
                      <w:rPr>
                        <w:rStyle w:val="CharStyle23"/>
                      </w:rPr>
                      <w:t>-Si</w:t>
                    </w:r>
                    <w:proofErr w:type="gramEnd"/>
                    <w:r>
                      <w:rPr>
                        <w:rStyle w:val="CharStyle23"/>
                      </w:rPr>
                      <w:t>-</w:t>
                    </w:r>
                    <w:r>
                      <w:rPr>
                        <w:rStyle w:val="CharStyle23"/>
                      </w:rPr>
                      <w:tab/>
                    </w:r>
                    <w:proofErr w:type="spellStart"/>
                    <w:r>
                      <w:rPr>
                        <w:rStyle w:val="CharStyle23"/>
                      </w:rPr>
                      <w:t>ll</w:t>
                    </w:r>
                    <w:proofErr w:type="spellEnd"/>
                    <w:r>
                      <w:rPr>
                        <w:rStyle w:val="CharStyle7"/>
                        <w:b/>
                        <w:bCs/>
                      </w:rPr>
                      <w:t xml:space="preserve"> T 142/96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FBC3" w14:textId="7857AEAB" w:rsidR="00612A16" w:rsidRDefault="007A7CC4">
    <w:pPr>
      <w:rPr>
        <w:sz w:val="2"/>
        <w:szCs w:val="2"/>
      </w:rPr>
    </w:pPr>
    <w:r>
      <w:rPr>
        <w:noProof/>
      </w:rPr>
      <mc:AlternateContent>
        <mc:Choice Requires="wps">
          <w:drawing>
            <wp:anchor distT="0" distB="0" distL="63500" distR="63500" simplePos="0" relativeHeight="251651072" behindDoc="1" locked="0" layoutInCell="1" allowOverlap="1" wp14:anchorId="585000B4" wp14:editId="4B3982B1">
              <wp:simplePos x="0" y="0"/>
              <wp:positionH relativeFrom="page">
                <wp:posOffset>877570</wp:posOffset>
              </wp:positionH>
              <wp:positionV relativeFrom="page">
                <wp:posOffset>471805</wp:posOffset>
              </wp:positionV>
              <wp:extent cx="6019800" cy="410210"/>
              <wp:effectExtent l="1270" t="0" r="0" b="381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6DDDB" w14:textId="77777777" w:rsidR="00612A16" w:rsidRDefault="007A7CC4">
                          <w:pPr>
                            <w:pStyle w:val="Style4"/>
                            <w:shd w:val="clear" w:color="auto" w:fill="auto"/>
                            <w:spacing w:line="240" w:lineRule="auto"/>
                          </w:pPr>
                          <w:r>
                            <w:rPr>
                              <w:rStyle w:val="CharStyle6"/>
                              <w:b/>
                              <w:bCs/>
                            </w:rPr>
                            <w:t>-933</w:t>
                          </w:r>
                        </w:p>
                        <w:p w14:paraId="5EC9F1B3" w14:textId="77777777" w:rsidR="00612A16" w:rsidRDefault="007A7CC4">
                          <w:pPr>
                            <w:pStyle w:val="Style4"/>
                            <w:shd w:val="clear" w:color="auto" w:fill="auto"/>
                            <w:tabs>
                              <w:tab w:val="right" w:pos="5006"/>
                              <w:tab w:val="right" w:pos="9480"/>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5000B4" id="_x0000_t202" coordsize="21600,21600" o:spt="202" path="m,l,21600r21600,l21600,xe">
              <v:stroke joinstyle="miter"/>
              <v:path gradientshapeok="t" o:connecttype="rect"/>
            </v:shapetype>
            <v:shape id="Textové pole 23" o:spid="_x0000_s1033" type="#_x0000_t202" style="position:absolute;margin-left:69.1pt;margin-top:37.15pt;width:474pt;height:32.3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" filled="f" stroked="f">
              <v:textbox style="mso-fit-shape-to-text:t" inset="0,0,0,0">
                <w:txbxContent>
                  <w:p w14:paraId="4896DDDB" w14:textId="77777777" w:rsidR="00612A16" w:rsidRDefault="007A7CC4">
                    <w:pPr>
                      <w:pStyle w:val="Style4"/>
                      <w:shd w:val="clear" w:color="auto" w:fill="auto"/>
                      <w:spacing w:line="240" w:lineRule="auto"/>
                    </w:pPr>
                    <w:r>
                      <w:rPr>
                        <w:rStyle w:val="CharStyle6"/>
                        <w:b/>
                        <w:bCs/>
                      </w:rPr>
                      <w:t>-933</w:t>
                    </w:r>
                  </w:p>
                  <w:p w14:paraId="5EC9F1B3" w14:textId="77777777" w:rsidR="00612A16" w:rsidRDefault="007A7CC4">
                    <w:pPr>
                      <w:pStyle w:val="Style4"/>
                      <w:shd w:val="clear" w:color="auto" w:fill="auto"/>
                      <w:tabs>
                        <w:tab w:val="right" w:pos="5006"/>
                        <w:tab w:val="right" w:pos="9480"/>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7F49" w14:textId="7FC5B588" w:rsidR="00612A16" w:rsidRDefault="007A7CC4">
    <w:pPr>
      <w:rPr>
        <w:sz w:val="2"/>
        <w:szCs w:val="2"/>
      </w:rPr>
    </w:pPr>
    <w:r>
      <w:rPr>
        <w:noProof/>
      </w:rPr>
      <mc:AlternateContent>
        <mc:Choice Requires="wps">
          <w:drawing>
            <wp:anchor distT="0" distB="0" distL="63500" distR="63500" simplePos="0" relativeHeight="251650048" behindDoc="1" locked="0" layoutInCell="1" allowOverlap="1" wp14:anchorId="6AD8FC4E" wp14:editId="016AF856">
              <wp:simplePos x="0" y="0"/>
              <wp:positionH relativeFrom="page">
                <wp:posOffset>887095</wp:posOffset>
              </wp:positionH>
              <wp:positionV relativeFrom="page">
                <wp:posOffset>242570</wp:posOffset>
              </wp:positionV>
              <wp:extent cx="6028690" cy="133985"/>
              <wp:effectExtent l="1270" t="4445" r="0" b="444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C478" w14:textId="77777777" w:rsidR="00612A16" w:rsidRDefault="007A7CC4">
                          <w:pPr>
                            <w:pStyle w:val="Style4"/>
                            <w:shd w:val="clear" w:color="auto" w:fill="auto"/>
                            <w:tabs>
                              <w:tab w:val="right" w:pos="5011"/>
                              <w:tab w:val="right" w:pos="9494"/>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D8FC4E" id="_x0000_t202" coordsize="21600,21600" o:spt="202" path="m,l,21600r21600,l21600,xe">
              <v:stroke joinstyle="miter"/>
              <v:path gradientshapeok="t" o:connecttype="rect"/>
            </v:shapetype>
            <v:shape id="Textové pole 9" o:spid="_x0000_s1047" type="#_x0000_t202" style="position:absolute;margin-left:69.85pt;margin-top:19.1pt;width:474.7pt;height:10.5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" filled="f" stroked="f">
              <v:textbox style="mso-fit-shape-to-text:t" inset="0,0,0,0">
                <w:txbxContent>
                  <w:p w14:paraId="653CC478" w14:textId="77777777" w:rsidR="00612A16" w:rsidRDefault="007A7CC4">
                    <w:pPr>
                      <w:pStyle w:val="Style4"/>
                      <w:shd w:val="clear" w:color="auto" w:fill="auto"/>
                      <w:tabs>
                        <w:tab w:val="right" w:pos="5011"/>
                        <w:tab w:val="right" w:pos="9494"/>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 xml:space="preserve">11 </w:t>
                    </w:r>
                    <w:r>
                      <w:rPr>
                        <w:rStyle w:val="CharStyle7"/>
                        <w:b/>
                        <w:bCs/>
                      </w:rPr>
                      <w:t>T 142/96</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420F" w14:textId="5A7483C6" w:rsidR="00612A16" w:rsidRDefault="007A7CC4">
    <w:pPr>
      <w:rPr>
        <w:sz w:val="2"/>
        <w:szCs w:val="2"/>
      </w:rPr>
    </w:pPr>
    <w:r>
      <w:rPr>
        <w:noProof/>
      </w:rPr>
      <mc:AlternateContent>
        <mc:Choice Requires="wps">
          <w:drawing>
            <wp:anchor distT="0" distB="0" distL="63500" distR="63500" simplePos="0" relativeHeight="251652096" behindDoc="1" locked="0" layoutInCell="1" allowOverlap="1" wp14:anchorId="21543E57" wp14:editId="22B37AA3">
              <wp:simplePos x="0" y="0"/>
              <wp:positionH relativeFrom="page">
                <wp:posOffset>887095</wp:posOffset>
              </wp:positionH>
              <wp:positionV relativeFrom="page">
                <wp:posOffset>242570</wp:posOffset>
              </wp:positionV>
              <wp:extent cx="6028690" cy="151130"/>
              <wp:effectExtent l="1270" t="4445"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C26C" w14:textId="77777777" w:rsidR="00612A16" w:rsidRDefault="007A7CC4">
                          <w:pPr>
                            <w:pStyle w:val="Style4"/>
                            <w:shd w:val="clear" w:color="auto" w:fill="auto"/>
                            <w:tabs>
                              <w:tab w:val="right" w:pos="5011"/>
                              <w:tab w:val="right" w:pos="9494"/>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43E57" id="_x0000_t202" coordsize="21600,21600" o:spt="202" path="m,l,21600r21600,l21600,xe">
              <v:stroke joinstyle="miter"/>
              <v:path gradientshapeok="t" o:connecttype="rect"/>
            </v:shapetype>
            <v:shape id="Textové pole 8" o:spid="_x0000_s1048" type="#_x0000_t202" style="position:absolute;margin-left:69.85pt;margin-top:19.1pt;width:474.7pt;height:11.9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" filled="f" stroked="f">
              <v:textbox style="mso-fit-shape-to-text:t" inset="0,0,0,0">
                <w:txbxContent>
                  <w:p w14:paraId="2315C26C" w14:textId="77777777" w:rsidR="00612A16" w:rsidRDefault="007A7CC4">
                    <w:pPr>
                      <w:pStyle w:val="Style4"/>
                      <w:shd w:val="clear" w:color="auto" w:fill="auto"/>
                      <w:tabs>
                        <w:tab w:val="right" w:pos="5011"/>
                        <w:tab w:val="right" w:pos="9494"/>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E87F" w14:textId="7F91C224" w:rsidR="00612A16" w:rsidRDefault="007A7CC4">
    <w:pPr>
      <w:rPr>
        <w:sz w:val="2"/>
        <w:szCs w:val="2"/>
      </w:rPr>
    </w:pPr>
    <w:r>
      <w:rPr>
        <w:noProof/>
      </w:rPr>
      <mc:AlternateContent>
        <mc:Choice Requires="wps">
          <w:drawing>
            <wp:anchor distT="0" distB="0" distL="63500" distR="63500" simplePos="0" relativeHeight="251654144" behindDoc="1" locked="0" layoutInCell="1" allowOverlap="1" wp14:anchorId="37E848C7" wp14:editId="2124104B">
              <wp:simplePos x="0" y="0"/>
              <wp:positionH relativeFrom="page">
                <wp:posOffset>902335</wp:posOffset>
              </wp:positionH>
              <wp:positionV relativeFrom="page">
                <wp:posOffset>239395</wp:posOffset>
              </wp:positionV>
              <wp:extent cx="6028690" cy="151130"/>
              <wp:effectExtent l="0" t="1270" r="317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5857" w14:textId="77777777" w:rsidR="00612A16" w:rsidRDefault="007A7CC4">
                          <w:pPr>
                            <w:pStyle w:val="Style4"/>
                            <w:shd w:val="clear" w:color="auto" w:fill="auto"/>
                            <w:tabs>
                              <w:tab w:val="right" w:pos="5011"/>
                              <w:tab w:val="right" w:pos="9494"/>
                            </w:tabs>
                            <w:spacing w:line="240" w:lineRule="auto"/>
                          </w:pPr>
                          <w:r>
                            <w:rPr>
                              <w:rStyle w:val="CharStyle7"/>
                              <w:b/>
                              <w:bCs/>
                            </w:rPr>
                            <w:t>pokračování</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E848C7" id="_x0000_t202" coordsize="21600,21600" o:spt="202" path="m,l,21600r21600,l21600,xe">
              <v:stroke joinstyle="miter"/>
              <v:path gradientshapeok="t" o:connecttype="rect"/>
            </v:shapetype>
            <v:shape id="Textové pole 7" o:spid="_x0000_s1049" type="#_x0000_t202" style="position:absolute;margin-left:71.05pt;margin-top:18.85pt;width:474.7pt;height:11.9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" filled="f" stroked="f">
              <v:textbox style="mso-fit-shape-to-text:t" inset="0,0,0,0">
                <w:txbxContent>
                  <w:p w14:paraId="1C475857" w14:textId="77777777" w:rsidR="00612A16" w:rsidRDefault="007A7CC4">
                    <w:pPr>
                      <w:pStyle w:val="Style4"/>
                      <w:shd w:val="clear" w:color="auto" w:fill="auto"/>
                      <w:tabs>
                        <w:tab w:val="right" w:pos="5011"/>
                        <w:tab w:val="right" w:pos="9494"/>
                      </w:tabs>
                      <w:spacing w:line="240" w:lineRule="auto"/>
                    </w:pPr>
                    <w:r>
                      <w:rPr>
                        <w:rStyle w:val="CharStyle7"/>
                        <w:b/>
                        <w:bCs/>
                      </w:rPr>
                      <w:t>pokračování</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9A9" w14:textId="2EEDAFFB" w:rsidR="00612A16" w:rsidRDefault="007A7CC4">
    <w:pPr>
      <w:rPr>
        <w:sz w:val="2"/>
        <w:szCs w:val="2"/>
      </w:rPr>
    </w:pPr>
    <w:r>
      <w:rPr>
        <w:noProof/>
      </w:rPr>
      <mc:AlternateContent>
        <mc:Choice Requires="wps">
          <w:drawing>
            <wp:anchor distT="0" distB="0" distL="63500" distR="63500" simplePos="0" relativeHeight="251653120" behindDoc="1" locked="0" layoutInCell="1" allowOverlap="1" wp14:anchorId="1037EB5C" wp14:editId="57E95EFB">
              <wp:simplePos x="0" y="0"/>
              <wp:positionH relativeFrom="page">
                <wp:posOffset>880110</wp:posOffset>
              </wp:positionH>
              <wp:positionV relativeFrom="page">
                <wp:posOffset>474345</wp:posOffset>
              </wp:positionV>
              <wp:extent cx="6019800" cy="151130"/>
              <wp:effectExtent l="3810" t="0" r="0" b="317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7DAE6" w14:textId="77777777" w:rsidR="00612A16" w:rsidRDefault="007A7CC4">
                          <w:pPr>
                            <w:pStyle w:val="Style4"/>
                            <w:shd w:val="clear" w:color="auto" w:fill="auto"/>
                            <w:tabs>
                              <w:tab w:val="right" w:pos="4987"/>
                              <w:tab w:val="right" w:pos="9480"/>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37EB5C" id="_x0000_t202" coordsize="21600,21600" o:spt="202" path="m,l,21600r21600,l21600,xe">
              <v:stroke joinstyle="miter"/>
              <v:path gradientshapeok="t" o:connecttype="rect"/>
            </v:shapetype>
            <v:shape id="Textové pole 22" o:spid="_x0000_s1034" type="#_x0000_t202" style="position:absolute;margin-left:69.3pt;margin-top:37.35pt;width:474pt;height:11.9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" filled="f" stroked="f">
              <v:textbox style="mso-fit-shape-to-text:t" inset="0,0,0,0">
                <w:txbxContent>
                  <w:p w14:paraId="3007DAE6" w14:textId="77777777" w:rsidR="00612A16" w:rsidRDefault="007A7CC4">
                    <w:pPr>
                      <w:pStyle w:val="Style4"/>
                      <w:shd w:val="clear" w:color="auto" w:fill="auto"/>
                      <w:tabs>
                        <w:tab w:val="right" w:pos="4987"/>
                        <w:tab w:val="right" w:pos="9480"/>
                      </w:tabs>
                      <w:spacing w:line="240" w:lineRule="auto"/>
                    </w:pPr>
                    <w:r>
                      <w:rPr>
                        <w:rStyle w:val="CharStyle7"/>
                        <w:b/>
                        <w:bCs/>
                      </w:rPr>
                      <w:t>pok</w:t>
                    </w:r>
                    <w:r>
                      <w:rPr>
                        <w:rStyle w:val="CharStyle7"/>
                        <w:b/>
                        <w:bCs/>
                      </w:rPr>
                      <w:t>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9376" w14:textId="6A64BC3C" w:rsidR="00612A16" w:rsidRDefault="007A7CC4">
    <w:pPr>
      <w:rPr>
        <w:sz w:val="2"/>
        <w:szCs w:val="2"/>
      </w:rPr>
    </w:pPr>
    <w:r>
      <w:rPr>
        <w:noProof/>
      </w:rPr>
      <mc:AlternateContent>
        <mc:Choice Requires="wps">
          <w:drawing>
            <wp:anchor distT="0" distB="0" distL="63500" distR="63500" simplePos="0" relativeHeight="251655168" behindDoc="1" locked="0" layoutInCell="1" allowOverlap="1" wp14:anchorId="4C4CE676" wp14:editId="1652326A">
              <wp:simplePos x="0" y="0"/>
              <wp:positionH relativeFrom="page">
                <wp:posOffset>877570</wp:posOffset>
              </wp:positionH>
              <wp:positionV relativeFrom="page">
                <wp:posOffset>471805</wp:posOffset>
              </wp:positionV>
              <wp:extent cx="6028690" cy="151130"/>
              <wp:effectExtent l="127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B96B0" w14:textId="77777777" w:rsidR="00612A16" w:rsidRDefault="007A7CC4">
                          <w:pPr>
                            <w:pStyle w:val="Style4"/>
                            <w:shd w:val="clear" w:color="auto" w:fill="auto"/>
                            <w:tabs>
                              <w:tab w:val="right" w:pos="4728"/>
                              <w:tab w:val="right" w:pos="9494"/>
                            </w:tabs>
                            <w:spacing w:line="240" w:lineRule="auto"/>
                          </w:pPr>
                          <w:r>
                            <w:rPr>
                              <w:rStyle w:val="CharStyle7"/>
                              <w:b/>
                              <w:bCs/>
                            </w:rPr>
                            <w:t>p okr ač 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CE676" id="_x0000_t202" coordsize="21600,21600" o:spt="202" path="m,l,21600r21600,l21600,xe">
              <v:stroke joinstyle="miter"/>
              <v:path gradientshapeok="t" o:connecttype="rect"/>
            </v:shapetype>
            <v:shape id="Textové pole 21" o:spid="_x0000_s1035" type="#_x0000_t202" style="position:absolute;margin-left:69.1pt;margin-top:37.15pt;width:474.7pt;height:11.9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" filled="f" stroked="f">
              <v:textbox style="mso-fit-shape-to-text:t" inset="0,0,0,0">
                <w:txbxContent>
                  <w:p w14:paraId="25AB96B0" w14:textId="77777777" w:rsidR="00612A16" w:rsidRDefault="007A7CC4">
                    <w:pPr>
                      <w:pStyle w:val="Style4"/>
                      <w:shd w:val="clear" w:color="auto" w:fill="auto"/>
                      <w:tabs>
                        <w:tab w:val="right" w:pos="4728"/>
                        <w:tab w:val="right" w:pos="9494"/>
                      </w:tabs>
                      <w:spacing w:line="240" w:lineRule="auto"/>
                    </w:pPr>
                    <w:r>
                      <w:rPr>
                        <w:rStyle w:val="CharStyle7"/>
                        <w:b/>
                        <w:bCs/>
                      </w:rPr>
                      <w:t xml:space="preserve">p </w:t>
                    </w:r>
                    <w:proofErr w:type="gramStart"/>
                    <w:r>
                      <w:rPr>
                        <w:rStyle w:val="CharStyle7"/>
                        <w:b/>
                        <w:bCs/>
                      </w:rPr>
                      <w:t>okr</w:t>
                    </w:r>
                    <w:proofErr w:type="gramEnd"/>
                    <w:r>
                      <w:rPr>
                        <w:rStyle w:val="CharStyle7"/>
                        <w:b/>
                        <w:bCs/>
                      </w:rPr>
                      <w:t xml:space="preserve"> ač 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ab/>
                      <w:t>11 T 142/96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7E05" w14:textId="170B0A16" w:rsidR="00612A16" w:rsidRDefault="007A7CC4">
    <w:pPr>
      <w:rPr>
        <w:sz w:val="2"/>
        <w:szCs w:val="2"/>
      </w:rPr>
    </w:pPr>
    <w:r>
      <w:rPr>
        <w:noProof/>
      </w:rPr>
      <mc:AlternateContent>
        <mc:Choice Requires="wps">
          <w:drawing>
            <wp:anchor distT="0" distB="0" distL="63500" distR="63500" simplePos="0" relativeHeight="251656192" behindDoc="1" locked="0" layoutInCell="1" allowOverlap="1" wp14:anchorId="3D3225FE" wp14:editId="118ADB48">
              <wp:simplePos x="0" y="0"/>
              <wp:positionH relativeFrom="page">
                <wp:posOffset>883285</wp:posOffset>
              </wp:positionH>
              <wp:positionV relativeFrom="page">
                <wp:posOffset>468630</wp:posOffset>
              </wp:positionV>
              <wp:extent cx="6022975" cy="151130"/>
              <wp:effectExtent l="0" t="1905" r="0" b="0"/>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C0A5" w14:textId="77777777" w:rsidR="00612A16" w:rsidRDefault="007A7CC4">
                          <w:pPr>
                            <w:pStyle w:val="Style4"/>
                            <w:shd w:val="clear" w:color="auto" w:fill="auto"/>
                            <w:tabs>
                              <w:tab w:val="right" w:pos="5006"/>
                              <w:tab w:val="right" w:pos="9485"/>
                            </w:tabs>
                            <w:spacing w:line="240" w:lineRule="auto"/>
                          </w:pPr>
                          <w:r>
                            <w:rPr>
                              <w:rStyle w:val="CharStyle7"/>
                              <w:b/>
                              <w:bCs/>
                            </w:rPr>
                            <w:t>pokračováni</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225FE" id="_x0000_t202" coordsize="21600,21600" o:spt="202" path="m,l,21600r21600,l21600,xe">
              <v:stroke joinstyle="miter"/>
              <v:path gradientshapeok="t" o:connecttype="rect"/>
            </v:shapetype>
            <v:shape id="Textové pole 20" o:spid="_x0000_s1036" type="#_x0000_t202" style="position:absolute;margin-left:69.55pt;margin-top:36.9pt;width:474.25pt;height:11.9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" filled="f" stroked="f">
              <v:textbox style="mso-fit-shape-to-text:t" inset="0,0,0,0">
                <w:txbxContent>
                  <w:p w14:paraId="7631C0A5" w14:textId="77777777" w:rsidR="00612A16" w:rsidRDefault="007A7CC4">
                    <w:pPr>
                      <w:pStyle w:val="Style4"/>
                      <w:shd w:val="clear" w:color="auto" w:fill="auto"/>
                      <w:tabs>
                        <w:tab w:val="right" w:pos="5006"/>
                        <w:tab w:val="right" w:pos="9485"/>
                      </w:tabs>
                      <w:spacing w:line="240" w:lineRule="auto"/>
                    </w:pPr>
                    <w:r>
                      <w:rPr>
                        <w:rStyle w:val="CharStyle7"/>
                        <w:b/>
                        <w:bCs/>
                      </w:rPr>
                      <w:t>pokračováni</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5E5C" w14:textId="749FD33E" w:rsidR="00612A16" w:rsidRDefault="007A7CC4">
    <w:pPr>
      <w:rPr>
        <w:sz w:val="2"/>
        <w:szCs w:val="2"/>
      </w:rPr>
    </w:pPr>
    <w:r>
      <w:rPr>
        <w:noProof/>
      </w:rPr>
      <mc:AlternateContent>
        <mc:Choice Requires="wps">
          <w:drawing>
            <wp:anchor distT="0" distB="0" distL="63500" distR="63500" simplePos="0" relativeHeight="251657216" behindDoc="1" locked="0" layoutInCell="1" allowOverlap="1" wp14:anchorId="47E8550B" wp14:editId="0CCB76F9">
              <wp:simplePos x="0" y="0"/>
              <wp:positionH relativeFrom="page">
                <wp:posOffset>881380</wp:posOffset>
              </wp:positionH>
              <wp:positionV relativeFrom="page">
                <wp:posOffset>475615</wp:posOffset>
              </wp:positionV>
              <wp:extent cx="6028690" cy="151130"/>
              <wp:effectExtent l="0" t="0" r="0" b="190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37DA" w14:textId="77777777" w:rsidR="00612A16" w:rsidRDefault="007A7CC4">
                          <w:pPr>
                            <w:pStyle w:val="Style4"/>
                            <w:shd w:val="clear" w:color="auto" w:fill="auto"/>
                            <w:tabs>
                              <w:tab w:val="right" w:pos="4742"/>
                              <w:tab w:val="right" w:pos="9494"/>
                            </w:tabs>
                            <w:spacing w:line="240" w:lineRule="auto"/>
                          </w:pPr>
                          <w:r>
                            <w:rPr>
                              <w:rStyle w:val="CharStyle7"/>
                              <w:b/>
                              <w:bCs/>
                            </w:rPr>
                            <w:t>pokračování</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E8550B" id="_x0000_t202" coordsize="21600,21600" o:spt="202" path="m,l,21600r21600,l21600,xe">
              <v:stroke joinstyle="miter"/>
              <v:path gradientshapeok="t" o:connecttype="rect"/>
            </v:shapetype>
            <v:shape id="Textové pole 19" o:spid="_x0000_s1037" type="#_x0000_t202" style="position:absolute;margin-left:69.4pt;margin-top:37.45pt;width:474.7pt;height:11.9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" filled="f" stroked="f">
              <v:textbox style="mso-fit-shape-to-text:t" inset="0,0,0,0">
                <w:txbxContent>
                  <w:p w14:paraId="55A937DA" w14:textId="77777777" w:rsidR="00612A16" w:rsidRDefault="007A7CC4">
                    <w:pPr>
                      <w:pStyle w:val="Style4"/>
                      <w:shd w:val="clear" w:color="auto" w:fill="auto"/>
                      <w:tabs>
                        <w:tab w:val="right" w:pos="4742"/>
                        <w:tab w:val="right" w:pos="9494"/>
                      </w:tabs>
                      <w:spacing w:line="240" w:lineRule="auto"/>
                    </w:pPr>
                    <w:r>
                      <w:rPr>
                        <w:rStyle w:val="CharStyle7"/>
                        <w:b/>
                        <w:bCs/>
                      </w:rPr>
                      <w:t>pokračování</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ab/>
                      <w:t>11 T 142/96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6AC8" w14:textId="0AD5F7F7" w:rsidR="00612A16" w:rsidRDefault="007A7CC4">
    <w:pPr>
      <w:rPr>
        <w:sz w:val="2"/>
        <w:szCs w:val="2"/>
      </w:rPr>
    </w:pPr>
    <w:r>
      <w:rPr>
        <w:noProof/>
      </w:rPr>
      <mc:AlternateContent>
        <mc:Choice Requires="wps">
          <w:drawing>
            <wp:anchor distT="0" distB="0" distL="63500" distR="63500" simplePos="0" relativeHeight="251658240" behindDoc="1" locked="0" layoutInCell="1" allowOverlap="1" wp14:anchorId="371363AF" wp14:editId="153E1C72">
              <wp:simplePos x="0" y="0"/>
              <wp:positionH relativeFrom="page">
                <wp:posOffset>871220</wp:posOffset>
              </wp:positionH>
              <wp:positionV relativeFrom="page">
                <wp:posOffset>474980</wp:posOffset>
              </wp:positionV>
              <wp:extent cx="6028690" cy="151130"/>
              <wp:effectExtent l="4445" t="0" r="0" b="2540"/>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B652" w14:textId="77777777" w:rsidR="00612A16" w:rsidRDefault="007A7CC4">
                          <w:pPr>
                            <w:pStyle w:val="Style4"/>
                            <w:shd w:val="clear" w:color="auto" w:fill="auto"/>
                            <w:tabs>
                              <w:tab w:val="right" w:pos="4728"/>
                              <w:tab w:val="right" w:pos="9494"/>
                            </w:tabs>
                            <w:spacing w:line="240" w:lineRule="auto"/>
                          </w:pPr>
                          <w:r>
                            <w:rPr>
                              <w:rStyle w:val="CharStyle7"/>
                              <w:b/>
                              <w:bCs/>
                            </w:rPr>
                            <w:t>pokračování</w:t>
                          </w:r>
                          <w:r>
                            <w:rPr>
                              <w:rStyle w:val="CharStyle7"/>
                              <w:b/>
                              <w:bCs/>
                            </w:rPr>
                            <w:tab/>
                            <w:t xml:space="preserve">- </w:t>
                          </w:r>
                          <w:r>
                            <w:fldChar w:fldCharType="begin"/>
                          </w:r>
                          <w:r>
                            <w:instrText xml:space="preserve"> PAGE \* MERGEFORMAT </w:instrText>
                          </w:r>
                          <w:r>
                            <w:fldChar w:fldCharType="separate"/>
                          </w:r>
                          <w:r>
                            <w:rPr>
                              <w:rStyle w:val="CharStyle7"/>
                              <w:b/>
                              <w:bCs/>
                            </w:rPr>
                            <w:t>#</w:t>
                          </w:r>
                          <w:r>
                            <w:rPr>
                              <w:rStyle w:val="CharStyle7"/>
                              <w:b/>
                              <w:bCs/>
                              <w:lang w:val="en-US" w:eastAsia="en-US" w:bidi="en-US"/>
                            </w:rPr>
                            <w:fldChar w:fldCharType="end"/>
                          </w:r>
                          <w:r>
                            <w:rPr>
                              <w:rStyle w:val="CharStyle7"/>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363AF" id="_x0000_t202" coordsize="21600,21600" o:spt="202" path="m,l,21600r21600,l21600,xe">
              <v:stroke joinstyle="miter"/>
              <v:path gradientshapeok="t" o:connecttype="rect"/>
            </v:shapetype>
            <v:shape id="Textové pole 18" o:spid="_x0000_s1038" type="#_x0000_t202" style="position:absolute;margin-left:68.6pt;margin-top:37.4pt;width:474.7pt;height:11.9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" filled="f" stroked="f">
              <v:textbox style="mso-fit-shape-to-text:t" inset="0,0,0,0">
                <w:txbxContent>
                  <w:p w14:paraId="73CFB652" w14:textId="77777777" w:rsidR="00612A16" w:rsidRDefault="007A7CC4">
                    <w:pPr>
                      <w:pStyle w:val="Style4"/>
                      <w:shd w:val="clear" w:color="auto" w:fill="auto"/>
                      <w:tabs>
                        <w:tab w:val="right" w:pos="4728"/>
                        <w:tab w:val="right" w:pos="9494"/>
                      </w:tabs>
                      <w:spacing w:line="240" w:lineRule="auto"/>
                    </w:pPr>
                    <w:r>
                      <w:rPr>
                        <w:rStyle w:val="CharStyle7"/>
                        <w:b/>
                        <w:bCs/>
                      </w:rPr>
                      <w:t>pokračování</w:t>
                    </w:r>
                    <w:r>
                      <w:rPr>
                        <w:rStyle w:val="CharStyle7"/>
                        <w:b/>
                        <w:bCs/>
                      </w:rPr>
                      <w:tab/>
                    </w:r>
                    <w:r>
                      <w:rPr>
                        <w:rStyle w:val="CharStyle7"/>
                        <w:b/>
                        <w:bCs/>
                      </w:rPr>
                      <w:t xml:space="preserve">- </w:t>
                    </w:r>
                    <w:r>
                      <w:fldChar w:fldCharType="begin"/>
                    </w:r>
                    <w:r>
                      <w:instrText xml:space="preserve"> PAGE \* MERGEFORMAT </w:instrText>
                    </w:r>
                    <w:r>
                      <w:fldChar w:fldCharType="separate"/>
                    </w:r>
                    <w:r>
                      <w:rPr>
                        <w:rStyle w:val="CharStyle7"/>
                        <w:b/>
                        <w:bCs/>
                      </w:rPr>
                      <w:t>#</w:t>
                    </w:r>
                    <w:r>
                      <w:rPr>
                        <w:rStyle w:val="CharStyle7"/>
                        <w:b/>
                        <w:bCs/>
                        <w:lang w:val="en-US" w:eastAsia="en-US" w:bidi="en-US"/>
                      </w:rPr>
                      <w:fldChar w:fldCharType="end"/>
                    </w:r>
                    <w:r>
                      <w:rPr>
                        <w:rStyle w:val="CharStyle7"/>
                        <w:b/>
                        <w:bCs/>
                      </w:rPr>
                      <w:tab/>
                      <w:t>11 T 142/96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506B" w14:textId="2D6A7906" w:rsidR="00612A16" w:rsidRDefault="007A7CC4">
    <w:pPr>
      <w:rPr>
        <w:sz w:val="2"/>
        <w:szCs w:val="2"/>
      </w:rPr>
    </w:pPr>
    <w:r>
      <w:rPr>
        <w:noProof/>
      </w:rPr>
      <mc:AlternateContent>
        <mc:Choice Requires="wps">
          <w:drawing>
            <wp:anchor distT="0" distB="0" distL="63500" distR="63500" simplePos="0" relativeHeight="251659264" behindDoc="1" locked="0" layoutInCell="1" allowOverlap="1" wp14:anchorId="7DE3FE7F" wp14:editId="5331828F">
              <wp:simplePos x="0" y="0"/>
              <wp:positionH relativeFrom="page">
                <wp:posOffset>6857365</wp:posOffset>
              </wp:positionH>
              <wp:positionV relativeFrom="page">
                <wp:posOffset>96520</wp:posOffset>
              </wp:positionV>
              <wp:extent cx="6017260" cy="410210"/>
              <wp:effectExtent l="0" t="1270" r="3175"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63202" w14:textId="77777777" w:rsidR="00612A16" w:rsidRDefault="007A7CC4">
                          <w:pPr>
                            <w:pStyle w:val="Style4"/>
                            <w:shd w:val="clear" w:color="auto" w:fill="auto"/>
                            <w:tabs>
                              <w:tab w:val="right" w:pos="4997"/>
                              <w:tab w:val="right" w:pos="9475"/>
                            </w:tabs>
                            <w:spacing w:line="240" w:lineRule="auto"/>
                          </w:pPr>
                          <w:r>
                            <w:rPr>
                              <w:rStyle w:val="CharStyle7"/>
                              <w:b/>
                              <w:bCs/>
                            </w:rPr>
                            <w:t>pokračování</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p w14:paraId="4B694C72" w14:textId="77777777" w:rsidR="00612A16" w:rsidRDefault="007A7CC4">
                          <w:pPr>
                            <w:pStyle w:val="Style4"/>
                            <w:shd w:val="clear" w:color="auto" w:fill="auto"/>
                            <w:spacing w:line="240" w:lineRule="auto"/>
                          </w:pPr>
                          <w:r>
                            <w:rPr>
                              <w:rStyle w:val="CharStyle9"/>
                            </w:rPr>
                            <w:t>~</w:t>
                          </w:r>
                          <w:r>
                            <w:rPr>
                              <w:rStyle w:val="CharStyle6"/>
                              <w:b/>
                              <w:bCs/>
                              <w:lang w:eastAsia="cs-CZ" w:bidi="cs-CZ"/>
                            </w:rPr>
                            <w:t>9</w:t>
                          </w:r>
                          <w:proofErr w:type="gramStart"/>
                          <w:r>
                            <w:rPr>
                              <w:rStyle w:val="CharStyle9"/>
                            </w:rPr>
                            <w:t>&lt;}^</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3FE7F" id="_x0000_t202" coordsize="21600,21600" o:spt="202" path="m,l,21600r21600,l21600,xe">
              <v:stroke joinstyle="miter"/>
              <v:path gradientshapeok="t" o:connecttype="rect"/>
            </v:shapetype>
            <v:shape id="Textové pole 17" o:spid="_x0000_s1039" type="#_x0000_t202" style="position:absolute;margin-left:539.95pt;margin-top:7.6pt;width:473.8pt;height:32.3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" filled="f" stroked="f">
              <v:textbox style="mso-fit-shape-to-text:t" inset="0,0,0,0">
                <w:txbxContent>
                  <w:p w14:paraId="42763202" w14:textId="77777777" w:rsidR="00612A16" w:rsidRDefault="007A7CC4">
                    <w:pPr>
                      <w:pStyle w:val="Style4"/>
                      <w:shd w:val="clear" w:color="auto" w:fill="auto"/>
                      <w:tabs>
                        <w:tab w:val="right" w:pos="4997"/>
                        <w:tab w:val="right" w:pos="9475"/>
                      </w:tabs>
                      <w:spacing w:line="240" w:lineRule="auto"/>
                    </w:pPr>
                    <w:r>
                      <w:rPr>
                        <w:rStyle w:val="CharStyle7"/>
                        <w:b/>
                        <w:bCs/>
                      </w:rPr>
                      <w:t>pokračování</w:t>
                    </w:r>
                    <w:r>
                      <w:rPr>
                        <w:rStyle w:val="CharStyle7"/>
                        <w:b/>
                        <w:bCs/>
                      </w:rPr>
                      <w:tab/>
                    </w:r>
                    <w:r>
                      <w:fldChar w:fldCharType="begin"/>
                    </w:r>
                    <w:r>
                      <w:instrText xml:space="preserve"> PAGE \* MERGEFORMAT </w:instrText>
                    </w:r>
                    <w:r>
                      <w:fldChar w:fldCharType="separate"/>
                    </w:r>
                    <w:r>
                      <w:rPr>
                        <w:rStyle w:val="CharStyle7"/>
                        <w:b/>
                        <w:bCs/>
                      </w:rPr>
                      <w:t>#</w:t>
                    </w:r>
                    <w:r>
                      <w:rPr>
                        <w:rStyle w:val="CharStyle7"/>
                        <w:b/>
                        <w:bCs/>
                      </w:rPr>
                      <w:fldChar w:fldCharType="end"/>
                    </w:r>
                    <w:r>
                      <w:rPr>
                        <w:rStyle w:val="CharStyle7"/>
                        <w:b/>
                        <w:bCs/>
                      </w:rPr>
                      <w:t xml:space="preserve"> -</w:t>
                    </w:r>
                    <w:r>
                      <w:rPr>
                        <w:rStyle w:val="CharStyle7"/>
                        <w:b/>
                        <w:bCs/>
                      </w:rPr>
                      <w:tab/>
                      <w:t>11 T 142/96</w:t>
                    </w:r>
                  </w:p>
                  <w:p w14:paraId="4B694C72" w14:textId="77777777" w:rsidR="00612A16" w:rsidRDefault="007A7CC4">
                    <w:pPr>
                      <w:pStyle w:val="Style4"/>
                      <w:shd w:val="clear" w:color="auto" w:fill="auto"/>
                      <w:spacing w:line="240" w:lineRule="auto"/>
                    </w:pPr>
                    <w:r>
                      <w:rPr>
                        <w:rStyle w:val="CharStyle9"/>
                      </w:rPr>
                      <w:t>~</w:t>
                    </w:r>
                    <w:r>
                      <w:rPr>
                        <w:rStyle w:val="CharStyle6"/>
                        <w:b/>
                        <w:bCs/>
                        <w:lang w:eastAsia="cs-CZ" w:bidi="cs-CZ"/>
                      </w:rPr>
                      <w:t>9</w:t>
                    </w:r>
                    <w:proofErr w:type="gramStart"/>
                    <w:r>
                      <w:rPr>
                        <w:rStyle w:val="CharStyle9"/>
                      </w:rPr>
                      <w:t>&lt;}^</w:t>
                    </w:r>
                    <w:proofErr w:type="gram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1141" w14:textId="0587D903" w:rsidR="00612A16" w:rsidRDefault="007A7CC4">
    <w:pPr>
      <w:rPr>
        <w:sz w:val="2"/>
        <w:szCs w:val="2"/>
      </w:rPr>
    </w:pPr>
    <w:r>
      <w:rPr>
        <w:noProof/>
      </w:rPr>
      <mc:AlternateContent>
        <mc:Choice Requires="wps">
          <w:drawing>
            <wp:anchor distT="0" distB="0" distL="63500" distR="63500" simplePos="0" relativeHeight="251660288" behindDoc="1" locked="0" layoutInCell="1" allowOverlap="1" wp14:anchorId="2EA74ABE" wp14:editId="59CC167F">
              <wp:simplePos x="0" y="0"/>
              <wp:positionH relativeFrom="page">
                <wp:posOffset>867410</wp:posOffset>
              </wp:positionH>
              <wp:positionV relativeFrom="page">
                <wp:posOffset>460375</wp:posOffset>
              </wp:positionV>
              <wp:extent cx="6031865" cy="215900"/>
              <wp:effectExtent l="635" t="3175" r="0" b="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9409" w14:textId="77777777" w:rsidR="00612A16" w:rsidRDefault="007A7CC4">
                          <w:pPr>
                            <w:pStyle w:val="Style4"/>
                            <w:shd w:val="clear" w:color="auto" w:fill="auto"/>
                            <w:tabs>
                              <w:tab w:val="right" w:pos="5002"/>
                              <w:tab w:val="right" w:pos="9499"/>
                            </w:tabs>
                            <w:spacing w:line="240" w:lineRule="auto"/>
                          </w:pPr>
                          <w:r>
                            <w:rPr>
                              <w:rStyle w:val="CharStyle7"/>
                              <w:b/>
                              <w:bCs/>
                            </w:rPr>
                            <w:t>pokračování</w:t>
                          </w:r>
                          <w:r>
                            <w:rPr>
                              <w:rStyle w:val="CharStyle7"/>
                              <w:b/>
                              <w:bCs/>
                            </w:rPr>
                            <w:tab/>
                          </w:r>
                          <w:r>
                            <w:rPr>
                              <w:rStyle w:val="CharStyle15"/>
                              <w:b/>
                              <w:bCs/>
                            </w:rPr>
                            <w:t>-sa-</w:t>
                          </w:r>
                          <w:r>
                            <w:rPr>
                              <w:rStyle w:val="CharStyle15"/>
                              <w:b/>
                              <w:bCs/>
                            </w:rPr>
                            <w:tab/>
                          </w:r>
                          <w:r>
                            <w:rPr>
                              <w:rStyle w:val="CharStyle7"/>
                              <w:b/>
                              <w:bCs/>
                            </w:rPr>
                            <w:t>il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74ABE" id="_x0000_t202" coordsize="21600,21600" o:spt="202" path="m,l,21600r21600,l21600,xe">
              <v:stroke joinstyle="miter"/>
              <v:path gradientshapeok="t" o:connecttype="rect"/>
            </v:shapetype>
            <v:shape id="Textové pole 16" o:spid="_x0000_s1040" type="#_x0000_t202" style="position:absolute;margin-left:68.3pt;margin-top:36.25pt;width:474.95pt;height:17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" filled="f" stroked="f">
              <v:textbox style="mso-fit-shape-to-text:t" inset="0,0,0,0">
                <w:txbxContent>
                  <w:p w14:paraId="0F809409" w14:textId="77777777" w:rsidR="00612A16" w:rsidRDefault="007A7CC4">
                    <w:pPr>
                      <w:pStyle w:val="Style4"/>
                      <w:shd w:val="clear" w:color="auto" w:fill="auto"/>
                      <w:tabs>
                        <w:tab w:val="right" w:pos="5002"/>
                        <w:tab w:val="right" w:pos="9499"/>
                      </w:tabs>
                      <w:spacing w:line="240" w:lineRule="auto"/>
                    </w:pPr>
                    <w:proofErr w:type="gramStart"/>
                    <w:r>
                      <w:rPr>
                        <w:rStyle w:val="CharStyle7"/>
                        <w:b/>
                        <w:bCs/>
                      </w:rPr>
                      <w:t>pokračování</w:t>
                    </w:r>
                    <w:r>
                      <w:rPr>
                        <w:rStyle w:val="CharStyle7"/>
                        <w:b/>
                        <w:bCs/>
                      </w:rPr>
                      <w:tab/>
                    </w:r>
                    <w:r>
                      <w:rPr>
                        <w:rStyle w:val="CharStyle15"/>
                        <w:b/>
                        <w:bCs/>
                      </w:rPr>
                      <w:t>-</w:t>
                    </w:r>
                    <w:proofErr w:type="spellStart"/>
                    <w:r>
                      <w:rPr>
                        <w:rStyle w:val="CharStyle15"/>
                        <w:b/>
                        <w:bCs/>
                      </w:rPr>
                      <w:t>sa</w:t>
                    </w:r>
                    <w:proofErr w:type="spellEnd"/>
                    <w:proofErr w:type="gramEnd"/>
                    <w:r>
                      <w:rPr>
                        <w:rStyle w:val="CharStyle15"/>
                        <w:b/>
                        <w:bCs/>
                      </w:rPr>
                      <w:t>-</w:t>
                    </w:r>
                    <w:r>
                      <w:rPr>
                        <w:rStyle w:val="CharStyle15"/>
                        <w:b/>
                        <w:bCs/>
                      </w:rPr>
                      <w:tab/>
                    </w:r>
                    <w:proofErr w:type="spellStart"/>
                    <w:r>
                      <w:rPr>
                        <w:rStyle w:val="CharStyle7"/>
                        <w:b/>
                        <w:bCs/>
                      </w:rPr>
                      <w:t>il</w:t>
                    </w:r>
                    <w:proofErr w:type="spellEnd"/>
                    <w:r>
                      <w:rPr>
                        <w:rStyle w:val="CharStyle7"/>
                        <w:b/>
                        <w:bCs/>
                      </w:rPr>
                      <w:t xml:space="preserve"> T 142/96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2A7"/>
    <w:multiLevelType w:val="multilevel"/>
    <w:tmpl w:val="E64CB7BC"/>
    <w:lvl w:ilvl="0">
      <w:start w:val="1995"/>
      <w:numFmt w:val="decimal"/>
      <w:lvlText w:val="3.4.%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0044E"/>
    <w:multiLevelType w:val="multilevel"/>
    <w:tmpl w:val="B1F0FC02"/>
    <w:lvl w:ilvl="0">
      <w:start w:val="1995"/>
      <w:numFmt w:val="decimal"/>
      <w:lvlText w:val="1.5.%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62768"/>
    <w:multiLevelType w:val="multilevel"/>
    <w:tmpl w:val="F4D8949E"/>
    <w:lvl w:ilvl="0">
      <w:numFmt w:val="decimal"/>
      <w:lvlText w:val="2.17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74197"/>
    <w:multiLevelType w:val="multilevel"/>
    <w:tmpl w:val="FDCE623A"/>
    <w:lvl w:ilvl="0">
      <w:start w:val="1997"/>
      <w:numFmt w:val="decimal"/>
      <w:lvlText w:val="25.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0027E"/>
    <w:multiLevelType w:val="multilevel"/>
    <w:tmpl w:val="71AC3E96"/>
    <w:lvl w:ilvl="0">
      <w:numFmt w:val="decimal"/>
      <w:lvlText w:val="3.96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05C6A"/>
    <w:multiLevelType w:val="multilevel"/>
    <w:tmpl w:val="31FC032E"/>
    <w:lvl w:ilvl="0">
      <w:start w:val="1995"/>
      <w:numFmt w:val="decimal"/>
      <w:lvlText w:val="2.5.%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B301F1"/>
    <w:multiLevelType w:val="multilevel"/>
    <w:tmpl w:val="66949BCE"/>
    <w:lvl w:ilvl="0">
      <w:start w:val="1995"/>
      <w:numFmt w:val="decimal"/>
      <w:lvlText w:val="29.9.%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BC7A76"/>
    <w:multiLevelType w:val="multilevel"/>
    <w:tmpl w:val="9238118A"/>
    <w:lvl w:ilvl="0">
      <w:start w:val="1997"/>
      <w:numFmt w:val="decimal"/>
      <w:lvlText w:val="25.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7A6E00"/>
    <w:multiLevelType w:val="multilevel"/>
    <w:tmpl w:val="6C964716"/>
    <w:lvl w:ilvl="0">
      <w:numFmt w:val="decimal"/>
      <w:lvlText w:val="2.77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967746"/>
    <w:multiLevelType w:val="multilevel"/>
    <w:tmpl w:val="28EEAB48"/>
    <w:lvl w:ilvl="0">
      <w:numFmt w:val="decimal"/>
      <w:lvlText w:val="4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2303BF"/>
    <w:multiLevelType w:val="multilevel"/>
    <w:tmpl w:val="E3B071EA"/>
    <w:lvl w:ilvl="0">
      <w:start w:val="1997"/>
      <w:numFmt w:val="decimal"/>
      <w:lvlText w:val="15.7.%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EC0197"/>
    <w:multiLevelType w:val="multilevel"/>
    <w:tmpl w:val="52448FDA"/>
    <w:lvl w:ilvl="0">
      <w:start w:val="1995"/>
      <w:numFmt w:val="decimal"/>
      <w:lvlText w:val="29.4.%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873C28"/>
    <w:multiLevelType w:val="multilevel"/>
    <w:tmpl w:val="079E9E4E"/>
    <w:lvl w:ilvl="0">
      <w:start w:val="1995"/>
      <w:numFmt w:val="decimal"/>
      <w:lvlText w:val="30.4.%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0508936">
    <w:abstractNumId w:val="7"/>
  </w:num>
  <w:num w:numId="2" w16cid:durableId="128403573">
    <w:abstractNumId w:val="3"/>
  </w:num>
  <w:num w:numId="3" w16cid:durableId="1647782326">
    <w:abstractNumId w:val="10"/>
  </w:num>
  <w:num w:numId="4" w16cid:durableId="1758866494">
    <w:abstractNumId w:val="0"/>
  </w:num>
  <w:num w:numId="5" w16cid:durableId="74977523">
    <w:abstractNumId w:val="6"/>
  </w:num>
  <w:num w:numId="6" w16cid:durableId="1922592602">
    <w:abstractNumId w:val="12"/>
  </w:num>
  <w:num w:numId="7" w16cid:durableId="529883162">
    <w:abstractNumId w:val="1"/>
  </w:num>
  <w:num w:numId="8" w16cid:durableId="587613301">
    <w:abstractNumId w:val="4"/>
  </w:num>
  <w:num w:numId="9" w16cid:durableId="1958946120">
    <w:abstractNumId w:val="9"/>
  </w:num>
  <w:num w:numId="10" w16cid:durableId="57364125">
    <w:abstractNumId w:val="5"/>
  </w:num>
  <w:num w:numId="11" w16cid:durableId="869226864">
    <w:abstractNumId w:val="11"/>
  </w:num>
  <w:num w:numId="12" w16cid:durableId="1506900000">
    <w:abstractNumId w:val="2"/>
  </w:num>
  <w:num w:numId="13" w16cid:durableId="909774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C4"/>
    <w:rsid w:val="0016666C"/>
    <w:rsid w:val="00282005"/>
    <w:rsid w:val="00397888"/>
    <w:rsid w:val="004A7746"/>
    <w:rsid w:val="0051309D"/>
    <w:rsid w:val="007A7CC4"/>
    <w:rsid w:val="00AF5405"/>
    <w:rsid w:val="00B43030"/>
    <w:rsid w:val="00C060A6"/>
    <w:rsid w:val="00F54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503FF"/>
  <w15:chartTrackingRefBased/>
  <w15:docId w15:val="{DD6FD285-B585-4909-A5D8-0A50C2A9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CC4"/>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CharStyle3">
    <w:name w:val="Char Style 3"/>
    <w:basedOn w:val="Standardnpsmoodstavce"/>
    <w:link w:val="Style2"/>
    <w:rsid w:val="007A7CC4"/>
    <w:rPr>
      <w:rFonts w:ascii="Courier New" w:eastAsia="Courier New" w:hAnsi="Courier New" w:cs="Courier New"/>
      <w:b/>
      <w:bCs/>
      <w:shd w:val="clear" w:color="auto" w:fill="FFFFFF"/>
    </w:rPr>
  </w:style>
  <w:style w:type="character" w:customStyle="1" w:styleId="CharStyle5">
    <w:name w:val="Char Style 5"/>
    <w:basedOn w:val="Standardnpsmoodstavce"/>
    <w:link w:val="Style4"/>
    <w:rsid w:val="007A7CC4"/>
    <w:rPr>
      <w:rFonts w:ascii="Courier New" w:eastAsia="Courier New" w:hAnsi="Courier New" w:cs="Courier New"/>
      <w:b/>
      <w:bCs/>
      <w:sz w:val="21"/>
      <w:szCs w:val="21"/>
      <w:shd w:val="clear" w:color="auto" w:fill="FFFFFF"/>
    </w:rPr>
  </w:style>
  <w:style w:type="character" w:customStyle="1" w:styleId="CharStyle6">
    <w:name w:val="Char Style 6"/>
    <w:basedOn w:val="CharStyle5"/>
    <w:rsid w:val="007A7CC4"/>
    <w:rPr>
      <w:rFonts w:ascii="Courier New" w:eastAsia="Courier New" w:hAnsi="Courier New" w:cs="Courier New"/>
      <w:b/>
      <w:bCs/>
      <w:i/>
      <w:iCs/>
      <w:color w:val="000000"/>
      <w:spacing w:val="0"/>
      <w:w w:val="100"/>
      <w:position w:val="0"/>
      <w:sz w:val="36"/>
      <w:szCs w:val="36"/>
      <w:shd w:val="clear" w:color="auto" w:fill="FFFFFF"/>
      <w:lang w:val="en-US" w:eastAsia="en-US" w:bidi="en-US"/>
    </w:rPr>
  </w:style>
  <w:style w:type="character" w:customStyle="1" w:styleId="CharStyle7">
    <w:name w:val="Char Style 7"/>
    <w:basedOn w:val="CharStyle5"/>
    <w:rsid w:val="007A7CC4"/>
    <w:rPr>
      <w:rFonts w:ascii="Courier New" w:eastAsia="Courier New" w:hAnsi="Courier New" w:cs="Courier New"/>
      <w:b/>
      <w:bCs/>
      <w:color w:val="000000"/>
      <w:spacing w:val="0"/>
      <w:w w:val="100"/>
      <w:position w:val="0"/>
      <w:sz w:val="21"/>
      <w:szCs w:val="21"/>
      <w:shd w:val="clear" w:color="auto" w:fill="FFFFFF"/>
      <w:lang w:val="cs-CZ" w:eastAsia="cs-CZ" w:bidi="cs-CZ"/>
    </w:rPr>
  </w:style>
  <w:style w:type="character" w:customStyle="1" w:styleId="CharStyle8">
    <w:name w:val="Char Style 8"/>
    <w:basedOn w:val="CharStyle3"/>
    <w:rsid w:val="007A7CC4"/>
    <w:rPr>
      <w:rFonts w:ascii="Courier New" w:eastAsia="Courier New" w:hAnsi="Courier New" w:cs="Courier New"/>
      <w:b/>
      <w:bCs/>
      <w:color w:val="000000"/>
      <w:spacing w:val="0"/>
      <w:w w:val="100"/>
      <w:position w:val="0"/>
      <w:sz w:val="24"/>
      <w:szCs w:val="24"/>
      <w:u w:val="single"/>
      <w:shd w:val="clear" w:color="auto" w:fill="FFFFFF"/>
      <w:lang w:val="cs-CZ" w:eastAsia="cs-CZ" w:bidi="cs-CZ"/>
    </w:rPr>
  </w:style>
  <w:style w:type="character" w:customStyle="1" w:styleId="CharStyle9">
    <w:name w:val="Char Style 9"/>
    <w:basedOn w:val="CharStyle5"/>
    <w:rsid w:val="007A7CC4"/>
    <w:rPr>
      <w:rFonts w:ascii="Courier New" w:eastAsia="Courier New" w:hAnsi="Courier New" w:cs="Courier New"/>
      <w:b/>
      <w:bCs/>
      <w:i/>
      <w:iCs/>
      <w:color w:val="000000"/>
      <w:spacing w:val="0"/>
      <w:w w:val="100"/>
      <w:position w:val="0"/>
      <w:sz w:val="20"/>
      <w:szCs w:val="20"/>
      <w:shd w:val="clear" w:color="auto" w:fill="FFFFFF"/>
      <w:lang w:val="cs-CZ" w:eastAsia="cs-CZ" w:bidi="cs-CZ"/>
    </w:rPr>
  </w:style>
  <w:style w:type="character" w:customStyle="1" w:styleId="CharStyle11">
    <w:name w:val="Char Style 11"/>
    <w:basedOn w:val="Standardnpsmoodstavce"/>
    <w:link w:val="Style10"/>
    <w:rsid w:val="007A7CC4"/>
    <w:rPr>
      <w:rFonts w:ascii="Courier New" w:eastAsia="Courier New" w:hAnsi="Courier New" w:cs="Courier New"/>
      <w:sz w:val="12"/>
      <w:szCs w:val="12"/>
      <w:shd w:val="clear" w:color="auto" w:fill="FFFFFF"/>
    </w:rPr>
  </w:style>
  <w:style w:type="character" w:customStyle="1" w:styleId="CharStyle12">
    <w:name w:val="Char Style 12"/>
    <w:basedOn w:val="CharStyle11"/>
    <w:rsid w:val="007A7CC4"/>
    <w:rPr>
      <w:rFonts w:ascii="Times New Roman" w:eastAsia="Times New Roman" w:hAnsi="Times New Roman" w:cs="Times New Roman"/>
      <w:b/>
      <w:bCs/>
      <w:i/>
      <w:iCs/>
      <w:color w:val="000000"/>
      <w:spacing w:val="0"/>
      <w:w w:val="100"/>
      <w:position w:val="0"/>
      <w:sz w:val="40"/>
      <w:szCs w:val="40"/>
      <w:shd w:val="clear" w:color="auto" w:fill="FFFFFF"/>
      <w:lang w:val="cs-CZ" w:eastAsia="cs-CZ" w:bidi="cs-CZ"/>
    </w:rPr>
  </w:style>
  <w:style w:type="character" w:customStyle="1" w:styleId="CharStyle14">
    <w:name w:val="Char Style 14"/>
    <w:basedOn w:val="Standardnpsmoodstavce"/>
    <w:link w:val="Style13"/>
    <w:rsid w:val="007A7CC4"/>
    <w:rPr>
      <w:rFonts w:ascii="Courier New" w:eastAsia="Courier New" w:hAnsi="Courier New" w:cs="Courier New"/>
      <w:b/>
      <w:bCs/>
      <w:i/>
      <w:iCs/>
      <w:sz w:val="23"/>
      <w:szCs w:val="23"/>
      <w:shd w:val="clear" w:color="auto" w:fill="FFFFFF"/>
      <w:lang w:val="en-US" w:bidi="en-US"/>
    </w:rPr>
  </w:style>
  <w:style w:type="character" w:customStyle="1" w:styleId="CharStyle15">
    <w:name w:val="Char Style 15"/>
    <w:basedOn w:val="CharStyle5"/>
    <w:rsid w:val="007A7CC4"/>
    <w:rPr>
      <w:rFonts w:ascii="Courier New" w:eastAsia="Courier New" w:hAnsi="Courier New" w:cs="Courier New"/>
      <w:b/>
      <w:bCs/>
      <w:color w:val="000000"/>
      <w:spacing w:val="120"/>
      <w:w w:val="66"/>
      <w:position w:val="0"/>
      <w:sz w:val="30"/>
      <w:szCs w:val="30"/>
      <w:shd w:val="clear" w:color="auto" w:fill="FFFFFF"/>
      <w:lang w:val="en-US" w:eastAsia="en-US" w:bidi="en-US"/>
    </w:rPr>
  </w:style>
  <w:style w:type="character" w:customStyle="1" w:styleId="CharStyle16Exact">
    <w:name w:val="Char Style 16 Exact"/>
    <w:basedOn w:val="Standardnpsmoodstavce"/>
    <w:rsid w:val="007A7CC4"/>
    <w:rPr>
      <w:rFonts w:ascii="Courier New" w:eastAsia="Courier New" w:hAnsi="Courier New" w:cs="Courier New"/>
      <w:b/>
      <w:bCs/>
      <w:i w:val="0"/>
      <w:iCs w:val="0"/>
      <w:smallCaps w:val="0"/>
      <w:strike w:val="0"/>
      <w:u w:val="none"/>
    </w:rPr>
  </w:style>
  <w:style w:type="character" w:customStyle="1" w:styleId="CharStyle18Exact">
    <w:name w:val="Char Style 18 Exact"/>
    <w:basedOn w:val="Standardnpsmoodstavce"/>
    <w:link w:val="Style17"/>
    <w:rsid w:val="007A7CC4"/>
    <w:rPr>
      <w:rFonts w:ascii="Courier New" w:eastAsia="Courier New" w:hAnsi="Courier New" w:cs="Courier New"/>
      <w:b/>
      <w:bCs/>
      <w:i/>
      <w:iCs/>
      <w:sz w:val="36"/>
      <w:szCs w:val="36"/>
      <w:shd w:val="clear" w:color="auto" w:fill="FFFFFF"/>
    </w:rPr>
  </w:style>
  <w:style w:type="character" w:customStyle="1" w:styleId="CharStyle20Exact">
    <w:name w:val="Char Style 20 Exact"/>
    <w:basedOn w:val="Standardnpsmoodstavce"/>
    <w:link w:val="Style19"/>
    <w:rsid w:val="007A7CC4"/>
    <w:rPr>
      <w:rFonts w:ascii="Courier New" w:eastAsia="Courier New" w:hAnsi="Courier New" w:cs="Courier New"/>
      <w:b/>
      <w:bCs/>
      <w:i/>
      <w:iCs/>
      <w:sz w:val="23"/>
      <w:szCs w:val="23"/>
      <w:shd w:val="clear" w:color="auto" w:fill="FFFFFF"/>
    </w:rPr>
  </w:style>
  <w:style w:type="character" w:customStyle="1" w:styleId="CharStyle22">
    <w:name w:val="Char Style 22"/>
    <w:basedOn w:val="Standardnpsmoodstavce"/>
    <w:link w:val="Style21"/>
    <w:rsid w:val="007A7CC4"/>
    <w:rPr>
      <w:rFonts w:ascii="Courier New" w:eastAsia="Courier New" w:hAnsi="Courier New" w:cs="Courier New"/>
      <w:i/>
      <w:iCs/>
      <w:sz w:val="30"/>
      <w:szCs w:val="30"/>
      <w:shd w:val="clear" w:color="auto" w:fill="FFFFFF"/>
    </w:rPr>
  </w:style>
  <w:style w:type="character" w:customStyle="1" w:styleId="CharStyle23">
    <w:name w:val="Char Style 23"/>
    <w:basedOn w:val="CharStyle5"/>
    <w:rsid w:val="007A7CC4"/>
    <w:rPr>
      <w:rFonts w:ascii="Courier New" w:eastAsia="Courier New" w:hAnsi="Courier New" w:cs="Courier New"/>
      <w:b/>
      <w:bCs/>
      <w:i/>
      <w:iCs/>
      <w:color w:val="000000"/>
      <w:spacing w:val="90"/>
      <w:w w:val="100"/>
      <w:position w:val="0"/>
      <w:sz w:val="22"/>
      <w:szCs w:val="22"/>
      <w:shd w:val="clear" w:color="auto" w:fill="FFFFFF"/>
      <w:lang w:val="en-US" w:eastAsia="en-US" w:bidi="en-US"/>
    </w:rPr>
  </w:style>
  <w:style w:type="paragraph" w:customStyle="1" w:styleId="Style2">
    <w:name w:val="Style 2"/>
    <w:basedOn w:val="Normln"/>
    <w:link w:val="CharStyle3"/>
    <w:rsid w:val="007A7CC4"/>
    <w:pPr>
      <w:shd w:val="clear" w:color="auto" w:fill="FFFFFF"/>
      <w:spacing w:line="355" w:lineRule="exact"/>
      <w:jc w:val="both"/>
    </w:pPr>
    <w:rPr>
      <w:rFonts w:ascii="Courier New" w:eastAsia="Courier New" w:hAnsi="Courier New" w:cs="Courier New"/>
      <w:b/>
      <w:bCs/>
      <w:color w:val="auto"/>
      <w:sz w:val="22"/>
      <w:szCs w:val="22"/>
      <w:lang w:eastAsia="en-US" w:bidi="ar-SA"/>
    </w:rPr>
  </w:style>
  <w:style w:type="paragraph" w:customStyle="1" w:styleId="Style4">
    <w:name w:val="Style 4"/>
    <w:basedOn w:val="Normln"/>
    <w:link w:val="CharStyle5"/>
    <w:rsid w:val="007A7CC4"/>
    <w:pPr>
      <w:shd w:val="clear" w:color="auto" w:fill="FFFFFF"/>
      <w:spacing w:line="238" w:lineRule="exact"/>
    </w:pPr>
    <w:rPr>
      <w:rFonts w:ascii="Courier New" w:eastAsia="Courier New" w:hAnsi="Courier New" w:cs="Courier New"/>
      <w:b/>
      <w:bCs/>
      <w:color w:val="auto"/>
      <w:sz w:val="21"/>
      <w:szCs w:val="21"/>
      <w:lang w:eastAsia="en-US" w:bidi="ar-SA"/>
    </w:rPr>
  </w:style>
  <w:style w:type="paragraph" w:customStyle="1" w:styleId="Style10">
    <w:name w:val="Style 10"/>
    <w:basedOn w:val="Normln"/>
    <w:link w:val="CharStyle11"/>
    <w:rsid w:val="007A7CC4"/>
    <w:pPr>
      <w:shd w:val="clear" w:color="auto" w:fill="FFFFFF"/>
      <w:spacing w:after="1480" w:line="442" w:lineRule="exact"/>
      <w:jc w:val="right"/>
    </w:pPr>
    <w:rPr>
      <w:rFonts w:ascii="Courier New" w:eastAsia="Courier New" w:hAnsi="Courier New" w:cs="Courier New"/>
      <w:color w:val="auto"/>
      <w:sz w:val="12"/>
      <w:szCs w:val="12"/>
      <w:lang w:eastAsia="en-US" w:bidi="ar-SA"/>
    </w:rPr>
  </w:style>
  <w:style w:type="paragraph" w:customStyle="1" w:styleId="Style13">
    <w:name w:val="Style 13"/>
    <w:basedOn w:val="Normln"/>
    <w:link w:val="CharStyle14"/>
    <w:rsid w:val="007A7CC4"/>
    <w:pPr>
      <w:shd w:val="clear" w:color="auto" w:fill="FFFFFF"/>
      <w:spacing w:after="1640" w:line="260" w:lineRule="exact"/>
      <w:jc w:val="right"/>
      <w:outlineLvl w:val="1"/>
    </w:pPr>
    <w:rPr>
      <w:rFonts w:ascii="Courier New" w:eastAsia="Courier New" w:hAnsi="Courier New" w:cs="Courier New"/>
      <w:b/>
      <w:bCs/>
      <w:i/>
      <w:iCs/>
      <w:color w:val="auto"/>
      <w:sz w:val="23"/>
      <w:szCs w:val="23"/>
      <w:lang w:val="en-US" w:eastAsia="en-US" w:bidi="en-US"/>
    </w:rPr>
  </w:style>
  <w:style w:type="paragraph" w:customStyle="1" w:styleId="Style17">
    <w:name w:val="Style 17"/>
    <w:basedOn w:val="Normln"/>
    <w:link w:val="CharStyle18Exact"/>
    <w:rsid w:val="007A7CC4"/>
    <w:pPr>
      <w:shd w:val="clear" w:color="auto" w:fill="FFFFFF"/>
      <w:spacing w:after="100" w:line="408" w:lineRule="exact"/>
      <w:jc w:val="right"/>
      <w:outlineLvl w:val="0"/>
    </w:pPr>
    <w:rPr>
      <w:rFonts w:ascii="Courier New" w:eastAsia="Courier New" w:hAnsi="Courier New" w:cs="Courier New"/>
      <w:b/>
      <w:bCs/>
      <w:i/>
      <w:iCs/>
      <w:color w:val="auto"/>
      <w:sz w:val="36"/>
      <w:szCs w:val="36"/>
      <w:lang w:eastAsia="en-US" w:bidi="ar-SA"/>
    </w:rPr>
  </w:style>
  <w:style w:type="paragraph" w:customStyle="1" w:styleId="Style19">
    <w:name w:val="Style 19"/>
    <w:basedOn w:val="Normln"/>
    <w:link w:val="CharStyle20Exact"/>
    <w:rsid w:val="007A7CC4"/>
    <w:pPr>
      <w:shd w:val="clear" w:color="auto" w:fill="FFFFFF"/>
      <w:spacing w:after="220" w:line="260" w:lineRule="exact"/>
      <w:jc w:val="right"/>
      <w:outlineLvl w:val="1"/>
    </w:pPr>
    <w:rPr>
      <w:rFonts w:ascii="Courier New" w:eastAsia="Courier New" w:hAnsi="Courier New" w:cs="Courier New"/>
      <w:b/>
      <w:bCs/>
      <w:i/>
      <w:iCs/>
      <w:color w:val="auto"/>
      <w:sz w:val="23"/>
      <w:szCs w:val="23"/>
      <w:lang w:eastAsia="en-US" w:bidi="ar-SA"/>
    </w:rPr>
  </w:style>
  <w:style w:type="paragraph" w:customStyle="1" w:styleId="Style21">
    <w:name w:val="Style 21"/>
    <w:basedOn w:val="Normln"/>
    <w:link w:val="CharStyle22"/>
    <w:rsid w:val="007A7CC4"/>
    <w:pPr>
      <w:shd w:val="clear" w:color="auto" w:fill="FFFFFF"/>
      <w:spacing w:after="1560" w:line="340" w:lineRule="exact"/>
      <w:jc w:val="right"/>
      <w:outlineLvl w:val="1"/>
    </w:pPr>
    <w:rPr>
      <w:rFonts w:ascii="Courier New" w:eastAsia="Courier New" w:hAnsi="Courier New" w:cs="Courier New"/>
      <w:i/>
      <w:iCs/>
      <w:color w:val="auto"/>
      <w:sz w:val="30"/>
      <w:szCs w:val="3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4617</Words>
  <Characters>27244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3</cp:revision>
  <dcterms:created xsi:type="dcterms:W3CDTF">2023-12-12T07:59:00Z</dcterms:created>
  <dcterms:modified xsi:type="dcterms:W3CDTF">2023-12-18T09:46:00Z</dcterms:modified>
</cp:coreProperties>
</file>