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6F0F9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6F0F9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Default="00F4647F" w:rsidP="006F0F99">
      <w:pPr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6F0F99" w:rsidRDefault="006F0F99" w:rsidP="006F0F99">
      <w:pPr>
        <w:jc w:val="center"/>
        <w:rPr>
          <w:rFonts w:ascii="Garamond" w:hAnsi="Garamond" w:cs="Arial"/>
          <w:b/>
          <w:sz w:val="24"/>
          <w:szCs w:val="24"/>
        </w:rPr>
      </w:pPr>
    </w:p>
    <w:p w:rsidR="008101EF" w:rsidRDefault="00F4647F" w:rsidP="006F0F99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B14947">
        <w:rPr>
          <w:rFonts w:ascii="Garamond" w:hAnsi="Garamond" w:cs="Arial"/>
          <w:b/>
          <w:sz w:val="24"/>
          <w:szCs w:val="24"/>
        </w:rPr>
        <w:t>5</w:t>
      </w:r>
    </w:p>
    <w:p w:rsidR="004168E7" w:rsidRDefault="00F4647F" w:rsidP="006F0F99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 w:rsidR="004168E7">
        <w:rPr>
          <w:rFonts w:ascii="Garamond" w:hAnsi="Garamond" w:cs="Arial"/>
          <w:b/>
          <w:sz w:val="24"/>
          <w:szCs w:val="24"/>
        </w:rPr>
        <w:t xml:space="preserve">a pobočky v Táboře </w:t>
      </w:r>
    </w:p>
    <w:p w:rsidR="00F4647F" w:rsidRDefault="00F4647F" w:rsidP="006F0F99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</w:t>
      </w:r>
      <w:r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F06BC7">
        <w:rPr>
          <w:rFonts w:ascii="Garamond" w:hAnsi="Garamond" w:cs="Arial"/>
          <w:b/>
          <w:sz w:val="24"/>
          <w:szCs w:val="24"/>
        </w:rPr>
        <w:t xml:space="preserve">1 </w:t>
      </w:r>
      <w:r w:rsidR="002D465C">
        <w:rPr>
          <w:rFonts w:ascii="Garamond" w:hAnsi="Garamond" w:cs="Arial"/>
          <w:b/>
          <w:sz w:val="24"/>
          <w:szCs w:val="24"/>
        </w:rPr>
        <w:t xml:space="preserve">účinná od </w:t>
      </w:r>
      <w:r w:rsidR="00227F8A">
        <w:rPr>
          <w:rFonts w:ascii="Garamond" w:hAnsi="Garamond" w:cs="Arial"/>
          <w:b/>
          <w:sz w:val="24"/>
          <w:szCs w:val="24"/>
        </w:rPr>
        <w:t>1</w:t>
      </w:r>
      <w:r w:rsidR="00C5417B">
        <w:rPr>
          <w:rFonts w:ascii="Garamond" w:hAnsi="Garamond" w:cs="Arial"/>
          <w:b/>
          <w:sz w:val="24"/>
          <w:szCs w:val="24"/>
        </w:rPr>
        <w:t>8</w:t>
      </w:r>
      <w:r w:rsidR="00227F8A">
        <w:rPr>
          <w:rFonts w:ascii="Garamond" w:hAnsi="Garamond" w:cs="Arial"/>
          <w:b/>
          <w:sz w:val="24"/>
          <w:szCs w:val="24"/>
        </w:rPr>
        <w:t xml:space="preserve">. </w:t>
      </w:r>
      <w:r w:rsidR="000E6F0B">
        <w:rPr>
          <w:rFonts w:ascii="Garamond" w:hAnsi="Garamond" w:cs="Arial"/>
          <w:b/>
          <w:sz w:val="24"/>
          <w:szCs w:val="24"/>
        </w:rPr>
        <w:t>3</w:t>
      </w:r>
      <w:r w:rsidR="002D465C">
        <w:rPr>
          <w:rFonts w:ascii="Garamond" w:hAnsi="Garamond" w:cs="Arial"/>
          <w:b/>
          <w:sz w:val="24"/>
          <w:szCs w:val="24"/>
        </w:rPr>
        <w:t>. 2021</w:t>
      </w:r>
    </w:p>
    <w:p w:rsidR="00873376" w:rsidRPr="009B1736" w:rsidRDefault="00873376" w:rsidP="006F0F99">
      <w:pPr>
        <w:jc w:val="both"/>
        <w:rPr>
          <w:rFonts w:ascii="Garamond" w:hAnsi="Garamond" w:cs="Arial"/>
          <w:b/>
          <w:sz w:val="24"/>
          <w:szCs w:val="24"/>
        </w:rPr>
      </w:pPr>
    </w:p>
    <w:p w:rsidR="00DA5DA6" w:rsidRDefault="00DA5DA6" w:rsidP="006F0F99">
      <w:pPr>
        <w:jc w:val="both"/>
        <w:rPr>
          <w:rFonts w:ascii="Garamond" w:hAnsi="Garamond"/>
          <w:b/>
          <w:sz w:val="24"/>
          <w:szCs w:val="24"/>
        </w:rPr>
      </w:pPr>
    </w:p>
    <w:p w:rsidR="000E6F0B" w:rsidRPr="009317C3" w:rsidRDefault="000E6F0B" w:rsidP="006F0F99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</w:t>
      </w:r>
      <w:r w:rsidRPr="009317C3">
        <w:rPr>
          <w:rFonts w:ascii="Garamond" w:hAnsi="Garamond"/>
          <w:b/>
          <w:sz w:val="24"/>
          <w:szCs w:val="24"/>
        </w:rPr>
        <w:t xml:space="preserve">. Úsek trestní </w:t>
      </w:r>
      <w:r w:rsidR="00A207EA">
        <w:rPr>
          <w:rFonts w:ascii="Garamond" w:hAnsi="Garamond"/>
          <w:b/>
          <w:sz w:val="24"/>
          <w:szCs w:val="24"/>
        </w:rPr>
        <w:t>se mění takto:</w:t>
      </w:r>
    </w:p>
    <w:p w:rsidR="000E6F0B" w:rsidRDefault="000E6F0B" w:rsidP="006F0F99">
      <w:pPr>
        <w:jc w:val="both"/>
        <w:rPr>
          <w:rFonts w:ascii="Garamond" w:hAnsi="Garamond"/>
          <w:b/>
          <w:sz w:val="24"/>
          <w:szCs w:val="24"/>
        </w:rPr>
      </w:pPr>
    </w:p>
    <w:p w:rsidR="00A207EA" w:rsidRDefault="00B14947" w:rsidP="006F0F99">
      <w:pPr>
        <w:jc w:val="both"/>
        <w:rPr>
          <w:rFonts w:ascii="Garamond" w:hAnsi="Garamond"/>
          <w:b/>
          <w:sz w:val="24"/>
          <w:szCs w:val="24"/>
        </w:rPr>
      </w:pPr>
      <w:r w:rsidRPr="00EC6998">
        <w:rPr>
          <w:rFonts w:ascii="Garamond" w:hAnsi="Garamond"/>
          <w:sz w:val="24"/>
          <w:szCs w:val="24"/>
        </w:rPr>
        <w:t xml:space="preserve">Příloha č. 1 – </w:t>
      </w:r>
      <w:r w:rsidRPr="00EC6998">
        <w:rPr>
          <w:bCs/>
          <w:sz w:val="24"/>
          <w:szCs w:val="24"/>
        </w:rPr>
        <w:t>Seznam přísedících Krajského soudu v Českých B</w:t>
      </w:r>
      <w:r w:rsidR="006F0F99">
        <w:rPr>
          <w:bCs/>
          <w:sz w:val="24"/>
          <w:szCs w:val="24"/>
        </w:rPr>
        <w:t>udějovicích - pro senáty 1 T, 2 </w:t>
      </w:r>
      <w:r w:rsidRPr="00EC6998">
        <w:rPr>
          <w:bCs/>
          <w:sz w:val="24"/>
          <w:szCs w:val="24"/>
        </w:rPr>
        <w:t xml:space="preserve">T, 16 T, 17 T a 20 T </w:t>
      </w:r>
      <w:r w:rsidR="006F0F99">
        <w:rPr>
          <w:bCs/>
          <w:sz w:val="24"/>
          <w:szCs w:val="24"/>
        </w:rPr>
        <w:t xml:space="preserve">na straně 24 </w:t>
      </w:r>
      <w:r w:rsidRPr="00EC6998">
        <w:rPr>
          <w:bCs/>
          <w:sz w:val="24"/>
          <w:szCs w:val="24"/>
        </w:rPr>
        <w:t>se doplňuje o nově zvolenou přísedící JUDr. Věru Pavláskovou</w:t>
      </w:r>
      <w:r>
        <w:rPr>
          <w:bCs/>
          <w:sz w:val="24"/>
          <w:szCs w:val="24"/>
        </w:rPr>
        <w:t>.</w:t>
      </w:r>
    </w:p>
    <w:p w:rsidR="008241C4" w:rsidRDefault="008241C4" w:rsidP="006F0F99">
      <w:pPr>
        <w:jc w:val="both"/>
        <w:rPr>
          <w:rFonts w:ascii="Garamond" w:hAnsi="Garamond"/>
          <w:b/>
          <w:sz w:val="24"/>
          <w:szCs w:val="24"/>
        </w:rPr>
      </w:pPr>
    </w:p>
    <w:p w:rsidR="008241C4" w:rsidRDefault="008241C4" w:rsidP="006F0F99">
      <w:pPr>
        <w:jc w:val="both"/>
        <w:rPr>
          <w:rFonts w:ascii="Garamond" w:hAnsi="Garamond"/>
          <w:b/>
          <w:sz w:val="24"/>
          <w:szCs w:val="24"/>
        </w:rPr>
      </w:pPr>
    </w:p>
    <w:p w:rsidR="000E6F0B" w:rsidRPr="00672DF6" w:rsidRDefault="000E6F0B" w:rsidP="006F0F99">
      <w:pPr>
        <w:jc w:val="both"/>
        <w:rPr>
          <w:rFonts w:ascii="Garamond" w:hAnsi="Garamond"/>
          <w:b/>
          <w:sz w:val="24"/>
          <w:szCs w:val="24"/>
        </w:rPr>
      </w:pPr>
      <w:r w:rsidRPr="00742794">
        <w:rPr>
          <w:rFonts w:ascii="Garamond" w:hAnsi="Garamond"/>
          <w:b/>
          <w:sz w:val="24"/>
          <w:szCs w:val="24"/>
        </w:rPr>
        <w:t xml:space="preserve">2. </w:t>
      </w:r>
      <w:r w:rsidRPr="000E6F0B">
        <w:rPr>
          <w:rFonts w:ascii="Garamond" w:hAnsi="Garamond"/>
          <w:b/>
          <w:sz w:val="24"/>
          <w:szCs w:val="24"/>
        </w:rPr>
        <w:t xml:space="preserve">Úsek občanskoprávní </w:t>
      </w:r>
      <w:r w:rsidRPr="000E6F0B">
        <w:rPr>
          <w:rFonts w:ascii="Garamond" w:eastAsia="Calibri" w:hAnsi="Garamond" w:cs="Garamond"/>
          <w:b/>
          <w:bCs/>
          <w:color w:val="000000"/>
          <w:sz w:val="24"/>
          <w:szCs w:val="24"/>
          <w:lang w:eastAsia="en-US"/>
        </w:rPr>
        <w:t>se mění takto:</w:t>
      </w:r>
    </w:p>
    <w:p w:rsidR="000E6F0B" w:rsidRPr="009317C3" w:rsidRDefault="000E6F0B" w:rsidP="006F0F99">
      <w:pPr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  <w:r w:rsidRPr="009317C3"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  <w:t xml:space="preserve"> </w:t>
      </w:r>
    </w:p>
    <w:p w:rsidR="00B14947" w:rsidRDefault="00B14947" w:rsidP="006F0F99">
      <w:pPr>
        <w:spacing w:after="120"/>
        <w:jc w:val="both"/>
        <w:rPr>
          <w:rFonts w:ascii="Garamond" w:hAnsi="Garamond"/>
          <w:sz w:val="24"/>
          <w:szCs w:val="28"/>
        </w:rPr>
      </w:pPr>
      <w:r w:rsidRPr="00B14947">
        <w:rPr>
          <w:rFonts w:ascii="Garamond" w:hAnsi="Garamond"/>
          <w:sz w:val="24"/>
          <w:szCs w:val="28"/>
        </w:rPr>
        <w:t>Úvodní</w:t>
      </w:r>
      <w:r w:rsidR="006F0F99">
        <w:rPr>
          <w:rFonts w:ascii="Garamond" w:hAnsi="Garamond"/>
          <w:sz w:val="24"/>
          <w:szCs w:val="28"/>
        </w:rPr>
        <w:t xml:space="preserve"> část</w:t>
      </w:r>
      <w:r>
        <w:rPr>
          <w:rFonts w:ascii="Garamond" w:hAnsi="Garamond"/>
          <w:sz w:val="24"/>
          <w:szCs w:val="28"/>
        </w:rPr>
        <w:t xml:space="preserve">: </w:t>
      </w:r>
    </w:p>
    <w:p w:rsidR="00B14947" w:rsidRPr="00B14947" w:rsidRDefault="00B14947" w:rsidP="006F0F99">
      <w:pPr>
        <w:spacing w:after="120"/>
        <w:jc w:val="both"/>
        <w:rPr>
          <w:rFonts w:ascii="Garamond" w:hAnsi="Garamond"/>
          <w:sz w:val="24"/>
          <w:szCs w:val="28"/>
        </w:rPr>
      </w:pPr>
      <w:r w:rsidRPr="00B14947">
        <w:rPr>
          <w:rFonts w:ascii="Garamond" w:hAnsi="Garamond"/>
          <w:sz w:val="24"/>
          <w:szCs w:val="28"/>
        </w:rPr>
        <w:t xml:space="preserve">Ve jmenném seznamu členů evidenčního senátu pro občanskoprávní úsek </w:t>
      </w:r>
      <w:r w:rsidR="006F0F99">
        <w:rPr>
          <w:rFonts w:ascii="Garamond" w:hAnsi="Garamond"/>
          <w:sz w:val="24"/>
          <w:szCs w:val="28"/>
        </w:rPr>
        <w:t xml:space="preserve">na straně 5 </w:t>
      </w:r>
      <w:r w:rsidRPr="00B14947">
        <w:rPr>
          <w:rFonts w:ascii="Garamond" w:hAnsi="Garamond"/>
          <w:sz w:val="24"/>
          <w:szCs w:val="28"/>
        </w:rPr>
        <w:t>se vyp</w:t>
      </w:r>
      <w:r w:rsidR="006F0F99">
        <w:rPr>
          <w:rFonts w:ascii="Garamond" w:hAnsi="Garamond"/>
          <w:sz w:val="24"/>
          <w:szCs w:val="28"/>
        </w:rPr>
        <w:t>ouští jména dosavadních členek</w:t>
      </w:r>
      <w:r w:rsidRPr="00B14947">
        <w:rPr>
          <w:rFonts w:ascii="Garamond" w:hAnsi="Garamond"/>
          <w:sz w:val="24"/>
          <w:szCs w:val="28"/>
        </w:rPr>
        <w:t xml:space="preserve">: „JUDr. Heleny Papouškové, JUDr. Jany Prokopové, JUDr. Marie Rudolfové a JUDr. Ivety Jiříkové“ a doplňují </w:t>
      </w:r>
      <w:r w:rsidR="0059315C">
        <w:rPr>
          <w:rFonts w:ascii="Garamond" w:hAnsi="Garamond"/>
          <w:sz w:val="24"/>
          <w:szCs w:val="28"/>
        </w:rPr>
        <w:t xml:space="preserve">se </w:t>
      </w:r>
      <w:r w:rsidRPr="00B14947">
        <w:rPr>
          <w:rFonts w:ascii="Garamond" w:hAnsi="Garamond"/>
          <w:sz w:val="24"/>
          <w:szCs w:val="28"/>
        </w:rPr>
        <w:t xml:space="preserve">jména nových členů: „Mgr. Jan Jursík, Mgr. Tomáš Lis“ </w:t>
      </w:r>
    </w:p>
    <w:p w:rsidR="006F0F99" w:rsidRDefault="006F0F99" w:rsidP="006F0F99">
      <w:pPr>
        <w:rPr>
          <w:rFonts w:ascii="Garamond" w:hAnsi="Garamond"/>
          <w:sz w:val="24"/>
          <w:szCs w:val="28"/>
        </w:rPr>
      </w:pPr>
    </w:p>
    <w:p w:rsidR="00B14947" w:rsidRDefault="006F0F99" w:rsidP="006F0F99">
      <w:pPr>
        <w:spacing w:after="120"/>
        <w:rPr>
          <w:rFonts w:ascii="Garamond" w:eastAsiaTheme="minorHAnsi" w:hAnsi="Garamond" w:cs="Garamond"/>
          <w:bCs/>
          <w:color w:val="000000"/>
          <w:sz w:val="24"/>
          <w:szCs w:val="28"/>
          <w:u w:val="single"/>
          <w:lang w:eastAsia="en-US"/>
        </w:rPr>
      </w:pPr>
      <w:r>
        <w:rPr>
          <w:rFonts w:ascii="Garamond" w:hAnsi="Garamond"/>
          <w:sz w:val="24"/>
          <w:szCs w:val="28"/>
        </w:rPr>
        <w:t xml:space="preserve">Část 4. Úsek občanskoprávní: </w:t>
      </w:r>
      <w:r w:rsidR="00B14947" w:rsidRPr="00B14947">
        <w:rPr>
          <w:rFonts w:ascii="Garamond" w:eastAsiaTheme="minorHAnsi" w:hAnsi="Garamond" w:cs="Garamond"/>
          <w:bCs/>
          <w:color w:val="000000"/>
          <w:sz w:val="24"/>
          <w:szCs w:val="28"/>
          <w:u w:val="single"/>
          <w:lang w:eastAsia="en-US"/>
        </w:rPr>
        <w:t xml:space="preserve"> </w:t>
      </w:r>
    </w:p>
    <w:p w:rsidR="00B14947" w:rsidRPr="00B14947" w:rsidRDefault="00B14947" w:rsidP="006F0F99">
      <w:pPr>
        <w:spacing w:after="120"/>
        <w:jc w:val="both"/>
        <w:rPr>
          <w:color w:val="1F497D"/>
          <w:sz w:val="18"/>
        </w:rPr>
      </w:pPr>
      <w:r w:rsidRPr="00B14947">
        <w:rPr>
          <w:rFonts w:ascii="Garamond" w:eastAsia="Calibri" w:hAnsi="Garamond" w:cs="Garamond"/>
          <w:bCs/>
          <w:color w:val="000000"/>
          <w:sz w:val="24"/>
          <w:szCs w:val="28"/>
        </w:rPr>
        <w:t>a</w:t>
      </w:r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) </w:t>
      </w:r>
      <w:r w:rsidRPr="00B14947">
        <w:rPr>
          <w:rFonts w:ascii="Garamond" w:hAnsi="Garamond"/>
          <w:sz w:val="24"/>
          <w:szCs w:val="28"/>
        </w:rPr>
        <w:t xml:space="preserve">v článku </w:t>
      </w:r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I. Pravidla pro přidělování věcí - bodě </w:t>
      </w:r>
      <w:proofErr w:type="gramStart"/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>A.1.5</w:t>
      </w:r>
      <w:proofErr w:type="gramEnd"/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. se doplňuje věta: </w:t>
      </w:r>
      <w:r w:rsidRPr="0092358E">
        <w:rPr>
          <w:rFonts w:ascii="Garamond" w:eastAsia="Calibri" w:hAnsi="Garamond" w:cs="Garamond"/>
          <w:bCs/>
          <w:i/>
          <w:color w:val="000000"/>
          <w:sz w:val="24"/>
          <w:szCs w:val="28"/>
          <w:lang w:eastAsia="en-US"/>
        </w:rPr>
        <w:t>„</w:t>
      </w:r>
      <w:r w:rsidRPr="0092358E">
        <w:rPr>
          <w:rFonts w:ascii="Garamond" w:hAnsi="Garamond"/>
          <w:i/>
          <w:color w:val="000000"/>
          <w:sz w:val="24"/>
          <w:szCs w:val="28"/>
        </w:rPr>
        <w:t>Do senátu 22 Co se přidělují pouze věci, ve kterých jde o rozhodování o odvolání  po předchozím zrušení rozhodnutí soudu prvního stupně nebo po vrácení věci soudu prvního stupně bez věcného vyřízení, a to s ohledem na zrušení senátu 22 Co v souvislosti s ukončením funkce soudce jeho člena JUDr. Františka Koláře ke dni 30. 4. 2021.“</w:t>
      </w:r>
      <w:r w:rsidR="0092358E">
        <w:rPr>
          <w:rFonts w:ascii="Garamond" w:hAnsi="Garamond"/>
          <w:color w:val="000000"/>
          <w:sz w:val="24"/>
          <w:szCs w:val="28"/>
        </w:rPr>
        <w:t xml:space="preserve"> </w:t>
      </w:r>
      <w:r w:rsidR="005C3261">
        <w:rPr>
          <w:rFonts w:ascii="Garamond" w:hAnsi="Garamond"/>
          <w:color w:val="000000"/>
          <w:sz w:val="24"/>
          <w:szCs w:val="28"/>
        </w:rPr>
        <w:t>Zároveň se do tabulkové části</w:t>
      </w:r>
      <w:r w:rsidR="0092358E">
        <w:rPr>
          <w:rFonts w:ascii="Garamond" w:hAnsi="Garamond"/>
          <w:color w:val="000000"/>
          <w:sz w:val="24"/>
          <w:szCs w:val="28"/>
        </w:rPr>
        <w:t xml:space="preserve"> </w:t>
      </w:r>
      <w:r w:rsidR="005C3261">
        <w:rPr>
          <w:rFonts w:ascii="Garamond" w:hAnsi="Garamond"/>
          <w:color w:val="000000"/>
          <w:sz w:val="24"/>
          <w:szCs w:val="28"/>
        </w:rPr>
        <w:t xml:space="preserve">na straně 35 </w:t>
      </w:r>
      <w:r w:rsidR="0092358E">
        <w:rPr>
          <w:rFonts w:ascii="Garamond" w:hAnsi="Garamond"/>
          <w:color w:val="000000"/>
          <w:sz w:val="24"/>
          <w:szCs w:val="28"/>
        </w:rPr>
        <w:t xml:space="preserve">do </w:t>
      </w:r>
      <w:r w:rsidR="00A37F5A">
        <w:rPr>
          <w:rFonts w:ascii="Garamond" w:hAnsi="Garamond"/>
          <w:color w:val="000000"/>
          <w:sz w:val="24"/>
          <w:szCs w:val="28"/>
        </w:rPr>
        <w:t xml:space="preserve">oboru působnosti u </w:t>
      </w:r>
      <w:r w:rsidR="0092358E">
        <w:rPr>
          <w:rFonts w:ascii="Garamond" w:hAnsi="Garamond"/>
          <w:color w:val="000000"/>
          <w:sz w:val="24"/>
          <w:szCs w:val="28"/>
        </w:rPr>
        <w:t>soudního oddělení 22, agenda Co</w:t>
      </w:r>
      <w:r w:rsidR="005C3261">
        <w:rPr>
          <w:rFonts w:ascii="Garamond" w:hAnsi="Garamond"/>
          <w:color w:val="000000"/>
          <w:sz w:val="24"/>
          <w:szCs w:val="28"/>
        </w:rPr>
        <w:t xml:space="preserve"> doplňuje „</w:t>
      </w:r>
      <w:r w:rsidR="005C3261" w:rsidRPr="005C3261">
        <w:rPr>
          <w:rFonts w:ascii="Garamond" w:hAnsi="Garamond"/>
          <w:i/>
          <w:color w:val="000000"/>
          <w:sz w:val="24"/>
          <w:szCs w:val="28"/>
        </w:rPr>
        <w:t xml:space="preserve">přidělovány </w:t>
      </w:r>
      <w:r w:rsidR="005C3261" w:rsidRPr="0092358E">
        <w:rPr>
          <w:rFonts w:ascii="Garamond" w:hAnsi="Garamond"/>
          <w:i/>
          <w:color w:val="000000"/>
          <w:sz w:val="24"/>
          <w:szCs w:val="28"/>
        </w:rPr>
        <w:t>pouze věci, ve kterých jde o rozhodování o odvolání  po předchozím zrušení rozhodnutí soudu prvního stupně nebo po vrácení věci soudu prvního stupně bez věcného vyřízení</w:t>
      </w:r>
      <w:r w:rsidR="005C3261">
        <w:rPr>
          <w:rFonts w:ascii="Garamond" w:hAnsi="Garamond"/>
          <w:i/>
          <w:color w:val="000000"/>
          <w:sz w:val="24"/>
          <w:szCs w:val="28"/>
        </w:rPr>
        <w:t>“</w:t>
      </w:r>
      <w:r w:rsidR="0092358E">
        <w:rPr>
          <w:rFonts w:ascii="Garamond" w:hAnsi="Garamond"/>
          <w:color w:val="000000"/>
          <w:sz w:val="24"/>
          <w:szCs w:val="28"/>
        </w:rPr>
        <w:t xml:space="preserve"> </w:t>
      </w:r>
    </w:p>
    <w:p w:rsidR="00B14947" w:rsidRPr="00B14947" w:rsidRDefault="00B14947" w:rsidP="006F0F9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</w:pPr>
      <w:r w:rsidRPr="00B14947">
        <w:rPr>
          <w:rFonts w:ascii="Garamond" w:hAnsi="Garamond"/>
          <w:sz w:val="24"/>
          <w:szCs w:val="28"/>
        </w:rPr>
        <w:t xml:space="preserve">b) v článku </w:t>
      </w:r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I. Pravidla pro přidělování věcí - bodě A.2.2. se </w:t>
      </w:r>
      <w:r w:rsidRPr="00B14947">
        <w:rPr>
          <w:rFonts w:ascii="Garamond" w:eastAsia="Calibri" w:hAnsi="Garamond" w:cs="Garamond"/>
          <w:bCs/>
          <w:color w:val="000000"/>
          <w:sz w:val="24"/>
          <w:szCs w:val="28"/>
        </w:rPr>
        <w:t>snižuje</w:t>
      </w:r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 pro dorovnávání všeobecnou agendou poměr u soudní</w:t>
      </w:r>
      <w:r w:rsidR="005C3261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>ho</w:t>
      </w:r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 oddělení 8 Co tak, že poměr jednotlivých senátů </w:t>
      </w:r>
      <w:r w:rsidR="006F0F99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>(</w:t>
      </w:r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5 </w:t>
      </w:r>
      <w:proofErr w:type="gramStart"/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Co : </w:t>
      </w:r>
      <w:r w:rsidR="006F0F99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>7 Co</w:t>
      </w:r>
      <w:proofErr w:type="gramEnd"/>
      <w:r w:rsidR="006F0F99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 : 8 Co : 19 Co : 22 Co</w:t>
      </w:r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) bude nadále  7 : </w:t>
      </w:r>
      <w:r w:rsidRPr="00B14947">
        <w:rPr>
          <w:rFonts w:ascii="Garamond" w:eastAsia="Calibri" w:hAnsi="Garamond" w:cs="Garamond"/>
          <w:bCs/>
          <w:color w:val="000000"/>
          <w:sz w:val="24"/>
          <w:szCs w:val="28"/>
        </w:rPr>
        <w:t>6</w:t>
      </w:r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 : </w:t>
      </w:r>
      <w:r w:rsidRPr="00B14947">
        <w:rPr>
          <w:rFonts w:ascii="Garamond" w:eastAsia="Calibri" w:hAnsi="Garamond" w:cs="Garamond"/>
          <w:b/>
          <w:bCs/>
          <w:color w:val="000000"/>
          <w:sz w:val="24"/>
          <w:szCs w:val="28"/>
          <w:lang w:eastAsia="en-US"/>
        </w:rPr>
        <w:t>7</w:t>
      </w:r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 : 9 : 0</w:t>
      </w:r>
    </w:p>
    <w:p w:rsidR="00B14947" w:rsidRPr="00B14947" w:rsidRDefault="00B14947" w:rsidP="006F0F9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8"/>
        </w:rPr>
      </w:pPr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>c) v</w:t>
      </w:r>
      <w:r w:rsidRPr="00B14947">
        <w:rPr>
          <w:rFonts w:ascii="Garamond" w:hAnsi="Garamond"/>
          <w:sz w:val="24"/>
          <w:szCs w:val="28"/>
        </w:rPr>
        <w:t xml:space="preserve"> článku </w:t>
      </w:r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 xml:space="preserve">I. Pravidla pro přidělování věcí – bodě </w:t>
      </w:r>
      <w:proofErr w:type="gramStart"/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>A.5.1</w:t>
      </w:r>
      <w:proofErr w:type="gramEnd"/>
      <w:r w:rsidRPr="00B14947">
        <w:rPr>
          <w:rFonts w:ascii="Garamond" w:eastAsia="Calibri" w:hAnsi="Garamond" w:cs="Garamond"/>
          <w:bCs/>
          <w:color w:val="000000"/>
          <w:sz w:val="24"/>
          <w:szCs w:val="28"/>
          <w:lang w:eastAsia="en-US"/>
        </w:rPr>
        <w:t>. se vypouští slova „JUDr. Völflová“</w:t>
      </w:r>
    </w:p>
    <w:p w:rsidR="00B14947" w:rsidRPr="0059315C" w:rsidRDefault="00B14947" w:rsidP="006F0F99">
      <w:pPr>
        <w:spacing w:after="120"/>
        <w:jc w:val="both"/>
        <w:rPr>
          <w:rFonts w:ascii="Garamond" w:hAnsi="Garamond"/>
          <w:i/>
          <w:sz w:val="24"/>
          <w:szCs w:val="28"/>
        </w:rPr>
      </w:pPr>
      <w:r w:rsidRPr="00B14947">
        <w:rPr>
          <w:rFonts w:ascii="Garamond" w:eastAsia="Calibri" w:hAnsi="Garamond" w:cs="Garamond"/>
          <w:bCs/>
          <w:color w:val="000000"/>
          <w:sz w:val="24"/>
          <w:szCs w:val="28"/>
        </w:rPr>
        <w:t xml:space="preserve">d) </w:t>
      </w:r>
      <w:r w:rsidRPr="00B14947">
        <w:rPr>
          <w:rFonts w:ascii="Garamond" w:hAnsi="Garamond"/>
          <w:sz w:val="24"/>
          <w:szCs w:val="28"/>
        </w:rPr>
        <w:t xml:space="preserve">v článku II.  Pravidla pro přidělování věcí v rámci vícečlenných senátů - bodě 2.1 se doplňuje věta: </w:t>
      </w:r>
      <w:r w:rsidRPr="0059315C">
        <w:rPr>
          <w:rFonts w:ascii="Garamond" w:hAnsi="Garamond"/>
          <w:i/>
          <w:sz w:val="24"/>
          <w:szCs w:val="28"/>
        </w:rPr>
        <w:t xml:space="preserve">„Z důvodu pracovní neschopnosti se soudkyni JUDr. Zuzaně </w:t>
      </w:r>
      <w:proofErr w:type="spellStart"/>
      <w:r w:rsidRPr="0059315C">
        <w:rPr>
          <w:rFonts w:ascii="Garamond" w:hAnsi="Garamond"/>
          <w:i/>
          <w:sz w:val="24"/>
          <w:szCs w:val="28"/>
        </w:rPr>
        <w:t>Völflové</w:t>
      </w:r>
      <w:proofErr w:type="spellEnd"/>
      <w:r w:rsidRPr="0059315C">
        <w:rPr>
          <w:rFonts w:ascii="Garamond" w:hAnsi="Garamond"/>
          <w:i/>
          <w:sz w:val="24"/>
          <w:szCs w:val="28"/>
        </w:rPr>
        <w:t xml:space="preserve"> věci nepřidělují. Na senát 8 Co se z hlediska organizace přidělování věcí pohlíží jako na tříčlenný</w:t>
      </w:r>
      <w:r w:rsidR="006F0F99" w:rsidRPr="0059315C">
        <w:rPr>
          <w:rFonts w:ascii="Garamond" w:hAnsi="Garamond"/>
          <w:i/>
          <w:sz w:val="24"/>
          <w:szCs w:val="28"/>
        </w:rPr>
        <w:t>.</w:t>
      </w:r>
      <w:r w:rsidRPr="0059315C">
        <w:rPr>
          <w:rFonts w:ascii="Garamond" w:hAnsi="Garamond"/>
          <w:i/>
          <w:sz w:val="24"/>
          <w:szCs w:val="28"/>
        </w:rPr>
        <w:t>“</w:t>
      </w:r>
    </w:p>
    <w:p w:rsidR="00B14947" w:rsidRPr="00B14947" w:rsidRDefault="00B14947" w:rsidP="0092358E">
      <w:pPr>
        <w:spacing w:after="120"/>
        <w:jc w:val="both"/>
        <w:rPr>
          <w:rFonts w:ascii="Garamond" w:hAnsi="Garamond"/>
          <w:sz w:val="24"/>
          <w:szCs w:val="28"/>
        </w:rPr>
      </w:pPr>
      <w:r w:rsidRPr="00B14947">
        <w:rPr>
          <w:rFonts w:ascii="Garamond" w:hAnsi="Garamond"/>
          <w:sz w:val="24"/>
          <w:szCs w:val="28"/>
        </w:rPr>
        <w:t>e) v článku II. Pravidla pro přidělování věcí v rámci vícečlenných senátů se body 2.2 až 2.13 vypouští.</w:t>
      </w:r>
    </w:p>
    <w:p w:rsidR="000E6F0B" w:rsidRDefault="000E6F0B" w:rsidP="006F0F99">
      <w:pPr>
        <w:pStyle w:val="Default"/>
        <w:jc w:val="both"/>
      </w:pPr>
    </w:p>
    <w:p w:rsidR="008101EF" w:rsidRDefault="008101EF" w:rsidP="006F0F99">
      <w:pPr>
        <w:pStyle w:val="Default"/>
        <w:jc w:val="both"/>
      </w:pPr>
      <w:r>
        <w:t xml:space="preserve">České Budějovice </w:t>
      </w:r>
      <w:r w:rsidR="00B14947">
        <w:t xml:space="preserve">15. března </w:t>
      </w:r>
      <w:r>
        <w:t>2021</w:t>
      </w:r>
    </w:p>
    <w:p w:rsidR="00227F8A" w:rsidRDefault="00227F8A" w:rsidP="006F0F99">
      <w:pPr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6F0F99" w:rsidRDefault="006F0F99" w:rsidP="006F0F99">
      <w:pPr>
        <w:rPr>
          <w:rFonts w:ascii="Garamond" w:hAnsi="Garamond" w:cs="Arial"/>
          <w:sz w:val="24"/>
          <w:szCs w:val="24"/>
        </w:rPr>
      </w:pPr>
    </w:p>
    <w:p w:rsidR="008101EF" w:rsidRPr="002B0C82" w:rsidRDefault="006F0F99" w:rsidP="006F0F99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JUDr. Ondřej Círek </w:t>
      </w:r>
    </w:p>
    <w:p w:rsidR="00DC4CD3" w:rsidRDefault="006F0F99" w:rsidP="006F0F99">
      <w:pPr>
        <w:pStyle w:val="Default"/>
        <w:jc w:val="both"/>
      </w:pPr>
      <w:r>
        <w:rPr>
          <w:rFonts w:cs="Arial"/>
        </w:rPr>
        <w:t>místo</w:t>
      </w:r>
      <w:r w:rsidR="008101EF" w:rsidRPr="002B0C82">
        <w:rPr>
          <w:rFonts w:cs="Arial"/>
        </w:rPr>
        <w:t>předsed</w:t>
      </w:r>
      <w:r w:rsidR="004861B0">
        <w:rPr>
          <w:rFonts w:cs="Arial"/>
        </w:rPr>
        <w:t>a</w:t>
      </w:r>
      <w:r w:rsidR="008101EF" w:rsidRPr="002B0C82">
        <w:rPr>
          <w:rFonts w:cs="Arial"/>
        </w:rPr>
        <w:t xml:space="preserve"> krajského soudu</w:t>
      </w:r>
    </w:p>
    <w:sectPr w:rsidR="00DC4CD3" w:rsidSect="00DA3FA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CB" w:rsidRDefault="00E751CB" w:rsidP="00E751CB">
      <w:r>
        <w:separator/>
      </w:r>
    </w:p>
  </w:endnote>
  <w:endnote w:type="continuationSeparator" w:id="0">
    <w:p w:rsidR="00E751CB" w:rsidRDefault="00E751CB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E751CB" w:rsidRDefault="00E751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1B0">
          <w:rPr>
            <w:noProof/>
          </w:rPr>
          <w:t>1</w:t>
        </w:r>
        <w:r>
          <w:fldChar w:fldCharType="end"/>
        </w:r>
      </w:p>
    </w:sdtContent>
  </w:sdt>
  <w:p w:rsidR="00E751CB" w:rsidRDefault="00E75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CB" w:rsidRDefault="00E751CB" w:rsidP="00E751CB">
      <w:r>
        <w:separator/>
      </w:r>
    </w:p>
  </w:footnote>
  <w:footnote w:type="continuationSeparator" w:id="0">
    <w:p w:rsidR="00E751CB" w:rsidRDefault="00E751CB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proofErr w:type="spellStart"/>
    <w:r w:rsidRPr="008101EF">
      <w:rPr>
        <w:rFonts w:ascii="Garamond" w:hAnsi="Garamond"/>
        <w:sz w:val="24"/>
        <w:szCs w:val="24"/>
      </w:rPr>
      <w:t>Spr</w:t>
    </w:r>
    <w:proofErr w:type="spellEnd"/>
    <w:r w:rsidRPr="008101EF">
      <w:rPr>
        <w:rFonts w:ascii="Garamond" w:hAnsi="Garamond"/>
        <w:sz w:val="24"/>
        <w:szCs w:val="24"/>
      </w:rPr>
      <w:t xml:space="preserve"> </w:t>
    </w:r>
    <w:r w:rsidR="00B14947">
      <w:rPr>
        <w:rFonts w:ascii="Garamond" w:hAnsi="Garamond"/>
        <w:sz w:val="24"/>
        <w:szCs w:val="24"/>
      </w:rPr>
      <w:t>345</w:t>
    </w:r>
    <w:r w:rsidRPr="008101EF">
      <w:rPr>
        <w:rFonts w:ascii="Garamond" w:hAnsi="Garamond"/>
        <w:sz w:val="24"/>
        <w:szCs w:val="24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0B0A89"/>
    <w:rsid w:val="000B486B"/>
    <w:rsid w:val="000E6F0B"/>
    <w:rsid w:val="00106D0B"/>
    <w:rsid w:val="0015332C"/>
    <w:rsid w:val="001A7B31"/>
    <w:rsid w:val="001B7C13"/>
    <w:rsid w:val="00227F8A"/>
    <w:rsid w:val="00265613"/>
    <w:rsid w:val="002A49AC"/>
    <w:rsid w:val="002B0B19"/>
    <w:rsid w:val="002D465C"/>
    <w:rsid w:val="002D5F0E"/>
    <w:rsid w:val="00300BBA"/>
    <w:rsid w:val="00301A99"/>
    <w:rsid w:val="00347F89"/>
    <w:rsid w:val="00374249"/>
    <w:rsid w:val="003F1DD5"/>
    <w:rsid w:val="00400720"/>
    <w:rsid w:val="004168E7"/>
    <w:rsid w:val="00426CFF"/>
    <w:rsid w:val="00435A92"/>
    <w:rsid w:val="00450838"/>
    <w:rsid w:val="004706AD"/>
    <w:rsid w:val="004861B0"/>
    <w:rsid w:val="00494698"/>
    <w:rsid w:val="00503018"/>
    <w:rsid w:val="00557151"/>
    <w:rsid w:val="0059315C"/>
    <w:rsid w:val="005C3261"/>
    <w:rsid w:val="005F2E14"/>
    <w:rsid w:val="00672DF6"/>
    <w:rsid w:val="00677C7C"/>
    <w:rsid w:val="006916A7"/>
    <w:rsid w:val="006B6373"/>
    <w:rsid w:val="006F0F99"/>
    <w:rsid w:val="007008A4"/>
    <w:rsid w:val="00701869"/>
    <w:rsid w:val="00711540"/>
    <w:rsid w:val="00730449"/>
    <w:rsid w:val="00796515"/>
    <w:rsid w:val="007D379F"/>
    <w:rsid w:val="008012D4"/>
    <w:rsid w:val="008101EF"/>
    <w:rsid w:val="008241C4"/>
    <w:rsid w:val="00873376"/>
    <w:rsid w:val="00876E0D"/>
    <w:rsid w:val="008A7A69"/>
    <w:rsid w:val="0092358E"/>
    <w:rsid w:val="00962439"/>
    <w:rsid w:val="00994FB7"/>
    <w:rsid w:val="009B5F5B"/>
    <w:rsid w:val="00A207EA"/>
    <w:rsid w:val="00A37F5A"/>
    <w:rsid w:val="00A95C0C"/>
    <w:rsid w:val="00AC2731"/>
    <w:rsid w:val="00B14947"/>
    <w:rsid w:val="00B33CE9"/>
    <w:rsid w:val="00B41C1C"/>
    <w:rsid w:val="00B93E73"/>
    <w:rsid w:val="00BD7687"/>
    <w:rsid w:val="00C140E5"/>
    <w:rsid w:val="00C45637"/>
    <w:rsid w:val="00C46CF5"/>
    <w:rsid w:val="00C5417B"/>
    <w:rsid w:val="00C751C1"/>
    <w:rsid w:val="00D14891"/>
    <w:rsid w:val="00D1546E"/>
    <w:rsid w:val="00D36696"/>
    <w:rsid w:val="00D51D3C"/>
    <w:rsid w:val="00D6176C"/>
    <w:rsid w:val="00DA3FAD"/>
    <w:rsid w:val="00DA5DA6"/>
    <w:rsid w:val="00DB7330"/>
    <w:rsid w:val="00DC4CD3"/>
    <w:rsid w:val="00DD55CC"/>
    <w:rsid w:val="00E20A27"/>
    <w:rsid w:val="00E363B8"/>
    <w:rsid w:val="00E366D5"/>
    <w:rsid w:val="00E37675"/>
    <w:rsid w:val="00E602F1"/>
    <w:rsid w:val="00E751CB"/>
    <w:rsid w:val="00E80249"/>
    <w:rsid w:val="00E83292"/>
    <w:rsid w:val="00ED11B1"/>
    <w:rsid w:val="00EF5D51"/>
    <w:rsid w:val="00F06BC7"/>
    <w:rsid w:val="00F14A1E"/>
    <w:rsid w:val="00F17AE1"/>
    <w:rsid w:val="00F4647F"/>
    <w:rsid w:val="00F507E2"/>
    <w:rsid w:val="00FA19F4"/>
    <w:rsid w:val="00FB3F9A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5D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0BBA"/>
    <w:pPr>
      <w:keepNext/>
      <w:keepLines/>
      <w:spacing w:after="120"/>
      <w:outlineLvl w:val="1"/>
    </w:pPr>
    <w:rPr>
      <w:rFonts w:ascii="Garamond" w:eastAsiaTheme="majorEastAsia" w:hAnsi="Garamond" w:cstheme="majorBidi"/>
      <w:b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0BBA"/>
    <w:rPr>
      <w:rFonts w:ascii="Garamond" w:eastAsiaTheme="majorEastAsia" w:hAnsi="Garamond" w:cstheme="majorBidi"/>
      <w:b/>
      <w:sz w:val="28"/>
      <w:szCs w:val="26"/>
    </w:rPr>
  </w:style>
  <w:style w:type="table" w:styleId="Mkatabulky">
    <w:name w:val="Table Grid"/>
    <w:basedOn w:val="Normlntabulka"/>
    <w:uiPriority w:val="39"/>
    <w:rsid w:val="0030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A5D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Cardová Petra Bc.</cp:lastModifiedBy>
  <cp:revision>8</cp:revision>
  <cp:lastPrinted>2021-03-15T10:38:00Z</cp:lastPrinted>
  <dcterms:created xsi:type="dcterms:W3CDTF">2021-03-15T06:42:00Z</dcterms:created>
  <dcterms:modified xsi:type="dcterms:W3CDTF">2021-03-15T10:39:00Z</dcterms:modified>
</cp:coreProperties>
</file>