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6CC" w:rsidRPr="004B174D" w:rsidRDefault="00393D12" w:rsidP="003926CC">
      <w:pPr>
        <w:spacing w:after="480"/>
        <w:jc w:val="center"/>
        <w:rPr>
          <w:b/>
          <w:bCs/>
          <w:sz w:val="40"/>
          <w:szCs w:val="40"/>
        </w:rPr>
      </w:pPr>
      <w:bookmarkStart w:id="0" w:name="_GoBack"/>
      <w:bookmarkEnd w:id="0"/>
      <w:r w:rsidRPr="00393D12">
        <w:rPr>
          <w:b/>
          <w:sz w:val="40"/>
          <w:szCs w:val="40"/>
        </w:rPr>
        <w:t>USNESENÍ</w:t>
      </w:r>
      <w:r w:rsidR="00F11093">
        <w:rPr>
          <w:b/>
          <w:bCs/>
          <w:sz w:val="40"/>
          <w:szCs w:val="40"/>
        </w:rPr>
        <w:br/>
      </w:r>
      <w:r w:rsidR="00F11093" w:rsidRPr="00F11093">
        <w:rPr>
          <w:bCs/>
          <w:sz w:val="20"/>
        </w:rPr>
        <w:t>(anonymizovaný opis)</w:t>
      </w:r>
    </w:p>
    <w:p w:rsidR="004A5914" w:rsidRPr="00811DFB" w:rsidRDefault="00811DFB" w:rsidP="00811DFB">
      <w:r w:rsidRPr="00811DFB">
        <w:t>Krajský soud v Plzni rozhodl v neveřejném zasedání konaném dne 25. 5. 2022</w:t>
      </w:r>
    </w:p>
    <w:p w:rsidR="00F11093" w:rsidRDefault="00F11093" w:rsidP="008A0B5D">
      <w:pPr>
        <w:pStyle w:val="Nadpisstirozsudku"/>
      </w:pPr>
      <w:r w:rsidRPr="00F11093">
        <w:t>takto</w:t>
      </w:r>
      <w:r>
        <w:t>:</w:t>
      </w:r>
    </w:p>
    <w:p w:rsidR="008A0B5D" w:rsidRPr="00811DFB" w:rsidRDefault="00811DFB" w:rsidP="00811DFB">
      <w:pPr>
        <w:jc w:val="left"/>
      </w:pPr>
      <w:r w:rsidRPr="00811DFB">
        <w:t xml:space="preserve">Stížnost obviněného </w:t>
      </w:r>
      <w:r>
        <w:t>[</w:t>
      </w:r>
      <w:r w:rsidRPr="00811DFB">
        <w:rPr>
          <w:shd w:val="clear" w:color="auto" w:fill="CCCCCC"/>
        </w:rPr>
        <w:t>jméno</w:t>
      </w:r>
      <w:r w:rsidRPr="00811DFB">
        <w:t xml:space="preserve">] </w:t>
      </w:r>
      <w:r>
        <w:t>[</w:t>
      </w:r>
      <w:r w:rsidRPr="00811DFB">
        <w:rPr>
          <w:shd w:val="clear" w:color="auto" w:fill="CCCCCC"/>
        </w:rPr>
        <w:t>příjmení</w:t>
      </w:r>
      <w:r w:rsidRPr="00811DFB">
        <w:t xml:space="preserve">], narozeného </w:t>
      </w:r>
      <w:r>
        <w:t>[</w:t>
      </w:r>
      <w:r w:rsidRPr="00811DFB">
        <w:rPr>
          <w:shd w:val="clear" w:color="auto" w:fill="CCCCCC"/>
        </w:rPr>
        <w:t>datum</w:t>
      </w:r>
      <w:r w:rsidRPr="00811DFB">
        <w:t>], proti usnesení Okresního soudu v Karlových Varech ze dne 2. 5. 2022 č. j. 1 Nt 401/2022-28 se dle § 148 odst. 1 písm. c) trestního řádu zamítá.</w:t>
      </w:r>
    </w:p>
    <w:p w:rsidR="008A0B5D" w:rsidRDefault="008A0B5D" w:rsidP="008A0B5D">
      <w:pPr>
        <w:pStyle w:val="Nadpisstirozsudku"/>
      </w:pPr>
      <w:r>
        <w:t>Odůvodnění:</w:t>
      </w:r>
    </w:p>
    <w:p w:rsidR="00811DFB" w:rsidRDefault="00811DFB" w:rsidP="00811DFB">
      <w:r w:rsidRPr="00811DFB">
        <w:t>1. Napadeným usnesením bylo rozhodnuto takto:</w:t>
      </w:r>
    </w:p>
    <w:p w:rsidR="00811DFB" w:rsidRDefault="00811DFB" w:rsidP="00811DFB">
      <w:r w:rsidRPr="00811DFB">
        <w:t xml:space="preserve">Podle § 72 odst. 1 trestního řádu se obviněný </w:t>
      </w:r>
      <w:r>
        <w:t>[</w:t>
      </w:r>
      <w:r w:rsidRPr="00811DFB">
        <w:rPr>
          <w:shd w:val="clear" w:color="auto" w:fill="CCCCCC"/>
        </w:rPr>
        <w:t>jméno</w:t>
      </w:r>
      <w:r w:rsidRPr="00811DFB">
        <w:t xml:space="preserve">] </w:t>
      </w:r>
      <w:r>
        <w:t>[</w:t>
      </w:r>
      <w:r w:rsidRPr="00811DFB">
        <w:rPr>
          <w:shd w:val="clear" w:color="auto" w:fill="CCCCCC"/>
        </w:rPr>
        <w:t>příjmení</w:t>
      </w:r>
      <w:r w:rsidRPr="00811DFB">
        <w:t xml:space="preserve">], </w:t>
      </w:r>
      <w:r>
        <w:t>[</w:t>
      </w:r>
      <w:r w:rsidRPr="00811DFB">
        <w:rPr>
          <w:shd w:val="clear" w:color="auto" w:fill="CCCCCC"/>
        </w:rPr>
        <w:t>datum narození</w:t>
      </w:r>
      <w:r w:rsidRPr="00811DFB">
        <w:t>], ponechává ve vazbě z důvodů uvedených v § 67 písm. a) trestního řádu.</w:t>
      </w:r>
    </w:p>
    <w:p w:rsidR="00811DFB" w:rsidRDefault="00811DFB" w:rsidP="00811DFB">
      <w:r w:rsidRPr="00811DFB">
        <w:t>Podle § 73 odst. 1 písm. b) trestního řádu a contrario se nepřijímá písemný slib obviněného.</w:t>
      </w:r>
    </w:p>
    <w:p w:rsidR="00811DFB" w:rsidRDefault="00811DFB" w:rsidP="00811DFB">
      <w:r w:rsidRPr="00811DFB">
        <w:t>Podle § 73a odst. 2 písm. b) trestního řádu se nabídka peněžité záruky nepřijímá.</w:t>
      </w:r>
    </w:p>
    <w:p w:rsidR="00811DFB" w:rsidRDefault="00811DFB" w:rsidP="00811DFB">
      <w:r w:rsidRPr="00811DFB">
        <w:t>Podle § 73 odst. 1 písm. c) trestního řádu a contrario se vazba nenahrazuje dohledem probačního úředníka.</w:t>
      </w:r>
    </w:p>
    <w:p w:rsidR="00811DFB" w:rsidRDefault="00811DFB" w:rsidP="00811DFB">
      <w:r w:rsidRPr="00811DFB">
        <w:t xml:space="preserve">2. Proti tomuto rozhodnutí si ihned po jeho vyhlášení podal obviněný </w:t>
      </w:r>
      <w:r>
        <w:t>[</w:t>
      </w:r>
      <w:r w:rsidRPr="00811DFB">
        <w:rPr>
          <w:shd w:val="clear" w:color="auto" w:fill="CCCCCC"/>
        </w:rPr>
        <w:t>jméno</w:t>
      </w:r>
      <w:r w:rsidRPr="00811DFB">
        <w:t xml:space="preserve">] </w:t>
      </w:r>
      <w:r>
        <w:t>[</w:t>
      </w:r>
      <w:r w:rsidRPr="00811DFB">
        <w:rPr>
          <w:shd w:val="clear" w:color="auto" w:fill="CCCCCC"/>
        </w:rPr>
        <w:t>příjmení</w:t>
      </w:r>
      <w:r w:rsidRPr="00811DFB">
        <w:t>] stížnost, kterou následně písemně odůvodnil v podstatě tím, že napadené rozhodnutí nemůže obstát ve světle článku 36 odst. 1 Listiny a článku 6 odst. 1 Úmluvy.</w:t>
      </w:r>
    </w:p>
    <w:p w:rsidR="00811DFB" w:rsidRDefault="00811DFB" w:rsidP="00811DFB">
      <w:r w:rsidRPr="00811DFB">
        <w:t>3. Konkrétně stěžovatel napadenému usnesení vytýká, že klíčové pasáže odůvodnění rozhodnutí soudu prvního stupně jsou doslovně překopírovány z předchozího vazebního rozhodnutí a není tedy překvapivé, že nejsou přiléhavé a vykazují vnitřní rozpory. Podle stěžovatele není z napadeného rozhodnutí zřejmé, které konkrétní a individualizované skutečnosti považuje soud za zřejmé důvody k podezření, že tento trestný čin spáchal obviněný. Podle stěžovatele je nepřípustné považovat prostý odkaz na dřívější rozhodnutí za řádné odůvodnění. V této souvislosti stěžovatel připomíná povinnost obecných soudů ve svých rozhodnutích náležitě vysvětlit a odůvodnit své uvažování. Návazně na to odkazuje na článek 36 odst. 1 Listiny a článek 6 odst. 1 Úmluvy a stejně tak i na nález Ústavního soudu II. ÚS 2588/16. Následně stěžovatel připomíná dikci ustanovení § 67 trestního řádu ve vztahu k vazbě útěkové a zdůrazňuje, že toto ustanovení je třeba vykládat konformně s obecnými zásadami trestního řízení a také normami vyšší právní síly. Stěžovatel také připomíná, že veškerá zákonná kritéria musí být splněna kumulativně a s odkazem na konkrétní skutečnosti projednávané věci. Nepostačují tedy prosté generické odkazy na obecné a typové znaky trestné činnosti. V této souvislosti se odkazuje na nález Ústavního soudu I. ÚS 1694/14.</w:t>
      </w:r>
    </w:p>
    <w:p w:rsidR="00811DFB" w:rsidRDefault="00811DFB" w:rsidP="00811DFB">
      <w:r w:rsidRPr="00811DFB">
        <w:t xml:space="preserve">4. Ve vztahu k bodu 8) napadeného usnesení se připomíná, že výpověď svědka </w:t>
      </w:r>
      <w:r>
        <w:t>[</w:t>
      </w:r>
      <w:r w:rsidRPr="00811DFB">
        <w:rPr>
          <w:shd w:val="clear" w:color="auto" w:fill="CCCCCC"/>
        </w:rPr>
        <w:t>příjmení</w:t>
      </w:r>
      <w:r w:rsidRPr="00811DFB">
        <w:t xml:space="preserve">] byla učiněna pouze formou protokolu o podání vysvětlení, přičemž z odborné balistické analýzy vyplynulo, že nikoli jeden, nýbrž žádný ze zkoumaných zajištěných projektilů v okolí autodílny spoluobviněného </w:t>
      </w:r>
      <w:r>
        <w:t>[</w:t>
      </w:r>
      <w:r w:rsidRPr="00811DFB">
        <w:rPr>
          <w:shd w:val="clear" w:color="auto" w:fill="CCCCCC"/>
        </w:rPr>
        <w:t>příjmení</w:t>
      </w:r>
      <w:r w:rsidRPr="00811DFB">
        <w:t xml:space="preserve">], kdy stromy měly být používány jako terč pro kalibraci zbraně, nebyl vystřelen ze zbraně, kterou byl usmrcen poškozený </w:t>
      </w:r>
      <w:r>
        <w:t>[</w:t>
      </w:r>
      <w:r w:rsidRPr="00811DFB">
        <w:rPr>
          <w:shd w:val="clear" w:color="auto" w:fill="CCCCCC"/>
        </w:rPr>
        <w:t>příjmení</w:t>
      </w:r>
      <w:r w:rsidRPr="00811DFB">
        <w:t xml:space="preserve">]. Stěžovatel v tomto směru uzavírá, že dle jeho názoru lze se stoprocentní jistotou uzavřít, že podané vysvětlení svědka </w:t>
      </w:r>
      <w:r>
        <w:t>[</w:t>
      </w:r>
      <w:r w:rsidRPr="00811DFB">
        <w:rPr>
          <w:shd w:val="clear" w:color="auto" w:fill="CCCCCC"/>
        </w:rPr>
        <w:t>příjmení</w:t>
      </w:r>
      <w:r w:rsidRPr="00811DFB">
        <w:t>] je minimálně v tomto ohledu nepravdivé.</w:t>
      </w:r>
    </w:p>
    <w:p w:rsidR="00811DFB" w:rsidRDefault="00811DFB" w:rsidP="00811DFB">
      <w:r w:rsidRPr="00811DFB">
        <w:t xml:space="preserve">5. V dalším se poukazuje na to, že stěžovatel je zaměstnán s pravidelným příjmem, přičemž soud toto své vlastní zjištění bez dalšího vynegoval a v odůvodnění uvedl, že u obviněného absentuje pracovní zázemí. Tato chyba se podle stěžovatele objevila i v předchozím vazebním rozhodnutí a </w:t>
      </w:r>
      <w:r w:rsidRPr="00811DFB">
        <w:lastRenderedPageBreak/>
        <w:t>byla namítána v původní stížnosti, takže se uzavírá, že soud se buď dopustil téže chyby znovu nebo příslušnou pasáž opět mechanicky překopíroval.</w:t>
      </w:r>
    </w:p>
    <w:p w:rsidR="00811DFB" w:rsidRDefault="00811DFB" w:rsidP="00811DFB">
      <w:r w:rsidRPr="00811DFB">
        <w:t>6. Dále stěžovatel ve vztahu k tvrzením v bodě 13) uvádí, že zmínka o identikitu se poprvé objevuje až v písemném vyhotovení napadeného rozhodnutí, přičemž obviněnému není zřejmé, jak byl ztotožněn s načrtnutou podobiznou, která se mu nijak nepodobá.</w:t>
      </w:r>
    </w:p>
    <w:p w:rsidR="00811DFB" w:rsidRDefault="00811DFB" w:rsidP="00811DFB">
      <w:r w:rsidRPr="00811DFB">
        <w:t>7. V dané souvislosti stěžovatel předkládá k důkazu identikit obviněného obsažený v příloze č. 2, dále originál odborného vyjádření z oboru balistika ze dne 8.3.2022, vyjádření PČR k úkonům – sdělení k zaslání odborných vyjádření a prohlášení zaměstnavatele k trvání pracovního poměru ze dne 13.5.2022 včetně pracovní smlouvy a související dokumentace.</w:t>
      </w:r>
    </w:p>
    <w:p w:rsidR="00811DFB" w:rsidRDefault="00811DFB" w:rsidP="00811DFB">
      <w:r w:rsidRPr="00811DFB">
        <w:t>8. V další části odůvodnění podané stížnosti stěžovatel shrnuje, že v projednávané věci nejsou žádné skutečnosti zakládající podezření ve vztahu k obviněnému. Ničím nepodložená a zčásti prokazatelně lživá pomluva odsouzeného vraha nemůže postačovat jako důvod pro vazební stíhání tří osob.</w:t>
      </w:r>
    </w:p>
    <w:p w:rsidR="00811DFB" w:rsidRDefault="00811DFB" w:rsidP="00811DFB">
      <w:r w:rsidRPr="00811DFB">
        <w:t xml:space="preserve">9. Stěžovatel dále okresnímu soudu vytýká, že dlouhodobě upřednostňuje judikát III. ÚS 566/03, aniž by se vypořádal s námitkami k formalistickému a paušalizujícímu aplikování tohoto judikátu ze strany tohoto soudu. Obhájci (obviněného </w:t>
      </w:r>
      <w:r>
        <w:t>[</w:t>
      </w:r>
      <w:r w:rsidR="00046CEB">
        <w:rPr>
          <w:shd w:val="clear" w:color="auto" w:fill="CCCCCC"/>
        </w:rPr>
        <w:t>příjmení</w:t>
      </w:r>
      <w:r w:rsidRPr="00811DFB">
        <w:t>]) je z vlastní praxe známo, že Okresní soud v Karlových Varech s uvedeným judikátem nakládal obdobně již v minulosti v jiných věcech. Tím podle stěžovatele soud fakticky nahrazuje vůli zákonodárce a přepisuje aktuálně platný a účinný trestní řád.</w:t>
      </w:r>
    </w:p>
    <w:p w:rsidR="00811DFB" w:rsidRDefault="00811DFB" w:rsidP="00811DFB">
      <w:r w:rsidRPr="00811DFB">
        <w:t>10. V bodě V. podané stížnosti se stěžovatel a jeho obhájce vyjadřují k údajnému opakovanému obviňování obhájců v projednávané věci, což se (dle nich) objevuje znovu v bodě 11) napadeného rozhodnutí. Podle stěžovatele (obhájce) je tento nactiutrhačný útok na advokáty vystupující ve věci jako obhájci neakceptovatelný a neomluvitelný.</w:t>
      </w:r>
    </w:p>
    <w:p w:rsidR="00811DFB" w:rsidRDefault="00811DFB" w:rsidP="00811DFB">
      <w:r w:rsidRPr="00811DFB">
        <w:t>11. Zcela závěrem podané stížnosti se navrhuje, aby krajský soud napadené usnesení zrušil a stěžovatele propustil na svobodu za případného uložení některého z alternativních opatření, kterým lze dosáhnout účelu vazby, pokud by krajský soud takový krok považoval za nezbytný k dosažení účelu trestního řízení.</w:t>
      </w:r>
    </w:p>
    <w:p w:rsidR="00811DFB" w:rsidRDefault="00811DFB" w:rsidP="00811DFB">
      <w:r w:rsidRPr="00811DFB">
        <w:t>12. Krajský soud z podnětu podané stížnosti přezkoumal dle § 147 odst. 1 trestního řádu správnost výroku napadeného usnesení, jakož i předcházející řízení, přičemž vycházel z konkrétně uplatněných námitek stěžovatele. Na základě tohoto postupu dospěl Krajský soud v Plzni k následujícím zjištěním a závěrům.</w:t>
      </w:r>
    </w:p>
    <w:p w:rsidR="00811DFB" w:rsidRDefault="00811DFB" w:rsidP="00811DFB">
      <w:r w:rsidRPr="00811DFB">
        <w:t>13. Soud prvního stupně po nezávadně provedeném řízení vycházel při svém rozhodování ze správně zjištěných skutečností a na základě logických úvah dospěl i ke správným skutkovým a právním závěrům. Tyto náležitě promítl do výroku napadeného usnesení a v souladu s požadavky ustanovení § 134 odst. 2 trestního řádu i do jeho odůvodnění, s nímž se stížnostní soud v principu ztotožňuje a v zájmu stručnosti proto postačí na ně odkázat.</w:t>
      </w:r>
    </w:p>
    <w:p w:rsidR="00811DFB" w:rsidRDefault="00811DFB" w:rsidP="00811DFB">
      <w:r w:rsidRPr="00811DFB">
        <w:t xml:space="preserve">14. Ke konkrétním námitkám stěžovatele je třeba především vysvětlit, že v případě opakovaného řešení stejné otázky, kterou je v dané věci konkrétně otázka důvodnosti vazby obviněného </w:t>
      </w:r>
      <w:r>
        <w:t>[</w:t>
      </w:r>
      <w:r w:rsidRPr="00811DFB">
        <w:rPr>
          <w:shd w:val="clear" w:color="auto" w:fill="CCCCCC"/>
        </w:rPr>
        <w:t>jméno</w:t>
      </w:r>
      <w:r w:rsidRPr="00811DFB">
        <w:t xml:space="preserve">] </w:t>
      </w:r>
      <w:r>
        <w:t>[</w:t>
      </w:r>
      <w:r w:rsidRPr="00811DFB">
        <w:rPr>
          <w:shd w:val="clear" w:color="auto" w:fill="CCCCCC"/>
        </w:rPr>
        <w:t>příjmení</w:t>
      </w:r>
      <w:r w:rsidRPr="00811DFB">
        <w:t>], může soud logicky dospět ke shodným skutkovým a právním závěrům při řešení dílčích aspektů řešeného problému. V takovém případě musí soud při odůvodnění příslušného rozhodnutí vnímat mimo jiné i požadavek stručnosti zakotvený konkrétně v ustanovení § 125 odst. 1 trestního řádu. Pokud zákon předepisuje takový postup v případě rozsudku jako nejvýznamnějšího základního způsobu rozhodnutí, platí tento požadavek tím spíše v případě usnesení jako méně obřadné a jednodušší formy rozhodnutí. Tomuto požadavku může soud dostát tím, že v případě opakované shody skutkových či právních zjištění na příslušné pasáže předchozího rozhodnutí odkáže, přičemž za pochybení nelze považovat ani zopakování (třeba i doslovné) těchto zjištění.</w:t>
      </w:r>
    </w:p>
    <w:p w:rsidR="00811DFB" w:rsidRDefault="00811DFB" w:rsidP="00811DFB">
      <w:r w:rsidRPr="00811DFB">
        <w:lastRenderedPageBreak/>
        <w:t xml:space="preserve">15. Pokud stěžovatel v podané stížnosti zpochybňuje existenci tzv. důvodného podezření ve smyslu dovětku ustanovení § 67 trestního řádu a to i s odkazem na neprocesní formu výslechu svědka </w:t>
      </w:r>
      <w:r>
        <w:t>[</w:t>
      </w:r>
      <w:r w:rsidRPr="00811DFB">
        <w:rPr>
          <w:shd w:val="clear" w:color="auto" w:fill="CCCCCC"/>
        </w:rPr>
        <w:t>jméno</w:t>
      </w:r>
      <w:r w:rsidRPr="00811DFB">
        <w:t xml:space="preserve">] </w:t>
      </w:r>
      <w:r>
        <w:t>[</w:t>
      </w:r>
      <w:r w:rsidRPr="00811DFB">
        <w:rPr>
          <w:shd w:val="clear" w:color="auto" w:fill="CCCCCC"/>
        </w:rPr>
        <w:t>příjmení</w:t>
      </w:r>
      <w:r w:rsidRPr="00811DFB">
        <w:t xml:space="preserve">], považuje krajský soud za případné zdůraznit, že v rámci neveřejného zasedání konaného u Krajského soudu v Plzni dne 25.5.2022 byla vedle stěžovatelem předložených listin k důkazu provedena i odvolacím soudem vyžádaná aktualizace vyšetřovacího spisu, jejíž součástí je i protokol o výslechu svědka </w:t>
      </w:r>
      <w:r>
        <w:t>[</w:t>
      </w:r>
      <w:r w:rsidRPr="00811DFB">
        <w:rPr>
          <w:shd w:val="clear" w:color="auto" w:fill="CCCCCC"/>
        </w:rPr>
        <w:t>jméno</w:t>
      </w:r>
      <w:r w:rsidRPr="00811DFB">
        <w:t xml:space="preserve">] </w:t>
      </w:r>
      <w:r>
        <w:t>[</w:t>
      </w:r>
      <w:r w:rsidRPr="00811DFB">
        <w:rPr>
          <w:shd w:val="clear" w:color="auto" w:fill="CCCCCC"/>
        </w:rPr>
        <w:t>příjmení</w:t>
      </w:r>
      <w:r w:rsidRPr="00811DFB">
        <w:t xml:space="preserve">] ze dne 18.5.2022. Tento protokol dle názoru stížnostního soudu představuje významné posílení stěžovatelem zpochybňovaného důvodného podezření obviněného </w:t>
      </w:r>
      <w:r>
        <w:t>[</w:t>
      </w:r>
      <w:r w:rsidRPr="00811DFB">
        <w:rPr>
          <w:shd w:val="clear" w:color="auto" w:fill="CCCCCC"/>
        </w:rPr>
        <w:t>jméno</w:t>
      </w:r>
      <w:r w:rsidRPr="00811DFB">
        <w:t xml:space="preserve">] </w:t>
      </w:r>
      <w:r>
        <w:t>[</w:t>
      </w:r>
      <w:r w:rsidRPr="00811DFB">
        <w:rPr>
          <w:shd w:val="clear" w:color="auto" w:fill="CCCCCC"/>
        </w:rPr>
        <w:t>příjmení</w:t>
      </w:r>
      <w:r w:rsidRPr="00811DFB">
        <w:t xml:space="preserve">] z jednání specifikovaného v bodě 1) odůvodnění napadeného usnesení, neboť svědek </w:t>
      </w:r>
      <w:r>
        <w:t>[</w:t>
      </w:r>
      <w:r w:rsidRPr="00811DFB">
        <w:rPr>
          <w:shd w:val="clear" w:color="auto" w:fill="CCCCCC"/>
        </w:rPr>
        <w:t>příjmení</w:t>
      </w:r>
      <w:r w:rsidRPr="00811DFB">
        <w:t xml:space="preserve">] po řádném právním poučení za přítomnosti svého obhájce i obhájců spoluobviněných v podstatě potvrdil usvědčující tvrzení zachycená dne 7.10.2021 toliko formou úředního záznamu, jak je soud prvního stupně ve stručnosti shrnuje v bodě 8) napadeného usnesení. Na tomto závěru přitom nic nemění zjištění, že vzhledem k technickým problémům musel být výslech svědka </w:t>
      </w:r>
      <w:r>
        <w:t>[</w:t>
      </w:r>
      <w:r w:rsidRPr="00811DFB">
        <w:rPr>
          <w:shd w:val="clear" w:color="auto" w:fill="CCCCCC"/>
        </w:rPr>
        <w:t>jméno</w:t>
      </w:r>
      <w:r w:rsidRPr="00811DFB">
        <w:t xml:space="preserve">] </w:t>
      </w:r>
      <w:r>
        <w:t>[</w:t>
      </w:r>
      <w:r w:rsidRPr="00811DFB">
        <w:rPr>
          <w:shd w:val="clear" w:color="auto" w:fill="CCCCCC"/>
        </w:rPr>
        <w:t>příjmení</w:t>
      </w:r>
      <w:r w:rsidRPr="00811DFB">
        <w:t>] zhruba po čtyřech hodinách přerušen a to v době, kdy svědek odpovídal na otázky obhájců.</w:t>
      </w:r>
    </w:p>
    <w:p w:rsidR="00811DFB" w:rsidRDefault="00811DFB" w:rsidP="00811DFB">
      <w:r w:rsidRPr="00811DFB">
        <w:t xml:space="preserve">16. V dané souvislosti považuje krajský soud za důležité zdůraznit, že mu nepřísluší podrobně vyhodnocovat otázku obecné a specifické věrohodnosti předmětné výpovědi svědka </w:t>
      </w:r>
      <w:r>
        <w:t>[</w:t>
      </w:r>
      <w:r w:rsidRPr="00811DFB">
        <w:rPr>
          <w:shd w:val="clear" w:color="auto" w:fill="CCCCCC"/>
        </w:rPr>
        <w:t>příjmení</w:t>
      </w:r>
      <w:r w:rsidRPr="00811DFB">
        <w:t xml:space="preserve">], neboť neřeší věc meritorně a nemůže proto ani předjímat vinu obviněného </w:t>
      </w:r>
      <w:r>
        <w:t>[</w:t>
      </w:r>
      <w:r w:rsidRPr="00811DFB">
        <w:rPr>
          <w:shd w:val="clear" w:color="auto" w:fill="CCCCCC"/>
        </w:rPr>
        <w:t>jméno</w:t>
      </w:r>
      <w:r w:rsidRPr="00811DFB">
        <w:t xml:space="preserve">] </w:t>
      </w:r>
      <w:r>
        <w:t>[</w:t>
      </w:r>
      <w:r w:rsidRPr="00811DFB">
        <w:rPr>
          <w:shd w:val="clear" w:color="auto" w:fill="CCCCCC"/>
        </w:rPr>
        <w:t>příjmení</w:t>
      </w:r>
      <w:r w:rsidRPr="00811DFB">
        <w:t xml:space="preserve">] (potažmo i ostatních spoluobviněných). Nicméně za situace, kdy vedle již konstatovaného posílení důvodného podezření obviněného </w:t>
      </w:r>
      <w:r>
        <w:t>[</w:t>
      </w:r>
      <w:r w:rsidRPr="00811DFB">
        <w:rPr>
          <w:shd w:val="clear" w:color="auto" w:fill="CCCCCC"/>
        </w:rPr>
        <w:t>jméno</w:t>
      </w:r>
      <w:r w:rsidRPr="00811DFB">
        <w:t xml:space="preserve">] </w:t>
      </w:r>
      <w:r>
        <w:t>[</w:t>
      </w:r>
      <w:r w:rsidRPr="00811DFB">
        <w:rPr>
          <w:shd w:val="clear" w:color="auto" w:fill="CCCCCC"/>
        </w:rPr>
        <w:t>příjmení</w:t>
      </w:r>
      <w:r w:rsidRPr="00811DFB">
        <w:t>] je dán z důvodů uvedených soudem prvního stupně v bodě 22) napadeného usnesení důvod vazby útěkové ve smyslu ustanovení § 67 písm. a) trestního řádu a současně vazbu nelze nahradit žádným z institutů obviněným navrhovaných, potažmo ani jiným náhradním institutem v trestním řádu uvedeným, musel krajský soud napadené rozhodnutí vnímat jako správné a zákonné.</w:t>
      </w:r>
    </w:p>
    <w:p w:rsidR="00811DFB" w:rsidRDefault="00811DFB" w:rsidP="00811DFB">
      <w:r w:rsidRPr="00811DFB">
        <w:t xml:space="preserve">17. Jen pro úplnost krajský soud uvádí, že nemohl akceptovat výhradu stěžovatele k postupu soudu prvního stupně v tom směru, že při řešení otázky existence důvodu vazby dle § 67 písm. a) trestního řádu bylo přihlíženo k právnímu názoru Ústavního soudu vyjádřenému v rozhodnutí III. ÚS 566/03. Už vůbec pak nepřísluší stížnostnímu soudu řešit otázku aplikace tohoto právního názoru při rozhodování o vazbě v jiných trestních věcech Okresního soudu v Karlových Varech a stejně tak nemůže být součástí přezkumu ani řešení výhrad obhajoby k údajnému„ opakovanému obviňování obhájců v projednávané věci, které se objevuje v odstavci 11 napadeného rozhodnutí“. Krajský soud k tomu toliko poznamenává, že v bodě 11) soud prvního stupně předkládá údaje z úředních záznamů ze dne 7.1.2022 a 12.1.2022, aniž by je blíže komentoval a následně promítal do svých závěrů ve vztahu k řešení otázky důvodnosti trvání vazby obviněného </w:t>
      </w:r>
      <w:r>
        <w:t>[</w:t>
      </w:r>
      <w:r w:rsidRPr="00811DFB">
        <w:rPr>
          <w:shd w:val="clear" w:color="auto" w:fill="CCCCCC"/>
        </w:rPr>
        <w:t>jméno</w:t>
      </w:r>
      <w:r w:rsidRPr="00811DFB">
        <w:t xml:space="preserve">] </w:t>
      </w:r>
      <w:r>
        <w:t>[</w:t>
      </w:r>
      <w:r w:rsidRPr="00811DFB">
        <w:rPr>
          <w:shd w:val="clear" w:color="auto" w:fill="CCCCCC"/>
        </w:rPr>
        <w:t>příjmení</w:t>
      </w:r>
      <w:r w:rsidRPr="00811DFB">
        <w:t>].</w:t>
      </w:r>
    </w:p>
    <w:p w:rsidR="00811DFB" w:rsidRDefault="00811DFB" w:rsidP="00811DFB">
      <w:r w:rsidRPr="00811DFB">
        <w:t>18. Krajský soud vnímal i odkazy stěžovatele na Listinu základních lidských práv a svoboda a Evropskou úmluvu o základních lidských právech a svobodách, stejně tak jako konkrétní odkazy (včetně doslovných citací) na výše uvedenou judikaturu Ústavního soudu, přičemž dospěl k závěru, že stěžovatelem uváděné základní právní postuláty a principy na projednávaný případ adresně nedopadají (narozdíl od judikátu III. ÚS 566/03) a postup soudu prvního stupně v napadeném usnesení se jim také nikterak neprotiví.</w:t>
      </w:r>
    </w:p>
    <w:p w:rsidR="00F11093" w:rsidRPr="00811DFB" w:rsidRDefault="00811DFB" w:rsidP="00811DFB">
      <w:pPr>
        <w:jc w:val="left"/>
      </w:pPr>
      <w:r w:rsidRPr="00811DFB">
        <w:t xml:space="preserve">19. Ze všech shora uvedených důvodů Krajský soud v Plzni zamítl stížnost obviněného </w:t>
      </w:r>
      <w:r>
        <w:t>[</w:t>
      </w:r>
      <w:r w:rsidRPr="00811DFB">
        <w:rPr>
          <w:shd w:val="clear" w:color="auto" w:fill="CCCCCC"/>
        </w:rPr>
        <w:t>jméno</w:t>
      </w:r>
      <w:r w:rsidRPr="00811DFB">
        <w:t xml:space="preserve">] </w:t>
      </w:r>
      <w:r>
        <w:t>[</w:t>
      </w:r>
      <w:r w:rsidRPr="00811DFB">
        <w:rPr>
          <w:shd w:val="clear" w:color="auto" w:fill="CCCCCC"/>
        </w:rPr>
        <w:t>příjmení</w:t>
      </w:r>
      <w:r w:rsidRPr="00811DFB">
        <w:t>] jako nedůvodnou dle § 148 odst. 1 písm. c) trestního řádu.</w:t>
      </w:r>
    </w:p>
    <w:p w:rsidR="00046CEB" w:rsidRDefault="00046CEB" w:rsidP="008A0B5D">
      <w:pPr>
        <w:pStyle w:val="Nadpisstirozsudku"/>
      </w:pPr>
    </w:p>
    <w:p w:rsidR="00046CEB" w:rsidRDefault="00046CEB" w:rsidP="008A0B5D">
      <w:pPr>
        <w:pStyle w:val="Nadpisstirozsudku"/>
      </w:pPr>
    </w:p>
    <w:p w:rsidR="00046CEB" w:rsidRDefault="00046CEB" w:rsidP="008A0B5D">
      <w:pPr>
        <w:pStyle w:val="Nadpisstirozsudku"/>
      </w:pPr>
    </w:p>
    <w:p w:rsidR="008A0B5D" w:rsidRDefault="008A0B5D" w:rsidP="008A0B5D">
      <w:pPr>
        <w:pStyle w:val="Nadpisstirozsudku"/>
      </w:pPr>
      <w:r>
        <w:lastRenderedPageBreak/>
        <w:t>Poučení:</w:t>
      </w:r>
    </w:p>
    <w:p w:rsidR="006B14EC" w:rsidRPr="00811DFB" w:rsidRDefault="00811DFB" w:rsidP="00811DFB">
      <w:pPr>
        <w:jc w:val="left"/>
      </w:pPr>
      <w:r w:rsidRPr="00811DFB">
        <w:t>Proti tomuto rozhodnutí není přípustný další řádný opravný prostředek.</w:t>
      </w:r>
    </w:p>
    <w:p w:rsidR="006B14EC" w:rsidRDefault="00811DFB" w:rsidP="006B14EC">
      <w:pPr>
        <w:keepNext/>
        <w:spacing w:before="960"/>
      </w:pPr>
      <w:r>
        <w:rPr>
          <w:szCs w:val="22"/>
        </w:rPr>
        <w:t>Plzeň</w:t>
      </w:r>
      <w:r w:rsidR="006B14EC" w:rsidRPr="001F0625">
        <w:rPr>
          <w:szCs w:val="22"/>
        </w:rPr>
        <w:t xml:space="preserve"> </w:t>
      </w:r>
      <w:r>
        <w:t>25. května 2022</w:t>
      </w:r>
    </w:p>
    <w:p w:rsidR="00046CEB" w:rsidRPr="001F0625" w:rsidRDefault="00046CEB" w:rsidP="006B14EC">
      <w:pPr>
        <w:keepNext/>
        <w:spacing w:before="960"/>
        <w:rPr>
          <w:szCs w:val="22"/>
        </w:rPr>
      </w:pPr>
    </w:p>
    <w:p w:rsidR="00046CEB" w:rsidRDefault="00811DFB" w:rsidP="00046CEB">
      <w:pPr>
        <w:pStyle w:val="Bezmezer"/>
      </w:pPr>
      <w:r>
        <w:t>Mgr. František Pokorný</w:t>
      </w:r>
      <w:r w:rsidR="00046CEB">
        <w:t xml:space="preserve"> v. r.</w:t>
      </w:r>
    </w:p>
    <w:p w:rsidR="006B69A5" w:rsidRDefault="00811DFB" w:rsidP="00046CEB">
      <w:pPr>
        <w:pStyle w:val="Bezmezer"/>
      </w:pPr>
      <w:r>
        <w:t>předseda senátu</w:t>
      </w:r>
    </w:p>
    <w:p w:rsidR="00046CEB" w:rsidRDefault="00046CEB" w:rsidP="00046CEB">
      <w:pPr>
        <w:pStyle w:val="Bezmezer"/>
      </w:pPr>
    </w:p>
    <w:p w:rsidR="00046CEB" w:rsidRDefault="00046CEB" w:rsidP="00046CEB">
      <w:pPr>
        <w:pStyle w:val="Bezmezer"/>
        <w:ind w:left="5664" w:firstLine="708"/>
      </w:pPr>
      <w:r>
        <w:t>Vypracoval:</w:t>
      </w:r>
    </w:p>
    <w:p w:rsidR="00046CEB" w:rsidRDefault="00046CEB" w:rsidP="00046CEB">
      <w:pPr>
        <w:pStyle w:val="Bezmezer"/>
        <w:ind w:left="6372"/>
      </w:pPr>
      <w:r>
        <w:t>JUDr. Milan Suk v. r.</w:t>
      </w:r>
    </w:p>
    <w:sectPr w:rsidR="00046CEB" w:rsidSect="00B831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1BB1" w:rsidRDefault="006B1BB1" w:rsidP="00B83118">
      <w:pPr>
        <w:spacing w:after="0"/>
      </w:pPr>
      <w:r>
        <w:separator/>
      </w:r>
    </w:p>
  </w:endnote>
  <w:endnote w:type="continuationSeparator" w:id="0">
    <w:p w:rsidR="006B1BB1" w:rsidRDefault="006B1BB1" w:rsidP="00B831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DFB" w:rsidRDefault="00811D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DFB" w:rsidRDefault="00811DF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DFB" w:rsidRDefault="00811DF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1BB1" w:rsidRDefault="006B1BB1" w:rsidP="00B83118">
      <w:pPr>
        <w:spacing w:after="0"/>
      </w:pPr>
      <w:r>
        <w:separator/>
      </w:r>
    </w:p>
  </w:footnote>
  <w:footnote w:type="continuationSeparator" w:id="0">
    <w:p w:rsidR="006B1BB1" w:rsidRDefault="006B1BB1" w:rsidP="00B831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DFB" w:rsidRDefault="00811DF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118" w:rsidRDefault="00B83118">
    <w:pPr>
      <w:pStyle w:val="Zhlav"/>
    </w:pPr>
    <w:r>
      <w:tab/>
    </w:r>
    <w:r>
      <w:fldChar w:fldCharType="begin"/>
    </w:r>
    <w:r>
      <w:instrText>PAGE   \* MERGEFORMAT</w:instrText>
    </w:r>
    <w:r>
      <w:fldChar w:fldCharType="separate"/>
    </w:r>
    <w:r w:rsidR="00492851">
      <w:rPr>
        <w:noProof/>
      </w:rPr>
      <w:t>2</w:t>
    </w:r>
    <w:r>
      <w:fldChar w:fldCharType="end"/>
    </w:r>
    <w:r>
      <w:tab/>
    </w:r>
    <w:r w:rsidR="00811DFB">
      <w:t>50 To 133/2022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118" w:rsidRDefault="00B83118" w:rsidP="00B83118">
    <w:pPr>
      <w:pStyle w:val="Zhlav"/>
      <w:jc w:val="right"/>
    </w:pPr>
    <w:r>
      <w:t xml:space="preserve">Číslo jednací: </w:t>
    </w:r>
    <w:r w:rsidR="00811DFB">
      <w:t>50 To 133/2022 - 101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90936"/>
    <w:multiLevelType w:val="hybridMultilevel"/>
    <w:tmpl w:val="05086292"/>
    <w:lvl w:ilvl="0" w:tplc="B2C4BB7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F57E2"/>
    <w:multiLevelType w:val="hybridMultilevel"/>
    <w:tmpl w:val="646AA7D0"/>
    <w:lvl w:ilvl="0" w:tplc="04050013">
      <w:start w:val="1"/>
      <w:numFmt w:val="upperRoman"/>
      <w:lvlText w:val="%1."/>
      <w:lvlJc w:val="righ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1B92906"/>
    <w:multiLevelType w:val="hybridMultilevel"/>
    <w:tmpl w:val="68E81B32"/>
    <w:lvl w:ilvl="0" w:tplc="04050013">
      <w:start w:val="1"/>
      <w:numFmt w:val="upperRoman"/>
      <w:lvlText w:val="%1."/>
      <w:lvlJc w:val="right"/>
      <w:pPr>
        <w:ind w:left="15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85" w:hanging="360"/>
      </w:pPr>
    </w:lvl>
    <w:lvl w:ilvl="2" w:tplc="0405001B" w:tentative="1">
      <w:start w:val="1"/>
      <w:numFmt w:val="lowerRoman"/>
      <w:lvlText w:val="%3."/>
      <w:lvlJc w:val="right"/>
      <w:pPr>
        <w:ind w:left="3005" w:hanging="180"/>
      </w:pPr>
    </w:lvl>
    <w:lvl w:ilvl="3" w:tplc="0405000F" w:tentative="1">
      <w:start w:val="1"/>
      <w:numFmt w:val="decimal"/>
      <w:lvlText w:val="%4."/>
      <w:lvlJc w:val="left"/>
      <w:pPr>
        <w:ind w:left="3725" w:hanging="360"/>
      </w:pPr>
    </w:lvl>
    <w:lvl w:ilvl="4" w:tplc="04050019" w:tentative="1">
      <w:start w:val="1"/>
      <w:numFmt w:val="lowerLetter"/>
      <w:lvlText w:val="%5."/>
      <w:lvlJc w:val="left"/>
      <w:pPr>
        <w:ind w:left="4445" w:hanging="360"/>
      </w:pPr>
    </w:lvl>
    <w:lvl w:ilvl="5" w:tplc="0405001B" w:tentative="1">
      <w:start w:val="1"/>
      <w:numFmt w:val="lowerRoman"/>
      <w:lvlText w:val="%6."/>
      <w:lvlJc w:val="right"/>
      <w:pPr>
        <w:ind w:left="5165" w:hanging="180"/>
      </w:pPr>
    </w:lvl>
    <w:lvl w:ilvl="6" w:tplc="0405000F" w:tentative="1">
      <w:start w:val="1"/>
      <w:numFmt w:val="decimal"/>
      <w:lvlText w:val="%7."/>
      <w:lvlJc w:val="left"/>
      <w:pPr>
        <w:ind w:left="5885" w:hanging="360"/>
      </w:pPr>
    </w:lvl>
    <w:lvl w:ilvl="7" w:tplc="04050019" w:tentative="1">
      <w:start w:val="1"/>
      <w:numFmt w:val="lowerLetter"/>
      <w:lvlText w:val="%8."/>
      <w:lvlJc w:val="left"/>
      <w:pPr>
        <w:ind w:left="6605" w:hanging="360"/>
      </w:pPr>
    </w:lvl>
    <w:lvl w:ilvl="8" w:tplc="0405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3" w15:restartNumberingAfterBreak="0">
    <w:nsid w:val="5F963F85"/>
    <w:multiLevelType w:val="hybridMultilevel"/>
    <w:tmpl w:val="921A52D6"/>
    <w:lvl w:ilvl="0" w:tplc="73DEB00E">
      <w:start w:val="1"/>
      <w:numFmt w:val="upperRoman"/>
      <w:pStyle w:val="slovanvrok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Vzor" w:val="AA02"/>
  </w:docVars>
  <w:rsids>
    <w:rsidRoot w:val="004203B8"/>
    <w:rsid w:val="00000E54"/>
    <w:rsid w:val="00012E95"/>
    <w:rsid w:val="00046CEB"/>
    <w:rsid w:val="000719D4"/>
    <w:rsid w:val="00073A74"/>
    <w:rsid w:val="000A01FA"/>
    <w:rsid w:val="000A2B05"/>
    <w:rsid w:val="000B1A50"/>
    <w:rsid w:val="000C0180"/>
    <w:rsid w:val="000E00A2"/>
    <w:rsid w:val="000F4402"/>
    <w:rsid w:val="001164A3"/>
    <w:rsid w:val="001421E8"/>
    <w:rsid w:val="001514AB"/>
    <w:rsid w:val="001669E1"/>
    <w:rsid w:val="00170070"/>
    <w:rsid w:val="00174606"/>
    <w:rsid w:val="00174B60"/>
    <w:rsid w:val="00176782"/>
    <w:rsid w:val="00176E37"/>
    <w:rsid w:val="001975C8"/>
    <w:rsid w:val="001B681D"/>
    <w:rsid w:val="001C30B5"/>
    <w:rsid w:val="001E580C"/>
    <w:rsid w:val="001F35BB"/>
    <w:rsid w:val="001F7B07"/>
    <w:rsid w:val="002013C4"/>
    <w:rsid w:val="002056A2"/>
    <w:rsid w:val="002216DA"/>
    <w:rsid w:val="00225561"/>
    <w:rsid w:val="00233126"/>
    <w:rsid w:val="00234D4F"/>
    <w:rsid w:val="002A77C1"/>
    <w:rsid w:val="002C5F24"/>
    <w:rsid w:val="002D0AD5"/>
    <w:rsid w:val="002F1CEE"/>
    <w:rsid w:val="003111C2"/>
    <w:rsid w:val="00313787"/>
    <w:rsid w:val="00331E8A"/>
    <w:rsid w:val="00361853"/>
    <w:rsid w:val="00383BA9"/>
    <w:rsid w:val="003926CC"/>
    <w:rsid w:val="00393D12"/>
    <w:rsid w:val="003A37C4"/>
    <w:rsid w:val="003B38B9"/>
    <w:rsid w:val="003B7B1C"/>
    <w:rsid w:val="003C659A"/>
    <w:rsid w:val="003D0A5B"/>
    <w:rsid w:val="00417F11"/>
    <w:rsid w:val="004203B8"/>
    <w:rsid w:val="0042571C"/>
    <w:rsid w:val="00434AE9"/>
    <w:rsid w:val="00436E3D"/>
    <w:rsid w:val="0044684D"/>
    <w:rsid w:val="00446DEA"/>
    <w:rsid w:val="00473211"/>
    <w:rsid w:val="00492851"/>
    <w:rsid w:val="004A1EF9"/>
    <w:rsid w:val="004A5914"/>
    <w:rsid w:val="004A74B8"/>
    <w:rsid w:val="004B0928"/>
    <w:rsid w:val="004C7DF8"/>
    <w:rsid w:val="004F3881"/>
    <w:rsid w:val="00503B27"/>
    <w:rsid w:val="00503DE4"/>
    <w:rsid w:val="00511351"/>
    <w:rsid w:val="005250A5"/>
    <w:rsid w:val="00537B33"/>
    <w:rsid w:val="00540C15"/>
    <w:rsid w:val="00552EF7"/>
    <w:rsid w:val="00567131"/>
    <w:rsid w:val="00567427"/>
    <w:rsid w:val="00572B7F"/>
    <w:rsid w:val="0057488E"/>
    <w:rsid w:val="005A000B"/>
    <w:rsid w:val="005A4DE1"/>
    <w:rsid w:val="005A6E65"/>
    <w:rsid w:val="005D22A9"/>
    <w:rsid w:val="005D24AF"/>
    <w:rsid w:val="005F1575"/>
    <w:rsid w:val="00604F22"/>
    <w:rsid w:val="00613A5A"/>
    <w:rsid w:val="00617ECD"/>
    <w:rsid w:val="00642671"/>
    <w:rsid w:val="006474FE"/>
    <w:rsid w:val="00654C4F"/>
    <w:rsid w:val="006B14EC"/>
    <w:rsid w:val="006B1BB1"/>
    <w:rsid w:val="006B3C27"/>
    <w:rsid w:val="006B3DFB"/>
    <w:rsid w:val="006B69A5"/>
    <w:rsid w:val="006D2084"/>
    <w:rsid w:val="006F0E2E"/>
    <w:rsid w:val="006F60BD"/>
    <w:rsid w:val="007501FE"/>
    <w:rsid w:val="007516B8"/>
    <w:rsid w:val="00771553"/>
    <w:rsid w:val="007B487E"/>
    <w:rsid w:val="007C71EA"/>
    <w:rsid w:val="007C7CA8"/>
    <w:rsid w:val="007E39CF"/>
    <w:rsid w:val="007F11B7"/>
    <w:rsid w:val="00807782"/>
    <w:rsid w:val="00811DFB"/>
    <w:rsid w:val="00845CC2"/>
    <w:rsid w:val="008527CE"/>
    <w:rsid w:val="0085450F"/>
    <w:rsid w:val="00856A9C"/>
    <w:rsid w:val="00860D5B"/>
    <w:rsid w:val="008703F5"/>
    <w:rsid w:val="008A029B"/>
    <w:rsid w:val="008A0B5D"/>
    <w:rsid w:val="008B5559"/>
    <w:rsid w:val="008D252B"/>
    <w:rsid w:val="008E0E38"/>
    <w:rsid w:val="008F75B7"/>
    <w:rsid w:val="009163EB"/>
    <w:rsid w:val="0092758B"/>
    <w:rsid w:val="00933274"/>
    <w:rsid w:val="00941B3B"/>
    <w:rsid w:val="00942E4D"/>
    <w:rsid w:val="0094685E"/>
    <w:rsid w:val="00970E18"/>
    <w:rsid w:val="009859E1"/>
    <w:rsid w:val="00993AC7"/>
    <w:rsid w:val="00A064BB"/>
    <w:rsid w:val="00A26B11"/>
    <w:rsid w:val="00A26CB2"/>
    <w:rsid w:val="00A456BC"/>
    <w:rsid w:val="00A479E4"/>
    <w:rsid w:val="00A7495D"/>
    <w:rsid w:val="00AC2E5F"/>
    <w:rsid w:val="00AC5CE3"/>
    <w:rsid w:val="00B0321B"/>
    <w:rsid w:val="00B27796"/>
    <w:rsid w:val="00B5161D"/>
    <w:rsid w:val="00B83118"/>
    <w:rsid w:val="00BD3335"/>
    <w:rsid w:val="00BD41F9"/>
    <w:rsid w:val="00BE05C2"/>
    <w:rsid w:val="00BE0C45"/>
    <w:rsid w:val="00BE1B45"/>
    <w:rsid w:val="00BE3229"/>
    <w:rsid w:val="00BF04A3"/>
    <w:rsid w:val="00C1541A"/>
    <w:rsid w:val="00C45CC2"/>
    <w:rsid w:val="00C52C00"/>
    <w:rsid w:val="00C70353"/>
    <w:rsid w:val="00C721C5"/>
    <w:rsid w:val="00C7783E"/>
    <w:rsid w:val="00C941D1"/>
    <w:rsid w:val="00CA0B0E"/>
    <w:rsid w:val="00CA3A12"/>
    <w:rsid w:val="00CB30BB"/>
    <w:rsid w:val="00CB4027"/>
    <w:rsid w:val="00CC4728"/>
    <w:rsid w:val="00CD3600"/>
    <w:rsid w:val="00CE2E3A"/>
    <w:rsid w:val="00CE7753"/>
    <w:rsid w:val="00D021FC"/>
    <w:rsid w:val="00D2392F"/>
    <w:rsid w:val="00D414F7"/>
    <w:rsid w:val="00D80197"/>
    <w:rsid w:val="00D8162D"/>
    <w:rsid w:val="00DB4AFB"/>
    <w:rsid w:val="00DD6756"/>
    <w:rsid w:val="00E028FD"/>
    <w:rsid w:val="00E102AB"/>
    <w:rsid w:val="00E1676B"/>
    <w:rsid w:val="00E25261"/>
    <w:rsid w:val="00E25ADF"/>
    <w:rsid w:val="00E40A50"/>
    <w:rsid w:val="00E44642"/>
    <w:rsid w:val="00E50664"/>
    <w:rsid w:val="00E77DA8"/>
    <w:rsid w:val="00EA5167"/>
    <w:rsid w:val="00EE024F"/>
    <w:rsid w:val="00EF3778"/>
    <w:rsid w:val="00F024FB"/>
    <w:rsid w:val="00F11093"/>
    <w:rsid w:val="00F240E4"/>
    <w:rsid w:val="00F308CF"/>
    <w:rsid w:val="00F320D0"/>
    <w:rsid w:val="00F3617B"/>
    <w:rsid w:val="00F52F99"/>
    <w:rsid w:val="00F54A66"/>
    <w:rsid w:val="00F66B0F"/>
    <w:rsid w:val="00F72C47"/>
    <w:rsid w:val="00F758AA"/>
    <w:rsid w:val="00F914FF"/>
    <w:rsid w:val="00F9277E"/>
    <w:rsid w:val="00F96142"/>
    <w:rsid w:val="00FC5371"/>
    <w:rsid w:val="00FC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5CFB01-F17B-4621-9B1B-4A2F050B6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72C47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 w:cs="Calibri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ind w:firstLine="708"/>
      <w:textAlignment w:val="baseline"/>
    </w:pPr>
    <w:rPr>
      <w:szCs w:val="22"/>
    </w:rPr>
  </w:style>
  <w:style w:type="character" w:styleId="Odkaznakoment">
    <w:name w:val="annotation reference"/>
    <w:uiPriority w:val="99"/>
    <w:semiHidden/>
    <w:unhideWhenUsed/>
    <w:rsid w:val="00B032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321B"/>
    <w:rPr>
      <w:rFonts w:ascii="Times New Roman" w:hAnsi="Times New Roman" w:cs="Times New Roman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B0321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321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0321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321B"/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0321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4203B8"/>
    <w:pPr>
      <w:ind w:left="720"/>
      <w:contextualSpacing/>
    </w:pPr>
  </w:style>
  <w:style w:type="paragraph" w:customStyle="1" w:styleId="Nadpisstirozsudku">
    <w:name w:val="Nadpis části rozsudku"/>
    <w:basedOn w:val="Normln"/>
    <w:link w:val="NadpisstirozsudkuChar"/>
    <w:qFormat/>
    <w:rsid w:val="008A0B5D"/>
    <w:pPr>
      <w:spacing w:before="240"/>
      <w:jc w:val="center"/>
    </w:pPr>
    <w:rPr>
      <w:b/>
    </w:rPr>
  </w:style>
  <w:style w:type="character" w:customStyle="1" w:styleId="NadpisstirozsudkuChar">
    <w:name w:val="Nadpis části rozsudku Char"/>
    <w:basedOn w:val="Standardnpsmoodstavce"/>
    <w:link w:val="Nadpisstirozsudku"/>
    <w:rsid w:val="008A0B5D"/>
    <w:rPr>
      <w:rFonts w:ascii="Garamond" w:eastAsia="Times New Roman" w:hAnsi="Garamond" w:cs="Calibri"/>
      <w:b/>
      <w:sz w:val="24"/>
    </w:rPr>
  </w:style>
  <w:style w:type="paragraph" w:customStyle="1" w:styleId="slovanvrok">
    <w:name w:val="Číslovaný výrok"/>
    <w:basedOn w:val="Odstavecseseznamem"/>
    <w:link w:val="slovanvrokChar"/>
    <w:qFormat/>
    <w:rsid w:val="00941B3B"/>
    <w:pPr>
      <w:numPr>
        <w:numId w:val="4"/>
      </w:numPr>
      <w:ind w:left="568" w:hanging="284"/>
      <w:contextualSpacing w:val="0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4F3881"/>
    <w:rPr>
      <w:rFonts w:ascii="Garamond" w:eastAsia="Times New Roman" w:hAnsi="Garamond" w:cs="Calibri"/>
      <w:sz w:val="24"/>
    </w:rPr>
  </w:style>
  <w:style w:type="character" w:customStyle="1" w:styleId="slovanvrokChar">
    <w:name w:val="Číslovaný výrok Char"/>
    <w:basedOn w:val="OdstavecseseznamemChar"/>
    <w:link w:val="slovanvrok"/>
    <w:rsid w:val="00941B3B"/>
    <w:rPr>
      <w:rFonts w:ascii="Garamond" w:eastAsia="Times New Roman" w:hAnsi="Garamond" w:cs="Calibri"/>
      <w:sz w:val="24"/>
    </w:rPr>
  </w:style>
  <w:style w:type="paragraph" w:customStyle="1" w:styleId="Neslovanvrok">
    <w:name w:val="Nečíslovaný výrok"/>
    <w:basedOn w:val="slovanvrok"/>
    <w:link w:val="NeslovanvrokChar"/>
    <w:qFormat/>
    <w:rsid w:val="00941B3B"/>
    <w:pPr>
      <w:numPr>
        <w:numId w:val="0"/>
      </w:numPr>
      <w:ind w:left="567"/>
    </w:pPr>
  </w:style>
  <w:style w:type="character" w:customStyle="1" w:styleId="NeslovanvrokChar">
    <w:name w:val="Nečíslovaný výrok Char"/>
    <w:basedOn w:val="slovanvrokChar"/>
    <w:link w:val="Neslovanvrok"/>
    <w:rsid w:val="00941B3B"/>
    <w:rPr>
      <w:rFonts w:ascii="Garamond" w:eastAsia="Times New Roman" w:hAnsi="Garamond" w:cs="Calibri"/>
      <w:sz w:val="24"/>
    </w:rPr>
  </w:style>
  <w:style w:type="paragraph" w:customStyle="1" w:styleId="Odstaveczhlav">
    <w:name w:val="Odstavec záhlaví"/>
    <w:basedOn w:val="Neslovanvrok"/>
    <w:link w:val="OdstaveczhlavChar"/>
    <w:qFormat/>
    <w:rsid w:val="000E00A2"/>
    <w:pPr>
      <w:tabs>
        <w:tab w:val="left" w:pos="1985"/>
      </w:tabs>
      <w:spacing w:before="120" w:after="0"/>
      <w:ind w:left="1985" w:hanging="1985"/>
    </w:pPr>
  </w:style>
  <w:style w:type="character" w:customStyle="1" w:styleId="OdstaveczhlavChar">
    <w:name w:val="Odstavec záhlaví Char"/>
    <w:basedOn w:val="NeslovanvrokChar"/>
    <w:link w:val="Odstaveczhlav"/>
    <w:rsid w:val="000E00A2"/>
    <w:rPr>
      <w:rFonts w:ascii="Garamond" w:eastAsia="Times New Roman" w:hAnsi="Garamond" w:cs="Calibri"/>
      <w:sz w:val="24"/>
    </w:rPr>
  </w:style>
  <w:style w:type="paragraph" w:styleId="Zhlav">
    <w:name w:val="header"/>
    <w:basedOn w:val="Normln"/>
    <w:link w:val="Zhlav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B83118"/>
    <w:rPr>
      <w:rFonts w:ascii="Garamond" w:eastAsia="Times New Roman" w:hAnsi="Garamond" w:cs="Calibri"/>
      <w:sz w:val="24"/>
    </w:rPr>
  </w:style>
  <w:style w:type="paragraph" w:styleId="Zpat">
    <w:name w:val="footer"/>
    <w:basedOn w:val="Normln"/>
    <w:link w:val="Zpat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B83118"/>
    <w:rPr>
      <w:rFonts w:ascii="Garamond" w:eastAsia="Times New Roman" w:hAnsi="Garamond" w:cs="Calibri"/>
      <w:sz w:val="24"/>
    </w:rPr>
  </w:style>
  <w:style w:type="paragraph" w:styleId="Bezmezer">
    <w:name w:val="No Spacing"/>
    <w:uiPriority w:val="1"/>
    <w:qFormat/>
    <w:rsid w:val="00046CEB"/>
    <w:pPr>
      <w:autoSpaceDE w:val="0"/>
      <w:autoSpaceDN w:val="0"/>
      <w:adjustRightInd w:val="0"/>
      <w:jc w:val="both"/>
    </w:pPr>
    <w:rPr>
      <w:rFonts w:ascii="Garamond" w:eastAsia="Times New Roman" w:hAnsi="Garamond" w:cs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1586</Words>
  <Characters>9362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Kuchařová Marcela</dc:creator>
  <cp:lastModifiedBy>Kuchařová Marcela</cp:lastModifiedBy>
  <cp:revision>2</cp:revision>
  <cp:lastPrinted>2018-07-30T21:25:00Z</cp:lastPrinted>
  <dcterms:created xsi:type="dcterms:W3CDTF">2022-10-31T07:50:00Z</dcterms:created>
  <dcterms:modified xsi:type="dcterms:W3CDTF">2022-10-31T07:50:00Z</dcterms:modified>
</cp:coreProperties>
</file>