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103714" w:rsidRDefault="00103714" w:rsidP="00103714">
      <w:pPr>
        <w:pStyle w:val="Odstaveczhlav"/>
      </w:pPr>
      <w:r w:rsidRPr="00103714">
        <w:t>Krajský soud v Plzni rozhodl samosoudkyní Mgr. Jaroslavou Kočandrlovou ve věci</w:t>
      </w:r>
    </w:p>
    <w:p w:rsidR="00103714" w:rsidRDefault="00103714" w:rsidP="00103714">
      <w:pPr>
        <w:pStyle w:val="Odstaveczhlav"/>
      </w:pPr>
      <w:r w:rsidRPr="00103714">
        <w:t>žalobce:</w:t>
      </w:r>
    </w:p>
    <w:p w:rsidR="00103714" w:rsidRDefault="00103714" w:rsidP="00103714">
      <w:pPr>
        <w:pStyle w:val="Odstaveczhlav"/>
      </w:pPr>
      <w:r>
        <w:t>[</w:t>
      </w:r>
      <w:r w:rsidRPr="00103714">
        <w:rPr>
          <w:shd w:val="clear" w:color="auto" w:fill="CCCCCC"/>
        </w:rPr>
        <w:t>jméno</w:t>
      </w:r>
      <w:r w:rsidRPr="00103714">
        <w:t xml:space="preserve">] </w:t>
      </w:r>
      <w:r>
        <w:t>[</w:t>
      </w:r>
      <w:r w:rsidRPr="00103714">
        <w:rPr>
          <w:shd w:val="clear" w:color="auto" w:fill="CCCCCC"/>
        </w:rPr>
        <w:t>příjmení</w:t>
      </w:r>
      <w:r w:rsidRPr="00103714">
        <w:t xml:space="preserve">], narozený dne </w:t>
      </w:r>
      <w:r>
        <w:t>[</w:t>
      </w:r>
      <w:r w:rsidRPr="00103714">
        <w:rPr>
          <w:shd w:val="clear" w:color="auto" w:fill="CCCCCC"/>
        </w:rPr>
        <w:t>datum</w:t>
      </w:r>
      <w:r w:rsidRPr="00103714">
        <w:t>]</w:t>
      </w:r>
    </w:p>
    <w:p w:rsidR="00103714" w:rsidRDefault="00103714" w:rsidP="00103714">
      <w:pPr>
        <w:pStyle w:val="Odstaveczhlav"/>
        <w:jc w:val="left"/>
      </w:pPr>
      <w:r w:rsidRPr="00103714">
        <w:t xml:space="preserve">bytem </w:t>
      </w:r>
      <w:r>
        <w:t>[</w:t>
      </w:r>
      <w:r w:rsidRPr="00103714">
        <w:rPr>
          <w:shd w:val="clear" w:color="auto" w:fill="CCCCCC"/>
        </w:rPr>
        <w:t>adresa</w:t>
      </w:r>
      <w:r w:rsidRPr="00103714">
        <w:t>]</w:t>
      </w:r>
    </w:p>
    <w:p w:rsidR="00103714" w:rsidRDefault="002E10B0" w:rsidP="00103714">
      <w:pPr>
        <w:pStyle w:val="Odstaveczhlav"/>
        <w:jc w:val="left"/>
      </w:pPr>
      <w:r>
        <w:t>proti</w:t>
      </w:r>
    </w:p>
    <w:p w:rsidR="00103714" w:rsidRDefault="00103714" w:rsidP="00103714">
      <w:pPr>
        <w:pStyle w:val="Odstaveczhlav"/>
      </w:pPr>
      <w:r w:rsidRPr="00103714">
        <w:t>žalovanému:</w:t>
      </w:r>
    </w:p>
    <w:p w:rsidR="00103714" w:rsidRDefault="00103714" w:rsidP="00103714">
      <w:pPr>
        <w:pStyle w:val="Odstaveczhlav"/>
      </w:pPr>
      <w:r w:rsidRPr="00103714">
        <w:t xml:space="preserve">JUDr. </w:t>
      </w:r>
      <w:r>
        <w:t>[</w:t>
      </w:r>
      <w:r w:rsidRPr="00103714">
        <w:rPr>
          <w:shd w:val="clear" w:color="auto" w:fill="CCCCCC"/>
        </w:rPr>
        <w:t>jméno</w:t>
      </w:r>
      <w:r w:rsidRPr="00103714">
        <w:t xml:space="preserve">] </w:t>
      </w:r>
      <w:r>
        <w:t>[</w:t>
      </w:r>
      <w:r w:rsidRPr="00103714">
        <w:rPr>
          <w:shd w:val="clear" w:color="auto" w:fill="CCCCCC"/>
        </w:rPr>
        <w:t>příjmení</w:t>
      </w:r>
      <w:r w:rsidRPr="00103714">
        <w:t xml:space="preserve">], SKP úpadce </w:t>
      </w:r>
      <w:r>
        <w:t>[</w:t>
      </w:r>
      <w:r w:rsidRPr="00103714">
        <w:rPr>
          <w:shd w:val="clear" w:color="auto" w:fill="CCCCCC"/>
        </w:rPr>
        <w:t>jméno</w:t>
      </w:r>
      <w:r w:rsidRPr="00103714">
        <w:t xml:space="preserve">] </w:t>
      </w:r>
      <w:r>
        <w:t>[</w:t>
      </w:r>
      <w:r w:rsidRPr="00103714">
        <w:rPr>
          <w:shd w:val="clear" w:color="auto" w:fill="CCCCCC"/>
        </w:rPr>
        <w:t>příjmení</w:t>
      </w:r>
      <w:r w:rsidRPr="00103714">
        <w:t>]</w:t>
      </w:r>
    </w:p>
    <w:p w:rsidR="00103714" w:rsidRDefault="00103714" w:rsidP="00103714">
      <w:pPr>
        <w:pStyle w:val="Odstaveczhlav"/>
      </w:pPr>
      <w:r w:rsidRPr="00103714">
        <w:t xml:space="preserve">sídlem </w:t>
      </w:r>
      <w:r>
        <w:t>[</w:t>
      </w:r>
      <w:r w:rsidRPr="00103714">
        <w:rPr>
          <w:shd w:val="clear" w:color="auto" w:fill="CCCCCC"/>
        </w:rPr>
        <w:t>adresa</w:t>
      </w:r>
      <w:r w:rsidRPr="00103714">
        <w:t>]</w:t>
      </w:r>
    </w:p>
    <w:p w:rsidR="00103714" w:rsidRDefault="00103714" w:rsidP="00103714">
      <w:pPr>
        <w:pStyle w:val="Odstaveczhlav"/>
      </w:pPr>
      <w:r w:rsidRPr="00103714">
        <w:t xml:space="preserve">zastoupený JUDr. </w:t>
      </w:r>
      <w:r>
        <w:t>[</w:t>
      </w:r>
      <w:r w:rsidRPr="00103714">
        <w:rPr>
          <w:shd w:val="clear" w:color="auto" w:fill="CCCCCC"/>
        </w:rPr>
        <w:t>jméno</w:t>
      </w:r>
      <w:r w:rsidRPr="00103714">
        <w:t xml:space="preserve">] </w:t>
      </w:r>
      <w:r>
        <w:t>[</w:t>
      </w:r>
      <w:r w:rsidRPr="00103714">
        <w:rPr>
          <w:shd w:val="clear" w:color="auto" w:fill="CCCCCC"/>
        </w:rPr>
        <w:t>příjmení</w:t>
      </w:r>
      <w:r w:rsidRPr="00103714">
        <w:t>], Ph.D.</w:t>
      </w:r>
    </w:p>
    <w:p w:rsidR="00103714" w:rsidRDefault="00103714" w:rsidP="00103714">
      <w:pPr>
        <w:pStyle w:val="Odstaveczhlav"/>
      </w:pPr>
      <w:r w:rsidRPr="00103714">
        <w:t>jako obecnou zmocněnkyní</w:t>
      </w:r>
    </w:p>
    <w:p w:rsidR="00103714" w:rsidRDefault="00103714" w:rsidP="00103714">
      <w:pPr>
        <w:pStyle w:val="Odstaveczhlav"/>
        <w:jc w:val="left"/>
      </w:pPr>
      <w:r w:rsidRPr="00103714">
        <w:t xml:space="preserve">bytem </w:t>
      </w:r>
      <w:r>
        <w:t>[</w:t>
      </w:r>
      <w:r w:rsidRPr="00103714">
        <w:rPr>
          <w:shd w:val="clear" w:color="auto" w:fill="CCCCCC"/>
        </w:rPr>
        <w:t>adresa</w:t>
      </w:r>
      <w:r w:rsidRPr="00103714">
        <w:t>]</w:t>
      </w:r>
    </w:p>
    <w:p w:rsidR="004A5914" w:rsidRPr="00103714" w:rsidRDefault="00103714" w:rsidP="00103714">
      <w:pPr>
        <w:pStyle w:val="Odstaveczhlav"/>
        <w:rPr>
          <w:b/>
        </w:rPr>
      </w:pPr>
      <w:r w:rsidRPr="00103714">
        <w:rPr>
          <w:b/>
        </w:rPr>
        <w:t>o určení pravosti pohledávky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103714" w:rsidRDefault="00103714" w:rsidP="00103714">
      <w:pPr>
        <w:pStyle w:val="slovanvrok"/>
      </w:pPr>
      <w:r w:rsidRPr="00103714">
        <w:t>Řízení se zastavuje.</w:t>
      </w:r>
    </w:p>
    <w:p w:rsidR="00103714" w:rsidRDefault="00103714" w:rsidP="00103714">
      <w:pPr>
        <w:pStyle w:val="slovanvrok"/>
      </w:pPr>
      <w:r w:rsidRPr="00103714">
        <w:t>Žádný z účastníků nemá právo na náhradu nákladů řízení.</w:t>
      </w:r>
    </w:p>
    <w:p w:rsidR="008A0B5D" w:rsidRPr="00103714" w:rsidRDefault="00103714" w:rsidP="00103714">
      <w:pPr>
        <w:pStyle w:val="slovanvrok"/>
        <w:jc w:val="left"/>
      </w:pPr>
      <w:r w:rsidRPr="00103714">
        <w:t>Žalobce je povinen zaplatit státu na účet Krajského soudu v Plzni náklady řízení ve výši 1 575 Kč do 3 dnů od právní moci tohoto usnesení.</w:t>
      </w:r>
    </w:p>
    <w:p w:rsidR="008A0B5D" w:rsidRDefault="008A0B5D" w:rsidP="008A0B5D">
      <w:pPr>
        <w:pStyle w:val="Nadpisstirozsudku"/>
      </w:pPr>
      <w:r>
        <w:t>Odůvodnění:</w:t>
      </w:r>
    </w:p>
    <w:p w:rsidR="00103714" w:rsidRDefault="00103714" w:rsidP="00103714">
      <w:r w:rsidRPr="00103714">
        <w:t>1. Usnesením zdejšího soudu ze dne 5. 11. 2020 č. j. 28 Cm 19/2003 - 351, které nabylo právní moci dne 28. 11. 2020, bylo řízení k návrhu účastníků postupem dle § 110 o. s. ř. přerušeno. Do současné doby nebyl podán návrh na pokračování v přerušeném řízení.</w:t>
      </w:r>
    </w:p>
    <w:p w:rsidR="00103714" w:rsidRDefault="00103714" w:rsidP="00103714">
      <w:r w:rsidRPr="00103714">
        <w:t>2. Dle ustanovení § 111 odst. 3 o. s. ř., jestliže je řízení přerušeno podle § 110 o. s. ř., pokračuje v něm soud na návrh po uplynutí 3 měsíců. Soud může na návrh, jsou-li pro to závažné důvody, a i bez návrhu v případě, že to odůvodňují zájmy nezletilého dítěte, pokračovat v řízení i před uplynutím této lhůty. Není-li návrh na pokračování v řízení podán do jednoho roku, soud řízení zastaví.</w:t>
      </w:r>
    </w:p>
    <w:p w:rsidR="00103714" w:rsidRDefault="00103714" w:rsidP="00103714">
      <w:r w:rsidRPr="00103714">
        <w:t>3. Vzhledem k tomu, že návrh na pokračování řízení nebyl podán do jednoho roku od právní moci usnesení o přerušeném řízení, soud postupoval v souladu s citovaným ustanovením § 111 odst. 3 o. s. ř. a řízení zastavil.</w:t>
      </w:r>
    </w:p>
    <w:p w:rsidR="00103714" w:rsidRDefault="00103714" w:rsidP="00103714">
      <w:r w:rsidRPr="00103714">
        <w:t>4. Výrok o náhradě nákladů řízení je odůvodněn ustanovením § 146 odst. 1 písm. b) o. s. ř., když soud má za to, že není namístě postupovat v souladu s ustanovením § 146 odst. 2 o. s. ř. a zkoumat procesní zavinění účastníků ve vztahu k zastavení řízení, neboť návrh na pokračování v přerušeném řízení mohl být podán kterýmkoliv z účastníků řízení.</w:t>
      </w:r>
    </w:p>
    <w:p w:rsidR="00F11093" w:rsidRPr="00103714" w:rsidRDefault="00103714" w:rsidP="002E10B0">
      <w:r w:rsidRPr="00103714">
        <w:t xml:space="preserve">5. Výrok pod bodem III. tohoto usnesení je odůvodněn ustanovením § 148 odst. 1 o. s. ř. V souvislosti s doplňováním dokazování vznikly státu náklady řízení, když usnesením zdejšího soudu ze dne 8. 10. 2015 č. j. 28 Cm 19/2003-184 byla znalci Evženu Moravcovi přiznána odměna spojená s podáním znaleckého posudku ve výši 3 150 Kč. V řízení, které bylo zastaveno, </w:t>
      </w:r>
      <w:r w:rsidRPr="00103714">
        <w:lastRenderedPageBreak/>
        <w:t>hradí státu náklady ten z účastníků, kterému byla podle § 146 odst. 2 o. s. ř. uložena povinnost nahradit náklady druhému účastníku. Bylo-li o náhradě nákladů mezi účastníky rozhodnuto dle</w:t>
      </w:r>
      <w:r w:rsidRPr="00103714">
        <w:br/>
        <w:t>§ 146 odst. 1 písm. b) o. s. ř., hradí oba účastníci náklady státu rovným dílem. Vzhledem k tomu, že žalovaný je dle § 11 odst. 2 písm. n) zák. č. 549/199 Sb., o soudních poplatcích od placení soudních poplatků osvobozen, byla toliko žalobci stanovena povinnost zaplatit ½ celkových nákladů státu s tím, že ve druhé ½ si ponese své náklady stát. Ke splnění povinnosti žalobci byla stanovena běžná 3denní lhůta dle § 160 odst. 1 o. s. ř.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103714" w:rsidRDefault="00103714" w:rsidP="002E10B0">
      <w:r w:rsidRPr="00103714">
        <w:t>Proti tomuto usnesení lze podat odvolání ve lhůtě 15 dnů od doručení jeho písemného vyhotovení k Vrchnímu soudu v Praze prostřednictvím soudu zdejšího.</w:t>
      </w:r>
    </w:p>
    <w:p w:rsidR="006B14EC" w:rsidRPr="001F0625" w:rsidRDefault="00103714" w:rsidP="006B14EC">
      <w:pPr>
        <w:keepNext/>
        <w:spacing w:before="960"/>
        <w:rPr>
          <w:szCs w:val="22"/>
        </w:rPr>
      </w:pPr>
      <w:r>
        <w:rPr>
          <w:szCs w:val="22"/>
        </w:rPr>
        <w:t>Plzeň</w:t>
      </w:r>
      <w:r w:rsidR="006B14EC" w:rsidRPr="001F0625">
        <w:rPr>
          <w:szCs w:val="22"/>
        </w:rPr>
        <w:t xml:space="preserve"> </w:t>
      </w:r>
      <w:r>
        <w:t>30. listopadu 2021</w:t>
      </w:r>
    </w:p>
    <w:p w:rsidR="006B69A5" w:rsidRDefault="00103714" w:rsidP="00845CC2">
      <w:pPr>
        <w:keepNext/>
        <w:spacing w:before="480"/>
        <w:jc w:val="left"/>
      </w:pPr>
      <w:r>
        <w:t>Mgr. Jaroslava Kočandrlová</w:t>
      </w:r>
      <w:r w:rsidR="002E10B0">
        <w:t xml:space="preserve"> v. r.</w:t>
      </w:r>
      <w:r w:rsidR="006B14EC">
        <w:br/>
      </w:r>
      <w:r>
        <w:t>samosoudkyně</w:t>
      </w:r>
    </w:p>
    <w:sectPr w:rsidR="006B69A5" w:rsidSect="00B83118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223" w:rsidRDefault="003D1223" w:rsidP="00B83118">
      <w:pPr>
        <w:spacing w:after="0"/>
      </w:pPr>
      <w:r>
        <w:separator/>
      </w:r>
    </w:p>
  </w:endnote>
  <w:endnote w:type="continuationSeparator" w:id="0">
    <w:p w:rsidR="003D1223" w:rsidRDefault="003D1223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223" w:rsidRDefault="003D1223" w:rsidP="00B83118">
      <w:pPr>
        <w:spacing w:after="0"/>
      </w:pPr>
      <w:r>
        <w:separator/>
      </w:r>
    </w:p>
  </w:footnote>
  <w:footnote w:type="continuationSeparator" w:id="0">
    <w:p w:rsidR="003D1223" w:rsidRDefault="003D1223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6753F8">
      <w:rPr>
        <w:noProof/>
      </w:rPr>
      <w:t>2</w:t>
    </w:r>
    <w:r>
      <w:fldChar w:fldCharType="end"/>
    </w:r>
    <w:r>
      <w:tab/>
    </w:r>
    <w:r w:rsidR="00103714">
      <w:t>28 Cm 19/2003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103714">
      <w:t>28 Cm 19/2003</w:t>
    </w:r>
    <w:r w:rsidR="002E10B0">
      <w:t>-372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0F4588"/>
    <w:rsid w:val="00103714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E10B0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2F94"/>
    <w:rsid w:val="003C659A"/>
    <w:rsid w:val="003D0A5B"/>
    <w:rsid w:val="003D1223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753F8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38C4D-FE35-416C-BC9B-1AA9956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Kuchařová Marcela</dc:creator>
  <cp:lastModifiedBy>Kuchařová Marcela</cp:lastModifiedBy>
  <cp:revision>2</cp:revision>
  <cp:lastPrinted>2018-07-30T21:25:00Z</cp:lastPrinted>
  <dcterms:created xsi:type="dcterms:W3CDTF">2022-11-02T09:05:00Z</dcterms:created>
  <dcterms:modified xsi:type="dcterms:W3CDTF">2022-11-02T09:05:00Z</dcterms:modified>
</cp:coreProperties>
</file>