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34751C">
        <w:rPr>
          <w:rFonts w:ascii="Garamond" w:hAnsi="Garamond"/>
          <w:b/>
          <w:bCs/>
          <w:sz w:val="28"/>
          <w:szCs w:val="28"/>
        </w:rPr>
        <w:t>5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Okresního soudu v Berouně na 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F5703D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34751C">
        <w:rPr>
          <w:rFonts w:ascii="Garamond" w:hAnsi="Garamond"/>
          <w:b/>
          <w:bCs/>
        </w:rPr>
        <w:t>června</w:t>
      </w:r>
      <w:r w:rsidR="00B75BD8">
        <w:rPr>
          <w:rFonts w:ascii="Garamond" w:hAnsi="Garamond"/>
          <w:b/>
          <w:bCs/>
        </w:rPr>
        <w:t xml:space="preserve"> </w:t>
      </w:r>
      <w:r w:rsidR="00E90016">
        <w:rPr>
          <w:rFonts w:ascii="Garamond" w:hAnsi="Garamond"/>
          <w:b/>
          <w:bCs/>
        </w:rPr>
        <w:t>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6815CB" w:rsidRPr="006815CB" w:rsidRDefault="00A53B0B" w:rsidP="006815CB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</w:t>
      </w:r>
      <w:r w:rsidR="006815CB">
        <w:rPr>
          <w:rFonts w:ascii="Garamond" w:hAnsi="Garamond"/>
          <w:bCs/>
        </w:rPr>
        <w:t> soudním oddělení 3 se v části Obor a vymezení působnosti vkládá text „</w:t>
      </w:r>
      <w:r w:rsidR="006815CB" w:rsidRPr="006815CB">
        <w:rPr>
          <w:rFonts w:ascii="Garamond" w:hAnsi="Garamond"/>
          <w:bCs/>
        </w:rPr>
        <w:t>S ohledem na očekávanou délku se p</w:t>
      </w:r>
      <w:r w:rsidR="003B1A6A">
        <w:rPr>
          <w:rFonts w:ascii="Garamond" w:hAnsi="Garamond"/>
          <w:bCs/>
        </w:rPr>
        <w:t>r</w:t>
      </w:r>
      <w:bookmarkStart w:id="0" w:name="_GoBack"/>
      <w:bookmarkEnd w:id="0"/>
      <w:r w:rsidR="006815CB" w:rsidRPr="006815CB">
        <w:rPr>
          <w:rFonts w:ascii="Garamond" w:hAnsi="Garamond"/>
          <w:bCs/>
        </w:rPr>
        <w:t>o dobu trvání pracovní neschopnosti veškeré nevyřízené věci (vč. obživlé, přerušené) Mgr. Součkové rozdělují následovně:</w:t>
      </w:r>
    </w:p>
    <w:p w:rsidR="006815CB" w:rsidRPr="006815CB" w:rsidRDefault="006815CB" w:rsidP="006815CB">
      <w:pPr>
        <w:tabs>
          <w:tab w:val="left" w:pos="426"/>
          <w:tab w:val="left" w:pos="851"/>
        </w:tabs>
        <w:ind w:left="709"/>
        <w:jc w:val="both"/>
        <w:rPr>
          <w:rFonts w:ascii="Garamond" w:hAnsi="Garamond"/>
          <w:bCs/>
        </w:rPr>
      </w:pPr>
      <w:r w:rsidRPr="006815CB">
        <w:rPr>
          <w:rFonts w:ascii="Garamond" w:hAnsi="Garamond"/>
          <w:bCs/>
        </w:rPr>
        <w:t>Agenda rejstříku C: po polovině mezi senáty Mgr. Hany Stehlik Vodrážkové a Mgr. Miroslava Makajeva, přičemž Mgr. Haně Stehlik Vodrážkové budou přiděleny všechny věci a) v nichž bylo ke dni 29. 4. 2019 nařízeno ústní jednání; b) věci s cizím prvkem; c) věci počínaje nejdříve napadlými věcmi až do jedné poloviny celkového počtu věcí.</w:t>
      </w:r>
    </w:p>
    <w:p w:rsidR="00A53B0B" w:rsidRPr="006815CB" w:rsidRDefault="006815CB" w:rsidP="006815CB">
      <w:pPr>
        <w:tabs>
          <w:tab w:val="left" w:pos="426"/>
          <w:tab w:val="left" w:pos="709"/>
        </w:tabs>
        <w:ind w:left="709"/>
        <w:jc w:val="both"/>
        <w:rPr>
          <w:rFonts w:ascii="Garamond" w:hAnsi="Garamond"/>
          <w:bCs/>
        </w:rPr>
      </w:pPr>
      <w:r w:rsidRPr="006815CB">
        <w:rPr>
          <w:rFonts w:ascii="Garamond" w:hAnsi="Garamond"/>
          <w:bCs/>
        </w:rPr>
        <w:t>Agenda rejstříku P a Nc: po polovině mezi senáty Mgr. Hany Stehlik Vodrážkové a Mgr. Věry Dandové, přičemž Mgr. Haně Stehlik Vodrážkové budou přiděleny všechny věci a) v nichž bylo ke dni 29. 4. 2019 nařízeno ústní jednání; b) v nichž vyplynulo, že jde o řízení s cizím prvkem; c) věci počínaje nejdříve napadlými věcmi až do jedn</w:t>
      </w:r>
      <w:r>
        <w:rPr>
          <w:rFonts w:ascii="Garamond" w:hAnsi="Garamond"/>
          <w:bCs/>
        </w:rPr>
        <w:t>é poloviny celkového počtu věcí.“</w:t>
      </w:r>
    </w:p>
    <w:p w:rsidR="00085873" w:rsidRPr="00085873" w:rsidRDefault="00085873" w:rsidP="00085873">
      <w:pPr>
        <w:pStyle w:val="Default"/>
        <w:ind w:left="426" w:hanging="426"/>
        <w:jc w:val="both"/>
        <w:rPr>
          <w:rFonts w:ascii="Garamond" w:hAnsi="Garamond"/>
          <w:color w:val="auto"/>
        </w:rPr>
      </w:pPr>
    </w:p>
    <w:p w:rsidR="00C71B9E" w:rsidRPr="00C71B9E" w:rsidRDefault="00C71B9E" w:rsidP="00C71B9E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EB7426" w:rsidRDefault="00EB7426" w:rsidP="00EB7426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06297C" w:rsidRPr="00BD17F1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34751C">
        <w:rPr>
          <w:rFonts w:ascii="Garamond" w:hAnsi="Garamond"/>
        </w:rPr>
        <w:t>31. května 2019</w:t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73" w:rsidRDefault="00DD2373">
      <w:r>
        <w:separator/>
      </w:r>
    </w:p>
  </w:endnote>
  <w:endnote w:type="continuationSeparator" w:id="0">
    <w:p w:rsidR="00DD2373" w:rsidRDefault="00DD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73" w:rsidRDefault="00DD2373">
      <w:r>
        <w:separator/>
      </w:r>
    </w:p>
  </w:footnote>
  <w:footnote w:type="continuationSeparator" w:id="0">
    <w:p w:rsidR="00DD2373" w:rsidRDefault="00DD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6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2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4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5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21"/>
  </w:num>
  <w:num w:numId="5">
    <w:abstractNumId w:val="11"/>
  </w:num>
  <w:num w:numId="6">
    <w:abstractNumId w:val="9"/>
  </w:num>
  <w:num w:numId="7">
    <w:abstractNumId w:val="6"/>
  </w:num>
  <w:num w:numId="8">
    <w:abstractNumId w:val="20"/>
  </w:num>
  <w:num w:numId="9">
    <w:abstractNumId w:val="28"/>
  </w:num>
  <w:num w:numId="10">
    <w:abstractNumId w:val="1"/>
  </w:num>
  <w:num w:numId="11">
    <w:abstractNumId w:val="5"/>
  </w:num>
  <w:num w:numId="12">
    <w:abstractNumId w:val="14"/>
  </w:num>
  <w:num w:numId="13">
    <w:abstractNumId w:val="31"/>
  </w:num>
  <w:num w:numId="14">
    <w:abstractNumId w:val="29"/>
  </w:num>
  <w:num w:numId="15">
    <w:abstractNumId w:val="27"/>
  </w:num>
  <w:num w:numId="16">
    <w:abstractNumId w:val="1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6"/>
  </w:num>
  <w:num w:numId="22">
    <w:abstractNumId w:val="3"/>
  </w:num>
  <w:num w:numId="23">
    <w:abstractNumId w:val="30"/>
  </w:num>
  <w:num w:numId="24">
    <w:abstractNumId w:val="26"/>
  </w:num>
  <w:num w:numId="25">
    <w:abstractNumId w:val="23"/>
  </w:num>
  <w:num w:numId="26">
    <w:abstractNumId w:val="24"/>
  </w:num>
  <w:num w:numId="27">
    <w:abstractNumId w:val="25"/>
  </w:num>
  <w:num w:numId="28">
    <w:abstractNumId w:val="22"/>
  </w:num>
  <w:num w:numId="29">
    <w:abstractNumId w:val="18"/>
  </w:num>
  <w:num w:numId="30">
    <w:abstractNumId w:val="0"/>
  </w:num>
  <w:num w:numId="31">
    <w:abstractNumId w:val="7"/>
  </w:num>
  <w:num w:numId="32">
    <w:abstractNumId w:val="19"/>
  </w:num>
  <w:num w:numId="33">
    <w:abstractNumId w:val="1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3A50"/>
    <w:rsid w:val="005A428E"/>
    <w:rsid w:val="005A5783"/>
    <w:rsid w:val="005A6BDE"/>
    <w:rsid w:val="005B2435"/>
    <w:rsid w:val="005B2D57"/>
    <w:rsid w:val="005B2EBF"/>
    <w:rsid w:val="005B692C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3501"/>
    <w:rsid w:val="007938B2"/>
    <w:rsid w:val="007976A4"/>
    <w:rsid w:val="00797EE6"/>
    <w:rsid w:val="007A2E6B"/>
    <w:rsid w:val="007A705F"/>
    <w:rsid w:val="007B3207"/>
    <w:rsid w:val="007B563E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123C2"/>
    <w:rsid w:val="00C15A9B"/>
    <w:rsid w:val="00C15EA6"/>
    <w:rsid w:val="00C16757"/>
    <w:rsid w:val="00C20560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C3E"/>
    <w:rsid w:val="00E01285"/>
    <w:rsid w:val="00E0177A"/>
    <w:rsid w:val="00E04F49"/>
    <w:rsid w:val="00E16552"/>
    <w:rsid w:val="00E20DBD"/>
    <w:rsid w:val="00E20E45"/>
    <w:rsid w:val="00E25E14"/>
    <w:rsid w:val="00E30756"/>
    <w:rsid w:val="00E37380"/>
    <w:rsid w:val="00E4365A"/>
    <w:rsid w:val="00E46EB1"/>
    <w:rsid w:val="00E478C0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CF9"/>
    <w:rsid w:val="00ED2C5A"/>
    <w:rsid w:val="00ED327D"/>
    <w:rsid w:val="00ED4EDD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DA135-C210-448B-BF2D-2603C8F3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4</cp:revision>
  <cp:lastPrinted>2019-05-31T12:34:00Z</cp:lastPrinted>
  <dcterms:created xsi:type="dcterms:W3CDTF">2019-05-30T14:01:00Z</dcterms:created>
  <dcterms:modified xsi:type="dcterms:W3CDTF">2019-05-31T12:34:00Z</dcterms:modified>
</cp:coreProperties>
</file>