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AA" w:rsidRPr="00B97A2C" w:rsidRDefault="00B91FAA" w:rsidP="00B91FAA">
      <w:pPr>
        <w:jc w:val="center"/>
        <w:rPr>
          <w:rFonts w:ascii="Garamond" w:hAnsi="Garamond"/>
          <w:b/>
          <w:smallCaps/>
          <w:sz w:val="40"/>
        </w:rPr>
      </w:pPr>
      <w:r w:rsidRPr="00B97A2C">
        <w:rPr>
          <w:rFonts w:ascii="Garamond" w:hAnsi="Garamond"/>
          <w:b/>
          <w:smallCaps/>
          <w:sz w:val="40"/>
        </w:rPr>
        <w:t>Okresní soud v Berouně</w:t>
      </w:r>
    </w:p>
    <w:p w:rsidR="00B91FAA" w:rsidRPr="00B97A2C" w:rsidRDefault="00B91FAA" w:rsidP="00B91FAA">
      <w:pPr>
        <w:pBdr>
          <w:bottom w:val="single" w:sz="6" w:space="1" w:color="auto"/>
        </w:pBdr>
        <w:tabs>
          <w:tab w:val="left" w:pos="3840"/>
          <w:tab w:val="left" w:pos="6663"/>
        </w:tabs>
        <w:jc w:val="center"/>
        <w:rPr>
          <w:rFonts w:ascii="Garamond" w:hAnsi="Garamond"/>
        </w:rPr>
      </w:pPr>
      <w:r w:rsidRPr="00B97A2C">
        <w:rPr>
          <w:rFonts w:ascii="Garamond" w:hAnsi="Garamond"/>
        </w:rPr>
        <w:t>Wagnerovo nám. 1249/3, 266 47 Beroun</w:t>
      </w:r>
    </w:p>
    <w:p w:rsidR="00B91FAA" w:rsidRPr="00B97A2C" w:rsidRDefault="00B91FAA" w:rsidP="00B91FAA">
      <w:pPr>
        <w:tabs>
          <w:tab w:val="left" w:pos="3840"/>
          <w:tab w:val="left" w:pos="6663"/>
        </w:tabs>
        <w:spacing w:before="120"/>
        <w:jc w:val="center"/>
        <w:rPr>
          <w:rFonts w:ascii="Garamond" w:hAnsi="Garamond"/>
        </w:rPr>
      </w:pPr>
      <w:r w:rsidRPr="00B97A2C">
        <w:rPr>
          <w:rFonts w:ascii="Garamond" w:hAnsi="Garamond"/>
        </w:rPr>
        <w:t xml:space="preserve">tel.: 311 604 500, fax: 257 005 053, e-mail: </w:t>
      </w:r>
      <w:hyperlink r:id="rId8" w:history="1">
        <w:r w:rsidRPr="009034E2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>,</w:t>
      </w:r>
      <w:r w:rsidRPr="00B97A2C">
        <w:rPr>
          <w:rFonts w:ascii="Garamond" w:hAnsi="Garamond"/>
        </w:rPr>
        <w:t xml:space="preserve"> IDDS: npyabyy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D0525B">
        <w:rPr>
          <w:rFonts w:ascii="Garamond" w:hAnsi="Garamond"/>
          <w:b/>
          <w:bCs/>
          <w:sz w:val="28"/>
          <w:szCs w:val="28"/>
        </w:rPr>
        <w:t>9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FA1555" w:rsidP="00976AF7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Rozvrh práce Okresního soudu v Berouně na </w:t>
      </w:r>
      <w:r w:rsidR="008212F7" w:rsidRPr="00861735">
        <w:rPr>
          <w:rFonts w:ascii="Garamond" w:hAnsi="Garamond"/>
          <w:bCs/>
        </w:rPr>
        <w:t>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mění a </w:t>
      </w:r>
      <w:r w:rsidR="004E4B94" w:rsidRPr="00861735">
        <w:rPr>
          <w:rFonts w:ascii="Garamond" w:hAnsi="Garamond"/>
          <w:bCs/>
        </w:rPr>
        <w:t xml:space="preserve">doplňuje </w:t>
      </w:r>
      <w:r>
        <w:rPr>
          <w:rFonts w:ascii="Garamond" w:hAnsi="Garamond"/>
          <w:bCs/>
        </w:rPr>
        <w:t xml:space="preserve">s </w:t>
      </w:r>
      <w:r w:rsidR="006A6FA0" w:rsidRPr="00861735">
        <w:rPr>
          <w:rFonts w:ascii="Garamond" w:hAnsi="Garamond"/>
          <w:bCs/>
        </w:rPr>
        <w:t xml:space="preserve">účinností </w:t>
      </w:r>
      <w:r>
        <w:rPr>
          <w:rFonts w:ascii="Garamond" w:hAnsi="Garamond"/>
          <w:bCs/>
        </w:rPr>
        <w:br/>
      </w:r>
      <w:r w:rsidR="006A6FA0" w:rsidRPr="00861735">
        <w:rPr>
          <w:rFonts w:ascii="Garamond" w:hAnsi="Garamond"/>
          <w:bCs/>
        </w:rPr>
        <w:t>od</w:t>
      </w:r>
      <w:r w:rsidR="00DE6D24">
        <w:rPr>
          <w:rFonts w:ascii="Garamond" w:hAnsi="Garamond"/>
          <w:bCs/>
        </w:rPr>
        <w:t xml:space="preserve"> </w:t>
      </w:r>
      <w:r w:rsidR="00F5703D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 xml:space="preserve">. </w:t>
      </w:r>
      <w:r w:rsidR="00D0525B">
        <w:rPr>
          <w:rFonts w:ascii="Garamond" w:hAnsi="Garamond"/>
          <w:b/>
          <w:bCs/>
        </w:rPr>
        <w:t>října</w:t>
      </w:r>
      <w:r w:rsidR="00B75BD8">
        <w:rPr>
          <w:rFonts w:ascii="Garamond" w:hAnsi="Garamond"/>
          <w:b/>
          <w:bCs/>
        </w:rPr>
        <w:t xml:space="preserve"> </w:t>
      </w:r>
      <w:r w:rsidR="00E90016">
        <w:rPr>
          <w:rFonts w:ascii="Garamond" w:hAnsi="Garamond"/>
          <w:b/>
          <w:bCs/>
        </w:rPr>
        <w:t>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Default="0091431D" w:rsidP="005F1D52">
      <w:pPr>
        <w:jc w:val="both"/>
        <w:rPr>
          <w:rFonts w:ascii="Garamond" w:hAnsi="Garamond"/>
          <w:bCs/>
        </w:rPr>
      </w:pPr>
    </w:p>
    <w:p w:rsidR="00343762" w:rsidRPr="00F05E92" w:rsidRDefault="00A42D27" w:rsidP="00F05E92">
      <w:pPr>
        <w:pStyle w:val="Odstavecseseznamem"/>
        <w:numPr>
          <w:ilvl w:val="0"/>
          <w:numId w:val="28"/>
        </w:numPr>
        <w:ind w:left="851" w:hanging="49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soudním oddělení 6 se v části</w:t>
      </w:r>
      <w:r w:rsidRPr="00A42D27">
        <w:rPr>
          <w:rFonts w:ascii="Garamond" w:hAnsi="Garamond"/>
        </w:rPr>
        <w:t xml:space="preserve"> </w:t>
      </w:r>
      <w:r w:rsidR="00343762">
        <w:rPr>
          <w:rFonts w:ascii="Garamond" w:hAnsi="Garamond"/>
        </w:rPr>
        <w:t>Předseda senátu, VSÚ, JČ, AS, VK, vkládá text „vedoucí kanceláře C: Monika Frydryšková“.</w:t>
      </w:r>
    </w:p>
    <w:p w:rsidR="00F05E92" w:rsidRPr="00343762" w:rsidRDefault="00F05E92" w:rsidP="00F05E92">
      <w:pPr>
        <w:pStyle w:val="Odstavecseseznamem"/>
        <w:ind w:left="851" w:hanging="491"/>
        <w:jc w:val="both"/>
        <w:rPr>
          <w:rFonts w:ascii="Garamond" w:hAnsi="Garamond"/>
          <w:bCs/>
        </w:rPr>
      </w:pPr>
    </w:p>
    <w:p w:rsidR="00A42D27" w:rsidRPr="00343762" w:rsidRDefault="00343762" w:rsidP="00F05E92">
      <w:pPr>
        <w:pStyle w:val="Odstavecseseznamem"/>
        <w:numPr>
          <w:ilvl w:val="1"/>
          <w:numId w:val="36"/>
        </w:numPr>
        <w:ind w:left="851" w:hanging="491"/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Zároveň se v soudním oddělení 6 v totožném odstavci v části </w:t>
      </w:r>
      <w:r w:rsidR="00A42D27" w:rsidRPr="00343762">
        <w:rPr>
          <w:rFonts w:ascii="Garamond" w:hAnsi="Garamond"/>
        </w:rPr>
        <w:t>Obor a vymezení působnosti vkládá text „</w:t>
      </w:r>
      <w:r>
        <w:rPr>
          <w:rFonts w:ascii="Garamond" w:hAnsi="Garamond"/>
          <w:bCs/>
        </w:rPr>
        <w:t>Vede a řídí činnost soudní kanceláře C, Nc všeobecné</w:t>
      </w:r>
      <w:r w:rsidR="00A42D27" w:rsidRPr="00343762">
        <w:rPr>
          <w:rFonts w:ascii="Garamond" w:hAnsi="Garamond"/>
          <w:bCs/>
        </w:rPr>
        <w:t>".</w:t>
      </w:r>
    </w:p>
    <w:p w:rsidR="00A42D27" w:rsidRPr="00A42D27" w:rsidRDefault="00A42D27" w:rsidP="00F05E92">
      <w:pPr>
        <w:ind w:left="851" w:hanging="491"/>
        <w:jc w:val="both"/>
        <w:rPr>
          <w:rFonts w:ascii="Garamond" w:hAnsi="Garamond"/>
          <w:bCs/>
        </w:rPr>
      </w:pPr>
    </w:p>
    <w:p w:rsidR="005A1CB5" w:rsidRPr="00F05E92" w:rsidRDefault="00343762" w:rsidP="00F05E92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 w:rsidRPr="00F05E92">
        <w:rPr>
          <w:rFonts w:ascii="Garamond" w:hAnsi="Garamond"/>
        </w:rPr>
        <w:t>V soudním oddělení 7</w:t>
      </w:r>
      <w:r w:rsidR="005A1CB5" w:rsidRPr="00F05E92">
        <w:rPr>
          <w:rFonts w:ascii="Garamond" w:hAnsi="Garamond"/>
        </w:rPr>
        <w:t xml:space="preserve"> se v části Předseda senátu, VSÚ, JČ, AS, VK, v</w:t>
      </w:r>
      <w:r w:rsidRPr="00F05E92">
        <w:rPr>
          <w:rFonts w:ascii="Garamond" w:hAnsi="Garamond"/>
        </w:rPr>
        <w:t> odstavci vyšší soudní úřednice v</w:t>
      </w:r>
      <w:r w:rsidR="005A1CB5" w:rsidRPr="00F05E92">
        <w:rPr>
          <w:rFonts w:ascii="Garamond" w:hAnsi="Garamond"/>
        </w:rPr>
        <w:t>kládá text „</w:t>
      </w:r>
      <w:r w:rsidRPr="00F05E92">
        <w:rPr>
          <w:rFonts w:ascii="Garamond" w:hAnsi="Garamond"/>
        </w:rPr>
        <w:t>Jiřina Nováko</w:t>
      </w:r>
      <w:r w:rsidR="0005497B" w:rsidRPr="00F05E92">
        <w:rPr>
          <w:rFonts w:ascii="Garamond" w:hAnsi="Garamond"/>
        </w:rPr>
        <w:t>vá</w:t>
      </w:r>
      <w:r w:rsidR="005A1CB5" w:rsidRPr="00F05E92">
        <w:rPr>
          <w:rFonts w:ascii="Garamond" w:hAnsi="Garamond"/>
        </w:rPr>
        <w:t>“.</w:t>
      </w:r>
    </w:p>
    <w:p w:rsidR="0005497B" w:rsidRDefault="0005497B" w:rsidP="00F05E92">
      <w:pPr>
        <w:pStyle w:val="Odstavecseseznamem"/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</w:p>
    <w:p w:rsidR="00563C50" w:rsidRPr="004E584B" w:rsidRDefault="00343762" w:rsidP="00F05E92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soudním oddělení </w:t>
      </w:r>
      <w:r w:rsidR="00563C50">
        <w:rPr>
          <w:rFonts w:ascii="Garamond" w:hAnsi="Garamond"/>
        </w:rPr>
        <w:t>9 se v</w:t>
      </w:r>
      <w:r w:rsidR="004E584B">
        <w:rPr>
          <w:rFonts w:ascii="Garamond" w:hAnsi="Garamond"/>
        </w:rPr>
        <w:t> </w:t>
      </w:r>
      <w:r w:rsidR="00563C50">
        <w:rPr>
          <w:rFonts w:ascii="Garamond" w:hAnsi="Garamond"/>
        </w:rPr>
        <w:t>části</w:t>
      </w:r>
      <w:r w:rsidR="004E584B">
        <w:rPr>
          <w:rFonts w:ascii="Garamond" w:hAnsi="Garamond"/>
        </w:rPr>
        <w:t xml:space="preserve"> </w:t>
      </w:r>
      <w:r w:rsidR="004E584B" w:rsidRPr="00C71B9E">
        <w:rPr>
          <w:rFonts w:ascii="Garamond" w:hAnsi="Garamond"/>
          <w:bCs/>
        </w:rPr>
        <w:t>Obor a vymezení působnosti</w:t>
      </w:r>
      <w:r w:rsidR="004E584B">
        <w:rPr>
          <w:rFonts w:ascii="Garamond" w:hAnsi="Garamond"/>
          <w:bCs/>
        </w:rPr>
        <w:t xml:space="preserve"> „</w:t>
      </w:r>
      <w:r w:rsidR="004E584B" w:rsidRPr="00C71B9E">
        <w:rPr>
          <w:rFonts w:ascii="Garamond" w:hAnsi="Garamond"/>
        </w:rPr>
        <w:t xml:space="preserve">Věci agendy rejstříku C“ </w:t>
      </w:r>
      <w:r w:rsidR="004E584B">
        <w:rPr>
          <w:rFonts w:ascii="Garamond" w:hAnsi="Garamond"/>
        </w:rPr>
        <w:t>a</w:t>
      </w:r>
      <w:r w:rsidR="00F05E92">
        <w:rPr>
          <w:rFonts w:ascii="Garamond" w:hAnsi="Garamond"/>
        </w:rPr>
        <w:t> </w:t>
      </w:r>
      <w:r w:rsidR="004E584B">
        <w:rPr>
          <w:rFonts w:ascii="Garamond" w:hAnsi="Garamond"/>
        </w:rPr>
        <w:t xml:space="preserve">„Věci agendy rejstříku P a Nc včetně VR“ </w:t>
      </w:r>
      <w:r w:rsidR="004E584B">
        <w:rPr>
          <w:rFonts w:ascii="Garamond" w:hAnsi="Garamond"/>
          <w:bCs/>
        </w:rPr>
        <w:t>odstraňují</w:t>
      </w:r>
      <w:r w:rsidR="004E584B" w:rsidRPr="004E584B">
        <w:rPr>
          <w:rFonts w:ascii="Garamond" w:hAnsi="Garamond"/>
          <w:bCs/>
        </w:rPr>
        <w:t xml:space="preserve"> text</w:t>
      </w:r>
      <w:r w:rsidR="004E584B">
        <w:rPr>
          <w:rFonts w:ascii="Garamond" w:hAnsi="Garamond"/>
          <w:bCs/>
        </w:rPr>
        <w:t>y „v rozsahu 50%“ a nahrazují se texty</w:t>
      </w:r>
      <w:r w:rsidR="004E584B" w:rsidRPr="004E584B">
        <w:rPr>
          <w:rFonts w:ascii="Garamond" w:hAnsi="Garamond"/>
          <w:bCs/>
        </w:rPr>
        <w:t xml:space="preserve"> „nápad pozastaven</w:t>
      </w:r>
      <w:r w:rsidR="00563C50" w:rsidRPr="004E584B">
        <w:rPr>
          <w:rFonts w:ascii="Garamond" w:hAnsi="Garamond"/>
        </w:rPr>
        <w:t>“.</w:t>
      </w:r>
    </w:p>
    <w:p w:rsidR="004E584B" w:rsidRPr="004E584B" w:rsidRDefault="004E584B" w:rsidP="00F05E92">
      <w:pPr>
        <w:pStyle w:val="Odstavecseseznamem"/>
        <w:ind w:left="851" w:hanging="491"/>
        <w:rPr>
          <w:rFonts w:ascii="Garamond" w:hAnsi="Garamond"/>
        </w:rPr>
      </w:pPr>
    </w:p>
    <w:p w:rsidR="00563C50" w:rsidRPr="00FA1555" w:rsidRDefault="004E584B" w:rsidP="00FA1555">
      <w:pPr>
        <w:pStyle w:val="Odstavecseseznamem"/>
        <w:numPr>
          <w:ilvl w:val="1"/>
          <w:numId w:val="37"/>
        </w:numPr>
        <w:tabs>
          <w:tab w:val="left" w:pos="0"/>
          <w:tab w:val="left" w:pos="426"/>
        </w:tabs>
        <w:jc w:val="both"/>
        <w:rPr>
          <w:rFonts w:ascii="Garamond" w:hAnsi="Garamond"/>
        </w:rPr>
      </w:pPr>
      <w:r w:rsidRPr="00FA1555">
        <w:rPr>
          <w:rFonts w:ascii="Garamond" w:hAnsi="Garamond"/>
        </w:rPr>
        <w:t>Zároveň se v soudním oddělení 9 v části Obor a vymezení působnosti odstraňuje text</w:t>
      </w:r>
      <w:r w:rsidRPr="00FA1555">
        <w:rPr>
          <w:rFonts w:ascii="Garamond" w:hAnsi="Garamond"/>
          <w:bCs/>
        </w:rPr>
        <w:t xml:space="preserve"> „Specializace na řízení ve věcech vyplývajících z pracovně-právních vztahů</w:t>
      </w:r>
      <w:r w:rsidR="00563C50" w:rsidRPr="00FA1555">
        <w:rPr>
          <w:rFonts w:ascii="Garamond" w:hAnsi="Garamond"/>
        </w:rPr>
        <w:t>“</w:t>
      </w:r>
      <w:r w:rsidRPr="00FA1555">
        <w:rPr>
          <w:rFonts w:ascii="Garamond" w:hAnsi="Garamond"/>
        </w:rPr>
        <w:t xml:space="preserve"> a text „Věci agendy rejstříku Nc všeobecné – nejasná podání“.</w:t>
      </w:r>
    </w:p>
    <w:p w:rsidR="004B688F" w:rsidRDefault="004B688F" w:rsidP="00F05E92">
      <w:p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</w:p>
    <w:p w:rsidR="004B688F" w:rsidRDefault="004B688F" w:rsidP="00FA1555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4E584B">
        <w:rPr>
          <w:rFonts w:ascii="Garamond" w:hAnsi="Garamond"/>
        </w:rPr>
        <w:t xml:space="preserve"> soudním oddělení 11 </w:t>
      </w:r>
      <w:r w:rsidR="00F05E92">
        <w:rPr>
          <w:rFonts w:ascii="Garamond" w:hAnsi="Garamond"/>
        </w:rPr>
        <w:t>se v části Obor a vymezení působnosti vkládá text „Specializace na řízení ve věcech vyplývajících z pracovně-právních vztahů“.</w:t>
      </w:r>
    </w:p>
    <w:p w:rsidR="00864D6F" w:rsidRDefault="00864D6F" w:rsidP="00563C50">
      <w:p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</w:p>
    <w:p w:rsidR="00EB7426" w:rsidRDefault="00EB7426" w:rsidP="00EB7426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06297C" w:rsidRPr="00BD17F1" w:rsidRDefault="0006297C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95456D">
        <w:rPr>
          <w:rFonts w:ascii="Garamond" w:hAnsi="Garamond"/>
        </w:rPr>
        <w:t>3</w:t>
      </w:r>
      <w:r w:rsidR="00F05E92">
        <w:rPr>
          <w:rFonts w:ascii="Garamond" w:hAnsi="Garamond"/>
        </w:rPr>
        <w:t>0</w:t>
      </w:r>
      <w:r w:rsidR="0034751C">
        <w:rPr>
          <w:rFonts w:ascii="Garamond" w:hAnsi="Garamond"/>
        </w:rPr>
        <w:t xml:space="preserve">. </w:t>
      </w:r>
      <w:r w:rsidR="0095456D">
        <w:rPr>
          <w:rFonts w:ascii="Garamond" w:hAnsi="Garamond"/>
        </w:rPr>
        <w:t>září</w:t>
      </w:r>
      <w:r w:rsidR="0034751C">
        <w:rPr>
          <w:rFonts w:ascii="Garamond" w:hAnsi="Garamond"/>
        </w:rPr>
        <w:t xml:space="preserve"> 2019</w:t>
      </w:r>
      <w:r w:rsidR="00D43F35" w:rsidRPr="00BD17F1">
        <w:rPr>
          <w:rFonts w:ascii="Garamond" w:hAnsi="Garamond"/>
        </w:rPr>
        <w:tab/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FA1555" w:rsidRDefault="00976AF7" w:rsidP="00FA1555">
      <w:pPr>
        <w:tabs>
          <w:tab w:val="center" w:pos="637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FA1555" w:rsidP="009D558D">
      <w:pPr>
        <w:tabs>
          <w:tab w:val="center" w:pos="637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</w:t>
      </w:r>
      <w:bookmarkStart w:id="0" w:name="_GoBack"/>
      <w:bookmarkEnd w:id="0"/>
      <w:r w:rsidR="00976AF7">
        <w:rPr>
          <w:rFonts w:ascii="Garamond" w:hAnsi="Garamond"/>
        </w:rPr>
        <w:t xml:space="preserve">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E1" w:rsidRDefault="006F2CE1">
      <w:r>
        <w:separator/>
      </w:r>
    </w:p>
  </w:endnote>
  <w:endnote w:type="continuationSeparator" w:id="0">
    <w:p w:rsidR="006F2CE1" w:rsidRDefault="006F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E1" w:rsidRDefault="006F2CE1">
      <w:r>
        <w:separator/>
      </w:r>
    </w:p>
  </w:footnote>
  <w:footnote w:type="continuationSeparator" w:id="0">
    <w:p w:rsidR="006F2CE1" w:rsidRDefault="006F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033"/>
    <w:multiLevelType w:val="multilevel"/>
    <w:tmpl w:val="F3F235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3" w15:restartNumberingAfterBreak="0">
    <w:nsid w:val="5710492C"/>
    <w:multiLevelType w:val="multilevel"/>
    <w:tmpl w:val="AC163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6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7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2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22"/>
  </w:num>
  <w:num w:numId="5">
    <w:abstractNumId w:val="12"/>
  </w:num>
  <w:num w:numId="6">
    <w:abstractNumId w:val="10"/>
  </w:num>
  <w:num w:numId="7">
    <w:abstractNumId w:val="7"/>
  </w:num>
  <w:num w:numId="8">
    <w:abstractNumId w:val="21"/>
  </w:num>
  <w:num w:numId="9">
    <w:abstractNumId w:val="30"/>
  </w:num>
  <w:num w:numId="10">
    <w:abstractNumId w:val="2"/>
  </w:num>
  <w:num w:numId="11">
    <w:abstractNumId w:val="6"/>
  </w:num>
  <w:num w:numId="12">
    <w:abstractNumId w:val="15"/>
  </w:num>
  <w:num w:numId="13">
    <w:abstractNumId w:val="34"/>
  </w:num>
  <w:num w:numId="14">
    <w:abstractNumId w:val="32"/>
  </w:num>
  <w:num w:numId="15">
    <w:abstractNumId w:val="29"/>
  </w:num>
  <w:num w:numId="16">
    <w:abstractNumId w:val="18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</w:num>
  <w:num w:numId="21">
    <w:abstractNumId w:val="17"/>
  </w:num>
  <w:num w:numId="22">
    <w:abstractNumId w:val="4"/>
  </w:num>
  <w:num w:numId="23">
    <w:abstractNumId w:val="33"/>
  </w:num>
  <w:num w:numId="24">
    <w:abstractNumId w:val="28"/>
  </w:num>
  <w:num w:numId="25">
    <w:abstractNumId w:val="25"/>
  </w:num>
  <w:num w:numId="26">
    <w:abstractNumId w:val="26"/>
  </w:num>
  <w:num w:numId="27">
    <w:abstractNumId w:val="27"/>
  </w:num>
  <w:num w:numId="28">
    <w:abstractNumId w:val="24"/>
  </w:num>
  <w:num w:numId="29">
    <w:abstractNumId w:val="19"/>
  </w:num>
  <w:num w:numId="30">
    <w:abstractNumId w:val="1"/>
  </w:num>
  <w:num w:numId="31">
    <w:abstractNumId w:val="8"/>
  </w:num>
  <w:num w:numId="32">
    <w:abstractNumId w:val="20"/>
  </w:num>
  <w:num w:numId="33">
    <w:abstractNumId w:val="16"/>
  </w:num>
  <w:num w:numId="34">
    <w:abstractNumId w:val="9"/>
  </w:num>
  <w:num w:numId="35">
    <w:abstractNumId w:val="31"/>
  </w:num>
  <w:num w:numId="36">
    <w:abstractNumId w:val="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3970"/>
    <w:rsid w:val="00084833"/>
    <w:rsid w:val="00085873"/>
    <w:rsid w:val="0009088B"/>
    <w:rsid w:val="000910BC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34EBA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2680"/>
    <w:rsid w:val="002D3D47"/>
    <w:rsid w:val="002E0400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9B2"/>
    <w:rsid w:val="00325A27"/>
    <w:rsid w:val="003265AE"/>
    <w:rsid w:val="00326EDE"/>
    <w:rsid w:val="00327CF9"/>
    <w:rsid w:val="0033166F"/>
    <w:rsid w:val="00341EE6"/>
    <w:rsid w:val="00343762"/>
    <w:rsid w:val="0034632F"/>
    <w:rsid w:val="0034751C"/>
    <w:rsid w:val="0035264D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B0472"/>
    <w:rsid w:val="003B1A6A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688F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E584B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D5025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2BFB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2CE1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6598E"/>
    <w:rsid w:val="00773674"/>
    <w:rsid w:val="00774A9C"/>
    <w:rsid w:val="00783B17"/>
    <w:rsid w:val="00783E04"/>
    <w:rsid w:val="00783E18"/>
    <w:rsid w:val="007873EF"/>
    <w:rsid w:val="00791E75"/>
    <w:rsid w:val="00793501"/>
    <w:rsid w:val="007938B2"/>
    <w:rsid w:val="007976A4"/>
    <w:rsid w:val="00797EE6"/>
    <w:rsid w:val="007A2E6B"/>
    <w:rsid w:val="007A705F"/>
    <w:rsid w:val="007B3207"/>
    <w:rsid w:val="007B563E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5456D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1F02"/>
    <w:rsid w:val="009B223A"/>
    <w:rsid w:val="009B4A35"/>
    <w:rsid w:val="009C412C"/>
    <w:rsid w:val="009C43AE"/>
    <w:rsid w:val="009C4895"/>
    <w:rsid w:val="009D35E9"/>
    <w:rsid w:val="009D5110"/>
    <w:rsid w:val="009D558D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2D27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AA"/>
    <w:rsid w:val="00B91FC8"/>
    <w:rsid w:val="00B953D7"/>
    <w:rsid w:val="00B96749"/>
    <w:rsid w:val="00B978B0"/>
    <w:rsid w:val="00BB0F4B"/>
    <w:rsid w:val="00BB6611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44E80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525B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C3E"/>
    <w:rsid w:val="00DE6D24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7380"/>
    <w:rsid w:val="00E4365A"/>
    <w:rsid w:val="00E46EB1"/>
    <w:rsid w:val="00E478C0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CF9"/>
    <w:rsid w:val="00ED2C5A"/>
    <w:rsid w:val="00ED327D"/>
    <w:rsid w:val="00ED4EDD"/>
    <w:rsid w:val="00ED6AC7"/>
    <w:rsid w:val="00ED70AF"/>
    <w:rsid w:val="00ED7D42"/>
    <w:rsid w:val="00EE1344"/>
    <w:rsid w:val="00EE27B5"/>
    <w:rsid w:val="00EF263C"/>
    <w:rsid w:val="00EF4283"/>
    <w:rsid w:val="00F019C8"/>
    <w:rsid w:val="00F0255D"/>
    <w:rsid w:val="00F05604"/>
    <w:rsid w:val="00F05E92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A1555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D11FD7-7622-454D-9723-4BAAC6AB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67B01-EF83-4980-ABF6-922D1D87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Machová Monika Ing.</cp:lastModifiedBy>
  <cp:revision>6</cp:revision>
  <cp:lastPrinted>2019-07-02T04:47:00Z</cp:lastPrinted>
  <dcterms:created xsi:type="dcterms:W3CDTF">2019-09-30T09:57:00Z</dcterms:created>
  <dcterms:modified xsi:type="dcterms:W3CDTF">2019-09-30T15:12:00Z</dcterms:modified>
</cp:coreProperties>
</file>