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AA" w:rsidRPr="00B97A2C" w:rsidRDefault="00B91FAA" w:rsidP="00B91FAA">
      <w:pPr>
        <w:jc w:val="center"/>
        <w:rPr>
          <w:rFonts w:ascii="Garamond" w:hAnsi="Garamond"/>
          <w:b/>
          <w:smallCaps/>
          <w:sz w:val="40"/>
        </w:rPr>
      </w:pPr>
      <w:r w:rsidRPr="00B97A2C">
        <w:rPr>
          <w:rFonts w:ascii="Garamond" w:hAnsi="Garamond"/>
          <w:b/>
          <w:smallCaps/>
          <w:sz w:val="40"/>
        </w:rPr>
        <w:t>Okresní soud v Berouně</w:t>
      </w:r>
    </w:p>
    <w:p w:rsidR="00B91FAA" w:rsidRPr="00B97A2C" w:rsidRDefault="00B91FAA" w:rsidP="00B91FAA">
      <w:pPr>
        <w:pBdr>
          <w:bottom w:val="single" w:sz="6" w:space="1" w:color="auto"/>
        </w:pBdr>
        <w:tabs>
          <w:tab w:val="left" w:pos="3840"/>
          <w:tab w:val="left" w:pos="6663"/>
        </w:tabs>
        <w:jc w:val="center"/>
        <w:rPr>
          <w:rFonts w:ascii="Garamond" w:hAnsi="Garamond"/>
        </w:rPr>
      </w:pPr>
      <w:r w:rsidRPr="00B97A2C">
        <w:rPr>
          <w:rFonts w:ascii="Garamond" w:hAnsi="Garamond"/>
        </w:rPr>
        <w:t>Wagnerovo nám. 1249/3, 266 47 Beroun</w:t>
      </w:r>
    </w:p>
    <w:p w:rsidR="00B91FAA" w:rsidRPr="00B97A2C" w:rsidRDefault="00B91FAA" w:rsidP="00B91FAA">
      <w:pPr>
        <w:tabs>
          <w:tab w:val="left" w:pos="3840"/>
          <w:tab w:val="left" w:pos="6663"/>
        </w:tabs>
        <w:spacing w:before="120"/>
        <w:jc w:val="center"/>
        <w:rPr>
          <w:rFonts w:ascii="Garamond" w:hAnsi="Garamond"/>
        </w:rPr>
      </w:pPr>
      <w:r w:rsidRPr="00B97A2C">
        <w:rPr>
          <w:rFonts w:ascii="Garamond" w:hAnsi="Garamond"/>
        </w:rPr>
        <w:t xml:space="preserve">tel.: 311 604 500, fax: 257 005 053, e-mail: </w:t>
      </w:r>
      <w:hyperlink r:id="rId8" w:history="1">
        <w:r w:rsidRPr="009034E2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>,</w:t>
      </w:r>
      <w:r w:rsidRPr="00B97A2C">
        <w:rPr>
          <w:rFonts w:ascii="Garamond" w:hAnsi="Garamond"/>
        </w:rPr>
        <w:t xml:space="preserve"> IDDS: npyabyy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D5A8F">
        <w:rPr>
          <w:rFonts w:ascii="Garamond" w:hAnsi="Garamond"/>
          <w:b/>
          <w:bCs/>
          <w:sz w:val="28"/>
          <w:szCs w:val="28"/>
        </w:rPr>
        <w:t>10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</w:t>
      </w:r>
      <w:bookmarkStart w:id="0" w:name="_GoBack"/>
      <w:bookmarkEnd w:id="0"/>
      <w:r w:rsidRPr="00861735">
        <w:rPr>
          <w:rFonts w:ascii="Garamond" w:hAnsi="Garamond"/>
          <w:b/>
          <w:bCs/>
          <w:sz w:val="28"/>
          <w:szCs w:val="28"/>
        </w:rPr>
        <w:t>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FA1555" w:rsidP="00976AF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Rozvrh práce Okresního soudu v Berouně na </w:t>
      </w:r>
      <w:r w:rsidR="008212F7" w:rsidRPr="00861735">
        <w:rPr>
          <w:rFonts w:ascii="Garamond" w:hAnsi="Garamond"/>
          <w:bCs/>
        </w:rPr>
        <w:t>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mění a </w:t>
      </w:r>
      <w:r w:rsidR="004E4B94" w:rsidRPr="00861735">
        <w:rPr>
          <w:rFonts w:ascii="Garamond" w:hAnsi="Garamond"/>
          <w:bCs/>
        </w:rPr>
        <w:t xml:space="preserve">doplňuje </w:t>
      </w:r>
      <w:r>
        <w:rPr>
          <w:rFonts w:ascii="Garamond" w:hAnsi="Garamond"/>
          <w:bCs/>
        </w:rPr>
        <w:t xml:space="preserve">s </w:t>
      </w:r>
      <w:r w:rsidR="006A6FA0" w:rsidRPr="00861735">
        <w:rPr>
          <w:rFonts w:ascii="Garamond" w:hAnsi="Garamond"/>
          <w:bCs/>
        </w:rPr>
        <w:t xml:space="preserve">účinností </w:t>
      </w:r>
      <w:r>
        <w:rPr>
          <w:rFonts w:ascii="Garamond" w:hAnsi="Garamond"/>
          <w:bCs/>
        </w:rPr>
        <w:br/>
      </w:r>
      <w:r w:rsidR="006A6FA0" w:rsidRPr="00861735">
        <w:rPr>
          <w:rFonts w:ascii="Garamond" w:hAnsi="Garamond"/>
          <w:bCs/>
        </w:rPr>
        <w:t>od</w:t>
      </w:r>
      <w:r w:rsidR="00DE6D24">
        <w:rPr>
          <w:rFonts w:ascii="Garamond" w:hAnsi="Garamond"/>
          <w:bCs/>
        </w:rPr>
        <w:t xml:space="preserve"> </w:t>
      </w:r>
      <w:r w:rsidR="00F5703D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. </w:t>
      </w:r>
      <w:r w:rsidR="00223C88">
        <w:rPr>
          <w:rFonts w:ascii="Garamond" w:hAnsi="Garamond"/>
          <w:b/>
          <w:bCs/>
        </w:rPr>
        <w:t>listopadu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Default="0091431D" w:rsidP="005F1D52">
      <w:pPr>
        <w:jc w:val="both"/>
        <w:rPr>
          <w:rFonts w:ascii="Garamond" w:hAnsi="Garamond"/>
          <w:bCs/>
        </w:rPr>
      </w:pPr>
    </w:p>
    <w:p w:rsidR="00F05E92" w:rsidRDefault="00253990" w:rsidP="00766C02">
      <w:pPr>
        <w:pStyle w:val="Odstavecseseznamem"/>
        <w:numPr>
          <w:ilvl w:val="0"/>
          <w:numId w:val="28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1 se v části předseda</w:t>
      </w:r>
      <w:r w:rsidRPr="0025399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senátu, VSÚ, JČ, AS, VK, </w:t>
      </w:r>
      <w:r w:rsidR="00A3118D">
        <w:rPr>
          <w:rFonts w:ascii="Garamond" w:hAnsi="Garamond"/>
          <w:bCs/>
        </w:rPr>
        <w:t xml:space="preserve">odstraňuje </w:t>
      </w:r>
      <w:r>
        <w:rPr>
          <w:rFonts w:ascii="Garamond" w:hAnsi="Garamond"/>
          <w:bCs/>
        </w:rPr>
        <w:t>text „asistentka soudce</w:t>
      </w:r>
      <w:r w:rsidR="00A3118D">
        <w:rPr>
          <w:rFonts w:ascii="Garamond" w:hAnsi="Garamond"/>
          <w:bCs/>
        </w:rPr>
        <w:t>: Mgr. Veronika Sekerová (zástup JUDr. Jaroslav Zálejský)</w:t>
      </w:r>
      <w:r w:rsidR="000020A5">
        <w:rPr>
          <w:rFonts w:ascii="Garamond" w:hAnsi="Garamond"/>
          <w:bCs/>
        </w:rPr>
        <w:t>“</w:t>
      </w:r>
      <w:r>
        <w:rPr>
          <w:rFonts w:ascii="Garamond" w:hAnsi="Garamond"/>
          <w:bCs/>
        </w:rPr>
        <w:t>.</w:t>
      </w:r>
    </w:p>
    <w:p w:rsidR="00253990" w:rsidRDefault="00253990" w:rsidP="00766C02">
      <w:pPr>
        <w:pStyle w:val="Odstavecseseznamem"/>
        <w:ind w:left="851" w:hanging="491"/>
        <w:jc w:val="both"/>
        <w:rPr>
          <w:rFonts w:ascii="Garamond" w:hAnsi="Garamond"/>
          <w:bCs/>
        </w:rPr>
      </w:pPr>
    </w:p>
    <w:p w:rsidR="00253990" w:rsidRPr="00011960" w:rsidRDefault="00253990" w:rsidP="00766C02">
      <w:pPr>
        <w:pStyle w:val="Odstavecseseznamem"/>
        <w:numPr>
          <w:ilvl w:val="1"/>
          <w:numId w:val="28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totožném oddělení se v části Obor a vymezení působnosti odstraňuje text „Provádí úkony </w:t>
      </w:r>
      <w:r w:rsidRPr="00253990">
        <w:rPr>
          <w:rFonts w:ascii="Garamond" w:hAnsi="Garamond"/>
          <w:bCs/>
        </w:rPr>
        <w:t xml:space="preserve">dle § 11 a 14 </w:t>
      </w:r>
      <w:r w:rsidRPr="00253990">
        <w:rPr>
          <w:rFonts w:ascii="Garamond" w:hAnsi="Garamond"/>
        </w:rPr>
        <w:t>zákona č. 121/2008 Sb., o vyšších soudních úřednících v platném znění a na</w:t>
      </w:r>
      <w:r>
        <w:rPr>
          <w:rFonts w:ascii="Garamond" w:hAnsi="Garamond"/>
        </w:rPr>
        <w:t> </w:t>
      </w:r>
      <w:r w:rsidRPr="00253990">
        <w:rPr>
          <w:rFonts w:ascii="Garamond" w:hAnsi="Garamond"/>
        </w:rPr>
        <w:t>základě pověření předsedů senátů provádí úkony dle §</w:t>
      </w:r>
      <w:r>
        <w:rPr>
          <w:rFonts w:ascii="Garamond" w:hAnsi="Garamond"/>
        </w:rPr>
        <w:t xml:space="preserve"> 5. Vykonává činnost asistentky soude dle zákona č. 6/2002 Sb., o soudech a soudcích</w:t>
      </w:r>
      <w:r w:rsidR="00A3118D">
        <w:rPr>
          <w:rFonts w:ascii="Garamond" w:hAnsi="Garamond"/>
        </w:rPr>
        <w:t>. Kontroluje vyúčtování nákladů obhajoby“.</w:t>
      </w:r>
    </w:p>
    <w:p w:rsidR="00011960" w:rsidRPr="00011960" w:rsidRDefault="00011960" w:rsidP="00766C02">
      <w:pPr>
        <w:pStyle w:val="Odstavecseseznamem"/>
        <w:ind w:left="851" w:hanging="491"/>
        <w:jc w:val="both"/>
        <w:rPr>
          <w:rFonts w:ascii="Garamond" w:hAnsi="Garamond"/>
          <w:bCs/>
        </w:rPr>
      </w:pPr>
    </w:p>
    <w:p w:rsidR="00011960" w:rsidRPr="00766C02" w:rsidRDefault="00011960" w:rsidP="00766C0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  <w:bCs/>
        </w:rPr>
      </w:pPr>
      <w:r w:rsidRPr="00766C02">
        <w:rPr>
          <w:rFonts w:ascii="Garamond" w:hAnsi="Garamond"/>
          <w:bCs/>
        </w:rPr>
        <w:t xml:space="preserve">V soudním oddělení 9 se v části Obor a vymezení působnosti vkládá text „S </w:t>
      </w:r>
      <w:r w:rsidR="00102156">
        <w:rPr>
          <w:rFonts w:ascii="Garamond" w:hAnsi="Garamond"/>
        </w:rPr>
        <w:t>ohledem na </w:t>
      </w:r>
      <w:r w:rsidR="00766C02" w:rsidRPr="00766C02">
        <w:rPr>
          <w:rFonts w:ascii="Garamond" w:hAnsi="Garamond"/>
        </w:rPr>
        <w:t>dlouhodobou pracovní neschopnost JUDr. Ing. Dagmar Langové se pro dobu trvání pracovní neschopnosti veškeré nevyřízené věci JUDr</w:t>
      </w:r>
      <w:r w:rsidR="00102156">
        <w:rPr>
          <w:rFonts w:ascii="Garamond" w:hAnsi="Garamond"/>
        </w:rPr>
        <w:t>. Ing. Langové (vč. obživlých a </w:t>
      </w:r>
      <w:r w:rsidR="00766C02" w:rsidRPr="00766C02">
        <w:rPr>
          <w:rFonts w:ascii="Garamond" w:hAnsi="Garamond"/>
        </w:rPr>
        <w:t>přerušených) rozdělují způsobem, který zohlední procentuální výši současného nápadu</w:t>
      </w:r>
      <w:r w:rsidR="00CF7F2B">
        <w:rPr>
          <w:rFonts w:ascii="Garamond" w:hAnsi="Garamond"/>
        </w:rPr>
        <w:t>, následovně</w:t>
      </w:r>
      <w:r w:rsidRPr="00766C02">
        <w:rPr>
          <w:rFonts w:ascii="Garamond" w:hAnsi="Garamond"/>
          <w:bCs/>
        </w:rPr>
        <w:t>:</w:t>
      </w:r>
    </w:p>
    <w:p w:rsidR="00011960" w:rsidRDefault="00011960" w:rsidP="00102156">
      <w:pPr>
        <w:pStyle w:val="Odstavecseseznamem"/>
        <w:ind w:left="851"/>
        <w:jc w:val="both"/>
        <w:rPr>
          <w:rFonts w:ascii="Garamond" w:hAnsi="Garamond"/>
          <w:bCs/>
        </w:rPr>
      </w:pPr>
      <w:r w:rsidRPr="00CF7F2B">
        <w:rPr>
          <w:rFonts w:ascii="Garamond" w:hAnsi="Garamond"/>
          <w:b/>
          <w:bCs/>
        </w:rPr>
        <w:t xml:space="preserve">Agenda rejstříku </w:t>
      </w:r>
      <w:r w:rsidR="00766C02" w:rsidRPr="00CF7F2B">
        <w:rPr>
          <w:rFonts w:ascii="Garamond" w:hAnsi="Garamond"/>
          <w:b/>
          <w:bCs/>
        </w:rPr>
        <w:t>P a Nc</w:t>
      </w:r>
      <w:r>
        <w:rPr>
          <w:rFonts w:ascii="Garamond" w:hAnsi="Garamond"/>
          <w:bCs/>
        </w:rPr>
        <w:t>:</w:t>
      </w:r>
      <w:r w:rsidR="00766C02">
        <w:rPr>
          <w:rFonts w:ascii="Garamond" w:hAnsi="Garamond"/>
          <w:bCs/>
        </w:rPr>
        <w:t xml:space="preserve"> </w:t>
      </w:r>
      <w:r w:rsidR="00766C02">
        <w:rPr>
          <w:rFonts w:ascii="Garamond" w:hAnsi="Garamond"/>
        </w:rPr>
        <w:t>M</w:t>
      </w:r>
      <w:r w:rsidR="00766C02" w:rsidRPr="00766C02">
        <w:rPr>
          <w:rFonts w:ascii="Garamond" w:hAnsi="Garamond"/>
        </w:rPr>
        <w:t>ezi senáty Mgr. Věry Dandové (v rozsahu 100 %), Mgr. Kristiny Pavlisové (v rozsahu 50 %), JUDr. Tomáše Štindla (v rozsahu 50 %) a Mgr. Hany Stehlik</w:t>
      </w:r>
      <w:r w:rsidR="00102156">
        <w:rPr>
          <w:rFonts w:ascii="Garamond" w:hAnsi="Garamond"/>
        </w:rPr>
        <w:t xml:space="preserve"> </w:t>
      </w:r>
      <w:r w:rsidR="00766C02" w:rsidRPr="00766C02">
        <w:rPr>
          <w:rFonts w:ascii="Garamond" w:hAnsi="Garamond"/>
        </w:rPr>
        <w:t>Vodrážkové (v rozsahu 50 %), přičemž věci se rozdělí rotačním způsobem podle data, kdy napadly.</w:t>
      </w:r>
    </w:p>
    <w:p w:rsidR="00011960" w:rsidRDefault="00766C02" w:rsidP="00766C02">
      <w:pPr>
        <w:ind w:left="851"/>
        <w:jc w:val="both"/>
        <w:rPr>
          <w:rFonts w:ascii="Garamond" w:hAnsi="Garamond"/>
          <w:bCs/>
        </w:rPr>
      </w:pPr>
      <w:r w:rsidRPr="00CF7F2B">
        <w:rPr>
          <w:rFonts w:ascii="Garamond" w:hAnsi="Garamond"/>
          <w:b/>
          <w:bCs/>
        </w:rPr>
        <w:t>Agenda rejstříku C</w:t>
      </w:r>
      <w:r>
        <w:rPr>
          <w:rFonts w:ascii="Garamond" w:hAnsi="Garamond"/>
          <w:bCs/>
        </w:rPr>
        <w:t xml:space="preserve">: </w:t>
      </w:r>
      <w:r w:rsidRPr="00766C02">
        <w:rPr>
          <w:rFonts w:ascii="Garamond" w:hAnsi="Garamond"/>
        </w:rPr>
        <w:t xml:space="preserve">Mezi senáty Mgr. Markéty Lanzové (v rozsahu 100 %), Mgr. Kristiny Pavlisové (v rozsahu 50 %), JUDr. Markéty Švarcové (v rozsahu 100 %), Mgr. Moniky Oliveriusové (100 %), Mgr. Miroslava Makajeva (100 %), JUDr. Tomáše Štindla (v rozsahu 50 %) a Mgr. Hany Stehlik Vodrážkové (v rozsahu 50 %), přičemž věci se rozdělují rotačním způsobem podle data, kdy napadly, a tomuto rozdělení předchází rozdělení věcí vyplývajících z pracovně právních vztahů, které se rozdělí mezi senáty Mgr. </w:t>
      </w:r>
      <w:r w:rsidR="00102156">
        <w:rPr>
          <w:rFonts w:ascii="Garamond" w:hAnsi="Garamond"/>
        </w:rPr>
        <w:t>Moniky Oliveriusové a Mgr. </w:t>
      </w:r>
      <w:r w:rsidRPr="00766C02">
        <w:rPr>
          <w:rFonts w:ascii="Garamond" w:hAnsi="Garamond"/>
        </w:rPr>
        <w:t>Miroslava Makajeva střídavě podle data, kdy napadly.“</w:t>
      </w:r>
      <w:r>
        <w:rPr>
          <w:rFonts w:ascii="Garamond" w:hAnsi="Garamond"/>
          <w:bCs/>
        </w:rPr>
        <w:t xml:space="preserve"> </w:t>
      </w:r>
    </w:p>
    <w:p w:rsidR="00851B5C" w:rsidRDefault="00851B5C" w:rsidP="00851B5C">
      <w:pPr>
        <w:jc w:val="both"/>
        <w:rPr>
          <w:rFonts w:ascii="Garamond" w:hAnsi="Garamond"/>
          <w:b/>
          <w:bCs/>
        </w:rPr>
      </w:pPr>
    </w:p>
    <w:p w:rsidR="00851B5C" w:rsidRPr="00851B5C" w:rsidRDefault="00851B5C" w:rsidP="00851B5C">
      <w:pPr>
        <w:ind w:left="851" w:hanging="491"/>
        <w:jc w:val="both"/>
        <w:rPr>
          <w:rFonts w:ascii="Garamond" w:hAnsi="Garamond"/>
          <w:bCs/>
        </w:rPr>
      </w:pPr>
      <w:r w:rsidRPr="00851B5C">
        <w:rPr>
          <w:rFonts w:ascii="Garamond" w:hAnsi="Garamond"/>
          <w:bCs/>
        </w:rPr>
        <w:t>2.1</w:t>
      </w:r>
      <w:r>
        <w:rPr>
          <w:rFonts w:ascii="Garamond" w:hAnsi="Garamond"/>
          <w:bCs/>
        </w:rPr>
        <w:tab/>
      </w:r>
      <w:r w:rsidRPr="00851B5C">
        <w:rPr>
          <w:rFonts w:ascii="Garamond" w:hAnsi="Garamond"/>
          <w:bCs/>
        </w:rPr>
        <w:t>Přehled přidělení nevyřízených, obživlých a přerušených věcí soudního oddělení</w:t>
      </w:r>
      <w:r>
        <w:rPr>
          <w:rFonts w:ascii="Garamond" w:hAnsi="Garamond"/>
          <w:bCs/>
        </w:rPr>
        <w:t xml:space="preserve"> 9 (viz výše) se vkládá pod přílohu č. 5 rozvrhu práce. </w:t>
      </w:r>
    </w:p>
    <w:p w:rsidR="00253990" w:rsidRPr="00253990" w:rsidRDefault="00253990" w:rsidP="00766C02">
      <w:pPr>
        <w:pStyle w:val="Odstavecseseznamem"/>
        <w:ind w:left="851" w:hanging="491"/>
        <w:jc w:val="both"/>
        <w:rPr>
          <w:rFonts w:ascii="Garamond" w:hAnsi="Garamond"/>
          <w:bCs/>
        </w:rPr>
      </w:pPr>
    </w:p>
    <w:p w:rsidR="00265B16" w:rsidRDefault="00265B16" w:rsidP="00766C02">
      <w:pPr>
        <w:pStyle w:val="Odstavecseseznamem"/>
        <w:numPr>
          <w:ilvl w:val="0"/>
          <w:numId w:val="28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12 se v části </w:t>
      </w:r>
      <w:r>
        <w:rPr>
          <w:rFonts w:ascii="Garamond" w:hAnsi="Garamond"/>
        </w:rPr>
        <w:t>Obor a vymezení působnosti vkládá text „</w:t>
      </w:r>
      <w:r>
        <w:rPr>
          <w:rFonts w:ascii="Garamond" w:hAnsi="Garamond"/>
          <w:bCs/>
        </w:rPr>
        <w:t>Specializace na řízení ve věcech vyplývajících z pracovně-právních vztahů“.</w:t>
      </w:r>
    </w:p>
    <w:p w:rsidR="00A42D27" w:rsidRPr="00A42D27" w:rsidRDefault="00A42D27" w:rsidP="00766C02">
      <w:pPr>
        <w:ind w:left="851" w:hanging="491"/>
        <w:jc w:val="both"/>
        <w:rPr>
          <w:rFonts w:ascii="Garamond" w:hAnsi="Garamond"/>
          <w:bCs/>
        </w:rPr>
      </w:pPr>
    </w:p>
    <w:p w:rsidR="00253990" w:rsidRDefault="00253990" w:rsidP="00766C0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všech</w:t>
      </w:r>
      <w:r w:rsidRPr="0025399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soudních oddělení v občanskoprávní agendě se v části předseda senátu, VSÚ, JČ, AS, VK, vkládá do seznamu zástupců </w:t>
      </w:r>
      <w:r w:rsidR="006B7331">
        <w:rPr>
          <w:rFonts w:ascii="Garamond" w:hAnsi="Garamond"/>
          <w:bCs/>
        </w:rPr>
        <w:t>jméno</w:t>
      </w:r>
      <w:r>
        <w:rPr>
          <w:rFonts w:ascii="Garamond" w:hAnsi="Garamond"/>
          <w:bCs/>
        </w:rPr>
        <w:t xml:space="preserve"> „Mgr. Markéta Lanzová“.</w:t>
      </w:r>
    </w:p>
    <w:p w:rsidR="00253990" w:rsidRPr="00253990" w:rsidRDefault="00253990" w:rsidP="00766C02">
      <w:pPr>
        <w:pStyle w:val="Odstavecseseznamem"/>
        <w:ind w:left="851" w:hanging="491"/>
        <w:rPr>
          <w:rFonts w:ascii="Garamond" w:hAnsi="Garamond"/>
          <w:bCs/>
        </w:rPr>
      </w:pPr>
    </w:p>
    <w:p w:rsidR="00253990" w:rsidRDefault="00253990" w:rsidP="00766C02">
      <w:pPr>
        <w:tabs>
          <w:tab w:val="left" w:pos="284"/>
        </w:tabs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 </w:t>
      </w:r>
      <w:r w:rsidR="00011960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>.1</w:t>
      </w:r>
      <w:r>
        <w:rPr>
          <w:rFonts w:ascii="Garamond" w:hAnsi="Garamond"/>
          <w:bCs/>
        </w:rPr>
        <w:tab/>
        <w:t xml:space="preserve">Zároveň </w:t>
      </w:r>
      <w:r>
        <w:rPr>
          <w:rFonts w:ascii="Garamond" w:hAnsi="Garamond"/>
        </w:rPr>
        <w:t>se ze všech soudních oddělení v občanskoprávní agendě</w:t>
      </w:r>
      <w:r w:rsidRPr="00223C8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v části předseda senátu, VSÚ, JČ, AS, VK, ze seznamu zástupců </w:t>
      </w:r>
      <w:r w:rsidR="00A01A27">
        <w:rPr>
          <w:rFonts w:ascii="Garamond" w:hAnsi="Garamond"/>
          <w:bCs/>
        </w:rPr>
        <w:t xml:space="preserve">dočasně </w:t>
      </w:r>
      <w:r w:rsidR="00A01A27">
        <w:rPr>
          <w:rFonts w:ascii="Garamond" w:hAnsi="Garamond"/>
        </w:rPr>
        <w:t>odstraňují</w:t>
      </w:r>
      <w:r w:rsidR="00A01A27">
        <w:rPr>
          <w:rFonts w:ascii="Garamond" w:hAnsi="Garamond"/>
          <w:bCs/>
        </w:rPr>
        <w:t xml:space="preserve"> </w:t>
      </w:r>
      <w:r w:rsidR="006B7331">
        <w:rPr>
          <w:rFonts w:ascii="Garamond" w:hAnsi="Garamond"/>
          <w:bCs/>
        </w:rPr>
        <w:t>jména</w:t>
      </w:r>
      <w:r>
        <w:rPr>
          <w:rFonts w:ascii="Garamond" w:hAnsi="Garamond"/>
          <w:bCs/>
        </w:rPr>
        <w:t xml:space="preserve"> „Mgr. Marcela Součková“ a „JUDr. Ing. Dagmar Langová“</w:t>
      </w:r>
      <w:r w:rsidRPr="00343762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ab/>
      </w:r>
    </w:p>
    <w:p w:rsidR="00414E74" w:rsidRDefault="00414E74" w:rsidP="00766C02">
      <w:pPr>
        <w:tabs>
          <w:tab w:val="left" w:pos="284"/>
        </w:tabs>
        <w:ind w:left="851" w:hanging="491"/>
        <w:jc w:val="both"/>
        <w:rPr>
          <w:rFonts w:ascii="Garamond" w:hAnsi="Garamond"/>
          <w:bCs/>
        </w:rPr>
      </w:pPr>
    </w:p>
    <w:p w:rsidR="00414E74" w:rsidRPr="00414E74" w:rsidRDefault="00414E74" w:rsidP="00414E74">
      <w:pPr>
        <w:pStyle w:val="Odstavecseseznamem"/>
        <w:numPr>
          <w:ilvl w:val="0"/>
          <w:numId w:val="28"/>
        </w:numPr>
        <w:tabs>
          <w:tab w:val="left" w:pos="284"/>
        </w:tabs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rozvrhu práce se dále vkládají „Společné útvary vykonávající úkony pro občanskoprávní a trestní oddělení“ vč. přehledové tabulky.</w:t>
      </w:r>
    </w:p>
    <w:p w:rsidR="00253990" w:rsidRDefault="00253990" w:rsidP="00414E74">
      <w:pPr>
        <w:tabs>
          <w:tab w:val="left" w:pos="284"/>
        </w:tabs>
        <w:ind w:left="851" w:hanging="491"/>
        <w:jc w:val="both"/>
        <w:rPr>
          <w:rFonts w:ascii="Garamond" w:hAnsi="Garamond"/>
          <w:bCs/>
        </w:rPr>
      </w:pPr>
    </w:p>
    <w:p w:rsidR="00253990" w:rsidRPr="00414E74" w:rsidRDefault="009F2C3C" w:rsidP="00414E74">
      <w:pPr>
        <w:pStyle w:val="Odstavecseseznamem"/>
        <w:numPr>
          <w:ilvl w:val="0"/>
          <w:numId w:val="40"/>
        </w:numPr>
        <w:tabs>
          <w:tab w:val="left" w:pos="426"/>
        </w:tabs>
        <w:ind w:left="851" w:hanging="491"/>
        <w:jc w:val="both"/>
        <w:rPr>
          <w:rFonts w:ascii="Garamond" w:hAnsi="Garamond"/>
          <w:bCs/>
        </w:rPr>
      </w:pPr>
      <w:r w:rsidRPr="00414E74">
        <w:rPr>
          <w:rFonts w:ascii="Garamond" w:hAnsi="Garamond"/>
          <w:bCs/>
        </w:rPr>
        <w:t>V</w:t>
      </w:r>
      <w:r w:rsidR="00253990" w:rsidRPr="00414E74">
        <w:rPr>
          <w:rFonts w:ascii="Garamond" w:hAnsi="Garamond"/>
          <w:bCs/>
        </w:rPr>
        <w:t> přílo</w:t>
      </w:r>
      <w:r w:rsidRPr="00414E74">
        <w:rPr>
          <w:rFonts w:ascii="Garamond" w:hAnsi="Garamond"/>
          <w:bCs/>
        </w:rPr>
        <w:t>ze</w:t>
      </w:r>
      <w:r w:rsidR="00253990" w:rsidRPr="00414E74">
        <w:rPr>
          <w:rFonts w:ascii="Garamond" w:hAnsi="Garamond"/>
          <w:bCs/>
        </w:rPr>
        <w:t xml:space="preserve"> </w:t>
      </w:r>
      <w:r w:rsidR="00253990" w:rsidRPr="00414E74">
        <w:rPr>
          <w:rFonts w:ascii="Garamond" w:hAnsi="Garamond"/>
        </w:rPr>
        <w:t xml:space="preserve">č. </w:t>
      </w:r>
      <w:r w:rsidRPr="00414E74">
        <w:rPr>
          <w:rFonts w:ascii="Garamond" w:hAnsi="Garamond"/>
        </w:rPr>
        <w:t xml:space="preserve">1 rozvrhu </w:t>
      </w:r>
      <w:r w:rsidR="005D5A8F">
        <w:rPr>
          <w:rFonts w:ascii="Garamond" w:hAnsi="Garamond"/>
        </w:rPr>
        <w:t xml:space="preserve">práce </w:t>
      </w:r>
      <w:r w:rsidRPr="00414E74">
        <w:rPr>
          <w:rFonts w:ascii="Garamond" w:hAnsi="Garamond"/>
        </w:rPr>
        <w:t>(Správa Okresního soudu v Berouně)</w:t>
      </w:r>
      <w:r w:rsidRPr="00414E74">
        <w:rPr>
          <w:rFonts w:ascii="Garamond" w:hAnsi="Garamond"/>
          <w:bCs/>
          <w:iCs/>
        </w:rPr>
        <w:t xml:space="preserve"> se v části „Personalistka, mzdová účetní“ odstraňují</w:t>
      </w:r>
      <w:r w:rsidR="000020A5">
        <w:rPr>
          <w:rFonts w:ascii="Garamond" w:hAnsi="Garamond"/>
          <w:bCs/>
          <w:iCs/>
        </w:rPr>
        <w:t xml:space="preserve"> texty „Ing. Karla Kadlecová (0,</w:t>
      </w:r>
      <w:r w:rsidRPr="00414E74">
        <w:rPr>
          <w:rFonts w:ascii="Garamond" w:hAnsi="Garamond"/>
          <w:bCs/>
          <w:iCs/>
        </w:rPr>
        <w:t xml:space="preserve">8 úvazku); Ing. Karla Kadlecová vykonává </w:t>
      </w:r>
      <w:r w:rsidRPr="00414E74">
        <w:rPr>
          <w:rFonts w:ascii="Garamond" w:hAnsi="Garamond"/>
        </w:rPr>
        <w:t>funkci správce rozpočtu předběžné finanční kontroly, provádí rozpočtová opatření, generuje rezervace v IS IRES</w:t>
      </w:r>
      <w:r w:rsidRPr="00414E74">
        <w:rPr>
          <w:rFonts w:ascii="Garamond" w:hAnsi="Garamond"/>
          <w:bCs/>
          <w:iCs/>
        </w:rPr>
        <w:t xml:space="preserve">; zástup za správce rozpočtu: </w:t>
      </w:r>
      <w:r w:rsidR="000020A5">
        <w:rPr>
          <w:rFonts w:ascii="Garamond" w:hAnsi="Garamond"/>
          <w:bCs/>
          <w:iCs/>
        </w:rPr>
        <w:t>„</w:t>
      </w:r>
      <w:r w:rsidRPr="00414E74">
        <w:rPr>
          <w:rFonts w:ascii="Garamond" w:hAnsi="Garamond"/>
          <w:bCs/>
          <w:iCs/>
        </w:rPr>
        <w:t>Alena Bláhová“.</w:t>
      </w:r>
    </w:p>
    <w:p w:rsidR="009F2C3C" w:rsidRPr="009F2C3C" w:rsidRDefault="009F2C3C" w:rsidP="00414E74">
      <w:pPr>
        <w:pStyle w:val="Odstavecseseznamem"/>
        <w:tabs>
          <w:tab w:val="left" w:pos="426"/>
        </w:tabs>
        <w:ind w:left="851" w:hanging="491"/>
        <w:jc w:val="both"/>
        <w:rPr>
          <w:rFonts w:ascii="Garamond" w:hAnsi="Garamond"/>
        </w:rPr>
      </w:pPr>
    </w:p>
    <w:p w:rsidR="009F2C3C" w:rsidRDefault="00414E74" w:rsidP="00414E74">
      <w:pPr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9F2C3C">
        <w:rPr>
          <w:rFonts w:ascii="Garamond" w:hAnsi="Garamond"/>
        </w:rPr>
        <w:t>.1</w:t>
      </w:r>
      <w:r w:rsidR="009F2C3C">
        <w:rPr>
          <w:rFonts w:ascii="Garamond" w:hAnsi="Garamond"/>
        </w:rPr>
        <w:tab/>
        <w:t>Současně se v uvedené příloze v části „Účetní“ vkládá text „</w:t>
      </w:r>
      <w:r w:rsidR="009F2C3C" w:rsidRPr="009F2C3C">
        <w:rPr>
          <w:rFonts w:ascii="Garamond" w:hAnsi="Garamond"/>
        </w:rPr>
        <w:t>Vykonává funkci správce rozpočtu předběžné finanční kontroly, provádí rozpočtová op</w:t>
      </w:r>
      <w:r w:rsidR="009F2C3C">
        <w:rPr>
          <w:rFonts w:ascii="Garamond" w:hAnsi="Garamond"/>
        </w:rPr>
        <w:t>atření, generuje rezervace v IS </w:t>
      </w:r>
      <w:r w:rsidR="009F2C3C" w:rsidRPr="009F2C3C">
        <w:rPr>
          <w:rFonts w:ascii="Garamond" w:hAnsi="Garamond"/>
        </w:rPr>
        <w:t>IRES“.</w:t>
      </w:r>
    </w:p>
    <w:p w:rsidR="006B7331" w:rsidRPr="009F2C3C" w:rsidRDefault="006B7331" w:rsidP="00414E74">
      <w:pPr>
        <w:ind w:left="851" w:hanging="491"/>
        <w:jc w:val="both"/>
        <w:rPr>
          <w:rFonts w:ascii="Garamond" w:hAnsi="Garamond"/>
        </w:rPr>
      </w:pPr>
    </w:p>
    <w:p w:rsidR="009F2C3C" w:rsidRDefault="00414E74" w:rsidP="00414E74">
      <w:pPr>
        <w:pStyle w:val="Odstavecseseznamem"/>
        <w:tabs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9F2C3C">
        <w:rPr>
          <w:rFonts w:ascii="Garamond" w:hAnsi="Garamond"/>
        </w:rPr>
        <w:t>.2</w:t>
      </w:r>
      <w:r w:rsidR="009F2C3C">
        <w:rPr>
          <w:rFonts w:ascii="Garamond" w:hAnsi="Garamond"/>
        </w:rPr>
        <w:tab/>
        <w:t>Dále se v příloze č. 1 v části „Referentka správy soudu“ vklád</w:t>
      </w:r>
      <w:r w:rsidR="006B7331">
        <w:rPr>
          <w:rFonts w:ascii="Garamond" w:hAnsi="Garamond"/>
        </w:rPr>
        <w:t>á</w:t>
      </w:r>
      <w:r w:rsidR="009F2C3C">
        <w:rPr>
          <w:rFonts w:ascii="Garamond" w:hAnsi="Garamond"/>
        </w:rPr>
        <w:t xml:space="preserve"> text „Zajišťuje prvotní upomínky veškerých pohledávek</w:t>
      </w:r>
      <w:r w:rsidR="006B7331">
        <w:rPr>
          <w:rFonts w:ascii="Garamond" w:hAnsi="Garamond"/>
        </w:rPr>
        <w:t>“ a jméno „Ing. Karla Kadlecová“ se nahrazuje jménem „Iva Gruberová“.</w:t>
      </w:r>
    </w:p>
    <w:p w:rsidR="006B7331" w:rsidRPr="006B7331" w:rsidRDefault="006B7331" w:rsidP="00414E74">
      <w:pPr>
        <w:tabs>
          <w:tab w:val="left" w:pos="426"/>
        </w:tabs>
        <w:ind w:left="851" w:hanging="491"/>
        <w:jc w:val="both"/>
        <w:rPr>
          <w:rFonts w:ascii="Garamond" w:hAnsi="Garamond"/>
        </w:rPr>
      </w:pPr>
    </w:p>
    <w:p w:rsidR="009F2C3C" w:rsidRPr="00A01A27" w:rsidRDefault="006B7331" w:rsidP="00414E74">
      <w:pPr>
        <w:pStyle w:val="Odstavecseseznamem"/>
        <w:numPr>
          <w:ilvl w:val="0"/>
          <w:numId w:val="39"/>
        </w:numPr>
        <w:tabs>
          <w:tab w:val="left" w:pos="426"/>
        </w:tabs>
        <w:ind w:left="851" w:hanging="491"/>
        <w:jc w:val="both"/>
        <w:rPr>
          <w:rFonts w:ascii="Garamond" w:hAnsi="Garamond"/>
          <w:bCs/>
        </w:rPr>
      </w:pPr>
      <w:r w:rsidRPr="00414E74">
        <w:rPr>
          <w:rFonts w:ascii="Garamond" w:hAnsi="Garamond"/>
          <w:bCs/>
        </w:rPr>
        <w:t>V</w:t>
      </w:r>
      <w:r w:rsidR="009F2C3C" w:rsidRPr="00414E74">
        <w:rPr>
          <w:rFonts w:ascii="Garamond" w:hAnsi="Garamond"/>
          <w:bCs/>
        </w:rPr>
        <w:t> </w:t>
      </w:r>
      <w:r w:rsidRPr="00414E74">
        <w:rPr>
          <w:rFonts w:ascii="Garamond" w:hAnsi="Garamond"/>
          <w:bCs/>
        </w:rPr>
        <w:t>příloze</w:t>
      </w:r>
      <w:r w:rsidR="009F2C3C" w:rsidRPr="00414E74">
        <w:rPr>
          <w:rFonts w:ascii="Garamond" w:hAnsi="Garamond"/>
          <w:bCs/>
        </w:rPr>
        <w:t xml:space="preserve"> č. 2 rozvrhu </w:t>
      </w:r>
      <w:r w:rsidR="005D5A8F">
        <w:rPr>
          <w:rFonts w:ascii="Garamond" w:hAnsi="Garamond"/>
          <w:bCs/>
        </w:rPr>
        <w:t xml:space="preserve">práce </w:t>
      </w:r>
      <w:r w:rsidR="009F2C3C" w:rsidRPr="00414E74">
        <w:rPr>
          <w:rFonts w:ascii="Garamond" w:hAnsi="Garamond"/>
          <w:bCs/>
        </w:rPr>
        <w:t xml:space="preserve">(Pravidla pro </w:t>
      </w:r>
      <w:r w:rsidR="009F2C3C" w:rsidRPr="00414E74">
        <w:rPr>
          <w:rFonts w:ascii="Garamond" w:hAnsi="Garamond"/>
        </w:rPr>
        <w:t xml:space="preserve">ustanovování přísedících) se </w:t>
      </w:r>
      <w:r w:rsidRPr="00414E74">
        <w:rPr>
          <w:rFonts w:ascii="Garamond" w:hAnsi="Garamond"/>
        </w:rPr>
        <w:t xml:space="preserve">ze jmenného seznamu přísedících </w:t>
      </w:r>
      <w:r w:rsidR="009F2C3C" w:rsidRPr="00414E74">
        <w:rPr>
          <w:rFonts w:ascii="Garamond" w:hAnsi="Garamond"/>
        </w:rPr>
        <w:t>odstraňuje jméno „Radoslava Mašková“.</w:t>
      </w:r>
    </w:p>
    <w:p w:rsidR="006B7331" w:rsidRPr="00851B5C" w:rsidRDefault="006B7331" w:rsidP="00851B5C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6B7331" w:rsidRPr="009F2C3C" w:rsidRDefault="006B7331" w:rsidP="006B7331">
      <w:pPr>
        <w:pStyle w:val="Odstavecseseznamem"/>
        <w:tabs>
          <w:tab w:val="left" w:pos="426"/>
        </w:tabs>
        <w:ind w:left="851"/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95456D">
        <w:rPr>
          <w:rFonts w:ascii="Garamond" w:hAnsi="Garamond"/>
        </w:rPr>
        <w:t>3</w:t>
      </w:r>
      <w:r w:rsidR="00223C88">
        <w:rPr>
          <w:rFonts w:ascii="Garamond" w:hAnsi="Garamond"/>
        </w:rPr>
        <w:t>1</w:t>
      </w:r>
      <w:r w:rsidR="0034751C">
        <w:rPr>
          <w:rFonts w:ascii="Garamond" w:hAnsi="Garamond"/>
        </w:rPr>
        <w:t xml:space="preserve">. </w:t>
      </w:r>
      <w:r w:rsidR="00223C88">
        <w:rPr>
          <w:rFonts w:ascii="Garamond" w:hAnsi="Garamond"/>
        </w:rPr>
        <w:t>října</w:t>
      </w:r>
      <w:r w:rsidR="0034751C">
        <w:rPr>
          <w:rFonts w:ascii="Garamond" w:hAnsi="Garamond"/>
        </w:rPr>
        <w:t xml:space="preserve">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5D5A8F" w:rsidRDefault="00976AF7" w:rsidP="005D5A8F">
      <w:pPr>
        <w:tabs>
          <w:tab w:val="center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 w:rsidR="00102156">
        <w:rPr>
          <w:rFonts w:ascii="Garamond" w:hAnsi="Garamond"/>
        </w:rPr>
        <w:t>Aleš Grombíř</w:t>
      </w:r>
    </w:p>
    <w:p w:rsidR="005D5A8F" w:rsidRDefault="005D5A8F" w:rsidP="005D5A8F">
      <w:pPr>
        <w:tabs>
          <w:tab w:val="right" w:pos="93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02156">
        <w:rPr>
          <w:rFonts w:ascii="Garamond" w:hAnsi="Garamond"/>
        </w:rPr>
        <w:t>místo</w:t>
      </w:r>
      <w:r w:rsidR="00976AF7">
        <w:rPr>
          <w:rFonts w:ascii="Garamond" w:hAnsi="Garamond"/>
        </w:rPr>
        <w:t>předse</w:t>
      </w:r>
      <w:r w:rsidR="00102156">
        <w:rPr>
          <w:rFonts w:ascii="Garamond" w:hAnsi="Garamond"/>
        </w:rPr>
        <w:t>da</w:t>
      </w:r>
      <w:r w:rsidR="00976AF7">
        <w:rPr>
          <w:rFonts w:ascii="Garamond" w:hAnsi="Garamond"/>
        </w:rPr>
        <w:t xml:space="preserve"> Okresního soudu v</w:t>
      </w:r>
      <w:r>
        <w:rPr>
          <w:rFonts w:ascii="Garamond" w:hAnsi="Garamond"/>
        </w:rPr>
        <w:t> </w:t>
      </w:r>
      <w:r w:rsidR="00976AF7">
        <w:rPr>
          <w:rFonts w:ascii="Garamond" w:hAnsi="Garamond"/>
        </w:rPr>
        <w:t>Berouně</w:t>
      </w:r>
    </w:p>
    <w:p w:rsidR="00102156" w:rsidRPr="00BD17F1" w:rsidRDefault="005D5A8F" w:rsidP="005D5A8F">
      <w:pPr>
        <w:tabs>
          <w:tab w:val="right" w:pos="93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02156">
        <w:rPr>
          <w:rFonts w:ascii="Garamond" w:hAnsi="Garamond"/>
        </w:rPr>
        <w:t>v zastoupení Mgr. Hany Stehlik Vodrážkové</w:t>
      </w:r>
      <w:r w:rsidR="001F1819">
        <w:rPr>
          <w:rFonts w:ascii="Garamond" w:hAnsi="Garamond"/>
        </w:rPr>
        <w:t>,</w:t>
      </w:r>
      <w:r w:rsidR="004B0C04">
        <w:rPr>
          <w:rFonts w:ascii="Garamond" w:hAnsi="Garamond"/>
        </w:rPr>
        <w:t xml:space="preserve"> </w:t>
      </w:r>
      <w:r w:rsidR="000B675C">
        <w:rPr>
          <w:rFonts w:ascii="Garamond" w:hAnsi="Garamond"/>
        </w:rPr>
        <w:t>t. č. čerpání řádné</w:t>
      </w:r>
      <w:r w:rsidR="00102156">
        <w:rPr>
          <w:rFonts w:ascii="Garamond" w:hAnsi="Garamond"/>
        </w:rPr>
        <w:t xml:space="preserve"> dovolen</w:t>
      </w:r>
      <w:r w:rsidR="000B675C">
        <w:rPr>
          <w:rFonts w:ascii="Garamond" w:hAnsi="Garamond"/>
        </w:rPr>
        <w:t>é</w:t>
      </w:r>
    </w:p>
    <w:sectPr w:rsidR="00102156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7C" w:rsidRDefault="00E2117C">
      <w:r>
        <w:separator/>
      </w:r>
    </w:p>
  </w:endnote>
  <w:endnote w:type="continuationSeparator" w:id="0">
    <w:p w:rsidR="00E2117C" w:rsidRDefault="00E2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7C" w:rsidRDefault="00E2117C">
      <w:r>
        <w:separator/>
      </w:r>
    </w:p>
  </w:footnote>
  <w:footnote w:type="continuationSeparator" w:id="0">
    <w:p w:rsidR="00E2117C" w:rsidRDefault="00E2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033"/>
    <w:multiLevelType w:val="multilevel"/>
    <w:tmpl w:val="F3F23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9AB1FC2"/>
    <w:multiLevelType w:val="hybridMultilevel"/>
    <w:tmpl w:val="F59C068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C1A2E"/>
    <w:multiLevelType w:val="hybridMultilevel"/>
    <w:tmpl w:val="4118983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9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5" w15:restartNumberingAfterBreak="0">
    <w:nsid w:val="5710492C"/>
    <w:multiLevelType w:val="multilevel"/>
    <w:tmpl w:val="AC163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8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9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4" w15:restartNumberingAfterBreak="0">
    <w:nsid w:val="7C406DEC"/>
    <w:multiLevelType w:val="hybridMultilevel"/>
    <w:tmpl w:val="AB5ED4D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4"/>
  </w:num>
  <w:num w:numId="5">
    <w:abstractNumId w:val="13"/>
  </w:num>
  <w:num w:numId="6">
    <w:abstractNumId w:val="11"/>
  </w:num>
  <w:num w:numId="7">
    <w:abstractNumId w:val="8"/>
  </w:num>
  <w:num w:numId="8">
    <w:abstractNumId w:val="23"/>
  </w:num>
  <w:num w:numId="9">
    <w:abstractNumId w:val="32"/>
  </w:num>
  <w:num w:numId="10">
    <w:abstractNumId w:val="3"/>
  </w:num>
  <w:num w:numId="11">
    <w:abstractNumId w:val="7"/>
  </w:num>
  <w:num w:numId="12">
    <w:abstractNumId w:val="17"/>
  </w:num>
  <w:num w:numId="13">
    <w:abstractNumId w:val="37"/>
  </w:num>
  <w:num w:numId="14">
    <w:abstractNumId w:val="35"/>
  </w:num>
  <w:num w:numId="15">
    <w:abstractNumId w:val="31"/>
  </w:num>
  <w:num w:numId="16">
    <w:abstractNumId w:val="2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9"/>
  </w:num>
  <w:num w:numId="22">
    <w:abstractNumId w:val="5"/>
  </w:num>
  <w:num w:numId="23">
    <w:abstractNumId w:val="36"/>
  </w:num>
  <w:num w:numId="24">
    <w:abstractNumId w:val="30"/>
  </w:num>
  <w:num w:numId="25">
    <w:abstractNumId w:val="27"/>
  </w:num>
  <w:num w:numId="26">
    <w:abstractNumId w:val="28"/>
  </w:num>
  <w:num w:numId="27">
    <w:abstractNumId w:val="29"/>
  </w:num>
  <w:num w:numId="28">
    <w:abstractNumId w:val="26"/>
  </w:num>
  <w:num w:numId="29">
    <w:abstractNumId w:val="21"/>
  </w:num>
  <w:num w:numId="30">
    <w:abstractNumId w:val="2"/>
  </w:num>
  <w:num w:numId="31">
    <w:abstractNumId w:val="9"/>
  </w:num>
  <w:num w:numId="32">
    <w:abstractNumId w:val="22"/>
  </w:num>
  <w:num w:numId="33">
    <w:abstractNumId w:val="18"/>
  </w:num>
  <w:num w:numId="34">
    <w:abstractNumId w:val="10"/>
  </w:num>
  <w:num w:numId="35">
    <w:abstractNumId w:val="33"/>
  </w:num>
  <w:num w:numId="36">
    <w:abstractNumId w:val="0"/>
  </w:num>
  <w:num w:numId="37">
    <w:abstractNumId w:val="25"/>
  </w:num>
  <w:num w:numId="38">
    <w:abstractNumId w:val="1"/>
  </w:num>
  <w:num w:numId="39">
    <w:abstractNumId w:val="1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20A5"/>
    <w:rsid w:val="00003176"/>
    <w:rsid w:val="0000321B"/>
    <w:rsid w:val="000044A1"/>
    <w:rsid w:val="000052BF"/>
    <w:rsid w:val="00005F88"/>
    <w:rsid w:val="00011960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3970"/>
    <w:rsid w:val="00084833"/>
    <w:rsid w:val="00085873"/>
    <w:rsid w:val="0009088B"/>
    <w:rsid w:val="000910BC"/>
    <w:rsid w:val="000A70F4"/>
    <w:rsid w:val="000B2728"/>
    <w:rsid w:val="000B675C"/>
    <w:rsid w:val="000B69B6"/>
    <w:rsid w:val="000C49CB"/>
    <w:rsid w:val="000C5ACD"/>
    <w:rsid w:val="000C67DF"/>
    <w:rsid w:val="000C7736"/>
    <w:rsid w:val="000D00FC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2156"/>
    <w:rsid w:val="00103F1C"/>
    <w:rsid w:val="001075B3"/>
    <w:rsid w:val="0011301A"/>
    <w:rsid w:val="0011565A"/>
    <w:rsid w:val="00117303"/>
    <w:rsid w:val="0012190C"/>
    <w:rsid w:val="00125529"/>
    <w:rsid w:val="001275E8"/>
    <w:rsid w:val="0013673A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1819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3C88"/>
    <w:rsid w:val="00226B8D"/>
    <w:rsid w:val="0023187D"/>
    <w:rsid w:val="00234EBA"/>
    <w:rsid w:val="00242238"/>
    <w:rsid w:val="0024267E"/>
    <w:rsid w:val="002435BB"/>
    <w:rsid w:val="002440C3"/>
    <w:rsid w:val="00245447"/>
    <w:rsid w:val="0024712F"/>
    <w:rsid w:val="002509B5"/>
    <w:rsid w:val="00253990"/>
    <w:rsid w:val="00256658"/>
    <w:rsid w:val="00257CDF"/>
    <w:rsid w:val="00257E44"/>
    <w:rsid w:val="00261B38"/>
    <w:rsid w:val="002626C5"/>
    <w:rsid w:val="00263519"/>
    <w:rsid w:val="00263D13"/>
    <w:rsid w:val="002648D2"/>
    <w:rsid w:val="00265B16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2680"/>
    <w:rsid w:val="002D3D47"/>
    <w:rsid w:val="002E0400"/>
    <w:rsid w:val="002E0646"/>
    <w:rsid w:val="002E1002"/>
    <w:rsid w:val="002E4DD5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9B2"/>
    <w:rsid w:val="00325A27"/>
    <w:rsid w:val="003265AE"/>
    <w:rsid w:val="00326EDE"/>
    <w:rsid w:val="00327CF9"/>
    <w:rsid w:val="0033166F"/>
    <w:rsid w:val="00341EE6"/>
    <w:rsid w:val="00343762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322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14E74"/>
    <w:rsid w:val="00422070"/>
    <w:rsid w:val="00425C1E"/>
    <w:rsid w:val="00432706"/>
    <w:rsid w:val="004341E9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0C04"/>
    <w:rsid w:val="004B3FDA"/>
    <w:rsid w:val="004B688F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84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D5025"/>
    <w:rsid w:val="005D5A8F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30F2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2BFB"/>
    <w:rsid w:val="006B30DB"/>
    <w:rsid w:val="006B5EE6"/>
    <w:rsid w:val="006B7331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2CE1"/>
    <w:rsid w:val="006F56C7"/>
    <w:rsid w:val="006F610D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6598E"/>
    <w:rsid w:val="00766C02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1B5C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5456D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1F02"/>
    <w:rsid w:val="009B223A"/>
    <w:rsid w:val="009B4A35"/>
    <w:rsid w:val="009C412C"/>
    <w:rsid w:val="009C43AE"/>
    <w:rsid w:val="009C4895"/>
    <w:rsid w:val="009D35E9"/>
    <w:rsid w:val="009D5110"/>
    <w:rsid w:val="009D558D"/>
    <w:rsid w:val="009D5EED"/>
    <w:rsid w:val="009D6DE9"/>
    <w:rsid w:val="009E08B8"/>
    <w:rsid w:val="009E2279"/>
    <w:rsid w:val="009E3D39"/>
    <w:rsid w:val="009F114B"/>
    <w:rsid w:val="009F1179"/>
    <w:rsid w:val="009F2C3C"/>
    <w:rsid w:val="009F30A0"/>
    <w:rsid w:val="009F50FB"/>
    <w:rsid w:val="009F734D"/>
    <w:rsid w:val="00A01A27"/>
    <w:rsid w:val="00A07B99"/>
    <w:rsid w:val="00A1103B"/>
    <w:rsid w:val="00A14DD1"/>
    <w:rsid w:val="00A154EA"/>
    <w:rsid w:val="00A2019F"/>
    <w:rsid w:val="00A24565"/>
    <w:rsid w:val="00A252A3"/>
    <w:rsid w:val="00A3118D"/>
    <w:rsid w:val="00A33B93"/>
    <w:rsid w:val="00A42D27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AA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C7FC5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44E80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CF7F2B"/>
    <w:rsid w:val="00D0454B"/>
    <w:rsid w:val="00D04826"/>
    <w:rsid w:val="00D0483D"/>
    <w:rsid w:val="00D0525B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4C2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DE6D24"/>
    <w:rsid w:val="00E01285"/>
    <w:rsid w:val="00E0177A"/>
    <w:rsid w:val="00E04F49"/>
    <w:rsid w:val="00E16552"/>
    <w:rsid w:val="00E20DBD"/>
    <w:rsid w:val="00E20E45"/>
    <w:rsid w:val="00E2117C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19CE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C60D4"/>
    <w:rsid w:val="00ED0CF9"/>
    <w:rsid w:val="00ED2C5A"/>
    <w:rsid w:val="00ED327D"/>
    <w:rsid w:val="00ED4EDD"/>
    <w:rsid w:val="00ED6AC7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5E92"/>
    <w:rsid w:val="00F06954"/>
    <w:rsid w:val="00F07B0C"/>
    <w:rsid w:val="00F125EB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1555"/>
    <w:rsid w:val="00FB1BB4"/>
    <w:rsid w:val="00FB2581"/>
    <w:rsid w:val="00FC401B"/>
    <w:rsid w:val="00FE46C5"/>
    <w:rsid w:val="00FE5C43"/>
    <w:rsid w:val="00FE6827"/>
    <w:rsid w:val="00FF5653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11FD7-7622-454D-9723-4BAAC6AB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1C767-0ABE-4932-B56F-905893A0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Machová Monika Ing.</cp:lastModifiedBy>
  <cp:revision>15</cp:revision>
  <cp:lastPrinted>2019-10-31T07:48:00Z</cp:lastPrinted>
  <dcterms:created xsi:type="dcterms:W3CDTF">2019-10-22T09:20:00Z</dcterms:created>
  <dcterms:modified xsi:type="dcterms:W3CDTF">2019-10-31T16:10:00Z</dcterms:modified>
</cp:coreProperties>
</file>