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E0" w:rsidRDefault="00461DC5">
      <w:pPr>
        <w:spacing w:after="0"/>
        <w:ind w:left="93"/>
        <w:jc w:val="center"/>
      </w:pPr>
      <w:r>
        <w:rPr>
          <w:rFonts w:ascii="Garamond" w:eastAsia="Garamond" w:hAnsi="Garamond" w:cs="Garamond"/>
          <w:b/>
          <w:sz w:val="28"/>
        </w:rPr>
        <w:t xml:space="preserve"> </w:t>
      </w:r>
    </w:p>
    <w:p w:rsidR="00123DE0" w:rsidRDefault="00461DC5">
      <w:pPr>
        <w:spacing w:after="21"/>
        <w:ind w:right="1468"/>
        <w:jc w:val="right"/>
      </w:pPr>
      <w:r>
        <w:rPr>
          <w:rFonts w:ascii="Garamond" w:eastAsia="Garamond" w:hAnsi="Garamond" w:cs="Garamond"/>
          <w:b/>
          <w:sz w:val="28"/>
        </w:rPr>
        <w:t>SEZNAM PORADCŮ A PORADNÍCH ORGÁNŮ</w:t>
      </w:r>
      <w:r>
        <w:rPr>
          <w:rFonts w:ascii="Garamond" w:eastAsia="Garamond" w:hAnsi="Garamond" w:cs="Garamond"/>
          <w:sz w:val="24"/>
        </w:rPr>
        <w:t xml:space="preserve"> </w:t>
      </w:r>
    </w:p>
    <w:p w:rsidR="00123DE0" w:rsidRDefault="00461DC5">
      <w:pPr>
        <w:spacing w:after="0"/>
        <w:ind w:left="2227"/>
      </w:pPr>
      <w:r>
        <w:rPr>
          <w:rFonts w:ascii="Garamond" w:eastAsia="Garamond" w:hAnsi="Garamond" w:cs="Garamond"/>
          <w:b/>
          <w:sz w:val="28"/>
        </w:rPr>
        <w:t>OKRESNÍHO SOUDU V BEROUNĚ</w:t>
      </w:r>
      <w:r>
        <w:rPr>
          <w:rFonts w:ascii="Garamond" w:eastAsia="Garamond" w:hAnsi="Garamond" w:cs="Garamond"/>
          <w:b/>
          <w:sz w:val="36"/>
        </w:rPr>
        <w:t xml:space="preserve"> </w:t>
      </w:r>
    </w:p>
    <w:p w:rsidR="00123DE0" w:rsidRDefault="00461DC5">
      <w:pPr>
        <w:spacing w:after="0"/>
        <w:ind w:left="18"/>
        <w:jc w:val="center"/>
      </w:pPr>
      <w:r>
        <w:rPr>
          <w:rFonts w:ascii="Garamond" w:eastAsia="Garamond" w:hAnsi="Garamond" w:cs="Garamond"/>
          <w:b/>
          <w:sz w:val="24"/>
        </w:rPr>
        <w:t xml:space="preserve">aktualizace k r. </w:t>
      </w:r>
      <w:bookmarkStart w:id="0" w:name="_GoBack"/>
      <w:bookmarkEnd w:id="0"/>
      <w:r>
        <w:rPr>
          <w:rFonts w:ascii="Garamond" w:eastAsia="Garamond" w:hAnsi="Garamond" w:cs="Garamond"/>
          <w:b/>
          <w:sz w:val="24"/>
        </w:rPr>
        <w:t>2021</w:t>
      </w:r>
      <w:r>
        <w:rPr>
          <w:rFonts w:ascii="Garamond" w:eastAsia="Garamond" w:hAnsi="Garamond" w:cs="Garamond"/>
          <w:b/>
          <w:sz w:val="24"/>
        </w:rPr>
        <w:t xml:space="preserve"> </w:t>
      </w:r>
    </w:p>
    <w:p w:rsidR="00123DE0" w:rsidRDefault="00461DC5">
      <w:pPr>
        <w:spacing w:after="0"/>
        <w:ind w:left="83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123DE0" w:rsidRDefault="00461DC5">
      <w:pPr>
        <w:spacing w:after="0"/>
        <w:ind w:left="83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123DE0" w:rsidRDefault="00461DC5">
      <w:pPr>
        <w:spacing w:after="0"/>
        <w:ind w:left="83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123DE0" w:rsidRDefault="00461DC5">
      <w:pPr>
        <w:spacing w:after="0"/>
        <w:ind w:left="83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123DE0" w:rsidRDefault="00461DC5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tbl>
      <w:tblPr>
        <w:tblStyle w:val="TableGrid"/>
        <w:tblW w:w="9179" w:type="dxa"/>
        <w:tblInd w:w="-36" w:type="dxa"/>
        <w:tblCellMar>
          <w:top w:w="50" w:type="dxa"/>
          <w:left w:w="7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2942"/>
        <w:gridCol w:w="2624"/>
        <w:gridCol w:w="3613"/>
      </w:tblGrid>
      <w:tr w:rsidR="00123DE0">
        <w:trPr>
          <w:trHeight w:val="46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DE0" w:rsidRDefault="00123DE0"/>
        </w:tc>
        <w:tc>
          <w:tcPr>
            <w:tcW w:w="6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3DE0" w:rsidRDefault="00461DC5">
            <w:pPr>
              <w:spacing w:after="0"/>
              <w:ind w:left="379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Poradenské společnosti </w:t>
            </w:r>
          </w:p>
        </w:tc>
      </w:tr>
      <w:tr w:rsidR="00123DE0">
        <w:trPr>
          <w:trHeight w:val="4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DE0" w:rsidRDefault="00461DC5">
            <w:pPr>
              <w:spacing w:after="0"/>
            </w:pPr>
            <w:r>
              <w:rPr>
                <w:rFonts w:ascii="Garamond" w:eastAsia="Garamond" w:hAnsi="Garamond" w:cs="Garamond"/>
              </w:rPr>
              <w:t>Jméno a příjmení/Název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DE0" w:rsidRDefault="00461DC5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>Předmět činnosti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DE0" w:rsidRDefault="00461DC5">
            <w:pPr>
              <w:spacing w:after="0"/>
              <w:jc w:val="both"/>
            </w:pPr>
            <w:r>
              <w:rPr>
                <w:rFonts w:ascii="Garamond" w:eastAsia="Garamond" w:hAnsi="Garamond" w:cs="Garamond"/>
              </w:rPr>
              <w:t>Odměna/vyplacené finanční prostředky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</w:tr>
      <w:tr w:rsidR="00123DE0">
        <w:trPr>
          <w:trHeight w:val="7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DE0" w:rsidRDefault="00461DC5">
            <w:pPr>
              <w:spacing w:after="0"/>
            </w:pPr>
            <w:r>
              <w:rPr>
                <w:rFonts w:ascii="Garamond" w:eastAsia="Garamond" w:hAnsi="Garamond" w:cs="Garamond"/>
                <w:b/>
              </w:rPr>
              <w:t xml:space="preserve">Ing. Viktor </w:t>
            </w:r>
            <w:proofErr w:type="spellStart"/>
            <w:r>
              <w:rPr>
                <w:rFonts w:ascii="Garamond" w:eastAsia="Garamond" w:hAnsi="Garamond" w:cs="Garamond"/>
                <w:b/>
              </w:rPr>
              <w:t>Burkert</w:t>
            </w:r>
            <w:proofErr w:type="spellEnd"/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DE0" w:rsidRDefault="00461DC5">
            <w:pPr>
              <w:spacing w:after="0"/>
              <w:ind w:left="2"/>
            </w:pPr>
            <w:r>
              <w:rPr>
                <w:rFonts w:ascii="Garamond" w:eastAsia="Garamond" w:hAnsi="Garamond" w:cs="Garamond"/>
                <w:b/>
              </w:rPr>
              <w:t xml:space="preserve">Vypracování znaleckého posudku v oblasti výpočetní techniky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DE0" w:rsidRDefault="00461DC5">
            <w:pPr>
              <w:spacing w:after="0"/>
            </w:pPr>
            <w:r>
              <w:rPr>
                <w:rFonts w:ascii="Garamond" w:eastAsia="Garamond" w:hAnsi="Garamond" w:cs="Garamond"/>
                <w:b/>
              </w:rPr>
              <w:t xml:space="preserve">1 280 Kč </w:t>
            </w:r>
          </w:p>
        </w:tc>
      </w:tr>
    </w:tbl>
    <w:p w:rsidR="00123DE0" w:rsidRDefault="00461DC5">
      <w:pPr>
        <w:spacing w:after="12"/>
      </w:pPr>
      <w:r>
        <w:rPr>
          <w:rFonts w:ascii="Garamond" w:eastAsia="Garamond" w:hAnsi="Garamond" w:cs="Garamond"/>
          <w:b/>
        </w:rPr>
        <w:t xml:space="preserve"> </w:t>
      </w:r>
    </w:p>
    <w:p w:rsidR="00123DE0" w:rsidRDefault="00461DC5">
      <w:pPr>
        <w:spacing w:after="0"/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</w:p>
    <w:p w:rsidR="00123DE0" w:rsidRDefault="00461DC5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sectPr w:rsidR="00123DE0">
      <w:pgSz w:w="11906" w:h="16838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E0"/>
    <w:rsid w:val="00123DE0"/>
    <w:rsid w:val="002C0646"/>
    <w:rsid w:val="004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89DEE-6908-42D4-84FB-D9744019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mmachova</dc:creator>
  <cp:keywords/>
  <cp:lastModifiedBy>Kadlecová Karla Ing.</cp:lastModifiedBy>
  <cp:revision>3</cp:revision>
  <dcterms:created xsi:type="dcterms:W3CDTF">2021-07-29T07:45:00Z</dcterms:created>
  <dcterms:modified xsi:type="dcterms:W3CDTF">2021-07-29T07:48:00Z</dcterms:modified>
</cp:coreProperties>
</file>