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F66C07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F66C07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F66C07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F66C07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F66C07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F66C07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F66C07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F66C07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 xml:space="preserve">tel.: </w:t>
      </w:r>
      <w:r w:rsidRPr="00F66C07">
        <w:rPr>
          <w:rFonts w:ascii="Garamond" w:hAnsi="Garamond"/>
          <w:bCs/>
          <w:sz w:val="24"/>
          <w:szCs w:val="24"/>
        </w:rPr>
        <w:t xml:space="preserve">311 604 548, </w:t>
      </w:r>
      <w:r w:rsidRPr="00F66C07">
        <w:rPr>
          <w:rFonts w:ascii="Garamond" w:hAnsi="Garamond"/>
          <w:sz w:val="24"/>
          <w:szCs w:val="24"/>
        </w:rPr>
        <w:t xml:space="preserve">fax: </w:t>
      </w:r>
      <w:r w:rsidRPr="00F66C07">
        <w:rPr>
          <w:rFonts w:ascii="Garamond" w:hAnsi="Garamond"/>
          <w:bCs/>
          <w:sz w:val="24"/>
          <w:szCs w:val="24"/>
        </w:rPr>
        <w:t xml:space="preserve">257 005 053, </w:t>
      </w:r>
      <w:r w:rsidRPr="00F66C07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F66C07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F66C07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F66C07">
        <w:rPr>
          <w:rFonts w:ascii="Garamond" w:hAnsi="Garamond"/>
          <w:sz w:val="24"/>
          <w:szCs w:val="24"/>
        </w:rPr>
        <w:t>npyabyy</w:t>
      </w:r>
      <w:proofErr w:type="spellEnd"/>
      <w:r w:rsidRPr="00F66C07">
        <w:rPr>
          <w:rFonts w:ascii="Garamond" w:hAnsi="Garamond"/>
          <w:sz w:val="24"/>
          <w:szCs w:val="24"/>
        </w:rPr>
        <w:t xml:space="preserve">   </w:t>
      </w:r>
    </w:p>
    <w:p w:rsidR="00CD0AB3" w:rsidRPr="00F66C07" w:rsidRDefault="00CD0AB3" w:rsidP="00CD0AB3"/>
    <w:p w:rsidR="00CB0BB1" w:rsidRPr="00F66C07" w:rsidRDefault="00CB0BB1" w:rsidP="00CD0AB3"/>
    <w:p w:rsidR="00CD0AB3" w:rsidRPr="00F66C07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F66C07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F66C07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F66C07">
        <w:rPr>
          <w:rFonts w:ascii="Garamond" w:hAnsi="Garamond"/>
          <w:i w:val="0"/>
          <w:sz w:val="24"/>
          <w:szCs w:val="24"/>
        </w:rPr>
        <w:t xml:space="preserve"> </w:t>
      </w:r>
      <w:r w:rsidR="00FC067F" w:rsidRPr="00F66C07">
        <w:rPr>
          <w:rFonts w:ascii="Garamond" w:hAnsi="Garamond"/>
          <w:i w:val="0"/>
          <w:sz w:val="24"/>
          <w:szCs w:val="24"/>
        </w:rPr>
        <w:t>397/2022</w:t>
      </w:r>
    </w:p>
    <w:p w:rsidR="00CD0AB3" w:rsidRPr="00F66C07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1375AC" w:rsidRPr="00F66C07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>Přehled vyšších soudních úředníků, asistentů a justičních čekatelů</w:t>
      </w:r>
      <w:r w:rsidR="001375AC" w:rsidRPr="00F66C07">
        <w:rPr>
          <w:rFonts w:ascii="Garamond" w:hAnsi="Garamond"/>
          <w:sz w:val="24"/>
          <w:szCs w:val="24"/>
        </w:rPr>
        <w:t xml:space="preserve"> </w:t>
      </w:r>
    </w:p>
    <w:p w:rsidR="001375AC" w:rsidRPr="00F66C07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 xml:space="preserve">pověřených </w:t>
      </w:r>
      <w:r w:rsidR="001375AC" w:rsidRPr="00F66C07">
        <w:rPr>
          <w:rFonts w:ascii="Garamond" w:hAnsi="Garamond"/>
          <w:sz w:val="24"/>
          <w:szCs w:val="24"/>
        </w:rPr>
        <w:t>k</w:t>
      </w:r>
      <w:r w:rsidRPr="00F66C07">
        <w:rPr>
          <w:rFonts w:ascii="Garamond" w:hAnsi="Garamond"/>
          <w:sz w:val="24"/>
          <w:szCs w:val="24"/>
        </w:rPr>
        <w:t> vyřizování</w:t>
      </w:r>
      <w:r w:rsidR="001375AC" w:rsidRPr="00F66C07">
        <w:rPr>
          <w:rFonts w:ascii="Garamond" w:hAnsi="Garamond"/>
          <w:sz w:val="24"/>
          <w:szCs w:val="24"/>
        </w:rPr>
        <w:t>:</w:t>
      </w:r>
    </w:p>
    <w:p w:rsidR="00CD0AB3" w:rsidRPr="00F66C07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>1/ agendy</w:t>
      </w:r>
      <w:r w:rsidR="00CD0AB3" w:rsidRPr="00F66C07">
        <w:rPr>
          <w:rFonts w:ascii="Garamond" w:hAnsi="Garamond"/>
          <w:sz w:val="24"/>
          <w:szCs w:val="24"/>
        </w:rPr>
        <w:t xml:space="preserve"> rejstříku Cd – civilní dožádání</w:t>
      </w:r>
    </w:p>
    <w:p w:rsidR="001375AC" w:rsidRPr="00F66C07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F66C07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:rsidR="0000121E" w:rsidRPr="00F66C07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F66C07">
        <w:rPr>
          <w:rFonts w:ascii="Garamond" w:hAnsi="Garamond"/>
          <w:b/>
          <w:sz w:val="24"/>
          <w:szCs w:val="24"/>
        </w:rPr>
        <w:t>3/ úkony související se zastavováním tzv. bagatelních exekucí</w:t>
      </w:r>
    </w:p>
    <w:p w:rsidR="00CD0AB3" w:rsidRPr="00F66C07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 xml:space="preserve">  </w:t>
      </w:r>
    </w:p>
    <w:p w:rsidR="00CD0AB3" w:rsidRPr="00F66C07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F66C07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F66C07">
        <w:rPr>
          <w:rFonts w:ascii="Garamond" w:hAnsi="Garamond"/>
          <w:bCs/>
          <w:sz w:val="24"/>
          <w:szCs w:val="24"/>
        </w:rPr>
        <w:t xml:space="preserve">Přehled č. </w:t>
      </w:r>
      <w:r w:rsidR="00F66C07">
        <w:rPr>
          <w:rFonts w:ascii="Garamond" w:hAnsi="Garamond"/>
          <w:bCs/>
          <w:sz w:val="24"/>
          <w:szCs w:val="24"/>
        </w:rPr>
        <w:t>2</w:t>
      </w:r>
      <w:r w:rsidR="00F406DD" w:rsidRPr="00F66C07">
        <w:rPr>
          <w:rFonts w:ascii="Garamond" w:hAnsi="Garamond"/>
          <w:bCs/>
          <w:sz w:val="24"/>
          <w:szCs w:val="24"/>
        </w:rPr>
        <w:t xml:space="preserve"> platný od 1. </w:t>
      </w:r>
      <w:r w:rsidR="00F66C07">
        <w:rPr>
          <w:rFonts w:ascii="Garamond" w:hAnsi="Garamond"/>
          <w:bCs/>
          <w:sz w:val="24"/>
          <w:szCs w:val="24"/>
        </w:rPr>
        <w:t>2</w:t>
      </w:r>
      <w:r w:rsidRPr="00F66C07">
        <w:rPr>
          <w:rFonts w:ascii="Garamond" w:hAnsi="Garamond"/>
          <w:bCs/>
          <w:sz w:val="24"/>
          <w:szCs w:val="24"/>
        </w:rPr>
        <w:t>. 20</w:t>
      </w:r>
      <w:r w:rsidR="00074B11" w:rsidRPr="00F66C07">
        <w:rPr>
          <w:rFonts w:ascii="Garamond" w:hAnsi="Garamond"/>
          <w:bCs/>
          <w:sz w:val="24"/>
          <w:szCs w:val="24"/>
        </w:rPr>
        <w:t>23</w:t>
      </w:r>
    </w:p>
    <w:p w:rsidR="00CD0AB3" w:rsidRPr="00F66C07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F66C07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CD0AB3" w:rsidRPr="00F66C07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F66C07" w:rsidRDefault="00CD0AB3" w:rsidP="00BB4A9B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F66C07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1375AC" w:rsidRPr="00F66C07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C" w:rsidRPr="00F66C07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:rsidR="001375AC" w:rsidRPr="00F66C07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F66C07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:rsidR="001375AC" w:rsidRPr="00F66C07" w:rsidRDefault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1F" w:rsidRPr="00F66C07" w:rsidRDefault="00B34A1F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1375AC" w:rsidRPr="00F66C07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1375AC" w:rsidRPr="00F66C07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375AC" w:rsidRPr="00F66C07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34A1F" w:rsidRPr="00F66C07" w:rsidRDefault="001375AC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00121E" w:rsidRDefault="00F66C07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F66C07">
              <w:rPr>
                <w:rFonts w:ascii="Garamond" w:hAnsi="Garamond"/>
                <w:color w:val="FF0000"/>
                <w:lang w:eastAsia="en-US"/>
              </w:rPr>
              <w:t>Mgr. Jana Vrzalová</w:t>
            </w:r>
          </w:p>
          <w:p w:rsidR="00F66C07" w:rsidRPr="00F66C07" w:rsidRDefault="00F66C07" w:rsidP="001375AC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</w:tr>
      <w:tr w:rsidR="00CD0AB3" w:rsidRPr="00F66C07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F66C07" w:rsidRDefault="003633BF" w:rsidP="00FC067F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</w:rPr>
              <w:t>P</w:t>
            </w:r>
            <w:r w:rsidR="001375AC" w:rsidRPr="00F66C07">
              <w:rPr>
                <w:rFonts w:ascii="Garamond" w:hAnsi="Garamond"/>
              </w:rPr>
              <w:t xml:space="preserve">rovádění </w:t>
            </w:r>
            <w:proofErr w:type="spellStart"/>
            <w:r w:rsidR="001375AC" w:rsidRPr="00F66C07">
              <w:rPr>
                <w:rFonts w:ascii="Garamond" w:hAnsi="Garamond"/>
              </w:rPr>
              <w:t>anonymizace</w:t>
            </w:r>
            <w:proofErr w:type="spellEnd"/>
            <w:r w:rsidR="001375AC" w:rsidRPr="00F66C07">
              <w:rPr>
                <w:rFonts w:ascii="Garamond" w:hAnsi="Garamond"/>
              </w:rPr>
              <w:t xml:space="preserve"> rozhodnutí v databázi soudních rozhodnutí dle Instrukce č. 5/2020 Ministerstva spravedl</w:t>
            </w:r>
            <w:r w:rsidR="00FC067F" w:rsidRPr="00F66C07">
              <w:rPr>
                <w:rFonts w:ascii="Garamond" w:hAnsi="Garamond"/>
              </w:rPr>
              <w:t xml:space="preserve">nosti ze dne 8. září 2020, </w:t>
            </w:r>
            <w:proofErr w:type="gramStart"/>
            <w:r w:rsidR="00FC067F" w:rsidRPr="00F66C07">
              <w:rPr>
                <w:rFonts w:ascii="Garamond" w:hAnsi="Garamond"/>
              </w:rPr>
              <w:t>č.j.</w:t>
            </w:r>
            <w:proofErr w:type="gramEnd"/>
            <w:r w:rsidR="00FC067F" w:rsidRPr="00F66C07">
              <w:rPr>
                <w:rFonts w:ascii="Garamond" w:hAnsi="Garamond"/>
              </w:rPr>
              <w:t> </w:t>
            </w:r>
            <w:r w:rsidR="00913683" w:rsidRPr="00F66C07">
              <w:rPr>
                <w:rFonts w:ascii="Garamond" w:hAnsi="Garamond"/>
              </w:rPr>
              <w:t>16/2002-ODKA-MET</w:t>
            </w:r>
            <w:r w:rsidR="001375AC" w:rsidRPr="00F66C07">
              <w:rPr>
                <w:rFonts w:ascii="Garamond" w:hAnsi="Garamond"/>
              </w:rPr>
              <w:t>, kterou se mění instrukce Ministerstva spravedlnosti ze dne 20. června 2002, č.j.</w:t>
            </w:r>
            <w:r w:rsidR="00FC067F" w:rsidRPr="00F66C07">
              <w:rPr>
                <w:rFonts w:ascii="Garamond" w:hAnsi="Garamond"/>
              </w:rPr>
              <w:t> </w:t>
            </w:r>
            <w:r w:rsidR="001375AC" w:rsidRPr="00F66C07">
              <w:rPr>
                <w:rFonts w:ascii="Garamond" w:hAnsi="Garamond"/>
              </w:rPr>
              <w:t>20/2002-SM, kterou  se upravuje postup při evidenci a zařazování rozhodnutí okresních, krajských a vrchních soudů do systému elektronické evidence soudní judikatury, ve znění pozdějších předpisů</w:t>
            </w:r>
            <w:r w:rsidRPr="00F66C07">
              <w:rPr>
                <w:rFonts w:ascii="Garamond" w:hAnsi="Garamond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A1F" w:rsidRPr="00F66C07" w:rsidRDefault="00B34A1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:rsidR="003633BF" w:rsidRPr="00F66C07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:rsidR="000B376B" w:rsidRPr="00F66C07" w:rsidRDefault="000B376B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Hana Klimentová</w:t>
            </w:r>
          </w:p>
          <w:p w:rsidR="001229A0" w:rsidRPr="00F66C07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F66C07">
              <w:rPr>
                <w:rFonts w:ascii="Garamond" w:hAnsi="Garamond"/>
                <w:color w:val="auto"/>
                <w:lang w:eastAsia="en-US"/>
              </w:rPr>
              <w:t>K</w:t>
            </w:r>
            <w:r w:rsidR="00426ED0" w:rsidRPr="00F66C07">
              <w:rPr>
                <w:rFonts w:ascii="Garamond" w:hAnsi="Garamond"/>
                <w:color w:val="auto"/>
                <w:lang w:eastAsia="en-US"/>
              </w:rPr>
              <w:t>l</w:t>
            </w:r>
            <w:r w:rsidRPr="00F66C07">
              <w:rPr>
                <w:rFonts w:ascii="Garamond" w:hAnsi="Garamond"/>
                <w:color w:val="auto"/>
                <w:lang w:eastAsia="en-US"/>
              </w:rPr>
              <w:t>oboučníková</w:t>
            </w:r>
            <w:proofErr w:type="spellEnd"/>
          </w:p>
          <w:p w:rsidR="003633BF" w:rsidRPr="00F66C07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3633BF" w:rsidRPr="00F66C07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1229A0" w:rsidRPr="00F66C07" w:rsidRDefault="001229A0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3633BF" w:rsidRPr="00F66C07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BB4A9B" w:rsidRPr="00F66C07" w:rsidRDefault="003633BF" w:rsidP="003633BF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1229A0" w:rsidRPr="00F66C07" w:rsidRDefault="001229A0" w:rsidP="001229A0">
            <w:pPr>
              <w:pStyle w:val="Default"/>
              <w:tabs>
                <w:tab w:val="left" w:pos="1276"/>
              </w:tabs>
              <w:ind w:right="-108"/>
              <w:rPr>
                <w:rFonts w:ascii="Garamond" w:hAnsi="Garamond"/>
                <w:color w:val="FF0000"/>
                <w:lang w:eastAsia="en-US"/>
              </w:rPr>
            </w:pPr>
          </w:p>
        </w:tc>
      </w:tr>
      <w:tr w:rsidR="0000121E" w:rsidRPr="00F66C07" w:rsidTr="0000121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1E" w:rsidRPr="00F66C07" w:rsidRDefault="0000121E" w:rsidP="0000121E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66C07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  <w:p w:rsidR="0000121E" w:rsidRPr="00F66C07" w:rsidRDefault="0000121E" w:rsidP="00FC067F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F66C07">
              <w:rPr>
                <w:rFonts w:ascii="Garamond" w:hAnsi="Garamond"/>
                <w:color w:val="auto"/>
                <w:lang w:eastAsia="en-US"/>
              </w:rPr>
              <w:t>Mgr. Anna Trhlíková</w:t>
            </w:r>
          </w:p>
          <w:p w:rsidR="0000121E" w:rsidRPr="00F66C07" w:rsidRDefault="0000121E" w:rsidP="0000121E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</w:tr>
    </w:tbl>
    <w:p w:rsidR="00CD0AB3" w:rsidRPr="00F66C07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1375AC" w:rsidRPr="00F66C07" w:rsidRDefault="001375AC" w:rsidP="001375AC">
      <w:pPr>
        <w:jc w:val="both"/>
        <w:rPr>
          <w:bCs/>
        </w:rPr>
      </w:pPr>
    </w:p>
    <w:p w:rsidR="00CD0AB3" w:rsidRPr="00F66C07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F66C07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 xml:space="preserve">Beroun </w:t>
      </w:r>
      <w:r w:rsidR="00272DFF" w:rsidRPr="00F66C07">
        <w:rPr>
          <w:rFonts w:ascii="Garamond" w:hAnsi="Garamond"/>
          <w:sz w:val="24"/>
          <w:szCs w:val="24"/>
        </w:rPr>
        <w:t>3</w:t>
      </w:r>
      <w:r w:rsidR="00F66C07">
        <w:rPr>
          <w:rFonts w:ascii="Garamond" w:hAnsi="Garamond"/>
          <w:sz w:val="24"/>
          <w:szCs w:val="24"/>
        </w:rPr>
        <w:t>1</w:t>
      </w:r>
      <w:r w:rsidR="00272DFF" w:rsidRPr="00F66C07">
        <w:rPr>
          <w:rFonts w:ascii="Garamond" w:hAnsi="Garamond"/>
          <w:sz w:val="24"/>
          <w:szCs w:val="24"/>
        </w:rPr>
        <w:t>. l</w:t>
      </w:r>
      <w:r w:rsidR="00F66C07">
        <w:rPr>
          <w:rFonts w:ascii="Garamond" w:hAnsi="Garamond"/>
          <w:sz w:val="24"/>
          <w:szCs w:val="24"/>
        </w:rPr>
        <w:t>edna</w:t>
      </w:r>
      <w:r w:rsidR="00CD0AB3" w:rsidRPr="00F66C07">
        <w:rPr>
          <w:rFonts w:ascii="Garamond" w:hAnsi="Garamond"/>
          <w:sz w:val="24"/>
          <w:szCs w:val="24"/>
        </w:rPr>
        <w:t xml:space="preserve"> 20</w:t>
      </w:r>
      <w:r w:rsidR="00554402" w:rsidRPr="00F66C07">
        <w:rPr>
          <w:rFonts w:ascii="Garamond" w:hAnsi="Garamond"/>
          <w:sz w:val="24"/>
          <w:szCs w:val="24"/>
        </w:rPr>
        <w:t>2</w:t>
      </w:r>
      <w:r w:rsidR="00F66C07">
        <w:rPr>
          <w:rFonts w:ascii="Garamond" w:hAnsi="Garamond"/>
          <w:sz w:val="24"/>
          <w:szCs w:val="24"/>
        </w:rPr>
        <w:t>3</w:t>
      </w:r>
      <w:bookmarkStart w:id="0" w:name="_GoBack"/>
      <w:bookmarkEnd w:id="0"/>
    </w:p>
    <w:p w:rsidR="00CD0AB3" w:rsidRPr="00F66C07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F66C07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ab/>
      </w:r>
    </w:p>
    <w:p w:rsidR="00CD0AB3" w:rsidRPr="00F66C07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686398" w:rsidRPr="00F66C07" w:rsidRDefault="00CD0AB3" w:rsidP="0000121E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F66C07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F66C07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74B11"/>
    <w:rsid w:val="000B376B"/>
    <w:rsid w:val="000E35D7"/>
    <w:rsid w:val="000E6EAF"/>
    <w:rsid w:val="00113D9B"/>
    <w:rsid w:val="001229A0"/>
    <w:rsid w:val="00124A98"/>
    <w:rsid w:val="001375AC"/>
    <w:rsid w:val="00140368"/>
    <w:rsid w:val="001648D5"/>
    <w:rsid w:val="001B07F7"/>
    <w:rsid w:val="00245C65"/>
    <w:rsid w:val="00255571"/>
    <w:rsid w:val="00272DFF"/>
    <w:rsid w:val="002C4FFD"/>
    <w:rsid w:val="00327D2C"/>
    <w:rsid w:val="003633BF"/>
    <w:rsid w:val="00376C7F"/>
    <w:rsid w:val="003B6A6C"/>
    <w:rsid w:val="003D609B"/>
    <w:rsid w:val="003E753E"/>
    <w:rsid w:val="00426ED0"/>
    <w:rsid w:val="00443888"/>
    <w:rsid w:val="004D4EA5"/>
    <w:rsid w:val="0051095E"/>
    <w:rsid w:val="00554402"/>
    <w:rsid w:val="00677618"/>
    <w:rsid w:val="00686398"/>
    <w:rsid w:val="006D19A7"/>
    <w:rsid w:val="0074601D"/>
    <w:rsid w:val="00754234"/>
    <w:rsid w:val="007630E4"/>
    <w:rsid w:val="00863121"/>
    <w:rsid w:val="00913683"/>
    <w:rsid w:val="00936681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34A1F"/>
    <w:rsid w:val="00B906EF"/>
    <w:rsid w:val="00BB4A9B"/>
    <w:rsid w:val="00BF1158"/>
    <w:rsid w:val="00C1039C"/>
    <w:rsid w:val="00CB0BB1"/>
    <w:rsid w:val="00CD0AB3"/>
    <w:rsid w:val="00CF0037"/>
    <w:rsid w:val="00EB29C0"/>
    <w:rsid w:val="00F406DD"/>
    <w:rsid w:val="00F66C07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2</cp:revision>
  <cp:lastPrinted>2022-06-30T06:50:00Z</cp:lastPrinted>
  <dcterms:created xsi:type="dcterms:W3CDTF">2023-01-26T07:55:00Z</dcterms:created>
  <dcterms:modified xsi:type="dcterms:W3CDTF">2023-01-26T07:55:00Z</dcterms:modified>
</cp:coreProperties>
</file>