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F235F0">
        <w:rPr>
          <w:rFonts w:ascii="Garamond" w:hAnsi="Garamond"/>
        </w:rPr>
        <w:t>397</w:t>
      </w:r>
      <w:r>
        <w:rPr>
          <w:rFonts w:ascii="Garamond" w:hAnsi="Garamond"/>
        </w:rPr>
        <w:t>/202</w:t>
      </w:r>
      <w:r w:rsidR="00F235F0">
        <w:rPr>
          <w:rFonts w:ascii="Garamond" w:hAnsi="Garamond"/>
        </w:rPr>
        <w:t>2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B47DF8">
        <w:rPr>
          <w:rFonts w:ascii="Garamond" w:hAnsi="Garamond"/>
          <w:b/>
          <w:bCs/>
          <w:sz w:val="28"/>
          <w:szCs w:val="28"/>
        </w:rPr>
        <w:t>5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F235F0">
        <w:rPr>
          <w:rFonts w:ascii="Garamond" w:hAnsi="Garamond"/>
          <w:b/>
          <w:bCs/>
          <w:sz w:val="28"/>
          <w:szCs w:val="28"/>
        </w:rPr>
        <w:t>ního soudu v Berouně na rok 2023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F235F0">
        <w:rPr>
          <w:rFonts w:ascii="Garamond" w:hAnsi="Garamond"/>
          <w:bCs/>
        </w:rPr>
        <w:t>ního soudu v Berouně na rok 2023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FA4123">
        <w:rPr>
          <w:rFonts w:ascii="Garamond" w:hAnsi="Garamond"/>
          <w:b/>
          <w:bCs/>
        </w:rPr>
        <w:t>října</w:t>
      </w:r>
      <w:r w:rsidR="00F235F0">
        <w:rPr>
          <w:rFonts w:ascii="Garamond" w:hAnsi="Garamond"/>
          <w:b/>
          <w:bCs/>
        </w:rPr>
        <w:t xml:space="preserve"> 2023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F235F0">
      <w:pPr>
        <w:jc w:val="both"/>
        <w:rPr>
          <w:rFonts w:ascii="Garamond" w:hAnsi="Garamond"/>
          <w:bCs/>
        </w:rPr>
      </w:pPr>
    </w:p>
    <w:p w:rsidR="00F235F0" w:rsidRDefault="00F235F0" w:rsidP="00F235F0">
      <w:pPr>
        <w:jc w:val="both"/>
        <w:rPr>
          <w:rFonts w:ascii="Garamond" w:hAnsi="Garamond"/>
          <w:bCs/>
        </w:rPr>
      </w:pPr>
    </w:p>
    <w:p w:rsidR="00C73A50" w:rsidRPr="008072C9" w:rsidRDefault="00A765DB" w:rsidP="00D55D7B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V části </w:t>
      </w:r>
      <w:r w:rsidR="00FA4123">
        <w:rPr>
          <w:rFonts w:ascii="Garamond" w:hAnsi="Garamond"/>
          <w:b/>
          <w:bCs/>
        </w:rPr>
        <w:t>tiskový mluvčí</w:t>
      </w:r>
      <w:r w:rsidR="00E41279" w:rsidRPr="00B47DF8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Cs/>
        </w:rPr>
        <w:t xml:space="preserve">se </w:t>
      </w:r>
      <w:r w:rsidR="00245502">
        <w:rPr>
          <w:rFonts w:ascii="Garamond" w:hAnsi="Garamond"/>
          <w:bCs/>
        </w:rPr>
        <w:t xml:space="preserve">jméno </w:t>
      </w:r>
      <w:r w:rsidR="00B47DF8">
        <w:rPr>
          <w:rFonts w:ascii="Garamond" w:hAnsi="Garamond"/>
          <w:bCs/>
        </w:rPr>
        <w:t>„</w:t>
      </w:r>
      <w:r w:rsidR="00FA4123">
        <w:rPr>
          <w:rFonts w:ascii="Garamond" w:hAnsi="Garamond"/>
          <w:bCs/>
        </w:rPr>
        <w:t>JUDr. Tomáš Štindl</w:t>
      </w:r>
      <w:r w:rsidR="00B47DF8">
        <w:rPr>
          <w:rFonts w:ascii="Garamond" w:hAnsi="Garamond"/>
          <w:bCs/>
        </w:rPr>
        <w:t>“ nahrazuje jménem „</w:t>
      </w:r>
      <w:r w:rsidR="00D55D7B" w:rsidRPr="00D55D7B">
        <w:rPr>
          <w:rFonts w:ascii="Garamond" w:hAnsi="Garamond"/>
          <w:bCs/>
        </w:rPr>
        <w:t>Mgr. Kristina Pavlisová</w:t>
      </w:r>
      <w:r w:rsidR="00B47DF8" w:rsidRPr="00D55D7B">
        <w:rPr>
          <w:rFonts w:ascii="Garamond" w:hAnsi="Garamond"/>
          <w:bCs/>
        </w:rPr>
        <w:t>“.</w:t>
      </w:r>
    </w:p>
    <w:p w:rsidR="008072C9" w:rsidRPr="008072C9" w:rsidRDefault="008072C9" w:rsidP="008072C9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8072C9" w:rsidRPr="00D55D7B" w:rsidRDefault="008072C9" w:rsidP="00D55D7B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V části všeobecná kritéria „Princip přidělování věcí občanskoprávních“ se v odstavci 14 a 16 odstraňuje soudní oddělení „13“.</w:t>
      </w:r>
    </w:p>
    <w:p w:rsidR="00C4033F" w:rsidRPr="00C4033F" w:rsidRDefault="00C4033F" w:rsidP="00C4033F">
      <w:pPr>
        <w:pStyle w:val="Odstavecseseznamem"/>
        <w:shd w:val="clear" w:color="auto" w:fill="FFFFFF"/>
        <w:tabs>
          <w:tab w:val="left" w:pos="0"/>
        </w:tabs>
        <w:ind w:left="567"/>
        <w:jc w:val="both"/>
        <w:rPr>
          <w:rFonts w:ascii="Garamond" w:hAnsi="Garamond"/>
        </w:rPr>
      </w:pPr>
    </w:p>
    <w:p w:rsidR="00E41279" w:rsidRDefault="00F74D71" w:rsidP="0032681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B47DF8">
        <w:rPr>
          <w:rFonts w:ascii="Garamond" w:hAnsi="Garamond"/>
          <w:b/>
        </w:rPr>
        <w:t xml:space="preserve">V soudním oddělení </w:t>
      </w:r>
      <w:r w:rsidR="00FA4123">
        <w:rPr>
          <w:rFonts w:ascii="Garamond" w:hAnsi="Garamond"/>
          <w:b/>
        </w:rPr>
        <w:t xml:space="preserve">11 </w:t>
      </w:r>
      <w:r w:rsidR="00FA4123">
        <w:rPr>
          <w:rFonts w:ascii="Garamond" w:hAnsi="Garamond"/>
        </w:rPr>
        <w:t xml:space="preserve">se v </w:t>
      </w:r>
      <w:r w:rsidR="00E41279" w:rsidRPr="00B47DF8">
        <w:rPr>
          <w:rFonts w:ascii="Garamond" w:hAnsi="Garamond"/>
        </w:rPr>
        <w:t xml:space="preserve">části Obor a vymezení působnosti </w:t>
      </w:r>
      <w:r w:rsidR="00FA4123">
        <w:rPr>
          <w:rFonts w:ascii="Garamond" w:hAnsi="Garamond"/>
        </w:rPr>
        <w:t xml:space="preserve">vkládá text </w:t>
      </w:r>
      <w:r w:rsidR="00760805">
        <w:rPr>
          <w:rFonts w:ascii="Garamond" w:hAnsi="Garamond"/>
        </w:rPr>
        <w:t>“</w:t>
      </w:r>
      <w:r w:rsidR="008072C9">
        <w:rPr>
          <w:rFonts w:ascii="Garamond" w:hAnsi="Garamond"/>
        </w:rPr>
        <w:t>Specializace na </w:t>
      </w:r>
      <w:r w:rsidR="00FA4123">
        <w:rPr>
          <w:rFonts w:ascii="Garamond" w:hAnsi="Garamond"/>
        </w:rPr>
        <w:t>řízení ve věcech ochrany osobnosti“</w:t>
      </w:r>
      <w:r w:rsidR="00760805">
        <w:rPr>
          <w:rFonts w:ascii="Garamond" w:hAnsi="Garamond"/>
        </w:rPr>
        <w:t>.</w:t>
      </w:r>
      <w:r w:rsidR="00E41279" w:rsidRPr="00B47DF8">
        <w:rPr>
          <w:rFonts w:ascii="Garamond" w:hAnsi="Garamond"/>
        </w:rPr>
        <w:t xml:space="preserve"> </w:t>
      </w:r>
    </w:p>
    <w:p w:rsidR="00FA4123" w:rsidRPr="00FA4123" w:rsidRDefault="00FA4123" w:rsidP="00FA4123">
      <w:pPr>
        <w:pStyle w:val="Odstavecseseznamem"/>
        <w:rPr>
          <w:rFonts w:ascii="Garamond" w:hAnsi="Garamond"/>
        </w:rPr>
      </w:pPr>
    </w:p>
    <w:p w:rsidR="00FA4123" w:rsidRDefault="00FA4123" w:rsidP="0032681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Odstraňuje se celé</w:t>
      </w:r>
      <w:r w:rsidRPr="00FA4123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soudní</w:t>
      </w:r>
      <w:r w:rsidRPr="00FA4123">
        <w:rPr>
          <w:rFonts w:ascii="Garamond" w:hAnsi="Garamond"/>
          <w:b/>
        </w:rPr>
        <w:t xml:space="preserve"> oddělení 13</w:t>
      </w:r>
      <w:r>
        <w:rPr>
          <w:rFonts w:ascii="Garamond" w:hAnsi="Garamond"/>
        </w:rPr>
        <w:t xml:space="preserve"> a nahrazuje se textem „t. č. neobsazeno“.</w:t>
      </w:r>
    </w:p>
    <w:p w:rsidR="00FA4123" w:rsidRPr="00FA4123" w:rsidRDefault="00FA4123" w:rsidP="00FA4123">
      <w:pPr>
        <w:pStyle w:val="Odstavecseseznamem"/>
        <w:rPr>
          <w:rFonts w:ascii="Garamond" w:hAnsi="Garamond"/>
        </w:rPr>
      </w:pPr>
    </w:p>
    <w:p w:rsidR="002642E1" w:rsidRPr="008072C9" w:rsidRDefault="002642E1" w:rsidP="008072C9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Garamond" w:hAnsi="Garamond"/>
        </w:rPr>
      </w:pPr>
      <w:r w:rsidRPr="008072C9">
        <w:rPr>
          <w:rFonts w:ascii="Garamond" w:hAnsi="Garamond"/>
        </w:rPr>
        <w:t>Od 1. 10. 2023 byly z důvodu neobsazení soudního oddělení 13 věci nacházející se v tomto soudním oddělení rozděleny takto:</w:t>
      </w:r>
    </w:p>
    <w:p w:rsidR="002642E1" w:rsidRPr="002642E1" w:rsidRDefault="002642E1" w:rsidP="002642E1">
      <w:pPr>
        <w:pStyle w:val="Odstavecseseznamem"/>
        <w:rPr>
          <w:rFonts w:ascii="Garamond" w:hAnsi="Garamond"/>
        </w:rPr>
      </w:pPr>
    </w:p>
    <w:p w:rsidR="002642E1" w:rsidRPr="002642E1" w:rsidRDefault="00C16410" w:rsidP="00C16410">
      <w:pPr>
        <w:pStyle w:val="Odstavecseseznamem"/>
        <w:numPr>
          <w:ilvl w:val="0"/>
          <w:numId w:val="15"/>
        </w:numPr>
        <w:spacing w:after="120"/>
        <w:ind w:hanging="35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2642E1">
        <w:rPr>
          <w:rFonts w:ascii="Garamond" w:hAnsi="Garamond"/>
        </w:rPr>
        <w:t xml:space="preserve">ěci agendy P a </w:t>
      </w:r>
      <w:proofErr w:type="spellStart"/>
      <w:r w:rsidR="002642E1">
        <w:rPr>
          <w:rFonts w:ascii="Garamond" w:hAnsi="Garamond"/>
        </w:rPr>
        <w:t>Nc</w:t>
      </w:r>
      <w:proofErr w:type="spellEnd"/>
      <w:r w:rsidR="002642E1">
        <w:rPr>
          <w:rFonts w:ascii="Garamond" w:hAnsi="Garamond"/>
        </w:rPr>
        <w:t xml:space="preserve"> byly přiděleny do </w:t>
      </w:r>
      <w:r w:rsidR="002642E1">
        <w:rPr>
          <w:rFonts w:ascii="Garamond" w:hAnsi="Garamond" w:cs="Arial"/>
        </w:rPr>
        <w:t>soudních oddělení 3, 5</w:t>
      </w:r>
      <w:r w:rsidR="002642E1" w:rsidRPr="002642E1">
        <w:rPr>
          <w:rFonts w:ascii="Garamond" w:hAnsi="Garamond" w:cs="Arial"/>
        </w:rPr>
        <w:t xml:space="preserve">, 7, </w:t>
      </w:r>
      <w:r w:rsidR="002642E1">
        <w:rPr>
          <w:rFonts w:ascii="Garamond" w:hAnsi="Garamond" w:cs="Arial"/>
        </w:rPr>
        <w:t>9</w:t>
      </w:r>
      <w:r w:rsidR="002642E1" w:rsidRPr="002642E1">
        <w:rPr>
          <w:rFonts w:ascii="Garamond" w:hAnsi="Garamond" w:cs="Arial"/>
        </w:rPr>
        <w:t xml:space="preserve"> a 19 rotačním způsobem podle </w:t>
      </w:r>
      <w:r w:rsidR="002642E1">
        <w:rPr>
          <w:rFonts w:ascii="Garamond" w:hAnsi="Garamond" w:cs="Arial"/>
        </w:rPr>
        <w:t>data nápadu, přičemž do soudních</w:t>
      </w:r>
      <w:r w:rsidR="002642E1" w:rsidRPr="002642E1">
        <w:rPr>
          <w:rFonts w:ascii="Garamond" w:hAnsi="Garamond" w:cs="Arial"/>
        </w:rPr>
        <w:t xml:space="preserve"> oddělení </w:t>
      </w:r>
      <w:r w:rsidR="002642E1">
        <w:rPr>
          <w:rFonts w:ascii="Garamond" w:hAnsi="Garamond" w:cs="Arial"/>
        </w:rPr>
        <w:t>7 a 9 byla přidělena věc pouze v každém druhém kole</w:t>
      </w:r>
      <w:r>
        <w:rPr>
          <w:rFonts w:ascii="Garamond" w:hAnsi="Garamond" w:cs="Arial"/>
        </w:rPr>
        <w:t xml:space="preserve"> (tj. konkrétně v 1., 3. a 5. kole)</w:t>
      </w:r>
      <w:r w:rsidR="002642E1">
        <w:rPr>
          <w:rFonts w:ascii="Garamond" w:hAnsi="Garamond" w:cs="Arial"/>
        </w:rPr>
        <w:t xml:space="preserve"> a do soudních oddělení 3 a 19 pouze v každém </w:t>
      </w:r>
      <w:r>
        <w:rPr>
          <w:rFonts w:ascii="Garamond" w:hAnsi="Garamond" w:cs="Arial"/>
        </w:rPr>
        <w:t>čtvrtém kole (tj. konkrétně v 1. a 5. kole),</w:t>
      </w:r>
    </w:p>
    <w:p w:rsidR="002642E1" w:rsidRDefault="00C16410" w:rsidP="004632EF">
      <w:pPr>
        <w:pStyle w:val="Odstavecseseznamem"/>
        <w:numPr>
          <w:ilvl w:val="0"/>
          <w:numId w:val="15"/>
        </w:numPr>
        <w:spacing w:after="120"/>
        <w:ind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 věcí agendy C </w:t>
      </w:r>
      <w:r w:rsidR="000E5E20">
        <w:rPr>
          <w:rFonts w:ascii="Garamond" w:hAnsi="Garamond"/>
        </w:rPr>
        <w:t>byly přiděleny věci specializace Ochrana osobnosti do soudního oddělení 11, věci specializace Správní soudnictví do soudního oddělení 9 a věci specializace Obchodní věci do soudního oddělení 10,</w:t>
      </w:r>
    </w:p>
    <w:p w:rsidR="000E5E20" w:rsidRPr="000E5E20" w:rsidRDefault="000E5E20" w:rsidP="000E5E20">
      <w:pPr>
        <w:pStyle w:val="Odstavecseseznamem"/>
        <w:numPr>
          <w:ilvl w:val="0"/>
          <w:numId w:val="15"/>
        </w:numPr>
        <w:spacing w:after="120"/>
        <w:ind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ostatní nevyřízené věci byly přiděleny do </w:t>
      </w:r>
      <w:r>
        <w:rPr>
          <w:rFonts w:ascii="Garamond" w:hAnsi="Garamond" w:cs="Arial"/>
        </w:rPr>
        <w:t>soudních oddělení 3, 6</w:t>
      </w:r>
      <w:r w:rsidRPr="002642E1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>9, 10, 12, 18</w:t>
      </w:r>
      <w:r w:rsidRPr="002642E1">
        <w:rPr>
          <w:rFonts w:ascii="Garamond" w:hAnsi="Garamond" w:cs="Arial"/>
        </w:rPr>
        <w:t xml:space="preserve"> a 19 rotačním způsobem podle </w:t>
      </w:r>
      <w:r>
        <w:rPr>
          <w:rFonts w:ascii="Garamond" w:hAnsi="Garamond" w:cs="Arial"/>
        </w:rPr>
        <w:t>data nápadu, přičemž do soudních</w:t>
      </w:r>
      <w:r w:rsidRPr="002642E1">
        <w:rPr>
          <w:rFonts w:ascii="Garamond" w:hAnsi="Garamond" w:cs="Arial"/>
        </w:rPr>
        <w:t xml:space="preserve"> oddělení </w:t>
      </w:r>
      <w:r>
        <w:rPr>
          <w:rFonts w:ascii="Garamond" w:hAnsi="Garamond" w:cs="Arial"/>
        </w:rPr>
        <w:t>3 a 9 byla přidělena věc pouze v každém druhém kole (tj. konkrétně v 1., 3., 5., 7.,</w:t>
      </w:r>
      <w:r w:rsidR="004632EF">
        <w:rPr>
          <w:rFonts w:ascii="Garamond" w:hAnsi="Garamond" w:cs="Arial"/>
        </w:rPr>
        <w:t xml:space="preserve"> a</w:t>
      </w:r>
      <w:r>
        <w:rPr>
          <w:rFonts w:ascii="Garamond" w:hAnsi="Garamond" w:cs="Arial"/>
        </w:rPr>
        <w:t xml:space="preserve"> 9</w:t>
      </w:r>
      <w:r w:rsidR="004632EF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kole) a do soudních oddělení 6 a 19 pouze v každém čtvrtém kole (tj. konkrétně v 1. a 5. a 9. kole),</w:t>
      </w:r>
      <w:r w:rsidR="004A5C9B">
        <w:rPr>
          <w:rFonts w:ascii="Garamond" w:hAnsi="Garamond" w:cs="Arial"/>
        </w:rPr>
        <w:t xml:space="preserve"> a to při zohlednění již přidělených věcí v rámci specializací dle předchozího odstavce.</w:t>
      </w:r>
    </w:p>
    <w:p w:rsidR="002642E1" w:rsidRDefault="002642E1" w:rsidP="000E5E20">
      <w:pPr>
        <w:spacing w:after="120"/>
        <w:ind w:left="505"/>
        <w:jc w:val="both"/>
        <w:rPr>
          <w:rFonts w:ascii="Garamond" w:hAnsi="Garamond"/>
          <w:bCs/>
        </w:rPr>
      </w:pPr>
      <w:r w:rsidRPr="000E5E20">
        <w:rPr>
          <w:rFonts w:ascii="Garamond" w:hAnsi="Garamond"/>
          <w:bCs/>
        </w:rPr>
        <w:t xml:space="preserve">Výše uvedené rozdělení věcí je obsaženo v příloze </w:t>
      </w:r>
      <w:r w:rsidRPr="00EA433A">
        <w:rPr>
          <w:rFonts w:ascii="Garamond" w:hAnsi="Garamond"/>
          <w:bCs/>
        </w:rPr>
        <w:t xml:space="preserve">č. </w:t>
      </w:r>
      <w:r w:rsidR="00EA433A">
        <w:rPr>
          <w:rFonts w:ascii="Garamond" w:hAnsi="Garamond"/>
          <w:bCs/>
        </w:rPr>
        <w:t>4</w:t>
      </w:r>
      <w:r w:rsidRPr="000E5E20">
        <w:rPr>
          <w:rFonts w:ascii="Garamond" w:hAnsi="Garamond"/>
          <w:bCs/>
        </w:rPr>
        <w:t xml:space="preserve"> rozvrhu práce.</w:t>
      </w:r>
    </w:p>
    <w:p w:rsidR="00EA433A" w:rsidRDefault="00EA433A" w:rsidP="00EA433A">
      <w:pPr>
        <w:pStyle w:val="Odstavecseseznamem"/>
        <w:numPr>
          <w:ilvl w:val="0"/>
          <w:numId w:val="2"/>
        </w:numPr>
        <w:ind w:hanging="502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38483F">
        <w:rPr>
          <w:rFonts w:ascii="Garamond" w:hAnsi="Garamond"/>
        </w:rPr>
        <w:t xml:space="preserve">e všech soudních oddělení </w:t>
      </w:r>
      <w:r w:rsidRPr="00BB709D">
        <w:rPr>
          <w:rFonts w:ascii="Garamond" w:hAnsi="Garamond"/>
        </w:rPr>
        <w:t xml:space="preserve">se </w:t>
      </w:r>
      <w:r>
        <w:rPr>
          <w:rFonts w:ascii="Garamond" w:hAnsi="Garamond"/>
        </w:rPr>
        <w:t>ze</w:t>
      </w:r>
      <w:r w:rsidRPr="00BB709D">
        <w:rPr>
          <w:rFonts w:ascii="Garamond" w:hAnsi="Garamond"/>
        </w:rPr>
        <w:t xml:space="preserve"> sezamu </w:t>
      </w:r>
      <w:r>
        <w:rPr>
          <w:rFonts w:ascii="Garamond" w:hAnsi="Garamond"/>
        </w:rPr>
        <w:t>předsedů senátu odstraňuje jméno</w:t>
      </w:r>
      <w:r w:rsidRPr="00BB709D">
        <w:rPr>
          <w:rFonts w:ascii="Garamond" w:hAnsi="Garamond"/>
        </w:rPr>
        <w:t xml:space="preserve"> „</w:t>
      </w:r>
      <w:r w:rsidR="0038483F">
        <w:rPr>
          <w:rFonts w:ascii="Garamond" w:hAnsi="Garamond"/>
        </w:rPr>
        <w:t>JUDr. </w:t>
      </w:r>
      <w:r>
        <w:rPr>
          <w:rFonts w:ascii="Garamond" w:hAnsi="Garamond"/>
        </w:rPr>
        <w:t xml:space="preserve">Tomáš </w:t>
      </w:r>
      <w:proofErr w:type="spellStart"/>
      <w:r>
        <w:rPr>
          <w:rFonts w:ascii="Garamond" w:hAnsi="Garamond"/>
        </w:rPr>
        <w:t>Štindl</w:t>
      </w:r>
      <w:proofErr w:type="spellEnd"/>
      <w:r w:rsidRPr="00BB709D">
        <w:rPr>
          <w:rFonts w:ascii="Garamond" w:hAnsi="Garamond"/>
        </w:rPr>
        <w:t>“.</w:t>
      </w:r>
    </w:p>
    <w:p w:rsidR="00EA433A" w:rsidRDefault="00EA433A" w:rsidP="00EA433A">
      <w:pPr>
        <w:pStyle w:val="Odstavecseseznamem"/>
        <w:ind w:left="502"/>
        <w:jc w:val="both"/>
        <w:rPr>
          <w:rFonts w:ascii="Garamond" w:hAnsi="Garamond"/>
        </w:rPr>
      </w:pPr>
    </w:p>
    <w:p w:rsidR="00EA433A" w:rsidRDefault="00EA433A" w:rsidP="00EA433A">
      <w:pPr>
        <w:pStyle w:val="Odstavecseseznamem"/>
        <w:numPr>
          <w:ilvl w:val="0"/>
          <w:numId w:val="2"/>
        </w:numPr>
        <w:ind w:hanging="50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6, </w:t>
      </w:r>
      <w:r>
        <w:rPr>
          <w:rFonts w:ascii="Garamond" w:hAnsi="Garamond"/>
          <w:b/>
        </w:rPr>
        <w:t>resp. 14</w:t>
      </w:r>
      <w:r w:rsidR="00126D11">
        <w:rPr>
          <w:rFonts w:ascii="Garamond" w:hAnsi="Garamond"/>
          <w:b/>
        </w:rPr>
        <w:t xml:space="preserve"> EXE</w:t>
      </w:r>
      <w:r>
        <w:rPr>
          <w:rFonts w:ascii="Garamond" w:hAnsi="Garamond"/>
        </w:rPr>
        <w:t>, se v části Předseda senátu, VSÚ, JK, AS, VK</w:t>
      </w:r>
      <w:r w:rsidR="00126D11">
        <w:rPr>
          <w:rFonts w:ascii="Garamond" w:hAnsi="Garamond"/>
        </w:rPr>
        <w:t>, vkládá</w:t>
      </w:r>
      <w:r>
        <w:rPr>
          <w:rFonts w:ascii="Garamond" w:hAnsi="Garamond"/>
        </w:rPr>
        <w:t xml:space="preserve"> </w:t>
      </w:r>
      <w:r w:rsidR="00126D11">
        <w:rPr>
          <w:rFonts w:ascii="Garamond" w:hAnsi="Garamond"/>
        </w:rPr>
        <w:t>odstavec</w:t>
      </w:r>
      <w:r>
        <w:rPr>
          <w:rFonts w:ascii="Garamond" w:hAnsi="Garamond"/>
        </w:rPr>
        <w:t xml:space="preserve"> vyšší soudní úřednice</w:t>
      </w:r>
      <w:r w:rsidR="00126D11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126D11">
        <w:rPr>
          <w:rFonts w:ascii="Garamond" w:hAnsi="Garamond"/>
        </w:rPr>
        <w:t>Bc. Tereza Košťálová</w:t>
      </w:r>
      <w:r>
        <w:rPr>
          <w:rFonts w:ascii="Garamond" w:hAnsi="Garamond"/>
        </w:rPr>
        <w:t xml:space="preserve"> </w:t>
      </w:r>
      <w:r w:rsidR="00126D11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v </w:t>
      </w:r>
      <w:r w:rsidRPr="00B47DF8">
        <w:rPr>
          <w:rFonts w:ascii="Garamond" w:hAnsi="Garamond"/>
        </w:rPr>
        <w:t xml:space="preserve">části Obor a vymezení působnosti </w:t>
      </w:r>
      <w:r w:rsidR="00126D11">
        <w:rPr>
          <w:rFonts w:ascii="Garamond" w:hAnsi="Garamond"/>
        </w:rPr>
        <w:t>se vkládá</w:t>
      </w:r>
      <w:r w:rsidRPr="00EA433A">
        <w:rPr>
          <w:rFonts w:ascii="Garamond" w:hAnsi="Garamond"/>
        </w:rPr>
        <w:t xml:space="preserve"> text „</w:t>
      </w:r>
      <w:r w:rsidR="00126D11" w:rsidRPr="00126D11">
        <w:rPr>
          <w:rFonts w:ascii="Garamond" w:hAnsi="Garamond"/>
        </w:rPr>
        <w:t xml:space="preserve">Prování </w:t>
      </w:r>
      <w:r w:rsidR="00126D11" w:rsidRPr="003C2623">
        <w:rPr>
          <w:rFonts w:ascii="Garamond" w:hAnsi="Garamond"/>
          <w:bCs/>
        </w:rPr>
        <w:t xml:space="preserve">úkony dle § 11 a 14 </w:t>
      </w:r>
      <w:r w:rsidR="00126D11" w:rsidRPr="003C2623">
        <w:rPr>
          <w:rFonts w:ascii="Garamond" w:hAnsi="Garamond"/>
        </w:rPr>
        <w:t>zákona č. 121/2008 Sb., o vyšších soudních úřednících v platném znění a na základě pověření předsedů senátů provádí úkony dle §</w:t>
      </w:r>
      <w:r w:rsidR="00126D11">
        <w:rPr>
          <w:rFonts w:ascii="Garamond" w:hAnsi="Garamond"/>
        </w:rPr>
        <w:t xml:space="preserve"> 5</w:t>
      </w:r>
      <w:r w:rsidRPr="00EA433A">
        <w:rPr>
          <w:rFonts w:ascii="Garamond" w:hAnsi="Garamond"/>
        </w:rPr>
        <w:t>.</w:t>
      </w:r>
      <w:r w:rsidR="00126D11">
        <w:rPr>
          <w:rFonts w:ascii="Garamond" w:hAnsi="Garamond"/>
        </w:rPr>
        <w:t xml:space="preserve"> Věci </w:t>
      </w:r>
      <w:r w:rsidR="00126D11" w:rsidRPr="00126D11">
        <w:rPr>
          <w:rFonts w:ascii="Garamond" w:hAnsi="Garamond"/>
          <w:b/>
        </w:rPr>
        <w:t xml:space="preserve">agendy </w:t>
      </w:r>
      <w:r w:rsidR="00126D11" w:rsidRPr="00126D11">
        <w:rPr>
          <w:rFonts w:ascii="Garamond" w:hAnsi="Garamond"/>
          <w:b/>
          <w:bCs/>
        </w:rPr>
        <w:t>rejstříku</w:t>
      </w:r>
      <w:r w:rsidR="00126D11" w:rsidRPr="00126D11">
        <w:rPr>
          <w:rFonts w:ascii="Garamond" w:hAnsi="Garamond"/>
          <w:b/>
        </w:rPr>
        <w:t xml:space="preserve"> 14 EXE</w:t>
      </w:r>
      <w:r w:rsidR="00126D11" w:rsidRPr="00126D11">
        <w:rPr>
          <w:rFonts w:ascii="Garamond" w:hAnsi="Garamond"/>
        </w:rPr>
        <w:t xml:space="preserve"> – v rozsahu 70 % nápadu exekucí k vymožení peněžitého </w:t>
      </w:r>
      <w:r w:rsidR="00126D11" w:rsidRPr="00126D11">
        <w:rPr>
          <w:rFonts w:ascii="Garamond" w:hAnsi="Garamond"/>
        </w:rPr>
        <w:lastRenderedPageBreak/>
        <w:t>plnění dl</w:t>
      </w:r>
      <w:r w:rsidR="00126D11" w:rsidRPr="00126D11">
        <w:rPr>
          <w:rFonts w:ascii="Garamond" w:hAnsi="Garamond"/>
          <w:bCs/>
        </w:rPr>
        <w:t xml:space="preserve">e § 11 a 14 </w:t>
      </w:r>
      <w:r w:rsidR="00126D11" w:rsidRPr="00126D11">
        <w:rPr>
          <w:rFonts w:ascii="Garamond" w:hAnsi="Garamond"/>
        </w:rPr>
        <w:t>zákona č. 121/2008 Sb., o vyšších soudních úřednících v platném znění a na základě pověření předsedů senátů provádí úkony dle § 5.</w:t>
      </w:r>
      <w:r w:rsidRPr="00126D11">
        <w:rPr>
          <w:rFonts w:ascii="Garamond" w:hAnsi="Garamond"/>
        </w:rPr>
        <w:t>“</w:t>
      </w:r>
    </w:p>
    <w:p w:rsidR="00126D11" w:rsidRPr="00126D11" w:rsidRDefault="00126D11" w:rsidP="00126D11">
      <w:pPr>
        <w:pStyle w:val="Odstavecseseznamem"/>
        <w:rPr>
          <w:rFonts w:ascii="Garamond" w:hAnsi="Garamond"/>
        </w:rPr>
      </w:pPr>
    </w:p>
    <w:p w:rsidR="00126D11" w:rsidRPr="00126D11" w:rsidRDefault="008072C9" w:rsidP="003F6E5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126D11">
        <w:rPr>
          <w:rFonts w:ascii="Garamond" w:hAnsi="Garamond"/>
        </w:rPr>
        <w:t>.1</w:t>
      </w:r>
      <w:r w:rsidR="00126D11">
        <w:rPr>
          <w:rFonts w:ascii="Garamond" w:hAnsi="Garamond"/>
        </w:rPr>
        <w:tab/>
        <w:t xml:space="preserve">Současně se v soudním oddělení 6, </w:t>
      </w:r>
      <w:r w:rsidR="00126D11" w:rsidRPr="00126D11">
        <w:rPr>
          <w:rFonts w:ascii="Garamond" w:hAnsi="Garamond"/>
          <w:b/>
        </w:rPr>
        <w:t>resp. 15</w:t>
      </w:r>
      <w:r w:rsidR="00126D11">
        <w:rPr>
          <w:rFonts w:ascii="Garamond" w:hAnsi="Garamond"/>
        </w:rPr>
        <w:t xml:space="preserve"> </w:t>
      </w:r>
      <w:r w:rsidR="00126D11" w:rsidRPr="00126D11">
        <w:rPr>
          <w:rFonts w:ascii="Garamond" w:hAnsi="Garamond"/>
          <w:b/>
        </w:rPr>
        <w:t>EXE</w:t>
      </w:r>
      <w:r w:rsidR="00126D11">
        <w:rPr>
          <w:rFonts w:ascii="Garamond" w:hAnsi="Garamond"/>
        </w:rPr>
        <w:t xml:space="preserve">, v části </w:t>
      </w:r>
      <w:r w:rsidR="00126D11" w:rsidRPr="00B47DF8">
        <w:rPr>
          <w:rFonts w:ascii="Garamond" w:hAnsi="Garamond"/>
        </w:rPr>
        <w:t xml:space="preserve">Obor a vymezení působnosti </w:t>
      </w:r>
      <w:r w:rsidR="00126D11">
        <w:rPr>
          <w:rFonts w:ascii="Garamond" w:hAnsi="Garamond"/>
        </w:rPr>
        <w:t>odstraňuje</w:t>
      </w:r>
      <w:r w:rsidR="00126D11" w:rsidRPr="00EA433A">
        <w:rPr>
          <w:rFonts w:ascii="Garamond" w:hAnsi="Garamond"/>
        </w:rPr>
        <w:t xml:space="preserve"> text</w:t>
      </w:r>
      <w:r w:rsidR="00013D9B">
        <w:rPr>
          <w:rFonts w:ascii="Garamond" w:hAnsi="Garamond"/>
        </w:rPr>
        <w:t xml:space="preserve"> „v rozsahu 70 %“ a nahrazuje se textem „v rozsahu 30 %“.</w:t>
      </w:r>
    </w:p>
    <w:p w:rsidR="00EA433A" w:rsidRPr="00EA433A" w:rsidRDefault="00EA433A" w:rsidP="00EA433A">
      <w:pPr>
        <w:pStyle w:val="Odstavecseseznamem"/>
        <w:rPr>
          <w:rFonts w:ascii="Garamond" w:hAnsi="Garamond"/>
        </w:rPr>
      </w:pPr>
    </w:p>
    <w:p w:rsidR="00EA433A" w:rsidRPr="008072C9" w:rsidRDefault="00EA433A" w:rsidP="008072C9">
      <w:pPr>
        <w:pStyle w:val="Odstavecseseznamem"/>
        <w:numPr>
          <w:ilvl w:val="1"/>
          <w:numId w:val="18"/>
        </w:numPr>
        <w:ind w:left="426" w:hanging="426"/>
        <w:jc w:val="both"/>
        <w:rPr>
          <w:rFonts w:ascii="Garamond" w:hAnsi="Garamond"/>
        </w:rPr>
      </w:pPr>
      <w:r w:rsidRPr="008072C9">
        <w:rPr>
          <w:rFonts w:ascii="Garamond" w:hAnsi="Garamond"/>
        </w:rPr>
        <w:t xml:space="preserve">Dále se v soudním oddělení 6, </w:t>
      </w:r>
      <w:r w:rsidRPr="008072C9">
        <w:rPr>
          <w:rFonts w:ascii="Garamond" w:hAnsi="Garamond"/>
          <w:b/>
        </w:rPr>
        <w:t>resp. 16</w:t>
      </w:r>
      <w:r w:rsidR="00126D11" w:rsidRPr="008072C9">
        <w:rPr>
          <w:rFonts w:ascii="Garamond" w:hAnsi="Garamond"/>
          <w:b/>
        </w:rPr>
        <w:t xml:space="preserve"> EXE</w:t>
      </w:r>
      <w:r w:rsidRPr="008072C9">
        <w:rPr>
          <w:rFonts w:ascii="Garamond" w:hAnsi="Garamond"/>
        </w:rPr>
        <w:t>, se v části Předseda senátu, VSÚ, JK, AS, VK</w:t>
      </w:r>
      <w:r w:rsidR="00126D11" w:rsidRPr="008072C9">
        <w:rPr>
          <w:rFonts w:ascii="Garamond" w:hAnsi="Garamond"/>
        </w:rPr>
        <w:t>;</w:t>
      </w:r>
      <w:r w:rsidRPr="008072C9">
        <w:rPr>
          <w:rFonts w:ascii="Garamond" w:hAnsi="Garamond"/>
        </w:rPr>
        <w:t xml:space="preserve"> odstavci vyšší soudní úřednice Marcela Zajícová </w:t>
      </w:r>
      <w:r w:rsidR="00126D11" w:rsidRPr="008072C9">
        <w:rPr>
          <w:rFonts w:ascii="Garamond" w:hAnsi="Garamond"/>
        </w:rPr>
        <w:t>a</w:t>
      </w:r>
      <w:r w:rsidRPr="008072C9">
        <w:rPr>
          <w:rFonts w:ascii="Garamond" w:hAnsi="Garamond"/>
        </w:rPr>
        <w:t xml:space="preserve"> části Obor a vymezení působnosti odstraňuje text „</w:t>
      </w:r>
      <w:r w:rsidRPr="008072C9">
        <w:rPr>
          <w:rFonts w:ascii="Garamond" w:hAnsi="Garamond"/>
          <w:b/>
        </w:rPr>
        <w:t xml:space="preserve">Věci agendy </w:t>
      </w:r>
      <w:r w:rsidRPr="008072C9">
        <w:rPr>
          <w:rFonts w:ascii="Garamond" w:hAnsi="Garamond"/>
          <w:b/>
          <w:bCs/>
        </w:rPr>
        <w:t>rejstříku</w:t>
      </w:r>
      <w:r w:rsidRPr="008072C9">
        <w:rPr>
          <w:rFonts w:ascii="Garamond" w:hAnsi="Garamond"/>
          <w:b/>
        </w:rPr>
        <w:t xml:space="preserve"> 16 </w:t>
      </w:r>
      <w:r w:rsidRPr="008072C9">
        <w:rPr>
          <w:rFonts w:ascii="Garamond" w:hAnsi="Garamond"/>
          <w:b/>
          <w:bCs/>
        </w:rPr>
        <w:t>EXE</w:t>
      </w:r>
      <w:r w:rsidRPr="008072C9">
        <w:rPr>
          <w:rFonts w:ascii="Garamond" w:hAnsi="Garamond"/>
        </w:rPr>
        <w:t xml:space="preserve"> – v rozsahu 30 % nápadu exekucí (pověření) k vymožení peněžitého plnění dl</w:t>
      </w:r>
      <w:r w:rsidRPr="008072C9">
        <w:rPr>
          <w:rFonts w:ascii="Garamond" w:hAnsi="Garamond"/>
          <w:bCs/>
        </w:rPr>
        <w:t xml:space="preserve">e § 11 a 14 </w:t>
      </w:r>
      <w:r w:rsidRPr="008072C9">
        <w:rPr>
          <w:rFonts w:ascii="Garamond" w:hAnsi="Garamond"/>
        </w:rPr>
        <w:t>zákona č. 121/2008 Sb., o vyšších soudních úřednících v platném znění a na základě pověření předsedů senátů provádí úkony dle § 5.“</w:t>
      </w:r>
    </w:p>
    <w:p w:rsidR="00EA433A" w:rsidRPr="00EA433A" w:rsidRDefault="00EA433A" w:rsidP="00EA433A">
      <w:pPr>
        <w:jc w:val="both"/>
        <w:rPr>
          <w:rFonts w:ascii="Garamond" w:hAnsi="Garamond"/>
        </w:rPr>
      </w:pPr>
    </w:p>
    <w:p w:rsidR="00EA433A" w:rsidRDefault="00EA433A" w:rsidP="00013D9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</w:t>
      </w:r>
      <w:r w:rsidRPr="00EA433A">
        <w:rPr>
          <w:rFonts w:ascii="Garamond" w:hAnsi="Garamond"/>
          <w:b/>
        </w:rPr>
        <w:t xml:space="preserve">soudních oddělení 3, </w:t>
      </w:r>
      <w:r w:rsidR="0038483F">
        <w:rPr>
          <w:rFonts w:ascii="Garamond" w:hAnsi="Garamond"/>
          <w:b/>
        </w:rPr>
        <w:t xml:space="preserve">5, </w:t>
      </w:r>
      <w:r w:rsidRPr="00EA433A">
        <w:rPr>
          <w:rFonts w:ascii="Garamond" w:hAnsi="Garamond"/>
          <w:b/>
        </w:rPr>
        <w:t>6,</w:t>
      </w:r>
      <w:r w:rsidR="0038483F">
        <w:rPr>
          <w:rFonts w:ascii="Garamond" w:hAnsi="Garamond"/>
          <w:b/>
        </w:rPr>
        <w:t xml:space="preserve"> 7,</w:t>
      </w:r>
      <w:r w:rsidRPr="00EA433A">
        <w:rPr>
          <w:rFonts w:ascii="Garamond" w:hAnsi="Garamond"/>
          <w:b/>
        </w:rPr>
        <w:t xml:space="preserve"> 9, 10, 11, 12, 18 a 19</w:t>
      </w:r>
      <w:r>
        <w:rPr>
          <w:rFonts w:ascii="Garamond" w:hAnsi="Garamond"/>
        </w:rPr>
        <w:t xml:space="preserve"> </w:t>
      </w:r>
      <w:r w:rsidRPr="009547AA">
        <w:rPr>
          <w:rFonts w:ascii="Garamond" w:hAnsi="Garamond"/>
          <w:bCs/>
        </w:rPr>
        <w:t>se vk</w:t>
      </w:r>
      <w:r w:rsidR="0038483F">
        <w:rPr>
          <w:rFonts w:ascii="Garamond" w:hAnsi="Garamond"/>
          <w:bCs/>
        </w:rPr>
        <w:t>ládá vyšší soudní úřednice Mgr. </w:t>
      </w:r>
      <w:bookmarkStart w:id="0" w:name="_GoBack"/>
      <w:bookmarkEnd w:id="0"/>
      <w:r w:rsidRPr="009547AA">
        <w:rPr>
          <w:rFonts w:ascii="Garamond" w:hAnsi="Garamond"/>
          <w:bCs/>
        </w:rPr>
        <w:t xml:space="preserve">Jana Vrzalová; Provádí úkony dle § 11 a 14 </w:t>
      </w:r>
      <w:r w:rsidRPr="009547AA">
        <w:rPr>
          <w:rFonts w:ascii="Garamond" w:hAnsi="Garamond"/>
        </w:rPr>
        <w:t>zákona č. 121/2008 Sb., o vyšších soudních úřednících v platném znění a na základě pověření předsedů senátů provádí úkony</w:t>
      </w:r>
      <w:r>
        <w:rPr>
          <w:rFonts w:ascii="Garamond" w:hAnsi="Garamond"/>
        </w:rPr>
        <w:t xml:space="preserve"> dle § 5. Protokoly o souhlasu s osvojením dle § 810 o. z. Sepisování návrhů podle o. z.</w:t>
      </w:r>
    </w:p>
    <w:p w:rsidR="00EA433A" w:rsidRPr="00EA433A" w:rsidRDefault="00EA433A" w:rsidP="00EA433A">
      <w:pPr>
        <w:spacing w:after="120"/>
        <w:jc w:val="both"/>
        <w:rPr>
          <w:rFonts w:ascii="Garamond" w:hAnsi="Garamond"/>
          <w:bCs/>
        </w:rPr>
      </w:pPr>
    </w:p>
    <w:p w:rsid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013D9B" w:rsidRPr="00E57F5E" w:rsidRDefault="00013D9B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2642E1">
        <w:rPr>
          <w:rFonts w:ascii="Garamond" w:hAnsi="Garamond"/>
        </w:rPr>
        <w:t>29</w:t>
      </w:r>
      <w:r w:rsidR="00FC407E" w:rsidRPr="00A71A5C">
        <w:rPr>
          <w:rFonts w:ascii="Garamond" w:hAnsi="Garamond"/>
        </w:rPr>
        <w:t xml:space="preserve">. </w:t>
      </w:r>
      <w:r w:rsidR="00D55D7B">
        <w:rPr>
          <w:rFonts w:ascii="Garamond" w:hAnsi="Garamond"/>
        </w:rPr>
        <w:t>září</w:t>
      </w:r>
      <w:r w:rsidR="00F235F0">
        <w:rPr>
          <w:rFonts w:ascii="Garamond" w:hAnsi="Garamond"/>
        </w:rPr>
        <w:t xml:space="preserve"> 2023</w:t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9F2993" w:rsidRDefault="00186294" w:rsidP="004632EF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F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25DD"/>
    <w:multiLevelType w:val="multilevel"/>
    <w:tmpl w:val="6D0A71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D31C82"/>
    <w:multiLevelType w:val="multilevel"/>
    <w:tmpl w:val="C59A21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4B6561"/>
    <w:multiLevelType w:val="hybridMultilevel"/>
    <w:tmpl w:val="8B00FCC0"/>
    <w:lvl w:ilvl="0" w:tplc="5192B0B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1D29EE"/>
    <w:multiLevelType w:val="hybridMultilevel"/>
    <w:tmpl w:val="C7DE2B12"/>
    <w:lvl w:ilvl="0" w:tplc="27261ECC">
      <w:numFmt w:val="bullet"/>
      <w:lvlText w:val="-"/>
      <w:lvlJc w:val="left"/>
      <w:pPr>
        <w:ind w:left="862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A15C1"/>
    <w:multiLevelType w:val="multilevel"/>
    <w:tmpl w:val="9CEA3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B3305AE"/>
    <w:multiLevelType w:val="multilevel"/>
    <w:tmpl w:val="7D28C7EC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6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11"/>
  </w:num>
  <w:num w:numId="7">
    <w:abstractNumId w:val="7"/>
  </w:num>
  <w:num w:numId="8">
    <w:abstractNumId w:val="14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  <w:num w:numId="14">
    <w:abstractNumId w:val="8"/>
  </w:num>
  <w:num w:numId="15">
    <w:abstractNumId w:val="9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13D9B"/>
    <w:rsid w:val="00043CD2"/>
    <w:rsid w:val="00052A23"/>
    <w:rsid w:val="00057668"/>
    <w:rsid w:val="00072982"/>
    <w:rsid w:val="00097EDF"/>
    <w:rsid w:val="000B26E9"/>
    <w:rsid w:val="000D080C"/>
    <w:rsid w:val="000E5E20"/>
    <w:rsid w:val="0010339C"/>
    <w:rsid w:val="00126D11"/>
    <w:rsid w:val="0012763E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1232F"/>
    <w:rsid w:val="0022064E"/>
    <w:rsid w:val="00245502"/>
    <w:rsid w:val="00245C65"/>
    <w:rsid w:val="002642E1"/>
    <w:rsid w:val="002E0F18"/>
    <w:rsid w:val="00344547"/>
    <w:rsid w:val="00366E91"/>
    <w:rsid w:val="0037373F"/>
    <w:rsid w:val="003841CF"/>
    <w:rsid w:val="0038483F"/>
    <w:rsid w:val="003A0A2C"/>
    <w:rsid w:val="003B4CC2"/>
    <w:rsid w:val="003B7393"/>
    <w:rsid w:val="003E0345"/>
    <w:rsid w:val="003F1B77"/>
    <w:rsid w:val="003F4873"/>
    <w:rsid w:val="003F6E52"/>
    <w:rsid w:val="00400EBD"/>
    <w:rsid w:val="00412756"/>
    <w:rsid w:val="00453F6E"/>
    <w:rsid w:val="004572A6"/>
    <w:rsid w:val="004632EF"/>
    <w:rsid w:val="004A1780"/>
    <w:rsid w:val="004A5C9B"/>
    <w:rsid w:val="004C0B4E"/>
    <w:rsid w:val="004C5E97"/>
    <w:rsid w:val="00527659"/>
    <w:rsid w:val="005305DF"/>
    <w:rsid w:val="00541628"/>
    <w:rsid w:val="00553A54"/>
    <w:rsid w:val="0057165C"/>
    <w:rsid w:val="00586E68"/>
    <w:rsid w:val="005B2838"/>
    <w:rsid w:val="005E4846"/>
    <w:rsid w:val="00610808"/>
    <w:rsid w:val="00624BF8"/>
    <w:rsid w:val="0063415C"/>
    <w:rsid w:val="0066077B"/>
    <w:rsid w:val="0067241C"/>
    <w:rsid w:val="00675EC3"/>
    <w:rsid w:val="006A2648"/>
    <w:rsid w:val="006C0D4F"/>
    <w:rsid w:val="006D2086"/>
    <w:rsid w:val="00760805"/>
    <w:rsid w:val="007630E4"/>
    <w:rsid w:val="007A05F7"/>
    <w:rsid w:val="007A5AF2"/>
    <w:rsid w:val="007E5CFA"/>
    <w:rsid w:val="008072C9"/>
    <w:rsid w:val="00832D3E"/>
    <w:rsid w:val="00834BEC"/>
    <w:rsid w:val="00841F91"/>
    <w:rsid w:val="00874374"/>
    <w:rsid w:val="00881D79"/>
    <w:rsid w:val="008A557D"/>
    <w:rsid w:val="008B42D1"/>
    <w:rsid w:val="008D2493"/>
    <w:rsid w:val="008E14E5"/>
    <w:rsid w:val="00907D18"/>
    <w:rsid w:val="009222DB"/>
    <w:rsid w:val="00983E5A"/>
    <w:rsid w:val="0098470F"/>
    <w:rsid w:val="009B479C"/>
    <w:rsid w:val="009E31BA"/>
    <w:rsid w:val="009F2993"/>
    <w:rsid w:val="009F3E4E"/>
    <w:rsid w:val="00A02C77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3B18"/>
    <w:rsid w:val="00B16AC1"/>
    <w:rsid w:val="00B31090"/>
    <w:rsid w:val="00B47DF8"/>
    <w:rsid w:val="00B65E0B"/>
    <w:rsid w:val="00BA1250"/>
    <w:rsid w:val="00BB76D6"/>
    <w:rsid w:val="00BD77E1"/>
    <w:rsid w:val="00BE774A"/>
    <w:rsid w:val="00C16410"/>
    <w:rsid w:val="00C4033F"/>
    <w:rsid w:val="00C645A0"/>
    <w:rsid w:val="00C66327"/>
    <w:rsid w:val="00C72E83"/>
    <w:rsid w:val="00C73A50"/>
    <w:rsid w:val="00CB274B"/>
    <w:rsid w:val="00CC1C77"/>
    <w:rsid w:val="00D04279"/>
    <w:rsid w:val="00D21027"/>
    <w:rsid w:val="00D544C5"/>
    <w:rsid w:val="00D55D7B"/>
    <w:rsid w:val="00D6039A"/>
    <w:rsid w:val="00D63450"/>
    <w:rsid w:val="00D80E24"/>
    <w:rsid w:val="00D9798C"/>
    <w:rsid w:val="00E0463D"/>
    <w:rsid w:val="00E0639A"/>
    <w:rsid w:val="00E14BE0"/>
    <w:rsid w:val="00E2108C"/>
    <w:rsid w:val="00E232D1"/>
    <w:rsid w:val="00E41279"/>
    <w:rsid w:val="00E423F8"/>
    <w:rsid w:val="00E57F5E"/>
    <w:rsid w:val="00E706F1"/>
    <w:rsid w:val="00E91000"/>
    <w:rsid w:val="00EA433A"/>
    <w:rsid w:val="00EA78C0"/>
    <w:rsid w:val="00EB29C0"/>
    <w:rsid w:val="00EB6297"/>
    <w:rsid w:val="00F235F0"/>
    <w:rsid w:val="00F25B86"/>
    <w:rsid w:val="00F46893"/>
    <w:rsid w:val="00F74D71"/>
    <w:rsid w:val="00F82657"/>
    <w:rsid w:val="00F92124"/>
    <w:rsid w:val="00FA4123"/>
    <w:rsid w:val="00FB3472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FF06-1798-4FB3-8887-6B8D60F4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2023-10-04T12:12:00Z</cp:lastPrinted>
  <dcterms:created xsi:type="dcterms:W3CDTF">2023-10-02T06:00:00Z</dcterms:created>
  <dcterms:modified xsi:type="dcterms:W3CDTF">2023-10-04T12:12:00Z</dcterms:modified>
</cp:coreProperties>
</file>