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10E" w:rsidRPr="00544C7A" w:rsidRDefault="0085110E" w:rsidP="0085110E">
      <w:pPr>
        <w:shd w:val="clear" w:color="auto" w:fill="FFFFFF"/>
        <w:spacing w:before="240" w:after="120" w:line="240" w:lineRule="auto"/>
        <w:outlineLvl w:val="1"/>
        <w:rPr>
          <w:rFonts w:ascii="Times New Roman" w:eastAsia="Times New Roman" w:hAnsi="Times New Roman" w:cs="Times New Roman"/>
          <w:b/>
          <w:color w:val="030303"/>
          <w:kern w:val="36"/>
          <w:sz w:val="28"/>
          <w:szCs w:val="28"/>
          <w:u w:val="single"/>
          <w:lang w:eastAsia="cs-CZ"/>
        </w:rPr>
      </w:pPr>
      <w:r w:rsidRPr="00544C7A">
        <w:rPr>
          <w:rFonts w:ascii="Times New Roman" w:eastAsia="Times New Roman" w:hAnsi="Times New Roman" w:cs="Times New Roman"/>
          <w:b/>
          <w:color w:val="030303"/>
          <w:kern w:val="36"/>
          <w:sz w:val="28"/>
          <w:szCs w:val="28"/>
          <w:u w:val="single"/>
          <w:lang w:eastAsia="cs-CZ"/>
        </w:rPr>
        <w:t>Vzor návrhu (dohody) na úpravu péče k nezletilému dítěti po rozvodu manželství</w:t>
      </w:r>
    </w:p>
    <w:p w:rsidR="002A66FA" w:rsidRDefault="002A66FA" w:rsidP="0085110E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</w:p>
    <w:p w:rsidR="002A66FA" w:rsidRDefault="002A66FA" w:rsidP="0085110E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</w:p>
    <w:p w:rsidR="002A66FA" w:rsidRDefault="002A66FA" w:rsidP="0085110E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</w:p>
    <w:p w:rsidR="0085110E" w:rsidRPr="0085110E" w:rsidRDefault="0085110E" w:rsidP="0085110E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  <w:r w:rsidRPr="0085110E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Okresnímu soudu v </w:t>
      </w:r>
      <w:r w:rsidRPr="00A12EF1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Blansku</w:t>
      </w:r>
    </w:p>
    <w:p w:rsidR="0085110E" w:rsidRPr="0085110E" w:rsidRDefault="0085110E" w:rsidP="0085110E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  <w:proofErr w:type="spellStart"/>
      <w:r w:rsidRPr="00A12EF1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Hybešova</w:t>
      </w:r>
      <w:proofErr w:type="spellEnd"/>
      <w:r w:rsidRPr="00A12EF1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 2047/5</w:t>
      </w:r>
    </w:p>
    <w:p w:rsidR="0085110E" w:rsidRPr="0085110E" w:rsidRDefault="0085110E" w:rsidP="0085110E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  <w:r w:rsidRPr="00A12EF1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67801 Blansko</w:t>
      </w:r>
    </w:p>
    <w:p w:rsidR="0085110E" w:rsidRPr="0085110E" w:rsidRDefault="0085110E" w:rsidP="00A12EF1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30303"/>
          <w:sz w:val="18"/>
          <w:szCs w:val="18"/>
          <w:lang w:eastAsia="cs-CZ"/>
        </w:rPr>
      </w:pPr>
      <w:r w:rsidRPr="0085110E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 </w:t>
      </w:r>
      <w:r w:rsidRPr="0085110E">
        <w:rPr>
          <w:rFonts w:ascii="Times New Roman" w:eastAsia="Times New Roman" w:hAnsi="Times New Roman" w:cs="Times New Roman"/>
          <w:color w:val="030303"/>
          <w:sz w:val="18"/>
          <w:szCs w:val="18"/>
          <w:lang w:eastAsia="cs-CZ"/>
        </w:rPr>
        <w:t>                                                                                                                               </w:t>
      </w:r>
    </w:p>
    <w:p w:rsidR="002A66FA" w:rsidRDefault="002A66FA" w:rsidP="0085110E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b/>
          <w:bCs/>
          <w:color w:val="030303"/>
          <w:sz w:val="28"/>
          <w:szCs w:val="28"/>
          <w:lang w:eastAsia="cs-CZ"/>
        </w:rPr>
      </w:pPr>
    </w:p>
    <w:p w:rsidR="0085110E" w:rsidRPr="0085110E" w:rsidRDefault="0085110E" w:rsidP="0085110E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color w:val="030303"/>
          <w:sz w:val="28"/>
          <w:szCs w:val="28"/>
          <w:lang w:eastAsia="cs-CZ"/>
        </w:rPr>
      </w:pPr>
      <w:r w:rsidRPr="00A12EF1">
        <w:rPr>
          <w:rFonts w:ascii="Times New Roman" w:eastAsia="Times New Roman" w:hAnsi="Times New Roman" w:cs="Times New Roman"/>
          <w:b/>
          <w:bCs/>
          <w:color w:val="030303"/>
          <w:sz w:val="28"/>
          <w:szCs w:val="28"/>
          <w:lang w:eastAsia="cs-CZ"/>
        </w:rPr>
        <w:t>Návrh na úpravu péče a výživy  –  dohoda rodičů</w:t>
      </w:r>
    </w:p>
    <w:p w:rsidR="0085110E" w:rsidRPr="0085110E" w:rsidRDefault="0085110E" w:rsidP="0085110E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color w:val="030303"/>
          <w:sz w:val="28"/>
          <w:szCs w:val="28"/>
          <w:lang w:eastAsia="cs-CZ"/>
        </w:rPr>
      </w:pPr>
      <w:r w:rsidRPr="00A12EF1">
        <w:rPr>
          <w:rFonts w:ascii="Times New Roman" w:eastAsia="Times New Roman" w:hAnsi="Times New Roman" w:cs="Times New Roman"/>
          <w:b/>
          <w:bCs/>
          <w:color w:val="030303"/>
          <w:sz w:val="28"/>
          <w:szCs w:val="28"/>
          <w:lang w:eastAsia="cs-CZ"/>
        </w:rPr>
        <w:t>pro dobu před i po rozvodu manželství</w:t>
      </w:r>
    </w:p>
    <w:p w:rsidR="0085110E" w:rsidRPr="0085110E" w:rsidRDefault="0085110E" w:rsidP="0085110E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  <w:r w:rsidRPr="0085110E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 </w:t>
      </w:r>
    </w:p>
    <w:p w:rsidR="002A66FA" w:rsidRDefault="002A66FA" w:rsidP="0085110E">
      <w:pPr>
        <w:shd w:val="clear" w:color="auto" w:fill="FFFFFF"/>
        <w:spacing w:before="100" w:beforeAutospacing="1" w:after="384" w:line="360" w:lineRule="auto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</w:p>
    <w:p w:rsidR="0085110E" w:rsidRPr="0085110E" w:rsidRDefault="0085110E" w:rsidP="0085110E">
      <w:pPr>
        <w:shd w:val="clear" w:color="auto" w:fill="FFFFFF"/>
        <w:spacing w:before="100" w:beforeAutospacing="1" w:after="384" w:line="360" w:lineRule="auto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  <w:r w:rsidRPr="0085110E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matka: Jana Malá, nar. </w:t>
      </w:r>
      <w:proofErr w:type="gramStart"/>
      <w:r w:rsidRPr="0085110E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1.1.1982</w:t>
      </w:r>
      <w:proofErr w:type="gramEnd"/>
      <w:r w:rsidRPr="0085110E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, trvale bytem </w:t>
      </w:r>
      <w:r w:rsidRPr="00A12EF1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Dvorská</w:t>
      </w:r>
      <w:r w:rsidRPr="0085110E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 1, </w:t>
      </w:r>
      <w:r w:rsidRPr="00A12EF1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Blansko</w:t>
      </w:r>
      <w:r w:rsidRPr="0085110E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, tel. 703 111 212, e-mail jmala@seznam.cz</w:t>
      </w:r>
    </w:p>
    <w:p w:rsidR="0085110E" w:rsidRPr="0085110E" w:rsidRDefault="0085110E" w:rsidP="0085110E">
      <w:pPr>
        <w:shd w:val="clear" w:color="auto" w:fill="FFFFFF"/>
        <w:spacing w:before="100" w:beforeAutospacing="1" w:after="384" w:line="360" w:lineRule="auto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  <w:r w:rsidRPr="0085110E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otec: Petr Malý, nar. </w:t>
      </w:r>
      <w:proofErr w:type="gramStart"/>
      <w:r w:rsidRPr="0085110E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1.12.1980</w:t>
      </w:r>
      <w:proofErr w:type="gramEnd"/>
      <w:r w:rsidRPr="0085110E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, trvale bytem </w:t>
      </w:r>
      <w:r w:rsidR="00B708F7" w:rsidRPr="00A12EF1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Dvorská </w:t>
      </w:r>
      <w:r w:rsidRPr="0085110E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1, </w:t>
      </w:r>
      <w:r w:rsidR="00B708F7" w:rsidRPr="00A12EF1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Blans</w:t>
      </w:r>
      <w:r w:rsidR="00AC193A" w:rsidRPr="00A12EF1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k</w:t>
      </w:r>
      <w:r w:rsidR="00B708F7" w:rsidRPr="00A12EF1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o</w:t>
      </w:r>
      <w:r w:rsidRPr="0085110E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, fakticky bytem </w:t>
      </w:r>
      <w:proofErr w:type="spellStart"/>
      <w:r w:rsidR="00B708F7" w:rsidRPr="00A12EF1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Ráječko</w:t>
      </w:r>
      <w:proofErr w:type="spellEnd"/>
      <w:r w:rsidR="00B708F7" w:rsidRPr="00A12EF1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, </w:t>
      </w:r>
      <w:r w:rsidR="00540C1E" w:rsidRPr="00A12EF1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Dlouhá 20</w:t>
      </w:r>
      <w:r w:rsidRPr="0085110E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, tel. 631 114 112, e-mail petr.maly@centrum.cz</w:t>
      </w:r>
    </w:p>
    <w:p w:rsidR="0085110E" w:rsidRPr="0085110E" w:rsidRDefault="0085110E" w:rsidP="0085110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  <w:r w:rsidRPr="002A66FA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 xml:space="preserve">nezletilé děti: Petr Malý, nar. </w:t>
      </w:r>
      <w:proofErr w:type="gramStart"/>
      <w:r w:rsidRPr="002A66FA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>31.8.2011</w:t>
      </w:r>
      <w:proofErr w:type="gramEnd"/>
      <w:r w:rsidRPr="002A66FA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 xml:space="preserve"> a  Eliška Malá, nar. 12.10.2012, oba </w:t>
      </w:r>
      <w:r w:rsidRPr="0085110E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trvale bytem </w:t>
      </w:r>
      <w:r w:rsidR="00540C1E" w:rsidRPr="002A66FA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Dvorská</w:t>
      </w:r>
      <w:r w:rsidR="00540C1E" w:rsidRPr="0085110E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 1, </w:t>
      </w:r>
      <w:r w:rsidR="00540C1E" w:rsidRPr="002A66FA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Blansko</w:t>
      </w:r>
    </w:p>
    <w:p w:rsidR="0085110E" w:rsidRPr="0085110E" w:rsidRDefault="0085110E" w:rsidP="00A12EF1">
      <w:pPr>
        <w:shd w:val="clear" w:color="auto" w:fill="FFFFFF"/>
        <w:spacing w:before="100" w:beforeAutospacing="1" w:after="384" w:line="360" w:lineRule="auto"/>
        <w:jc w:val="center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  <w:r w:rsidRPr="00A12EF1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>I.</w:t>
      </w:r>
    </w:p>
    <w:p w:rsidR="0085110E" w:rsidRPr="0085110E" w:rsidRDefault="0085110E" w:rsidP="0085110E">
      <w:pPr>
        <w:shd w:val="clear" w:color="auto" w:fill="FFFFFF"/>
        <w:spacing w:before="100" w:beforeAutospacing="1" w:after="384" w:line="384" w:lineRule="atLeast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  <w:r w:rsidRPr="0085110E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Seznámili jsme se v roce 2010, krátce po našem seznámení jsme spolu začali bydlet. Dne </w:t>
      </w:r>
      <w:proofErr w:type="gramStart"/>
      <w:r w:rsidRPr="0085110E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14.3.2011</w:t>
      </w:r>
      <w:proofErr w:type="gramEnd"/>
      <w:r w:rsidRPr="0085110E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 jsme uzavřeli sňatek před Městským úřadem v </w:t>
      </w:r>
      <w:r w:rsidR="00540C1E" w:rsidRPr="00A12EF1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Blansku</w:t>
      </w:r>
      <w:r w:rsidRPr="0085110E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. Z našeho manželství se dne </w:t>
      </w:r>
      <w:proofErr w:type="gramStart"/>
      <w:r w:rsidRPr="00F764AA">
        <w:rPr>
          <w:rFonts w:ascii="Times New Roman" w:eastAsia="Times New Roman" w:hAnsi="Times New Roman" w:cs="Times New Roman"/>
          <w:bCs/>
          <w:color w:val="030303"/>
          <w:sz w:val="24"/>
          <w:szCs w:val="24"/>
          <w:lang w:eastAsia="cs-CZ"/>
        </w:rPr>
        <w:t>31.8.2011</w:t>
      </w:r>
      <w:proofErr w:type="gramEnd"/>
      <w:r w:rsidRPr="00F764AA">
        <w:rPr>
          <w:rFonts w:ascii="Times New Roman" w:eastAsia="Times New Roman" w:hAnsi="Times New Roman" w:cs="Times New Roman"/>
          <w:bCs/>
          <w:color w:val="030303"/>
          <w:sz w:val="24"/>
          <w:szCs w:val="24"/>
          <w:lang w:eastAsia="cs-CZ"/>
        </w:rPr>
        <w:t xml:space="preserve"> </w:t>
      </w:r>
      <w:r w:rsidRPr="00F764AA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narodil</w:t>
      </w:r>
      <w:r w:rsidRPr="0085110E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 syn Petr a dne 12.10.2012 dcera Eliška. Do prosince 2015, kdy manžel opustil naši společnou domácnost, jsme společně žili a hospodařili. </w:t>
      </w:r>
    </w:p>
    <w:p w:rsidR="001B0DDF" w:rsidRDefault="0085110E" w:rsidP="002A66FA">
      <w:pPr>
        <w:shd w:val="clear" w:color="auto" w:fill="FFFFFF"/>
        <w:spacing w:before="100" w:beforeAutospacing="1" w:after="384" w:line="384" w:lineRule="atLeast"/>
        <w:ind w:left="4248" w:hanging="4248"/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</w:pPr>
      <w:r w:rsidRPr="0085110E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Důkazy: oddací list, rodné listy dětí, výslechy obou účastníků</w:t>
      </w:r>
      <w:r w:rsidRPr="0085110E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br/>
      </w:r>
      <w:r w:rsidRPr="0085110E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br/>
      </w:r>
    </w:p>
    <w:p w:rsidR="0085110E" w:rsidRPr="0085110E" w:rsidRDefault="0085110E" w:rsidP="001B0DDF">
      <w:pPr>
        <w:shd w:val="clear" w:color="auto" w:fill="FFFFFF"/>
        <w:spacing w:before="100" w:beforeAutospacing="1" w:after="384" w:line="384" w:lineRule="atLeast"/>
        <w:ind w:left="4248" w:hanging="4248"/>
        <w:jc w:val="center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  <w:r w:rsidRPr="00A12EF1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lastRenderedPageBreak/>
        <w:t>II.</w:t>
      </w:r>
    </w:p>
    <w:p w:rsidR="0085110E" w:rsidRPr="0085110E" w:rsidRDefault="0085110E" w:rsidP="0085110E">
      <w:pPr>
        <w:shd w:val="clear" w:color="auto" w:fill="FFFFFF"/>
        <w:spacing w:before="100" w:beforeAutospacing="1" w:after="384" w:line="384" w:lineRule="atLeast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  <w:r w:rsidRPr="0085110E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Jelikož spolu již od prosince 2015 fakticky nežijeme, dohodli jsme se na rozvodu – ve stejný den podáváme u soudu rovněž návrh na rozvod manželství. Na našich budoucích vztazích a budoucí péči a výživě dětí jsme se dohodli.</w:t>
      </w:r>
    </w:p>
    <w:p w:rsidR="0085110E" w:rsidRPr="0085110E" w:rsidRDefault="0085110E" w:rsidP="0085110E">
      <w:pPr>
        <w:shd w:val="clear" w:color="auto" w:fill="FFFFFF"/>
        <w:spacing w:before="100" w:beforeAutospacing="1" w:after="384" w:line="384" w:lineRule="atLeast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  <w:r w:rsidRPr="0085110E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Na základě dohody se otec dne </w:t>
      </w:r>
      <w:proofErr w:type="gramStart"/>
      <w:r w:rsidRPr="0085110E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12.12.2015</w:t>
      </w:r>
      <w:proofErr w:type="gramEnd"/>
      <w:r w:rsidRPr="0085110E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 vystěhoval z bytu na ulici </w:t>
      </w:r>
      <w:r w:rsidR="00540C1E" w:rsidRPr="00A12EF1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Dvorská</w:t>
      </w:r>
      <w:r w:rsidR="00540C1E" w:rsidRPr="0085110E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 1, </w:t>
      </w:r>
      <w:r w:rsidR="00540C1E" w:rsidRPr="00A12EF1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Blansko</w:t>
      </w:r>
      <w:r w:rsidRPr="0085110E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, který jsme do té doby obývali společně.  Nyní zde žije matka. Jedná se o nájemní byt o velikosti 3+1. Byt je plně vybaven, děti zde mají k dispozici vlastní pokoj. Náklady na bydlení činí 8 500 Kč měsíčně. V době společného soužití byly tyto náklady hrazeny společně, nyní je hradí matka. Matka je po ukončení rodičovské dovolené od listopadu 2015 v evidenci úřadu práce, nevznikl jí nárok na podporu v nezaměstnanosti. Matka je příjemkyní dávek státní sociální podpory – přídavku na dítě ve výši 1000,- Kč měsíčně na obě děti a dále dávek hmotné nouze – příspěvku na živobytí ve výši 6 100 Kč měsíčně a doplatku na bydlení ve výši 4300 Kč měsíčně. Matka nevlastní žádný nemovitý majetek, ani nákladnější movitý majetek vyjma běžného vybavení domácnosti.</w:t>
      </w:r>
    </w:p>
    <w:p w:rsidR="0085110E" w:rsidRPr="0085110E" w:rsidRDefault="0085110E" w:rsidP="0085110E">
      <w:pPr>
        <w:shd w:val="clear" w:color="auto" w:fill="FFFFFF"/>
        <w:spacing w:before="100" w:beforeAutospacing="1" w:after="384" w:line="384" w:lineRule="atLeast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  <w:r w:rsidRPr="0085110E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Otec nezletilých žije v bytě 1+2 na ulici Dlouhá 20</w:t>
      </w:r>
      <w:r w:rsidR="00AC193A" w:rsidRPr="00A12EF1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, </w:t>
      </w:r>
      <w:proofErr w:type="spellStart"/>
      <w:r w:rsidR="00AC193A" w:rsidRPr="00A12EF1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Ráječko</w:t>
      </w:r>
      <w:proofErr w:type="spellEnd"/>
      <w:r w:rsidR="00AC193A" w:rsidRPr="00A12EF1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. </w:t>
      </w:r>
      <w:r w:rsidRPr="0085110E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Jedná se rovněž o nájemní byt. Náklady na bydlení činí cca 4 200 Kč měsíčně. Byt je plně vybaven, pro děti je zde vytvořeno zázemí v jednom pokoji, který zároveň slouží jako ložnice. Otec je zaměstnán jako ekonom ve společnosti </w:t>
      </w:r>
      <w:r w:rsidR="002A5FFC" w:rsidRPr="00A12EF1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Metra Blansko a.s.</w:t>
      </w:r>
      <w:r w:rsidRPr="0085110E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, jeho čistý měsíční příjem činí cca 22 000 Kč čistého. Otec není příjemcem dávek hmotné nouze ani státní sociální podpory. Otec je vlastníkem staršího motorového vozidla značky Škoda </w:t>
      </w:r>
      <w:proofErr w:type="spellStart"/>
      <w:r w:rsidRPr="0085110E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Fabia</w:t>
      </w:r>
      <w:proofErr w:type="spellEnd"/>
      <w:r w:rsidRPr="0085110E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, jeho cena nyní činí cca 80 000 Kč. Jeho úspory činí cca 20 000 Kč. Jiný nemovitý majetek nevlastní.</w:t>
      </w:r>
    </w:p>
    <w:p w:rsidR="0085110E" w:rsidRPr="0085110E" w:rsidRDefault="0085110E" w:rsidP="0085110E">
      <w:pPr>
        <w:shd w:val="clear" w:color="auto" w:fill="FFFFFF"/>
        <w:spacing w:before="100" w:beforeAutospacing="1" w:after="384" w:line="384" w:lineRule="atLeast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  <w:r w:rsidRPr="0085110E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Dcera i syn od září 2015 navštěvují MŠ na ulici </w:t>
      </w:r>
      <w:proofErr w:type="spellStart"/>
      <w:r w:rsidR="009E7F3B" w:rsidRPr="00A12EF1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Rodkovského</w:t>
      </w:r>
      <w:proofErr w:type="spellEnd"/>
      <w:r w:rsidR="009E7F3B" w:rsidRPr="00A12EF1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 2a, Blansko</w:t>
      </w:r>
      <w:r w:rsidRPr="0085110E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. Náklady na </w:t>
      </w:r>
      <w:proofErr w:type="spellStart"/>
      <w:r w:rsidRPr="0085110E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školkovné</w:t>
      </w:r>
      <w:proofErr w:type="spellEnd"/>
      <w:r w:rsidRPr="0085110E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 činí 500 Kč měsíčně, stravné 500 Kč měsíčně na každé dítě. Dále je ve školce hrazen třídní fond ve výši 200,- Kč ročně na každé dítě. Ani jedno s dětí nemá s ohledem na věk placené mimoškolní aktivity. V rámci školky oba navštěvují kroužek hry na flétnu, který je zdarma. Rodiče se dohodli, že od září 2016 bude syn navštěvovat kroužek hokeje, což bude spojeno s dalšími náklady, které odhadují na cca 1000 Kč měsíčně na členské příspěvky hokejovému klubu.  Chlapec je zdráv, náklady na stravu a ošacení odpovídají jeho věku.  Dcera je v péči alergologa. Náklady na léky a krémy činí cca 500 Kč měsíčně. Dcera nosí brýle. Ostatní náklady na stravu a ošacení odpovídají jejímu věku.</w:t>
      </w:r>
    </w:p>
    <w:p w:rsidR="0085110E" w:rsidRPr="0085110E" w:rsidRDefault="0085110E" w:rsidP="0085110E">
      <w:pPr>
        <w:shd w:val="clear" w:color="auto" w:fill="FFFFFF"/>
        <w:spacing w:before="100" w:beforeAutospacing="1" w:after="384" w:line="384" w:lineRule="atLeast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  <w:r w:rsidRPr="0085110E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lastRenderedPageBreak/>
        <w:t xml:space="preserve">Od doby, kdy rodiče ukončili společné soužití, pobývají děti v jejich střídavé péči v týdenních intervalech. Od doby, co otec opustil společnou domácnost, přispívá s ohledem na odlišné příjmy matky na výživu dětí měsíčně </w:t>
      </w:r>
      <w:r w:rsidR="00A12EF1" w:rsidRPr="00A12EF1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2.0</w:t>
      </w:r>
      <w:r w:rsidRPr="0085110E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00 Kč na </w:t>
      </w:r>
      <w:proofErr w:type="gramStart"/>
      <w:r w:rsidRPr="0085110E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syna a 1 </w:t>
      </w:r>
      <w:r w:rsidR="00A12EF1" w:rsidRPr="00A12EF1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.5</w:t>
      </w:r>
      <w:r w:rsidRPr="0085110E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00</w:t>
      </w:r>
      <w:proofErr w:type="gramEnd"/>
      <w:r w:rsidRPr="0085110E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 Kč na dceru</w:t>
      </w:r>
      <w:r w:rsidR="003D1D38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, matka přispívá 1.000,- Kč na syna a 500,- Kč na dceru</w:t>
      </w:r>
      <w:r w:rsidRPr="0085110E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. Rodiče se dohodli, že na mimořádných výdajích dětí se budou podílet dle dohody.</w:t>
      </w:r>
      <w:r w:rsidR="003D1D38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 Žádný z rodičů nemá dluh na výživném. </w:t>
      </w:r>
    </w:p>
    <w:p w:rsidR="0085110E" w:rsidRPr="0085110E" w:rsidRDefault="0085110E" w:rsidP="0085110E">
      <w:pPr>
        <w:shd w:val="clear" w:color="auto" w:fill="FFFFFF"/>
        <w:spacing w:before="100" w:beforeAutospacing="1" w:after="384" w:line="384" w:lineRule="atLeast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  <w:r w:rsidRPr="0085110E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O skutečnosti, že se rozvádíme, jsme informovali děti, rovněž jsme je informovali o tom, jakým způsobem o ně budeme nadále pečovat.  </w:t>
      </w:r>
    </w:p>
    <w:p w:rsidR="0085110E" w:rsidRPr="0085110E" w:rsidRDefault="0085110E" w:rsidP="0085110E">
      <w:pPr>
        <w:shd w:val="clear" w:color="auto" w:fill="FFFFFF"/>
        <w:spacing w:before="100" w:beforeAutospacing="1" w:after="384" w:line="384" w:lineRule="atLeast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  <w:r w:rsidRPr="0085110E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Důkazy: potvrzení o příjmu otce, potvrzení matky o evidenci na úřadu práce, rozhodnutí o přiznání dávek hmotné nouze a státní sociální podpory, nájemní smlouvy, doklady o výši záloh na energie, </w:t>
      </w:r>
    </w:p>
    <w:p w:rsidR="0085110E" w:rsidRPr="0085110E" w:rsidRDefault="0085110E" w:rsidP="0085110E">
      <w:pPr>
        <w:shd w:val="clear" w:color="auto" w:fill="FFFFFF"/>
        <w:spacing w:before="100" w:beforeAutospacing="1" w:after="384" w:line="384" w:lineRule="atLeast"/>
        <w:jc w:val="center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  <w:r w:rsidRPr="00A12EF1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>III.</w:t>
      </w:r>
    </w:p>
    <w:p w:rsidR="0085110E" w:rsidRPr="0085110E" w:rsidRDefault="0085110E" w:rsidP="0085110E">
      <w:pPr>
        <w:shd w:val="clear" w:color="auto" w:fill="FFFFFF"/>
        <w:spacing w:before="100" w:beforeAutospacing="1" w:after="384" w:line="384" w:lineRule="atLeast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  <w:r w:rsidRPr="0085110E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br/>
        <w:t>Na základě výše uvedené</w:t>
      </w:r>
      <w:r w:rsidR="00A12EF1" w:rsidRPr="00A12EF1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ho</w:t>
      </w:r>
      <w:r w:rsidRPr="0085110E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 žádáme soud, aby vydal tento </w:t>
      </w:r>
    </w:p>
    <w:p w:rsidR="0085110E" w:rsidRPr="0085110E" w:rsidRDefault="0085110E" w:rsidP="0085110E">
      <w:pPr>
        <w:shd w:val="clear" w:color="auto" w:fill="FFFFFF"/>
        <w:spacing w:before="100" w:beforeAutospacing="1" w:after="384" w:line="384" w:lineRule="atLeast"/>
        <w:jc w:val="center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  <w:r w:rsidRPr="0085110E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rozsudek:</w:t>
      </w:r>
    </w:p>
    <w:p w:rsidR="0085110E" w:rsidRPr="0085110E" w:rsidRDefault="0085110E" w:rsidP="0085110E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  <w:r w:rsidRPr="0085110E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br/>
      </w:r>
      <w:r w:rsidRPr="00A12EF1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>Soud schvaluje dohodu rodičů tohoto znění:</w:t>
      </w:r>
    </w:p>
    <w:p w:rsidR="0085110E" w:rsidRPr="00574F6F" w:rsidRDefault="0085110E" w:rsidP="005426BE">
      <w:pPr>
        <w:shd w:val="clear" w:color="auto" w:fill="FFFFFF"/>
        <w:spacing w:before="100" w:beforeAutospacing="1" w:after="384" w:line="384" w:lineRule="atLeast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  <w:r w:rsidRPr="0085110E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br/>
      </w:r>
      <w:r w:rsidRPr="00574F6F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 xml:space="preserve">I.   </w:t>
      </w:r>
      <w:r w:rsidR="00615C3A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ab/>
        <w:t xml:space="preserve">A) </w:t>
      </w:r>
      <w:r w:rsidR="00615C3A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ab/>
      </w:r>
      <w:proofErr w:type="spellStart"/>
      <w:r w:rsidRPr="00574F6F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>Nezl</w:t>
      </w:r>
      <w:proofErr w:type="spellEnd"/>
      <w:r w:rsidRPr="00574F6F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 xml:space="preserve">. </w:t>
      </w:r>
      <w:r w:rsidRPr="00574F6F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 Pe</w:t>
      </w:r>
      <w:r w:rsidRPr="00574F6F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 xml:space="preserve">tr Malý, nar. </w:t>
      </w:r>
      <w:proofErr w:type="gramStart"/>
      <w:r w:rsidRPr="00574F6F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>31.8.2011</w:t>
      </w:r>
      <w:proofErr w:type="gramEnd"/>
      <w:r w:rsidRPr="00574F6F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 xml:space="preserve"> a   Eliška Malá, nar. 12.10.2012, se </w:t>
      </w:r>
      <w:r w:rsidR="00325D08" w:rsidRPr="00574F6F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>na</w:t>
      </w:r>
      <w:r w:rsidRPr="00574F6F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 xml:space="preserve"> dobu </w:t>
      </w:r>
      <w:r w:rsidR="00325D08" w:rsidRPr="00574F6F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>do</w:t>
      </w:r>
      <w:r w:rsidRPr="00574F6F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 xml:space="preserve"> rozvodu manželství svěřují do střídavé péče rodičů</w:t>
      </w:r>
      <w:r w:rsidR="008D4EEC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 xml:space="preserve"> vždy v intervalu 14 dnů</w:t>
      </w:r>
      <w:r w:rsidRPr="00574F6F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>.</w:t>
      </w:r>
      <w:r w:rsidR="008D4EEC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 xml:space="preserve"> K předání nezletilých bude docházet vždy v pátek v 18.00 hodin v místě bydliště toho z rodičů, který má nezletilé aktuálně v péči. </w:t>
      </w:r>
    </w:p>
    <w:p w:rsidR="00615C3A" w:rsidRDefault="0085110E" w:rsidP="005426B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  <w:r w:rsidRPr="00574F6F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> </w:t>
      </w:r>
      <w:r w:rsidR="00615C3A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ab/>
        <w:t>B)</w:t>
      </w:r>
      <w:r w:rsidR="00615C3A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ab/>
      </w:r>
      <w:r w:rsidRPr="00574F6F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 xml:space="preserve">Otec se pro dobu </w:t>
      </w:r>
      <w:r w:rsidR="00615C3A" w:rsidRPr="00574F6F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>do rozvodu manželství zavazuje</w:t>
      </w:r>
      <w:r w:rsidRPr="00574F6F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 xml:space="preserve"> přispívat na výživu </w:t>
      </w:r>
      <w:proofErr w:type="spellStart"/>
      <w:r w:rsidRPr="00574F6F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>nezl</w:t>
      </w:r>
      <w:proofErr w:type="spellEnd"/>
      <w:r w:rsidRPr="00574F6F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 xml:space="preserve">.  Petra částkou 1 500 Kč měsíčně a </w:t>
      </w:r>
      <w:proofErr w:type="spellStart"/>
      <w:r w:rsidRPr="00574F6F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>nezl</w:t>
      </w:r>
      <w:proofErr w:type="spellEnd"/>
      <w:r w:rsidRPr="00574F6F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>. Elišky částkou 1 000 Kč měsíčně</w:t>
      </w:r>
      <w:r w:rsidR="00325D08" w:rsidRPr="00574F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4F6F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>splatnou předem vždy do 20. dne v kalendářním měsíci k rukám matky</w:t>
      </w:r>
      <w:r w:rsidR="00615C3A" w:rsidRPr="00574F6F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 xml:space="preserve">, </w:t>
      </w:r>
      <w:r w:rsidR="00615C3A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 xml:space="preserve">a to </w:t>
      </w:r>
      <w:r w:rsidR="00615C3A" w:rsidRPr="00574F6F">
        <w:rPr>
          <w:rFonts w:ascii="Times New Roman" w:hAnsi="Times New Roman" w:cs="Times New Roman"/>
          <w:b/>
          <w:sz w:val="24"/>
          <w:szCs w:val="24"/>
        </w:rPr>
        <w:t xml:space="preserve">s účinností od </w:t>
      </w:r>
      <w:proofErr w:type="gramStart"/>
      <w:r w:rsidR="00615C3A">
        <w:rPr>
          <w:rFonts w:ascii="Times New Roman" w:hAnsi="Times New Roman" w:cs="Times New Roman"/>
          <w:b/>
          <w:sz w:val="24"/>
          <w:szCs w:val="24"/>
        </w:rPr>
        <w:t>12.12.2015</w:t>
      </w:r>
      <w:proofErr w:type="gramEnd"/>
      <w:r w:rsidRPr="00574F6F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>.</w:t>
      </w:r>
      <w:r w:rsidRPr="00574F6F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 </w:t>
      </w:r>
    </w:p>
    <w:p w:rsidR="003D1D38" w:rsidRDefault="003D1D38" w:rsidP="005426B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</w:p>
    <w:p w:rsidR="003D1D38" w:rsidRDefault="003D1D38" w:rsidP="003D1D3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lastRenderedPageBreak/>
        <w:tab/>
        <w:t xml:space="preserve">C) </w:t>
      </w:r>
      <w:r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>Matka</w:t>
      </w:r>
      <w:r w:rsidRPr="00574F6F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 xml:space="preserve"> se pro dobu do rozvodu manželství zavazuje přispívat na výživu </w:t>
      </w:r>
      <w:proofErr w:type="spellStart"/>
      <w:r w:rsidRPr="00574F6F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>nezl</w:t>
      </w:r>
      <w:proofErr w:type="spellEnd"/>
      <w:r w:rsidRPr="00574F6F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 xml:space="preserve">.  Petra částkou </w:t>
      </w:r>
      <w:r w:rsidR="00CF5848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>8</w:t>
      </w:r>
      <w:r w:rsidRPr="00574F6F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 xml:space="preserve">00 Kč měsíčně a </w:t>
      </w:r>
      <w:proofErr w:type="spellStart"/>
      <w:r w:rsidRPr="00574F6F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>nezl</w:t>
      </w:r>
      <w:proofErr w:type="spellEnd"/>
      <w:r w:rsidRPr="00574F6F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 xml:space="preserve">. Elišky částkou </w:t>
      </w:r>
      <w:r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>5</w:t>
      </w:r>
      <w:r w:rsidRPr="00574F6F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>00 Kč měsíčně</w:t>
      </w:r>
      <w:r w:rsidRPr="00574F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4F6F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 xml:space="preserve">splatnou předem vždy do 20. dne v kalendářním měsíci k rukám </w:t>
      </w:r>
      <w:r w:rsidR="00232895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>otce</w:t>
      </w:r>
      <w:r w:rsidRPr="00574F6F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 xml:space="preserve">a to </w:t>
      </w:r>
      <w:r w:rsidRPr="00574F6F">
        <w:rPr>
          <w:rFonts w:ascii="Times New Roman" w:hAnsi="Times New Roman" w:cs="Times New Roman"/>
          <w:b/>
          <w:sz w:val="24"/>
          <w:szCs w:val="24"/>
        </w:rPr>
        <w:t xml:space="preserve">s účinností od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12.12.2015</w:t>
      </w:r>
      <w:proofErr w:type="gramEnd"/>
      <w:r w:rsidRPr="00574F6F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>.</w:t>
      </w:r>
      <w:r w:rsidRPr="00574F6F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 </w:t>
      </w:r>
    </w:p>
    <w:p w:rsidR="003D1D38" w:rsidRDefault="003D1D38" w:rsidP="005426B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</w:p>
    <w:p w:rsidR="00615C3A" w:rsidRPr="00574F6F" w:rsidRDefault="00615C3A" w:rsidP="005426BE">
      <w:pPr>
        <w:shd w:val="clear" w:color="auto" w:fill="FFFFFF"/>
        <w:spacing w:before="100" w:beforeAutospacing="1" w:after="384" w:line="384" w:lineRule="atLeast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  <w:r w:rsidRPr="00574F6F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>I</w:t>
      </w:r>
      <w:r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>I</w:t>
      </w:r>
      <w:r w:rsidRPr="00574F6F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 xml:space="preserve">.   </w:t>
      </w:r>
      <w:r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ab/>
        <w:t xml:space="preserve">A) </w:t>
      </w:r>
      <w:r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ab/>
      </w:r>
      <w:proofErr w:type="spellStart"/>
      <w:r w:rsidRPr="00574F6F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>Nezl</w:t>
      </w:r>
      <w:proofErr w:type="spellEnd"/>
      <w:r w:rsidRPr="00574F6F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 xml:space="preserve">. </w:t>
      </w:r>
      <w:r w:rsidRPr="00574F6F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 Pe</w:t>
      </w:r>
      <w:r w:rsidRPr="00574F6F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 xml:space="preserve">tr Malý, nar. </w:t>
      </w:r>
      <w:proofErr w:type="gramStart"/>
      <w:r w:rsidRPr="00574F6F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>31.8.2011</w:t>
      </w:r>
      <w:proofErr w:type="gramEnd"/>
      <w:r w:rsidRPr="00574F6F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 xml:space="preserve"> a   Eliška Malá, nar. 12.10.2012, se na dobu </w:t>
      </w:r>
      <w:r w:rsidR="007347D3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>po</w:t>
      </w:r>
      <w:r w:rsidRPr="00574F6F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 xml:space="preserve"> rozvodu manželství svěřují do střídavé péče rodičů</w:t>
      </w:r>
      <w:r w:rsidR="008D4EEC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 xml:space="preserve"> vždy v intervalu 14 dnů</w:t>
      </w:r>
      <w:r w:rsidR="008D4EEC" w:rsidRPr="00574F6F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>.</w:t>
      </w:r>
      <w:r w:rsidR="008D4EEC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 xml:space="preserve"> K předání nezletilých bude docházet vždy v pátek v 18.00 hodin v místě bydliště toho z rodičů, který má nezletilé aktuálně v </w:t>
      </w:r>
      <w:proofErr w:type="gramStart"/>
      <w:r w:rsidR="008D4EEC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>péči.</w:t>
      </w:r>
      <w:r w:rsidRPr="00574F6F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>.</w:t>
      </w:r>
      <w:proofErr w:type="gramEnd"/>
    </w:p>
    <w:p w:rsidR="00615C3A" w:rsidRPr="007347D3" w:rsidRDefault="00615C3A" w:rsidP="005426B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cs-CZ"/>
        </w:rPr>
      </w:pPr>
      <w:r w:rsidRPr="00574F6F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ab/>
        <w:t>B)</w:t>
      </w:r>
      <w:r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ab/>
      </w:r>
      <w:r w:rsidRPr="00574F6F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 xml:space="preserve">Otec se </w:t>
      </w:r>
      <w:r w:rsidR="00BF2259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 xml:space="preserve">v </w:t>
      </w:r>
      <w:r w:rsidRPr="00574F6F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>dob</w:t>
      </w:r>
      <w:r w:rsidR="00BF2259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>ě</w:t>
      </w:r>
      <w:r w:rsidRPr="00574F6F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 xml:space="preserve"> </w:t>
      </w:r>
      <w:r w:rsidR="007347D3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>po</w:t>
      </w:r>
      <w:r w:rsidRPr="00574F6F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 xml:space="preserve"> rozvodu manželství zavazuje přispívat na výživu </w:t>
      </w:r>
      <w:proofErr w:type="spellStart"/>
      <w:r w:rsidRPr="00574F6F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>nezl</w:t>
      </w:r>
      <w:proofErr w:type="spellEnd"/>
      <w:r w:rsidRPr="00574F6F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 xml:space="preserve">.  Petra částkou 1 500 Kč měsíčně a </w:t>
      </w:r>
      <w:proofErr w:type="spellStart"/>
      <w:r w:rsidRPr="00574F6F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>nezl</w:t>
      </w:r>
      <w:proofErr w:type="spellEnd"/>
      <w:r w:rsidRPr="00574F6F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>. Elišky částkou 1 000 Kč měsíčně</w:t>
      </w:r>
      <w:r w:rsidRPr="00574F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4F6F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 xml:space="preserve">splatnou </w:t>
      </w:r>
      <w:r w:rsidRPr="007347D3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 xml:space="preserve">předem vždy do 20. dne v kalendářním měsíci k rukám matky, a to </w:t>
      </w:r>
      <w:r w:rsidRPr="007347D3">
        <w:rPr>
          <w:rFonts w:ascii="Times New Roman" w:hAnsi="Times New Roman" w:cs="Times New Roman"/>
          <w:b/>
          <w:sz w:val="24"/>
          <w:szCs w:val="24"/>
        </w:rPr>
        <w:t xml:space="preserve">s účinností od </w:t>
      </w:r>
      <w:r w:rsidR="007347D3" w:rsidRPr="007347D3">
        <w:rPr>
          <w:rFonts w:ascii="Times New Roman" w:hAnsi="Times New Roman" w:cs="Times New Roman"/>
          <w:b/>
          <w:sz w:val="24"/>
          <w:szCs w:val="24"/>
        </w:rPr>
        <w:t>právní moci rozsudku o rozvodu nadále</w:t>
      </w:r>
      <w:r w:rsidRPr="007347D3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>.</w:t>
      </w:r>
      <w:r w:rsidRPr="007347D3"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cs-CZ"/>
        </w:rPr>
        <w:t xml:space="preserve"> </w:t>
      </w:r>
    </w:p>
    <w:p w:rsidR="00615C3A" w:rsidRDefault="00615C3A" w:rsidP="005426B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cs-CZ"/>
        </w:rPr>
      </w:pPr>
    </w:p>
    <w:p w:rsidR="00BF2259" w:rsidRDefault="00BF2259" w:rsidP="00BF2259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ab/>
        <w:t xml:space="preserve">C) </w:t>
      </w:r>
      <w:r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>Matka</w:t>
      </w:r>
      <w:r w:rsidRPr="00574F6F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>v</w:t>
      </w:r>
      <w:r w:rsidRPr="00574F6F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 xml:space="preserve"> dob</w:t>
      </w:r>
      <w:r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>ě</w:t>
      </w:r>
      <w:r w:rsidRPr="00574F6F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>p</w:t>
      </w:r>
      <w:r w:rsidRPr="00574F6F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 xml:space="preserve">o rozvodu manželství zavazuje přispívat na výživu </w:t>
      </w:r>
      <w:proofErr w:type="spellStart"/>
      <w:r w:rsidRPr="00574F6F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>nezl</w:t>
      </w:r>
      <w:proofErr w:type="spellEnd"/>
      <w:r w:rsidRPr="00574F6F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 xml:space="preserve">.  Petra částkou </w:t>
      </w:r>
      <w:r w:rsidR="00CF5848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>8</w:t>
      </w:r>
      <w:r w:rsidRPr="00574F6F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 xml:space="preserve">00 Kč měsíčně a </w:t>
      </w:r>
      <w:proofErr w:type="spellStart"/>
      <w:r w:rsidRPr="00574F6F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>nezl</w:t>
      </w:r>
      <w:proofErr w:type="spellEnd"/>
      <w:r w:rsidRPr="00574F6F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 xml:space="preserve">. Elišky částkou </w:t>
      </w:r>
      <w:r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>5</w:t>
      </w:r>
      <w:r w:rsidRPr="00574F6F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>00 Kč měsíčně</w:t>
      </w:r>
      <w:r w:rsidRPr="00574F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4F6F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 xml:space="preserve">splatnou předem vždy do 20. dne v kalendářním měsíci k rukám </w:t>
      </w:r>
      <w:r w:rsidR="00232895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>otce</w:t>
      </w:r>
      <w:r w:rsidRPr="00574F6F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 xml:space="preserve">a to </w:t>
      </w:r>
      <w:r w:rsidRPr="00574F6F">
        <w:rPr>
          <w:rFonts w:ascii="Times New Roman" w:hAnsi="Times New Roman" w:cs="Times New Roman"/>
          <w:b/>
          <w:sz w:val="24"/>
          <w:szCs w:val="24"/>
        </w:rPr>
        <w:t xml:space="preserve">s účinností </w:t>
      </w:r>
      <w:r w:rsidR="00232895" w:rsidRPr="007347D3">
        <w:rPr>
          <w:rFonts w:ascii="Times New Roman" w:hAnsi="Times New Roman" w:cs="Times New Roman"/>
          <w:b/>
          <w:sz w:val="24"/>
          <w:szCs w:val="24"/>
        </w:rPr>
        <w:t>od právní moci rozsudku o rozvodu nadále</w:t>
      </w:r>
      <w:r w:rsidR="00232895" w:rsidRPr="007347D3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>.</w:t>
      </w:r>
    </w:p>
    <w:p w:rsidR="00BF2259" w:rsidRPr="007347D3" w:rsidRDefault="00BF2259" w:rsidP="005426B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cs-CZ"/>
        </w:rPr>
      </w:pPr>
    </w:p>
    <w:p w:rsidR="001B0DDF" w:rsidRDefault="0085110E" w:rsidP="0085110E">
      <w:pPr>
        <w:shd w:val="clear" w:color="auto" w:fill="FFFFFF"/>
        <w:spacing w:before="100" w:beforeAutospacing="1" w:after="384" w:line="384" w:lineRule="atLeast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  <w:r w:rsidRPr="0085110E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 V</w:t>
      </w:r>
      <w:r w:rsidR="00A12EF1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 </w:t>
      </w:r>
      <w:r w:rsidR="002A66FA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Blans</w:t>
      </w:r>
      <w:r w:rsidR="00A12EF1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ku dne</w:t>
      </w:r>
      <w:r w:rsidRPr="0085110E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 </w:t>
      </w:r>
      <w:proofErr w:type="gramStart"/>
      <w:r w:rsidRPr="0085110E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20.</w:t>
      </w:r>
      <w:r w:rsidR="00A12EF1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9</w:t>
      </w:r>
      <w:r w:rsidRPr="0085110E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.2016</w:t>
      </w:r>
      <w:proofErr w:type="gramEnd"/>
      <w:r w:rsidRPr="0085110E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br/>
      </w:r>
    </w:p>
    <w:p w:rsidR="0085110E" w:rsidRPr="0085110E" w:rsidRDefault="0085110E" w:rsidP="0085110E">
      <w:pPr>
        <w:shd w:val="clear" w:color="auto" w:fill="FFFFFF"/>
        <w:spacing w:before="100" w:beforeAutospacing="1" w:after="384" w:line="384" w:lineRule="atLeast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  <w:r w:rsidRPr="0085110E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Jana Malá                                                                                         Petr Malý                     </w:t>
      </w:r>
    </w:p>
    <w:p w:rsidR="00893C9B" w:rsidRPr="00A12EF1" w:rsidRDefault="0085110E" w:rsidP="0085110E">
      <w:pPr>
        <w:shd w:val="clear" w:color="auto" w:fill="FFFFFF"/>
        <w:spacing w:before="100" w:beforeAutospacing="1" w:after="384" w:line="384" w:lineRule="atLeast"/>
        <w:rPr>
          <w:rFonts w:ascii="Times New Roman" w:hAnsi="Times New Roman" w:cs="Times New Roman"/>
          <w:sz w:val="24"/>
          <w:szCs w:val="24"/>
        </w:rPr>
      </w:pPr>
      <w:r w:rsidRPr="0085110E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 ……………………………                                                               ………………………….</w:t>
      </w:r>
    </w:p>
    <w:sectPr w:rsidR="00893C9B" w:rsidRPr="00A12EF1" w:rsidSect="00893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110E"/>
    <w:rsid w:val="001B0DDF"/>
    <w:rsid w:val="00232895"/>
    <w:rsid w:val="002A5FFC"/>
    <w:rsid w:val="002A66FA"/>
    <w:rsid w:val="00325D08"/>
    <w:rsid w:val="003468EE"/>
    <w:rsid w:val="003D1D38"/>
    <w:rsid w:val="003F6D75"/>
    <w:rsid w:val="00540C1E"/>
    <w:rsid w:val="005426BE"/>
    <w:rsid w:val="00544C7A"/>
    <w:rsid w:val="00574F6F"/>
    <w:rsid w:val="005860E7"/>
    <w:rsid w:val="005B110F"/>
    <w:rsid w:val="00615C3A"/>
    <w:rsid w:val="007347D3"/>
    <w:rsid w:val="0085110E"/>
    <w:rsid w:val="00893C9B"/>
    <w:rsid w:val="008D4EEC"/>
    <w:rsid w:val="009E39EA"/>
    <w:rsid w:val="009E7F3B"/>
    <w:rsid w:val="00A12EF1"/>
    <w:rsid w:val="00AC193A"/>
    <w:rsid w:val="00B708F7"/>
    <w:rsid w:val="00BF2259"/>
    <w:rsid w:val="00C66CFC"/>
    <w:rsid w:val="00CF5848"/>
    <w:rsid w:val="00F76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3C9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8511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36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70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55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4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584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035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918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kcaskova</dc:creator>
  <cp:lastModifiedBy>kcaskova</cp:lastModifiedBy>
  <cp:revision>2</cp:revision>
  <dcterms:created xsi:type="dcterms:W3CDTF">2016-11-22T09:26:00Z</dcterms:created>
  <dcterms:modified xsi:type="dcterms:W3CDTF">2016-11-22T09:26:00Z</dcterms:modified>
</cp:coreProperties>
</file>