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32F" w:rsidRPr="00BC01C0" w:rsidRDefault="002D332F" w:rsidP="002D332F">
      <w:pPr>
        <w:pStyle w:val="Nadpis1"/>
        <w:jc w:val="center"/>
        <w:rPr>
          <w:rFonts w:ascii="Garamond" w:hAnsi="Garamond"/>
          <w:b/>
          <w:bCs/>
          <w:sz w:val="40"/>
          <w:szCs w:val="40"/>
        </w:rPr>
      </w:pPr>
      <w:r w:rsidRPr="00BC01C0">
        <w:rPr>
          <w:rFonts w:ascii="Garamond" w:hAnsi="Garamond"/>
          <w:b/>
          <w:bCs/>
          <w:sz w:val="40"/>
          <w:szCs w:val="40"/>
        </w:rPr>
        <w:t>Okresní soud v Českých Budějovicích</w:t>
      </w:r>
    </w:p>
    <w:p w:rsidR="002D332F" w:rsidRPr="00BC01C0" w:rsidRDefault="002D332F" w:rsidP="002D332F">
      <w:pPr>
        <w:pStyle w:val="Nadpis2"/>
        <w:pBdr>
          <w:bottom w:val="single" w:sz="6" w:space="1" w:color="auto"/>
        </w:pBdr>
        <w:jc w:val="center"/>
        <w:rPr>
          <w:rFonts w:ascii="Garamond" w:hAnsi="Garamond"/>
          <w:b/>
          <w:bCs/>
          <w:u w:val="none"/>
        </w:rPr>
      </w:pPr>
      <w:r w:rsidRPr="00BC01C0">
        <w:rPr>
          <w:rFonts w:ascii="Garamond" w:hAnsi="Garamond"/>
          <w:b/>
          <w:bCs/>
          <w:u w:val="none"/>
        </w:rPr>
        <w:t>Lidická tř. č. 20, PSČ 371 06</w:t>
      </w:r>
    </w:p>
    <w:p w:rsidR="002D332F" w:rsidRPr="00BC01C0" w:rsidRDefault="002D332F" w:rsidP="002D332F">
      <w:pPr>
        <w:jc w:val="center"/>
        <w:rPr>
          <w:rFonts w:ascii="Garamond" w:hAnsi="Garamond"/>
          <w:sz w:val="16"/>
          <w:szCs w:val="16"/>
        </w:rPr>
      </w:pPr>
      <w:r w:rsidRPr="00BC01C0">
        <w:rPr>
          <w:rFonts w:ascii="Garamond" w:hAnsi="Garamond"/>
          <w:sz w:val="16"/>
          <w:szCs w:val="16"/>
        </w:rPr>
        <w:t xml:space="preserve">tel.: 386112111, fax: 386356443, e-mail: </w:t>
      </w:r>
      <w:hyperlink r:id="rId8" w:history="1">
        <w:r w:rsidRPr="00BC01C0">
          <w:rPr>
            <w:rStyle w:val="Hypertextovodkaz"/>
            <w:rFonts w:ascii="Garamond" w:hAnsi="Garamond"/>
            <w:sz w:val="16"/>
            <w:szCs w:val="16"/>
          </w:rPr>
          <w:t>podatelna@osoud.cbu.justice.cz</w:t>
        </w:r>
      </w:hyperlink>
      <w:r w:rsidRPr="00BC01C0">
        <w:rPr>
          <w:rFonts w:ascii="Garamond" w:hAnsi="Garamond"/>
          <w:sz w:val="16"/>
          <w:szCs w:val="16"/>
        </w:rPr>
        <w:t>, ID DS:</w:t>
      </w:r>
      <w:r w:rsidRPr="00BC01C0">
        <w:rPr>
          <w:rFonts w:ascii="Garamond" w:hAnsi="Garamond"/>
        </w:rPr>
        <w:t xml:space="preserve"> </w:t>
      </w:r>
      <w:r w:rsidRPr="00BC01C0">
        <w:rPr>
          <w:rFonts w:ascii="Garamond" w:hAnsi="Garamond"/>
          <w:sz w:val="16"/>
          <w:szCs w:val="16"/>
        </w:rPr>
        <w:t>ws6abvh</w:t>
      </w:r>
    </w:p>
    <w:p w:rsidR="002D332F" w:rsidRPr="00BC01C0" w:rsidRDefault="002D332F" w:rsidP="004552C6">
      <w:pPr>
        <w:spacing w:after="0" w:line="240" w:lineRule="auto"/>
        <w:jc w:val="right"/>
        <w:rPr>
          <w:rFonts w:ascii="Garamond" w:hAnsi="Garamond" w:cs="Times New Roman"/>
          <w:sz w:val="24"/>
          <w:szCs w:val="24"/>
        </w:rPr>
      </w:pPr>
    </w:p>
    <w:p w:rsidR="00876149" w:rsidRPr="00BC01C0" w:rsidRDefault="00876149" w:rsidP="00876149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F73EA0" w:rsidRPr="00BC01C0" w:rsidRDefault="007F10B6" w:rsidP="007F10B6">
      <w:pPr>
        <w:spacing w:after="0" w:line="240" w:lineRule="auto"/>
        <w:jc w:val="center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Z</w:t>
      </w:r>
      <w:r w:rsidR="00A77567">
        <w:rPr>
          <w:rFonts w:ascii="Garamond" w:hAnsi="Garamond" w:cs="Times New Roman"/>
          <w:b/>
          <w:sz w:val="24"/>
          <w:szCs w:val="24"/>
        </w:rPr>
        <w:t>měna č.</w:t>
      </w:r>
      <w:r w:rsidR="002A4B32">
        <w:rPr>
          <w:rFonts w:ascii="Garamond" w:hAnsi="Garamond" w:cs="Times New Roman"/>
          <w:b/>
          <w:sz w:val="24"/>
          <w:szCs w:val="24"/>
        </w:rPr>
        <w:t xml:space="preserve"> 4 </w:t>
      </w:r>
      <w:r w:rsidR="00A77567">
        <w:rPr>
          <w:rFonts w:ascii="Garamond" w:hAnsi="Garamond" w:cs="Times New Roman"/>
          <w:b/>
          <w:sz w:val="24"/>
          <w:szCs w:val="24"/>
        </w:rPr>
        <w:t xml:space="preserve"> </w:t>
      </w:r>
      <w:r>
        <w:rPr>
          <w:rFonts w:ascii="Garamond" w:hAnsi="Garamond" w:cs="Times New Roman"/>
          <w:b/>
          <w:sz w:val="24"/>
          <w:szCs w:val="24"/>
        </w:rPr>
        <w:t xml:space="preserve"> rozvrhu práce na rok 2019</w:t>
      </w:r>
    </w:p>
    <w:p w:rsidR="00BC01C0" w:rsidRDefault="00BC01C0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7F10B6" w:rsidRDefault="007F10B6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7A7F9F" w:rsidRDefault="009244E1" w:rsidP="007A7F9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Počínaje dnem 23</w:t>
      </w:r>
      <w:r w:rsidR="007A7F9F">
        <w:rPr>
          <w:rFonts w:ascii="Garamond" w:hAnsi="Garamond"/>
          <w:sz w:val="24"/>
          <w:szCs w:val="24"/>
        </w:rPr>
        <w:t xml:space="preserve">. 8. 2019 se zastavuje </w:t>
      </w:r>
      <w:r w:rsidR="007A7F9F" w:rsidRPr="007A7F9F">
        <w:rPr>
          <w:rFonts w:ascii="Garamond" w:hAnsi="Garamond"/>
          <w:bCs/>
          <w:sz w:val="24"/>
          <w:szCs w:val="24"/>
        </w:rPr>
        <w:t>nápad agendy C, všeob. Nc, Cd ciz</w:t>
      </w:r>
      <w:r w:rsidR="007A7F9F" w:rsidRPr="007A7F9F">
        <w:rPr>
          <w:rFonts w:ascii="Garamond" w:hAnsi="Garamond"/>
          <w:sz w:val="24"/>
          <w:szCs w:val="24"/>
        </w:rPr>
        <w:t>.</w:t>
      </w:r>
      <w:r w:rsidR="007A7F9F">
        <w:rPr>
          <w:rFonts w:ascii="Garamond" w:hAnsi="Garamond"/>
          <w:sz w:val="24"/>
          <w:szCs w:val="24"/>
        </w:rPr>
        <w:t xml:space="preserve"> do senátu 33 JUDr. Ivety Tiché.</w:t>
      </w:r>
    </w:p>
    <w:p w:rsidR="0029145D" w:rsidRPr="00254549" w:rsidRDefault="0029145D" w:rsidP="0029145D">
      <w:pPr>
        <w:pStyle w:val="Odstavecseseznamem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254549" w:rsidRDefault="00254549" w:rsidP="00C5421A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254549">
        <w:rPr>
          <w:rFonts w:ascii="Garamond" w:hAnsi="Garamond" w:cs="Times New Roman"/>
          <w:sz w:val="24"/>
          <w:szCs w:val="24"/>
        </w:rPr>
        <w:t>Dnem 1. 10. 2019 se do senátu 33 JUDr. Ivety Tiché přiděluje nápad 100 %</w:t>
      </w:r>
      <w:r w:rsidRPr="00254549">
        <w:rPr>
          <w:rFonts w:ascii="Garamond" w:hAnsi="Garamond"/>
          <w:sz w:val="24"/>
          <w:szCs w:val="24"/>
        </w:rPr>
        <w:t xml:space="preserve"> ve věcech P a Nc, P, Nc</w:t>
      </w:r>
      <w:r>
        <w:rPr>
          <w:rFonts w:ascii="Garamond" w:hAnsi="Garamond"/>
          <w:sz w:val="24"/>
          <w:szCs w:val="24"/>
        </w:rPr>
        <w:t xml:space="preserve"> </w:t>
      </w:r>
    </w:p>
    <w:p w:rsidR="00254549" w:rsidRDefault="00254549" w:rsidP="00C5421A">
      <w:pPr>
        <w:pStyle w:val="Odstavecseseznamem"/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Zástup: JUDr. Petrová, Mgr. Janoušková</w:t>
      </w:r>
    </w:p>
    <w:p w:rsidR="00C5421A" w:rsidRDefault="00C5421A" w:rsidP="00C5421A">
      <w:pPr>
        <w:pStyle w:val="Odstavecseseznamem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7A7F9F" w:rsidRDefault="00254549" w:rsidP="007A7F9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 senátě 37 Mgr. Jany Kučerové od 1. 10. 2019 nově 1. zástup JUDr. Iveta Tichá</w:t>
      </w:r>
    </w:p>
    <w:p w:rsidR="007A7F9F" w:rsidRDefault="007A7F9F" w:rsidP="007A7F9F">
      <w:pPr>
        <w:pStyle w:val="Odstavecseseznamem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7A7F9F" w:rsidRPr="007A7F9F" w:rsidRDefault="007A7F9F" w:rsidP="007A7F9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A7F9F">
        <w:rPr>
          <w:rFonts w:ascii="Garamond" w:hAnsi="Garamond"/>
          <w:sz w:val="24"/>
          <w:szCs w:val="24"/>
        </w:rPr>
        <w:t>Dnem následujícím po ukončení dlouhodobé pracovní neschopnosti Mgr. Hůdové se do senátu 26 přiděluje nápad:</w:t>
      </w:r>
    </w:p>
    <w:p w:rsidR="007A7F9F" w:rsidRDefault="007A7F9F" w:rsidP="007A7F9F">
      <w:pPr>
        <w:pStyle w:val="Odstavecseseznamem"/>
        <w:jc w:val="both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>a) agenda L – zástup JUDr. Tichá</w:t>
      </w:r>
    </w:p>
    <w:p w:rsidR="007A7F9F" w:rsidRDefault="007A7F9F" w:rsidP="007A7F9F">
      <w:pPr>
        <w:pStyle w:val="Odstavecseseznamem"/>
        <w:jc w:val="both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>b) rozhodování v agendě P a Nc, Nc ve smyslu §59, §3033 z.č. 89/2012 Sb., zástup všichni soudci P a Nc</w:t>
      </w:r>
    </w:p>
    <w:p w:rsidR="007A7F9F" w:rsidRDefault="007A7F9F" w:rsidP="007A7F9F">
      <w:pPr>
        <w:pStyle w:val="Odstavecseseznamem"/>
        <w:jc w:val="both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 xml:space="preserve">c) rozhodování ve věcech C 20% </w:t>
      </w:r>
    </w:p>
    <w:p w:rsidR="007A7F9F" w:rsidRDefault="007A7F9F" w:rsidP="007A7F9F">
      <w:pPr>
        <w:pStyle w:val="Odstavecseseznamem"/>
        <w:jc w:val="both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>d) rozh. ve věcech všeob.Nc, Cd ciz.</w:t>
      </w:r>
    </w:p>
    <w:p w:rsidR="007A7F9F" w:rsidRDefault="007A7F9F" w:rsidP="007A7F9F">
      <w:pPr>
        <w:pStyle w:val="Odstavecseseznamem"/>
        <w:spacing w:after="0" w:line="240" w:lineRule="auto"/>
        <w:jc w:val="both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>e)rozhodování ve věcech PaNc, Nc 20%</w:t>
      </w:r>
    </w:p>
    <w:p w:rsidR="007A7F9F" w:rsidRDefault="007A7F9F" w:rsidP="007A7F9F">
      <w:pPr>
        <w:pStyle w:val="Odstavecseseznamem"/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Zástup JUDr. Hrdinová, Mgr. Petr</w:t>
      </w:r>
    </w:p>
    <w:p w:rsidR="007A7F9F" w:rsidRDefault="007A7F9F" w:rsidP="007A7F9F">
      <w:pPr>
        <w:pStyle w:val="Odstavecseseznamem"/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</w:p>
    <w:p w:rsidR="007A7F9F" w:rsidRPr="007A7F9F" w:rsidRDefault="007A7F9F" w:rsidP="007A7F9F">
      <w:pPr>
        <w:pStyle w:val="Odstavecseseznamem"/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7A7F9F">
        <w:rPr>
          <w:rFonts w:ascii="Garamond" w:hAnsi="Garamond"/>
          <w:bCs/>
          <w:sz w:val="24"/>
          <w:szCs w:val="24"/>
        </w:rPr>
        <w:t>Ke stejnému dni se zastavuje nápad agend pod písm. a) a b) do senátu 33 JUDr. Ivety Tiché.</w:t>
      </w:r>
    </w:p>
    <w:p w:rsidR="00C5421A" w:rsidRPr="00C5421A" w:rsidRDefault="00C5421A" w:rsidP="00C5421A">
      <w:pPr>
        <w:pStyle w:val="Odstavecseseznamem"/>
        <w:spacing w:after="0" w:line="240" w:lineRule="auto"/>
        <w:jc w:val="both"/>
      </w:pPr>
    </w:p>
    <w:p w:rsidR="0029145D" w:rsidRDefault="00C5421A" w:rsidP="0029145D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29145D">
        <w:rPr>
          <w:rFonts w:ascii="Garamond" w:hAnsi="Garamond"/>
          <w:sz w:val="24"/>
          <w:szCs w:val="24"/>
        </w:rPr>
        <w:t>Od 1. 10. 2019 v senátě 30 Mgr. Macháčka 1. zástup Mgr. Radmila Hůdová, v senátě 35 JUDr. Aleny Králové 2. zástup Mgr. Radmila Hůdová</w:t>
      </w:r>
    </w:p>
    <w:p w:rsidR="0029145D" w:rsidRDefault="0029145D" w:rsidP="0029145D">
      <w:pPr>
        <w:pStyle w:val="Odstavecseseznamem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7A7F9F" w:rsidRDefault="00C5421A" w:rsidP="007A7F9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29145D">
        <w:rPr>
          <w:rFonts w:ascii="Garamond" w:hAnsi="Garamond"/>
          <w:sz w:val="24"/>
          <w:szCs w:val="24"/>
        </w:rPr>
        <w:t xml:space="preserve">Nad rámec běžného nápadu se Mgr. Hůdové přiděluje prvních 20 věcí C napadlých po             ukončení její pracovní neschopnosti. </w:t>
      </w:r>
    </w:p>
    <w:p w:rsidR="007A7F9F" w:rsidRPr="007A7F9F" w:rsidRDefault="007A7F9F" w:rsidP="007A7F9F">
      <w:pPr>
        <w:pStyle w:val="Odstavecseseznamem"/>
        <w:rPr>
          <w:sz w:val="23"/>
          <w:szCs w:val="23"/>
        </w:rPr>
      </w:pPr>
    </w:p>
    <w:p w:rsidR="007A7F9F" w:rsidRDefault="007A7F9F" w:rsidP="007A7F9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A7F9F">
        <w:rPr>
          <w:rFonts w:ascii="Garamond" w:hAnsi="Garamond"/>
          <w:sz w:val="24"/>
          <w:szCs w:val="24"/>
        </w:rPr>
        <w:t>Počínaje dnem 1.</w:t>
      </w:r>
      <w:r>
        <w:rPr>
          <w:rFonts w:ascii="Garamond" w:hAnsi="Garamond"/>
          <w:sz w:val="24"/>
          <w:szCs w:val="24"/>
        </w:rPr>
        <w:t xml:space="preserve"> </w:t>
      </w:r>
      <w:r w:rsidRPr="007A7F9F">
        <w:rPr>
          <w:rFonts w:ascii="Garamond" w:hAnsi="Garamond"/>
          <w:sz w:val="24"/>
          <w:szCs w:val="24"/>
        </w:rPr>
        <w:t>9.</w:t>
      </w:r>
      <w:r>
        <w:rPr>
          <w:rFonts w:ascii="Garamond" w:hAnsi="Garamond"/>
          <w:sz w:val="24"/>
          <w:szCs w:val="24"/>
        </w:rPr>
        <w:t xml:space="preserve"> </w:t>
      </w:r>
      <w:r w:rsidRPr="007A7F9F">
        <w:rPr>
          <w:rFonts w:ascii="Garamond" w:hAnsi="Garamond"/>
          <w:sz w:val="24"/>
          <w:szCs w:val="24"/>
        </w:rPr>
        <w:t>2019 se Mgr. Radku Martínkovi navyšuje nápad trestních věcí T a Tm o 10 %.</w:t>
      </w:r>
    </w:p>
    <w:p w:rsidR="007A7F9F" w:rsidRPr="007A7F9F" w:rsidRDefault="007A7F9F" w:rsidP="007A7F9F">
      <w:pPr>
        <w:pStyle w:val="Odstavecseseznamem"/>
        <w:rPr>
          <w:rFonts w:ascii="Garamond" w:hAnsi="Garamond"/>
          <w:sz w:val="24"/>
          <w:szCs w:val="24"/>
        </w:rPr>
      </w:pPr>
    </w:p>
    <w:p w:rsidR="00D72A96" w:rsidRPr="007A7F9F" w:rsidRDefault="00D72A96" w:rsidP="007A7F9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A7F9F">
        <w:rPr>
          <w:rFonts w:ascii="Garamond" w:hAnsi="Garamond"/>
          <w:sz w:val="24"/>
          <w:szCs w:val="24"/>
        </w:rPr>
        <w:t>V seznamu asistentů soudců C se dnem účinnosti této změny Mgr. Pavel K</w:t>
      </w:r>
      <w:r w:rsidR="009244E1">
        <w:rPr>
          <w:rFonts w:ascii="Garamond" w:hAnsi="Garamond"/>
          <w:sz w:val="24"/>
          <w:szCs w:val="24"/>
        </w:rPr>
        <w:t>umšta nahrazuje Mgr. Romanem Šaf</w:t>
      </w:r>
      <w:r w:rsidRPr="007A7F9F">
        <w:rPr>
          <w:rFonts w:ascii="Garamond" w:hAnsi="Garamond"/>
          <w:sz w:val="24"/>
          <w:szCs w:val="24"/>
        </w:rPr>
        <w:t xml:space="preserve">ářem, dále se Mgr. Jitka Vondrášková nahrazuje Mgr. Kateřinou Soukupovou, přičemž agenda dozoru nad SE se přesunuje k Mgr. Haně Bouchema. </w:t>
      </w:r>
    </w:p>
    <w:p w:rsidR="00254549" w:rsidRDefault="00254549" w:rsidP="00C5421A">
      <w:pPr>
        <w:pStyle w:val="Odstavecseseznamem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383E73" w:rsidRDefault="0037088D" w:rsidP="00383E73">
      <w:pPr>
        <w:autoSpaceDE w:val="0"/>
        <w:autoSpaceDN w:val="0"/>
        <w:jc w:val="both"/>
        <w:rPr>
          <w:rFonts w:ascii="Garamond" w:hAnsi="Garamond"/>
          <w:iCs/>
          <w:sz w:val="24"/>
          <w:szCs w:val="24"/>
        </w:rPr>
      </w:pPr>
      <w:r>
        <w:rPr>
          <w:rFonts w:ascii="Garamond" w:hAnsi="Garamond"/>
          <w:iCs/>
          <w:sz w:val="24"/>
          <w:szCs w:val="24"/>
        </w:rPr>
        <w:t xml:space="preserve">V Českých Budějovicích </w:t>
      </w:r>
      <w:r w:rsidR="00071A68">
        <w:rPr>
          <w:rFonts w:ascii="Garamond" w:hAnsi="Garamond"/>
          <w:iCs/>
          <w:sz w:val="24"/>
          <w:szCs w:val="24"/>
        </w:rPr>
        <w:t>dne 20. 8.2019</w:t>
      </w:r>
    </w:p>
    <w:p w:rsidR="007A7F9F" w:rsidRDefault="0037088D" w:rsidP="007A7F9F">
      <w:pPr>
        <w:autoSpaceDE w:val="0"/>
        <w:autoSpaceDN w:val="0"/>
        <w:spacing w:after="0" w:line="240" w:lineRule="auto"/>
        <w:jc w:val="both"/>
        <w:rPr>
          <w:rFonts w:ascii="Garamond" w:hAnsi="Garamond"/>
          <w:iCs/>
          <w:sz w:val="24"/>
          <w:szCs w:val="24"/>
        </w:rPr>
      </w:pPr>
      <w:r>
        <w:rPr>
          <w:rFonts w:ascii="Garamond" w:hAnsi="Garamond"/>
          <w:iCs/>
          <w:sz w:val="24"/>
          <w:szCs w:val="24"/>
        </w:rPr>
        <w:tab/>
      </w:r>
      <w:r>
        <w:rPr>
          <w:rFonts w:ascii="Garamond" w:hAnsi="Garamond"/>
          <w:iCs/>
          <w:sz w:val="24"/>
          <w:szCs w:val="24"/>
        </w:rPr>
        <w:tab/>
      </w:r>
      <w:r>
        <w:rPr>
          <w:rFonts w:ascii="Garamond" w:hAnsi="Garamond"/>
          <w:iCs/>
          <w:sz w:val="24"/>
          <w:szCs w:val="24"/>
        </w:rPr>
        <w:tab/>
      </w:r>
      <w:r>
        <w:rPr>
          <w:rFonts w:ascii="Garamond" w:hAnsi="Garamond"/>
          <w:iCs/>
          <w:sz w:val="24"/>
          <w:szCs w:val="24"/>
        </w:rPr>
        <w:tab/>
      </w:r>
      <w:r>
        <w:rPr>
          <w:rFonts w:ascii="Garamond" w:hAnsi="Garamond"/>
          <w:iCs/>
          <w:sz w:val="24"/>
          <w:szCs w:val="24"/>
        </w:rPr>
        <w:tab/>
      </w:r>
      <w:r>
        <w:rPr>
          <w:rFonts w:ascii="Garamond" w:hAnsi="Garamond"/>
          <w:iCs/>
          <w:sz w:val="24"/>
          <w:szCs w:val="24"/>
        </w:rPr>
        <w:tab/>
      </w:r>
      <w:r>
        <w:rPr>
          <w:rFonts w:ascii="Garamond" w:hAnsi="Garamond"/>
          <w:iCs/>
          <w:sz w:val="24"/>
          <w:szCs w:val="24"/>
        </w:rPr>
        <w:tab/>
      </w:r>
      <w:r>
        <w:rPr>
          <w:rFonts w:ascii="Garamond" w:hAnsi="Garamond"/>
          <w:iCs/>
          <w:sz w:val="24"/>
          <w:szCs w:val="24"/>
        </w:rPr>
        <w:tab/>
        <w:t xml:space="preserve">JUDr. Pavel Pavlátka </w:t>
      </w:r>
    </w:p>
    <w:p w:rsidR="007A7F9F" w:rsidRPr="00383E73" w:rsidRDefault="007A7F9F" w:rsidP="007A7F9F">
      <w:pPr>
        <w:autoSpaceDE w:val="0"/>
        <w:autoSpaceDN w:val="0"/>
        <w:spacing w:after="0" w:line="240" w:lineRule="auto"/>
        <w:jc w:val="both"/>
        <w:rPr>
          <w:rFonts w:ascii="Garamond" w:hAnsi="Garamond"/>
          <w:iCs/>
          <w:sz w:val="24"/>
          <w:szCs w:val="24"/>
        </w:rPr>
      </w:pPr>
      <w:r>
        <w:rPr>
          <w:rFonts w:ascii="Garamond" w:hAnsi="Garamond"/>
          <w:iCs/>
          <w:sz w:val="24"/>
          <w:szCs w:val="24"/>
        </w:rPr>
        <w:tab/>
      </w:r>
      <w:r>
        <w:rPr>
          <w:rFonts w:ascii="Garamond" w:hAnsi="Garamond"/>
          <w:iCs/>
          <w:sz w:val="24"/>
          <w:szCs w:val="24"/>
        </w:rPr>
        <w:tab/>
      </w:r>
      <w:r>
        <w:rPr>
          <w:rFonts w:ascii="Garamond" w:hAnsi="Garamond"/>
          <w:iCs/>
          <w:sz w:val="24"/>
          <w:szCs w:val="24"/>
        </w:rPr>
        <w:tab/>
      </w:r>
      <w:r>
        <w:rPr>
          <w:rFonts w:ascii="Garamond" w:hAnsi="Garamond"/>
          <w:iCs/>
          <w:sz w:val="24"/>
          <w:szCs w:val="24"/>
        </w:rPr>
        <w:tab/>
      </w:r>
      <w:r>
        <w:rPr>
          <w:rFonts w:ascii="Garamond" w:hAnsi="Garamond"/>
          <w:iCs/>
          <w:sz w:val="24"/>
          <w:szCs w:val="24"/>
        </w:rPr>
        <w:tab/>
      </w:r>
      <w:r>
        <w:rPr>
          <w:rFonts w:ascii="Garamond" w:hAnsi="Garamond"/>
          <w:iCs/>
          <w:sz w:val="24"/>
          <w:szCs w:val="24"/>
        </w:rPr>
        <w:tab/>
      </w:r>
      <w:r>
        <w:rPr>
          <w:rFonts w:ascii="Garamond" w:hAnsi="Garamond"/>
          <w:iCs/>
          <w:sz w:val="24"/>
          <w:szCs w:val="24"/>
        </w:rPr>
        <w:tab/>
      </w:r>
      <w:r>
        <w:rPr>
          <w:rFonts w:ascii="Garamond" w:hAnsi="Garamond"/>
          <w:iCs/>
          <w:sz w:val="24"/>
          <w:szCs w:val="24"/>
        </w:rPr>
        <w:tab/>
        <w:t xml:space="preserve">        předseda soudu</w:t>
      </w:r>
    </w:p>
    <w:p w:rsidR="00CF58E0" w:rsidRPr="00CF58E0" w:rsidRDefault="00CF58E0" w:rsidP="00CF58E0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sectPr w:rsidR="00CF58E0" w:rsidRPr="00CF58E0" w:rsidSect="0059310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4B05" w:rsidRDefault="00E74B05" w:rsidP="002A4B32">
      <w:pPr>
        <w:spacing w:after="0" w:line="240" w:lineRule="auto"/>
      </w:pPr>
      <w:r>
        <w:separator/>
      </w:r>
    </w:p>
  </w:endnote>
  <w:endnote w:type="continuationSeparator" w:id="0">
    <w:p w:rsidR="00E74B05" w:rsidRDefault="00E74B05" w:rsidP="002A4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4B05" w:rsidRDefault="00E74B05" w:rsidP="002A4B32">
      <w:pPr>
        <w:spacing w:after="0" w:line="240" w:lineRule="auto"/>
      </w:pPr>
      <w:r>
        <w:separator/>
      </w:r>
    </w:p>
  </w:footnote>
  <w:footnote w:type="continuationSeparator" w:id="0">
    <w:p w:rsidR="00E74B05" w:rsidRDefault="00E74B05" w:rsidP="002A4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B32" w:rsidRDefault="002A4B32">
    <w:pPr>
      <w:pStyle w:val="Zhlav"/>
    </w:pPr>
    <w:r>
      <w:t xml:space="preserve">                                                                                                                                                     60 Spr 1393/2018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C2342"/>
    <w:multiLevelType w:val="hybridMultilevel"/>
    <w:tmpl w:val="951E43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596468"/>
    <w:multiLevelType w:val="hybridMultilevel"/>
    <w:tmpl w:val="2588322C"/>
    <w:lvl w:ilvl="0" w:tplc="32AAF08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329649E"/>
    <w:multiLevelType w:val="hybridMultilevel"/>
    <w:tmpl w:val="951E43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05E2"/>
    <w:rsid w:val="00065817"/>
    <w:rsid w:val="00071A68"/>
    <w:rsid w:val="00086D17"/>
    <w:rsid w:val="000A01D8"/>
    <w:rsid w:val="001B2253"/>
    <w:rsid w:val="00254549"/>
    <w:rsid w:val="0028233D"/>
    <w:rsid w:val="0029145D"/>
    <w:rsid w:val="002A082A"/>
    <w:rsid w:val="002A0F06"/>
    <w:rsid w:val="002A4303"/>
    <w:rsid w:val="002A4B32"/>
    <w:rsid w:val="002D332F"/>
    <w:rsid w:val="00346E48"/>
    <w:rsid w:val="00347462"/>
    <w:rsid w:val="0037088D"/>
    <w:rsid w:val="00383E73"/>
    <w:rsid w:val="003B25E3"/>
    <w:rsid w:val="003F606F"/>
    <w:rsid w:val="00446232"/>
    <w:rsid w:val="004552C6"/>
    <w:rsid w:val="00485E07"/>
    <w:rsid w:val="005770E5"/>
    <w:rsid w:val="0059310B"/>
    <w:rsid w:val="005E18C6"/>
    <w:rsid w:val="005E1A46"/>
    <w:rsid w:val="006364E7"/>
    <w:rsid w:val="0073348A"/>
    <w:rsid w:val="007A05E2"/>
    <w:rsid w:val="007A7F9F"/>
    <w:rsid w:val="007E3038"/>
    <w:rsid w:val="007F10B6"/>
    <w:rsid w:val="00816A3A"/>
    <w:rsid w:val="00843579"/>
    <w:rsid w:val="00876149"/>
    <w:rsid w:val="009244E1"/>
    <w:rsid w:val="009407F0"/>
    <w:rsid w:val="00957D29"/>
    <w:rsid w:val="009819A7"/>
    <w:rsid w:val="009B5E37"/>
    <w:rsid w:val="009F4D42"/>
    <w:rsid w:val="00A77567"/>
    <w:rsid w:val="00AC0AA1"/>
    <w:rsid w:val="00AD1F02"/>
    <w:rsid w:val="00B16161"/>
    <w:rsid w:val="00BC01C0"/>
    <w:rsid w:val="00BD76FF"/>
    <w:rsid w:val="00C3410B"/>
    <w:rsid w:val="00C5421A"/>
    <w:rsid w:val="00C644BF"/>
    <w:rsid w:val="00C83115"/>
    <w:rsid w:val="00C875DA"/>
    <w:rsid w:val="00CA3FC9"/>
    <w:rsid w:val="00CA7B46"/>
    <w:rsid w:val="00CD2202"/>
    <w:rsid w:val="00CF0869"/>
    <w:rsid w:val="00CF58E0"/>
    <w:rsid w:val="00D72A96"/>
    <w:rsid w:val="00E5536D"/>
    <w:rsid w:val="00E74B05"/>
    <w:rsid w:val="00EC495E"/>
    <w:rsid w:val="00F0360D"/>
    <w:rsid w:val="00F053E0"/>
    <w:rsid w:val="00F73EA0"/>
    <w:rsid w:val="00FA2657"/>
    <w:rsid w:val="00FA5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9310B"/>
  </w:style>
  <w:style w:type="paragraph" w:styleId="Nadpis1">
    <w:name w:val="heading 1"/>
    <w:basedOn w:val="Normln"/>
    <w:next w:val="Normln"/>
    <w:link w:val="Nadpis1Char"/>
    <w:uiPriority w:val="99"/>
    <w:qFormat/>
    <w:rsid w:val="002D332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semiHidden/>
    <w:unhideWhenUsed/>
    <w:qFormat/>
    <w:rsid w:val="002D332F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2D332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2D332F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D332F"/>
    <w:rPr>
      <w:rFonts w:ascii="Times New Roman" w:hAnsi="Times New Roman" w:cs="Times New Roman" w:hint="default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F58E0"/>
    <w:pPr>
      <w:ind w:left="720"/>
      <w:contextualSpacing/>
    </w:pPr>
  </w:style>
  <w:style w:type="paragraph" w:styleId="Rozvrendokumentu">
    <w:name w:val="Document Map"/>
    <w:basedOn w:val="Normln"/>
    <w:link w:val="RozvrendokumentuChar"/>
    <w:semiHidden/>
    <w:rsid w:val="00254549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cs-CZ"/>
    </w:rPr>
  </w:style>
  <w:style w:type="character" w:customStyle="1" w:styleId="RozvrendokumentuChar">
    <w:name w:val="Rozvržení dokumentu Char"/>
    <w:basedOn w:val="Standardnpsmoodstavce"/>
    <w:link w:val="Rozvrendokumentu"/>
    <w:semiHidden/>
    <w:rsid w:val="00254549"/>
    <w:rPr>
      <w:rFonts w:ascii="Tahoma" w:eastAsia="Times New Roman" w:hAnsi="Tahoma" w:cs="Times New Roman"/>
      <w:sz w:val="20"/>
      <w:szCs w:val="20"/>
      <w:shd w:val="clear" w:color="auto" w:fill="000080"/>
      <w:lang w:eastAsia="cs-CZ"/>
    </w:rPr>
  </w:style>
  <w:style w:type="paragraph" w:customStyle="1" w:styleId="Default">
    <w:name w:val="Default"/>
    <w:rsid w:val="007A7F9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unhideWhenUsed/>
    <w:rsid w:val="002A4B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A4B32"/>
  </w:style>
  <w:style w:type="paragraph" w:styleId="Zpat">
    <w:name w:val="footer"/>
    <w:basedOn w:val="Normln"/>
    <w:link w:val="ZpatChar"/>
    <w:uiPriority w:val="99"/>
    <w:semiHidden/>
    <w:unhideWhenUsed/>
    <w:rsid w:val="002A4B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A4B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osoud.cbu.just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E9641C-6AAB-4E2E-A681-E336D1EF6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jurmmir</dc:creator>
  <cp:lastModifiedBy>Jana Effmertová</cp:lastModifiedBy>
  <cp:revision>3</cp:revision>
  <dcterms:created xsi:type="dcterms:W3CDTF">2019-08-27T06:49:00Z</dcterms:created>
  <dcterms:modified xsi:type="dcterms:W3CDTF">2019-08-27T06:50:00Z</dcterms:modified>
</cp:coreProperties>
</file>