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A4" w:rsidRPr="00E11374" w:rsidRDefault="000624A4" w:rsidP="000624A4">
      <w:pPr>
        <w:spacing w:after="0" w:line="240" w:lineRule="auto"/>
        <w:jc w:val="right"/>
        <w:rPr>
          <w:rFonts w:ascii="Times New Roman" w:hAnsi="Times New Roman" w:cs="Times New Roman"/>
          <w:sz w:val="24"/>
          <w:szCs w:val="24"/>
        </w:rPr>
      </w:pPr>
      <w:r w:rsidRPr="00E11374">
        <w:rPr>
          <w:rFonts w:ascii="Times New Roman" w:hAnsi="Times New Roman" w:cs="Times New Roman"/>
          <w:sz w:val="24"/>
          <w:szCs w:val="24"/>
        </w:rPr>
        <w:t xml:space="preserve">Číslo jednací: </w:t>
      </w:r>
      <w:r w:rsidR="00B064BC" w:rsidRPr="00E11374">
        <w:rPr>
          <w:rFonts w:ascii="Times New Roman" w:hAnsi="Times New Roman" w:cs="Times New Roman"/>
          <w:b/>
          <w:sz w:val="24"/>
          <w:szCs w:val="24"/>
        </w:rPr>
        <w:t>7</w:t>
      </w:r>
      <w:r w:rsidRPr="00E11374">
        <w:rPr>
          <w:rFonts w:ascii="Times New Roman" w:hAnsi="Times New Roman" w:cs="Times New Roman"/>
          <w:b/>
          <w:sz w:val="24"/>
          <w:szCs w:val="24"/>
        </w:rPr>
        <w:t xml:space="preserve">T </w:t>
      </w:r>
      <w:r w:rsidR="00176297" w:rsidRPr="00E11374">
        <w:rPr>
          <w:rFonts w:ascii="Times New Roman" w:hAnsi="Times New Roman" w:cs="Times New Roman"/>
          <w:b/>
          <w:sz w:val="24"/>
          <w:szCs w:val="24"/>
        </w:rPr>
        <w:t>63/2015</w:t>
      </w:r>
      <w:r w:rsidRPr="00E11374">
        <w:rPr>
          <w:rFonts w:ascii="Times New Roman" w:hAnsi="Times New Roman" w:cs="Times New Roman"/>
          <w:b/>
          <w:sz w:val="24"/>
          <w:szCs w:val="24"/>
        </w:rPr>
        <w:t xml:space="preserve">- </w:t>
      </w:r>
      <w:r w:rsidR="00176297" w:rsidRPr="00E11374">
        <w:rPr>
          <w:rFonts w:ascii="Times New Roman" w:hAnsi="Times New Roman" w:cs="Times New Roman"/>
          <w:b/>
          <w:sz w:val="24"/>
          <w:szCs w:val="24"/>
        </w:rPr>
        <w:t>424</w:t>
      </w:r>
    </w:p>
    <w:p w:rsidR="000624A4" w:rsidRPr="00E11374" w:rsidRDefault="000624A4" w:rsidP="000624A4">
      <w:pPr>
        <w:spacing w:after="0" w:line="240" w:lineRule="auto"/>
        <w:jc w:val="center"/>
        <w:rPr>
          <w:rFonts w:ascii="Times New Roman" w:hAnsi="Times New Roman" w:cs="Times New Roman"/>
          <w:sz w:val="24"/>
          <w:szCs w:val="24"/>
        </w:rPr>
      </w:pPr>
      <w:r w:rsidRPr="00E11374">
        <w:rPr>
          <w:rFonts w:ascii="Times New Roman" w:hAnsi="Times New Roman" w:cs="Times New Roman"/>
          <w:sz w:val="24"/>
          <w:szCs w:val="24"/>
        </w:rPr>
        <w:drawing>
          <wp:inline distT="0" distB="0" distL="0" distR="0">
            <wp:extent cx="1485900" cy="1333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srcRect/>
                    <a:stretch>
                      <a:fillRect/>
                    </a:stretch>
                  </pic:blipFill>
                  <pic:spPr bwMode="auto">
                    <a:xfrm>
                      <a:off x="0" y="0"/>
                      <a:ext cx="1485900" cy="1333500"/>
                    </a:xfrm>
                    <a:prstGeom prst="rect">
                      <a:avLst/>
                    </a:prstGeom>
                    <a:noFill/>
                    <a:ln w="9525">
                      <a:noFill/>
                      <a:miter lim="800000"/>
                      <a:headEnd/>
                      <a:tailEnd/>
                    </a:ln>
                  </pic:spPr>
                </pic:pic>
              </a:graphicData>
            </a:graphic>
          </wp:inline>
        </w:drawing>
      </w:r>
    </w:p>
    <w:p w:rsidR="000624A4" w:rsidRPr="00E11374" w:rsidRDefault="000624A4" w:rsidP="000624A4">
      <w:pPr>
        <w:spacing w:after="0" w:line="240" w:lineRule="auto"/>
        <w:jc w:val="center"/>
        <w:rPr>
          <w:rFonts w:ascii="Times New Roman" w:hAnsi="Times New Roman" w:cs="Times New Roman"/>
          <w:sz w:val="24"/>
          <w:szCs w:val="24"/>
        </w:rPr>
      </w:pPr>
      <w:r w:rsidRPr="00E11374">
        <w:rPr>
          <w:rFonts w:ascii="Times New Roman" w:hAnsi="Times New Roman" w:cs="Times New Roman"/>
          <w:sz w:val="24"/>
          <w:szCs w:val="24"/>
        </w:rPr>
        <w:t xml:space="preserve">ČESKÁ REPUBLIKA </w:t>
      </w:r>
    </w:p>
    <w:p w:rsidR="000624A4" w:rsidRPr="00E11374" w:rsidRDefault="000624A4" w:rsidP="000624A4">
      <w:pPr>
        <w:spacing w:after="0" w:line="240" w:lineRule="auto"/>
        <w:jc w:val="center"/>
        <w:rPr>
          <w:rFonts w:ascii="Times New Roman" w:hAnsi="Times New Roman" w:cs="Times New Roman"/>
          <w:sz w:val="24"/>
          <w:szCs w:val="24"/>
        </w:rPr>
      </w:pPr>
    </w:p>
    <w:p w:rsidR="000624A4" w:rsidRPr="00E11374" w:rsidRDefault="000624A4" w:rsidP="000624A4">
      <w:pPr>
        <w:pStyle w:val="Nadpis3"/>
        <w:spacing w:before="0" w:after="0"/>
        <w:jc w:val="center"/>
      </w:pPr>
      <w:r w:rsidRPr="00E11374">
        <w:t>ROZSUDEK</w:t>
      </w:r>
    </w:p>
    <w:p w:rsidR="000624A4" w:rsidRPr="00E11374" w:rsidRDefault="000624A4" w:rsidP="000624A4">
      <w:pPr>
        <w:pStyle w:val="Nadpis3"/>
        <w:spacing w:before="0" w:after="0"/>
        <w:jc w:val="center"/>
      </w:pPr>
      <w:r w:rsidRPr="00E11374">
        <w:t>JMÉNEM REPUBLIKY</w:t>
      </w:r>
    </w:p>
    <w:p w:rsidR="000624A4" w:rsidRPr="00E11374" w:rsidRDefault="000624A4" w:rsidP="000624A4">
      <w:pPr>
        <w:rPr>
          <w:sz w:val="40"/>
          <w:szCs w:val="40"/>
        </w:rPr>
      </w:pPr>
    </w:p>
    <w:p w:rsidR="000624A4" w:rsidRPr="00E11374" w:rsidRDefault="000624A4" w:rsidP="000624A4">
      <w:pPr>
        <w:spacing w:after="0" w:line="240" w:lineRule="auto"/>
        <w:jc w:val="both"/>
        <w:rPr>
          <w:rFonts w:ascii="Times New Roman" w:hAnsi="Times New Roman" w:cs="Times New Roman"/>
          <w:sz w:val="24"/>
          <w:szCs w:val="24"/>
        </w:rPr>
      </w:pPr>
    </w:p>
    <w:p w:rsidR="000624A4" w:rsidRPr="00E11374" w:rsidRDefault="000624A4" w:rsidP="000624A4">
      <w:pPr>
        <w:spacing w:after="0" w:line="240" w:lineRule="auto"/>
        <w:jc w:val="both"/>
        <w:rPr>
          <w:rFonts w:ascii="Times New Roman" w:hAnsi="Times New Roman" w:cs="Times New Roman"/>
          <w:b/>
          <w:bCs/>
          <w:sz w:val="24"/>
          <w:szCs w:val="24"/>
        </w:rPr>
      </w:pPr>
      <w:r w:rsidRPr="00E11374">
        <w:rPr>
          <w:rFonts w:ascii="Times New Roman" w:hAnsi="Times New Roman" w:cs="Times New Roman"/>
          <w:sz w:val="24"/>
          <w:szCs w:val="24"/>
        </w:rPr>
        <w:tab/>
        <w:t xml:space="preserve">Okresní soud v Českých Budějovicích rozhodl v hlavním líčení konaném dne </w:t>
      </w:r>
      <w:proofErr w:type="gramStart"/>
      <w:r w:rsidRPr="00E11374">
        <w:rPr>
          <w:rFonts w:ascii="Times New Roman" w:hAnsi="Times New Roman" w:cs="Times New Roman"/>
          <w:sz w:val="24"/>
          <w:szCs w:val="24"/>
        </w:rPr>
        <w:t>3.</w:t>
      </w:r>
      <w:r w:rsidR="00B7089C" w:rsidRPr="00E11374">
        <w:rPr>
          <w:rFonts w:ascii="Times New Roman" w:hAnsi="Times New Roman" w:cs="Times New Roman"/>
          <w:sz w:val="24"/>
          <w:szCs w:val="24"/>
        </w:rPr>
        <w:t>12</w:t>
      </w:r>
      <w:r w:rsidRPr="00E11374">
        <w:rPr>
          <w:rFonts w:ascii="Times New Roman" w:hAnsi="Times New Roman" w:cs="Times New Roman"/>
          <w:sz w:val="24"/>
          <w:szCs w:val="24"/>
        </w:rPr>
        <w:t>.2015</w:t>
      </w:r>
      <w:proofErr w:type="gramEnd"/>
      <w:r w:rsidRPr="00E11374">
        <w:rPr>
          <w:rFonts w:ascii="Times New Roman" w:hAnsi="Times New Roman" w:cs="Times New Roman"/>
          <w:sz w:val="24"/>
          <w:szCs w:val="24"/>
        </w:rPr>
        <w:t xml:space="preserve"> v senátu složeném z předsedkyně JUDr. Petry Kubové a přísedících </w:t>
      </w:r>
      <w:r w:rsidR="00A43784" w:rsidRPr="00E11374">
        <w:rPr>
          <w:rFonts w:ascii="Times New Roman" w:hAnsi="Times New Roman" w:cs="Times New Roman"/>
          <w:sz w:val="24"/>
          <w:szCs w:val="24"/>
        </w:rPr>
        <w:t xml:space="preserve">ing. Dagmar Marouškové a Davida Kadlece </w:t>
      </w:r>
      <w:r w:rsidRPr="00E11374">
        <w:rPr>
          <w:rFonts w:ascii="Times New Roman" w:hAnsi="Times New Roman" w:cs="Times New Roman"/>
          <w:sz w:val="24"/>
          <w:szCs w:val="24"/>
        </w:rPr>
        <w:t xml:space="preserve"> </w:t>
      </w:r>
      <w:r w:rsidRPr="00E11374">
        <w:rPr>
          <w:rFonts w:ascii="Times New Roman" w:hAnsi="Times New Roman" w:cs="Times New Roman"/>
          <w:b/>
          <w:bCs/>
          <w:sz w:val="24"/>
          <w:szCs w:val="24"/>
        </w:rPr>
        <w:t>takto:</w:t>
      </w:r>
    </w:p>
    <w:p w:rsidR="000F4842" w:rsidRPr="00E11374" w:rsidRDefault="000F4842" w:rsidP="000F4842">
      <w:pPr>
        <w:jc w:val="center"/>
        <w:rPr>
          <w:rFonts w:ascii="Times New Roman" w:eastAsia="Times New Roman" w:hAnsi="Times New Roman" w:cs="Times New Roman"/>
          <w:b/>
          <w:bCs/>
          <w:color w:val="000000"/>
        </w:rPr>
      </w:pPr>
    </w:p>
    <w:p w:rsidR="000F4842" w:rsidRPr="00E11374" w:rsidRDefault="000F4842" w:rsidP="000F4842">
      <w:pPr>
        <w:rPr>
          <w:rFonts w:ascii="Times New Roman" w:eastAsia="Times New Roman" w:hAnsi="Times New Roman" w:cs="Times New Roman"/>
          <w:b/>
          <w:bCs/>
          <w:color w:val="000000"/>
        </w:rPr>
      </w:pPr>
      <w:r w:rsidRPr="00E11374">
        <w:rPr>
          <w:rFonts w:ascii="Times New Roman" w:eastAsia="Times New Roman" w:hAnsi="Times New Roman" w:cs="Times New Roman"/>
          <w:b/>
          <w:bCs/>
          <w:color w:val="000000"/>
        </w:rPr>
        <w:t>obžalovaný</w:t>
      </w:r>
    </w:p>
    <w:p w:rsidR="000F4842" w:rsidRPr="00E11374" w:rsidRDefault="00E11374" w:rsidP="000F4842">
      <w:pPr>
        <w:jc w:val="center"/>
        <w:rPr>
          <w:rFonts w:ascii="Tahoma" w:eastAsia="Times New Roman" w:hAnsi="Tahoma" w:cs="Tahoma"/>
          <w:color w:val="000000"/>
          <w:sz w:val="32"/>
          <w:szCs w:val="32"/>
        </w:rPr>
      </w:pPr>
      <w:proofErr w:type="spellStart"/>
      <w:r>
        <w:rPr>
          <w:rFonts w:ascii="Times New Roman" w:eastAsia="Times New Roman" w:hAnsi="Times New Roman" w:cs="Times New Roman"/>
          <w:b/>
          <w:bCs/>
          <w:color w:val="000000"/>
          <w:sz w:val="32"/>
          <w:szCs w:val="32"/>
        </w:rPr>
        <w:t>Dxx</w:t>
      </w:r>
      <w:proofErr w:type="spellEnd"/>
      <w:r>
        <w:rPr>
          <w:rFonts w:ascii="Times New Roman" w:eastAsia="Times New Roman" w:hAnsi="Times New Roman" w:cs="Times New Roman"/>
          <w:b/>
          <w:bCs/>
          <w:color w:val="000000"/>
          <w:sz w:val="32"/>
          <w:szCs w:val="32"/>
        </w:rPr>
        <w:t xml:space="preserve">   Z </w:t>
      </w:r>
      <w:proofErr w:type="spellStart"/>
      <w:r>
        <w:rPr>
          <w:rFonts w:ascii="Times New Roman" w:eastAsia="Times New Roman" w:hAnsi="Times New Roman" w:cs="Times New Roman"/>
          <w:b/>
          <w:bCs/>
          <w:color w:val="000000"/>
          <w:sz w:val="32"/>
          <w:szCs w:val="32"/>
        </w:rPr>
        <w:t>xx</w:t>
      </w:r>
      <w:proofErr w:type="spellEnd"/>
    </w:p>
    <w:p w:rsidR="000F4842" w:rsidRPr="00E11374" w:rsidRDefault="000F4842" w:rsidP="000F4842">
      <w:pPr>
        <w:jc w:val="both"/>
        <w:rPr>
          <w:rFonts w:ascii="Times New Roman" w:eastAsia="Times New Roman" w:hAnsi="Times New Roman" w:cs="Times New Roman"/>
        </w:rPr>
      </w:pPr>
      <w:r w:rsidRPr="00E11374">
        <w:rPr>
          <w:rFonts w:eastAsia="Times New Roman"/>
        </w:rPr>
        <w:t> </w:t>
      </w:r>
      <w:r w:rsidR="00E11374">
        <w:rPr>
          <w:rFonts w:ascii="Times New Roman" w:eastAsia="Times New Roman" w:hAnsi="Times New Roman" w:cs="Times New Roman"/>
        </w:rPr>
        <w:t xml:space="preserve">nar. </w:t>
      </w:r>
      <w:proofErr w:type="spellStart"/>
      <w:r w:rsidR="00E11374">
        <w:rPr>
          <w:rFonts w:ascii="Times New Roman" w:eastAsia="Times New Roman" w:hAnsi="Times New Roman" w:cs="Times New Roman"/>
        </w:rPr>
        <w:t>xx</w:t>
      </w:r>
      <w:proofErr w:type="spellEnd"/>
      <w:r w:rsidR="00E11374">
        <w:rPr>
          <w:rFonts w:ascii="Times New Roman" w:eastAsia="Times New Roman" w:hAnsi="Times New Roman" w:cs="Times New Roman"/>
        </w:rPr>
        <w:t xml:space="preserve"> v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trvale bytem </w:t>
      </w:r>
      <w:proofErr w:type="spellStart"/>
      <w:r w:rsidR="00E11374">
        <w:rPr>
          <w:rFonts w:ascii="Times New Roman" w:eastAsia="Times New Roman" w:hAnsi="Times New Roman" w:cs="Times New Roman"/>
        </w:rPr>
        <w:t>xx</w:t>
      </w:r>
      <w:proofErr w:type="spellEnd"/>
      <w:r w:rsidR="00E11374">
        <w:rPr>
          <w:rFonts w:ascii="Times New Roman" w:eastAsia="Times New Roman" w:hAnsi="Times New Roman" w:cs="Times New Roman"/>
        </w:rPr>
        <w:t xml:space="preserve"> </w:t>
      </w:r>
      <w:r w:rsidRPr="00E11374">
        <w:rPr>
          <w:rFonts w:ascii="Times New Roman" w:eastAsia="Times New Roman" w:hAnsi="Times New Roman" w:cs="Times New Roman"/>
        </w:rPr>
        <w:t>7,</w:t>
      </w:r>
      <w:proofErr w:type="gramStart"/>
      <w:r w:rsidRPr="00E11374">
        <w:rPr>
          <w:rFonts w:ascii="Times New Roman" w:eastAsia="Times New Roman" w:hAnsi="Times New Roman" w:cs="Times New Roman"/>
        </w:rPr>
        <w:t>t.č.</w:t>
      </w:r>
      <w:proofErr w:type="gramEnd"/>
      <w:r w:rsidRPr="00E11374">
        <w:rPr>
          <w:rFonts w:ascii="Times New Roman" w:eastAsia="Times New Roman" w:hAnsi="Times New Roman" w:cs="Times New Roman"/>
        </w:rPr>
        <w:t xml:space="preserve"> ve </w:t>
      </w:r>
      <w:r w:rsidRPr="00E11374">
        <w:rPr>
          <w:rFonts w:ascii="Times New Roman" w:eastAsia="Times New Roman" w:hAnsi="Times New Roman" w:cs="Times New Roman"/>
          <w:u w:val="single"/>
        </w:rPr>
        <w:t>vazbě ve Vazební Věznici v </w:t>
      </w:r>
      <w:proofErr w:type="spellStart"/>
      <w:r w:rsidR="00E11374">
        <w:rPr>
          <w:rFonts w:ascii="Times New Roman" w:eastAsia="Times New Roman" w:hAnsi="Times New Roman" w:cs="Times New Roman"/>
          <w:u w:val="single"/>
        </w:rPr>
        <w:t>xx</w:t>
      </w:r>
      <w:proofErr w:type="spellEnd"/>
    </w:p>
    <w:p w:rsidR="00512CB3" w:rsidRPr="00E11374" w:rsidRDefault="00512CB3" w:rsidP="000F4842">
      <w:pPr>
        <w:jc w:val="center"/>
        <w:rPr>
          <w:rFonts w:ascii="Times New Roman" w:eastAsia="Times New Roman" w:hAnsi="Times New Roman" w:cs="Times New Roman"/>
          <w:b/>
          <w:bCs/>
        </w:rPr>
      </w:pPr>
    </w:p>
    <w:p w:rsidR="000F4842" w:rsidRPr="00E11374" w:rsidRDefault="000F4842" w:rsidP="000F4842">
      <w:pPr>
        <w:jc w:val="center"/>
        <w:rPr>
          <w:rFonts w:ascii="Times New Roman" w:eastAsia="Times New Roman" w:hAnsi="Times New Roman" w:cs="Times New Roman"/>
          <w:sz w:val="28"/>
          <w:szCs w:val="28"/>
        </w:rPr>
      </w:pPr>
      <w:r w:rsidRPr="00E11374">
        <w:rPr>
          <w:rFonts w:ascii="Times New Roman" w:eastAsia="Times New Roman" w:hAnsi="Times New Roman" w:cs="Times New Roman"/>
          <w:b/>
          <w:bCs/>
          <w:sz w:val="28"/>
          <w:szCs w:val="28"/>
        </w:rPr>
        <w:t>se uznává vinným, že</w:t>
      </w:r>
    </w:p>
    <w:p w:rsidR="00512CB3" w:rsidRPr="00E11374" w:rsidRDefault="00512CB3" w:rsidP="000F4842">
      <w:pPr>
        <w:jc w:val="both"/>
        <w:rPr>
          <w:rFonts w:ascii="Times New Roman" w:eastAsia="Times New Roman" w:hAnsi="Times New Roman" w:cs="Times New Roman"/>
          <w:b/>
          <w:bCs/>
        </w:rPr>
      </w:pPr>
    </w:p>
    <w:p w:rsidR="000F4842" w:rsidRPr="00E11374" w:rsidRDefault="000F4842" w:rsidP="000F4842">
      <w:pPr>
        <w:jc w:val="both"/>
        <w:rPr>
          <w:rFonts w:ascii="Times New Roman" w:eastAsia="Times New Roman" w:hAnsi="Times New Roman" w:cs="Times New Roman"/>
          <w:b/>
          <w:bCs/>
        </w:rPr>
      </w:pPr>
      <w:r w:rsidRPr="00E11374">
        <w:rPr>
          <w:rFonts w:ascii="Times New Roman" w:eastAsia="Times New Roman" w:hAnsi="Times New Roman" w:cs="Times New Roman"/>
          <w:b/>
          <w:bCs/>
        </w:rPr>
        <w:t>1/</w:t>
      </w:r>
      <w:r w:rsidRPr="00E11374">
        <w:rPr>
          <w:rFonts w:ascii="Times New Roman" w:eastAsia="Times New Roman" w:hAnsi="Times New Roman" w:cs="Times New Roman"/>
        </w:rPr>
        <w:t xml:space="preserve">  v  době od  </w:t>
      </w:r>
      <w:proofErr w:type="gramStart"/>
      <w:r w:rsidRPr="00E11374">
        <w:rPr>
          <w:rFonts w:ascii="Times New Roman" w:eastAsia="Times New Roman" w:hAnsi="Times New Roman" w:cs="Times New Roman"/>
          <w:b/>
          <w:bCs/>
        </w:rPr>
        <w:t>10.12.2014</w:t>
      </w:r>
      <w:proofErr w:type="gramEnd"/>
      <w:r w:rsidRPr="00E11374">
        <w:rPr>
          <w:rFonts w:ascii="Times New Roman" w:eastAsia="Times New Roman" w:hAnsi="Times New Roman" w:cs="Times New Roman"/>
        </w:rPr>
        <w:t xml:space="preserve"> do  </w:t>
      </w:r>
      <w:r w:rsidRPr="00E11374">
        <w:rPr>
          <w:rFonts w:ascii="Times New Roman" w:eastAsia="Times New Roman" w:hAnsi="Times New Roman" w:cs="Times New Roman"/>
          <w:b/>
          <w:bCs/>
        </w:rPr>
        <w:t>poloviny  měsíce  června  roku 2015</w:t>
      </w:r>
      <w:r w:rsidR="00E11374">
        <w:rPr>
          <w:rFonts w:ascii="Times New Roman" w:eastAsia="Times New Roman" w:hAnsi="Times New Roman" w:cs="Times New Roman"/>
        </w:rPr>
        <w:t xml:space="preserve">  v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bezúplatně  poskytl  nejméně </w:t>
      </w:r>
      <w:r w:rsidR="00F208FC" w:rsidRPr="00E11374">
        <w:rPr>
          <w:rFonts w:ascii="Times New Roman" w:eastAsia="Times New Roman" w:hAnsi="Times New Roman" w:cs="Times New Roman"/>
        </w:rPr>
        <w:t>ve čtyřech</w:t>
      </w:r>
      <w:r w:rsidRPr="00E11374">
        <w:rPr>
          <w:rFonts w:ascii="Times New Roman" w:eastAsia="Times New Roman" w:hAnsi="Times New Roman" w:cs="Times New Roman"/>
        </w:rPr>
        <w:t xml:space="preserve">   případech  drogu  pervitin v  množství  vždy 0,1 gram </w:t>
      </w:r>
      <w:proofErr w:type="spellStart"/>
      <w:r w:rsidR="00E11374">
        <w:rPr>
          <w:rFonts w:ascii="Times New Roman" w:eastAsia="Times New Roman" w:hAnsi="Times New Roman" w:cs="Times New Roman"/>
          <w:b/>
          <w:bCs/>
        </w:rPr>
        <w:t>Pxx</w:t>
      </w:r>
      <w:proofErr w:type="spellEnd"/>
      <w:r w:rsidR="00E11374">
        <w:rPr>
          <w:rFonts w:ascii="Times New Roman" w:eastAsia="Times New Roman" w:hAnsi="Times New Roman" w:cs="Times New Roman"/>
          <w:b/>
          <w:bCs/>
        </w:rPr>
        <w:t xml:space="preserve"> </w:t>
      </w:r>
      <w:proofErr w:type="spellStart"/>
      <w:r w:rsidR="00E11374">
        <w:rPr>
          <w:rFonts w:ascii="Times New Roman" w:eastAsia="Times New Roman" w:hAnsi="Times New Roman" w:cs="Times New Roman"/>
          <w:b/>
          <w:bCs/>
        </w:rPr>
        <w:t>Wxx</w:t>
      </w:r>
      <w:proofErr w:type="spellEnd"/>
      <w:r w:rsidR="00E11374">
        <w:rPr>
          <w:rFonts w:ascii="Times New Roman" w:eastAsia="Times New Roman" w:hAnsi="Times New Roman" w:cs="Times New Roman"/>
          <w:b/>
          <w:bCs/>
        </w:rPr>
        <w:t xml:space="preserve">, nar. </w:t>
      </w:r>
      <w:proofErr w:type="spellStart"/>
      <w:r w:rsidR="00E11374">
        <w:rPr>
          <w:rFonts w:ascii="Times New Roman" w:eastAsia="Times New Roman" w:hAnsi="Times New Roman" w:cs="Times New Roman"/>
          <w:b/>
          <w:bCs/>
        </w:rPr>
        <w:t>xx</w:t>
      </w:r>
      <w:proofErr w:type="spellEnd"/>
      <w:r w:rsidRPr="00E11374">
        <w:rPr>
          <w:rFonts w:ascii="Times New Roman" w:eastAsia="Times New Roman" w:hAnsi="Times New Roman" w:cs="Times New Roman"/>
          <w:b/>
          <w:bCs/>
        </w:rPr>
        <w:t>,</w:t>
      </w:r>
    </w:p>
    <w:p w:rsidR="00AB1C5C" w:rsidRPr="00E11374" w:rsidRDefault="00AB1C5C" w:rsidP="00AB1C5C">
      <w:pPr>
        <w:spacing w:before="100" w:beforeAutospacing="1" w:after="100" w:afterAutospacing="1" w:line="240" w:lineRule="auto"/>
        <w:jc w:val="both"/>
        <w:rPr>
          <w:rFonts w:ascii="Arial" w:eastAsia="Times New Roman" w:hAnsi="Arial" w:cs="Arial"/>
        </w:rPr>
      </w:pPr>
      <w:r w:rsidRPr="00E11374">
        <w:rPr>
          <w:rFonts w:ascii="Times New Roman" w:eastAsia="Times New Roman" w:hAnsi="Times New Roman"/>
          <w:i/>
          <w:sz w:val="24"/>
          <w:szCs w:val="24"/>
        </w:rPr>
        <w:t xml:space="preserve">přičemž drogová látka </w:t>
      </w:r>
      <w:proofErr w:type="spellStart"/>
      <w:r w:rsidRPr="00E11374">
        <w:rPr>
          <w:rFonts w:ascii="Times New Roman" w:eastAsia="Times New Roman" w:hAnsi="Times New Roman"/>
          <w:i/>
          <w:sz w:val="24"/>
          <w:szCs w:val="24"/>
        </w:rPr>
        <w:t>methamfetamin</w:t>
      </w:r>
      <w:proofErr w:type="spellEnd"/>
      <w:r w:rsidRPr="00E11374">
        <w:rPr>
          <w:rFonts w:ascii="Times New Roman" w:eastAsia="Times New Roman" w:hAnsi="Times New Roman"/>
          <w:i/>
          <w:sz w:val="24"/>
          <w:szCs w:val="24"/>
        </w:rPr>
        <w:t xml:space="preserve"> (pervitin) je uvedena v příloze č. 5 zákona č. 167/1998 Sb., o návykových látkách ve znění do 31. 12. 2013, a v příloze č. 5 nařízení vlády č. 463/2013 Sb., o seznamech návykových látek, jako látka psychotropní zařazená do seznamu II podle Úmluvy o psychotropních látkách a k nakládání s ní předpokládá zákon zvláštní povolení, které však obžalovaný neměl,</w:t>
      </w:r>
    </w:p>
    <w:p w:rsidR="000F4842" w:rsidRPr="00E11374" w:rsidRDefault="000F4842" w:rsidP="00241EF9">
      <w:pPr>
        <w:spacing w:before="100" w:beforeAutospacing="1" w:after="100" w:afterAutospacing="1" w:line="240" w:lineRule="auto"/>
        <w:jc w:val="both"/>
        <w:rPr>
          <w:rFonts w:ascii="Arial" w:eastAsia="Times New Roman" w:hAnsi="Arial" w:cs="Arial"/>
        </w:rPr>
      </w:pPr>
      <w:r w:rsidRPr="00E11374">
        <w:rPr>
          <w:rFonts w:ascii="Times New Roman" w:eastAsia="Times New Roman" w:hAnsi="Times New Roman" w:cs="Times New Roman"/>
        </w:rPr>
        <w:t>a  tohoto  jednání se  dopustil  přesto,  že   byl rozsudkem Okresního soudu České  Budějovice  ze  dne 9.8.2013</w:t>
      </w:r>
      <w:r w:rsidR="00491552" w:rsidRPr="00E11374">
        <w:rPr>
          <w:rFonts w:ascii="Times New Roman" w:eastAsia="Times New Roman" w:hAnsi="Times New Roman" w:cs="Times New Roman"/>
        </w:rPr>
        <w:t>,</w:t>
      </w:r>
      <w:r w:rsidRPr="00E11374">
        <w:rPr>
          <w:rFonts w:ascii="Times New Roman" w:eastAsia="Times New Roman" w:hAnsi="Times New Roman" w:cs="Times New Roman"/>
        </w:rPr>
        <w:t xml:space="preserve"> </w:t>
      </w:r>
      <w:proofErr w:type="spellStart"/>
      <w:r w:rsidRPr="00E11374">
        <w:rPr>
          <w:rFonts w:ascii="Times New Roman" w:eastAsia="Times New Roman" w:hAnsi="Times New Roman" w:cs="Times New Roman"/>
        </w:rPr>
        <w:t>sp</w:t>
      </w:r>
      <w:proofErr w:type="spellEnd"/>
      <w:r w:rsidRPr="00E11374">
        <w:rPr>
          <w:rFonts w:ascii="Times New Roman" w:eastAsia="Times New Roman" w:hAnsi="Times New Roman" w:cs="Times New Roman"/>
        </w:rPr>
        <w:t>. zn. 4</w:t>
      </w:r>
      <w:r w:rsidR="00491552" w:rsidRPr="00E11374">
        <w:rPr>
          <w:rFonts w:ascii="Times New Roman" w:eastAsia="Times New Roman" w:hAnsi="Times New Roman" w:cs="Times New Roman"/>
        </w:rPr>
        <w:t xml:space="preserve"> </w:t>
      </w:r>
      <w:r w:rsidRPr="00E11374">
        <w:rPr>
          <w:rFonts w:ascii="Times New Roman" w:eastAsia="Times New Roman" w:hAnsi="Times New Roman" w:cs="Times New Roman"/>
        </w:rPr>
        <w:t>T</w:t>
      </w:r>
      <w:r w:rsidR="00491552" w:rsidRPr="00E11374">
        <w:rPr>
          <w:rFonts w:ascii="Times New Roman" w:eastAsia="Times New Roman" w:hAnsi="Times New Roman" w:cs="Times New Roman"/>
        </w:rPr>
        <w:t xml:space="preserve"> </w:t>
      </w:r>
      <w:r w:rsidRPr="00E11374">
        <w:rPr>
          <w:rFonts w:ascii="Times New Roman" w:eastAsia="Times New Roman" w:hAnsi="Times New Roman" w:cs="Times New Roman"/>
        </w:rPr>
        <w:t>164/2011, který  nabyl  právní  moci dne 9.8.2013</w:t>
      </w:r>
      <w:r w:rsidR="00491552" w:rsidRPr="00E11374">
        <w:rPr>
          <w:rFonts w:ascii="Times New Roman" w:eastAsia="Times New Roman" w:hAnsi="Times New Roman" w:cs="Times New Roman"/>
        </w:rPr>
        <w:t>,</w:t>
      </w:r>
      <w:r w:rsidRPr="00E11374">
        <w:rPr>
          <w:rFonts w:ascii="Times New Roman" w:eastAsia="Times New Roman" w:hAnsi="Times New Roman" w:cs="Times New Roman"/>
        </w:rPr>
        <w:t xml:space="preserve"> </w:t>
      </w:r>
      <w:r w:rsidR="00491552" w:rsidRPr="00E11374">
        <w:rPr>
          <w:rFonts w:ascii="Times New Roman" w:eastAsia="Times New Roman" w:hAnsi="Times New Roman" w:cs="Times New Roman"/>
        </w:rPr>
        <w:t xml:space="preserve">odsouzen za </w:t>
      </w:r>
      <w:r w:rsidRPr="00E11374">
        <w:rPr>
          <w:rFonts w:ascii="Times New Roman" w:eastAsia="Times New Roman" w:hAnsi="Times New Roman" w:cs="Times New Roman"/>
        </w:rPr>
        <w:t xml:space="preserve"> zločin  nedovolená  výroba a jiné  nakládání  s  omamnými a psychotropními  látkami  a  s jedy  </w:t>
      </w:r>
      <w:r w:rsidR="00B4147B" w:rsidRPr="00E11374">
        <w:rPr>
          <w:rFonts w:ascii="Times New Roman" w:eastAsia="Times New Roman" w:hAnsi="Times New Roman" w:cs="Times New Roman"/>
        </w:rPr>
        <w:t xml:space="preserve">podle § 283 </w:t>
      </w:r>
      <w:proofErr w:type="gramStart"/>
      <w:r w:rsidR="00B4147B" w:rsidRPr="00E11374">
        <w:rPr>
          <w:rFonts w:ascii="Times New Roman" w:eastAsia="Times New Roman" w:hAnsi="Times New Roman" w:cs="Times New Roman"/>
        </w:rPr>
        <w:t>odst.1, odst.</w:t>
      </w:r>
      <w:proofErr w:type="gramEnd"/>
      <w:r w:rsidR="006D2EAC" w:rsidRPr="00E11374">
        <w:rPr>
          <w:rFonts w:ascii="Times New Roman" w:eastAsia="Times New Roman" w:hAnsi="Times New Roman" w:cs="Times New Roman"/>
        </w:rPr>
        <w:t xml:space="preserve"> </w:t>
      </w:r>
      <w:r w:rsidR="00B4147B" w:rsidRPr="00E11374">
        <w:rPr>
          <w:rFonts w:ascii="Times New Roman" w:eastAsia="Times New Roman" w:hAnsi="Times New Roman" w:cs="Times New Roman"/>
        </w:rPr>
        <w:t>2</w:t>
      </w:r>
      <w:r w:rsidRPr="00E11374">
        <w:rPr>
          <w:rFonts w:ascii="Times New Roman" w:eastAsia="Times New Roman" w:hAnsi="Times New Roman" w:cs="Times New Roman"/>
        </w:rPr>
        <w:t xml:space="preserve"> </w:t>
      </w:r>
      <w:proofErr w:type="spellStart"/>
      <w:r w:rsidRPr="00E11374">
        <w:rPr>
          <w:rFonts w:ascii="Times New Roman" w:eastAsia="Times New Roman" w:hAnsi="Times New Roman" w:cs="Times New Roman"/>
        </w:rPr>
        <w:t>písm.b</w:t>
      </w:r>
      <w:proofErr w:type="spellEnd"/>
      <w:r w:rsidRPr="00E11374">
        <w:rPr>
          <w:rFonts w:ascii="Times New Roman" w:eastAsia="Times New Roman" w:hAnsi="Times New Roman" w:cs="Times New Roman"/>
        </w:rPr>
        <w:t xml:space="preserve">) </w:t>
      </w:r>
      <w:proofErr w:type="spellStart"/>
      <w:r w:rsidRPr="00E11374">
        <w:rPr>
          <w:rFonts w:ascii="Times New Roman" w:eastAsia="Times New Roman" w:hAnsi="Times New Roman" w:cs="Times New Roman"/>
        </w:rPr>
        <w:t>tr</w:t>
      </w:r>
      <w:proofErr w:type="spellEnd"/>
      <w:r w:rsidRPr="00E11374">
        <w:rPr>
          <w:rFonts w:ascii="Times New Roman" w:eastAsia="Times New Roman" w:hAnsi="Times New Roman" w:cs="Times New Roman"/>
        </w:rPr>
        <w:t xml:space="preserve">.  zákoníku  a  odsouzen k  souhrnnému  nepodmíněnému  trestu  odnětí  svobody  v trvání  </w:t>
      </w:r>
      <w:r w:rsidR="00B4147B" w:rsidRPr="00E11374">
        <w:rPr>
          <w:rFonts w:ascii="Times New Roman" w:eastAsia="Times New Roman" w:hAnsi="Times New Roman" w:cs="Times New Roman"/>
        </w:rPr>
        <w:t>3 let a 10 měsíců</w:t>
      </w:r>
      <w:r w:rsidRPr="00E11374">
        <w:rPr>
          <w:rFonts w:ascii="Times New Roman" w:eastAsia="Times New Roman" w:hAnsi="Times New Roman" w:cs="Times New Roman"/>
        </w:rPr>
        <w:t>,</w:t>
      </w:r>
      <w:r w:rsidR="00491552" w:rsidRPr="00E11374">
        <w:rPr>
          <w:rFonts w:ascii="Times New Roman" w:eastAsia="Times New Roman" w:hAnsi="Times New Roman" w:cs="Times New Roman"/>
        </w:rPr>
        <w:t xml:space="preserve"> </w:t>
      </w:r>
      <w:r w:rsidRPr="00E11374">
        <w:rPr>
          <w:rFonts w:ascii="Times New Roman" w:eastAsia="Times New Roman" w:hAnsi="Times New Roman" w:cs="Times New Roman"/>
        </w:rPr>
        <w:t>ze  kterého  byl  podmíněně  propuštěn  dne 10.12.2014,</w:t>
      </w:r>
      <w:r w:rsidR="00241EF9" w:rsidRPr="00E11374">
        <w:rPr>
          <w:rFonts w:ascii="Times New Roman" w:eastAsia="Times New Roman" w:hAnsi="Times New Roman" w:cs="Times New Roman"/>
        </w:rPr>
        <w:t xml:space="preserve"> </w:t>
      </w:r>
    </w:p>
    <w:p w:rsidR="000F4842" w:rsidRPr="00E11374" w:rsidRDefault="000F4842" w:rsidP="000624A4">
      <w:pPr>
        <w:spacing w:before="100" w:beforeAutospacing="1" w:after="100" w:afterAutospacing="1" w:line="240" w:lineRule="auto"/>
        <w:jc w:val="both"/>
        <w:rPr>
          <w:rFonts w:ascii="Arial" w:eastAsia="Times New Roman" w:hAnsi="Arial" w:cs="Arial"/>
        </w:rPr>
      </w:pPr>
      <w:r w:rsidRPr="00E11374">
        <w:rPr>
          <w:rFonts w:ascii="Times New Roman" w:eastAsia="Times New Roman" w:hAnsi="Times New Roman" w:cs="Times New Roman"/>
          <w:b/>
          <w:bCs/>
        </w:rPr>
        <w:lastRenderedPageBreak/>
        <w:t xml:space="preserve">2/ </w:t>
      </w:r>
      <w:r w:rsidRPr="00E11374">
        <w:rPr>
          <w:rFonts w:ascii="Times New Roman" w:eastAsia="Times New Roman" w:hAnsi="Times New Roman" w:cs="Times New Roman"/>
        </w:rPr>
        <w:t> v  době  od  </w:t>
      </w:r>
      <w:proofErr w:type="gramStart"/>
      <w:r w:rsidRPr="00E11374">
        <w:rPr>
          <w:rFonts w:ascii="Times New Roman" w:eastAsia="Times New Roman" w:hAnsi="Times New Roman" w:cs="Times New Roman"/>
          <w:b/>
          <w:bCs/>
        </w:rPr>
        <w:t>10.12.2014</w:t>
      </w:r>
      <w:proofErr w:type="gramEnd"/>
      <w:r w:rsidRPr="00E11374">
        <w:rPr>
          <w:rFonts w:ascii="Times New Roman" w:eastAsia="Times New Roman" w:hAnsi="Times New Roman" w:cs="Times New Roman"/>
        </w:rPr>
        <w:t> do dne </w:t>
      </w:r>
      <w:r w:rsidRPr="00E11374">
        <w:rPr>
          <w:rFonts w:ascii="Times New Roman" w:eastAsia="Times New Roman" w:hAnsi="Times New Roman" w:cs="Times New Roman"/>
          <w:b/>
          <w:bCs/>
        </w:rPr>
        <w:t>8.7.2015 do 6.45</w:t>
      </w:r>
      <w:r w:rsidRPr="00E11374">
        <w:rPr>
          <w:rFonts w:ascii="Times New Roman" w:eastAsia="Times New Roman" w:hAnsi="Times New Roman" w:cs="Times New Roman"/>
        </w:rPr>
        <w:t>  hodin  </w:t>
      </w:r>
      <w:r w:rsidR="00E11374">
        <w:rPr>
          <w:rFonts w:ascii="Times New Roman" w:eastAsia="Times New Roman" w:hAnsi="Times New Roman" w:cs="Times New Roman"/>
        </w:rPr>
        <w:t>v místě trvalého bydliště v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v místě rekreační  chalupy  v</w:t>
      </w:r>
      <w:r w:rsidR="00E11374">
        <w:rPr>
          <w:rFonts w:ascii="Times New Roman" w:eastAsia="Times New Roman" w:hAnsi="Times New Roman" w:cs="Times New Roman"/>
        </w:rPr>
        <w:t xml:space="preserve"> obci </w:t>
      </w:r>
      <w:proofErr w:type="spellStart"/>
      <w:r w:rsidR="00E11374">
        <w:rPr>
          <w:rFonts w:ascii="Times New Roman" w:eastAsia="Times New Roman" w:hAnsi="Times New Roman" w:cs="Times New Roman"/>
        </w:rPr>
        <w:t>xx</w:t>
      </w:r>
      <w:proofErr w:type="spellEnd"/>
      <w:r w:rsidR="00E11374">
        <w:rPr>
          <w:rFonts w:ascii="Times New Roman" w:eastAsia="Times New Roman" w:hAnsi="Times New Roman" w:cs="Times New Roman"/>
        </w:rPr>
        <w:t xml:space="preserve">, okr.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a ve  svém  osobním motorovém  vozidle  </w:t>
      </w:r>
      <w:proofErr w:type="spellStart"/>
      <w:r w:rsidRPr="00E11374">
        <w:rPr>
          <w:rFonts w:ascii="Times New Roman" w:eastAsia="Times New Roman" w:hAnsi="Times New Roman" w:cs="Times New Roman"/>
        </w:rPr>
        <w:t>tov</w:t>
      </w:r>
      <w:proofErr w:type="spellEnd"/>
      <w:r w:rsidRPr="00E11374">
        <w:rPr>
          <w:rFonts w:ascii="Times New Roman" w:eastAsia="Times New Roman" w:hAnsi="Times New Roman" w:cs="Times New Roman"/>
        </w:rPr>
        <w:t>. zn. Ford </w:t>
      </w:r>
      <w:r w:rsid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Focus</w:t>
      </w:r>
      <w:proofErr w:type="spellEnd"/>
      <w:r w:rsidR="00E11374">
        <w:rPr>
          <w:rFonts w:ascii="Times New Roman" w:eastAsia="Times New Roman" w:hAnsi="Times New Roman" w:cs="Times New Roman"/>
        </w:rPr>
        <w:t xml:space="preserve">  černé barvy, RZ: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VIN: </w:t>
      </w:r>
      <w:proofErr w:type="spellStart"/>
      <w:r w:rsidR="00E11374">
        <w:rPr>
          <w:rFonts w:ascii="Times New Roman" w:eastAsia="Times New Roman" w:hAnsi="Times New Roman" w:cs="Times New Roman"/>
        </w:rPr>
        <w:t>xx</w:t>
      </w:r>
      <w:proofErr w:type="spellEnd"/>
      <w:r w:rsidR="00E24821" w:rsidRPr="00E11374">
        <w:rPr>
          <w:rFonts w:ascii="Times New Roman" w:eastAsia="Times New Roman" w:hAnsi="Times New Roman" w:cs="Times New Roman"/>
        </w:rPr>
        <w:t>,</w:t>
      </w:r>
      <w:r w:rsidRPr="00E11374">
        <w:rPr>
          <w:rFonts w:ascii="Times New Roman" w:eastAsia="Times New Roman" w:hAnsi="Times New Roman" w:cs="Times New Roman"/>
        </w:rPr>
        <w:t xml:space="preserve"> neoprávněně  přechovával  soubor  předmětů, ve  kterých  byla  zjištěna  přítomnost  kyseliny  chlorovodíkové,  hydroxidu  sodného, </w:t>
      </w:r>
      <w:r w:rsidR="00E24821" w:rsidRPr="00E11374">
        <w:rPr>
          <w:rFonts w:ascii="Times New Roman" w:eastAsia="Times New Roman" w:hAnsi="Times New Roman" w:cs="Times New Roman"/>
        </w:rPr>
        <w:t xml:space="preserve">fosforu a kyseliny fosforečné, </w:t>
      </w:r>
      <w:r w:rsidRPr="00E11374">
        <w:rPr>
          <w:rFonts w:ascii="Times New Roman" w:eastAsia="Times New Roman" w:hAnsi="Times New Roman" w:cs="Times New Roman"/>
        </w:rPr>
        <w:t>organických</w:t>
      </w:r>
      <w:r w:rsidR="00E24821" w:rsidRPr="00E11374">
        <w:rPr>
          <w:rFonts w:ascii="Times New Roman" w:eastAsia="Times New Roman" w:hAnsi="Times New Roman" w:cs="Times New Roman"/>
        </w:rPr>
        <w:t xml:space="preserve"> </w:t>
      </w:r>
      <w:r w:rsidRPr="00E11374">
        <w:rPr>
          <w:rFonts w:ascii="Times New Roman" w:eastAsia="Times New Roman" w:hAnsi="Times New Roman" w:cs="Times New Roman"/>
        </w:rPr>
        <w:t> </w:t>
      </w:r>
      <w:r w:rsidR="00E24821" w:rsidRPr="00E11374">
        <w:rPr>
          <w:rFonts w:ascii="Times New Roman" w:eastAsia="Times New Roman" w:hAnsi="Times New Roman" w:cs="Times New Roman"/>
        </w:rPr>
        <w:t xml:space="preserve">rozpouštědel </w:t>
      </w:r>
      <w:r w:rsidRPr="00E11374">
        <w:rPr>
          <w:rFonts w:ascii="Times New Roman" w:eastAsia="Times New Roman" w:hAnsi="Times New Roman" w:cs="Times New Roman"/>
        </w:rPr>
        <w:t>a</w:t>
      </w:r>
      <w:r w:rsidR="00E24821" w:rsidRPr="00E11374">
        <w:rPr>
          <w:rFonts w:ascii="Times New Roman" w:eastAsia="Times New Roman" w:hAnsi="Times New Roman" w:cs="Times New Roman"/>
        </w:rPr>
        <w:t xml:space="preserve"> </w:t>
      </w:r>
      <w:r w:rsidRPr="00E11374">
        <w:rPr>
          <w:rFonts w:ascii="Times New Roman" w:eastAsia="Times New Roman" w:hAnsi="Times New Roman" w:cs="Times New Roman"/>
        </w:rPr>
        <w:t>dalších</w:t>
      </w:r>
      <w:r w:rsidR="00E24821" w:rsidRPr="00E11374">
        <w:rPr>
          <w:rFonts w:ascii="Times New Roman" w:eastAsia="Times New Roman" w:hAnsi="Times New Roman" w:cs="Times New Roman"/>
        </w:rPr>
        <w:t xml:space="preserve"> </w:t>
      </w:r>
      <w:r w:rsidRPr="00E11374">
        <w:rPr>
          <w:rFonts w:ascii="Times New Roman" w:eastAsia="Times New Roman" w:hAnsi="Times New Roman" w:cs="Times New Roman"/>
        </w:rPr>
        <w:t>chemikálií, dále  lékov</w:t>
      </w:r>
      <w:r w:rsidR="00E24821" w:rsidRPr="00E11374">
        <w:rPr>
          <w:rFonts w:ascii="Times New Roman" w:eastAsia="Times New Roman" w:hAnsi="Times New Roman" w:cs="Times New Roman"/>
        </w:rPr>
        <w:t>é</w:t>
      </w:r>
      <w:r w:rsidRPr="00E11374">
        <w:rPr>
          <w:rFonts w:ascii="Times New Roman" w:eastAsia="Times New Roman" w:hAnsi="Times New Roman" w:cs="Times New Roman"/>
        </w:rPr>
        <w:t>  přípravk</w:t>
      </w:r>
      <w:r w:rsidR="00E24821" w:rsidRPr="00E11374">
        <w:rPr>
          <w:rFonts w:ascii="Times New Roman" w:eastAsia="Times New Roman" w:hAnsi="Times New Roman" w:cs="Times New Roman"/>
        </w:rPr>
        <w:t>y</w:t>
      </w:r>
      <w:r w:rsidRPr="00E11374">
        <w:rPr>
          <w:rFonts w:ascii="Times New Roman" w:eastAsia="Times New Roman" w:hAnsi="Times New Roman" w:cs="Times New Roman"/>
        </w:rPr>
        <w:t xml:space="preserve">  s  obsahem </w:t>
      </w:r>
      <w:r w:rsidR="00CD0790" w:rsidRPr="00E11374">
        <w:rPr>
          <w:rFonts w:ascii="Times New Roman" w:eastAsia="Times New Roman" w:hAnsi="Times New Roman" w:cs="Times New Roman"/>
        </w:rPr>
        <w:t xml:space="preserve">účinné látky </w:t>
      </w:r>
      <w:r w:rsidRPr="00E11374">
        <w:rPr>
          <w:rFonts w:ascii="Times New Roman" w:eastAsia="Times New Roman" w:hAnsi="Times New Roman" w:cs="Times New Roman"/>
        </w:rPr>
        <w:t>pseudoefedrinu</w:t>
      </w:r>
      <w:r w:rsidR="00CD0790" w:rsidRPr="00E11374">
        <w:rPr>
          <w:rFonts w:ascii="Times New Roman" w:eastAsia="Times New Roman" w:hAnsi="Times New Roman" w:cs="Times New Roman"/>
        </w:rPr>
        <w:t xml:space="preserve"> ( 624 ks tablet lékového přípravku </w:t>
      </w:r>
      <w:proofErr w:type="spellStart"/>
      <w:r w:rsidR="00CD0790" w:rsidRPr="00E11374">
        <w:rPr>
          <w:rFonts w:ascii="Times New Roman" w:eastAsia="Times New Roman" w:hAnsi="Times New Roman" w:cs="Times New Roman"/>
        </w:rPr>
        <w:t>Nurofen</w:t>
      </w:r>
      <w:proofErr w:type="spellEnd"/>
      <w:r w:rsidR="00CD0790" w:rsidRPr="00E11374">
        <w:rPr>
          <w:rFonts w:ascii="Times New Roman" w:eastAsia="Times New Roman" w:hAnsi="Times New Roman" w:cs="Times New Roman"/>
        </w:rPr>
        <w:t xml:space="preserve">, 182 ks tablet lékového přípravku </w:t>
      </w:r>
      <w:proofErr w:type="spellStart"/>
      <w:r w:rsidR="00CD0790" w:rsidRPr="00E11374">
        <w:rPr>
          <w:rFonts w:ascii="Times New Roman" w:eastAsia="Times New Roman" w:hAnsi="Times New Roman" w:cs="Times New Roman"/>
        </w:rPr>
        <w:t>Panadol</w:t>
      </w:r>
      <w:proofErr w:type="spellEnd"/>
      <w:r w:rsidR="00CD0790" w:rsidRPr="00E11374">
        <w:rPr>
          <w:rFonts w:ascii="Times New Roman" w:eastAsia="Times New Roman" w:hAnsi="Times New Roman" w:cs="Times New Roman"/>
        </w:rPr>
        <w:t xml:space="preserve"> Plus </w:t>
      </w:r>
      <w:proofErr w:type="spellStart"/>
      <w:r w:rsidR="00CD0790" w:rsidRPr="00E11374">
        <w:rPr>
          <w:rFonts w:ascii="Times New Roman" w:eastAsia="Times New Roman" w:hAnsi="Times New Roman" w:cs="Times New Roman"/>
        </w:rPr>
        <w:t>Grip</w:t>
      </w:r>
      <w:proofErr w:type="spellEnd"/>
      <w:r w:rsidR="00CD0790" w:rsidRPr="00E11374">
        <w:rPr>
          <w:rFonts w:ascii="Times New Roman" w:eastAsia="Times New Roman" w:hAnsi="Times New Roman" w:cs="Times New Roman"/>
        </w:rPr>
        <w:t xml:space="preserve">, 2114 ks tablet lékového přípravku </w:t>
      </w:r>
      <w:proofErr w:type="spellStart"/>
      <w:proofErr w:type="gramStart"/>
      <w:r w:rsidR="00CD0790" w:rsidRPr="00E11374">
        <w:rPr>
          <w:rFonts w:ascii="Times New Roman" w:eastAsia="Times New Roman" w:hAnsi="Times New Roman" w:cs="Times New Roman"/>
        </w:rPr>
        <w:t>Cirrus</w:t>
      </w:r>
      <w:proofErr w:type="spellEnd"/>
      <w:r w:rsidR="00CD0790" w:rsidRPr="00E11374">
        <w:rPr>
          <w:rFonts w:ascii="Times New Roman" w:eastAsia="Times New Roman" w:hAnsi="Times New Roman" w:cs="Times New Roman"/>
        </w:rPr>
        <w:t xml:space="preserve"> )</w:t>
      </w:r>
      <w:r w:rsidR="004F25C3" w:rsidRPr="00E11374">
        <w:rPr>
          <w:rFonts w:ascii="Times New Roman" w:eastAsia="Times New Roman" w:hAnsi="Times New Roman" w:cs="Times New Roman"/>
        </w:rPr>
        <w:t>, dále</w:t>
      </w:r>
      <w:proofErr w:type="gramEnd"/>
      <w:r w:rsidR="00CD0790" w:rsidRPr="00E11374">
        <w:rPr>
          <w:rFonts w:ascii="Times New Roman" w:eastAsia="Times New Roman" w:hAnsi="Times New Roman" w:cs="Times New Roman"/>
        </w:rPr>
        <w:t xml:space="preserve"> </w:t>
      </w:r>
      <w:r w:rsidRPr="00E11374">
        <w:rPr>
          <w:rFonts w:ascii="Times New Roman" w:eastAsia="Times New Roman" w:hAnsi="Times New Roman" w:cs="Times New Roman"/>
        </w:rPr>
        <w:t>chemickou  instrumentaci, např. teploměry a varné  baňky</w:t>
      </w:r>
      <w:r w:rsidR="00E24821" w:rsidRPr="00E11374">
        <w:rPr>
          <w:rFonts w:ascii="Times New Roman" w:eastAsia="Times New Roman" w:hAnsi="Times New Roman" w:cs="Times New Roman"/>
        </w:rPr>
        <w:t>, tedy předměty a suroviny, které jsou podle své povahy způsobilé k výrobě psychotropní látky pervitinu,</w:t>
      </w:r>
      <w:r w:rsidRPr="00E11374">
        <w:rPr>
          <w:rFonts w:ascii="Times New Roman" w:eastAsia="Times New Roman" w:hAnsi="Times New Roman" w:cs="Times New Roman"/>
        </w:rPr>
        <w:t xml:space="preserve"> a  dále</w:t>
      </w:r>
      <w:r w:rsidR="00F208FC" w:rsidRPr="00E11374">
        <w:rPr>
          <w:rFonts w:ascii="Times New Roman" w:eastAsia="Times New Roman" w:hAnsi="Times New Roman" w:cs="Times New Roman"/>
        </w:rPr>
        <w:t xml:space="preserve"> pro svou potřebu přechovával</w:t>
      </w:r>
      <w:r w:rsidRPr="00E11374">
        <w:rPr>
          <w:rFonts w:ascii="Times New Roman" w:eastAsia="Times New Roman" w:hAnsi="Times New Roman" w:cs="Times New Roman"/>
        </w:rPr>
        <w:t xml:space="preserve"> 1 ks  bílé  válcové  plastové d</w:t>
      </w:r>
      <w:r w:rsidR="00E81FAC" w:rsidRPr="00E11374">
        <w:rPr>
          <w:rFonts w:ascii="Times New Roman" w:eastAsia="Times New Roman" w:hAnsi="Times New Roman" w:cs="Times New Roman"/>
        </w:rPr>
        <w:t>ó</w:t>
      </w:r>
      <w:r w:rsidRPr="00E11374">
        <w:rPr>
          <w:rFonts w:ascii="Times New Roman" w:eastAsia="Times New Roman" w:hAnsi="Times New Roman" w:cs="Times New Roman"/>
        </w:rPr>
        <w:t>zy o  průměru</w:t>
      </w:r>
      <w:r w:rsidR="00241EF9" w:rsidRPr="00E11374">
        <w:rPr>
          <w:rFonts w:ascii="Times New Roman" w:eastAsia="Times New Roman" w:hAnsi="Times New Roman" w:cs="Times New Roman"/>
        </w:rPr>
        <w:t xml:space="preserve"> cca 6 cm   a výšce cca 7,5 cm</w:t>
      </w:r>
      <w:r w:rsidRPr="00E11374">
        <w:rPr>
          <w:rFonts w:ascii="Times New Roman" w:eastAsia="Times New Roman" w:hAnsi="Times New Roman" w:cs="Times New Roman"/>
        </w:rPr>
        <w:t xml:space="preserve"> s  nakresleným motivem tří  šípů, osahující  modrou  plasto</w:t>
      </w:r>
      <w:r w:rsidR="00241EF9" w:rsidRPr="00E11374">
        <w:rPr>
          <w:rFonts w:ascii="Times New Roman" w:eastAsia="Times New Roman" w:hAnsi="Times New Roman" w:cs="Times New Roman"/>
        </w:rPr>
        <w:t>vo</w:t>
      </w:r>
      <w:r w:rsidRPr="00E11374">
        <w:rPr>
          <w:rFonts w:ascii="Times New Roman" w:eastAsia="Times New Roman" w:hAnsi="Times New Roman" w:cs="Times New Roman"/>
        </w:rPr>
        <w:t>u  lžičku a  bílou pevnou  krystalickou látku  o  hmotnosti 3 416 mg a 1 ks  bílé válcové  plastové d</w:t>
      </w:r>
      <w:r w:rsidR="00E81FAC" w:rsidRPr="00E11374">
        <w:rPr>
          <w:rFonts w:ascii="Times New Roman" w:eastAsia="Times New Roman" w:hAnsi="Times New Roman" w:cs="Times New Roman"/>
        </w:rPr>
        <w:t>ó</w:t>
      </w:r>
      <w:r w:rsidRPr="00E11374">
        <w:rPr>
          <w:rFonts w:ascii="Times New Roman" w:eastAsia="Times New Roman" w:hAnsi="Times New Roman" w:cs="Times New Roman"/>
        </w:rPr>
        <w:t>zy, o  prům</w:t>
      </w:r>
      <w:r w:rsidR="00241EF9" w:rsidRPr="00E11374">
        <w:rPr>
          <w:rFonts w:ascii="Times New Roman" w:eastAsia="Times New Roman" w:hAnsi="Times New Roman" w:cs="Times New Roman"/>
        </w:rPr>
        <w:t>ěru cca 6 cm a výšce cca 7,5 cm</w:t>
      </w:r>
      <w:r w:rsidRPr="00E11374">
        <w:rPr>
          <w:rFonts w:ascii="Times New Roman" w:eastAsia="Times New Roman" w:hAnsi="Times New Roman" w:cs="Times New Roman"/>
        </w:rPr>
        <w:t xml:space="preserve"> s nakresleným motivem dakotského  kříže, obsahující  bílou pevnou krystalickou látku o  čisté  hmotnosti 8 238 mg, když bílé  pevné krystalické  látky z  obou  d</w:t>
      </w:r>
      <w:r w:rsidR="00E81FAC" w:rsidRPr="00E11374">
        <w:rPr>
          <w:rFonts w:ascii="Times New Roman" w:eastAsia="Times New Roman" w:hAnsi="Times New Roman" w:cs="Times New Roman"/>
        </w:rPr>
        <w:t>ó</w:t>
      </w:r>
      <w:r w:rsidRPr="00E11374">
        <w:rPr>
          <w:rFonts w:ascii="Times New Roman" w:eastAsia="Times New Roman" w:hAnsi="Times New Roman" w:cs="Times New Roman"/>
        </w:rPr>
        <w:t xml:space="preserve">z obsahovaly  </w:t>
      </w:r>
      <w:proofErr w:type="spellStart"/>
      <w:r w:rsidRPr="00E11374">
        <w:rPr>
          <w:rFonts w:ascii="Times New Roman" w:eastAsia="Times New Roman" w:hAnsi="Times New Roman" w:cs="Times New Roman"/>
        </w:rPr>
        <w:t>hydrochlorid</w:t>
      </w:r>
      <w:proofErr w:type="spellEnd"/>
      <w:r w:rsidRPr="00E11374">
        <w:rPr>
          <w:rFonts w:ascii="Times New Roman" w:eastAsia="Times New Roman" w:hAnsi="Times New Roman" w:cs="Times New Roman"/>
        </w:rPr>
        <w:t xml:space="preserve">  metamfetaminu</w:t>
      </w:r>
      <w:r w:rsidR="00E24821" w:rsidRPr="00E11374">
        <w:rPr>
          <w:rFonts w:ascii="Times New Roman" w:eastAsia="Times New Roman" w:hAnsi="Times New Roman" w:cs="Times New Roman"/>
        </w:rPr>
        <w:t xml:space="preserve"> o koncentraci </w:t>
      </w:r>
      <w:r w:rsidR="00A67A53" w:rsidRPr="00E11374">
        <w:rPr>
          <w:rFonts w:ascii="Times New Roman" w:eastAsia="Times New Roman" w:hAnsi="Times New Roman" w:cs="Times New Roman"/>
        </w:rPr>
        <w:t>73,8</w:t>
      </w:r>
      <w:r w:rsidR="00E24821" w:rsidRPr="00E11374">
        <w:rPr>
          <w:rFonts w:ascii="Times New Roman" w:eastAsia="Times New Roman" w:hAnsi="Times New Roman" w:cs="Times New Roman"/>
        </w:rPr>
        <w:t xml:space="preserve"> % </w:t>
      </w:r>
      <w:proofErr w:type="spellStart"/>
      <w:r w:rsidR="00E24821" w:rsidRPr="00E11374">
        <w:rPr>
          <w:rFonts w:ascii="Times New Roman" w:eastAsia="Times New Roman" w:hAnsi="Times New Roman" w:cs="Times New Roman"/>
        </w:rPr>
        <w:t>metamfetaminové</w:t>
      </w:r>
      <w:proofErr w:type="spellEnd"/>
      <w:r w:rsidR="00E24821" w:rsidRPr="00E11374">
        <w:rPr>
          <w:rFonts w:ascii="Times New Roman" w:eastAsia="Times New Roman" w:hAnsi="Times New Roman" w:cs="Times New Roman"/>
        </w:rPr>
        <w:t xml:space="preserve"> báze, což je </w:t>
      </w:r>
      <w:r w:rsidR="00A67A53" w:rsidRPr="00E11374">
        <w:rPr>
          <w:rFonts w:ascii="Times New Roman" w:eastAsia="Times New Roman" w:hAnsi="Times New Roman" w:cs="Times New Roman"/>
        </w:rPr>
        <w:t>8</w:t>
      </w:r>
      <w:r w:rsidR="00512CB3" w:rsidRPr="00E11374">
        <w:rPr>
          <w:rFonts w:ascii="Times New Roman" w:eastAsia="Times New Roman" w:hAnsi="Times New Roman" w:cs="Times New Roman"/>
        </w:rPr>
        <w:t>.</w:t>
      </w:r>
      <w:r w:rsidR="00A67A53" w:rsidRPr="00E11374">
        <w:rPr>
          <w:rFonts w:ascii="Times New Roman" w:eastAsia="Times New Roman" w:hAnsi="Times New Roman" w:cs="Times New Roman"/>
        </w:rPr>
        <w:t>601</w:t>
      </w:r>
      <w:r w:rsidR="00E24821" w:rsidRPr="00E11374">
        <w:rPr>
          <w:rFonts w:ascii="Times New Roman" w:eastAsia="Times New Roman" w:hAnsi="Times New Roman" w:cs="Times New Roman"/>
        </w:rPr>
        <w:t xml:space="preserve"> mg </w:t>
      </w:r>
      <w:proofErr w:type="spellStart"/>
      <w:r w:rsidR="00E24821" w:rsidRPr="00E11374">
        <w:rPr>
          <w:rFonts w:ascii="Times New Roman" w:eastAsia="Times New Roman" w:hAnsi="Times New Roman" w:cs="Times New Roman"/>
        </w:rPr>
        <w:t>methamfetaminu</w:t>
      </w:r>
      <w:proofErr w:type="spellEnd"/>
      <w:r w:rsidRPr="00E11374">
        <w:rPr>
          <w:rFonts w:ascii="Times New Roman" w:eastAsia="Times New Roman" w:hAnsi="Times New Roman" w:cs="Times New Roman"/>
        </w:rPr>
        <w:t>,</w:t>
      </w:r>
      <w:r w:rsidR="00241EF9" w:rsidRPr="00E11374">
        <w:rPr>
          <w:rFonts w:ascii="Times New Roman" w:eastAsia="Times New Roman" w:hAnsi="Times New Roman" w:cs="Times New Roman"/>
        </w:rPr>
        <w:t xml:space="preserve"> </w:t>
      </w:r>
      <w:r w:rsidR="00241EF9" w:rsidRPr="00E11374">
        <w:rPr>
          <w:rFonts w:ascii="Times New Roman" w:eastAsia="Times New Roman" w:hAnsi="Times New Roman"/>
          <w:i/>
          <w:sz w:val="24"/>
          <w:szCs w:val="24"/>
        </w:rPr>
        <w:t xml:space="preserve">přičemž drogová látka </w:t>
      </w:r>
      <w:proofErr w:type="spellStart"/>
      <w:r w:rsidR="00241EF9" w:rsidRPr="00E11374">
        <w:rPr>
          <w:rFonts w:ascii="Times New Roman" w:eastAsia="Times New Roman" w:hAnsi="Times New Roman"/>
          <w:i/>
          <w:sz w:val="24"/>
          <w:szCs w:val="24"/>
        </w:rPr>
        <w:t>methamfetamin</w:t>
      </w:r>
      <w:proofErr w:type="spellEnd"/>
      <w:r w:rsidR="00241EF9" w:rsidRPr="00E11374">
        <w:rPr>
          <w:rFonts w:ascii="Times New Roman" w:eastAsia="Times New Roman" w:hAnsi="Times New Roman"/>
          <w:i/>
          <w:sz w:val="24"/>
          <w:szCs w:val="24"/>
        </w:rPr>
        <w:t xml:space="preserve"> (pervitin) je uvedena v příloze č. 5 zákona č. 167/1998 Sb., o návykových látkách ve znění do 31. 12. 2013, a v příloze č. 5 nařízení vlády č. 463/2013 Sb., o seznamech návykových látek, jako látka psychotropní zařazená do seznamu II podle Úmluvy o psychotropních látkách a k nakládání s ní předpokládá zákon zvláštní povolení, které však obžalovaný neměl,</w:t>
      </w:r>
    </w:p>
    <w:p w:rsidR="000F4842" w:rsidRPr="00E11374" w:rsidRDefault="000F4842" w:rsidP="00241EF9">
      <w:pPr>
        <w:spacing w:before="100" w:beforeAutospacing="1" w:after="100" w:afterAutospacing="1" w:line="240" w:lineRule="auto"/>
        <w:jc w:val="both"/>
        <w:rPr>
          <w:rFonts w:ascii="Arial" w:eastAsia="Times New Roman" w:hAnsi="Arial" w:cs="Arial"/>
        </w:rPr>
      </w:pPr>
      <w:r w:rsidRPr="00E11374">
        <w:rPr>
          <w:rFonts w:ascii="Times New Roman" w:eastAsia="Times New Roman" w:hAnsi="Times New Roman" w:cs="Times New Roman"/>
          <w:b/>
          <w:bCs/>
        </w:rPr>
        <w:t>3/</w:t>
      </w:r>
      <w:r w:rsidRPr="00E11374">
        <w:rPr>
          <w:rFonts w:ascii="Times New Roman" w:eastAsia="Times New Roman" w:hAnsi="Times New Roman" w:cs="Times New Roman"/>
        </w:rPr>
        <w:t xml:space="preserve"> dne </w:t>
      </w:r>
      <w:proofErr w:type="gramStart"/>
      <w:r w:rsidRPr="00E11374">
        <w:rPr>
          <w:rFonts w:ascii="Times New Roman" w:eastAsia="Times New Roman" w:hAnsi="Times New Roman" w:cs="Times New Roman"/>
          <w:b/>
          <w:bCs/>
        </w:rPr>
        <w:t>2.8.2015</w:t>
      </w:r>
      <w:proofErr w:type="gramEnd"/>
      <w:r w:rsidRPr="00E11374">
        <w:rPr>
          <w:rFonts w:ascii="Times New Roman" w:eastAsia="Times New Roman" w:hAnsi="Times New Roman" w:cs="Times New Roman"/>
          <w:b/>
          <w:bCs/>
        </w:rPr>
        <w:t xml:space="preserve"> v 22.55 hod</w:t>
      </w:r>
      <w:r w:rsidRPr="00E11374">
        <w:rPr>
          <w:rFonts w:ascii="Times New Roman" w:eastAsia="Times New Roman" w:hAnsi="Times New Roman" w:cs="Times New Roman"/>
        </w:rPr>
        <w:t xml:space="preserve">.   ve svém  osobním automobilu  </w:t>
      </w:r>
      <w:proofErr w:type="spellStart"/>
      <w:r w:rsidRPr="00E11374">
        <w:rPr>
          <w:rFonts w:ascii="Times New Roman" w:eastAsia="Times New Roman" w:hAnsi="Times New Roman" w:cs="Times New Roman"/>
        </w:rPr>
        <w:t>to</w:t>
      </w:r>
      <w:r w:rsidR="00E11374">
        <w:rPr>
          <w:rFonts w:ascii="Times New Roman" w:eastAsia="Times New Roman" w:hAnsi="Times New Roman" w:cs="Times New Roman"/>
        </w:rPr>
        <w:t>v</w:t>
      </w:r>
      <w:proofErr w:type="spellEnd"/>
      <w:r w:rsidR="00E11374">
        <w:rPr>
          <w:rFonts w:ascii="Times New Roman" w:eastAsia="Times New Roman" w:hAnsi="Times New Roman" w:cs="Times New Roman"/>
        </w:rPr>
        <w:t>. zn. FORD  FOCUS, </w:t>
      </w:r>
      <w:proofErr w:type="spellStart"/>
      <w:r w:rsidR="00E11374">
        <w:rPr>
          <w:rFonts w:ascii="Times New Roman" w:eastAsia="Times New Roman" w:hAnsi="Times New Roman" w:cs="Times New Roman"/>
        </w:rPr>
        <w:t>rz</w:t>
      </w:r>
      <w:proofErr w:type="spellEnd"/>
      <w:r w:rsid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barvy šed</w:t>
      </w:r>
      <w:r w:rsidR="00E11374">
        <w:rPr>
          <w:rFonts w:ascii="Times New Roman" w:eastAsia="Times New Roman" w:hAnsi="Times New Roman" w:cs="Times New Roman"/>
        </w:rPr>
        <w:t xml:space="preserve">é-pastel  VIN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neoprávněně  přechovával  soubor  předmětů, ve  kterých  byla  zjištěna  přítomnost  kyseliny  chlorovodíkové,  hydroxidu  sodného,  organických </w:t>
      </w:r>
      <w:r w:rsidR="00E8742B" w:rsidRPr="00E11374">
        <w:rPr>
          <w:rFonts w:ascii="Times New Roman" w:eastAsia="Times New Roman" w:hAnsi="Times New Roman" w:cs="Times New Roman"/>
        </w:rPr>
        <w:t xml:space="preserve">   </w:t>
      </w:r>
      <w:r w:rsidRPr="00E11374">
        <w:rPr>
          <w:rFonts w:ascii="Times New Roman" w:eastAsia="Times New Roman" w:hAnsi="Times New Roman" w:cs="Times New Roman"/>
        </w:rPr>
        <w:t>rozpouštědel a  dalších  chemikálií, dále  pak  přítomnost  lékových  přípravků  s  obsahem pseudoefedrinu  a přítomnost chemické  instrumentace, např. teploměry a varné  baňky</w:t>
      </w:r>
      <w:r w:rsidR="00057B66" w:rsidRPr="00E11374">
        <w:rPr>
          <w:rFonts w:ascii="Times New Roman" w:eastAsia="Times New Roman" w:hAnsi="Times New Roman" w:cs="Times New Roman"/>
        </w:rPr>
        <w:t>, tedy předměty a suroviny, které jsou podle své povahy způsobilé k výrobě psychotropní látky pervitinu,</w:t>
      </w:r>
      <w:r w:rsidRPr="00E11374">
        <w:rPr>
          <w:rFonts w:ascii="Times New Roman" w:eastAsia="Times New Roman" w:hAnsi="Times New Roman" w:cs="Times New Roman"/>
        </w:rPr>
        <w:t xml:space="preserve"> a </w:t>
      </w:r>
      <w:proofErr w:type="gramStart"/>
      <w:r w:rsidRPr="00E11374">
        <w:rPr>
          <w:rFonts w:ascii="Times New Roman" w:eastAsia="Times New Roman" w:hAnsi="Times New Roman" w:cs="Times New Roman"/>
        </w:rPr>
        <w:t xml:space="preserve">dále </w:t>
      </w:r>
      <w:r w:rsidR="00E8742B" w:rsidRPr="00E11374">
        <w:rPr>
          <w:rFonts w:ascii="Times New Roman" w:eastAsia="Times New Roman" w:hAnsi="Times New Roman" w:cs="Times New Roman"/>
        </w:rPr>
        <w:t xml:space="preserve">                     </w:t>
      </w:r>
      <w:r w:rsidRPr="00E11374">
        <w:rPr>
          <w:rFonts w:ascii="Times New Roman" w:eastAsia="Times New Roman" w:hAnsi="Times New Roman" w:cs="Times New Roman"/>
        </w:rPr>
        <w:t>1 ks</w:t>
      </w:r>
      <w:proofErr w:type="gramEnd"/>
      <w:r w:rsidRPr="00E11374">
        <w:rPr>
          <w:rFonts w:ascii="Times New Roman" w:eastAsia="Times New Roman" w:hAnsi="Times New Roman" w:cs="Times New Roman"/>
        </w:rPr>
        <w:t>  čiré skleničky s kovovým uzávěrem stříbrné a černé barvy s bílou etiketou s ručně psaným nápisem "II" o celkové výšce cca 6 cm obsahující světlou pevnou krystalickou látku  o  hmotnosti </w:t>
      </w:r>
      <w:r w:rsidR="00057B66" w:rsidRPr="00E11374">
        <w:rPr>
          <w:rFonts w:ascii="Times New Roman" w:eastAsia="Times New Roman" w:hAnsi="Times New Roman" w:cs="Times New Roman"/>
        </w:rPr>
        <w:t>4.</w:t>
      </w:r>
      <w:r w:rsidRPr="00E11374">
        <w:rPr>
          <w:rFonts w:ascii="Times New Roman" w:eastAsia="Times New Roman" w:hAnsi="Times New Roman" w:cs="Times New Roman"/>
        </w:rPr>
        <w:t xml:space="preserve">736 mg a 1 ks  čiré plastové dózičky s černým plastovým uzávěrem s </w:t>
      </w:r>
      <w:proofErr w:type="spellStart"/>
      <w:r w:rsidRPr="00E11374">
        <w:rPr>
          <w:rFonts w:ascii="Times New Roman" w:eastAsia="Times New Roman" w:hAnsi="Times New Roman" w:cs="Times New Roman"/>
        </w:rPr>
        <w:t>nápisem"MANUFAKTURA</w:t>
      </w:r>
      <w:proofErr w:type="spellEnd"/>
      <w:r w:rsidRPr="00E11374">
        <w:rPr>
          <w:rFonts w:ascii="Times New Roman" w:eastAsia="Times New Roman" w:hAnsi="Times New Roman" w:cs="Times New Roman"/>
        </w:rPr>
        <w:t>" o celkové výšce cca 2,5 cm, obsahující žlutou pevnou krystalickou látku o  čisté  hmotnosti 767 mg, když světlá a žlutá  pevná krystalická  látka z  obou  d</w:t>
      </w:r>
      <w:r w:rsidR="00057B66" w:rsidRPr="00E11374">
        <w:rPr>
          <w:rFonts w:ascii="Times New Roman" w:eastAsia="Times New Roman" w:hAnsi="Times New Roman" w:cs="Times New Roman"/>
        </w:rPr>
        <w:t>ó</w:t>
      </w:r>
      <w:r w:rsidRPr="00E11374">
        <w:rPr>
          <w:rFonts w:ascii="Times New Roman" w:eastAsia="Times New Roman" w:hAnsi="Times New Roman" w:cs="Times New Roman"/>
        </w:rPr>
        <w:t xml:space="preserve">z obsahovala  </w:t>
      </w:r>
      <w:proofErr w:type="spellStart"/>
      <w:r w:rsidRPr="00E11374">
        <w:rPr>
          <w:rFonts w:ascii="Times New Roman" w:eastAsia="Times New Roman" w:hAnsi="Times New Roman" w:cs="Times New Roman"/>
        </w:rPr>
        <w:t>hydrochlorid</w:t>
      </w:r>
      <w:proofErr w:type="spellEnd"/>
      <w:r w:rsidRPr="00E11374">
        <w:rPr>
          <w:rFonts w:ascii="Times New Roman" w:eastAsia="Times New Roman" w:hAnsi="Times New Roman" w:cs="Times New Roman"/>
        </w:rPr>
        <w:t xml:space="preserve"> metamfetaminu</w:t>
      </w:r>
      <w:r w:rsidR="00241EF9" w:rsidRPr="00E11374">
        <w:rPr>
          <w:rFonts w:ascii="Times New Roman" w:eastAsia="Times New Roman" w:hAnsi="Times New Roman" w:cs="Times New Roman"/>
        </w:rPr>
        <w:t>,</w:t>
      </w:r>
      <w:r w:rsidRPr="00E11374">
        <w:rPr>
          <w:rFonts w:ascii="Times New Roman" w:eastAsia="Times New Roman" w:hAnsi="Times New Roman" w:cs="Times New Roman"/>
        </w:rPr>
        <w:t> </w:t>
      </w:r>
      <w:r w:rsidR="00241EF9" w:rsidRPr="00E11374">
        <w:rPr>
          <w:rFonts w:ascii="Times New Roman" w:eastAsia="Times New Roman" w:hAnsi="Times New Roman"/>
          <w:i/>
          <w:sz w:val="24"/>
          <w:szCs w:val="24"/>
        </w:rPr>
        <w:t xml:space="preserve">přičemž drogová látka </w:t>
      </w:r>
      <w:proofErr w:type="spellStart"/>
      <w:r w:rsidR="00241EF9" w:rsidRPr="00E11374">
        <w:rPr>
          <w:rFonts w:ascii="Times New Roman" w:eastAsia="Times New Roman" w:hAnsi="Times New Roman"/>
          <w:i/>
          <w:sz w:val="24"/>
          <w:szCs w:val="24"/>
        </w:rPr>
        <w:t>methamfetamin</w:t>
      </w:r>
      <w:proofErr w:type="spellEnd"/>
      <w:r w:rsidR="00241EF9" w:rsidRPr="00E11374">
        <w:rPr>
          <w:rFonts w:ascii="Times New Roman" w:eastAsia="Times New Roman" w:hAnsi="Times New Roman"/>
          <w:i/>
          <w:sz w:val="24"/>
          <w:szCs w:val="24"/>
        </w:rPr>
        <w:t xml:space="preserve"> (pervitin) je uvedena v příloze č. 5 zákona č. 167/1998 Sb., o návykových látkách ve znění do 31. 12. 2013, a v příloze č. 5 nařízení vlády č. 463/2013 Sb., o seznamech návykových látek, jako látka psychotropní zařazená do seznamu II podle Úmluvy o psychotropních látkách a k nakládání s ní předpokládá zákon zvláštní povolení, které však obžalovaný neměl,</w:t>
      </w: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 xml:space="preserve">4/ </w:t>
      </w:r>
      <w:r w:rsidRPr="00E11374">
        <w:rPr>
          <w:rFonts w:ascii="Times New Roman" w:eastAsia="Times New Roman" w:hAnsi="Times New Roman" w:cs="Times New Roman"/>
        </w:rPr>
        <w:t xml:space="preserve"> dne </w:t>
      </w:r>
      <w:r w:rsidRPr="00E11374">
        <w:rPr>
          <w:rFonts w:ascii="Times New Roman" w:eastAsia="Times New Roman" w:hAnsi="Times New Roman" w:cs="Times New Roman"/>
          <w:b/>
          <w:bCs/>
        </w:rPr>
        <w:t>2.8.2015 kolem 22.55 hod</w:t>
      </w:r>
      <w:r w:rsidRPr="00E11374">
        <w:rPr>
          <w:rFonts w:ascii="Times New Roman" w:eastAsia="Times New Roman" w:hAnsi="Times New Roman" w:cs="Times New Roman"/>
        </w:rPr>
        <w:t>.  v Českých Budějovicích po ul. Lidická,  ve směru od u</w:t>
      </w:r>
      <w:r w:rsidR="00E11374">
        <w:rPr>
          <w:rFonts w:ascii="Times New Roman" w:eastAsia="Times New Roman" w:hAnsi="Times New Roman" w:cs="Times New Roman"/>
        </w:rPr>
        <w:t xml:space="preserve">l. </w:t>
      </w:r>
      <w:proofErr w:type="spellStart"/>
      <w:r w:rsidR="00E11374">
        <w:rPr>
          <w:rFonts w:ascii="Times New Roman" w:eastAsia="Times New Roman" w:hAnsi="Times New Roman" w:cs="Times New Roman"/>
        </w:rPr>
        <w:t>J.K.Chmelenského</w:t>
      </w:r>
      <w:proofErr w:type="spellEnd"/>
      <w:r w:rsidR="00E11374">
        <w:rPr>
          <w:rFonts w:ascii="Times New Roman" w:eastAsia="Times New Roman" w:hAnsi="Times New Roman" w:cs="Times New Roman"/>
        </w:rPr>
        <w:t xml:space="preserve"> do </w:t>
      </w:r>
      <w:proofErr w:type="spellStart"/>
      <w:proofErr w:type="gramStart"/>
      <w:r w:rsidR="00E11374">
        <w:rPr>
          <w:rFonts w:ascii="Times New Roman" w:eastAsia="Times New Roman" w:hAnsi="Times New Roman" w:cs="Times New Roman"/>
        </w:rPr>
        <w:t>ul.xx</w:t>
      </w:r>
      <w:proofErr w:type="spellEnd"/>
      <w:proofErr w:type="gramEnd"/>
      <w:r w:rsidR="00E11374">
        <w:rPr>
          <w:rFonts w:ascii="Times New Roman" w:eastAsia="Times New Roman" w:hAnsi="Times New Roman" w:cs="Times New Roman"/>
        </w:rPr>
        <w:t xml:space="preserve">, kde zastavil před domem č.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jednajíce se záměrem nerespektovat rozhodnutí Magistrátu města České Budějovice, Správní odbor, oddělení dopravních přestupků</w:t>
      </w:r>
      <w:r w:rsidR="00E8742B" w:rsidRPr="00E11374">
        <w:rPr>
          <w:rFonts w:ascii="Times New Roman" w:eastAsia="Times New Roman" w:hAnsi="Times New Roman" w:cs="Times New Roman"/>
        </w:rPr>
        <w:t>,</w:t>
      </w:r>
      <w:r w:rsidRPr="00E11374">
        <w:rPr>
          <w:rFonts w:ascii="Times New Roman" w:eastAsia="Times New Roman" w:hAnsi="Times New Roman" w:cs="Times New Roman"/>
        </w:rPr>
        <w:t> </w:t>
      </w:r>
      <w:proofErr w:type="spellStart"/>
      <w:r w:rsidR="00E8742B" w:rsidRPr="00E11374">
        <w:rPr>
          <w:rFonts w:ascii="Times New Roman" w:eastAsia="Times New Roman" w:hAnsi="Times New Roman" w:cs="Times New Roman"/>
        </w:rPr>
        <w:t>sp.zn</w:t>
      </w:r>
      <w:proofErr w:type="spellEnd"/>
      <w:r w:rsidR="00E8742B" w:rsidRPr="00E11374">
        <w:rPr>
          <w:rFonts w:ascii="Times New Roman" w:eastAsia="Times New Roman" w:hAnsi="Times New Roman" w:cs="Times New Roman"/>
        </w:rPr>
        <w:t xml:space="preserve">. </w:t>
      </w:r>
      <w:r w:rsidRPr="00E11374">
        <w:rPr>
          <w:rFonts w:ascii="Times New Roman" w:eastAsia="Times New Roman" w:hAnsi="Times New Roman" w:cs="Times New Roman"/>
        </w:rPr>
        <w:t>3983/2015-Ja, které nabylo právní moci dne 28.7.2015, a jímž mu byl kromě jiného uložen zákaz činnosti spočívající v zákazu řízení motorových vozidel  na dobu 12 měsíců</w:t>
      </w:r>
      <w:r w:rsidR="00E8742B" w:rsidRPr="00E11374">
        <w:rPr>
          <w:rFonts w:ascii="Times New Roman" w:eastAsia="Times New Roman" w:hAnsi="Times New Roman" w:cs="Times New Roman"/>
        </w:rPr>
        <w:t>, tedy od 28.7.2015 do 28.7.2016,</w:t>
      </w:r>
      <w:r w:rsidRPr="00E11374">
        <w:rPr>
          <w:rFonts w:ascii="Times New Roman" w:eastAsia="Times New Roman" w:hAnsi="Times New Roman" w:cs="Times New Roman"/>
        </w:rPr>
        <w:t xml:space="preserve"> řídil osobní automobil </w:t>
      </w:r>
      <w:proofErr w:type="spellStart"/>
      <w:r w:rsidRPr="00E11374">
        <w:rPr>
          <w:rFonts w:ascii="Times New Roman" w:eastAsia="Times New Roman" w:hAnsi="Times New Roman" w:cs="Times New Roman"/>
        </w:rPr>
        <w:t>tov.zn</w:t>
      </w:r>
      <w:proofErr w:type="spellEnd"/>
      <w:r w:rsidRPr="00E11374">
        <w:rPr>
          <w:rFonts w:ascii="Times New Roman" w:eastAsia="Times New Roman" w:hAnsi="Times New Roman" w:cs="Times New Roman"/>
        </w:rPr>
        <w:t xml:space="preserve">. Ford </w:t>
      </w:r>
      <w:proofErr w:type="spellStart"/>
      <w:r w:rsidRPr="00E11374">
        <w:rPr>
          <w:rFonts w:ascii="Times New Roman" w:eastAsia="Times New Roman" w:hAnsi="Times New Roman" w:cs="Times New Roman"/>
        </w:rPr>
        <w:t>Focus</w:t>
      </w:r>
      <w:proofErr w:type="spellEnd"/>
      <w:r w:rsidRP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rz</w:t>
      </w:r>
      <w:proofErr w:type="spellEnd"/>
      <w:r w:rsid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barvy šedé-pastel a byl posléz</w:t>
      </w:r>
      <w:r w:rsidR="00E11374">
        <w:rPr>
          <w:rFonts w:ascii="Times New Roman" w:eastAsia="Times New Roman" w:hAnsi="Times New Roman" w:cs="Times New Roman"/>
        </w:rPr>
        <w:t xml:space="preserve">e v </w:t>
      </w:r>
      <w:proofErr w:type="spellStart"/>
      <w:proofErr w:type="gramStart"/>
      <w:r w:rsidR="00E11374">
        <w:rPr>
          <w:rFonts w:ascii="Times New Roman" w:eastAsia="Times New Roman" w:hAnsi="Times New Roman" w:cs="Times New Roman"/>
        </w:rPr>
        <w:t>ul.Strádova</w:t>
      </w:r>
      <w:proofErr w:type="spellEnd"/>
      <w:proofErr w:type="gramEnd"/>
      <w:r w:rsidR="00E11374">
        <w:rPr>
          <w:rFonts w:ascii="Times New Roman" w:eastAsia="Times New Roman" w:hAnsi="Times New Roman" w:cs="Times New Roman"/>
        </w:rPr>
        <w:t xml:space="preserve"> před domem č.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kontrolován hlídkou Policie ČR, OHS České </w:t>
      </w:r>
      <w:r w:rsidR="00E11374">
        <w:rPr>
          <w:rFonts w:ascii="Times New Roman" w:eastAsia="Times New Roman" w:hAnsi="Times New Roman" w:cs="Times New Roman"/>
        </w:rPr>
        <w:t xml:space="preserve">Budějovice ve složení pprap. </w:t>
      </w:r>
      <w:proofErr w:type="spellStart"/>
      <w:r w:rsidR="00E11374">
        <w:rPr>
          <w:rFonts w:ascii="Times New Roman" w:eastAsia="Times New Roman" w:hAnsi="Times New Roman" w:cs="Times New Roman"/>
        </w:rPr>
        <w:t>Jxx</w:t>
      </w:r>
      <w:proofErr w:type="spellEnd"/>
      <w:r w:rsid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Gxx</w:t>
      </w:r>
      <w:proofErr w:type="spellEnd"/>
      <w:r w:rsidR="00E11374">
        <w:rPr>
          <w:rFonts w:ascii="Times New Roman" w:eastAsia="Times New Roman" w:hAnsi="Times New Roman" w:cs="Times New Roman"/>
        </w:rPr>
        <w:t xml:space="preserve">, OEČ 316957 a </w:t>
      </w:r>
      <w:proofErr w:type="spellStart"/>
      <w:r w:rsidR="00E11374">
        <w:rPr>
          <w:rFonts w:ascii="Times New Roman" w:eastAsia="Times New Roman" w:hAnsi="Times New Roman" w:cs="Times New Roman"/>
        </w:rPr>
        <w:t>nstržm</w:t>
      </w:r>
      <w:proofErr w:type="spellEnd"/>
      <w:r w:rsid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Mxx</w:t>
      </w:r>
      <w:proofErr w:type="spellEnd"/>
      <w:r w:rsid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Fxx</w:t>
      </w:r>
      <w:proofErr w:type="spellEnd"/>
      <w:r w:rsidRPr="00E11374">
        <w:rPr>
          <w:rFonts w:ascii="Times New Roman" w:eastAsia="Times New Roman" w:hAnsi="Times New Roman" w:cs="Times New Roman"/>
        </w:rPr>
        <w:t>, OEČ 326440,</w:t>
      </w: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5/</w:t>
      </w:r>
      <w:r w:rsidRPr="00E11374">
        <w:rPr>
          <w:rFonts w:ascii="Times New Roman" w:eastAsia="Times New Roman" w:hAnsi="Times New Roman" w:cs="Times New Roman"/>
        </w:rPr>
        <w:t xml:space="preserve"> dne </w:t>
      </w:r>
      <w:r w:rsidRPr="00E11374">
        <w:rPr>
          <w:rFonts w:ascii="Times New Roman" w:eastAsia="Times New Roman" w:hAnsi="Times New Roman" w:cs="Times New Roman"/>
          <w:b/>
          <w:bCs/>
        </w:rPr>
        <w:t>2.8.2015 v 22.55 hod</w:t>
      </w:r>
      <w:r w:rsidRPr="00E11374">
        <w:rPr>
          <w:rFonts w:ascii="Times New Roman" w:eastAsia="Times New Roman" w:hAnsi="Times New Roman" w:cs="Times New Roman"/>
        </w:rPr>
        <w:t>. v Českých Budějovicích</w:t>
      </w:r>
      <w:r w:rsidR="00E11374">
        <w:rPr>
          <w:rFonts w:ascii="Times New Roman" w:eastAsia="Times New Roman" w:hAnsi="Times New Roman" w:cs="Times New Roman"/>
        </w:rPr>
        <w:t xml:space="preserve">, ulice </w:t>
      </w:r>
      <w:proofErr w:type="spellStart"/>
      <w:r w:rsidR="00E11374">
        <w:rPr>
          <w:rFonts w:ascii="Times New Roman" w:eastAsia="Times New Roman" w:hAnsi="Times New Roman" w:cs="Times New Roman"/>
        </w:rPr>
        <w:t>xx</w:t>
      </w:r>
      <w:proofErr w:type="spellEnd"/>
      <w:r w:rsidR="00E11374">
        <w:rPr>
          <w:rFonts w:ascii="Times New Roman" w:eastAsia="Times New Roman" w:hAnsi="Times New Roman" w:cs="Times New Roman"/>
        </w:rPr>
        <w:t xml:space="preserve"> před domem </w:t>
      </w:r>
      <w:proofErr w:type="spellStart"/>
      <w:proofErr w:type="gramStart"/>
      <w:r w:rsidR="00E11374">
        <w:rPr>
          <w:rFonts w:ascii="Times New Roman" w:eastAsia="Times New Roman" w:hAnsi="Times New Roman" w:cs="Times New Roman"/>
        </w:rPr>
        <w:t>č.xx</w:t>
      </w:r>
      <w:proofErr w:type="spellEnd"/>
      <w:proofErr w:type="gramEnd"/>
      <w:r w:rsidRPr="00E11374">
        <w:rPr>
          <w:rFonts w:ascii="Times New Roman" w:eastAsia="Times New Roman" w:hAnsi="Times New Roman" w:cs="Times New Roman"/>
        </w:rPr>
        <w:t xml:space="preserve"> poté, co byl  jako řidič osobního automobilu </w:t>
      </w:r>
      <w:proofErr w:type="spellStart"/>
      <w:r w:rsidRPr="00E11374">
        <w:rPr>
          <w:rFonts w:ascii="Times New Roman" w:eastAsia="Times New Roman" w:hAnsi="Times New Roman" w:cs="Times New Roman"/>
        </w:rPr>
        <w:t>t</w:t>
      </w:r>
      <w:r w:rsidR="00E11374">
        <w:rPr>
          <w:rFonts w:ascii="Times New Roman" w:eastAsia="Times New Roman" w:hAnsi="Times New Roman" w:cs="Times New Roman"/>
        </w:rPr>
        <w:t>ov</w:t>
      </w:r>
      <w:proofErr w:type="spellEnd"/>
      <w:r w:rsidR="00E11374">
        <w:rPr>
          <w:rFonts w:ascii="Times New Roman" w:eastAsia="Times New Roman" w:hAnsi="Times New Roman" w:cs="Times New Roman"/>
        </w:rPr>
        <w:t xml:space="preserve">. zn. Ford Fokus, </w:t>
      </w:r>
      <w:proofErr w:type="spellStart"/>
      <w:r w:rsidR="00E11374">
        <w:rPr>
          <w:rFonts w:ascii="Times New Roman" w:eastAsia="Times New Roman" w:hAnsi="Times New Roman" w:cs="Times New Roman"/>
        </w:rPr>
        <w:t>rz</w:t>
      </w:r>
      <w:proofErr w:type="spellEnd"/>
      <w:r w:rsidR="00E11374">
        <w:rPr>
          <w:rFonts w:ascii="Times New Roman" w:eastAsia="Times New Roman" w:hAnsi="Times New Roman" w:cs="Times New Roman"/>
        </w:rPr>
        <w:t xml:space="preserve">: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barvy šedé-pastel kontrolován hlídkou Policie ČR OHS České Budějovice a nepředložil řidičský průkaz, odmítl se podrobit testu </w:t>
      </w:r>
      <w:proofErr w:type="spellStart"/>
      <w:r w:rsidRPr="00E11374">
        <w:rPr>
          <w:rFonts w:ascii="Times New Roman" w:eastAsia="Times New Roman" w:hAnsi="Times New Roman" w:cs="Times New Roman"/>
        </w:rPr>
        <w:t>Drug</w:t>
      </w:r>
      <w:proofErr w:type="spellEnd"/>
      <w:r w:rsidRPr="00E11374">
        <w:rPr>
          <w:rFonts w:ascii="Times New Roman" w:eastAsia="Times New Roman" w:hAnsi="Times New Roman" w:cs="Times New Roman"/>
        </w:rPr>
        <w:t xml:space="preserve"> </w:t>
      </w:r>
      <w:proofErr w:type="spellStart"/>
      <w:r w:rsidRPr="00E11374">
        <w:rPr>
          <w:rFonts w:ascii="Times New Roman" w:eastAsia="Times New Roman" w:hAnsi="Times New Roman" w:cs="Times New Roman"/>
        </w:rPr>
        <w:t>Wipe</w:t>
      </w:r>
      <w:proofErr w:type="spellEnd"/>
      <w:r w:rsidRPr="00E11374">
        <w:rPr>
          <w:rFonts w:ascii="Times New Roman" w:eastAsia="Times New Roman" w:hAnsi="Times New Roman" w:cs="Times New Roman"/>
        </w:rPr>
        <w:t xml:space="preserve"> 5S a rovněž se odmítl podrobit lékařskému vyšetření, jehož součástí je odběr biologického materiálu,  a se záměrem vyhnout se zákonnému projednání svého deliktu, nabídl pprap. </w:t>
      </w:r>
      <w:proofErr w:type="spellStart"/>
      <w:r w:rsidR="00E11374">
        <w:rPr>
          <w:rFonts w:ascii="Times New Roman" w:eastAsia="Times New Roman" w:hAnsi="Times New Roman" w:cs="Times New Roman"/>
          <w:b/>
          <w:bCs/>
        </w:rPr>
        <w:t>Jxx</w:t>
      </w:r>
      <w:proofErr w:type="spellEnd"/>
      <w:r w:rsidR="00E11374">
        <w:rPr>
          <w:rFonts w:ascii="Times New Roman" w:eastAsia="Times New Roman" w:hAnsi="Times New Roman" w:cs="Times New Roman"/>
          <w:b/>
          <w:bCs/>
        </w:rPr>
        <w:t xml:space="preserve"> </w:t>
      </w:r>
      <w:proofErr w:type="spellStart"/>
      <w:r w:rsidR="00E11374">
        <w:rPr>
          <w:rFonts w:ascii="Times New Roman" w:eastAsia="Times New Roman" w:hAnsi="Times New Roman" w:cs="Times New Roman"/>
          <w:b/>
          <w:bCs/>
        </w:rPr>
        <w:t>Gxx</w:t>
      </w:r>
      <w:proofErr w:type="spellEnd"/>
      <w:r w:rsidRPr="00E11374">
        <w:rPr>
          <w:rFonts w:ascii="Times New Roman" w:eastAsia="Times New Roman" w:hAnsi="Times New Roman" w:cs="Times New Roman"/>
          <w:b/>
          <w:bCs/>
        </w:rPr>
        <w:t xml:space="preserve">  OEČ 316957</w:t>
      </w:r>
      <w:r w:rsidRPr="00E11374">
        <w:rPr>
          <w:rFonts w:ascii="Times New Roman" w:eastAsia="Times New Roman" w:hAnsi="Times New Roman" w:cs="Times New Roman"/>
        </w:rPr>
        <w:t>   finanční částku ve výši 5</w:t>
      </w:r>
      <w:r w:rsidR="00E8742B" w:rsidRPr="00E11374">
        <w:rPr>
          <w:rFonts w:ascii="Times New Roman" w:eastAsia="Times New Roman" w:hAnsi="Times New Roman" w:cs="Times New Roman"/>
        </w:rPr>
        <w:t>.000 Kč, kterou měl v peněžence</w:t>
      </w:r>
      <w:r w:rsidRPr="00E11374">
        <w:rPr>
          <w:rFonts w:ascii="Times New Roman" w:eastAsia="Times New Roman" w:hAnsi="Times New Roman" w:cs="Times New Roman"/>
        </w:rPr>
        <w:t xml:space="preserve"> s tím, zda by jeho jednání nešlo vyřešit jiným </w:t>
      </w:r>
      <w:r w:rsidRPr="00E11374">
        <w:rPr>
          <w:rFonts w:ascii="Times New Roman" w:eastAsia="Times New Roman" w:hAnsi="Times New Roman" w:cs="Times New Roman"/>
        </w:rPr>
        <w:lastRenderedPageBreak/>
        <w:t>způsobem, což zakročující policista odmítl a výslovně</w:t>
      </w:r>
      <w:r w:rsidR="00E8742B" w:rsidRPr="00E11374">
        <w:rPr>
          <w:rFonts w:ascii="Times New Roman" w:eastAsia="Times New Roman" w:hAnsi="Times New Roman" w:cs="Times New Roman"/>
        </w:rPr>
        <w:t xml:space="preserve"> jej</w:t>
      </w:r>
      <w:r w:rsidRPr="00E11374">
        <w:rPr>
          <w:rFonts w:ascii="Times New Roman" w:eastAsia="Times New Roman" w:hAnsi="Times New Roman" w:cs="Times New Roman"/>
        </w:rPr>
        <w:t xml:space="preserve"> upozornil, že se dopouští protiprávního jednání, </w:t>
      </w:r>
    </w:p>
    <w:p w:rsidR="000F4842" w:rsidRPr="00E11374" w:rsidRDefault="000F4842" w:rsidP="00C30E98">
      <w:pPr>
        <w:jc w:val="center"/>
        <w:rPr>
          <w:rFonts w:ascii="Times New Roman" w:eastAsia="Times New Roman" w:hAnsi="Times New Roman" w:cs="Times New Roman"/>
          <w:sz w:val="28"/>
          <w:szCs w:val="28"/>
        </w:rPr>
      </w:pPr>
      <w:r w:rsidRPr="00E11374">
        <w:rPr>
          <w:rFonts w:ascii="Times New Roman" w:eastAsia="Times New Roman" w:hAnsi="Times New Roman" w:cs="Times New Roman"/>
          <w:b/>
          <w:bCs/>
          <w:sz w:val="28"/>
          <w:szCs w:val="28"/>
        </w:rPr>
        <w:t>t e d y</w:t>
      </w: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 xml:space="preserve">ad 1/ </w:t>
      </w:r>
      <w:r w:rsidRPr="00E11374">
        <w:rPr>
          <w:rFonts w:ascii="Times New Roman" w:eastAsia="Times New Roman" w:hAnsi="Times New Roman" w:cs="Times New Roman"/>
        </w:rPr>
        <w:t xml:space="preserve"> neoprávněně  jinému   </w:t>
      </w:r>
      <w:r w:rsidR="00F208FC" w:rsidRPr="00E11374">
        <w:rPr>
          <w:rFonts w:ascii="Times New Roman" w:eastAsia="Times New Roman" w:hAnsi="Times New Roman" w:cs="Times New Roman"/>
        </w:rPr>
        <w:t>opatřil</w:t>
      </w:r>
      <w:r w:rsidRPr="00E11374">
        <w:rPr>
          <w:rFonts w:ascii="Times New Roman" w:eastAsia="Times New Roman" w:hAnsi="Times New Roman" w:cs="Times New Roman"/>
        </w:rPr>
        <w:t xml:space="preserve"> psychotropní  látku, ač  byl  za  takový  čin v  posledních  třech  letech  potrestán, </w:t>
      </w: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 xml:space="preserve">ad 2/ </w:t>
      </w:r>
      <w:r w:rsidRPr="00E11374">
        <w:rPr>
          <w:rFonts w:ascii="Times New Roman" w:eastAsia="Times New Roman" w:hAnsi="Times New Roman" w:cs="Times New Roman"/>
        </w:rPr>
        <w:t>sobě  opatřil a  přechovával  předmět</w:t>
      </w:r>
      <w:r w:rsidR="00A65B36" w:rsidRPr="00E11374">
        <w:rPr>
          <w:rFonts w:ascii="Times New Roman" w:eastAsia="Times New Roman" w:hAnsi="Times New Roman" w:cs="Times New Roman"/>
        </w:rPr>
        <w:t xml:space="preserve"> </w:t>
      </w:r>
      <w:r w:rsidRPr="00E11374">
        <w:rPr>
          <w:rFonts w:ascii="Times New Roman" w:eastAsia="Times New Roman" w:hAnsi="Times New Roman" w:cs="Times New Roman"/>
        </w:rPr>
        <w:t xml:space="preserve">určený k nedovolené  výrobě psychotropní  látky, </w:t>
      </w:r>
    </w:p>
    <w:p w:rsidR="00A65B36" w:rsidRPr="00E11374" w:rsidRDefault="00A65B36" w:rsidP="000F4842">
      <w:pPr>
        <w:jc w:val="both"/>
        <w:rPr>
          <w:rFonts w:ascii="Times New Roman" w:eastAsia="Times New Roman" w:hAnsi="Times New Roman" w:cs="Times New Roman"/>
        </w:rPr>
      </w:pPr>
      <w:r w:rsidRPr="00E11374">
        <w:rPr>
          <w:rFonts w:ascii="Times New Roman" w:eastAsia="Times New Roman" w:hAnsi="Times New Roman" w:cs="Times New Roman"/>
        </w:rPr>
        <w:t xml:space="preserve">          neoprávněně pro vlastní potřebu přechovával v množství větším než malém psychotropní látku,</w:t>
      </w: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ad 3/  </w:t>
      </w:r>
      <w:r w:rsidRPr="00E11374">
        <w:rPr>
          <w:rFonts w:ascii="Times New Roman" w:eastAsia="Times New Roman" w:hAnsi="Times New Roman" w:cs="Times New Roman"/>
        </w:rPr>
        <w:t>sobě  opatřil a  přechovával  předmět  určený k nedovolené  výrobě psychotropní  látky</w:t>
      </w:r>
      <w:r w:rsidR="00241EF9" w:rsidRPr="00E11374">
        <w:rPr>
          <w:rFonts w:ascii="Times New Roman" w:eastAsia="Times New Roman" w:hAnsi="Times New Roman" w:cs="Times New Roman"/>
        </w:rPr>
        <w:t>,</w:t>
      </w:r>
      <w:r w:rsidRPr="00E11374">
        <w:rPr>
          <w:rFonts w:ascii="Times New Roman" w:eastAsia="Times New Roman" w:hAnsi="Times New Roman" w:cs="Times New Roman"/>
        </w:rPr>
        <w:t xml:space="preserve"> </w:t>
      </w: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ad 4/</w:t>
      </w:r>
      <w:r w:rsidRPr="00E11374">
        <w:rPr>
          <w:rFonts w:ascii="Times New Roman" w:eastAsia="Times New Roman" w:hAnsi="Times New Roman" w:cs="Times New Roman"/>
        </w:rPr>
        <w:t xml:space="preserve"> mařil výkon rozhodnutí jiného orgánu veřejné moci tím, že vykonával činnost, která mu byla takovým rozhodnutím zakázána,</w:t>
      </w: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 xml:space="preserve">ad 5/ </w:t>
      </w:r>
      <w:r w:rsidRPr="00E11374">
        <w:rPr>
          <w:rFonts w:ascii="Times New Roman" w:eastAsia="Times New Roman" w:hAnsi="Times New Roman" w:cs="Times New Roman"/>
        </w:rPr>
        <w:t>jinému v souvislosti s obstaráváním věcí obecného zájmu nabídl úplatek a spácha</w:t>
      </w:r>
      <w:r w:rsidR="00AC0960" w:rsidRPr="00E11374">
        <w:rPr>
          <w:rFonts w:ascii="Times New Roman" w:eastAsia="Times New Roman" w:hAnsi="Times New Roman" w:cs="Times New Roman"/>
        </w:rPr>
        <w:t>l takový čin vůči úřední osobě</w:t>
      </w:r>
    </w:p>
    <w:p w:rsidR="000F4842" w:rsidRPr="00E11374" w:rsidRDefault="000F4842" w:rsidP="000F4842">
      <w:pPr>
        <w:jc w:val="both"/>
        <w:rPr>
          <w:rFonts w:ascii="Times New Roman" w:eastAsia="Times New Roman" w:hAnsi="Times New Roman" w:cs="Times New Roman"/>
        </w:rPr>
      </w:pPr>
    </w:p>
    <w:p w:rsidR="000F4842" w:rsidRPr="00E11374" w:rsidRDefault="00C30E98" w:rsidP="00C30E98">
      <w:pPr>
        <w:jc w:val="center"/>
        <w:rPr>
          <w:rFonts w:ascii="Times New Roman" w:eastAsia="Times New Roman" w:hAnsi="Times New Roman" w:cs="Times New Roman"/>
          <w:sz w:val="28"/>
          <w:szCs w:val="28"/>
        </w:rPr>
      </w:pPr>
      <w:r w:rsidRPr="00E11374">
        <w:rPr>
          <w:rFonts w:ascii="Times New Roman" w:eastAsia="Times New Roman" w:hAnsi="Times New Roman" w:cs="Times New Roman"/>
          <w:b/>
          <w:bCs/>
          <w:sz w:val="28"/>
          <w:szCs w:val="28"/>
        </w:rPr>
        <w:t xml:space="preserve">t í m  </w:t>
      </w:r>
      <w:r w:rsidR="000F4842" w:rsidRPr="00E11374">
        <w:rPr>
          <w:rFonts w:ascii="Times New Roman" w:eastAsia="Times New Roman" w:hAnsi="Times New Roman" w:cs="Times New Roman"/>
          <w:b/>
          <w:bCs/>
          <w:sz w:val="28"/>
          <w:szCs w:val="28"/>
        </w:rPr>
        <w:t>  s p á ch a l</w:t>
      </w:r>
    </w:p>
    <w:p w:rsidR="000F4842" w:rsidRPr="00E11374" w:rsidRDefault="000F4842" w:rsidP="000F4842">
      <w:pPr>
        <w:jc w:val="both"/>
        <w:rPr>
          <w:rFonts w:ascii="Times New Roman" w:eastAsia="Times New Roman" w:hAnsi="Times New Roman" w:cs="Times New Roman"/>
          <w:b/>
          <w:bCs/>
        </w:rPr>
      </w:pPr>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 xml:space="preserve">ad 1/ </w:t>
      </w:r>
      <w:r w:rsidRPr="00E11374">
        <w:rPr>
          <w:rFonts w:ascii="Times New Roman" w:eastAsia="Times New Roman" w:hAnsi="Times New Roman" w:cs="Times New Roman"/>
        </w:rPr>
        <w:t xml:space="preserve">zločin nedovolená  výroba a jiné  nakládání s  omamnými a psychotropními látkami a  s  jedy  </w:t>
      </w:r>
      <w:r w:rsidR="00C30E98" w:rsidRPr="00E11374">
        <w:rPr>
          <w:rFonts w:ascii="Times New Roman" w:eastAsia="Times New Roman" w:hAnsi="Times New Roman" w:cs="Times New Roman"/>
        </w:rPr>
        <w:t>po</w:t>
      </w:r>
      <w:r w:rsidRPr="00E11374">
        <w:rPr>
          <w:rFonts w:ascii="Times New Roman" w:eastAsia="Times New Roman" w:hAnsi="Times New Roman" w:cs="Times New Roman"/>
        </w:rPr>
        <w:t xml:space="preserve">dle </w:t>
      </w:r>
      <w:r w:rsidRPr="00E11374">
        <w:rPr>
          <w:rFonts w:ascii="Times New Roman" w:eastAsia="Times New Roman" w:hAnsi="Times New Roman" w:cs="Times New Roman"/>
          <w:b/>
          <w:bCs/>
        </w:rPr>
        <w:t>§ 283 odst.1, odst.2</w:t>
      </w:r>
      <w:r w:rsidR="00E22E18" w:rsidRPr="00E11374">
        <w:rPr>
          <w:rFonts w:ascii="Times New Roman" w:eastAsia="Times New Roman" w:hAnsi="Times New Roman" w:cs="Times New Roman"/>
          <w:b/>
          <w:bCs/>
        </w:rPr>
        <w:t xml:space="preserve"> </w:t>
      </w:r>
      <w:r w:rsidRPr="00E11374">
        <w:rPr>
          <w:rFonts w:ascii="Times New Roman" w:eastAsia="Times New Roman" w:hAnsi="Times New Roman" w:cs="Times New Roman"/>
          <w:b/>
          <w:bCs/>
        </w:rPr>
        <w:t xml:space="preserve"> </w:t>
      </w:r>
      <w:proofErr w:type="spellStart"/>
      <w:r w:rsidRPr="00E11374">
        <w:rPr>
          <w:rFonts w:ascii="Times New Roman" w:eastAsia="Times New Roman" w:hAnsi="Times New Roman" w:cs="Times New Roman"/>
          <w:b/>
          <w:bCs/>
        </w:rPr>
        <w:t>písm.b</w:t>
      </w:r>
      <w:proofErr w:type="spellEnd"/>
      <w:r w:rsidRPr="00E11374">
        <w:rPr>
          <w:rFonts w:ascii="Times New Roman" w:eastAsia="Times New Roman" w:hAnsi="Times New Roman" w:cs="Times New Roman"/>
          <w:b/>
          <w:bCs/>
        </w:rPr>
        <w:t xml:space="preserve">) </w:t>
      </w:r>
      <w:proofErr w:type="spellStart"/>
      <w:r w:rsidRPr="00E11374">
        <w:rPr>
          <w:rFonts w:ascii="Times New Roman" w:eastAsia="Times New Roman" w:hAnsi="Times New Roman" w:cs="Times New Roman"/>
          <w:b/>
          <w:bCs/>
        </w:rPr>
        <w:t>tr</w:t>
      </w:r>
      <w:proofErr w:type="spellEnd"/>
      <w:r w:rsidRPr="00E11374">
        <w:rPr>
          <w:rFonts w:ascii="Times New Roman" w:eastAsia="Times New Roman" w:hAnsi="Times New Roman" w:cs="Times New Roman"/>
          <w:b/>
          <w:bCs/>
        </w:rPr>
        <w:t xml:space="preserve">.  </w:t>
      </w:r>
      <w:proofErr w:type="gramStart"/>
      <w:r w:rsidRPr="00E11374">
        <w:rPr>
          <w:rFonts w:ascii="Times New Roman" w:eastAsia="Times New Roman" w:hAnsi="Times New Roman" w:cs="Times New Roman"/>
          <w:b/>
          <w:bCs/>
        </w:rPr>
        <w:t>zákoníku</w:t>
      </w:r>
      <w:proofErr w:type="gramEnd"/>
      <w:r w:rsidRPr="00E11374">
        <w:rPr>
          <w:rFonts w:ascii="Times New Roman" w:eastAsia="Times New Roman" w:hAnsi="Times New Roman" w:cs="Times New Roman"/>
        </w:rPr>
        <w:t xml:space="preserve"> </w:t>
      </w:r>
    </w:p>
    <w:p w:rsidR="000F4842" w:rsidRPr="00E11374" w:rsidRDefault="000F4842" w:rsidP="000F4842">
      <w:pPr>
        <w:jc w:val="both"/>
        <w:rPr>
          <w:rFonts w:ascii="Times New Roman" w:eastAsia="Times New Roman" w:hAnsi="Times New Roman" w:cs="Times New Roman"/>
          <w:b/>
          <w:bCs/>
        </w:rPr>
      </w:pPr>
      <w:r w:rsidRPr="00E11374">
        <w:rPr>
          <w:rFonts w:ascii="Times New Roman" w:eastAsia="Times New Roman" w:hAnsi="Times New Roman" w:cs="Times New Roman"/>
          <w:b/>
          <w:bCs/>
        </w:rPr>
        <w:t xml:space="preserve">ad 2/ </w:t>
      </w:r>
      <w:r w:rsidRPr="00E11374">
        <w:rPr>
          <w:rFonts w:ascii="Times New Roman" w:eastAsia="Times New Roman" w:hAnsi="Times New Roman" w:cs="Times New Roman"/>
        </w:rPr>
        <w:t xml:space="preserve">přečin výroba a držení  předmětu k nedovolené výrobě  omamné a  psychotropní látky a jedu  </w:t>
      </w:r>
      <w:r w:rsidR="00C30E98" w:rsidRPr="00E11374">
        <w:rPr>
          <w:rFonts w:ascii="Times New Roman" w:eastAsia="Times New Roman" w:hAnsi="Times New Roman" w:cs="Times New Roman"/>
        </w:rPr>
        <w:t>po</w:t>
      </w:r>
      <w:r w:rsidRPr="00E11374">
        <w:rPr>
          <w:rFonts w:ascii="Times New Roman" w:eastAsia="Times New Roman" w:hAnsi="Times New Roman" w:cs="Times New Roman"/>
        </w:rPr>
        <w:t xml:space="preserve">dle </w:t>
      </w:r>
      <w:r w:rsidRPr="00E11374">
        <w:rPr>
          <w:rFonts w:ascii="Times New Roman" w:eastAsia="Times New Roman" w:hAnsi="Times New Roman" w:cs="Times New Roman"/>
          <w:b/>
          <w:bCs/>
        </w:rPr>
        <w:t xml:space="preserve">§ 286 odst.1 </w:t>
      </w:r>
      <w:proofErr w:type="spellStart"/>
      <w:r w:rsidRPr="00E11374">
        <w:rPr>
          <w:rFonts w:ascii="Times New Roman" w:eastAsia="Times New Roman" w:hAnsi="Times New Roman" w:cs="Times New Roman"/>
          <w:b/>
          <w:bCs/>
        </w:rPr>
        <w:t>tr</w:t>
      </w:r>
      <w:proofErr w:type="spellEnd"/>
      <w:r w:rsidRPr="00E11374">
        <w:rPr>
          <w:rFonts w:ascii="Times New Roman" w:eastAsia="Times New Roman" w:hAnsi="Times New Roman" w:cs="Times New Roman"/>
          <w:b/>
          <w:bCs/>
        </w:rPr>
        <w:t xml:space="preserve">.  </w:t>
      </w:r>
      <w:proofErr w:type="gramStart"/>
      <w:r w:rsidRPr="00E11374">
        <w:rPr>
          <w:rFonts w:ascii="Times New Roman" w:eastAsia="Times New Roman" w:hAnsi="Times New Roman" w:cs="Times New Roman"/>
          <w:b/>
          <w:bCs/>
        </w:rPr>
        <w:t>zákoníku</w:t>
      </w:r>
      <w:proofErr w:type="gramEnd"/>
      <w:r w:rsidRPr="00E11374">
        <w:rPr>
          <w:rFonts w:ascii="Times New Roman" w:eastAsia="Times New Roman" w:hAnsi="Times New Roman" w:cs="Times New Roman"/>
          <w:b/>
          <w:bCs/>
        </w:rPr>
        <w:t xml:space="preserve"> </w:t>
      </w:r>
    </w:p>
    <w:p w:rsidR="00A65B36" w:rsidRPr="00E11374" w:rsidRDefault="00A65B36" w:rsidP="000F4842">
      <w:pPr>
        <w:jc w:val="both"/>
        <w:rPr>
          <w:rFonts w:ascii="Times New Roman" w:eastAsia="Times New Roman" w:hAnsi="Times New Roman" w:cs="Times New Roman"/>
          <w:bCs/>
        </w:rPr>
      </w:pPr>
      <w:r w:rsidRPr="00E11374">
        <w:rPr>
          <w:rFonts w:ascii="Times New Roman" w:eastAsia="Times New Roman" w:hAnsi="Times New Roman" w:cs="Times New Roman"/>
          <w:b/>
          <w:bCs/>
        </w:rPr>
        <w:t xml:space="preserve">          </w:t>
      </w:r>
      <w:r w:rsidR="007E70D5" w:rsidRPr="00E11374">
        <w:rPr>
          <w:rFonts w:ascii="Times New Roman" w:eastAsia="Times New Roman" w:hAnsi="Times New Roman" w:cs="Times New Roman"/>
          <w:bCs/>
        </w:rPr>
        <w:t xml:space="preserve">přečin přechovávání omamné a psychotropní látky a jedu podle </w:t>
      </w:r>
      <w:r w:rsidR="007E70D5" w:rsidRPr="00E11374">
        <w:rPr>
          <w:rFonts w:ascii="Times New Roman" w:eastAsia="Times New Roman" w:hAnsi="Times New Roman" w:cs="Times New Roman"/>
          <w:b/>
          <w:bCs/>
        </w:rPr>
        <w:t xml:space="preserve">§ 284 odst. 2 </w:t>
      </w:r>
      <w:proofErr w:type="spellStart"/>
      <w:r w:rsidR="007E70D5" w:rsidRPr="00E11374">
        <w:rPr>
          <w:rFonts w:ascii="Times New Roman" w:eastAsia="Times New Roman" w:hAnsi="Times New Roman" w:cs="Times New Roman"/>
          <w:b/>
          <w:bCs/>
        </w:rPr>
        <w:t>tr</w:t>
      </w:r>
      <w:proofErr w:type="spellEnd"/>
      <w:r w:rsidR="007E70D5" w:rsidRPr="00E11374">
        <w:rPr>
          <w:rFonts w:ascii="Times New Roman" w:eastAsia="Times New Roman" w:hAnsi="Times New Roman" w:cs="Times New Roman"/>
          <w:b/>
          <w:bCs/>
        </w:rPr>
        <w:t xml:space="preserve">. </w:t>
      </w:r>
      <w:proofErr w:type="gramStart"/>
      <w:r w:rsidR="007E70D5" w:rsidRPr="00E11374">
        <w:rPr>
          <w:rFonts w:ascii="Times New Roman" w:eastAsia="Times New Roman" w:hAnsi="Times New Roman" w:cs="Times New Roman"/>
          <w:b/>
          <w:bCs/>
        </w:rPr>
        <w:t>zákoníku</w:t>
      </w:r>
      <w:proofErr w:type="gramEnd"/>
      <w:r w:rsidR="007E70D5" w:rsidRPr="00E11374">
        <w:rPr>
          <w:rFonts w:ascii="Times New Roman" w:eastAsia="Times New Roman" w:hAnsi="Times New Roman" w:cs="Times New Roman"/>
          <w:bCs/>
        </w:rPr>
        <w:t>,</w:t>
      </w:r>
    </w:p>
    <w:p w:rsidR="000F4842" w:rsidRPr="00E11374" w:rsidRDefault="000F4842" w:rsidP="000F4842">
      <w:pPr>
        <w:jc w:val="both"/>
        <w:rPr>
          <w:rFonts w:ascii="Times New Roman" w:eastAsia="Times New Roman" w:hAnsi="Times New Roman" w:cs="Times New Roman"/>
          <w:b/>
          <w:bCs/>
        </w:rPr>
      </w:pPr>
      <w:r w:rsidRPr="00E11374">
        <w:rPr>
          <w:rFonts w:ascii="Times New Roman" w:eastAsia="Times New Roman" w:hAnsi="Times New Roman" w:cs="Times New Roman"/>
          <w:b/>
          <w:bCs/>
        </w:rPr>
        <w:t xml:space="preserve">ad 3/ </w:t>
      </w:r>
      <w:r w:rsidRPr="00E11374">
        <w:rPr>
          <w:rFonts w:ascii="Times New Roman" w:eastAsia="Times New Roman" w:hAnsi="Times New Roman" w:cs="Times New Roman"/>
        </w:rPr>
        <w:t>přečin</w:t>
      </w:r>
      <w:r w:rsidRPr="00E11374">
        <w:rPr>
          <w:rFonts w:ascii="Times New Roman" w:eastAsia="Times New Roman" w:hAnsi="Times New Roman" w:cs="Times New Roman"/>
          <w:b/>
          <w:bCs/>
        </w:rPr>
        <w:t xml:space="preserve"> </w:t>
      </w:r>
      <w:r w:rsidRPr="00E11374">
        <w:rPr>
          <w:rFonts w:ascii="Times New Roman" w:eastAsia="Times New Roman" w:hAnsi="Times New Roman" w:cs="Times New Roman"/>
        </w:rPr>
        <w:t>výroba a držení  předmětu k nedovolené výrobě  omamné a  psychotropní</w:t>
      </w:r>
      <w:r w:rsidRPr="00E11374">
        <w:rPr>
          <w:rFonts w:ascii="Times New Roman" w:eastAsia="Times New Roman" w:hAnsi="Times New Roman" w:cs="Times New Roman"/>
          <w:b/>
          <w:bCs/>
        </w:rPr>
        <w:t xml:space="preserve"> </w:t>
      </w:r>
      <w:r w:rsidRPr="00E11374">
        <w:rPr>
          <w:rFonts w:ascii="Times New Roman" w:eastAsia="Times New Roman" w:hAnsi="Times New Roman" w:cs="Times New Roman"/>
        </w:rPr>
        <w:t>látky a</w:t>
      </w:r>
      <w:r w:rsidRPr="00E11374">
        <w:rPr>
          <w:rFonts w:ascii="Times New Roman" w:eastAsia="Times New Roman" w:hAnsi="Times New Roman" w:cs="Times New Roman"/>
          <w:b/>
          <w:bCs/>
        </w:rPr>
        <w:t xml:space="preserve"> </w:t>
      </w:r>
      <w:r w:rsidRPr="00E11374">
        <w:rPr>
          <w:rFonts w:ascii="Times New Roman" w:eastAsia="Times New Roman" w:hAnsi="Times New Roman" w:cs="Times New Roman"/>
        </w:rPr>
        <w:t>jedu </w:t>
      </w:r>
      <w:r w:rsidRPr="00E11374">
        <w:rPr>
          <w:rFonts w:ascii="Times New Roman" w:eastAsia="Times New Roman" w:hAnsi="Times New Roman" w:cs="Times New Roman"/>
          <w:b/>
          <w:bCs/>
        </w:rPr>
        <w:t xml:space="preserve"> </w:t>
      </w:r>
      <w:r w:rsidR="00C30E98" w:rsidRPr="00E11374">
        <w:rPr>
          <w:rFonts w:ascii="Times New Roman" w:eastAsia="Times New Roman" w:hAnsi="Times New Roman" w:cs="Times New Roman"/>
          <w:b/>
          <w:bCs/>
        </w:rPr>
        <w:t>po</w:t>
      </w:r>
      <w:r w:rsidRPr="00E11374">
        <w:rPr>
          <w:rFonts w:ascii="Times New Roman" w:eastAsia="Times New Roman" w:hAnsi="Times New Roman" w:cs="Times New Roman"/>
        </w:rPr>
        <w:t xml:space="preserve">dle </w:t>
      </w:r>
      <w:r w:rsidRPr="00E11374">
        <w:rPr>
          <w:rFonts w:ascii="Times New Roman" w:eastAsia="Times New Roman" w:hAnsi="Times New Roman" w:cs="Times New Roman"/>
          <w:b/>
          <w:bCs/>
        </w:rPr>
        <w:t>§ 286 odst.1</w:t>
      </w:r>
      <w:r w:rsidRPr="00E11374">
        <w:rPr>
          <w:rFonts w:ascii="Times New Roman" w:eastAsia="Times New Roman" w:hAnsi="Times New Roman" w:cs="Times New Roman"/>
        </w:rPr>
        <w:t xml:space="preserve"> </w:t>
      </w:r>
      <w:proofErr w:type="spellStart"/>
      <w:r w:rsidRPr="00E11374">
        <w:rPr>
          <w:rFonts w:ascii="Times New Roman" w:eastAsia="Times New Roman" w:hAnsi="Times New Roman" w:cs="Times New Roman"/>
          <w:b/>
          <w:bCs/>
        </w:rPr>
        <w:t>tr</w:t>
      </w:r>
      <w:proofErr w:type="spellEnd"/>
      <w:r w:rsidRPr="00E11374">
        <w:rPr>
          <w:rFonts w:ascii="Times New Roman" w:eastAsia="Times New Roman" w:hAnsi="Times New Roman" w:cs="Times New Roman"/>
          <w:b/>
          <w:bCs/>
        </w:rPr>
        <w:t xml:space="preserve">.  </w:t>
      </w:r>
      <w:proofErr w:type="gramStart"/>
      <w:r w:rsidRPr="00E11374">
        <w:rPr>
          <w:rFonts w:ascii="Times New Roman" w:eastAsia="Times New Roman" w:hAnsi="Times New Roman" w:cs="Times New Roman"/>
          <w:b/>
          <w:bCs/>
        </w:rPr>
        <w:t>zákoníku</w:t>
      </w:r>
      <w:proofErr w:type="gramEnd"/>
      <w:r w:rsidRPr="00E11374">
        <w:rPr>
          <w:rFonts w:ascii="Times New Roman" w:eastAsia="Times New Roman" w:hAnsi="Times New Roman" w:cs="Times New Roman"/>
          <w:b/>
          <w:bCs/>
        </w:rPr>
        <w:t xml:space="preserve"> </w:t>
      </w:r>
    </w:p>
    <w:p w:rsidR="000F4842" w:rsidRPr="00E11374" w:rsidRDefault="000F4842" w:rsidP="000F4842">
      <w:pPr>
        <w:jc w:val="both"/>
        <w:rPr>
          <w:rFonts w:ascii="Times New Roman" w:eastAsia="Times New Roman" w:hAnsi="Times New Roman" w:cs="Times New Roman"/>
          <w:b/>
          <w:bCs/>
        </w:rPr>
      </w:pPr>
      <w:r w:rsidRPr="00E11374">
        <w:rPr>
          <w:rFonts w:ascii="Times New Roman" w:eastAsia="Times New Roman" w:hAnsi="Times New Roman" w:cs="Times New Roman"/>
          <w:b/>
          <w:bCs/>
        </w:rPr>
        <w:t>ad 4 /</w:t>
      </w:r>
      <w:r w:rsidRPr="00E11374">
        <w:rPr>
          <w:rFonts w:ascii="Times New Roman" w:eastAsia="Times New Roman" w:hAnsi="Times New Roman" w:cs="Times New Roman"/>
        </w:rPr>
        <w:t xml:space="preserve"> přečin maření výkonu úředního rozhodnutí a vykázání</w:t>
      </w:r>
      <w:r w:rsidR="007E70D5" w:rsidRPr="00E11374">
        <w:rPr>
          <w:rFonts w:ascii="Times New Roman" w:eastAsia="Times New Roman" w:hAnsi="Times New Roman" w:cs="Times New Roman"/>
        </w:rPr>
        <w:t xml:space="preserve"> </w:t>
      </w:r>
      <w:r w:rsidR="00C30E98" w:rsidRPr="00E11374">
        <w:rPr>
          <w:rFonts w:ascii="Times New Roman" w:eastAsia="Times New Roman" w:hAnsi="Times New Roman" w:cs="Times New Roman"/>
        </w:rPr>
        <w:t>po</w:t>
      </w:r>
      <w:r w:rsidRPr="00E11374">
        <w:rPr>
          <w:rFonts w:ascii="Times New Roman" w:eastAsia="Times New Roman" w:hAnsi="Times New Roman" w:cs="Times New Roman"/>
        </w:rPr>
        <w:t xml:space="preserve">dle </w:t>
      </w:r>
      <w:r w:rsidRPr="00E11374">
        <w:rPr>
          <w:rFonts w:ascii="Times New Roman" w:eastAsia="Times New Roman" w:hAnsi="Times New Roman" w:cs="Times New Roman"/>
          <w:b/>
          <w:bCs/>
        </w:rPr>
        <w:t xml:space="preserve">§ 337 </w:t>
      </w:r>
      <w:proofErr w:type="gramStart"/>
      <w:r w:rsidRPr="00E11374">
        <w:rPr>
          <w:rFonts w:ascii="Times New Roman" w:eastAsia="Times New Roman" w:hAnsi="Times New Roman" w:cs="Times New Roman"/>
          <w:b/>
          <w:bCs/>
        </w:rPr>
        <w:t xml:space="preserve">odst.1 </w:t>
      </w:r>
      <w:proofErr w:type="spellStart"/>
      <w:r w:rsidRPr="00E11374">
        <w:rPr>
          <w:rFonts w:ascii="Times New Roman" w:eastAsia="Times New Roman" w:hAnsi="Times New Roman" w:cs="Times New Roman"/>
          <w:b/>
          <w:bCs/>
        </w:rPr>
        <w:t>písm.</w:t>
      </w:r>
      <w:proofErr w:type="gramEnd"/>
      <w:r w:rsidRPr="00E11374">
        <w:rPr>
          <w:rFonts w:ascii="Times New Roman" w:eastAsia="Times New Roman" w:hAnsi="Times New Roman" w:cs="Times New Roman"/>
          <w:b/>
          <w:bCs/>
        </w:rPr>
        <w:t>a</w:t>
      </w:r>
      <w:proofErr w:type="spellEnd"/>
      <w:r w:rsidRPr="00E11374">
        <w:rPr>
          <w:rFonts w:ascii="Times New Roman" w:eastAsia="Times New Roman" w:hAnsi="Times New Roman" w:cs="Times New Roman"/>
          <w:b/>
          <w:bCs/>
        </w:rPr>
        <w:t>)</w:t>
      </w:r>
      <w:r w:rsidRPr="00E11374">
        <w:rPr>
          <w:rFonts w:ascii="Times New Roman" w:eastAsia="Times New Roman" w:hAnsi="Times New Roman" w:cs="Times New Roman"/>
        </w:rPr>
        <w:t xml:space="preserve"> </w:t>
      </w:r>
      <w:proofErr w:type="spellStart"/>
      <w:r w:rsidRPr="00E11374">
        <w:rPr>
          <w:rFonts w:ascii="Times New Roman" w:eastAsia="Times New Roman" w:hAnsi="Times New Roman" w:cs="Times New Roman"/>
          <w:b/>
          <w:bCs/>
        </w:rPr>
        <w:t>tr.zákoníku</w:t>
      </w:r>
      <w:proofErr w:type="spellEnd"/>
    </w:p>
    <w:p w:rsidR="000F4842" w:rsidRPr="00E11374" w:rsidRDefault="000F4842" w:rsidP="000F4842">
      <w:pPr>
        <w:jc w:val="both"/>
        <w:rPr>
          <w:rFonts w:ascii="Times New Roman" w:eastAsia="Times New Roman" w:hAnsi="Times New Roman" w:cs="Times New Roman"/>
        </w:rPr>
      </w:pPr>
      <w:r w:rsidRPr="00E11374">
        <w:rPr>
          <w:rFonts w:ascii="Times New Roman" w:eastAsia="Times New Roman" w:hAnsi="Times New Roman" w:cs="Times New Roman"/>
          <w:b/>
          <w:bCs/>
        </w:rPr>
        <w:t xml:space="preserve">ad 5/ </w:t>
      </w:r>
      <w:r w:rsidRPr="00E11374">
        <w:rPr>
          <w:rFonts w:ascii="Times New Roman" w:eastAsia="Times New Roman" w:hAnsi="Times New Roman" w:cs="Times New Roman"/>
        </w:rPr>
        <w:t>zločin podplacení</w:t>
      </w:r>
      <w:r w:rsidRPr="00E11374">
        <w:rPr>
          <w:rFonts w:ascii="Times New Roman" w:eastAsia="Times New Roman" w:hAnsi="Times New Roman" w:cs="Times New Roman"/>
          <w:b/>
          <w:bCs/>
        </w:rPr>
        <w:t xml:space="preserve"> </w:t>
      </w:r>
      <w:r w:rsidR="00C30E98" w:rsidRPr="00E11374">
        <w:rPr>
          <w:rFonts w:ascii="Times New Roman" w:eastAsia="Times New Roman" w:hAnsi="Times New Roman" w:cs="Times New Roman"/>
          <w:b/>
          <w:bCs/>
        </w:rPr>
        <w:t>po</w:t>
      </w:r>
      <w:r w:rsidRPr="00E11374">
        <w:rPr>
          <w:rFonts w:ascii="Times New Roman" w:eastAsia="Times New Roman" w:hAnsi="Times New Roman" w:cs="Times New Roman"/>
        </w:rPr>
        <w:t>dle</w:t>
      </w:r>
      <w:r w:rsidRPr="00E11374">
        <w:rPr>
          <w:rFonts w:ascii="Times New Roman" w:eastAsia="Times New Roman" w:hAnsi="Times New Roman" w:cs="Times New Roman"/>
          <w:b/>
          <w:bCs/>
        </w:rPr>
        <w:t xml:space="preserve"> § 332 odst. 1 odst. 2 písm. b)</w:t>
      </w:r>
      <w:r w:rsidRPr="00E11374">
        <w:rPr>
          <w:rFonts w:ascii="Times New Roman" w:eastAsia="Times New Roman" w:hAnsi="Times New Roman" w:cs="Times New Roman"/>
        </w:rPr>
        <w:t xml:space="preserve"> </w:t>
      </w:r>
      <w:proofErr w:type="spellStart"/>
      <w:r w:rsidRPr="00E11374">
        <w:rPr>
          <w:rFonts w:ascii="Times New Roman" w:eastAsia="Times New Roman" w:hAnsi="Times New Roman" w:cs="Times New Roman"/>
          <w:b/>
          <w:bCs/>
        </w:rPr>
        <w:t>tr</w:t>
      </w:r>
      <w:proofErr w:type="spellEnd"/>
      <w:r w:rsidRPr="00E11374">
        <w:rPr>
          <w:rFonts w:ascii="Times New Roman" w:eastAsia="Times New Roman" w:hAnsi="Times New Roman" w:cs="Times New Roman"/>
          <w:b/>
          <w:bCs/>
        </w:rPr>
        <w:t xml:space="preserve">. </w:t>
      </w:r>
      <w:proofErr w:type="gramStart"/>
      <w:r w:rsidRPr="00E11374">
        <w:rPr>
          <w:rFonts w:ascii="Times New Roman" w:eastAsia="Times New Roman" w:hAnsi="Times New Roman" w:cs="Times New Roman"/>
          <w:b/>
          <w:bCs/>
        </w:rPr>
        <w:t>zákoníku</w:t>
      </w:r>
      <w:proofErr w:type="gramEnd"/>
      <w:r w:rsidRPr="00E11374">
        <w:rPr>
          <w:rFonts w:ascii="Times New Roman" w:eastAsia="Times New Roman" w:hAnsi="Times New Roman" w:cs="Times New Roman"/>
          <w:b/>
          <w:bCs/>
        </w:rPr>
        <w:t xml:space="preserve"> </w:t>
      </w:r>
    </w:p>
    <w:p w:rsidR="000F4842" w:rsidRPr="00E11374" w:rsidRDefault="000F4842" w:rsidP="000F4842">
      <w:pPr>
        <w:jc w:val="both"/>
        <w:rPr>
          <w:rFonts w:ascii="Times New Roman" w:eastAsia="Times New Roman" w:hAnsi="Times New Roman" w:cs="Times New Roman"/>
          <w:b/>
          <w:bCs/>
        </w:rPr>
      </w:pPr>
      <w:r w:rsidRPr="00E11374">
        <w:rPr>
          <w:rFonts w:ascii="Times New Roman" w:eastAsia="Times New Roman" w:hAnsi="Times New Roman" w:cs="Times New Roman"/>
          <w:b/>
          <w:bCs/>
        </w:rPr>
        <w:t> </w:t>
      </w:r>
    </w:p>
    <w:p w:rsidR="00A7784F" w:rsidRPr="00E11374" w:rsidRDefault="00A7784F" w:rsidP="00A7784F">
      <w:pPr>
        <w:spacing w:after="0" w:line="240" w:lineRule="auto"/>
        <w:jc w:val="center"/>
        <w:rPr>
          <w:rFonts w:ascii="Times New Roman" w:eastAsia="Times New Roman" w:hAnsi="Times New Roman"/>
          <w:b/>
          <w:bCs/>
          <w:sz w:val="28"/>
          <w:szCs w:val="28"/>
        </w:rPr>
      </w:pPr>
      <w:r w:rsidRPr="00E11374">
        <w:rPr>
          <w:rFonts w:ascii="Times New Roman" w:eastAsia="Times New Roman" w:hAnsi="Times New Roman"/>
          <w:b/>
          <w:bCs/>
          <w:sz w:val="28"/>
          <w:szCs w:val="28"/>
        </w:rPr>
        <w:t>a odsuzuje se</w:t>
      </w:r>
    </w:p>
    <w:p w:rsidR="00A7784F" w:rsidRPr="00E11374" w:rsidRDefault="00A7784F" w:rsidP="00A7784F">
      <w:pPr>
        <w:spacing w:after="0" w:line="240" w:lineRule="auto"/>
        <w:jc w:val="both"/>
        <w:rPr>
          <w:rFonts w:ascii="Times New Roman" w:eastAsia="Times New Roman" w:hAnsi="Times New Roman"/>
          <w:bCs/>
          <w:sz w:val="24"/>
          <w:szCs w:val="24"/>
        </w:rPr>
      </w:pPr>
    </w:p>
    <w:p w:rsidR="00A7784F" w:rsidRPr="00E11374" w:rsidRDefault="00A7784F" w:rsidP="00A7784F">
      <w:pPr>
        <w:spacing w:after="0" w:line="240" w:lineRule="auto"/>
        <w:jc w:val="both"/>
        <w:rPr>
          <w:rFonts w:ascii="Times New Roman" w:eastAsia="Times New Roman" w:hAnsi="Times New Roman"/>
          <w:bCs/>
        </w:rPr>
      </w:pPr>
      <w:r w:rsidRPr="00E11374">
        <w:rPr>
          <w:rFonts w:ascii="Times New Roman" w:eastAsia="Times New Roman" w:hAnsi="Times New Roman"/>
          <w:bCs/>
        </w:rPr>
        <w:t xml:space="preserve">podle § 283 odst. 2 </w:t>
      </w:r>
      <w:proofErr w:type="spellStart"/>
      <w:r w:rsidRPr="00E11374">
        <w:rPr>
          <w:rFonts w:ascii="Times New Roman" w:eastAsia="Times New Roman" w:hAnsi="Times New Roman"/>
          <w:bCs/>
        </w:rPr>
        <w:t>tr</w:t>
      </w:r>
      <w:proofErr w:type="spellEnd"/>
      <w:r w:rsidRPr="00E11374">
        <w:rPr>
          <w:rFonts w:ascii="Times New Roman" w:eastAsia="Times New Roman" w:hAnsi="Times New Roman"/>
          <w:bCs/>
        </w:rPr>
        <w:t xml:space="preserve">. </w:t>
      </w:r>
      <w:proofErr w:type="gramStart"/>
      <w:r w:rsidRPr="00E11374">
        <w:rPr>
          <w:rFonts w:ascii="Times New Roman" w:eastAsia="Times New Roman" w:hAnsi="Times New Roman"/>
          <w:bCs/>
        </w:rPr>
        <w:t>zákoníku</w:t>
      </w:r>
      <w:proofErr w:type="gramEnd"/>
      <w:r w:rsidRPr="00E11374">
        <w:rPr>
          <w:rFonts w:ascii="Times New Roman" w:eastAsia="Times New Roman" w:hAnsi="Times New Roman"/>
          <w:bCs/>
        </w:rPr>
        <w:t xml:space="preserve"> a § 43 odst. 1 </w:t>
      </w:r>
      <w:proofErr w:type="spellStart"/>
      <w:r w:rsidRPr="00E11374">
        <w:rPr>
          <w:rFonts w:ascii="Times New Roman" w:eastAsia="Times New Roman" w:hAnsi="Times New Roman"/>
          <w:bCs/>
        </w:rPr>
        <w:t>tr</w:t>
      </w:r>
      <w:proofErr w:type="spellEnd"/>
      <w:r w:rsidRPr="00E11374">
        <w:rPr>
          <w:rFonts w:ascii="Times New Roman" w:eastAsia="Times New Roman" w:hAnsi="Times New Roman"/>
          <w:bCs/>
        </w:rPr>
        <w:t xml:space="preserve">. zákoníku k úhrnnému trestu odnětí svobody v trvání </w:t>
      </w:r>
      <w:r w:rsidR="000927C9" w:rsidRPr="00E11374">
        <w:rPr>
          <w:rFonts w:ascii="Times New Roman" w:eastAsia="Times New Roman" w:hAnsi="Times New Roman"/>
          <w:b/>
          <w:bCs/>
        </w:rPr>
        <w:t>5  ( pět</w:t>
      </w:r>
      <w:r w:rsidRPr="00E11374">
        <w:rPr>
          <w:rFonts w:ascii="Times New Roman" w:eastAsia="Times New Roman" w:hAnsi="Times New Roman"/>
          <w:b/>
          <w:bCs/>
        </w:rPr>
        <w:t xml:space="preserve"> ) let</w:t>
      </w:r>
      <w:r w:rsidRPr="00E11374">
        <w:rPr>
          <w:rFonts w:ascii="Times New Roman" w:eastAsia="Times New Roman" w:hAnsi="Times New Roman"/>
          <w:bCs/>
        </w:rPr>
        <w:t xml:space="preserve">. </w:t>
      </w:r>
    </w:p>
    <w:p w:rsidR="00A7784F" w:rsidRPr="00E11374" w:rsidRDefault="00A7784F" w:rsidP="00A7784F">
      <w:pPr>
        <w:spacing w:after="0" w:line="240" w:lineRule="auto"/>
        <w:jc w:val="both"/>
        <w:rPr>
          <w:rFonts w:ascii="Times New Roman" w:eastAsia="Times New Roman" w:hAnsi="Times New Roman"/>
          <w:bCs/>
        </w:rPr>
      </w:pPr>
    </w:p>
    <w:p w:rsidR="00A7784F" w:rsidRPr="00E11374" w:rsidRDefault="00E22E18" w:rsidP="00A7784F">
      <w:pPr>
        <w:spacing w:after="0" w:line="240" w:lineRule="auto"/>
        <w:jc w:val="both"/>
        <w:rPr>
          <w:rFonts w:ascii="Times New Roman" w:eastAsia="Times New Roman" w:hAnsi="Times New Roman"/>
          <w:bCs/>
        </w:rPr>
      </w:pPr>
      <w:r w:rsidRPr="00E11374">
        <w:rPr>
          <w:rFonts w:ascii="Times New Roman" w:eastAsia="Times New Roman" w:hAnsi="Times New Roman"/>
          <w:bCs/>
        </w:rPr>
        <w:t>Podle § 56 odst. 2</w:t>
      </w:r>
      <w:r w:rsidR="00A7784F" w:rsidRPr="00E11374">
        <w:rPr>
          <w:rFonts w:ascii="Times New Roman" w:eastAsia="Times New Roman" w:hAnsi="Times New Roman"/>
          <w:bCs/>
        </w:rPr>
        <w:t xml:space="preserve"> písm. c) </w:t>
      </w:r>
      <w:proofErr w:type="spellStart"/>
      <w:r w:rsidR="00A7784F" w:rsidRPr="00E11374">
        <w:rPr>
          <w:rFonts w:ascii="Times New Roman" w:eastAsia="Times New Roman" w:hAnsi="Times New Roman"/>
          <w:bCs/>
        </w:rPr>
        <w:t>tr</w:t>
      </w:r>
      <w:proofErr w:type="spellEnd"/>
      <w:r w:rsidR="00A7784F" w:rsidRPr="00E11374">
        <w:rPr>
          <w:rFonts w:ascii="Times New Roman" w:eastAsia="Times New Roman" w:hAnsi="Times New Roman"/>
          <w:bCs/>
        </w:rPr>
        <w:t xml:space="preserve">. </w:t>
      </w:r>
      <w:proofErr w:type="gramStart"/>
      <w:r w:rsidR="00A7784F" w:rsidRPr="00E11374">
        <w:rPr>
          <w:rFonts w:ascii="Times New Roman" w:eastAsia="Times New Roman" w:hAnsi="Times New Roman"/>
          <w:bCs/>
        </w:rPr>
        <w:t>zákoníku</w:t>
      </w:r>
      <w:proofErr w:type="gramEnd"/>
      <w:r w:rsidR="00A7784F" w:rsidRPr="00E11374">
        <w:rPr>
          <w:rFonts w:ascii="Times New Roman" w:eastAsia="Times New Roman" w:hAnsi="Times New Roman"/>
          <w:bCs/>
        </w:rPr>
        <w:t xml:space="preserve"> se obžalovaný pro výkon uloženého trestu zařazuje do </w:t>
      </w:r>
      <w:r w:rsidR="00A7784F" w:rsidRPr="00E11374">
        <w:rPr>
          <w:rFonts w:ascii="Times New Roman" w:eastAsia="Times New Roman" w:hAnsi="Times New Roman"/>
          <w:b/>
          <w:bCs/>
        </w:rPr>
        <w:t>věznice s ostrahou</w:t>
      </w:r>
      <w:r w:rsidR="00A7784F" w:rsidRPr="00E11374">
        <w:rPr>
          <w:rFonts w:ascii="Times New Roman" w:eastAsia="Times New Roman" w:hAnsi="Times New Roman"/>
          <w:bCs/>
        </w:rPr>
        <w:t xml:space="preserve">. </w:t>
      </w:r>
    </w:p>
    <w:p w:rsidR="00A7784F" w:rsidRPr="00E11374" w:rsidRDefault="00A7784F" w:rsidP="00A7784F">
      <w:pPr>
        <w:spacing w:after="0" w:line="240" w:lineRule="auto"/>
        <w:jc w:val="both"/>
        <w:rPr>
          <w:rFonts w:ascii="Times New Roman" w:eastAsia="Times New Roman" w:hAnsi="Times New Roman"/>
          <w:bCs/>
        </w:rPr>
      </w:pPr>
    </w:p>
    <w:p w:rsidR="00A7784F" w:rsidRPr="00E11374" w:rsidRDefault="00A7784F" w:rsidP="00A7784F">
      <w:pPr>
        <w:spacing w:after="0" w:line="240" w:lineRule="auto"/>
        <w:jc w:val="both"/>
        <w:rPr>
          <w:rFonts w:ascii="Times New Roman" w:eastAsia="Times New Roman" w:hAnsi="Times New Roman"/>
          <w:bCs/>
        </w:rPr>
      </w:pPr>
      <w:r w:rsidRPr="00E11374">
        <w:rPr>
          <w:rFonts w:ascii="Times New Roman" w:eastAsia="Times New Roman" w:hAnsi="Times New Roman"/>
          <w:bCs/>
        </w:rPr>
        <w:t xml:space="preserve">Podle § 70 odst. 1 písm. a) </w:t>
      </w:r>
      <w:proofErr w:type="spellStart"/>
      <w:r w:rsidRPr="00E11374">
        <w:rPr>
          <w:rFonts w:ascii="Times New Roman" w:eastAsia="Times New Roman" w:hAnsi="Times New Roman"/>
          <w:bCs/>
        </w:rPr>
        <w:t>tr</w:t>
      </w:r>
      <w:proofErr w:type="spellEnd"/>
      <w:r w:rsidRPr="00E11374">
        <w:rPr>
          <w:rFonts w:ascii="Times New Roman" w:eastAsia="Times New Roman" w:hAnsi="Times New Roman"/>
          <w:bCs/>
        </w:rPr>
        <w:t xml:space="preserve">. </w:t>
      </w:r>
      <w:proofErr w:type="gramStart"/>
      <w:r w:rsidRPr="00E11374">
        <w:rPr>
          <w:rFonts w:ascii="Times New Roman" w:eastAsia="Times New Roman" w:hAnsi="Times New Roman"/>
          <w:bCs/>
        </w:rPr>
        <w:t>zákoníku</w:t>
      </w:r>
      <w:proofErr w:type="gramEnd"/>
      <w:r w:rsidRPr="00E11374">
        <w:rPr>
          <w:rFonts w:ascii="Times New Roman" w:eastAsia="Times New Roman" w:hAnsi="Times New Roman"/>
          <w:bCs/>
        </w:rPr>
        <w:t xml:space="preserve"> se dále obžalovanému ukládá </w:t>
      </w:r>
      <w:r w:rsidRPr="00E11374">
        <w:rPr>
          <w:rFonts w:ascii="Times New Roman" w:eastAsia="Times New Roman" w:hAnsi="Times New Roman"/>
          <w:b/>
          <w:bCs/>
        </w:rPr>
        <w:t>trest propadnutí těchto věcí</w:t>
      </w:r>
      <w:r w:rsidRPr="00E11374">
        <w:rPr>
          <w:rFonts w:ascii="Times New Roman" w:eastAsia="Times New Roman" w:hAnsi="Times New Roman"/>
          <w:bCs/>
        </w:rPr>
        <w:t>:</w:t>
      </w:r>
    </w:p>
    <w:p w:rsidR="003C6B1E" w:rsidRPr="00E11374" w:rsidRDefault="003C6B1E" w:rsidP="00A7784F">
      <w:pPr>
        <w:spacing w:after="0" w:line="240" w:lineRule="auto"/>
        <w:jc w:val="both"/>
        <w:rPr>
          <w:rFonts w:ascii="Times New Roman" w:eastAsia="Times New Roman" w:hAnsi="Times New Roman"/>
          <w:bCs/>
        </w:rPr>
      </w:pPr>
    </w:p>
    <w:p w:rsidR="00E11374" w:rsidRDefault="00E11374" w:rsidP="003C6B1E">
      <w:pPr>
        <w:spacing w:after="0" w:line="240" w:lineRule="auto"/>
        <w:jc w:val="both"/>
        <w:rPr>
          <w:rFonts w:ascii="Times New Roman" w:eastAsia="Times New Roman" w:hAnsi="Times New Roman"/>
          <w:bCs/>
        </w:rPr>
      </w:pPr>
    </w:p>
    <w:p w:rsidR="00E11374" w:rsidRDefault="00E11374" w:rsidP="003C6B1E">
      <w:pPr>
        <w:spacing w:after="0" w:line="240" w:lineRule="auto"/>
        <w:jc w:val="both"/>
        <w:rPr>
          <w:rFonts w:ascii="Times New Roman" w:eastAsia="Times New Roman" w:hAnsi="Times New Roman"/>
          <w:bCs/>
        </w:rPr>
      </w:pPr>
    </w:p>
    <w:p w:rsidR="000F0024" w:rsidRPr="00E11374" w:rsidRDefault="003D7D28" w:rsidP="003C6B1E">
      <w:pPr>
        <w:spacing w:after="0" w:line="240" w:lineRule="auto"/>
        <w:jc w:val="both"/>
        <w:rPr>
          <w:rFonts w:ascii="Times New Roman" w:eastAsia="Times New Roman" w:hAnsi="Times New Roman" w:cs="Times New Roman"/>
        </w:rPr>
      </w:pPr>
      <w:r w:rsidRPr="00E11374">
        <w:rPr>
          <w:rFonts w:ascii="Times New Roman" w:eastAsia="Times New Roman" w:hAnsi="Times New Roman"/>
          <w:bCs/>
        </w:rPr>
        <w:t xml:space="preserve">-  </w:t>
      </w:r>
      <w:r w:rsidR="003C6B1E" w:rsidRPr="00E11374">
        <w:rPr>
          <w:rFonts w:ascii="Times New Roman" w:eastAsia="Times New Roman" w:hAnsi="Times New Roman"/>
          <w:bCs/>
        </w:rPr>
        <w:t xml:space="preserve">konopí o hmotnosti 37,5 g a 119,6 g, 14 ks tablet </w:t>
      </w:r>
      <w:proofErr w:type="spellStart"/>
      <w:r w:rsidR="003C6B1E" w:rsidRPr="00E11374">
        <w:rPr>
          <w:rFonts w:ascii="Times New Roman" w:eastAsia="Times New Roman" w:hAnsi="Times New Roman"/>
          <w:bCs/>
        </w:rPr>
        <w:t>Clarinase</w:t>
      </w:r>
      <w:proofErr w:type="spellEnd"/>
      <w:r w:rsidR="003C6B1E" w:rsidRPr="00E11374">
        <w:rPr>
          <w:rFonts w:ascii="Times New Roman" w:eastAsia="Times New Roman" w:hAnsi="Times New Roman"/>
          <w:bCs/>
        </w:rPr>
        <w:t xml:space="preserve"> </w:t>
      </w:r>
      <w:proofErr w:type="spellStart"/>
      <w:proofErr w:type="gramStart"/>
      <w:r w:rsidR="003C6B1E" w:rsidRPr="00E11374">
        <w:rPr>
          <w:rFonts w:ascii="Times New Roman" w:eastAsia="Times New Roman" w:hAnsi="Times New Roman"/>
          <w:bCs/>
        </w:rPr>
        <w:t>Repetabs</w:t>
      </w:r>
      <w:proofErr w:type="spellEnd"/>
      <w:r w:rsidR="003C6B1E" w:rsidRPr="00E11374">
        <w:rPr>
          <w:rFonts w:ascii="Times New Roman" w:eastAsia="Times New Roman" w:hAnsi="Times New Roman"/>
          <w:bCs/>
        </w:rPr>
        <w:t xml:space="preserve">, </w:t>
      </w:r>
      <w:r w:rsidRPr="00E11374">
        <w:rPr>
          <w:rFonts w:ascii="Times New Roman" w:eastAsia="Times New Roman" w:hAnsi="Times New Roman"/>
          <w:bCs/>
        </w:rPr>
        <w:t xml:space="preserve"> </w:t>
      </w:r>
      <w:r w:rsidR="003C6B1E" w:rsidRPr="00E11374">
        <w:rPr>
          <w:rFonts w:ascii="Times New Roman" w:eastAsia="Times New Roman" w:hAnsi="Times New Roman"/>
          <w:bCs/>
        </w:rPr>
        <w:t>2110</w:t>
      </w:r>
      <w:proofErr w:type="gramEnd"/>
      <w:r w:rsidR="003C6B1E" w:rsidRPr="00E11374">
        <w:rPr>
          <w:rFonts w:ascii="Times New Roman" w:eastAsia="Times New Roman" w:hAnsi="Times New Roman"/>
          <w:bCs/>
        </w:rPr>
        <w:t xml:space="preserve"> ks tablet </w:t>
      </w:r>
      <w:proofErr w:type="spellStart"/>
      <w:r w:rsidR="003C6B1E" w:rsidRPr="00E11374">
        <w:rPr>
          <w:rFonts w:ascii="Times New Roman" w:eastAsia="Times New Roman" w:hAnsi="Times New Roman"/>
          <w:bCs/>
        </w:rPr>
        <w:t>Cirrus</w:t>
      </w:r>
      <w:proofErr w:type="spellEnd"/>
      <w:r w:rsidR="003C6B1E" w:rsidRPr="00E11374">
        <w:rPr>
          <w:rFonts w:ascii="Times New Roman" w:eastAsia="Times New Roman" w:hAnsi="Times New Roman"/>
          <w:bCs/>
        </w:rPr>
        <w:t xml:space="preserve">, pervitinu o hmotnosti 10.898 g, 45,5 ks tablet </w:t>
      </w:r>
      <w:proofErr w:type="spellStart"/>
      <w:r w:rsidR="003C6B1E" w:rsidRPr="00E11374">
        <w:rPr>
          <w:rFonts w:ascii="Times New Roman" w:eastAsia="Times New Roman" w:hAnsi="Times New Roman"/>
          <w:bCs/>
        </w:rPr>
        <w:t>Rivotril</w:t>
      </w:r>
      <w:proofErr w:type="spellEnd"/>
      <w:r w:rsidR="003C6B1E" w:rsidRPr="00E11374">
        <w:rPr>
          <w:rFonts w:ascii="Times New Roman" w:eastAsia="Times New Roman" w:hAnsi="Times New Roman"/>
          <w:bCs/>
        </w:rPr>
        <w:t xml:space="preserve">, jakož i ostatních </w:t>
      </w:r>
      <w:r w:rsidR="000F0024" w:rsidRPr="00E11374">
        <w:rPr>
          <w:rFonts w:ascii="Times New Roman" w:eastAsia="Times New Roman" w:hAnsi="Times New Roman" w:cs="Times New Roman"/>
        </w:rPr>
        <w:t>chemických a věcných prostředků pro výro</w:t>
      </w:r>
      <w:r w:rsidR="009C483F" w:rsidRPr="00E11374">
        <w:rPr>
          <w:rFonts w:ascii="Times New Roman" w:eastAsia="Times New Roman" w:hAnsi="Times New Roman" w:cs="Times New Roman"/>
        </w:rPr>
        <w:t xml:space="preserve">bu </w:t>
      </w:r>
      <w:r w:rsidR="003C6B1E" w:rsidRPr="00E11374">
        <w:rPr>
          <w:rFonts w:ascii="Times New Roman" w:eastAsia="Times New Roman" w:hAnsi="Times New Roman" w:cs="Times New Roman"/>
        </w:rPr>
        <w:t>pervitinu</w:t>
      </w:r>
      <w:r w:rsidR="000F0024" w:rsidRPr="00E11374">
        <w:rPr>
          <w:rFonts w:ascii="Times New Roman" w:eastAsia="Times New Roman" w:hAnsi="Times New Roman" w:cs="Times New Roman"/>
        </w:rPr>
        <w:t xml:space="preserve"> </w:t>
      </w:r>
      <w:r w:rsidR="009C483F" w:rsidRPr="00E11374">
        <w:rPr>
          <w:rFonts w:ascii="Times New Roman" w:eastAsia="Times New Roman" w:hAnsi="Times New Roman" w:cs="Times New Roman"/>
        </w:rPr>
        <w:t>předaný</w:t>
      </w:r>
      <w:r w:rsidR="003C6B1E" w:rsidRPr="00E11374">
        <w:rPr>
          <w:rFonts w:ascii="Times New Roman" w:eastAsia="Times New Roman" w:hAnsi="Times New Roman" w:cs="Times New Roman"/>
        </w:rPr>
        <w:t>ch</w:t>
      </w:r>
      <w:r w:rsidR="009C483F" w:rsidRPr="00E11374">
        <w:rPr>
          <w:rFonts w:ascii="Times New Roman" w:eastAsia="Times New Roman" w:hAnsi="Times New Roman" w:cs="Times New Roman"/>
        </w:rPr>
        <w:t xml:space="preserve"> v </w:t>
      </w:r>
      <w:r w:rsidR="000F0024" w:rsidRPr="00E11374">
        <w:rPr>
          <w:rFonts w:ascii="Times New Roman" w:eastAsia="Times New Roman" w:hAnsi="Times New Roman" w:cs="Times New Roman"/>
        </w:rPr>
        <w:t>zásil</w:t>
      </w:r>
      <w:r w:rsidR="009C483F" w:rsidRPr="00E11374">
        <w:rPr>
          <w:rFonts w:ascii="Times New Roman" w:eastAsia="Times New Roman" w:hAnsi="Times New Roman" w:cs="Times New Roman"/>
        </w:rPr>
        <w:t xml:space="preserve">ce č. </w:t>
      </w:r>
      <w:r w:rsidR="009C483F" w:rsidRPr="00E11374">
        <w:rPr>
          <w:rFonts w:ascii="Times New Roman" w:eastAsia="Times New Roman" w:hAnsi="Times New Roman" w:cs="Times New Roman"/>
          <w:b/>
        </w:rPr>
        <w:t>ZD 18382015,</w:t>
      </w:r>
      <w:r w:rsidR="009C483F" w:rsidRPr="00E11374">
        <w:rPr>
          <w:rFonts w:ascii="Times New Roman" w:eastAsia="Times New Roman" w:hAnsi="Times New Roman" w:cs="Times New Roman"/>
        </w:rPr>
        <w:t xml:space="preserve"> která je </w:t>
      </w:r>
      <w:r w:rsidR="000F0024" w:rsidRPr="00E11374">
        <w:rPr>
          <w:rFonts w:ascii="Times New Roman" w:eastAsia="Times New Roman" w:hAnsi="Times New Roman" w:cs="Times New Roman"/>
        </w:rPr>
        <w:t>uložena v režimovém skladu P</w:t>
      </w:r>
      <w:r w:rsidR="009C483F" w:rsidRPr="00E11374">
        <w:rPr>
          <w:rFonts w:ascii="Times New Roman" w:eastAsia="Times New Roman" w:hAnsi="Times New Roman" w:cs="Times New Roman"/>
        </w:rPr>
        <w:t xml:space="preserve">olicie </w:t>
      </w:r>
      <w:r w:rsidR="000F0024" w:rsidRPr="00E11374">
        <w:rPr>
          <w:rFonts w:ascii="Times New Roman" w:eastAsia="Times New Roman" w:hAnsi="Times New Roman" w:cs="Times New Roman"/>
        </w:rPr>
        <w:t>ČR Plavská</w:t>
      </w:r>
      <w:r w:rsidR="009C483F" w:rsidRPr="00E11374">
        <w:rPr>
          <w:rFonts w:ascii="Times New Roman" w:eastAsia="Times New Roman" w:hAnsi="Times New Roman" w:cs="Times New Roman"/>
        </w:rPr>
        <w:t xml:space="preserve"> č. 2</w:t>
      </w:r>
      <w:r w:rsidR="000F0024" w:rsidRPr="00E11374">
        <w:rPr>
          <w:rFonts w:ascii="Times New Roman" w:eastAsia="Times New Roman" w:hAnsi="Times New Roman" w:cs="Times New Roman"/>
        </w:rPr>
        <w:t xml:space="preserve">, </w:t>
      </w:r>
      <w:r w:rsidR="009C483F" w:rsidRPr="00E11374">
        <w:rPr>
          <w:rFonts w:ascii="Times New Roman" w:eastAsia="Times New Roman" w:hAnsi="Times New Roman" w:cs="Times New Roman"/>
        </w:rPr>
        <w:t xml:space="preserve">budova G, </w:t>
      </w:r>
      <w:r w:rsidR="000F0024" w:rsidRPr="00E11374">
        <w:rPr>
          <w:rFonts w:ascii="Times New Roman" w:eastAsia="Times New Roman" w:hAnsi="Times New Roman" w:cs="Times New Roman"/>
        </w:rPr>
        <w:t>České Budějovice</w:t>
      </w:r>
      <w:r w:rsidR="009C483F" w:rsidRPr="00E11374">
        <w:rPr>
          <w:rFonts w:ascii="Times New Roman" w:eastAsia="Times New Roman" w:hAnsi="Times New Roman" w:cs="Times New Roman"/>
        </w:rPr>
        <w:t>,</w:t>
      </w:r>
    </w:p>
    <w:p w:rsidR="003C6B1E" w:rsidRPr="00E11374" w:rsidRDefault="003C6B1E" w:rsidP="003C6B1E">
      <w:pPr>
        <w:spacing w:after="0" w:line="240" w:lineRule="auto"/>
        <w:jc w:val="both"/>
        <w:rPr>
          <w:rFonts w:ascii="Times New Roman" w:eastAsia="Times New Roman" w:hAnsi="Times New Roman"/>
          <w:bCs/>
        </w:rPr>
      </w:pPr>
    </w:p>
    <w:p w:rsidR="000F0024" w:rsidRPr="00E11374" w:rsidRDefault="000F0024" w:rsidP="000F0024">
      <w:pPr>
        <w:jc w:val="both"/>
        <w:rPr>
          <w:rFonts w:ascii="Times New Roman" w:eastAsia="Times New Roman" w:hAnsi="Times New Roman" w:cs="Times New Roman"/>
        </w:rPr>
      </w:pPr>
      <w:r w:rsidRPr="00E11374">
        <w:rPr>
          <w:rFonts w:ascii="Times New Roman" w:eastAsia="Times New Roman" w:hAnsi="Times New Roman" w:cs="Times New Roman"/>
          <w:b/>
          <w:bCs/>
        </w:rPr>
        <w:t>-</w:t>
      </w:r>
      <w:r w:rsidRPr="00E11374">
        <w:rPr>
          <w:rFonts w:ascii="Times New Roman" w:eastAsia="Times New Roman" w:hAnsi="Times New Roman" w:cs="Times New Roman"/>
        </w:rPr>
        <w:t xml:space="preserve"> osobního motorového vozidla zn. Ford FOCUS</w:t>
      </w:r>
      <w:r w:rsidR="00465531" w:rsidRPr="00E11374">
        <w:rPr>
          <w:rFonts w:ascii="Times New Roman" w:eastAsia="Times New Roman" w:hAnsi="Times New Roman" w:cs="Times New Roman"/>
        </w:rPr>
        <w:t>,</w:t>
      </w:r>
      <w:r w:rsidR="00E11374">
        <w:rPr>
          <w:rFonts w:ascii="Times New Roman" w:eastAsia="Times New Roman" w:hAnsi="Times New Roman" w:cs="Times New Roman"/>
        </w:rPr>
        <w:t xml:space="preserve"> RZ </w:t>
      </w:r>
      <w:proofErr w:type="spellStart"/>
      <w:r w:rsidR="00E11374">
        <w:rPr>
          <w:rFonts w:ascii="Times New Roman" w:eastAsia="Times New Roman" w:hAnsi="Times New Roman" w:cs="Times New Roman"/>
        </w:rPr>
        <w:t>xx</w:t>
      </w:r>
      <w:proofErr w:type="spellEnd"/>
      <w:r w:rsidRPr="00E11374">
        <w:rPr>
          <w:rFonts w:ascii="Times New Roman" w:eastAsia="Times New Roman" w:hAnsi="Times New Roman" w:cs="Times New Roman"/>
        </w:rPr>
        <w:t xml:space="preserve">, </w:t>
      </w:r>
      <w:r w:rsidR="00697228" w:rsidRPr="00E11374">
        <w:rPr>
          <w:rFonts w:ascii="Times New Roman" w:eastAsia="Times New Roman" w:hAnsi="Times New Roman" w:cs="Times New Roman"/>
        </w:rPr>
        <w:t xml:space="preserve">VIN kód </w:t>
      </w:r>
      <w:proofErr w:type="spellStart"/>
      <w:r w:rsidR="00E11374">
        <w:rPr>
          <w:rFonts w:ascii="Times New Roman" w:eastAsia="Times New Roman" w:hAnsi="Times New Roman" w:cs="Times New Roman"/>
        </w:rPr>
        <w:t>xx</w:t>
      </w:r>
      <w:proofErr w:type="spellEnd"/>
      <w:r w:rsidR="00E11374">
        <w:rPr>
          <w:rFonts w:ascii="Times New Roman" w:eastAsia="Times New Roman" w:hAnsi="Times New Roman" w:cs="Times New Roman"/>
        </w:rPr>
        <w:t xml:space="preserve"> </w:t>
      </w:r>
      <w:r w:rsidR="00465531" w:rsidRPr="00E11374">
        <w:rPr>
          <w:rFonts w:ascii="Times New Roman" w:eastAsia="Times New Roman" w:hAnsi="Times New Roman" w:cs="Times New Roman"/>
        </w:rPr>
        <w:t xml:space="preserve">včetně dokladů - </w:t>
      </w:r>
      <w:r w:rsidRPr="00E11374">
        <w:rPr>
          <w:rFonts w:ascii="Times New Roman" w:eastAsia="Times New Roman" w:hAnsi="Times New Roman" w:cs="Times New Roman"/>
        </w:rPr>
        <w:t>osvědčení o registraci vozidla 1. část č. UAN 577360, osvědčení o registraci vozidla druhá část č. UE 756192, zelené karty č. CZ/0010/6375987806, klíčů od vozidla</w:t>
      </w:r>
      <w:r w:rsidR="00465531" w:rsidRPr="00E11374">
        <w:rPr>
          <w:rFonts w:ascii="Times New Roman" w:eastAsia="Times New Roman" w:hAnsi="Times New Roman" w:cs="Times New Roman"/>
        </w:rPr>
        <w:t xml:space="preserve">, když </w:t>
      </w:r>
      <w:r w:rsidRPr="00E11374">
        <w:rPr>
          <w:rFonts w:ascii="Times New Roman" w:eastAsia="Times New Roman" w:hAnsi="Times New Roman" w:cs="Times New Roman"/>
        </w:rPr>
        <w:t>vozidlo</w:t>
      </w:r>
      <w:r w:rsidR="00465531" w:rsidRPr="00E11374">
        <w:rPr>
          <w:rFonts w:ascii="Times New Roman" w:eastAsia="Times New Roman" w:hAnsi="Times New Roman" w:cs="Times New Roman"/>
        </w:rPr>
        <w:t xml:space="preserve"> je</w:t>
      </w:r>
      <w:r w:rsidRPr="00E11374">
        <w:rPr>
          <w:rFonts w:ascii="Times New Roman" w:eastAsia="Times New Roman" w:hAnsi="Times New Roman" w:cs="Times New Roman"/>
        </w:rPr>
        <w:t xml:space="preserve"> uloženo </w:t>
      </w:r>
      <w:r w:rsidR="00465531" w:rsidRPr="00E11374">
        <w:rPr>
          <w:rFonts w:ascii="Times New Roman" w:eastAsia="Times New Roman" w:hAnsi="Times New Roman" w:cs="Times New Roman"/>
        </w:rPr>
        <w:t xml:space="preserve">v </w:t>
      </w:r>
      <w:r w:rsidRPr="00E11374">
        <w:rPr>
          <w:rFonts w:ascii="Times New Roman" w:eastAsia="Times New Roman" w:hAnsi="Times New Roman" w:cs="Times New Roman"/>
        </w:rPr>
        <w:t>are</w:t>
      </w:r>
      <w:r w:rsidR="00465531" w:rsidRPr="00E11374">
        <w:rPr>
          <w:rFonts w:ascii="Times New Roman" w:eastAsia="Times New Roman" w:hAnsi="Times New Roman" w:cs="Times New Roman"/>
        </w:rPr>
        <w:t>álu Planá u Českých Budějovic.</w:t>
      </w:r>
    </w:p>
    <w:p w:rsidR="00A7784F" w:rsidRPr="00E11374" w:rsidRDefault="00A7784F" w:rsidP="00A7784F">
      <w:pPr>
        <w:spacing w:after="0" w:line="240" w:lineRule="auto"/>
        <w:jc w:val="both"/>
        <w:rPr>
          <w:rFonts w:ascii="Times New Roman" w:eastAsia="Times New Roman" w:hAnsi="Times New Roman"/>
        </w:rPr>
      </w:pPr>
      <w:r w:rsidRPr="00E11374">
        <w:rPr>
          <w:rFonts w:ascii="Times New Roman" w:eastAsia="Times New Roman" w:hAnsi="Times New Roman"/>
        </w:rPr>
        <w:t xml:space="preserve">Podle § 70 odst. 5 </w:t>
      </w:r>
      <w:proofErr w:type="spellStart"/>
      <w:r w:rsidRPr="00E11374">
        <w:rPr>
          <w:rFonts w:ascii="Times New Roman" w:eastAsia="Times New Roman" w:hAnsi="Times New Roman"/>
        </w:rPr>
        <w:t>tr</w:t>
      </w:r>
      <w:proofErr w:type="spellEnd"/>
      <w:r w:rsidRPr="00E11374">
        <w:rPr>
          <w:rFonts w:ascii="Times New Roman" w:eastAsia="Times New Roman" w:hAnsi="Times New Roman"/>
        </w:rPr>
        <w:t xml:space="preserve">. </w:t>
      </w:r>
      <w:proofErr w:type="gramStart"/>
      <w:r w:rsidRPr="00E11374">
        <w:rPr>
          <w:rFonts w:ascii="Times New Roman" w:eastAsia="Times New Roman" w:hAnsi="Times New Roman"/>
        </w:rPr>
        <w:t>zákoníku</w:t>
      </w:r>
      <w:proofErr w:type="gramEnd"/>
      <w:r w:rsidRPr="00E11374">
        <w:rPr>
          <w:rFonts w:ascii="Times New Roman" w:eastAsia="Times New Roman" w:hAnsi="Times New Roman"/>
        </w:rPr>
        <w:t xml:space="preserve"> připadají propadlé věci státu.</w:t>
      </w:r>
    </w:p>
    <w:p w:rsidR="00A7784F" w:rsidRPr="00E11374" w:rsidRDefault="00A7784F" w:rsidP="00A7784F">
      <w:pPr>
        <w:spacing w:after="0" w:line="240" w:lineRule="auto"/>
        <w:jc w:val="both"/>
        <w:rPr>
          <w:rFonts w:ascii="Times New Roman" w:eastAsia="Times New Roman" w:hAnsi="Times New Roman"/>
        </w:rPr>
      </w:pPr>
    </w:p>
    <w:p w:rsidR="00F13A0F" w:rsidRPr="00E11374" w:rsidRDefault="00F13A0F" w:rsidP="00A7784F">
      <w:pPr>
        <w:spacing w:after="0" w:line="240" w:lineRule="auto"/>
        <w:jc w:val="both"/>
        <w:rPr>
          <w:rFonts w:ascii="Times New Roman" w:eastAsia="Times New Roman" w:hAnsi="Times New Roman"/>
        </w:rPr>
      </w:pPr>
      <w:r w:rsidRPr="00E11374">
        <w:rPr>
          <w:rFonts w:ascii="Times New Roman" w:eastAsia="Times New Roman" w:hAnsi="Times New Roman"/>
        </w:rPr>
        <w:t xml:space="preserve">Podle § 73 odst. 1, 3 </w:t>
      </w:r>
      <w:proofErr w:type="spellStart"/>
      <w:r w:rsidRPr="00E11374">
        <w:rPr>
          <w:rFonts w:ascii="Times New Roman" w:eastAsia="Times New Roman" w:hAnsi="Times New Roman"/>
        </w:rPr>
        <w:t>tr</w:t>
      </w:r>
      <w:proofErr w:type="spellEnd"/>
      <w:r w:rsidRPr="00E11374">
        <w:rPr>
          <w:rFonts w:ascii="Times New Roman" w:eastAsia="Times New Roman" w:hAnsi="Times New Roman"/>
        </w:rPr>
        <w:t xml:space="preserve">. </w:t>
      </w:r>
      <w:proofErr w:type="gramStart"/>
      <w:r w:rsidRPr="00E11374">
        <w:rPr>
          <w:rFonts w:ascii="Times New Roman" w:eastAsia="Times New Roman" w:hAnsi="Times New Roman"/>
        </w:rPr>
        <w:t>zákoníku</w:t>
      </w:r>
      <w:proofErr w:type="gramEnd"/>
      <w:r w:rsidRPr="00E11374">
        <w:rPr>
          <w:rFonts w:ascii="Times New Roman" w:eastAsia="Times New Roman" w:hAnsi="Times New Roman"/>
        </w:rPr>
        <w:t xml:space="preserve"> se obžalovanému ukládá trest zákazu činnosti spočívající v zákazu řízení motorových vozidel všeho druhu na dobu </w:t>
      </w:r>
      <w:r w:rsidRPr="00E11374">
        <w:rPr>
          <w:rFonts w:ascii="Times New Roman" w:eastAsia="Times New Roman" w:hAnsi="Times New Roman"/>
          <w:b/>
        </w:rPr>
        <w:t xml:space="preserve">36 ( </w:t>
      </w:r>
      <w:proofErr w:type="spellStart"/>
      <w:r w:rsidRPr="00E11374">
        <w:rPr>
          <w:rFonts w:ascii="Times New Roman" w:eastAsia="Times New Roman" w:hAnsi="Times New Roman"/>
          <w:b/>
        </w:rPr>
        <w:t>třicetšest</w:t>
      </w:r>
      <w:proofErr w:type="spellEnd"/>
      <w:r w:rsidRPr="00E11374">
        <w:rPr>
          <w:rFonts w:ascii="Times New Roman" w:eastAsia="Times New Roman" w:hAnsi="Times New Roman"/>
          <w:b/>
        </w:rPr>
        <w:t xml:space="preserve"> ) měsíců</w:t>
      </w:r>
      <w:r w:rsidRPr="00E11374">
        <w:rPr>
          <w:rFonts w:ascii="Times New Roman" w:eastAsia="Times New Roman" w:hAnsi="Times New Roman"/>
        </w:rPr>
        <w:t xml:space="preserve">. </w:t>
      </w:r>
    </w:p>
    <w:p w:rsidR="00E22E18" w:rsidRPr="00E11374" w:rsidRDefault="00E22E18" w:rsidP="00A7784F">
      <w:pPr>
        <w:spacing w:after="0" w:line="240" w:lineRule="auto"/>
        <w:jc w:val="both"/>
        <w:rPr>
          <w:rFonts w:ascii="Times New Roman" w:eastAsia="Times New Roman" w:hAnsi="Times New Roman"/>
        </w:rPr>
      </w:pPr>
    </w:p>
    <w:p w:rsidR="00E22E18" w:rsidRPr="00E11374" w:rsidRDefault="00E22E18" w:rsidP="00A7784F">
      <w:pPr>
        <w:spacing w:after="0" w:line="240" w:lineRule="auto"/>
        <w:jc w:val="both"/>
        <w:rPr>
          <w:rFonts w:ascii="Times New Roman" w:eastAsia="Times New Roman" w:hAnsi="Times New Roman"/>
        </w:rPr>
      </w:pPr>
    </w:p>
    <w:p w:rsidR="00E22E18" w:rsidRPr="00E11374" w:rsidRDefault="00E22E18" w:rsidP="00E22E18">
      <w:pPr>
        <w:spacing w:after="0" w:line="240" w:lineRule="auto"/>
        <w:jc w:val="center"/>
        <w:rPr>
          <w:rFonts w:ascii="Times New Roman" w:hAnsi="Times New Roman" w:cs="Times New Roman"/>
          <w:b/>
          <w:sz w:val="28"/>
          <w:szCs w:val="28"/>
        </w:rPr>
      </w:pPr>
      <w:proofErr w:type="gramStart"/>
      <w:r w:rsidRPr="00E11374">
        <w:rPr>
          <w:rFonts w:ascii="Times New Roman" w:hAnsi="Times New Roman" w:cs="Times New Roman"/>
          <w:b/>
          <w:sz w:val="28"/>
          <w:szCs w:val="28"/>
        </w:rPr>
        <w:t>O d ů v o d n ě n í :</w:t>
      </w:r>
      <w:proofErr w:type="gramEnd"/>
    </w:p>
    <w:p w:rsidR="00E22E18" w:rsidRPr="00E11374" w:rsidRDefault="00E22E18" w:rsidP="00E22E18">
      <w:pPr>
        <w:jc w:val="both"/>
        <w:rPr>
          <w:sz w:val="24"/>
        </w:rPr>
      </w:pPr>
    </w:p>
    <w:p w:rsidR="00E22E18" w:rsidRPr="00E11374" w:rsidRDefault="00E22E18" w:rsidP="00E22E18">
      <w:pPr>
        <w:spacing w:after="0" w:line="240" w:lineRule="auto"/>
        <w:ind w:firstLine="708"/>
        <w:jc w:val="both"/>
        <w:rPr>
          <w:rFonts w:ascii="Times New Roman" w:hAnsi="Times New Roman" w:cs="Times New Roman"/>
          <w:sz w:val="24"/>
          <w:szCs w:val="24"/>
        </w:rPr>
      </w:pPr>
      <w:r w:rsidRPr="00E11374">
        <w:rPr>
          <w:rFonts w:ascii="Times New Roman" w:hAnsi="Times New Roman" w:cs="Times New Roman"/>
          <w:sz w:val="24"/>
          <w:szCs w:val="24"/>
        </w:rPr>
        <w:t>Dokazováním provedeným v hlavním líčení byl zjištěn skutkový stav odpovídající popisu skutk</w:t>
      </w:r>
      <w:r w:rsidR="00B16297" w:rsidRPr="00E11374">
        <w:rPr>
          <w:rFonts w:ascii="Times New Roman" w:hAnsi="Times New Roman" w:cs="Times New Roman"/>
          <w:sz w:val="24"/>
          <w:szCs w:val="24"/>
        </w:rPr>
        <w:t>ů</w:t>
      </w:r>
      <w:r w:rsidRPr="00E11374">
        <w:rPr>
          <w:rFonts w:ascii="Times New Roman" w:hAnsi="Times New Roman" w:cs="Times New Roman"/>
          <w:sz w:val="24"/>
          <w:szCs w:val="24"/>
        </w:rPr>
        <w:t xml:space="preserve"> ve výrokové části tohoto rozsudku. </w:t>
      </w:r>
    </w:p>
    <w:p w:rsidR="00E22E18" w:rsidRPr="00E11374" w:rsidRDefault="00E22E18" w:rsidP="00E22E18">
      <w:pPr>
        <w:spacing w:after="0" w:line="240" w:lineRule="auto"/>
        <w:ind w:firstLine="708"/>
        <w:jc w:val="both"/>
        <w:rPr>
          <w:rFonts w:ascii="Times New Roman" w:hAnsi="Times New Roman" w:cs="Times New Roman"/>
        </w:rPr>
      </w:pPr>
    </w:p>
    <w:p w:rsidR="00A17259" w:rsidRPr="00E11374" w:rsidRDefault="00E11374" w:rsidP="00E22E18">
      <w:pPr>
        <w:pStyle w:val="WW-BodyText2"/>
        <w:tabs>
          <w:tab w:val="left" w:pos="708"/>
        </w:tabs>
      </w:pPr>
      <w:r>
        <w:t xml:space="preserve">Obžalovaný </w:t>
      </w:r>
      <w:proofErr w:type="spellStart"/>
      <w:r>
        <w:t>Dxx</w:t>
      </w:r>
      <w:proofErr w:type="spellEnd"/>
      <w:r>
        <w:t xml:space="preserve"> </w:t>
      </w:r>
      <w:proofErr w:type="spellStart"/>
      <w:r>
        <w:t>Zxx</w:t>
      </w:r>
      <w:proofErr w:type="spellEnd"/>
      <w:r w:rsidR="00E22E18" w:rsidRPr="00E11374">
        <w:t xml:space="preserve"> </w:t>
      </w:r>
      <w:r w:rsidR="00A17259" w:rsidRPr="00E11374">
        <w:t xml:space="preserve">vypověděl k bodu </w:t>
      </w:r>
      <w:r>
        <w:t xml:space="preserve">1), že není pravdou, že by </w:t>
      </w:r>
      <w:proofErr w:type="spellStart"/>
      <w:r>
        <w:t>Pxx</w:t>
      </w:r>
      <w:proofErr w:type="spellEnd"/>
      <w:r>
        <w:t xml:space="preserve"> </w:t>
      </w:r>
      <w:proofErr w:type="spellStart"/>
      <w:r>
        <w:t>Wxx</w:t>
      </w:r>
      <w:proofErr w:type="spellEnd"/>
      <w:r w:rsidR="00A17259" w:rsidRPr="00E11374">
        <w:t xml:space="preserve"> nabídl, resp. daroval pervitin. Po propuštění z posledního výkonu trestu se s ní scházel, šlo mezi nimi toliko o sex, ona je osobou užívající pervitin, několikrát si před ním tento aplikovala, ale vždy měla dávku s sebou, nikdy po něm nic nechtěla</w:t>
      </w:r>
      <w:r w:rsidR="00CC1C66" w:rsidRPr="00E11374">
        <w:t>, on ji nikdy nic nedal</w:t>
      </w:r>
      <w:r w:rsidR="00A17259" w:rsidRPr="00E11374">
        <w:t>. Spolu nikdy drogu neužili. Po nějaké době se rozešli, obžalovaný si našel novou partnerku, ona měla také přítele. K bodu 2) a 3) obžalovaný uvedl, že je pravdou, že v místě trvalého b</w:t>
      </w:r>
      <w:r>
        <w:t>ydliště, na chalupě v </w:t>
      </w:r>
      <w:proofErr w:type="spellStart"/>
      <w:r>
        <w:t>xx</w:t>
      </w:r>
      <w:proofErr w:type="spellEnd"/>
      <w:r w:rsidR="00A17259" w:rsidRPr="00E11374">
        <w:t xml:space="preserve"> i ve vozidlech, které užíval, přechovával pervitin, chemikálie a další věci, které zde byly nalezeny při domovních prohlídkách a prohlídkách jiných prostor. Vše měl pro svoji potřebu. K bodu 4) a 5) obžalovaný uvedl, že v žádném případě se nedopustil toho, co je mu kladeno za vinu. Dne </w:t>
      </w:r>
      <w:proofErr w:type="gramStart"/>
      <w:r w:rsidR="00A17259" w:rsidRPr="00E11374">
        <w:t>2.8.2015</w:t>
      </w:r>
      <w:proofErr w:type="gramEnd"/>
      <w:r w:rsidR="00A17259" w:rsidRPr="00E11374">
        <w:t xml:space="preserve"> v nočních hodinách vozidlo </w:t>
      </w:r>
      <w:proofErr w:type="spellStart"/>
      <w:r w:rsidR="00A17259" w:rsidRPr="00E11374">
        <w:t>tov</w:t>
      </w:r>
      <w:proofErr w:type="spellEnd"/>
      <w:r w:rsidR="00A17259" w:rsidRPr="00E11374">
        <w:t xml:space="preserve">. zn. Ford </w:t>
      </w:r>
      <w:proofErr w:type="spellStart"/>
      <w:r w:rsidR="00A17259" w:rsidRPr="00E11374">
        <w:t>focus</w:t>
      </w:r>
      <w:proofErr w:type="spellEnd"/>
      <w:r w:rsidR="00A17259" w:rsidRPr="00E11374">
        <w:t>, šedé barvy, neřídil, měl ho zaparkované u svého bydliště, a v daný okamžik, kdy se na místo dostavila ve služebním vozidle hlídka Policie ČR, šel k vozidlu spolu s kamarádem, který stál opodál pro spacák a deku. Najednou ho policisté oslovili jako řidiče</w:t>
      </w:r>
      <w:r w:rsidR="00CC1C66" w:rsidRPr="00E11374">
        <w:t xml:space="preserve"> a požadovali po něm doklady od vozidla. On hned reagoval tak, že neřídil, že není řidič, předložil nějaké doklady. Protože věděl, že ve vozidle má uschované drogy, chemikálie a další věci ( </w:t>
      </w:r>
      <w:proofErr w:type="gramStart"/>
      <w:r w:rsidR="00CC1C66" w:rsidRPr="00E11374">
        <w:t>viz. bod</w:t>
      </w:r>
      <w:proofErr w:type="gramEnd"/>
      <w:r w:rsidR="00CC1C66" w:rsidRPr="00E11374">
        <w:t xml:space="preserve"> 3), nechtěl, aby se policisté vozidlem blíže zabývali. Byl vyzván k podrobení se testu na drogy, to odmítl, neboť nebyl důvod ho podstupovat, když vozidlo neřídil. Policisty byl upozorněn, že vozidlo není v registru řádně přepsáno na jeho osobu, dále mu bylo sděleno, že má vysloven zákaz řízení motorových vozidel rozhodnutím magistrátu města. Obžalovaný maje na vědomí přítomnost drog ve svém autě, navrhl zaplatit pokutu tak, aby na místo nebyl přivolán někdo další, nějaký ten technik. V žádném případě policistovi nenabízel úplatek za to, že se věc</w:t>
      </w:r>
      <w:r w:rsidR="00793751" w:rsidRPr="00E11374">
        <w:t>í</w:t>
      </w:r>
      <w:r w:rsidR="00CC1C66" w:rsidRPr="00E11374">
        <w:t xml:space="preserve"> nebudou zabývat</w:t>
      </w:r>
      <w:r w:rsidR="00793751" w:rsidRPr="00E11374">
        <w:t>. Jde o velkou lež a nespravedlnost, pokud je tato událost vykládána způsobem popsaným v podané obžalobě. Vinu kategoricky popřel a trval na tom, že v předmětný den neřídil a nikomu úplatek nenabízel.</w:t>
      </w:r>
    </w:p>
    <w:p w:rsidR="00793751" w:rsidRPr="00E11374" w:rsidRDefault="00793751" w:rsidP="00E22E18">
      <w:pPr>
        <w:pStyle w:val="WW-BodyText2"/>
        <w:tabs>
          <w:tab w:val="left" w:pos="708"/>
        </w:tabs>
      </w:pPr>
    </w:p>
    <w:p w:rsidR="00793751" w:rsidRPr="00E11374" w:rsidRDefault="00793751" w:rsidP="00E22E18">
      <w:pPr>
        <w:pStyle w:val="WW-BodyText2"/>
        <w:tabs>
          <w:tab w:val="left" w:pos="708"/>
        </w:tabs>
      </w:pPr>
      <w:r w:rsidRPr="00E11374">
        <w:t xml:space="preserve">K bodu 1) soud vyslechl svědkyni </w:t>
      </w:r>
      <w:proofErr w:type="spellStart"/>
      <w:r w:rsidR="00E11374">
        <w:rPr>
          <w:i/>
        </w:rPr>
        <w:t>Pxx</w:t>
      </w:r>
      <w:proofErr w:type="spellEnd"/>
      <w:r w:rsidR="00E11374">
        <w:rPr>
          <w:i/>
        </w:rPr>
        <w:t xml:space="preserve"> </w:t>
      </w:r>
      <w:proofErr w:type="spellStart"/>
      <w:r w:rsidR="00E11374">
        <w:rPr>
          <w:i/>
        </w:rPr>
        <w:t>Wxx</w:t>
      </w:r>
      <w:proofErr w:type="spellEnd"/>
      <w:r w:rsidRPr="00E11374">
        <w:t xml:space="preserve">, která popřela, že by jí obžalovaný v době, kterou spolu trávili, nabídl, resp. daroval pervitin. Pravda to není. Podle              § 211 odst. 3 písm. a) </w:t>
      </w:r>
      <w:proofErr w:type="spellStart"/>
      <w:r w:rsidRPr="00E11374">
        <w:t>tr</w:t>
      </w:r>
      <w:proofErr w:type="spellEnd"/>
      <w:r w:rsidRPr="00E11374">
        <w:t xml:space="preserve">. řádu byl v hlavním líčení přečten protokol o výslechu této svědkyně z přípravného řízení ze dne </w:t>
      </w:r>
      <w:proofErr w:type="gramStart"/>
      <w:r w:rsidR="009C485C" w:rsidRPr="00E11374">
        <w:t>7.10.2015</w:t>
      </w:r>
      <w:proofErr w:type="gramEnd"/>
      <w:r w:rsidR="009C485C" w:rsidRPr="00E11374">
        <w:t xml:space="preserve"> a svědkyně s jeho obsahem byla před soudem konfrontována. </w:t>
      </w:r>
      <w:r w:rsidR="009C485C" w:rsidRPr="00E11374">
        <w:lastRenderedPageBreak/>
        <w:t>V přípravném řízení vypověděla, že byla konzumentkou drog, pervitin užívala nitrožilně. Obžalovaného zná asi 6 let. Poté, co byl propuštěn z výkonu trestu, spolu trávili čas, ona v tu dobu měla partnera, s obžalovaným se setkávala toliko za účelem sexu. Drogu jí obžalovaný nikdy neprodával, drogu od něj dostávala, došlo k tomu vždy v jeho bytě, mohlo to být tak ve čtyřech případech, vždy tak po 0,1 g, celkem tedy 0,4 g pervitinu. Užívali ho i společně. Nikdy obžalovanému za drogu nic nedala, když chtěla, zeptala se ho, on řekl, že je to na stole, ať „ se obslouží sama“. Vzala si tedy sama dávku z té jeho krabičky od nějakého krému, kterou měl uloženu vždycky pod stolkem. Nikdy se nezajímala, zda drogu tam má či nikoli, ale je pravdou, že když chtěla, a obžalovaný jí to dovolil, tak droga v krabičce byla. Pakliže byla svědkyně soudem dotazována na zásadní změnu ve své výpovědi a její motivaci, uvedla, že pravda je to, co řekla před soudem. Dříve takto vypovídala kvůli přítel</w:t>
      </w:r>
      <w:r w:rsidR="00053881" w:rsidRPr="00E11374">
        <w:t>i</w:t>
      </w:r>
      <w:r w:rsidR="009C485C" w:rsidRPr="00E11374">
        <w:t xml:space="preserve">, bála se ho, že ji přijde na nevěru s obžalovaným, a proto svou účast při výslechu na policii mu zdůvodnila právě tím, že jí obžalovaný dával drogy, dnes je v jiné pozici, s přítelem se hádají, a její jedno, jak to dopadne. </w:t>
      </w:r>
      <w:r w:rsidR="00053881" w:rsidRPr="00E11374">
        <w:t xml:space="preserve">Nelze přehlédnout a soud na tomto místě </w:t>
      </w:r>
      <w:r w:rsidR="00EF5752" w:rsidRPr="00E11374">
        <w:t>zmiňuje chování této svědkyně při výslechu, kdy byla zjevná náklonnost k obžalovanému, která vyvrcholila při odchodu svědkyně z jednací síně, neboť nenadále přistoupila k obžalovanému a pohladila ho po tváři a něco sdělila.</w:t>
      </w:r>
    </w:p>
    <w:p w:rsidR="00EF5752" w:rsidRPr="00E11374" w:rsidRDefault="00EF5752" w:rsidP="00E22E18">
      <w:pPr>
        <w:pStyle w:val="WW-BodyText2"/>
        <w:tabs>
          <w:tab w:val="left" w:pos="708"/>
        </w:tabs>
      </w:pPr>
    </w:p>
    <w:p w:rsidR="00EF5752" w:rsidRPr="00E11374" w:rsidRDefault="00EF5752" w:rsidP="00E22E18">
      <w:pPr>
        <w:pStyle w:val="WW-BodyText2"/>
        <w:tabs>
          <w:tab w:val="left" w:pos="708"/>
        </w:tabs>
      </w:pPr>
      <w:r w:rsidRPr="00E11374">
        <w:t xml:space="preserve">K bodu 4) a 5) byl vyslechnut svědek </w:t>
      </w:r>
      <w:r w:rsidR="00B1542F">
        <w:rPr>
          <w:i/>
        </w:rPr>
        <w:t xml:space="preserve">pprap. </w:t>
      </w:r>
      <w:proofErr w:type="spellStart"/>
      <w:r w:rsidR="00B1542F">
        <w:rPr>
          <w:i/>
        </w:rPr>
        <w:t>Jxx</w:t>
      </w:r>
      <w:proofErr w:type="spellEnd"/>
      <w:r w:rsidR="00B1542F">
        <w:rPr>
          <w:i/>
        </w:rPr>
        <w:t xml:space="preserve"> </w:t>
      </w:r>
      <w:proofErr w:type="spellStart"/>
      <w:r w:rsidR="00B1542F">
        <w:rPr>
          <w:i/>
        </w:rPr>
        <w:t>Gxx</w:t>
      </w:r>
      <w:proofErr w:type="spellEnd"/>
      <w:r w:rsidRPr="00E11374">
        <w:rPr>
          <w:i/>
        </w:rPr>
        <w:t xml:space="preserve">. </w:t>
      </w:r>
      <w:r w:rsidRPr="00E11374">
        <w:t xml:space="preserve">Svědek uvedl, že  společně s kolegou </w:t>
      </w:r>
      <w:proofErr w:type="spellStart"/>
      <w:r w:rsidRPr="00E11374">
        <w:t>F</w:t>
      </w:r>
      <w:r w:rsidR="00B1542F">
        <w:t>xx</w:t>
      </w:r>
      <w:proofErr w:type="spellEnd"/>
      <w:r w:rsidRPr="00E11374">
        <w:t xml:space="preserve"> se předmětného dne </w:t>
      </w:r>
      <w:proofErr w:type="gramStart"/>
      <w:r w:rsidRPr="00E11374">
        <w:t>2.8.2015</w:t>
      </w:r>
      <w:proofErr w:type="gramEnd"/>
      <w:r w:rsidRPr="00E11374">
        <w:t xml:space="preserve"> ve večerních hodinách zdržovali ve služebním vozidle v ul. Lidická, když zaznamenali průjezd vozidla </w:t>
      </w:r>
      <w:proofErr w:type="spellStart"/>
      <w:r w:rsidRPr="00E11374">
        <w:t>tov</w:t>
      </w:r>
      <w:proofErr w:type="spellEnd"/>
      <w:r w:rsidRPr="00E11374">
        <w:t xml:space="preserve">. zn. Ford </w:t>
      </w:r>
      <w:proofErr w:type="spellStart"/>
      <w:r w:rsidRPr="00E11374">
        <w:t>focus</w:t>
      </w:r>
      <w:proofErr w:type="spellEnd"/>
      <w:r w:rsidRPr="00E11374">
        <w:t xml:space="preserve"> směrem k nemocnici. Rozhodli se, že vozidlo zkontrolují, vydali se za ním, vozidlo začalo </w:t>
      </w:r>
      <w:proofErr w:type="gramStart"/>
      <w:r w:rsidRPr="00E11374">
        <w:t>zrychlovat,  měli</w:t>
      </w:r>
      <w:proofErr w:type="gramEnd"/>
      <w:r w:rsidRPr="00E11374">
        <w:t xml:space="preserve"> zapnutý maják i zvukové znamení. Vozidlo měli neustále v dohledu, dojeli až </w:t>
      </w:r>
      <w:r w:rsidR="00B1542F">
        <w:t xml:space="preserve">do ulice </w:t>
      </w:r>
      <w:proofErr w:type="spellStart"/>
      <w:r w:rsidR="00B1542F">
        <w:t>xx</w:t>
      </w:r>
      <w:proofErr w:type="spellEnd"/>
      <w:r w:rsidRPr="00E11374">
        <w:t>, bylo zde zaparkováno, vypnutý motor, zhaslá světla, na místě řidiče seděl obžalovaný. Byl vyzván, nechť předloží doklady k vozidlu</w:t>
      </w:r>
      <w:r w:rsidR="00791805" w:rsidRPr="00E11374">
        <w:t>, ty však</w:t>
      </w:r>
      <w:r w:rsidRPr="00E11374">
        <w:t xml:space="preserve"> řádně nepředložil. Lustrací přes operačního zjistili, že se jedná o osobu s vysloveným zákazem řízení motorových vozidel</w:t>
      </w:r>
      <w:r w:rsidR="00791805" w:rsidRPr="00E11374">
        <w:t xml:space="preserve"> mimo jiné též z důvodu </w:t>
      </w:r>
      <w:r w:rsidR="00327CA8" w:rsidRPr="00E11374">
        <w:t>konzumace</w:t>
      </w:r>
      <w:r w:rsidR="00791805" w:rsidRPr="00E11374">
        <w:t xml:space="preserve"> drog. Rozhodli se jednak přistoupit k provedení testu </w:t>
      </w:r>
      <w:proofErr w:type="spellStart"/>
      <w:r w:rsidR="00791805" w:rsidRPr="00E11374">
        <w:t>Drug</w:t>
      </w:r>
      <w:proofErr w:type="spellEnd"/>
      <w:r w:rsidR="00791805" w:rsidRPr="00E11374">
        <w:t xml:space="preserve"> </w:t>
      </w:r>
      <w:proofErr w:type="spellStart"/>
      <w:r w:rsidR="00791805" w:rsidRPr="00E11374">
        <w:t>Wipe</w:t>
      </w:r>
      <w:proofErr w:type="spellEnd"/>
      <w:r w:rsidR="00791805" w:rsidRPr="00E11374">
        <w:t xml:space="preserve"> a odběru biologického materiálu, to obžalovaný odmítl, jednak k předběžné prohlídce vozidla s podezřením na přítomnost drog v něm. Vzhledem k tomu, že objevili „varnu“ a větší množství lékových přípravků, přivolali na místo technika a výjezd. Svědek dále uvedl, že ještě před tím ho obžalovaný přátelským hlasem požádal o poodstoupení s tím, že mu chce něco sdělit. Svědek si mezitím na vestě zapnul minikameru a obžalovaný se mu přiznal, že vozidlo řídil, že jel z chalupy, a zda by věc nebylo možno řešit pokutou, svědek mu sdělil, že nikoli, neboť se dopustil trestného činu, tak obžalovaný nabídl, že mu dá pět, když ho pustí a nebudou věc řešit. Svědek uvedl, že před obžalovaným „ dělal hloupého“, ptal se ho, jakých pět, že mu nerozumí</w:t>
      </w:r>
      <w:r w:rsidR="00646327" w:rsidRPr="00E11374">
        <w:t>, chtěl od obžalovaného jasně slyšet, co nabízí a za co, a obžalovaný mu zopakoval, že má u sebe pět tisíc korun, které mu dá, pokud ho pustí a nebudou se věcí zabývat. Po tomto obžalovanému sdělil, že celý dialog nahrává, a že se dopustil trestného činu podplácení a bude na místě zadržen. Byla mu nasazena pouta a vyčkáno příjezdu výjezdu Policie ČR. Svědek uvedl, že se k obžalovanému nechovali agresivně ani hrubě, pouta mu byla nasazena oprávněně.</w:t>
      </w:r>
    </w:p>
    <w:p w:rsidR="00AD05BA" w:rsidRPr="00E11374" w:rsidRDefault="00AD05BA" w:rsidP="00E22E18">
      <w:pPr>
        <w:pStyle w:val="WW-BodyText2"/>
        <w:tabs>
          <w:tab w:val="left" w:pos="708"/>
        </w:tabs>
      </w:pPr>
    </w:p>
    <w:p w:rsidR="008C3238" w:rsidRPr="00E11374" w:rsidRDefault="00AD05BA" w:rsidP="00BB6CCD">
      <w:pPr>
        <w:pStyle w:val="WW-BodyText2"/>
        <w:tabs>
          <w:tab w:val="left" w:pos="708"/>
        </w:tabs>
        <w:rPr>
          <w:szCs w:val="24"/>
        </w:rPr>
      </w:pPr>
      <w:r w:rsidRPr="00E11374">
        <w:t>Soud ve věci provedl listinné důkazy, z nichž za stěžejní</w:t>
      </w:r>
      <w:r w:rsidR="00BB6CCD" w:rsidRPr="00E11374">
        <w:t xml:space="preserve"> považuje následující - </w:t>
      </w:r>
      <w:r w:rsidR="00E22E18" w:rsidRPr="00E11374">
        <w:rPr>
          <w:szCs w:val="24"/>
        </w:rPr>
        <w:t>protokol</w:t>
      </w:r>
      <w:r w:rsidR="00BB6CCD" w:rsidRPr="00E11374">
        <w:rPr>
          <w:szCs w:val="24"/>
        </w:rPr>
        <w:t>y</w:t>
      </w:r>
      <w:r w:rsidR="00E22E18" w:rsidRPr="00E11374">
        <w:rPr>
          <w:szCs w:val="24"/>
        </w:rPr>
        <w:t xml:space="preserve"> o provedení domovní</w:t>
      </w:r>
      <w:r w:rsidR="00B1542F">
        <w:rPr>
          <w:szCs w:val="24"/>
        </w:rPr>
        <w:t xml:space="preserve"> prohlídky domu v obci </w:t>
      </w:r>
      <w:proofErr w:type="spellStart"/>
      <w:r w:rsidR="00B1542F">
        <w:rPr>
          <w:szCs w:val="24"/>
        </w:rPr>
        <w:t>xx</w:t>
      </w:r>
      <w:proofErr w:type="spellEnd"/>
      <w:r w:rsidR="00BB6CCD" w:rsidRPr="00E11374">
        <w:rPr>
          <w:szCs w:val="24"/>
        </w:rPr>
        <w:t>,</w:t>
      </w:r>
      <w:r w:rsidR="00B1542F">
        <w:rPr>
          <w:szCs w:val="24"/>
        </w:rPr>
        <w:t xml:space="preserve"> bytu v ulici </w:t>
      </w:r>
      <w:proofErr w:type="spellStart"/>
      <w:r w:rsidR="00B1542F">
        <w:rPr>
          <w:szCs w:val="24"/>
        </w:rPr>
        <w:t>xx</w:t>
      </w:r>
      <w:proofErr w:type="spellEnd"/>
      <w:r w:rsidR="00B1542F">
        <w:rPr>
          <w:szCs w:val="24"/>
        </w:rPr>
        <w:t xml:space="preserve"> v </w:t>
      </w:r>
      <w:proofErr w:type="spellStart"/>
      <w:r w:rsidR="00B1542F">
        <w:rPr>
          <w:szCs w:val="24"/>
        </w:rPr>
        <w:t>xx</w:t>
      </w:r>
      <w:proofErr w:type="spellEnd"/>
      <w:r w:rsidR="00BB6CCD" w:rsidRPr="00E11374">
        <w:rPr>
          <w:szCs w:val="24"/>
        </w:rPr>
        <w:t xml:space="preserve">, prohlídky vozidla </w:t>
      </w:r>
      <w:proofErr w:type="spellStart"/>
      <w:r w:rsidR="00BB6CCD" w:rsidRPr="00E11374">
        <w:t>tov</w:t>
      </w:r>
      <w:proofErr w:type="spellEnd"/>
      <w:r w:rsidR="00BB6CCD" w:rsidRPr="00E11374">
        <w:t>. zn. FORD  FOCUS, </w:t>
      </w:r>
      <w:proofErr w:type="spellStart"/>
      <w:r w:rsidR="00BB6CCD" w:rsidRPr="00E11374">
        <w:t>r</w:t>
      </w:r>
      <w:r w:rsidR="00B1542F">
        <w:t>z</w:t>
      </w:r>
      <w:proofErr w:type="spellEnd"/>
      <w:r w:rsidR="00B1542F">
        <w:t xml:space="preserve">:                       </w:t>
      </w:r>
      <w:proofErr w:type="spellStart"/>
      <w:r w:rsidR="00B1542F">
        <w:t>xx</w:t>
      </w:r>
      <w:proofErr w:type="spellEnd"/>
      <w:r w:rsidR="00BB6CCD" w:rsidRPr="00E11374">
        <w:t xml:space="preserve">, a vozidla </w:t>
      </w:r>
      <w:proofErr w:type="spellStart"/>
      <w:r w:rsidR="00BB6CCD" w:rsidRPr="00E11374">
        <w:t>t</w:t>
      </w:r>
      <w:r w:rsidR="00B1542F">
        <w:t>ov</w:t>
      </w:r>
      <w:proofErr w:type="spellEnd"/>
      <w:r w:rsidR="00B1542F">
        <w:t>. zn. FORD  FOCUS, </w:t>
      </w:r>
      <w:proofErr w:type="spellStart"/>
      <w:r w:rsidR="00B1542F">
        <w:t>rz</w:t>
      </w:r>
      <w:proofErr w:type="spellEnd"/>
      <w:r w:rsidR="00B1542F">
        <w:t xml:space="preserve">: </w:t>
      </w:r>
      <w:proofErr w:type="spellStart"/>
      <w:r w:rsidR="00B1542F">
        <w:t>xx</w:t>
      </w:r>
      <w:proofErr w:type="spellEnd"/>
      <w:r w:rsidR="00BB6CCD" w:rsidRPr="00E11374">
        <w:t xml:space="preserve">, byla prokázána přítomnost látek, chemikálií a chemické instrumentace následně zajištěných, obsahově i rozsahem odpovídajících popisu ve skutcích pod </w:t>
      </w:r>
      <w:proofErr w:type="gramStart"/>
      <w:r w:rsidR="00BB6CCD" w:rsidRPr="00E11374">
        <w:t>body  2) a 3).</w:t>
      </w:r>
      <w:proofErr w:type="gramEnd"/>
      <w:r w:rsidR="00BB6CCD" w:rsidRPr="00E11374">
        <w:t xml:space="preserve"> Významným důkazem se jeví </w:t>
      </w:r>
      <w:r w:rsidR="00E22E18" w:rsidRPr="00E11374">
        <w:rPr>
          <w:szCs w:val="24"/>
        </w:rPr>
        <w:t xml:space="preserve">odborné vyjádření Odboru kriminalistické techniky a </w:t>
      </w:r>
      <w:r w:rsidR="00BB6CCD" w:rsidRPr="00E11374">
        <w:rPr>
          <w:szCs w:val="24"/>
        </w:rPr>
        <w:t>expertíz Krajského ředitelství P</w:t>
      </w:r>
      <w:r w:rsidR="00E22E18" w:rsidRPr="00E11374">
        <w:rPr>
          <w:szCs w:val="24"/>
        </w:rPr>
        <w:t>olicie Jihočeského kraje</w:t>
      </w:r>
      <w:r w:rsidR="00BB6CCD" w:rsidRPr="00E11374">
        <w:rPr>
          <w:szCs w:val="24"/>
        </w:rPr>
        <w:t xml:space="preserve">, z oboru kriminalistika, odvětví chemie ( zpracovaného k bodu 2) na </w:t>
      </w:r>
      <w:proofErr w:type="spellStart"/>
      <w:proofErr w:type="gramStart"/>
      <w:r w:rsidR="00BB6CCD" w:rsidRPr="00E11374">
        <w:rPr>
          <w:szCs w:val="24"/>
        </w:rPr>
        <w:t>č.l</w:t>
      </w:r>
      <w:proofErr w:type="spellEnd"/>
      <w:r w:rsidR="00BB6CCD" w:rsidRPr="00E11374">
        <w:rPr>
          <w:szCs w:val="24"/>
        </w:rPr>
        <w:t>.</w:t>
      </w:r>
      <w:proofErr w:type="gramEnd"/>
      <w:r w:rsidR="00BB6CCD" w:rsidRPr="00E11374">
        <w:rPr>
          <w:szCs w:val="24"/>
        </w:rPr>
        <w:t xml:space="preserve"> 133-140, jakož i předběžné odborné vyjádření ze stejného oboru ( zpracovaného k bodu 3) na </w:t>
      </w:r>
      <w:proofErr w:type="spellStart"/>
      <w:r w:rsidR="00BB6CCD" w:rsidRPr="00E11374">
        <w:rPr>
          <w:szCs w:val="24"/>
        </w:rPr>
        <w:t>č.l</w:t>
      </w:r>
      <w:proofErr w:type="spellEnd"/>
      <w:r w:rsidR="00BB6CCD" w:rsidRPr="00E11374">
        <w:rPr>
          <w:szCs w:val="24"/>
        </w:rPr>
        <w:t>. 305, kterými byl</w:t>
      </w:r>
      <w:r w:rsidR="00CE4BB5" w:rsidRPr="00E11374">
        <w:rPr>
          <w:szCs w:val="24"/>
        </w:rPr>
        <w:t>y</w:t>
      </w:r>
      <w:r w:rsidR="00BB6CCD" w:rsidRPr="00E11374">
        <w:rPr>
          <w:szCs w:val="24"/>
        </w:rPr>
        <w:t xml:space="preserve"> prokázány následující skutečnosti. K bodu 2) </w:t>
      </w:r>
      <w:r w:rsidR="008C3238" w:rsidRPr="00E11374">
        <w:rPr>
          <w:szCs w:val="24"/>
        </w:rPr>
        <w:t>rozsudku – ve stopách č. 1, 9 a 20 ( zajištěných v by</w:t>
      </w:r>
      <w:r w:rsidR="00B1542F">
        <w:rPr>
          <w:szCs w:val="24"/>
        </w:rPr>
        <w:t xml:space="preserve">tě </w:t>
      </w:r>
      <w:proofErr w:type="spellStart"/>
      <w:proofErr w:type="gramStart"/>
      <w:r w:rsidR="00B1542F">
        <w:rPr>
          <w:szCs w:val="24"/>
        </w:rPr>
        <w:t>xx</w:t>
      </w:r>
      <w:proofErr w:type="spellEnd"/>
      <w:r w:rsidR="008C3238" w:rsidRPr="00E11374">
        <w:rPr>
          <w:szCs w:val="24"/>
        </w:rPr>
        <w:t xml:space="preserve"> ) a č.</w:t>
      </w:r>
      <w:proofErr w:type="gramEnd"/>
      <w:r w:rsidR="008C3238" w:rsidRPr="00E11374">
        <w:rPr>
          <w:szCs w:val="24"/>
        </w:rPr>
        <w:t xml:space="preserve"> 2,5,9, a 10 ( zajištěných </w:t>
      </w:r>
      <w:r w:rsidR="00B1542F">
        <w:rPr>
          <w:szCs w:val="24"/>
        </w:rPr>
        <w:lastRenderedPageBreak/>
        <w:t xml:space="preserve">v nemovitosti </w:t>
      </w:r>
      <w:proofErr w:type="spellStart"/>
      <w:r w:rsidR="00B1542F">
        <w:rPr>
          <w:szCs w:val="24"/>
        </w:rPr>
        <w:t>xx</w:t>
      </w:r>
      <w:proofErr w:type="spellEnd"/>
      <w:r w:rsidR="008C3238" w:rsidRPr="00E11374">
        <w:rPr>
          <w:szCs w:val="24"/>
        </w:rPr>
        <w:t xml:space="preserve"> ) a č. 3 ( zajištěných v vozidle ) byla zjištěna přítomnost rostlin konopí a jejich částí o hmotnosti 265,7 g, ve stopách č. 13 a 18 ( zajištěných v by</w:t>
      </w:r>
      <w:r w:rsidR="00B1542F">
        <w:rPr>
          <w:szCs w:val="24"/>
        </w:rPr>
        <w:t xml:space="preserve">tě </w:t>
      </w:r>
      <w:proofErr w:type="spellStart"/>
      <w:r w:rsidR="00B1542F">
        <w:rPr>
          <w:szCs w:val="24"/>
        </w:rPr>
        <w:t>xx</w:t>
      </w:r>
      <w:proofErr w:type="spellEnd"/>
      <w:r w:rsidR="008C3238" w:rsidRPr="00E11374">
        <w:rPr>
          <w:szCs w:val="24"/>
        </w:rPr>
        <w:t xml:space="preserve"> ) byla zjištěna přítomnost </w:t>
      </w:r>
      <w:proofErr w:type="spellStart"/>
      <w:r w:rsidR="008C3238" w:rsidRPr="00E11374">
        <w:rPr>
          <w:szCs w:val="24"/>
        </w:rPr>
        <w:t>hydrochloridu</w:t>
      </w:r>
      <w:proofErr w:type="spellEnd"/>
      <w:r w:rsidR="008C3238" w:rsidRPr="00E11374">
        <w:rPr>
          <w:szCs w:val="24"/>
        </w:rPr>
        <w:t xml:space="preserve"> metamfetaminu ( pervitinu ) o celkové hmotnosti krystalické látky 12.718 mg a obsahem metamfetaminu 9.391 mg. Ve stopách č. 16 a 18 ( zajištěných v by</w:t>
      </w:r>
      <w:r w:rsidR="00B1542F">
        <w:rPr>
          <w:szCs w:val="24"/>
        </w:rPr>
        <w:t xml:space="preserve">tě </w:t>
      </w:r>
      <w:proofErr w:type="spellStart"/>
      <w:proofErr w:type="gramStart"/>
      <w:r w:rsidR="00B1542F">
        <w:rPr>
          <w:szCs w:val="24"/>
        </w:rPr>
        <w:t>xx</w:t>
      </w:r>
      <w:proofErr w:type="spellEnd"/>
      <w:r w:rsidR="008C3238" w:rsidRPr="00E11374">
        <w:rPr>
          <w:szCs w:val="24"/>
        </w:rPr>
        <w:t xml:space="preserve"> ) byly</w:t>
      </w:r>
      <w:proofErr w:type="gramEnd"/>
      <w:r w:rsidR="008C3238" w:rsidRPr="00E11374">
        <w:rPr>
          <w:szCs w:val="24"/>
        </w:rPr>
        <w:t xml:space="preserve"> předloženy tablety lékového přípravku </w:t>
      </w:r>
      <w:proofErr w:type="spellStart"/>
      <w:r w:rsidR="008C3238" w:rsidRPr="00E11374">
        <w:rPr>
          <w:szCs w:val="24"/>
        </w:rPr>
        <w:t>Rivotril</w:t>
      </w:r>
      <w:proofErr w:type="spellEnd"/>
      <w:r w:rsidR="008C3238" w:rsidRPr="00E11374">
        <w:rPr>
          <w:szCs w:val="24"/>
        </w:rPr>
        <w:t xml:space="preserve"> 2 MG obsahující účinnou látku klonazepam a to celkem 55,8 kusů, dále ve stopě č. 18 ( zajištěné v bytě </w:t>
      </w:r>
      <w:proofErr w:type="spellStart"/>
      <w:r w:rsidR="00B1542F">
        <w:rPr>
          <w:szCs w:val="24"/>
        </w:rPr>
        <w:t>xx</w:t>
      </w:r>
      <w:proofErr w:type="spellEnd"/>
      <w:r w:rsidR="008C3238" w:rsidRPr="00E11374">
        <w:rPr>
          <w:szCs w:val="24"/>
        </w:rPr>
        <w:t xml:space="preserve"> ) bylo předloženo 7 kusů tablet DHC </w:t>
      </w:r>
      <w:proofErr w:type="spellStart"/>
      <w:r w:rsidR="008C3238" w:rsidRPr="00E11374">
        <w:rPr>
          <w:szCs w:val="24"/>
        </w:rPr>
        <w:t>Continus</w:t>
      </w:r>
      <w:proofErr w:type="spellEnd"/>
      <w:r w:rsidR="008C3238" w:rsidRPr="00E11374">
        <w:rPr>
          <w:szCs w:val="24"/>
        </w:rPr>
        <w:t xml:space="preserve"> 60MG obsahující účinnou látku </w:t>
      </w:r>
      <w:proofErr w:type="spellStart"/>
      <w:r w:rsidR="008C3238" w:rsidRPr="00E11374">
        <w:rPr>
          <w:szCs w:val="24"/>
        </w:rPr>
        <w:t>hydrogentartarát</w:t>
      </w:r>
      <w:proofErr w:type="spellEnd"/>
      <w:r w:rsidR="008C3238" w:rsidRPr="00E11374">
        <w:rPr>
          <w:szCs w:val="24"/>
        </w:rPr>
        <w:t xml:space="preserve"> dihydrokodeinu</w:t>
      </w:r>
      <w:r w:rsidR="00752C42" w:rsidRPr="00E11374">
        <w:rPr>
          <w:szCs w:val="24"/>
        </w:rPr>
        <w:t xml:space="preserve">. Ve stopě </w:t>
      </w:r>
      <w:proofErr w:type="gramStart"/>
      <w:r w:rsidR="00752C42" w:rsidRPr="00E11374">
        <w:rPr>
          <w:szCs w:val="24"/>
        </w:rPr>
        <w:t>č. 2 ( zajištěné</w:t>
      </w:r>
      <w:proofErr w:type="gramEnd"/>
      <w:r w:rsidR="00752C42" w:rsidRPr="00E11374">
        <w:rPr>
          <w:szCs w:val="24"/>
        </w:rPr>
        <w:t xml:space="preserve"> v</w:t>
      </w:r>
      <w:r w:rsidR="00B1542F">
        <w:rPr>
          <w:szCs w:val="24"/>
        </w:rPr>
        <w:t> </w:t>
      </w:r>
      <w:r w:rsidR="00752C42" w:rsidRPr="00E11374">
        <w:rPr>
          <w:szCs w:val="24"/>
        </w:rPr>
        <w:t>bytě</w:t>
      </w:r>
      <w:r w:rsidR="00B1542F">
        <w:rPr>
          <w:szCs w:val="24"/>
        </w:rPr>
        <w:t xml:space="preserve"> </w:t>
      </w:r>
      <w:proofErr w:type="spellStart"/>
      <w:r w:rsidR="00B1542F">
        <w:rPr>
          <w:szCs w:val="24"/>
        </w:rPr>
        <w:t>xx</w:t>
      </w:r>
      <w:proofErr w:type="spellEnd"/>
      <w:r w:rsidR="00752C42" w:rsidRPr="00E11374">
        <w:rPr>
          <w:szCs w:val="24"/>
        </w:rPr>
        <w:t xml:space="preserve">)  byla zjištěna přítomnost lékových přípravků s obsahem pseudoefedrinu – 624 kusů tablet </w:t>
      </w:r>
      <w:proofErr w:type="spellStart"/>
      <w:r w:rsidR="00752C42" w:rsidRPr="00E11374">
        <w:rPr>
          <w:szCs w:val="24"/>
        </w:rPr>
        <w:t>Nurofenu</w:t>
      </w:r>
      <w:proofErr w:type="spellEnd"/>
      <w:r w:rsidR="00752C42" w:rsidRPr="00E11374">
        <w:rPr>
          <w:szCs w:val="24"/>
        </w:rPr>
        <w:t xml:space="preserve"> </w:t>
      </w:r>
      <w:proofErr w:type="spellStart"/>
      <w:r w:rsidR="00752C42" w:rsidRPr="00E11374">
        <w:rPr>
          <w:szCs w:val="24"/>
        </w:rPr>
        <w:t>Stopgrip</w:t>
      </w:r>
      <w:proofErr w:type="spellEnd"/>
      <w:r w:rsidR="00752C42" w:rsidRPr="00E11374">
        <w:rPr>
          <w:szCs w:val="24"/>
        </w:rPr>
        <w:t xml:space="preserve">, 182 kusů tablet </w:t>
      </w:r>
      <w:proofErr w:type="spellStart"/>
      <w:r w:rsidR="00752C42" w:rsidRPr="00E11374">
        <w:rPr>
          <w:szCs w:val="24"/>
        </w:rPr>
        <w:t>Clarinase</w:t>
      </w:r>
      <w:proofErr w:type="spellEnd"/>
      <w:r w:rsidR="00752C42" w:rsidRPr="00E11374">
        <w:rPr>
          <w:szCs w:val="24"/>
        </w:rPr>
        <w:t xml:space="preserve"> </w:t>
      </w:r>
      <w:proofErr w:type="spellStart"/>
      <w:r w:rsidR="00752C42" w:rsidRPr="00E11374">
        <w:rPr>
          <w:szCs w:val="24"/>
        </w:rPr>
        <w:t>Repetabs</w:t>
      </w:r>
      <w:proofErr w:type="spellEnd"/>
      <w:r w:rsidR="00752C42" w:rsidRPr="00E11374">
        <w:rPr>
          <w:szCs w:val="24"/>
        </w:rPr>
        <w:t xml:space="preserve">, 126 kusů tablet </w:t>
      </w:r>
      <w:proofErr w:type="spellStart"/>
      <w:r w:rsidR="00752C42" w:rsidRPr="00E11374">
        <w:rPr>
          <w:szCs w:val="24"/>
        </w:rPr>
        <w:t>Panadol</w:t>
      </w:r>
      <w:proofErr w:type="spellEnd"/>
      <w:r w:rsidR="00752C42" w:rsidRPr="00E11374">
        <w:rPr>
          <w:szCs w:val="24"/>
        </w:rPr>
        <w:t xml:space="preserve"> plus </w:t>
      </w:r>
      <w:proofErr w:type="spellStart"/>
      <w:r w:rsidR="00752C42" w:rsidRPr="00E11374">
        <w:rPr>
          <w:szCs w:val="24"/>
        </w:rPr>
        <w:t>grip</w:t>
      </w:r>
      <w:proofErr w:type="spellEnd"/>
      <w:r w:rsidR="00752C42" w:rsidRPr="00E11374">
        <w:rPr>
          <w:szCs w:val="24"/>
        </w:rPr>
        <w:t xml:space="preserve"> a 2114 kusů tablet </w:t>
      </w:r>
      <w:proofErr w:type="spellStart"/>
      <w:r w:rsidR="00752C42" w:rsidRPr="00E11374">
        <w:rPr>
          <w:szCs w:val="24"/>
        </w:rPr>
        <w:t>Cirrus</w:t>
      </w:r>
      <w:proofErr w:type="spellEnd"/>
      <w:r w:rsidR="00752C42" w:rsidRPr="00E11374">
        <w:rPr>
          <w:szCs w:val="24"/>
        </w:rPr>
        <w:t xml:space="preserve"> – z tohoto množství by se dalo vyrobit teoreticky celkem 219,6 g metamfetaminu, tj. 273,2 g </w:t>
      </w:r>
      <w:proofErr w:type="spellStart"/>
      <w:r w:rsidR="00752C42" w:rsidRPr="00E11374">
        <w:rPr>
          <w:szCs w:val="24"/>
        </w:rPr>
        <w:t>hydrochloridu</w:t>
      </w:r>
      <w:proofErr w:type="spellEnd"/>
      <w:r w:rsidR="00752C42" w:rsidRPr="00E11374">
        <w:rPr>
          <w:szCs w:val="24"/>
        </w:rPr>
        <w:t xml:space="preserve"> metamfetaminu. Dále v předložených stopách z provedených domovních prohlídek a prohlídek osobního vozidla byla zjištěna přítomnost hydroxidu sodného, kyseliny chlorovodíkové, jódu a kyseliny fosforečné a fosforu. Předložené látky a předměty dle odborného vyjádření jsou prostředky pro výrobu </w:t>
      </w:r>
      <w:proofErr w:type="spellStart"/>
      <w:r w:rsidR="00752C42" w:rsidRPr="00E11374">
        <w:rPr>
          <w:szCs w:val="24"/>
        </w:rPr>
        <w:t>hydrochloridu</w:t>
      </w:r>
      <w:proofErr w:type="spellEnd"/>
      <w:r w:rsidR="00752C42" w:rsidRPr="00E11374">
        <w:rPr>
          <w:szCs w:val="24"/>
        </w:rPr>
        <w:t xml:space="preserve"> metamfetaminu – pervitinu, jako chemická instrumentace postačuje varná nádoba, teploměr</w:t>
      </w:r>
      <w:r w:rsidR="00F86BD4" w:rsidRPr="00E11374">
        <w:rPr>
          <w:szCs w:val="24"/>
        </w:rPr>
        <w:t xml:space="preserve"> a nádoby pro extrakci, když postačí PET láhev.</w:t>
      </w:r>
      <w:r w:rsidR="00587ED5" w:rsidRPr="00E11374">
        <w:rPr>
          <w:szCs w:val="24"/>
        </w:rPr>
        <w:t xml:space="preserve"> K bodu 3) rozsudku </w:t>
      </w:r>
      <w:r w:rsidR="00230EEB" w:rsidRPr="00E11374">
        <w:rPr>
          <w:szCs w:val="24"/>
        </w:rPr>
        <w:t>–</w:t>
      </w:r>
      <w:r w:rsidR="00587ED5" w:rsidRPr="00E11374">
        <w:rPr>
          <w:szCs w:val="24"/>
        </w:rPr>
        <w:t xml:space="preserve"> </w:t>
      </w:r>
      <w:r w:rsidR="00230EEB" w:rsidRPr="00E11374">
        <w:rPr>
          <w:szCs w:val="24"/>
        </w:rPr>
        <w:t xml:space="preserve">ve stopě č. 3D byla zjištěna přítomnost </w:t>
      </w:r>
      <w:proofErr w:type="spellStart"/>
      <w:r w:rsidR="00230EEB" w:rsidRPr="00E11374">
        <w:rPr>
          <w:szCs w:val="24"/>
        </w:rPr>
        <w:t>hydrochloridu</w:t>
      </w:r>
      <w:proofErr w:type="spellEnd"/>
      <w:r w:rsidR="00230EEB" w:rsidRPr="00E11374">
        <w:rPr>
          <w:szCs w:val="24"/>
        </w:rPr>
        <w:t xml:space="preserve"> metamfetaminu ( </w:t>
      </w:r>
      <w:proofErr w:type="gramStart"/>
      <w:r w:rsidR="00230EEB" w:rsidRPr="00E11374">
        <w:rPr>
          <w:szCs w:val="24"/>
        </w:rPr>
        <w:t>pervitinu ) o celkové</w:t>
      </w:r>
      <w:proofErr w:type="gramEnd"/>
      <w:r w:rsidR="00230EEB" w:rsidRPr="00E11374">
        <w:rPr>
          <w:szCs w:val="24"/>
        </w:rPr>
        <w:t xml:space="preserve"> hmotnosti krystalické látky 4.736 mg o zatím nezjištěném obsahu </w:t>
      </w:r>
      <w:proofErr w:type="spellStart"/>
      <w:r w:rsidR="00230EEB" w:rsidRPr="00E11374">
        <w:rPr>
          <w:szCs w:val="24"/>
        </w:rPr>
        <w:t>metamfetaminové</w:t>
      </w:r>
      <w:proofErr w:type="spellEnd"/>
      <w:r w:rsidR="00230EEB" w:rsidRPr="00E11374">
        <w:rPr>
          <w:szCs w:val="24"/>
        </w:rPr>
        <w:t xml:space="preserve"> báze a ve stopě č. 3F byla zjištěna přítomnost </w:t>
      </w:r>
      <w:proofErr w:type="spellStart"/>
      <w:r w:rsidR="00230EEB" w:rsidRPr="00E11374">
        <w:rPr>
          <w:szCs w:val="24"/>
        </w:rPr>
        <w:t>hydrochloridu</w:t>
      </w:r>
      <w:proofErr w:type="spellEnd"/>
      <w:r w:rsidR="00230EEB" w:rsidRPr="00E11374">
        <w:rPr>
          <w:szCs w:val="24"/>
        </w:rPr>
        <w:t xml:space="preserve"> metamfetaminu ( pervitinu ) o celkové hmotnosti krystalické látky 767 mg o zatím nezjištěném obsahu </w:t>
      </w:r>
      <w:proofErr w:type="spellStart"/>
      <w:r w:rsidR="00230EEB" w:rsidRPr="00E11374">
        <w:rPr>
          <w:szCs w:val="24"/>
        </w:rPr>
        <w:t>metamfetaminové</w:t>
      </w:r>
      <w:proofErr w:type="spellEnd"/>
      <w:r w:rsidR="00230EEB" w:rsidRPr="00E11374">
        <w:rPr>
          <w:szCs w:val="24"/>
        </w:rPr>
        <w:t xml:space="preserve"> báze. V souboru zajištěných  předmětů pak byla zjištěna přítomnost kyseliny chlorovodíkové, hydroxidu sodného, organických rozpouštědel a dalších chemikálií, dále pak přítomnost lékových přípravků obsahujících pseudoefedrin a přítomnost chemické instrumentace                         ( teploměry, varné baňky ). Ke skutku pod bodem 4) rozsudku bylo výpisem z evidenční karty řidiče, jakož i rozhodnutím ze dne 8.7.2015 Magistrátu města České Budějovice, s</w:t>
      </w:r>
      <w:r w:rsidR="00230EEB" w:rsidRPr="00E11374">
        <w:t>právní odbor, oddělení dopravních přestupků, </w:t>
      </w:r>
      <w:proofErr w:type="spellStart"/>
      <w:proofErr w:type="gramStart"/>
      <w:r w:rsidR="00230EEB" w:rsidRPr="00E11374">
        <w:t>sp.zn</w:t>
      </w:r>
      <w:proofErr w:type="spellEnd"/>
      <w:r w:rsidR="00230EEB" w:rsidRPr="00E11374">
        <w:t>.</w:t>
      </w:r>
      <w:proofErr w:type="gramEnd"/>
      <w:r w:rsidR="00230EEB" w:rsidRPr="00E11374">
        <w:t xml:space="preserve"> 3983/2015-Ja, které nabylo právní moci dne 28.7.2015, bylo prokázáno, že obžalovanému byl mimo jiné uložen trest zákazu</w:t>
      </w:r>
      <w:r w:rsidR="002414D9" w:rsidRPr="00E11374">
        <w:t xml:space="preserve"> činnosti spočívající v zákazu</w:t>
      </w:r>
      <w:r w:rsidR="00230EEB" w:rsidRPr="00E11374">
        <w:t xml:space="preserve"> řízení motorových vozidel na dobu 12 měsíců, od 28.7.2015 do 28.7.2016. </w:t>
      </w:r>
      <w:r w:rsidR="000C79A4" w:rsidRPr="00E11374">
        <w:t>Pakliže obhajoba navrhovala doplnit dokazování zpracováním znaleckého posudku z oboru zdravotnictví, odvětví psychiatrie k posouzení osobnosti obžalovaného a zjištění stupně jeho závislosti, stejně tak za stejným účelem vyžádat zprávu ošetřující lékařky, soud tyto důkazy pro nadbytečnost zamítl, neboť doposud byly provedeny dostatečné důkazy pro to, aby soud mohl bezpečně a s jistotou rozhodnout o skutkovém stavu, vině a trestu pro obžalovaného.</w:t>
      </w:r>
    </w:p>
    <w:p w:rsidR="00E22E18" w:rsidRPr="00E11374" w:rsidRDefault="00E22E18" w:rsidP="00AD05BA">
      <w:pPr>
        <w:jc w:val="both"/>
        <w:rPr>
          <w:rFonts w:ascii="Times New Roman" w:hAnsi="Times New Roman" w:cs="Times New Roman"/>
          <w:sz w:val="24"/>
          <w:szCs w:val="24"/>
        </w:rPr>
      </w:pPr>
    </w:p>
    <w:p w:rsidR="00DE041F" w:rsidRPr="00E11374" w:rsidRDefault="00230EEB" w:rsidP="00BB46FD">
      <w:pPr>
        <w:pStyle w:val="Nadpis3"/>
        <w:jc w:val="both"/>
        <w:rPr>
          <w:b w:val="0"/>
          <w:sz w:val="24"/>
          <w:szCs w:val="24"/>
        </w:rPr>
      </w:pPr>
      <w:r w:rsidRPr="00E11374">
        <w:rPr>
          <w:b w:val="0"/>
          <w:sz w:val="24"/>
          <w:szCs w:val="24"/>
        </w:rPr>
        <w:t xml:space="preserve">           </w:t>
      </w:r>
      <w:r w:rsidR="00E22E18" w:rsidRPr="00E11374">
        <w:rPr>
          <w:b w:val="0"/>
          <w:sz w:val="24"/>
          <w:szCs w:val="24"/>
        </w:rPr>
        <w:t xml:space="preserve">Po </w:t>
      </w:r>
      <w:r w:rsidR="00862EBF" w:rsidRPr="00E11374">
        <w:rPr>
          <w:b w:val="0"/>
          <w:sz w:val="24"/>
          <w:szCs w:val="24"/>
        </w:rPr>
        <w:t>provedeném dokazování, kdy soud</w:t>
      </w:r>
      <w:r w:rsidR="00E22E18" w:rsidRPr="00E11374">
        <w:rPr>
          <w:b w:val="0"/>
          <w:sz w:val="24"/>
          <w:szCs w:val="24"/>
        </w:rPr>
        <w:t xml:space="preserve"> v souladu </w:t>
      </w:r>
      <w:r w:rsidR="00862EBF" w:rsidRPr="00E11374">
        <w:rPr>
          <w:b w:val="0"/>
          <w:sz w:val="24"/>
          <w:szCs w:val="24"/>
        </w:rPr>
        <w:t xml:space="preserve">s § 2 odst. 6 </w:t>
      </w:r>
      <w:proofErr w:type="spellStart"/>
      <w:r w:rsidR="00862EBF" w:rsidRPr="00E11374">
        <w:rPr>
          <w:b w:val="0"/>
          <w:sz w:val="24"/>
          <w:szCs w:val="24"/>
        </w:rPr>
        <w:t>tr</w:t>
      </w:r>
      <w:proofErr w:type="spellEnd"/>
      <w:r w:rsidR="00862EBF" w:rsidRPr="00E11374">
        <w:rPr>
          <w:b w:val="0"/>
          <w:sz w:val="24"/>
          <w:szCs w:val="24"/>
        </w:rPr>
        <w:t xml:space="preserve">. </w:t>
      </w:r>
      <w:proofErr w:type="gramStart"/>
      <w:r w:rsidR="00862EBF" w:rsidRPr="00E11374">
        <w:rPr>
          <w:b w:val="0"/>
          <w:sz w:val="24"/>
          <w:szCs w:val="24"/>
        </w:rPr>
        <w:t>řádu</w:t>
      </w:r>
      <w:proofErr w:type="gramEnd"/>
      <w:r w:rsidR="00E22E18" w:rsidRPr="00E11374">
        <w:rPr>
          <w:b w:val="0"/>
          <w:sz w:val="24"/>
          <w:szCs w:val="24"/>
        </w:rPr>
        <w:t xml:space="preserve"> hodnotil důkazy jednotlivě i v jejich vzájemném souhrnu podle svého vnitřního přesvědčení založeného na pečlivém uvážení všech okolností</w:t>
      </w:r>
      <w:r w:rsidR="00C079F9" w:rsidRPr="00E11374">
        <w:rPr>
          <w:b w:val="0"/>
          <w:sz w:val="24"/>
          <w:szCs w:val="24"/>
        </w:rPr>
        <w:t xml:space="preserve"> případu</w:t>
      </w:r>
      <w:r w:rsidR="00E22E18" w:rsidRPr="00E11374">
        <w:rPr>
          <w:b w:val="0"/>
          <w:sz w:val="24"/>
          <w:szCs w:val="24"/>
        </w:rPr>
        <w:t>, dospěl k následujícím skutkovým zjištěním. Soud má z</w:t>
      </w:r>
      <w:r w:rsidR="00B1542F">
        <w:rPr>
          <w:b w:val="0"/>
          <w:sz w:val="24"/>
          <w:szCs w:val="24"/>
        </w:rPr>
        <w:t xml:space="preserve">a prokázané, že obžalovaný </w:t>
      </w:r>
      <w:proofErr w:type="spellStart"/>
      <w:r w:rsidR="00B1542F">
        <w:rPr>
          <w:b w:val="0"/>
          <w:sz w:val="24"/>
          <w:szCs w:val="24"/>
        </w:rPr>
        <w:t>Dxx</w:t>
      </w:r>
      <w:proofErr w:type="spellEnd"/>
      <w:r w:rsidR="00B1542F">
        <w:rPr>
          <w:b w:val="0"/>
          <w:sz w:val="24"/>
          <w:szCs w:val="24"/>
        </w:rPr>
        <w:t xml:space="preserve"> </w:t>
      </w:r>
      <w:proofErr w:type="spellStart"/>
      <w:r w:rsidR="00B1542F">
        <w:rPr>
          <w:b w:val="0"/>
          <w:sz w:val="24"/>
          <w:szCs w:val="24"/>
        </w:rPr>
        <w:t>Zxx</w:t>
      </w:r>
      <w:proofErr w:type="spellEnd"/>
      <w:r w:rsidR="00E22E18" w:rsidRPr="00E11374">
        <w:rPr>
          <w:b w:val="0"/>
          <w:sz w:val="24"/>
          <w:szCs w:val="24"/>
        </w:rPr>
        <w:t xml:space="preserve"> se dopustil jednání</w:t>
      </w:r>
      <w:r w:rsidR="00C079F9" w:rsidRPr="00E11374">
        <w:rPr>
          <w:b w:val="0"/>
          <w:sz w:val="24"/>
          <w:szCs w:val="24"/>
        </w:rPr>
        <w:t xml:space="preserve">, které mu bylo podanou obžalobou kladeno za vinu. </w:t>
      </w:r>
      <w:r w:rsidR="000C79A4" w:rsidRPr="00E11374">
        <w:rPr>
          <w:b w:val="0"/>
          <w:sz w:val="24"/>
          <w:szCs w:val="24"/>
        </w:rPr>
        <w:t xml:space="preserve">Obžalovaný v přípravném řízení vypovídal toliko </w:t>
      </w:r>
      <w:proofErr w:type="gramStart"/>
      <w:r w:rsidR="000C79A4" w:rsidRPr="00E11374">
        <w:rPr>
          <w:b w:val="0"/>
          <w:sz w:val="24"/>
          <w:szCs w:val="24"/>
        </w:rPr>
        <w:t>stručně,  před</w:t>
      </w:r>
      <w:proofErr w:type="gramEnd"/>
      <w:r w:rsidR="000C79A4" w:rsidRPr="00E11374">
        <w:rPr>
          <w:b w:val="0"/>
          <w:sz w:val="24"/>
          <w:szCs w:val="24"/>
        </w:rPr>
        <w:t xml:space="preserve"> soudem se k trestné činnosti vyjádřil podrobněji. Krom skutků pod body 2) a 3) trestnou činnost zcela popřel. K bodu 1) rozsudku uvedl, že n</w:t>
      </w:r>
      <w:r w:rsidR="00B1542F">
        <w:rPr>
          <w:b w:val="0"/>
          <w:sz w:val="24"/>
          <w:szCs w:val="24"/>
        </w:rPr>
        <w:t xml:space="preserve">ení pravdou, že by poskytl </w:t>
      </w:r>
      <w:proofErr w:type="spellStart"/>
      <w:r w:rsidR="00B1542F">
        <w:rPr>
          <w:b w:val="0"/>
          <w:sz w:val="24"/>
          <w:szCs w:val="24"/>
        </w:rPr>
        <w:t>Pxx</w:t>
      </w:r>
      <w:proofErr w:type="spellEnd"/>
      <w:r w:rsidR="00B1542F">
        <w:rPr>
          <w:b w:val="0"/>
          <w:sz w:val="24"/>
          <w:szCs w:val="24"/>
        </w:rPr>
        <w:t xml:space="preserve"> </w:t>
      </w:r>
      <w:proofErr w:type="spellStart"/>
      <w:r w:rsidR="00B1542F">
        <w:rPr>
          <w:b w:val="0"/>
          <w:sz w:val="24"/>
          <w:szCs w:val="24"/>
        </w:rPr>
        <w:t>Wxx</w:t>
      </w:r>
      <w:proofErr w:type="spellEnd"/>
      <w:r w:rsidR="000C79A4" w:rsidRPr="00E11374">
        <w:rPr>
          <w:b w:val="0"/>
          <w:sz w:val="24"/>
          <w:szCs w:val="24"/>
        </w:rPr>
        <w:t xml:space="preserve"> pervitin, ona je osobou závislou a svou dávku měla vždy při sobě z vlastních zdrojů. K bodu 4) a 5) rozsudku uvedl, že kategoricky popírá, že by předmětné vozidlo řídil, u vozidla </w:t>
      </w:r>
      <w:r w:rsidR="00845274" w:rsidRPr="00E11374">
        <w:rPr>
          <w:b w:val="0"/>
          <w:sz w:val="24"/>
          <w:szCs w:val="24"/>
        </w:rPr>
        <w:t>byl</w:t>
      </w:r>
      <w:r w:rsidR="000C79A4" w:rsidRPr="00E11374">
        <w:rPr>
          <w:b w:val="0"/>
          <w:sz w:val="24"/>
          <w:szCs w:val="24"/>
        </w:rPr>
        <w:t xml:space="preserve"> v okamžiku, kdy se přiřítilo policejní vozidlo, neboť šel vyzvednout spacák pro kamaráda, který ho doprovázel</w:t>
      </w:r>
      <w:r w:rsidR="00845274" w:rsidRPr="00E11374">
        <w:rPr>
          <w:b w:val="0"/>
          <w:sz w:val="24"/>
          <w:szCs w:val="24"/>
        </w:rPr>
        <w:t xml:space="preserve">. Policie chtěla doklady od vozidla, označovala ho za řidiče, vyzvali ho k podrobení se testu na drogy, on to odmítl, začali být přísní, obžalovaný věděl, že ve vozidle má „ ty věci“, chtěl věc hned vyřešit, aby se policisté o obsah vozidla nezajímali, na místě chtěl zaplatit pokutu za to, že neměl doklady, že vozidlo nebylo přepsáno na jeho osobu, v žádném případě nikomu nenabízel úplatek, vše považuje za velké nedorozumění, policisté byli agresivní, spoutali ho, </w:t>
      </w:r>
      <w:r w:rsidR="00845274" w:rsidRPr="00E11374">
        <w:rPr>
          <w:b w:val="0"/>
          <w:sz w:val="24"/>
          <w:szCs w:val="24"/>
        </w:rPr>
        <w:lastRenderedPageBreak/>
        <w:t>hodili na něj deku, jeho kamarád vše pozoroval.</w:t>
      </w:r>
      <w:r w:rsidR="001B275B" w:rsidRPr="00E11374">
        <w:rPr>
          <w:b w:val="0"/>
          <w:sz w:val="24"/>
          <w:szCs w:val="24"/>
        </w:rPr>
        <w:t xml:space="preserve"> Ničeho se nedopustil. K bodu 1) rozsudku stojí proti vyjádření obžalovaného vý</w:t>
      </w:r>
      <w:r w:rsidR="00B1542F">
        <w:rPr>
          <w:b w:val="0"/>
          <w:sz w:val="24"/>
          <w:szCs w:val="24"/>
        </w:rPr>
        <w:t xml:space="preserve">pověď jediné svědkyně a to </w:t>
      </w:r>
      <w:proofErr w:type="spellStart"/>
      <w:r w:rsidR="00B1542F">
        <w:rPr>
          <w:b w:val="0"/>
          <w:sz w:val="24"/>
          <w:szCs w:val="24"/>
        </w:rPr>
        <w:t>Pxx</w:t>
      </w:r>
      <w:proofErr w:type="spellEnd"/>
      <w:r w:rsidR="00B1542F">
        <w:rPr>
          <w:b w:val="0"/>
          <w:sz w:val="24"/>
          <w:szCs w:val="24"/>
        </w:rPr>
        <w:t xml:space="preserve"> </w:t>
      </w:r>
      <w:proofErr w:type="spellStart"/>
      <w:r w:rsidR="00B1542F">
        <w:rPr>
          <w:b w:val="0"/>
          <w:sz w:val="24"/>
          <w:szCs w:val="24"/>
        </w:rPr>
        <w:t>Wxx</w:t>
      </w:r>
      <w:proofErr w:type="spellEnd"/>
      <w:r w:rsidR="001B275B" w:rsidRPr="00E11374">
        <w:rPr>
          <w:b w:val="0"/>
          <w:sz w:val="24"/>
          <w:szCs w:val="24"/>
        </w:rPr>
        <w:t>. Ta byla vyslechnuta jako svědek před soudem, samozřejmě v postavení svědka byla vyslechnuta v přípravném řízení. Nutno konstatovat, že svědkyně před soudem zásadně změnila svou výpověď a uvedla, že není pravou, že by jí obžalovaný poskytoval pervitin v době, kdy spolu sexuálně žili. Naopak v přípravném řízení uvedla, že po propuštění obžalovaného z výkonu trestu se s tímto začala scházet, měli spolu intimní vztah, a když</w:t>
      </w:r>
      <w:r w:rsidR="00E46D53" w:rsidRPr="00E11374">
        <w:rPr>
          <w:b w:val="0"/>
          <w:sz w:val="24"/>
          <w:szCs w:val="24"/>
        </w:rPr>
        <w:t xml:space="preserve"> byla</w:t>
      </w:r>
      <w:r w:rsidR="001B275B" w:rsidRPr="00E11374">
        <w:rPr>
          <w:b w:val="0"/>
          <w:sz w:val="24"/>
          <w:szCs w:val="24"/>
        </w:rPr>
        <w:t xml:space="preserve"> v bytě obžalovaného</w:t>
      </w:r>
      <w:r w:rsidR="00E46D53" w:rsidRPr="00E11374">
        <w:rPr>
          <w:b w:val="0"/>
          <w:sz w:val="24"/>
          <w:szCs w:val="24"/>
        </w:rPr>
        <w:t>,</w:t>
      </w:r>
      <w:r w:rsidR="001B275B" w:rsidRPr="00E11374">
        <w:rPr>
          <w:b w:val="0"/>
          <w:sz w:val="24"/>
          <w:szCs w:val="24"/>
        </w:rPr>
        <w:t xml:space="preserve"> tohoto</w:t>
      </w:r>
      <w:r w:rsidR="00E46D53" w:rsidRPr="00E11374">
        <w:rPr>
          <w:b w:val="0"/>
          <w:sz w:val="24"/>
          <w:szCs w:val="24"/>
        </w:rPr>
        <w:t xml:space="preserve"> občas</w:t>
      </w:r>
      <w:r w:rsidR="001B275B" w:rsidRPr="00E11374">
        <w:rPr>
          <w:b w:val="0"/>
          <w:sz w:val="24"/>
          <w:szCs w:val="24"/>
        </w:rPr>
        <w:t xml:space="preserve"> požádala o pervitin, neboť ona uživatelkou této drogy je, </w:t>
      </w:r>
      <w:r w:rsidR="00E46D53" w:rsidRPr="00E11374">
        <w:rPr>
          <w:b w:val="0"/>
          <w:sz w:val="24"/>
          <w:szCs w:val="24"/>
        </w:rPr>
        <w:t xml:space="preserve">a </w:t>
      </w:r>
      <w:r w:rsidR="001B275B" w:rsidRPr="00E11374">
        <w:rPr>
          <w:b w:val="0"/>
          <w:sz w:val="24"/>
          <w:szCs w:val="24"/>
        </w:rPr>
        <w:t>byl</w:t>
      </w:r>
      <w:r w:rsidR="00E46D53" w:rsidRPr="00E11374">
        <w:rPr>
          <w:b w:val="0"/>
          <w:sz w:val="24"/>
          <w:szCs w:val="24"/>
        </w:rPr>
        <w:t xml:space="preserve"> jí</w:t>
      </w:r>
      <w:r w:rsidR="001B275B" w:rsidRPr="00E11374">
        <w:rPr>
          <w:b w:val="0"/>
          <w:sz w:val="24"/>
          <w:szCs w:val="24"/>
        </w:rPr>
        <w:t xml:space="preserve"> poskytnut. Podrobně popsala, kde ho měl obžalovaný zpravidla uschován. Pakliže byla svědkyně dotázána na důvody změny výpovědi s připomenutím poučení s odkazem na § 346 </w:t>
      </w:r>
      <w:proofErr w:type="spellStart"/>
      <w:r w:rsidR="001B275B" w:rsidRPr="00E11374">
        <w:rPr>
          <w:b w:val="0"/>
          <w:sz w:val="24"/>
          <w:szCs w:val="24"/>
        </w:rPr>
        <w:t>tr</w:t>
      </w:r>
      <w:proofErr w:type="spellEnd"/>
      <w:r w:rsidR="001B275B" w:rsidRPr="00E11374">
        <w:rPr>
          <w:b w:val="0"/>
          <w:sz w:val="24"/>
          <w:szCs w:val="24"/>
        </w:rPr>
        <w:t xml:space="preserve">. </w:t>
      </w:r>
      <w:proofErr w:type="gramStart"/>
      <w:r w:rsidR="001B275B" w:rsidRPr="00E11374">
        <w:rPr>
          <w:b w:val="0"/>
          <w:sz w:val="24"/>
          <w:szCs w:val="24"/>
        </w:rPr>
        <w:t>zákoníku</w:t>
      </w:r>
      <w:proofErr w:type="gramEnd"/>
      <w:r w:rsidR="001B275B" w:rsidRPr="00E11374">
        <w:rPr>
          <w:b w:val="0"/>
          <w:sz w:val="24"/>
          <w:szCs w:val="24"/>
        </w:rPr>
        <w:t xml:space="preserve">, jakož i okolnosti, že její výpověď v přípravném řízení byla stěžejní pro zahájení trestního stíhání obžalovaného pro předmětný skutek, uvedla, že těchto okolností si je vědoma, ale setrvává na výpovědi </w:t>
      </w:r>
      <w:r w:rsidR="00E46D53" w:rsidRPr="00E11374">
        <w:rPr>
          <w:b w:val="0"/>
          <w:sz w:val="24"/>
          <w:szCs w:val="24"/>
        </w:rPr>
        <w:t xml:space="preserve">učiněné </w:t>
      </w:r>
      <w:r w:rsidR="001B275B" w:rsidRPr="00E11374">
        <w:rPr>
          <w:b w:val="0"/>
          <w:sz w:val="24"/>
          <w:szCs w:val="24"/>
        </w:rPr>
        <w:t xml:space="preserve">před soudem. V přípravném řízení vypovídala nepravdu z důvodu obav z odhalení nevěry jejím přítelem, dnes již tato obava aktuální není. Vzhledem k tomu, že výpověď této svědkyně soud považuje za </w:t>
      </w:r>
      <w:r w:rsidR="00EB08E8" w:rsidRPr="00E11374">
        <w:rPr>
          <w:b w:val="0"/>
          <w:sz w:val="24"/>
          <w:szCs w:val="24"/>
        </w:rPr>
        <w:t>rozhodným a v podstatě usvědčujícím důkazem, o to pečlivěji vážil rozhodnutí o tom, zd</w:t>
      </w:r>
      <w:r w:rsidR="00B1542F">
        <w:rPr>
          <w:b w:val="0"/>
          <w:sz w:val="24"/>
          <w:szCs w:val="24"/>
        </w:rPr>
        <w:t xml:space="preserve">a a která výpověď sv. </w:t>
      </w:r>
      <w:proofErr w:type="spellStart"/>
      <w:r w:rsidR="00B1542F">
        <w:rPr>
          <w:b w:val="0"/>
          <w:sz w:val="24"/>
          <w:szCs w:val="24"/>
        </w:rPr>
        <w:t>Wxx</w:t>
      </w:r>
      <w:proofErr w:type="spellEnd"/>
      <w:r w:rsidR="00EB08E8" w:rsidRPr="00E11374">
        <w:rPr>
          <w:b w:val="0"/>
          <w:sz w:val="24"/>
          <w:szCs w:val="24"/>
        </w:rPr>
        <w:t xml:space="preserve"> je věrohodná a pravdivá, a která naopak lživá. Soud výpověď, kterou svědkyně učinila před soudem, považuje za účelovou a lživou ve snaze pomoci obžalovanému, kterého podpořila při hlavním líčení nejen tímto gestem, ale i osobní intervencí, když důvody, které dle svědkyně vedly ke změně postoje k trestné činnosti obžalovaného, soud považuje za malicherné, neopodstatněné a především nelogické. Je naprosto zřejmé, že svědkyně byť pod tíhou zákonného poučení svědka, neměla potřebu, resp. nechtěla před obžalovaným zopakovat to, co uvedla v přípravném řízení toliko před vyšetřovatelem a přítomným obhájcem. Z podstaty věci vyplývá, že soud použil výpověď svědkyně z přípravného řízení, kterou považuje za pravdivou a věrohodnou, obžalovaného usvědčující. K takovému závěru byl soud veden nejen </w:t>
      </w:r>
      <w:r w:rsidR="00171AE0" w:rsidRPr="00E11374">
        <w:rPr>
          <w:b w:val="0"/>
          <w:sz w:val="24"/>
          <w:szCs w:val="24"/>
        </w:rPr>
        <w:t xml:space="preserve">její podrobností, ale i dalšími okolnostmi, které z tohoto důkazu vyplynuly. Obžalovaný i svědkyně jsou uživateli pervitinu, v předmětném období se scházeli, byli sexuálními partnery, svědkyně v přípravném řízení uvedla, že spolu drogu též užili ( obžalovaný to </w:t>
      </w:r>
      <w:proofErr w:type="gramStart"/>
      <w:r w:rsidR="00171AE0" w:rsidRPr="00E11374">
        <w:rPr>
          <w:b w:val="0"/>
          <w:sz w:val="24"/>
          <w:szCs w:val="24"/>
        </w:rPr>
        <w:t>popřel ), nelze</w:t>
      </w:r>
      <w:proofErr w:type="gramEnd"/>
      <w:r w:rsidR="00171AE0" w:rsidRPr="00E11374">
        <w:rPr>
          <w:b w:val="0"/>
          <w:sz w:val="24"/>
          <w:szCs w:val="24"/>
        </w:rPr>
        <w:t xml:space="preserve"> si představit, že každý má svou dávku, kterou si aplikuje, ba naopak, obžalovaný jako osoba protřelá konzumací drog, jistě zásobu takové drogy měla ( jak vyplývá i z okolností skutku pod body 2) a 3), a nabízí se též varianta, že svědkyně obžalovaného navštěvovala nejen za účelem sexu, ale již s vidinou lehce získané dávky drogy, což považuje soud za více než pravděpodobné. Právě tyto skutečnosti vedou soud k závěru, že </w:t>
      </w:r>
      <w:r w:rsidR="00B1542F">
        <w:rPr>
          <w:b w:val="0"/>
          <w:sz w:val="24"/>
          <w:szCs w:val="24"/>
        </w:rPr>
        <w:t xml:space="preserve">obžalovaný poskytl P. </w:t>
      </w:r>
      <w:proofErr w:type="spellStart"/>
      <w:r w:rsidR="00B1542F">
        <w:rPr>
          <w:b w:val="0"/>
          <w:sz w:val="24"/>
          <w:szCs w:val="24"/>
        </w:rPr>
        <w:t>Wxx</w:t>
      </w:r>
      <w:proofErr w:type="spellEnd"/>
      <w:r w:rsidR="00171AE0" w:rsidRPr="00E11374">
        <w:rPr>
          <w:b w:val="0"/>
          <w:sz w:val="24"/>
          <w:szCs w:val="24"/>
        </w:rPr>
        <w:t xml:space="preserve"> nejméně ve 4 případech drogu pervitin a to bezúplatně v množství 0,1 g</w:t>
      </w:r>
      <w:r w:rsidR="00EA5FC9" w:rsidRPr="00E11374">
        <w:rPr>
          <w:b w:val="0"/>
          <w:sz w:val="24"/>
          <w:szCs w:val="24"/>
        </w:rPr>
        <w:t xml:space="preserve"> jedna dávka</w:t>
      </w:r>
      <w:r w:rsidR="00171AE0" w:rsidRPr="00E11374">
        <w:rPr>
          <w:b w:val="0"/>
          <w:sz w:val="24"/>
          <w:szCs w:val="24"/>
        </w:rPr>
        <w:t>, když pervitin je uveden v příloze č. 5 nařízení vlády č. 463/2013 Sb., o seznamech návykových látek, jako látka psychotropní zařazená do seznamu II podle Úmluvy o psychotropních látkách a k nakládání s ní předpokládá zákon zvláštní povolení, které samozřejmě obžalovaný neměl, a</w:t>
      </w:r>
      <w:r w:rsidR="00D87155" w:rsidRPr="00E11374">
        <w:rPr>
          <w:b w:val="0"/>
          <w:sz w:val="24"/>
          <w:szCs w:val="24"/>
        </w:rPr>
        <w:t xml:space="preserve"> obžalovaný si</w:t>
      </w:r>
      <w:r w:rsidR="00171AE0" w:rsidRPr="00E11374">
        <w:rPr>
          <w:b w:val="0"/>
          <w:sz w:val="24"/>
          <w:szCs w:val="24"/>
        </w:rPr>
        <w:t xml:space="preserve"> </w:t>
      </w:r>
      <w:r w:rsidR="00EA5FC9" w:rsidRPr="00E11374">
        <w:rPr>
          <w:b w:val="0"/>
          <w:sz w:val="24"/>
          <w:szCs w:val="24"/>
        </w:rPr>
        <w:t xml:space="preserve">zároveň </w:t>
      </w:r>
      <w:r w:rsidR="00171AE0" w:rsidRPr="00E11374">
        <w:rPr>
          <w:b w:val="0"/>
          <w:sz w:val="24"/>
          <w:szCs w:val="24"/>
        </w:rPr>
        <w:t>musel být vědom</w:t>
      </w:r>
      <w:r w:rsidR="00D87155" w:rsidRPr="00E11374">
        <w:rPr>
          <w:b w:val="0"/>
          <w:sz w:val="24"/>
          <w:szCs w:val="24"/>
        </w:rPr>
        <w:t xml:space="preserve"> a byl si vědom</w:t>
      </w:r>
      <w:r w:rsidR="00171AE0" w:rsidRPr="00E11374">
        <w:rPr>
          <w:b w:val="0"/>
          <w:sz w:val="24"/>
          <w:szCs w:val="24"/>
        </w:rPr>
        <w:t xml:space="preserve"> též toho, že za obdobné jednání byl již v minulosti odsouzen zdejším soudem k trestu, ze kterého byl 10.12.2014 podmíněně propuštěn</w:t>
      </w:r>
      <w:r w:rsidR="00D87155" w:rsidRPr="00E11374">
        <w:rPr>
          <w:b w:val="0"/>
          <w:sz w:val="24"/>
          <w:szCs w:val="24"/>
        </w:rPr>
        <w:t xml:space="preserve">, </w:t>
      </w:r>
      <w:r w:rsidR="00E6548A" w:rsidRPr="00E11374">
        <w:rPr>
          <w:b w:val="0"/>
          <w:sz w:val="24"/>
          <w:szCs w:val="24"/>
        </w:rPr>
        <w:t xml:space="preserve">a </w:t>
      </w:r>
      <w:r w:rsidR="00D87155" w:rsidRPr="00E11374">
        <w:rPr>
          <w:b w:val="0"/>
          <w:sz w:val="24"/>
          <w:szCs w:val="24"/>
        </w:rPr>
        <w:t xml:space="preserve">přesto se dopouští opakovaně takové trestné činnosti ( viz. rozsudek </w:t>
      </w:r>
      <w:proofErr w:type="spellStart"/>
      <w:proofErr w:type="gramStart"/>
      <w:r w:rsidR="00D87155" w:rsidRPr="00E11374">
        <w:rPr>
          <w:b w:val="0"/>
          <w:sz w:val="24"/>
          <w:szCs w:val="24"/>
        </w:rPr>
        <w:t>sp.zn</w:t>
      </w:r>
      <w:proofErr w:type="spellEnd"/>
      <w:r w:rsidR="00D87155" w:rsidRPr="00E11374">
        <w:rPr>
          <w:b w:val="0"/>
          <w:sz w:val="24"/>
          <w:szCs w:val="24"/>
        </w:rPr>
        <w:t>.</w:t>
      </w:r>
      <w:proofErr w:type="gramEnd"/>
      <w:r w:rsidR="00D87155" w:rsidRPr="00E11374">
        <w:rPr>
          <w:b w:val="0"/>
          <w:sz w:val="24"/>
          <w:szCs w:val="24"/>
        </w:rPr>
        <w:t xml:space="preserve"> 4 T 164/2011 ). K bodu 2) a 3) </w:t>
      </w:r>
      <w:r w:rsidR="006F4563" w:rsidRPr="00E11374">
        <w:rPr>
          <w:b w:val="0"/>
          <w:sz w:val="24"/>
          <w:szCs w:val="24"/>
        </w:rPr>
        <w:t xml:space="preserve">rozsudku </w:t>
      </w:r>
      <w:r w:rsidR="00D87155" w:rsidRPr="00E11374">
        <w:rPr>
          <w:b w:val="0"/>
          <w:sz w:val="24"/>
          <w:szCs w:val="24"/>
        </w:rPr>
        <w:t>se obžalovaný doznal, s jeho doznáním korespondují listinné důkazy – protokoly o provedení domovních prohlídek a prohlídek jiných prostor, jakož i zpracovaná odborná vyjádření z oboru kriminalistika, odvětví chemie, jejichž závěry soud podrobně rozebral shora</w:t>
      </w:r>
      <w:r w:rsidR="006F4563" w:rsidRPr="00E11374">
        <w:rPr>
          <w:b w:val="0"/>
          <w:sz w:val="24"/>
          <w:szCs w:val="24"/>
        </w:rPr>
        <w:t>. I zde soud nemá pochybnosti o zjištěném skutkovém stavu a vině obžalovaného</w:t>
      </w:r>
      <w:r w:rsidR="005F4BEB" w:rsidRPr="00E11374">
        <w:rPr>
          <w:b w:val="0"/>
          <w:sz w:val="24"/>
          <w:szCs w:val="24"/>
        </w:rPr>
        <w:t>.</w:t>
      </w:r>
      <w:r w:rsidR="006F4563" w:rsidRPr="00E11374">
        <w:rPr>
          <w:b w:val="0"/>
          <w:sz w:val="24"/>
          <w:szCs w:val="24"/>
        </w:rPr>
        <w:t xml:space="preserve"> K bodu 4) a 5) rozsudku – obžalovaný vinu jednoznačně popřel, není pravdou, že by řídil vozidlo a že by zasahujícímu policistovi nabízel úplatek, na místě chtěl uhradit toliko pokutu za pochybení ohledně převodu vozidla na jeho osobu, vše je velké nedorozumění. Proti výpovědi obžalovaného stojí výpověď svědka – za</w:t>
      </w:r>
      <w:r w:rsidR="00B1542F">
        <w:rPr>
          <w:b w:val="0"/>
          <w:sz w:val="24"/>
          <w:szCs w:val="24"/>
        </w:rPr>
        <w:t xml:space="preserve">sahujícího policisty pprap. </w:t>
      </w:r>
      <w:proofErr w:type="spellStart"/>
      <w:r w:rsidR="00B1542F">
        <w:rPr>
          <w:b w:val="0"/>
          <w:sz w:val="24"/>
          <w:szCs w:val="24"/>
        </w:rPr>
        <w:t>Jxx</w:t>
      </w:r>
      <w:proofErr w:type="spellEnd"/>
      <w:r w:rsidR="00B1542F">
        <w:rPr>
          <w:b w:val="0"/>
          <w:sz w:val="24"/>
          <w:szCs w:val="24"/>
        </w:rPr>
        <w:t xml:space="preserve"> </w:t>
      </w:r>
      <w:proofErr w:type="spellStart"/>
      <w:r w:rsidR="00B1542F">
        <w:rPr>
          <w:b w:val="0"/>
          <w:sz w:val="24"/>
          <w:szCs w:val="24"/>
        </w:rPr>
        <w:t>Gxx</w:t>
      </w:r>
      <w:proofErr w:type="spellEnd"/>
      <w:r w:rsidR="006F4563" w:rsidRPr="00E11374">
        <w:rPr>
          <w:b w:val="0"/>
          <w:sz w:val="24"/>
          <w:szCs w:val="24"/>
        </w:rPr>
        <w:t>, který vypovídal ve shodě v přípravném řízení jako svědek velmi podrobně, když soud tuto výpověď považuje za věrohodnou, pravdivou a především, na rozdíl od výpovědi obžalovaného, za logickou.</w:t>
      </w:r>
      <w:r w:rsidR="00D61EB6" w:rsidRPr="00E11374">
        <w:rPr>
          <w:b w:val="0"/>
          <w:sz w:val="24"/>
          <w:szCs w:val="24"/>
        </w:rPr>
        <w:t xml:space="preserve"> Svědek popsal, jak vozidlo obžalovaného sledovali a </w:t>
      </w:r>
      <w:r w:rsidR="00D61EB6" w:rsidRPr="00E11374">
        <w:rPr>
          <w:b w:val="0"/>
          <w:sz w:val="24"/>
          <w:szCs w:val="24"/>
        </w:rPr>
        <w:lastRenderedPageBreak/>
        <w:t>hodlali provést jeho kontrolu, vozidlo však začal</w:t>
      </w:r>
      <w:r w:rsidR="004E5E5E" w:rsidRPr="00E11374">
        <w:rPr>
          <w:b w:val="0"/>
          <w:sz w:val="24"/>
          <w:szCs w:val="24"/>
        </w:rPr>
        <w:t>o</w:t>
      </w:r>
      <w:r w:rsidR="00D61EB6" w:rsidRPr="00E11374">
        <w:rPr>
          <w:b w:val="0"/>
          <w:sz w:val="24"/>
          <w:szCs w:val="24"/>
        </w:rPr>
        <w:t xml:space="preserve"> ujíždět, nereagovalo na výzvy k</w:t>
      </w:r>
      <w:r w:rsidR="004E5E5E" w:rsidRPr="00E11374">
        <w:rPr>
          <w:b w:val="0"/>
          <w:sz w:val="24"/>
          <w:szCs w:val="24"/>
        </w:rPr>
        <w:t> </w:t>
      </w:r>
      <w:r w:rsidR="00D61EB6" w:rsidRPr="00E11374">
        <w:rPr>
          <w:b w:val="0"/>
          <w:sz w:val="24"/>
          <w:szCs w:val="24"/>
        </w:rPr>
        <w:t>zastavení</w:t>
      </w:r>
      <w:r w:rsidR="004E5E5E" w:rsidRPr="00E11374">
        <w:rPr>
          <w:b w:val="0"/>
          <w:sz w:val="24"/>
          <w:szCs w:val="24"/>
        </w:rPr>
        <w:t>, oni ho pronásledovali a dojeli až na místo, kde bylo zaparkováno, světla zhasnuta a motor vypnut, za volantem seděl obžalovaný. Obžalovaný na výzvu nepředložil všechny doklady k vozidlu, nepodrobil se testu na drogy, lustrací zjištěn uložený zákaz řízení v souvislosti se zneužíváním návykových látek</w:t>
      </w:r>
      <w:r w:rsidR="00736715" w:rsidRPr="00E11374">
        <w:rPr>
          <w:b w:val="0"/>
          <w:sz w:val="24"/>
          <w:szCs w:val="24"/>
        </w:rPr>
        <w:t xml:space="preserve">. </w:t>
      </w:r>
      <w:r w:rsidR="00A81546" w:rsidRPr="00E11374">
        <w:rPr>
          <w:b w:val="0"/>
          <w:sz w:val="24"/>
          <w:szCs w:val="24"/>
        </w:rPr>
        <w:t xml:space="preserve">Při </w:t>
      </w:r>
      <w:r w:rsidR="00122726" w:rsidRPr="00E11374">
        <w:rPr>
          <w:b w:val="0"/>
          <w:sz w:val="24"/>
          <w:szCs w:val="24"/>
        </w:rPr>
        <w:t>l</w:t>
      </w:r>
      <w:r w:rsidR="00A81546" w:rsidRPr="00E11374">
        <w:rPr>
          <w:b w:val="0"/>
          <w:sz w:val="24"/>
          <w:szCs w:val="24"/>
        </w:rPr>
        <w:t xml:space="preserve">etmé prohlídce vozidla byly pozorovány látky a instrumenty – varna k výrobě drog, a proto byl na místo přivolán výjezd policie a technik. </w:t>
      </w:r>
      <w:r w:rsidR="00735F34" w:rsidRPr="00E11374">
        <w:rPr>
          <w:b w:val="0"/>
          <w:sz w:val="24"/>
          <w:szCs w:val="24"/>
        </w:rPr>
        <w:t>A právě v</w:t>
      </w:r>
      <w:r w:rsidR="00257892" w:rsidRPr="00E11374">
        <w:rPr>
          <w:b w:val="0"/>
          <w:sz w:val="24"/>
          <w:szCs w:val="24"/>
        </w:rPr>
        <w:t> </w:t>
      </w:r>
      <w:r w:rsidR="00735F34" w:rsidRPr="00E11374">
        <w:rPr>
          <w:b w:val="0"/>
          <w:sz w:val="24"/>
          <w:szCs w:val="24"/>
        </w:rPr>
        <w:t>okamžiku</w:t>
      </w:r>
      <w:r w:rsidR="00257892" w:rsidRPr="00E11374">
        <w:rPr>
          <w:b w:val="0"/>
          <w:sz w:val="24"/>
          <w:szCs w:val="24"/>
        </w:rPr>
        <w:t xml:space="preserve"> učinění</w:t>
      </w:r>
      <w:r w:rsidR="00735F34" w:rsidRPr="00E11374">
        <w:rPr>
          <w:b w:val="0"/>
          <w:sz w:val="24"/>
          <w:szCs w:val="24"/>
        </w:rPr>
        <w:t xml:space="preserve"> těchto zjištění pro obžalovaného nepříznivých </w:t>
      </w:r>
      <w:r w:rsidR="00257892" w:rsidRPr="00E11374">
        <w:rPr>
          <w:b w:val="0"/>
          <w:sz w:val="24"/>
          <w:szCs w:val="24"/>
        </w:rPr>
        <w:t>to byl právě obžalovaný, který svědkovi nabídl úplatek 5.000,- Kč za to, že věc nebude řešena a na místo nebude volána posila.</w:t>
      </w:r>
      <w:r w:rsidR="00122726" w:rsidRPr="00E11374">
        <w:rPr>
          <w:b w:val="0"/>
          <w:sz w:val="24"/>
          <w:szCs w:val="24"/>
        </w:rPr>
        <w:t xml:space="preserve"> </w:t>
      </w:r>
      <w:r w:rsidR="007B5382" w:rsidRPr="00E11374">
        <w:rPr>
          <w:b w:val="0"/>
          <w:sz w:val="24"/>
          <w:szCs w:val="24"/>
        </w:rPr>
        <w:t>Svědek naprosto přesvědčivě popsal chování a motivaci obžalovaného</w:t>
      </w:r>
      <w:r w:rsidR="00257892" w:rsidRPr="00E11374">
        <w:rPr>
          <w:b w:val="0"/>
          <w:sz w:val="24"/>
          <w:szCs w:val="24"/>
        </w:rPr>
        <w:t xml:space="preserve"> </w:t>
      </w:r>
      <w:r w:rsidR="007B5382" w:rsidRPr="00E11374">
        <w:rPr>
          <w:b w:val="0"/>
          <w:sz w:val="24"/>
          <w:szCs w:val="24"/>
        </w:rPr>
        <w:t>při nabízení tohoto úplatku.</w:t>
      </w:r>
      <w:r w:rsidR="00C44403" w:rsidRPr="00E11374">
        <w:rPr>
          <w:b w:val="0"/>
          <w:sz w:val="24"/>
          <w:szCs w:val="24"/>
        </w:rPr>
        <w:t xml:space="preserve"> Jest zřejmé, že i v tomto případě proti sobě stojí dvě naprosto odlišné výpovědi a to obžalovaného a svědka, a proto soud opětovně velmi pečlivě vážil jejich obsah a vyvodil tyto závěry. </w:t>
      </w:r>
      <w:r w:rsidR="00791E6B" w:rsidRPr="00E11374">
        <w:rPr>
          <w:b w:val="0"/>
          <w:sz w:val="24"/>
          <w:szCs w:val="24"/>
        </w:rPr>
        <w:t>Obžalovaný neustále opakoval, že neřídil, u vozidla se nacházel náhodně, když šel pro spacák</w:t>
      </w:r>
      <w:r w:rsidR="0080493E" w:rsidRPr="00E11374">
        <w:rPr>
          <w:b w:val="0"/>
          <w:sz w:val="24"/>
          <w:szCs w:val="24"/>
        </w:rPr>
        <w:t xml:space="preserve"> pro kamaráda. </w:t>
      </w:r>
      <w:r w:rsidR="006F3CA5" w:rsidRPr="00E11374">
        <w:rPr>
          <w:b w:val="0"/>
          <w:sz w:val="24"/>
          <w:szCs w:val="24"/>
        </w:rPr>
        <w:t xml:space="preserve">Pakliže by soud pracoval s verzí obžalovaného a této uvěřil, pak nedokáže </w:t>
      </w:r>
      <w:r w:rsidR="0079548E" w:rsidRPr="00E11374">
        <w:rPr>
          <w:b w:val="0"/>
          <w:sz w:val="24"/>
          <w:szCs w:val="24"/>
        </w:rPr>
        <w:t xml:space="preserve">odpovědět na </w:t>
      </w:r>
      <w:r w:rsidR="006F3CA5" w:rsidRPr="00E11374">
        <w:rPr>
          <w:b w:val="0"/>
          <w:sz w:val="24"/>
          <w:szCs w:val="24"/>
        </w:rPr>
        <w:t>základní otázku a to, jak je možné, že na toto náhodné místo ( v </w:t>
      </w:r>
      <w:proofErr w:type="spellStart"/>
      <w:r w:rsidR="006F3CA5" w:rsidRPr="00E11374">
        <w:rPr>
          <w:b w:val="0"/>
          <w:sz w:val="24"/>
          <w:szCs w:val="24"/>
        </w:rPr>
        <w:t>postraní</w:t>
      </w:r>
      <w:proofErr w:type="spellEnd"/>
      <w:r w:rsidR="006F3CA5" w:rsidRPr="00E11374">
        <w:rPr>
          <w:b w:val="0"/>
          <w:sz w:val="24"/>
          <w:szCs w:val="24"/>
        </w:rPr>
        <w:t xml:space="preserve"> </w:t>
      </w:r>
      <w:proofErr w:type="gramStart"/>
      <w:r w:rsidR="006F3CA5" w:rsidRPr="00E11374">
        <w:rPr>
          <w:b w:val="0"/>
          <w:sz w:val="24"/>
          <w:szCs w:val="24"/>
        </w:rPr>
        <w:t>ulici ) se</w:t>
      </w:r>
      <w:proofErr w:type="gramEnd"/>
      <w:r w:rsidR="006F3CA5" w:rsidRPr="00E11374">
        <w:rPr>
          <w:b w:val="0"/>
          <w:sz w:val="24"/>
          <w:szCs w:val="24"/>
        </w:rPr>
        <w:t xml:space="preserve"> přiřítí policejní vozidlo s výstražným světlem a zvukem, a zastaví právě u vozidla obžalovaného s úmyslem provést jeho kontrolu, pokud by k takovému konání neměli </w:t>
      </w:r>
      <w:r w:rsidR="006F3CA5" w:rsidRPr="00E11374">
        <w:rPr>
          <w:b w:val="0"/>
          <w:i/>
          <w:sz w:val="24"/>
          <w:szCs w:val="24"/>
        </w:rPr>
        <w:t>podnět</w:t>
      </w:r>
      <w:r w:rsidR="006F3CA5" w:rsidRPr="00E11374">
        <w:rPr>
          <w:b w:val="0"/>
          <w:sz w:val="24"/>
          <w:szCs w:val="24"/>
        </w:rPr>
        <w:t>.</w:t>
      </w:r>
      <w:r w:rsidR="00C44403" w:rsidRPr="00E11374">
        <w:rPr>
          <w:b w:val="0"/>
          <w:sz w:val="24"/>
          <w:szCs w:val="24"/>
        </w:rPr>
        <w:t xml:space="preserve"> </w:t>
      </w:r>
      <w:r w:rsidR="006F3CA5" w:rsidRPr="00E11374">
        <w:rPr>
          <w:b w:val="0"/>
          <w:sz w:val="24"/>
          <w:szCs w:val="24"/>
        </w:rPr>
        <w:t>Sám si soud odpoví tak, že policisté se na místo nedostavili náhodně, ale v důsledku neuposlechnutí jejich výzvy k zastavení vozidla, které řídil, resp. musel řídit obžalovaný</w:t>
      </w:r>
      <w:r w:rsidR="00CA2A36" w:rsidRPr="00E11374">
        <w:rPr>
          <w:b w:val="0"/>
          <w:sz w:val="24"/>
          <w:szCs w:val="24"/>
        </w:rPr>
        <w:t xml:space="preserve">, a úkony, které následovaly, jsou toliko logickým postupem při každé kontrole řidiče. </w:t>
      </w:r>
      <w:r w:rsidR="000E1E18" w:rsidRPr="00E11374">
        <w:rPr>
          <w:b w:val="0"/>
          <w:sz w:val="24"/>
          <w:szCs w:val="24"/>
        </w:rPr>
        <w:t>Další nesrovnalost ve výpovědi obžalovaného d</w:t>
      </w:r>
      <w:r w:rsidR="000A05D0" w:rsidRPr="00E11374">
        <w:rPr>
          <w:b w:val="0"/>
          <w:sz w:val="24"/>
          <w:szCs w:val="24"/>
        </w:rPr>
        <w:t xml:space="preserve">le názoru soudu tkví v poskytnutí úplatku policistovi, neboť obžalovaný víceméně tvrdil, že šlo o pokutu, kterou chtěl na místě zaplatit tak, aby věc byla vyřešena. </w:t>
      </w:r>
      <w:r w:rsidR="00BB46FD" w:rsidRPr="00E11374">
        <w:rPr>
          <w:b w:val="0"/>
          <w:sz w:val="24"/>
          <w:szCs w:val="24"/>
        </w:rPr>
        <w:t>Obžalovaný si byl naprosto jistě vědom toho, čeho se dopustil – řízení vozidla přes vyslovený zákaz</w:t>
      </w:r>
      <w:r w:rsidR="000E1E18" w:rsidRPr="00E11374">
        <w:rPr>
          <w:b w:val="0"/>
          <w:sz w:val="24"/>
          <w:szCs w:val="24"/>
        </w:rPr>
        <w:t xml:space="preserve"> </w:t>
      </w:r>
      <w:r w:rsidR="00BB46FD" w:rsidRPr="00E11374">
        <w:rPr>
          <w:b w:val="0"/>
          <w:sz w:val="24"/>
          <w:szCs w:val="24"/>
        </w:rPr>
        <w:t xml:space="preserve">řízení, přechovávání předmětů k výrobě drog ve vozidle, i tu skutečnost, že se aktuálně nachází ve zkušební době podmíněného propuštění z výkonu trestu, jediná možnost, jak z této situace uniknout, pokusit se zapůsobit na policistu a tomuto nabídnout finanční obnos za to, že ho „ pustí a věc nebudou řešit “. </w:t>
      </w:r>
      <w:r w:rsidR="00366B10" w:rsidRPr="00E11374">
        <w:rPr>
          <w:b w:val="0"/>
          <w:sz w:val="24"/>
          <w:szCs w:val="24"/>
        </w:rPr>
        <w:t>Vyjádření obžalovaného, že chtěl zaplatit pokutu, k jejímuž zaplacení ho nikdo nevyzýval, považuje soud za účelové,</w:t>
      </w:r>
      <w:r w:rsidR="0078728A" w:rsidRPr="00E11374">
        <w:rPr>
          <w:b w:val="0"/>
          <w:sz w:val="24"/>
          <w:szCs w:val="24"/>
        </w:rPr>
        <w:t xml:space="preserve"> za</w:t>
      </w:r>
      <w:r w:rsidR="00366B10" w:rsidRPr="00E11374">
        <w:rPr>
          <w:b w:val="0"/>
          <w:sz w:val="24"/>
          <w:szCs w:val="24"/>
        </w:rPr>
        <w:t xml:space="preserve"> jistý způsob obhajoby, kterou obžalovaný zvolil, a kterou mu soud neupírá. </w:t>
      </w:r>
      <w:r w:rsidR="00731705" w:rsidRPr="00E11374">
        <w:rPr>
          <w:b w:val="0"/>
          <w:sz w:val="24"/>
          <w:szCs w:val="24"/>
        </w:rPr>
        <w:t xml:space="preserve">Výpověď obžalovaného soud shledal jako naprosto nepřesvědčivou, nelogickou a nepravdivou. Naopak výpověď svědka podává dle přesvědčení soudu věrný obraz toho, jak celá událost proběhla. </w:t>
      </w:r>
      <w:r w:rsidR="00153B26" w:rsidRPr="00E11374">
        <w:rPr>
          <w:b w:val="0"/>
          <w:sz w:val="24"/>
          <w:szCs w:val="24"/>
        </w:rPr>
        <w:t>A proto i v tomto případě má soud za prokázané, že se obžalovaný dopustil skutků pod body 4) a 5), tedy, že předmětného dne řídil motorové vozidlo přes vyslovený zákaz této činnosti uložený orgánem veřejné moci, a dále při výkonu pravomoci policejnímu orgánu nabídl úplatek s cílem vyhnout zákonnému projednání deliktu, kterého se dopustil.</w:t>
      </w:r>
    </w:p>
    <w:p w:rsidR="00BB46FD" w:rsidRPr="00E11374" w:rsidRDefault="00153B26" w:rsidP="00BB46FD">
      <w:pPr>
        <w:pStyle w:val="Nadpis3"/>
        <w:jc w:val="both"/>
        <w:rPr>
          <w:b w:val="0"/>
          <w:sz w:val="24"/>
          <w:szCs w:val="24"/>
        </w:rPr>
      </w:pPr>
      <w:r w:rsidRPr="00E11374">
        <w:rPr>
          <w:b w:val="0"/>
          <w:sz w:val="24"/>
          <w:szCs w:val="24"/>
        </w:rPr>
        <w:t xml:space="preserve"> </w:t>
      </w:r>
    </w:p>
    <w:p w:rsidR="00AA17A2" w:rsidRPr="00E11374" w:rsidRDefault="00DE041F" w:rsidP="00B064BC">
      <w:pPr>
        <w:spacing w:after="0" w:line="240" w:lineRule="auto"/>
        <w:jc w:val="both"/>
        <w:rPr>
          <w:rFonts w:ascii="Times New Roman" w:hAnsi="Times New Roman" w:cs="Times New Roman"/>
          <w:sz w:val="24"/>
          <w:szCs w:val="24"/>
        </w:rPr>
      </w:pPr>
      <w:r w:rsidRPr="00E11374">
        <w:rPr>
          <w:rFonts w:ascii="Times New Roman" w:hAnsi="Times New Roman" w:cs="Times New Roman"/>
          <w:sz w:val="24"/>
          <w:szCs w:val="24"/>
        </w:rPr>
        <w:t xml:space="preserve">        Pokud jde o právní kvalifikaci, kterou soud zvolil a použil na trestnou činnost, které se obžalovaný dopustil, pak skutek pod bodem 1) kvalifikoval jako </w:t>
      </w:r>
      <w:r w:rsidR="00E22E18" w:rsidRPr="00E11374">
        <w:rPr>
          <w:rFonts w:ascii="Times New Roman" w:hAnsi="Times New Roman" w:cs="Times New Roman"/>
          <w:bCs/>
          <w:sz w:val="24"/>
          <w:szCs w:val="24"/>
        </w:rPr>
        <w:t xml:space="preserve">zločin nedovolená výroba a jiné nakládání s omamnými a psychotropními látkami a s jedy podle § 283 odst. 1, odst. 2 písm. b) trestního zákoníku, </w:t>
      </w:r>
      <w:r w:rsidR="00C40F6F" w:rsidRPr="00E11374">
        <w:rPr>
          <w:rFonts w:ascii="Times New Roman" w:hAnsi="Times New Roman" w:cs="Times New Roman"/>
          <w:bCs/>
          <w:sz w:val="24"/>
          <w:szCs w:val="24"/>
        </w:rPr>
        <w:t>neboť obžalovaný</w:t>
      </w:r>
      <w:r w:rsidR="00E22E18" w:rsidRPr="00E11374">
        <w:rPr>
          <w:rFonts w:ascii="Times New Roman" w:hAnsi="Times New Roman" w:cs="Times New Roman"/>
          <w:bCs/>
          <w:sz w:val="24"/>
          <w:szCs w:val="24"/>
        </w:rPr>
        <w:t xml:space="preserve"> </w:t>
      </w:r>
      <w:r w:rsidR="00B1542F">
        <w:rPr>
          <w:rFonts w:ascii="Times New Roman" w:hAnsi="Times New Roman" w:cs="Times New Roman"/>
          <w:bCs/>
          <w:sz w:val="24"/>
          <w:szCs w:val="24"/>
        </w:rPr>
        <w:t xml:space="preserve">sv. </w:t>
      </w:r>
      <w:proofErr w:type="spellStart"/>
      <w:r w:rsidR="00B1542F">
        <w:rPr>
          <w:rFonts w:ascii="Times New Roman" w:hAnsi="Times New Roman" w:cs="Times New Roman"/>
          <w:bCs/>
          <w:sz w:val="24"/>
          <w:szCs w:val="24"/>
        </w:rPr>
        <w:t>Wxx</w:t>
      </w:r>
      <w:proofErr w:type="spellEnd"/>
      <w:r w:rsidR="00C40F6F" w:rsidRPr="00E11374">
        <w:rPr>
          <w:rFonts w:ascii="Times New Roman" w:hAnsi="Times New Roman" w:cs="Times New Roman"/>
          <w:bCs/>
          <w:sz w:val="24"/>
          <w:szCs w:val="24"/>
        </w:rPr>
        <w:t xml:space="preserve"> jinak opatřil - daroval</w:t>
      </w:r>
      <w:r w:rsidR="00E22E18" w:rsidRPr="00E11374">
        <w:rPr>
          <w:rFonts w:ascii="Times New Roman" w:hAnsi="Times New Roman" w:cs="Times New Roman"/>
          <w:bCs/>
          <w:sz w:val="24"/>
          <w:szCs w:val="24"/>
        </w:rPr>
        <w:t xml:space="preserve"> drogovou látku pervitin přesto, že za obdobné jednání spočívající v distribuci drog byl v minulosti potrestán</w:t>
      </w:r>
      <w:r w:rsidR="00054E92" w:rsidRPr="00E11374">
        <w:rPr>
          <w:rFonts w:ascii="Times New Roman" w:hAnsi="Times New Roman" w:cs="Times New Roman"/>
          <w:bCs/>
          <w:sz w:val="24"/>
          <w:szCs w:val="24"/>
        </w:rPr>
        <w:t xml:space="preserve">, tedy obžalovaný naplnil rovněž znak kvalifikované skutkové podstaty spočívající v recidivě pachatele v posledních třech letech, což bylo prokázáno rozsudkem zdejšího soudu  ze dne 9.8.2013, </w:t>
      </w:r>
      <w:proofErr w:type="spellStart"/>
      <w:proofErr w:type="gramStart"/>
      <w:r w:rsidR="00054E92" w:rsidRPr="00E11374">
        <w:rPr>
          <w:rFonts w:ascii="Times New Roman" w:hAnsi="Times New Roman" w:cs="Times New Roman"/>
          <w:bCs/>
          <w:sz w:val="24"/>
          <w:szCs w:val="24"/>
        </w:rPr>
        <w:t>sp.zn</w:t>
      </w:r>
      <w:proofErr w:type="spellEnd"/>
      <w:r w:rsidR="00054E92" w:rsidRPr="00E11374">
        <w:rPr>
          <w:rFonts w:ascii="Times New Roman" w:hAnsi="Times New Roman" w:cs="Times New Roman"/>
          <w:bCs/>
          <w:sz w:val="24"/>
          <w:szCs w:val="24"/>
        </w:rPr>
        <w:t>.</w:t>
      </w:r>
      <w:proofErr w:type="gramEnd"/>
      <w:r w:rsidR="00054E92" w:rsidRPr="00E11374">
        <w:rPr>
          <w:rFonts w:ascii="Times New Roman" w:hAnsi="Times New Roman" w:cs="Times New Roman"/>
          <w:bCs/>
          <w:sz w:val="24"/>
          <w:szCs w:val="24"/>
        </w:rPr>
        <w:t xml:space="preserve"> 4 T 164/2011, který nabyl právní moci téhož dne</w:t>
      </w:r>
      <w:r w:rsidR="00E22E18" w:rsidRPr="00E11374">
        <w:rPr>
          <w:rFonts w:ascii="Times New Roman" w:hAnsi="Times New Roman" w:cs="Times New Roman"/>
          <w:bCs/>
          <w:sz w:val="24"/>
          <w:szCs w:val="24"/>
        </w:rPr>
        <w:t xml:space="preserve">. </w:t>
      </w:r>
      <w:r w:rsidR="00E22E18" w:rsidRPr="00E11374">
        <w:rPr>
          <w:rFonts w:ascii="Times New Roman" w:hAnsi="Times New Roman" w:cs="Times New Roman"/>
          <w:sz w:val="24"/>
          <w:szCs w:val="24"/>
        </w:rPr>
        <w:t xml:space="preserve">Z chronologického hlediska je v tomto případě stěžejním okamžikem znaku „potrestání“ moment okamžik výkonu trestu, či eventuálně okamžik podmíněného propuštění z výkonu trestu odnětí svobody. Potrestáním se rozumí trestní postih, kterým byl pachatel nejenom odsouzen, ale i vykonal alespoň zčásti uložený trest, pokud výkon trestu nebo samotná právní moc rozsudku, kterým byl trest uložen, nemá za následek to, že se na něho hledí, jako by odsouzen nebyl. </w:t>
      </w:r>
      <w:r w:rsidR="00054E92" w:rsidRPr="00E11374">
        <w:rPr>
          <w:rFonts w:ascii="Times New Roman" w:hAnsi="Times New Roman" w:cs="Times New Roman"/>
          <w:sz w:val="24"/>
          <w:szCs w:val="24"/>
        </w:rPr>
        <w:t xml:space="preserve">Obžalovaný byl podmíněně propuštěn dne </w:t>
      </w:r>
      <w:proofErr w:type="gramStart"/>
      <w:r w:rsidR="00054E92" w:rsidRPr="00E11374">
        <w:rPr>
          <w:rFonts w:ascii="Times New Roman" w:hAnsi="Times New Roman" w:cs="Times New Roman"/>
          <w:sz w:val="24"/>
          <w:szCs w:val="24"/>
        </w:rPr>
        <w:t>10.12.2014</w:t>
      </w:r>
      <w:proofErr w:type="gramEnd"/>
      <w:r w:rsidR="00054E92" w:rsidRPr="00E11374">
        <w:rPr>
          <w:rFonts w:ascii="Times New Roman" w:hAnsi="Times New Roman" w:cs="Times New Roman"/>
          <w:sz w:val="24"/>
          <w:szCs w:val="24"/>
        </w:rPr>
        <w:t xml:space="preserve">. Skutek pod bodem 2) byl oproti podané obžalobě kvalifikován nejen </w:t>
      </w:r>
      <w:r w:rsidR="00054E92" w:rsidRPr="00E11374">
        <w:rPr>
          <w:rFonts w:ascii="Times New Roman" w:hAnsi="Times New Roman" w:cs="Times New Roman"/>
          <w:sz w:val="24"/>
          <w:szCs w:val="24"/>
        </w:rPr>
        <w:lastRenderedPageBreak/>
        <w:t xml:space="preserve">jako </w:t>
      </w:r>
      <w:r w:rsidR="00CC08F0" w:rsidRPr="00E11374">
        <w:rPr>
          <w:rFonts w:ascii="Times New Roman" w:hAnsi="Times New Roman" w:cs="Times New Roman"/>
          <w:sz w:val="24"/>
          <w:szCs w:val="24"/>
        </w:rPr>
        <w:t xml:space="preserve">přečin výroba a držení předmětu k nedovolené výrobě omamné a psychotropní látky a jedu podle § 286 odst. 1 </w:t>
      </w:r>
      <w:proofErr w:type="spellStart"/>
      <w:r w:rsidR="00CC08F0" w:rsidRPr="00E11374">
        <w:rPr>
          <w:rFonts w:ascii="Times New Roman" w:hAnsi="Times New Roman" w:cs="Times New Roman"/>
          <w:sz w:val="24"/>
          <w:szCs w:val="24"/>
        </w:rPr>
        <w:t>tr</w:t>
      </w:r>
      <w:proofErr w:type="spellEnd"/>
      <w:r w:rsidR="00CC08F0" w:rsidRPr="00E11374">
        <w:rPr>
          <w:rFonts w:ascii="Times New Roman" w:hAnsi="Times New Roman" w:cs="Times New Roman"/>
          <w:sz w:val="24"/>
          <w:szCs w:val="24"/>
        </w:rPr>
        <w:t xml:space="preserve">. </w:t>
      </w:r>
      <w:proofErr w:type="gramStart"/>
      <w:r w:rsidR="00CC08F0" w:rsidRPr="00E11374">
        <w:rPr>
          <w:rFonts w:ascii="Times New Roman" w:hAnsi="Times New Roman" w:cs="Times New Roman"/>
          <w:sz w:val="24"/>
          <w:szCs w:val="24"/>
        </w:rPr>
        <w:t>zákoníku</w:t>
      </w:r>
      <w:proofErr w:type="gramEnd"/>
      <w:r w:rsidR="00CC08F0" w:rsidRPr="00E11374">
        <w:rPr>
          <w:rFonts w:ascii="Times New Roman" w:hAnsi="Times New Roman" w:cs="Times New Roman"/>
          <w:sz w:val="24"/>
          <w:szCs w:val="24"/>
        </w:rPr>
        <w:t xml:space="preserve">, ale též jako </w:t>
      </w:r>
      <w:r w:rsidR="00E22E18" w:rsidRPr="00E11374">
        <w:rPr>
          <w:rFonts w:ascii="Times New Roman" w:hAnsi="Times New Roman" w:cs="Times New Roman"/>
          <w:bCs/>
          <w:sz w:val="24"/>
          <w:szCs w:val="24"/>
        </w:rPr>
        <w:t xml:space="preserve">přečin přechovávání omamné a psychotropní látky a jedu podle § 284 odst. 2 trestního zákoníku. </w:t>
      </w:r>
      <w:r w:rsidR="00CA7F9D" w:rsidRPr="00E11374">
        <w:rPr>
          <w:rFonts w:ascii="Times New Roman" w:hAnsi="Times New Roman" w:cs="Times New Roman"/>
          <w:bCs/>
          <w:sz w:val="24"/>
          <w:szCs w:val="24"/>
        </w:rPr>
        <w:t>Předměty nalezené při domovních prohlídkách a prohlídkách jiných prostor, které byly podrobeny odbornému zkoumání, lze jistě podřadit pod znaky skutkové podstaty</w:t>
      </w:r>
      <w:r w:rsidR="005E1FC7" w:rsidRPr="00E11374">
        <w:rPr>
          <w:rFonts w:ascii="Times New Roman" w:hAnsi="Times New Roman" w:cs="Times New Roman"/>
          <w:bCs/>
          <w:sz w:val="24"/>
          <w:szCs w:val="24"/>
        </w:rPr>
        <w:t xml:space="preserve"> přečinu podle § 286 odst. 1 </w:t>
      </w:r>
      <w:proofErr w:type="spellStart"/>
      <w:r w:rsidR="005E1FC7" w:rsidRPr="00E11374">
        <w:rPr>
          <w:rFonts w:ascii="Times New Roman" w:hAnsi="Times New Roman" w:cs="Times New Roman"/>
          <w:bCs/>
          <w:sz w:val="24"/>
          <w:szCs w:val="24"/>
        </w:rPr>
        <w:t>tr</w:t>
      </w:r>
      <w:proofErr w:type="spellEnd"/>
      <w:r w:rsidR="005E1FC7" w:rsidRPr="00E11374">
        <w:rPr>
          <w:rFonts w:ascii="Times New Roman" w:hAnsi="Times New Roman" w:cs="Times New Roman"/>
          <w:bCs/>
          <w:sz w:val="24"/>
          <w:szCs w:val="24"/>
        </w:rPr>
        <w:t xml:space="preserve">. </w:t>
      </w:r>
      <w:proofErr w:type="gramStart"/>
      <w:r w:rsidR="005E1FC7" w:rsidRPr="00E11374">
        <w:rPr>
          <w:rFonts w:ascii="Times New Roman" w:hAnsi="Times New Roman" w:cs="Times New Roman"/>
          <w:bCs/>
          <w:sz w:val="24"/>
          <w:szCs w:val="24"/>
        </w:rPr>
        <w:t>zákoníku</w:t>
      </w:r>
      <w:proofErr w:type="gramEnd"/>
      <w:r w:rsidR="00CA7F9D" w:rsidRPr="00E11374">
        <w:rPr>
          <w:rFonts w:ascii="Times New Roman" w:hAnsi="Times New Roman" w:cs="Times New Roman"/>
          <w:bCs/>
          <w:sz w:val="24"/>
          <w:szCs w:val="24"/>
        </w:rPr>
        <w:t xml:space="preserve">. </w:t>
      </w:r>
      <w:r w:rsidR="00CA7F9D" w:rsidRPr="00E11374">
        <w:rPr>
          <w:rFonts w:ascii="Times New Roman" w:hAnsi="Times New Roman" w:cs="Times New Roman"/>
          <w:sz w:val="24"/>
          <w:szCs w:val="24"/>
        </w:rPr>
        <w:t xml:space="preserve">Tímto ustanovením trestní zákoník sankcionuje výrobu, opatření nebo přechovávání prekursoru nebo jiného předmětu určeného k nedovolené výrobě omamné nebo psychotropní látky, přípravku obsahujícího omamnou nebo psychotropní látku nebo jedu. Pro naplnění znaků této skutkové podstaty však nepostačuje vyrobení, opatření nebo přechovávání předmětu způsobilého k výrobě omamné nebo psychotropní látky, vždy se musí jednat o  předmět přímo určený k nedovolené výrobě takové látky. V </w:t>
      </w:r>
      <w:r w:rsidR="000135B4" w:rsidRPr="00E11374">
        <w:rPr>
          <w:rFonts w:ascii="Times New Roman" w:hAnsi="Times New Roman" w:cs="Times New Roman"/>
          <w:sz w:val="24"/>
          <w:szCs w:val="24"/>
        </w:rPr>
        <w:t xml:space="preserve">souzeném případě šlo o tzv. varnu </w:t>
      </w:r>
      <w:r w:rsidR="00CA7F9D" w:rsidRPr="00E11374">
        <w:rPr>
          <w:rFonts w:ascii="Times New Roman" w:hAnsi="Times New Roman" w:cs="Times New Roman"/>
          <w:sz w:val="24"/>
          <w:szCs w:val="24"/>
        </w:rPr>
        <w:t xml:space="preserve">sloužící k nelegální výrobě metamfetaminu tzv. českou cestou, tedy </w:t>
      </w:r>
      <w:proofErr w:type="spellStart"/>
      <w:r w:rsidR="00CA7F9D" w:rsidRPr="00E11374">
        <w:rPr>
          <w:rFonts w:ascii="Times New Roman" w:hAnsi="Times New Roman" w:cs="Times New Roman"/>
          <w:sz w:val="24"/>
          <w:szCs w:val="24"/>
        </w:rPr>
        <w:t>dehydroxylací</w:t>
      </w:r>
      <w:proofErr w:type="spellEnd"/>
      <w:r w:rsidR="00CA7F9D" w:rsidRPr="00E11374">
        <w:rPr>
          <w:rFonts w:ascii="Times New Roman" w:hAnsi="Times New Roman" w:cs="Times New Roman"/>
          <w:sz w:val="24"/>
          <w:szCs w:val="24"/>
        </w:rPr>
        <w:t xml:space="preserve"> </w:t>
      </w:r>
      <w:proofErr w:type="spellStart"/>
      <w:r w:rsidR="00CA7F9D" w:rsidRPr="00E11374">
        <w:rPr>
          <w:rFonts w:ascii="Times New Roman" w:hAnsi="Times New Roman" w:cs="Times New Roman"/>
          <w:sz w:val="24"/>
          <w:szCs w:val="24"/>
        </w:rPr>
        <w:t>pseudoephedrinu</w:t>
      </w:r>
      <w:proofErr w:type="spellEnd"/>
      <w:r w:rsidR="00CA7F9D" w:rsidRPr="00E11374">
        <w:rPr>
          <w:rFonts w:ascii="Times New Roman" w:hAnsi="Times New Roman" w:cs="Times New Roman"/>
          <w:sz w:val="24"/>
          <w:szCs w:val="24"/>
        </w:rPr>
        <w:t xml:space="preserve"> za použití fosforu a jodu v přítomnosti kyseliny fosforečné, která</w:t>
      </w:r>
      <w:r w:rsidR="000135B4" w:rsidRPr="00E11374">
        <w:rPr>
          <w:rFonts w:ascii="Times New Roman" w:hAnsi="Times New Roman" w:cs="Times New Roman"/>
          <w:sz w:val="24"/>
          <w:szCs w:val="24"/>
        </w:rPr>
        <w:t xml:space="preserve"> </w:t>
      </w:r>
      <w:r w:rsidR="00CA7F9D" w:rsidRPr="00E11374">
        <w:rPr>
          <w:rFonts w:ascii="Times New Roman" w:hAnsi="Times New Roman" w:cs="Times New Roman"/>
          <w:sz w:val="24"/>
          <w:szCs w:val="24"/>
        </w:rPr>
        <w:t xml:space="preserve">byla přímo užívána k výrobě pervitinu, o čemž svědčí stopy nalezené na jednotlivých zajištěných předmětech. Jedná se o  úmyslný </w:t>
      </w:r>
      <w:proofErr w:type="spellStart"/>
      <w:r w:rsidR="00CA7F9D" w:rsidRPr="00E11374">
        <w:rPr>
          <w:rFonts w:ascii="Times New Roman" w:hAnsi="Times New Roman" w:cs="Times New Roman"/>
          <w:sz w:val="24"/>
          <w:szCs w:val="24"/>
        </w:rPr>
        <w:t>ohrožovací</w:t>
      </w:r>
      <w:proofErr w:type="spellEnd"/>
      <w:r w:rsidR="00CA7F9D" w:rsidRPr="00E11374">
        <w:rPr>
          <w:rFonts w:ascii="Times New Roman" w:hAnsi="Times New Roman" w:cs="Times New Roman"/>
          <w:sz w:val="24"/>
          <w:szCs w:val="24"/>
        </w:rPr>
        <w:t xml:space="preserve"> trestný čin, který je dokonán již vyrobením nebo opatřením anebo přechováváním prekursoru nebo jiného předmětu určeného k výrobě omamné nebo psychotropní látky, přípravku obsahujícího omamnou nebo psychotropní látku nebo jedu.</w:t>
      </w:r>
      <w:r w:rsidR="000135B4" w:rsidRPr="00E11374">
        <w:rPr>
          <w:rFonts w:ascii="Times New Roman" w:hAnsi="Times New Roman" w:cs="Times New Roman"/>
          <w:sz w:val="24"/>
          <w:szCs w:val="24"/>
        </w:rPr>
        <w:t xml:space="preserve"> Pakliže v popisu skutku v podané obžalobě pod tímto bodem bylo též zmíněno, že u obžalovaného bylo nalezeno celkem </w:t>
      </w:r>
      <w:r w:rsidR="00414A32" w:rsidRPr="00E11374">
        <w:rPr>
          <w:rFonts w:ascii="Times New Roman" w:hAnsi="Times New Roman" w:cs="Times New Roman"/>
          <w:sz w:val="24"/>
          <w:szCs w:val="24"/>
        </w:rPr>
        <w:t xml:space="preserve">11.654 mg krystalické látky, jejímž rozborem byla zjištěna přítomnost </w:t>
      </w:r>
      <w:proofErr w:type="spellStart"/>
      <w:r w:rsidR="00414A32" w:rsidRPr="00E11374">
        <w:rPr>
          <w:rFonts w:ascii="Times New Roman" w:hAnsi="Times New Roman" w:cs="Times New Roman"/>
          <w:sz w:val="24"/>
          <w:szCs w:val="24"/>
        </w:rPr>
        <w:t>hydrochloridu</w:t>
      </w:r>
      <w:proofErr w:type="spellEnd"/>
      <w:r w:rsidR="00414A32" w:rsidRPr="00E11374">
        <w:rPr>
          <w:rFonts w:ascii="Times New Roman" w:hAnsi="Times New Roman" w:cs="Times New Roman"/>
          <w:sz w:val="24"/>
          <w:szCs w:val="24"/>
        </w:rPr>
        <w:t xml:space="preserve"> metamfetaminu</w:t>
      </w:r>
      <w:r w:rsidR="000135B4" w:rsidRPr="00E11374">
        <w:rPr>
          <w:rFonts w:ascii="Times New Roman" w:hAnsi="Times New Roman" w:cs="Times New Roman"/>
          <w:sz w:val="24"/>
          <w:szCs w:val="24"/>
        </w:rPr>
        <w:t xml:space="preserve"> </w:t>
      </w:r>
      <w:r w:rsidR="00A635FD" w:rsidRPr="00E11374">
        <w:rPr>
          <w:rFonts w:ascii="Times New Roman" w:hAnsi="Times New Roman" w:cs="Times New Roman"/>
          <w:sz w:val="24"/>
          <w:szCs w:val="24"/>
        </w:rPr>
        <w:t xml:space="preserve"> s 73,8 %  koncentrací </w:t>
      </w:r>
      <w:proofErr w:type="spellStart"/>
      <w:r w:rsidR="00A635FD" w:rsidRPr="00E11374">
        <w:rPr>
          <w:rFonts w:ascii="Times New Roman" w:hAnsi="Times New Roman" w:cs="Times New Roman"/>
          <w:sz w:val="24"/>
          <w:szCs w:val="24"/>
        </w:rPr>
        <w:t>metamfetaminové</w:t>
      </w:r>
      <w:proofErr w:type="spellEnd"/>
      <w:r w:rsidR="00A635FD" w:rsidRPr="00E11374">
        <w:rPr>
          <w:rFonts w:ascii="Times New Roman" w:hAnsi="Times New Roman" w:cs="Times New Roman"/>
          <w:sz w:val="24"/>
          <w:szCs w:val="24"/>
        </w:rPr>
        <w:t xml:space="preserve"> báze s obsahem metamfetaminu o hmotnosti 8.601 mg, a při vyjádření obžalovaného o tom, že droga byla pro jeho potřebu, pak je na místě použít </w:t>
      </w:r>
      <w:r w:rsidR="00D82CC4" w:rsidRPr="00E11374">
        <w:rPr>
          <w:rFonts w:ascii="Times New Roman" w:hAnsi="Times New Roman" w:cs="Times New Roman"/>
          <w:sz w:val="24"/>
          <w:szCs w:val="24"/>
        </w:rPr>
        <w:t xml:space="preserve">též </w:t>
      </w:r>
      <w:r w:rsidR="009B6DF0" w:rsidRPr="00E11374">
        <w:rPr>
          <w:rFonts w:ascii="Times New Roman" w:hAnsi="Times New Roman" w:cs="Times New Roman"/>
          <w:sz w:val="24"/>
          <w:szCs w:val="24"/>
        </w:rPr>
        <w:t xml:space="preserve">právní </w:t>
      </w:r>
      <w:r w:rsidR="00D82CC4" w:rsidRPr="00E11374">
        <w:rPr>
          <w:rFonts w:ascii="Times New Roman" w:hAnsi="Times New Roman" w:cs="Times New Roman"/>
          <w:sz w:val="24"/>
          <w:szCs w:val="24"/>
        </w:rPr>
        <w:t xml:space="preserve">kvalifikaci shora uvedenou podle § 284 odst. 2 </w:t>
      </w:r>
      <w:proofErr w:type="spellStart"/>
      <w:r w:rsidR="00D82CC4" w:rsidRPr="00E11374">
        <w:rPr>
          <w:rFonts w:ascii="Times New Roman" w:hAnsi="Times New Roman" w:cs="Times New Roman"/>
          <w:sz w:val="24"/>
          <w:szCs w:val="24"/>
        </w:rPr>
        <w:t>tr</w:t>
      </w:r>
      <w:proofErr w:type="spellEnd"/>
      <w:r w:rsidR="00D82CC4" w:rsidRPr="00E11374">
        <w:rPr>
          <w:rFonts w:ascii="Times New Roman" w:hAnsi="Times New Roman" w:cs="Times New Roman"/>
          <w:sz w:val="24"/>
          <w:szCs w:val="24"/>
        </w:rPr>
        <w:t xml:space="preserve">. </w:t>
      </w:r>
      <w:proofErr w:type="gramStart"/>
      <w:r w:rsidR="00D82CC4" w:rsidRPr="00E11374">
        <w:rPr>
          <w:rFonts w:ascii="Times New Roman" w:hAnsi="Times New Roman" w:cs="Times New Roman"/>
          <w:sz w:val="24"/>
          <w:szCs w:val="24"/>
        </w:rPr>
        <w:t>zákoníku</w:t>
      </w:r>
      <w:proofErr w:type="gramEnd"/>
      <w:r w:rsidR="00D82CC4" w:rsidRPr="00E11374">
        <w:rPr>
          <w:rFonts w:ascii="Times New Roman" w:hAnsi="Times New Roman" w:cs="Times New Roman"/>
          <w:sz w:val="24"/>
          <w:szCs w:val="24"/>
        </w:rPr>
        <w:t>. Tímto ustanovením je trestně postihováno držení</w:t>
      </w:r>
      <w:r w:rsidR="00E55CFE" w:rsidRPr="00E11374">
        <w:rPr>
          <w:rFonts w:ascii="Times New Roman" w:hAnsi="Times New Roman" w:cs="Times New Roman"/>
          <w:sz w:val="24"/>
          <w:szCs w:val="24"/>
        </w:rPr>
        <w:t xml:space="preserve"> psychotropní látky</w:t>
      </w:r>
      <w:r w:rsidR="00D82CC4" w:rsidRPr="00E11374">
        <w:rPr>
          <w:rFonts w:ascii="Times New Roman" w:hAnsi="Times New Roman" w:cs="Times New Roman"/>
          <w:sz w:val="24"/>
          <w:szCs w:val="24"/>
        </w:rPr>
        <w:t xml:space="preserve"> pro vlastní potřebu </w:t>
      </w:r>
      <w:r w:rsidR="00E55CFE" w:rsidRPr="00E11374">
        <w:rPr>
          <w:rFonts w:ascii="Times New Roman" w:hAnsi="Times New Roman" w:cs="Times New Roman"/>
          <w:sz w:val="24"/>
          <w:szCs w:val="24"/>
        </w:rPr>
        <w:t>v množství větším než malém.</w:t>
      </w:r>
      <w:r w:rsidR="00E55CFE" w:rsidRPr="00E11374">
        <w:rPr>
          <w:rFonts w:ascii="Times New Roman" w:hAnsi="Times New Roman" w:cs="Times New Roman"/>
          <w:bCs/>
          <w:sz w:val="24"/>
          <w:szCs w:val="24"/>
        </w:rPr>
        <w:t xml:space="preserve"> </w:t>
      </w:r>
      <w:r w:rsidR="00E22E18" w:rsidRPr="00E11374">
        <w:rPr>
          <w:rFonts w:ascii="Times New Roman" w:hAnsi="Times New Roman" w:cs="Times New Roman"/>
          <w:sz w:val="24"/>
          <w:szCs w:val="24"/>
        </w:rPr>
        <w:t>Jde o </w:t>
      </w:r>
      <w:proofErr w:type="spellStart"/>
      <w:r w:rsidR="00E22E18" w:rsidRPr="00E11374">
        <w:rPr>
          <w:rFonts w:ascii="Times New Roman" w:hAnsi="Times New Roman" w:cs="Times New Roman"/>
          <w:sz w:val="24"/>
          <w:szCs w:val="24"/>
        </w:rPr>
        <w:t>ohrožovací</w:t>
      </w:r>
      <w:proofErr w:type="spellEnd"/>
      <w:r w:rsidR="00E22E18" w:rsidRPr="00E11374">
        <w:rPr>
          <w:rFonts w:ascii="Times New Roman" w:hAnsi="Times New Roman" w:cs="Times New Roman"/>
          <w:sz w:val="24"/>
          <w:szCs w:val="24"/>
        </w:rPr>
        <w:t xml:space="preserve"> trestný čin, který je dokonán již neoprávněným přechováváním.</w:t>
      </w:r>
      <w:r w:rsidR="009B6DF0" w:rsidRPr="00E11374">
        <w:rPr>
          <w:rFonts w:ascii="Times New Roman" w:hAnsi="Times New Roman" w:cs="Times New Roman"/>
          <w:sz w:val="24"/>
          <w:szCs w:val="24"/>
        </w:rPr>
        <w:t xml:space="preserve"> Metamfetamin – pervitin je uveden v příloze č. 5 nařízení vlády č. 463/2013 Sb., o seznamech návykových látek, jako látka psychotropní zařazená do seznamu II podle Úmluvy o psychotropních látkách a k nakládání s ní předpokládá zákon zvláštní povolení, které samozřejmě obžalovaný neměl. Zároveň znak skutkové podstaty – množství větší než malé – vyjadřuje takové množství držení drogové látky, která vícenásobně převyšuje běžnou dávku obvyklého konzumenta, která v tomto případě představuje více</w:t>
      </w:r>
      <w:r w:rsidR="00C5036A" w:rsidRPr="00E11374">
        <w:rPr>
          <w:rFonts w:ascii="Times New Roman" w:hAnsi="Times New Roman" w:cs="Times New Roman"/>
          <w:sz w:val="24"/>
          <w:szCs w:val="24"/>
        </w:rPr>
        <w:t xml:space="preserve"> než</w:t>
      </w:r>
      <w:r w:rsidR="009B6DF0" w:rsidRPr="00E11374">
        <w:rPr>
          <w:rFonts w:ascii="Times New Roman" w:hAnsi="Times New Roman" w:cs="Times New Roman"/>
          <w:sz w:val="24"/>
          <w:szCs w:val="24"/>
        </w:rPr>
        <w:t xml:space="preserve"> 1,5 g drogy s obsahem nejméně 0,6 g účinné psychotropní látky ( viz. stanovisko  Nejvyššího soudu ČR  </w:t>
      </w:r>
      <w:proofErr w:type="spellStart"/>
      <w:r w:rsidR="009B6DF0" w:rsidRPr="00E11374">
        <w:rPr>
          <w:rFonts w:ascii="Times New Roman" w:hAnsi="Times New Roman" w:cs="Times New Roman"/>
          <w:sz w:val="24"/>
          <w:szCs w:val="24"/>
        </w:rPr>
        <w:t>sp.zn</w:t>
      </w:r>
      <w:proofErr w:type="spellEnd"/>
      <w:r w:rsidR="009B6DF0" w:rsidRPr="00E11374">
        <w:rPr>
          <w:rFonts w:ascii="Times New Roman" w:hAnsi="Times New Roman" w:cs="Times New Roman"/>
          <w:sz w:val="24"/>
          <w:szCs w:val="24"/>
        </w:rPr>
        <w:t xml:space="preserve">. </w:t>
      </w:r>
      <w:proofErr w:type="spellStart"/>
      <w:r w:rsidR="009B6DF0" w:rsidRPr="00E11374">
        <w:rPr>
          <w:rFonts w:ascii="Times New Roman" w:hAnsi="Times New Roman" w:cs="Times New Roman"/>
          <w:sz w:val="24"/>
          <w:szCs w:val="24"/>
        </w:rPr>
        <w:t>Tpjn</w:t>
      </w:r>
      <w:proofErr w:type="spellEnd"/>
      <w:r w:rsidR="009B6DF0" w:rsidRPr="00E11374">
        <w:rPr>
          <w:rFonts w:ascii="Times New Roman" w:hAnsi="Times New Roman" w:cs="Times New Roman"/>
          <w:sz w:val="24"/>
          <w:szCs w:val="24"/>
        </w:rPr>
        <w:t xml:space="preserve"> 301/2013 )</w:t>
      </w:r>
      <w:r w:rsidR="00C5036A" w:rsidRPr="00E11374">
        <w:rPr>
          <w:rFonts w:ascii="Times New Roman" w:hAnsi="Times New Roman" w:cs="Times New Roman"/>
          <w:sz w:val="24"/>
          <w:szCs w:val="24"/>
        </w:rPr>
        <w:t xml:space="preserve">, což v souzeném případě obžalovaný nade vší pochybnost </w:t>
      </w:r>
      <w:r w:rsidR="00895F4E" w:rsidRPr="00E11374">
        <w:rPr>
          <w:rFonts w:ascii="Times New Roman" w:hAnsi="Times New Roman" w:cs="Times New Roman"/>
          <w:sz w:val="24"/>
          <w:szCs w:val="24"/>
        </w:rPr>
        <w:t>na</w:t>
      </w:r>
      <w:r w:rsidR="00C5036A" w:rsidRPr="00E11374">
        <w:rPr>
          <w:rFonts w:ascii="Times New Roman" w:hAnsi="Times New Roman" w:cs="Times New Roman"/>
          <w:sz w:val="24"/>
          <w:szCs w:val="24"/>
        </w:rPr>
        <w:t>plnil ( a množstvím drogové látky, kterou měl v</w:t>
      </w:r>
      <w:r w:rsidR="005E1FC7" w:rsidRPr="00E11374">
        <w:rPr>
          <w:rFonts w:ascii="Times New Roman" w:hAnsi="Times New Roman" w:cs="Times New Roman"/>
          <w:sz w:val="24"/>
          <w:szCs w:val="24"/>
        </w:rPr>
        <w:t> </w:t>
      </w:r>
      <w:r w:rsidR="00C5036A" w:rsidRPr="00E11374">
        <w:rPr>
          <w:rFonts w:ascii="Times New Roman" w:hAnsi="Times New Roman" w:cs="Times New Roman"/>
          <w:sz w:val="24"/>
          <w:szCs w:val="24"/>
        </w:rPr>
        <w:t>držení</w:t>
      </w:r>
      <w:r w:rsidR="005E1FC7" w:rsidRPr="00E11374">
        <w:rPr>
          <w:rFonts w:ascii="Times New Roman" w:hAnsi="Times New Roman" w:cs="Times New Roman"/>
          <w:sz w:val="24"/>
          <w:szCs w:val="24"/>
        </w:rPr>
        <w:t>,</w:t>
      </w:r>
      <w:r w:rsidR="00C5036A" w:rsidRPr="00E11374">
        <w:rPr>
          <w:rFonts w:ascii="Times New Roman" w:hAnsi="Times New Roman" w:cs="Times New Roman"/>
          <w:sz w:val="24"/>
          <w:szCs w:val="24"/>
        </w:rPr>
        <w:t xml:space="preserve"> atakoval hranici </w:t>
      </w:r>
      <w:r w:rsidR="00895F4E" w:rsidRPr="00E11374">
        <w:rPr>
          <w:rFonts w:ascii="Times New Roman" w:hAnsi="Times New Roman" w:cs="Times New Roman"/>
          <w:sz w:val="24"/>
          <w:szCs w:val="24"/>
        </w:rPr>
        <w:t xml:space="preserve">držení ve </w:t>
      </w:r>
      <w:r w:rsidR="00C5036A" w:rsidRPr="00E11374">
        <w:rPr>
          <w:rFonts w:ascii="Times New Roman" w:hAnsi="Times New Roman" w:cs="Times New Roman"/>
          <w:sz w:val="24"/>
          <w:szCs w:val="24"/>
        </w:rPr>
        <w:t>větší</w:t>
      </w:r>
      <w:r w:rsidR="00895F4E" w:rsidRPr="00E11374">
        <w:rPr>
          <w:rFonts w:ascii="Times New Roman" w:hAnsi="Times New Roman" w:cs="Times New Roman"/>
          <w:sz w:val="24"/>
          <w:szCs w:val="24"/>
        </w:rPr>
        <w:t>m</w:t>
      </w:r>
      <w:r w:rsidR="00C5036A" w:rsidRPr="00E11374">
        <w:rPr>
          <w:rFonts w:ascii="Times New Roman" w:hAnsi="Times New Roman" w:cs="Times New Roman"/>
          <w:sz w:val="24"/>
          <w:szCs w:val="24"/>
        </w:rPr>
        <w:t xml:space="preserve"> rozsahu ).</w:t>
      </w:r>
      <w:r w:rsidR="006729BF" w:rsidRPr="00E11374">
        <w:rPr>
          <w:rFonts w:ascii="Times New Roman" w:hAnsi="Times New Roman" w:cs="Times New Roman"/>
          <w:sz w:val="24"/>
          <w:szCs w:val="24"/>
        </w:rPr>
        <w:t xml:space="preserve"> Skutek pod bodem 3) je kvalifikován ve shodě s podanou obžalobou, tedy jako přečin výroba a držení předmětu k nedovolené výrobě omamné a psychotropní látky a jedu podle § 286 odst. 1 </w:t>
      </w:r>
      <w:proofErr w:type="spellStart"/>
      <w:r w:rsidR="006729BF" w:rsidRPr="00E11374">
        <w:rPr>
          <w:rFonts w:ascii="Times New Roman" w:hAnsi="Times New Roman" w:cs="Times New Roman"/>
          <w:sz w:val="24"/>
          <w:szCs w:val="24"/>
        </w:rPr>
        <w:t>tr</w:t>
      </w:r>
      <w:proofErr w:type="spellEnd"/>
      <w:r w:rsidR="006729BF" w:rsidRPr="00E11374">
        <w:rPr>
          <w:rFonts w:ascii="Times New Roman" w:hAnsi="Times New Roman" w:cs="Times New Roman"/>
          <w:sz w:val="24"/>
          <w:szCs w:val="24"/>
        </w:rPr>
        <w:t xml:space="preserve">. </w:t>
      </w:r>
      <w:proofErr w:type="gramStart"/>
      <w:r w:rsidR="006729BF" w:rsidRPr="00E11374">
        <w:rPr>
          <w:rFonts w:ascii="Times New Roman" w:hAnsi="Times New Roman" w:cs="Times New Roman"/>
          <w:sz w:val="24"/>
          <w:szCs w:val="24"/>
        </w:rPr>
        <w:t>zákoníku</w:t>
      </w:r>
      <w:proofErr w:type="gramEnd"/>
      <w:r w:rsidR="006729BF" w:rsidRPr="00E11374">
        <w:rPr>
          <w:rFonts w:ascii="Times New Roman" w:hAnsi="Times New Roman" w:cs="Times New Roman"/>
          <w:sz w:val="24"/>
          <w:szCs w:val="24"/>
        </w:rPr>
        <w:t xml:space="preserve">, když i v tomto případě se nabízela právní kvalifikace podle § 284 odst. 2 </w:t>
      </w:r>
      <w:proofErr w:type="spellStart"/>
      <w:r w:rsidR="006729BF" w:rsidRPr="00E11374">
        <w:rPr>
          <w:rFonts w:ascii="Times New Roman" w:hAnsi="Times New Roman" w:cs="Times New Roman"/>
          <w:sz w:val="24"/>
          <w:szCs w:val="24"/>
        </w:rPr>
        <w:t>tr</w:t>
      </w:r>
      <w:proofErr w:type="spellEnd"/>
      <w:r w:rsidR="006729BF" w:rsidRPr="00E11374">
        <w:rPr>
          <w:rFonts w:ascii="Times New Roman" w:hAnsi="Times New Roman" w:cs="Times New Roman"/>
          <w:sz w:val="24"/>
          <w:szCs w:val="24"/>
        </w:rPr>
        <w:t>. zákoníku s ohledem na množství drogy, která byla opět u obžalovaného zajištěna</w:t>
      </w:r>
      <w:r w:rsidR="00E32B25" w:rsidRPr="00E11374">
        <w:rPr>
          <w:rFonts w:ascii="Times New Roman" w:hAnsi="Times New Roman" w:cs="Times New Roman"/>
          <w:sz w:val="24"/>
          <w:szCs w:val="24"/>
        </w:rPr>
        <w:t xml:space="preserve"> a která byla odborným zkoumáním posouzena jako metamfetamin</w:t>
      </w:r>
      <w:r w:rsidR="000B013C" w:rsidRPr="00E11374">
        <w:rPr>
          <w:rFonts w:ascii="Times New Roman" w:hAnsi="Times New Roman" w:cs="Times New Roman"/>
          <w:sz w:val="24"/>
          <w:szCs w:val="24"/>
        </w:rPr>
        <w:t>, avšak s ohledem na absenci řádně zpracovaného odborného vyjádření  ( k dispozici bylo toliko předběžné odborné vyjádření )</w:t>
      </w:r>
      <w:r w:rsidR="00D4494D" w:rsidRPr="00E11374">
        <w:rPr>
          <w:rFonts w:ascii="Times New Roman" w:hAnsi="Times New Roman" w:cs="Times New Roman"/>
          <w:sz w:val="24"/>
          <w:szCs w:val="24"/>
        </w:rPr>
        <w:t xml:space="preserve"> nebyla zjištěna koncentrace </w:t>
      </w:r>
      <w:proofErr w:type="spellStart"/>
      <w:r w:rsidR="00D4494D" w:rsidRPr="00E11374">
        <w:rPr>
          <w:rFonts w:ascii="Times New Roman" w:hAnsi="Times New Roman" w:cs="Times New Roman"/>
          <w:sz w:val="24"/>
          <w:szCs w:val="24"/>
        </w:rPr>
        <w:t>metamfetaminové</w:t>
      </w:r>
      <w:proofErr w:type="spellEnd"/>
      <w:r w:rsidR="00D4494D" w:rsidRPr="00E11374">
        <w:rPr>
          <w:rFonts w:ascii="Times New Roman" w:hAnsi="Times New Roman" w:cs="Times New Roman"/>
          <w:sz w:val="24"/>
          <w:szCs w:val="24"/>
        </w:rPr>
        <w:t xml:space="preserve"> báze, resp. množství účinné látky u zajištěné drogy, když s největší pravděpodobností by bylo možno očekávat, že takové množství zajištěné drogy by odpovídalo množství většímu než malému, ale žádný důkaz soudu v tomto směru předložen nebyl, a proto použití této právní kvalifikace nebylo podloženo prokázanými skutkovými okolnostmi</w:t>
      </w:r>
      <w:r w:rsidR="000F35AF" w:rsidRPr="00E11374">
        <w:rPr>
          <w:rFonts w:ascii="Times New Roman" w:hAnsi="Times New Roman" w:cs="Times New Roman"/>
          <w:sz w:val="24"/>
          <w:szCs w:val="24"/>
        </w:rPr>
        <w:t xml:space="preserve">. Skutek pod bodem 4) byl kvalifikován ve shodě s podanou obžalobou jako přečin maření výkonu úředního rozhodnutí a vykázání podle § 337 odst. 1 písm. a) </w:t>
      </w:r>
      <w:proofErr w:type="spellStart"/>
      <w:r w:rsidR="000F35AF" w:rsidRPr="00E11374">
        <w:rPr>
          <w:rFonts w:ascii="Times New Roman" w:hAnsi="Times New Roman" w:cs="Times New Roman"/>
          <w:sz w:val="24"/>
          <w:szCs w:val="24"/>
        </w:rPr>
        <w:t>tr</w:t>
      </w:r>
      <w:proofErr w:type="spellEnd"/>
      <w:r w:rsidR="000F35AF" w:rsidRPr="00E11374">
        <w:rPr>
          <w:rFonts w:ascii="Times New Roman" w:hAnsi="Times New Roman" w:cs="Times New Roman"/>
          <w:sz w:val="24"/>
          <w:szCs w:val="24"/>
        </w:rPr>
        <w:t xml:space="preserve">. </w:t>
      </w:r>
      <w:proofErr w:type="gramStart"/>
      <w:r w:rsidR="000F35AF" w:rsidRPr="00E11374">
        <w:rPr>
          <w:rFonts w:ascii="Times New Roman" w:hAnsi="Times New Roman" w:cs="Times New Roman"/>
          <w:sz w:val="24"/>
          <w:szCs w:val="24"/>
        </w:rPr>
        <w:t>zákoníku</w:t>
      </w:r>
      <w:proofErr w:type="gramEnd"/>
      <w:r w:rsidR="000F35AF" w:rsidRPr="00E11374">
        <w:rPr>
          <w:rFonts w:ascii="Times New Roman" w:hAnsi="Times New Roman" w:cs="Times New Roman"/>
          <w:sz w:val="24"/>
          <w:szCs w:val="24"/>
        </w:rPr>
        <w:t>, neboť obžalovaný řídil motorové vozidlo, ačkoliv mu tato činnost byla zakázána rozhodnutím orgánu veřejné moci a skutek pod bodem 5) byl kvalifikován opět shodně s obžalobou jako zločin podpl</w:t>
      </w:r>
      <w:r w:rsidR="000F0BB3" w:rsidRPr="00E11374">
        <w:rPr>
          <w:rFonts w:ascii="Times New Roman" w:hAnsi="Times New Roman" w:cs="Times New Roman"/>
          <w:sz w:val="24"/>
          <w:szCs w:val="24"/>
        </w:rPr>
        <w:t>a</w:t>
      </w:r>
      <w:r w:rsidR="000F35AF" w:rsidRPr="00E11374">
        <w:rPr>
          <w:rFonts w:ascii="Times New Roman" w:hAnsi="Times New Roman" w:cs="Times New Roman"/>
          <w:sz w:val="24"/>
          <w:szCs w:val="24"/>
        </w:rPr>
        <w:t xml:space="preserve">cení podle § 332 odst. 1, 2 písm. b) </w:t>
      </w:r>
      <w:proofErr w:type="spellStart"/>
      <w:r w:rsidR="000F35AF" w:rsidRPr="00E11374">
        <w:rPr>
          <w:rFonts w:ascii="Times New Roman" w:hAnsi="Times New Roman" w:cs="Times New Roman"/>
          <w:sz w:val="24"/>
          <w:szCs w:val="24"/>
        </w:rPr>
        <w:t>tr</w:t>
      </w:r>
      <w:proofErr w:type="spellEnd"/>
      <w:r w:rsidR="000F35AF" w:rsidRPr="00E11374">
        <w:rPr>
          <w:rFonts w:ascii="Times New Roman" w:hAnsi="Times New Roman" w:cs="Times New Roman"/>
          <w:sz w:val="24"/>
          <w:szCs w:val="24"/>
        </w:rPr>
        <w:t>. zákoníku, neboť obžalovaný nabídl s cílem vyhnout se projednávání svého protiprávního konání úplatek úřední osobě, jíž policista ve službě beze sporu je</w:t>
      </w:r>
      <w:r w:rsidR="00E84556" w:rsidRPr="00E11374">
        <w:rPr>
          <w:rFonts w:ascii="Times New Roman" w:hAnsi="Times New Roman" w:cs="Times New Roman"/>
          <w:sz w:val="24"/>
          <w:szCs w:val="24"/>
        </w:rPr>
        <w:t xml:space="preserve"> ( § 127 odst. 1 </w:t>
      </w:r>
      <w:proofErr w:type="spellStart"/>
      <w:r w:rsidR="00E84556" w:rsidRPr="00E11374">
        <w:rPr>
          <w:rFonts w:ascii="Times New Roman" w:hAnsi="Times New Roman" w:cs="Times New Roman"/>
          <w:sz w:val="24"/>
          <w:szCs w:val="24"/>
        </w:rPr>
        <w:t>písm</w:t>
      </w:r>
      <w:proofErr w:type="spellEnd"/>
      <w:r w:rsidR="00E84556" w:rsidRPr="00E11374">
        <w:rPr>
          <w:rFonts w:ascii="Times New Roman" w:hAnsi="Times New Roman" w:cs="Times New Roman"/>
          <w:sz w:val="24"/>
          <w:szCs w:val="24"/>
        </w:rPr>
        <w:t xml:space="preserve"> e) </w:t>
      </w:r>
      <w:proofErr w:type="spellStart"/>
      <w:r w:rsidR="00E84556" w:rsidRPr="00E11374">
        <w:rPr>
          <w:rFonts w:ascii="Times New Roman" w:hAnsi="Times New Roman" w:cs="Times New Roman"/>
          <w:sz w:val="24"/>
          <w:szCs w:val="24"/>
        </w:rPr>
        <w:t>tr</w:t>
      </w:r>
      <w:proofErr w:type="spellEnd"/>
      <w:r w:rsidR="00E84556" w:rsidRPr="00E11374">
        <w:rPr>
          <w:rFonts w:ascii="Times New Roman" w:hAnsi="Times New Roman" w:cs="Times New Roman"/>
          <w:sz w:val="24"/>
          <w:szCs w:val="24"/>
        </w:rPr>
        <w:t>. zákoníku )</w:t>
      </w:r>
      <w:r w:rsidR="000F35AF" w:rsidRPr="00E11374">
        <w:rPr>
          <w:rFonts w:ascii="Times New Roman" w:hAnsi="Times New Roman" w:cs="Times New Roman"/>
          <w:sz w:val="24"/>
          <w:szCs w:val="24"/>
        </w:rPr>
        <w:t>.</w:t>
      </w:r>
      <w:r w:rsidR="00BC5320" w:rsidRPr="00E11374">
        <w:rPr>
          <w:rFonts w:ascii="Times New Roman" w:hAnsi="Times New Roman" w:cs="Times New Roman"/>
          <w:sz w:val="24"/>
          <w:szCs w:val="24"/>
        </w:rPr>
        <w:t xml:space="preserve"> </w:t>
      </w:r>
      <w:r w:rsidR="00B547B1" w:rsidRPr="00E11374">
        <w:rPr>
          <w:rFonts w:ascii="Times New Roman" w:hAnsi="Times New Roman" w:cs="Times New Roman"/>
          <w:sz w:val="24"/>
          <w:szCs w:val="24"/>
        </w:rPr>
        <w:t>Ve všech případech o</w:t>
      </w:r>
      <w:r w:rsidR="00E22E18" w:rsidRPr="00E11374">
        <w:rPr>
          <w:rFonts w:ascii="Times New Roman" w:hAnsi="Times New Roman" w:cs="Times New Roman"/>
          <w:sz w:val="24"/>
          <w:szCs w:val="24"/>
        </w:rPr>
        <w:t xml:space="preserve">bžalovaný </w:t>
      </w:r>
      <w:r w:rsidR="00B547B1" w:rsidRPr="00E11374">
        <w:rPr>
          <w:rFonts w:ascii="Times New Roman" w:hAnsi="Times New Roman" w:cs="Times New Roman"/>
          <w:sz w:val="24"/>
          <w:szCs w:val="24"/>
        </w:rPr>
        <w:t>konal</w:t>
      </w:r>
      <w:r w:rsidR="00E22E18" w:rsidRPr="00E11374">
        <w:rPr>
          <w:rFonts w:ascii="Times New Roman" w:hAnsi="Times New Roman" w:cs="Times New Roman"/>
          <w:sz w:val="24"/>
          <w:szCs w:val="24"/>
        </w:rPr>
        <w:t xml:space="preserve"> v úmyslu </w:t>
      </w:r>
      <w:r w:rsidR="00B547B1" w:rsidRPr="00E11374">
        <w:rPr>
          <w:rFonts w:ascii="Times New Roman" w:hAnsi="Times New Roman" w:cs="Times New Roman"/>
          <w:sz w:val="24"/>
          <w:szCs w:val="24"/>
        </w:rPr>
        <w:lastRenderedPageBreak/>
        <w:t>ne</w:t>
      </w:r>
      <w:r w:rsidR="00E22E18" w:rsidRPr="00E11374">
        <w:rPr>
          <w:rFonts w:ascii="Times New Roman" w:hAnsi="Times New Roman" w:cs="Times New Roman"/>
          <w:sz w:val="24"/>
          <w:szCs w:val="24"/>
        </w:rPr>
        <w:t xml:space="preserve">přímém </w:t>
      </w:r>
      <w:r w:rsidR="00B547B1" w:rsidRPr="00E11374">
        <w:rPr>
          <w:rFonts w:ascii="Times New Roman" w:hAnsi="Times New Roman" w:cs="Times New Roman"/>
          <w:sz w:val="24"/>
          <w:szCs w:val="24"/>
        </w:rPr>
        <w:t>podle</w:t>
      </w:r>
      <w:r w:rsidR="00E22E18" w:rsidRPr="00E11374">
        <w:rPr>
          <w:rFonts w:ascii="Times New Roman" w:hAnsi="Times New Roman" w:cs="Times New Roman"/>
          <w:sz w:val="24"/>
          <w:szCs w:val="24"/>
        </w:rPr>
        <w:t xml:space="preserve"> § 15 odst. 1 písm. </w:t>
      </w:r>
      <w:r w:rsidR="00B547B1" w:rsidRPr="00E11374">
        <w:rPr>
          <w:rFonts w:ascii="Times New Roman" w:hAnsi="Times New Roman" w:cs="Times New Roman"/>
          <w:sz w:val="24"/>
          <w:szCs w:val="24"/>
        </w:rPr>
        <w:t>b</w:t>
      </w:r>
      <w:r w:rsidR="00E22E18" w:rsidRPr="00E11374">
        <w:rPr>
          <w:rFonts w:ascii="Times New Roman" w:hAnsi="Times New Roman" w:cs="Times New Roman"/>
          <w:sz w:val="24"/>
          <w:szCs w:val="24"/>
        </w:rPr>
        <w:t xml:space="preserve">) trestního zákoníku, neboť </w:t>
      </w:r>
      <w:r w:rsidR="00B547B1" w:rsidRPr="00E11374">
        <w:rPr>
          <w:rFonts w:ascii="Times New Roman" w:hAnsi="Times New Roman" w:cs="Times New Roman"/>
          <w:sz w:val="24"/>
          <w:szCs w:val="24"/>
        </w:rPr>
        <w:t xml:space="preserve">věděl, že </w:t>
      </w:r>
      <w:r w:rsidR="00E22E18" w:rsidRPr="00E11374">
        <w:rPr>
          <w:rFonts w:ascii="Times New Roman" w:hAnsi="Times New Roman" w:cs="Times New Roman"/>
          <w:sz w:val="24"/>
          <w:szCs w:val="24"/>
        </w:rPr>
        <w:t xml:space="preserve">způsobem v trestním zákoně uvedeným </w:t>
      </w:r>
      <w:r w:rsidR="00B547B1" w:rsidRPr="00E11374">
        <w:rPr>
          <w:rFonts w:ascii="Times New Roman" w:hAnsi="Times New Roman" w:cs="Times New Roman"/>
          <w:sz w:val="24"/>
          <w:szCs w:val="24"/>
        </w:rPr>
        <w:t xml:space="preserve">může </w:t>
      </w:r>
      <w:r w:rsidR="00E22E18" w:rsidRPr="00E11374">
        <w:rPr>
          <w:rFonts w:ascii="Times New Roman" w:hAnsi="Times New Roman" w:cs="Times New Roman"/>
          <w:sz w:val="24"/>
          <w:szCs w:val="24"/>
        </w:rPr>
        <w:t>porušit nebo ohrozit zájem chráněný tímto zákonem</w:t>
      </w:r>
      <w:r w:rsidR="00B547B1" w:rsidRPr="00E11374">
        <w:rPr>
          <w:rFonts w:ascii="Times New Roman" w:hAnsi="Times New Roman" w:cs="Times New Roman"/>
          <w:sz w:val="24"/>
          <w:szCs w:val="24"/>
        </w:rPr>
        <w:t xml:space="preserve"> spočívající v ochraně společnosti a lidí proti možnému ohrožení, které vyplývá z nekontrolovaného nakládání s jedy a omam</w:t>
      </w:r>
      <w:r w:rsidR="00CE72E8" w:rsidRPr="00E11374">
        <w:rPr>
          <w:rFonts w:ascii="Times New Roman" w:hAnsi="Times New Roman" w:cs="Times New Roman"/>
          <w:sz w:val="24"/>
          <w:szCs w:val="24"/>
        </w:rPr>
        <w:t xml:space="preserve">nými a psychotropními látkami, dále v zájmu společnosti na </w:t>
      </w:r>
      <w:r w:rsidR="00AA17A2" w:rsidRPr="00E11374">
        <w:rPr>
          <w:rFonts w:ascii="Times New Roman" w:hAnsi="Times New Roman" w:cs="Times New Roman"/>
          <w:sz w:val="24"/>
          <w:szCs w:val="24"/>
        </w:rPr>
        <w:t>řádném výkonu</w:t>
      </w:r>
      <w:r w:rsidR="00CE72E8" w:rsidRPr="00E11374">
        <w:rPr>
          <w:rFonts w:ascii="Times New Roman" w:hAnsi="Times New Roman" w:cs="Times New Roman"/>
          <w:sz w:val="24"/>
          <w:szCs w:val="24"/>
        </w:rPr>
        <w:t xml:space="preserve"> rozhodnutí orgánů veřejné moci, jakož i  </w:t>
      </w:r>
      <w:r w:rsidR="00AA17A2" w:rsidRPr="00E11374">
        <w:rPr>
          <w:rFonts w:ascii="Times New Roman" w:hAnsi="Times New Roman" w:cs="Times New Roman"/>
          <w:sz w:val="24"/>
          <w:szCs w:val="24"/>
        </w:rPr>
        <w:t>zájm</w:t>
      </w:r>
      <w:r w:rsidR="00BC5320" w:rsidRPr="00E11374">
        <w:rPr>
          <w:rFonts w:ascii="Times New Roman" w:hAnsi="Times New Roman" w:cs="Times New Roman"/>
          <w:sz w:val="24"/>
          <w:szCs w:val="24"/>
        </w:rPr>
        <w:t>u</w:t>
      </w:r>
      <w:r w:rsidR="00AA17A2" w:rsidRPr="00E11374">
        <w:rPr>
          <w:rFonts w:ascii="Times New Roman" w:hAnsi="Times New Roman" w:cs="Times New Roman"/>
          <w:sz w:val="24"/>
          <w:szCs w:val="24"/>
        </w:rPr>
        <w:t xml:space="preserve"> společnosti </w:t>
      </w:r>
      <w:r w:rsidR="00AA17A2" w:rsidRPr="00E11374">
        <w:rPr>
          <w:rFonts w:ascii="Times New Roman" w:hAnsi="Times New Roman" w:cs="Times New Roman"/>
          <w:iCs/>
          <w:sz w:val="24"/>
          <w:szCs w:val="24"/>
        </w:rPr>
        <w:t>na řádném, nestranném, nezištném a zákonném obstarávání věcí obecného zájmu,</w:t>
      </w:r>
      <w:r w:rsidR="00B547B1" w:rsidRPr="00E11374">
        <w:rPr>
          <w:rFonts w:ascii="Times New Roman" w:hAnsi="Times New Roman" w:cs="Times New Roman"/>
          <w:sz w:val="24"/>
          <w:szCs w:val="24"/>
        </w:rPr>
        <w:t xml:space="preserve"> a s takovým konáním byl srozuměn</w:t>
      </w:r>
      <w:r w:rsidR="00AA17A2" w:rsidRPr="00E11374">
        <w:rPr>
          <w:rFonts w:ascii="Times New Roman" w:hAnsi="Times New Roman" w:cs="Times New Roman"/>
          <w:sz w:val="24"/>
          <w:szCs w:val="24"/>
        </w:rPr>
        <w:t>.</w:t>
      </w:r>
    </w:p>
    <w:p w:rsidR="00E22E18" w:rsidRPr="00E11374" w:rsidRDefault="00AA17A2" w:rsidP="00B064BC">
      <w:pPr>
        <w:spacing w:after="0" w:line="240" w:lineRule="auto"/>
        <w:jc w:val="both"/>
        <w:rPr>
          <w:rFonts w:ascii="Times New Roman" w:hAnsi="Times New Roman" w:cs="Times New Roman"/>
          <w:sz w:val="24"/>
          <w:szCs w:val="24"/>
        </w:rPr>
      </w:pPr>
      <w:r w:rsidRPr="00E11374">
        <w:rPr>
          <w:rFonts w:ascii="Times New Roman" w:hAnsi="Times New Roman" w:cs="Times New Roman"/>
          <w:sz w:val="24"/>
          <w:szCs w:val="24"/>
        </w:rPr>
        <w:t xml:space="preserve">              </w:t>
      </w:r>
      <w:r w:rsidR="00E22E18" w:rsidRPr="00E11374">
        <w:rPr>
          <w:rFonts w:ascii="Times New Roman" w:hAnsi="Times New Roman" w:cs="Times New Roman"/>
          <w:sz w:val="24"/>
          <w:szCs w:val="24"/>
        </w:rPr>
        <w:t>Při úvahách o trestu vycházel soud z § 38 trestního zákoníku a při stanovení druhu trestu a jeho výměry přihlédl k povaze a závažnosti spáchaného trestného činu, k osobním, rodinným, majetkovým a jiným poměrům pachatele a dosavadnímu způsobu jeho života, k jeho chování po činu, a rovněž k účinkům a důsledkům, které lze očekávat od trestu pro jeho budoucí život. Povahu a závažnost trestného činu pak soud posuzoval z </w:t>
      </w:r>
      <w:r w:rsidR="00651B06" w:rsidRPr="00E11374">
        <w:rPr>
          <w:rFonts w:ascii="Times New Roman" w:hAnsi="Times New Roman" w:cs="Times New Roman"/>
          <w:sz w:val="24"/>
          <w:szCs w:val="24"/>
        </w:rPr>
        <w:t>hlediska</w:t>
      </w:r>
      <w:r w:rsidR="00E22E18" w:rsidRPr="00E11374">
        <w:rPr>
          <w:rFonts w:ascii="Times New Roman" w:hAnsi="Times New Roman" w:cs="Times New Roman"/>
          <w:sz w:val="24"/>
          <w:szCs w:val="24"/>
        </w:rPr>
        <w:t xml:space="preserve"> § 39 trestního zákoníku, zejména významu chráněného zájmu, který byl činem dotčen, způsobu provedení činu a jeho následky. Dále se zabýval okolnostmi, za kterých byl čin spáchán, osobou pachatele, mírou jeho zavinění, jeho pohnutkou a cílem. </w:t>
      </w:r>
    </w:p>
    <w:p w:rsidR="00DD70C3" w:rsidRPr="00E11374" w:rsidRDefault="00651B06" w:rsidP="00327EEF">
      <w:pPr>
        <w:spacing w:after="0" w:line="240" w:lineRule="auto"/>
        <w:ind w:firstLine="708"/>
        <w:jc w:val="both"/>
        <w:rPr>
          <w:rFonts w:ascii="Times New Roman" w:hAnsi="Times New Roman" w:cs="Times New Roman"/>
          <w:sz w:val="24"/>
          <w:szCs w:val="24"/>
        </w:rPr>
      </w:pPr>
      <w:r w:rsidRPr="00E11374">
        <w:rPr>
          <w:rFonts w:ascii="Times New Roman" w:hAnsi="Times New Roman" w:cs="Times New Roman"/>
          <w:sz w:val="24"/>
          <w:szCs w:val="24"/>
        </w:rPr>
        <w:t xml:space="preserve">  </w:t>
      </w:r>
      <w:r w:rsidR="00A9278F">
        <w:rPr>
          <w:rFonts w:ascii="Times New Roman" w:hAnsi="Times New Roman" w:cs="Times New Roman"/>
          <w:sz w:val="24"/>
          <w:szCs w:val="24"/>
        </w:rPr>
        <w:t xml:space="preserve">K osobě obžalovaného </w:t>
      </w:r>
      <w:proofErr w:type="spellStart"/>
      <w:r w:rsidR="00A9278F">
        <w:rPr>
          <w:rFonts w:ascii="Times New Roman" w:hAnsi="Times New Roman" w:cs="Times New Roman"/>
          <w:sz w:val="24"/>
          <w:szCs w:val="24"/>
        </w:rPr>
        <w:t>Dxx</w:t>
      </w:r>
      <w:proofErr w:type="spellEnd"/>
      <w:r w:rsidR="00A9278F">
        <w:rPr>
          <w:rFonts w:ascii="Times New Roman" w:hAnsi="Times New Roman" w:cs="Times New Roman"/>
          <w:sz w:val="24"/>
          <w:szCs w:val="24"/>
        </w:rPr>
        <w:t xml:space="preserve"> </w:t>
      </w:r>
      <w:proofErr w:type="spellStart"/>
      <w:r w:rsidR="00A9278F">
        <w:rPr>
          <w:rFonts w:ascii="Times New Roman" w:hAnsi="Times New Roman" w:cs="Times New Roman"/>
          <w:sz w:val="24"/>
          <w:szCs w:val="24"/>
        </w:rPr>
        <w:t>Zxx</w:t>
      </w:r>
      <w:proofErr w:type="spellEnd"/>
      <w:r w:rsidR="00E22E18" w:rsidRPr="00E11374">
        <w:rPr>
          <w:rFonts w:ascii="Times New Roman" w:hAnsi="Times New Roman" w:cs="Times New Roman"/>
          <w:sz w:val="24"/>
          <w:szCs w:val="24"/>
        </w:rPr>
        <w:t xml:space="preserve"> bylo z opisu z evidence rejstříku trestů</w:t>
      </w:r>
      <w:r w:rsidRPr="00E11374">
        <w:rPr>
          <w:rFonts w:ascii="Times New Roman" w:hAnsi="Times New Roman" w:cs="Times New Roman"/>
          <w:sz w:val="24"/>
          <w:szCs w:val="24"/>
        </w:rPr>
        <w:t xml:space="preserve"> zjištěno</w:t>
      </w:r>
      <w:r w:rsidR="00E22E18" w:rsidRPr="00E11374">
        <w:rPr>
          <w:rFonts w:ascii="Times New Roman" w:hAnsi="Times New Roman" w:cs="Times New Roman"/>
          <w:sz w:val="24"/>
          <w:szCs w:val="24"/>
        </w:rPr>
        <w:t xml:space="preserve">, že byl v minulosti </w:t>
      </w:r>
      <w:r w:rsidRPr="00E11374">
        <w:rPr>
          <w:rFonts w:ascii="Times New Roman" w:hAnsi="Times New Roman" w:cs="Times New Roman"/>
          <w:sz w:val="24"/>
          <w:szCs w:val="24"/>
        </w:rPr>
        <w:t>devětkrát, resp. osmkrát</w:t>
      </w:r>
      <w:r w:rsidR="00E22E18" w:rsidRPr="00E11374">
        <w:rPr>
          <w:rFonts w:ascii="Times New Roman" w:hAnsi="Times New Roman" w:cs="Times New Roman"/>
          <w:sz w:val="24"/>
          <w:szCs w:val="24"/>
        </w:rPr>
        <w:t xml:space="preserve"> soudně trestán, </w:t>
      </w:r>
      <w:r w:rsidRPr="00E11374">
        <w:rPr>
          <w:rFonts w:ascii="Times New Roman" w:hAnsi="Times New Roman" w:cs="Times New Roman"/>
          <w:sz w:val="24"/>
          <w:szCs w:val="24"/>
        </w:rPr>
        <w:t>v naprosté většině případů</w:t>
      </w:r>
      <w:r w:rsidR="00E22E18" w:rsidRPr="00E11374">
        <w:rPr>
          <w:rFonts w:ascii="Times New Roman" w:hAnsi="Times New Roman" w:cs="Times New Roman"/>
          <w:sz w:val="24"/>
          <w:szCs w:val="24"/>
        </w:rPr>
        <w:t xml:space="preserve"> pro drogovou trestnou činnost</w:t>
      </w:r>
      <w:r w:rsidR="00A75B71" w:rsidRPr="00E11374">
        <w:rPr>
          <w:rFonts w:ascii="Times New Roman" w:hAnsi="Times New Roman" w:cs="Times New Roman"/>
          <w:sz w:val="24"/>
          <w:szCs w:val="24"/>
        </w:rPr>
        <w:t xml:space="preserve">, jde o </w:t>
      </w:r>
      <w:r w:rsidR="00C82110" w:rsidRPr="00E11374">
        <w:rPr>
          <w:rFonts w:ascii="Times New Roman" w:hAnsi="Times New Roman" w:cs="Times New Roman"/>
          <w:sz w:val="24"/>
          <w:szCs w:val="24"/>
        </w:rPr>
        <w:t>o</w:t>
      </w:r>
      <w:r w:rsidR="00A75B71" w:rsidRPr="00E11374">
        <w:rPr>
          <w:rFonts w:ascii="Times New Roman" w:hAnsi="Times New Roman" w:cs="Times New Roman"/>
          <w:sz w:val="24"/>
          <w:szCs w:val="24"/>
        </w:rPr>
        <w:t>sobu speciálního recidivisty</w:t>
      </w:r>
      <w:r w:rsidR="00E22E18" w:rsidRPr="00E11374">
        <w:rPr>
          <w:rFonts w:ascii="Times New Roman" w:hAnsi="Times New Roman" w:cs="Times New Roman"/>
          <w:sz w:val="24"/>
          <w:szCs w:val="24"/>
        </w:rPr>
        <w:t xml:space="preserve">. </w:t>
      </w:r>
      <w:r w:rsidR="00A75B71" w:rsidRPr="00E11374">
        <w:rPr>
          <w:rFonts w:ascii="Times New Roman" w:hAnsi="Times New Roman" w:cs="Times New Roman"/>
          <w:sz w:val="24"/>
          <w:szCs w:val="24"/>
        </w:rPr>
        <w:t xml:space="preserve">Naposledy pak </w:t>
      </w:r>
      <w:r w:rsidR="00E22E18" w:rsidRPr="00E11374">
        <w:rPr>
          <w:rFonts w:ascii="Times New Roman" w:hAnsi="Times New Roman" w:cs="Times New Roman"/>
          <w:sz w:val="24"/>
          <w:szCs w:val="24"/>
        </w:rPr>
        <w:t xml:space="preserve">rozsudkem Okresního soudu v Českých Budějovicích </w:t>
      </w:r>
      <w:r w:rsidR="00A75B71" w:rsidRPr="00E11374">
        <w:rPr>
          <w:rFonts w:ascii="Times New Roman" w:hAnsi="Times New Roman" w:cs="Times New Roman"/>
          <w:sz w:val="24"/>
          <w:szCs w:val="24"/>
        </w:rPr>
        <w:t>ze</w:t>
      </w:r>
      <w:r w:rsidR="00E22E18" w:rsidRPr="00E11374">
        <w:rPr>
          <w:rFonts w:ascii="Times New Roman" w:hAnsi="Times New Roman" w:cs="Times New Roman"/>
          <w:sz w:val="24"/>
          <w:szCs w:val="24"/>
        </w:rPr>
        <w:t xml:space="preserve"> dne </w:t>
      </w:r>
      <w:proofErr w:type="gramStart"/>
      <w:r w:rsidR="00A75B71" w:rsidRPr="00E11374">
        <w:rPr>
          <w:rFonts w:ascii="Times New Roman" w:hAnsi="Times New Roman" w:cs="Times New Roman"/>
          <w:sz w:val="24"/>
          <w:szCs w:val="24"/>
        </w:rPr>
        <w:t>9.8.2013</w:t>
      </w:r>
      <w:proofErr w:type="gramEnd"/>
      <w:r w:rsidR="00A75B71" w:rsidRPr="00E11374">
        <w:rPr>
          <w:rFonts w:ascii="Times New Roman" w:hAnsi="Times New Roman" w:cs="Times New Roman"/>
          <w:sz w:val="24"/>
          <w:szCs w:val="24"/>
        </w:rPr>
        <w:t>,</w:t>
      </w:r>
      <w:r w:rsidR="00E22E18" w:rsidRPr="00E11374">
        <w:rPr>
          <w:rFonts w:ascii="Times New Roman" w:hAnsi="Times New Roman" w:cs="Times New Roman"/>
          <w:sz w:val="24"/>
          <w:szCs w:val="24"/>
        </w:rPr>
        <w:t xml:space="preserve"> </w:t>
      </w:r>
      <w:proofErr w:type="spellStart"/>
      <w:r w:rsidR="00E22E18" w:rsidRPr="00E11374">
        <w:rPr>
          <w:rFonts w:ascii="Times New Roman" w:hAnsi="Times New Roman" w:cs="Times New Roman"/>
          <w:sz w:val="24"/>
          <w:szCs w:val="24"/>
        </w:rPr>
        <w:t>sp</w:t>
      </w:r>
      <w:proofErr w:type="spellEnd"/>
      <w:r w:rsidR="00E22E18" w:rsidRPr="00E11374">
        <w:rPr>
          <w:rFonts w:ascii="Times New Roman" w:hAnsi="Times New Roman" w:cs="Times New Roman"/>
          <w:sz w:val="24"/>
          <w:szCs w:val="24"/>
        </w:rPr>
        <w:t xml:space="preserve">. zn. 4T </w:t>
      </w:r>
      <w:r w:rsidR="00A75B71" w:rsidRPr="00E11374">
        <w:rPr>
          <w:rFonts w:ascii="Times New Roman" w:hAnsi="Times New Roman" w:cs="Times New Roman"/>
          <w:sz w:val="24"/>
          <w:szCs w:val="24"/>
        </w:rPr>
        <w:t xml:space="preserve">164/2011, který nabyl právní moci téhož dne, byl </w:t>
      </w:r>
      <w:r w:rsidR="00E22E18" w:rsidRPr="00E11374">
        <w:rPr>
          <w:rFonts w:ascii="Times New Roman" w:hAnsi="Times New Roman" w:cs="Times New Roman"/>
          <w:sz w:val="24"/>
          <w:szCs w:val="24"/>
        </w:rPr>
        <w:t xml:space="preserve">odsouzen </w:t>
      </w:r>
      <w:r w:rsidR="00A75B71" w:rsidRPr="00E11374">
        <w:rPr>
          <w:rFonts w:ascii="Times New Roman" w:hAnsi="Times New Roman" w:cs="Times New Roman"/>
          <w:sz w:val="24"/>
          <w:szCs w:val="24"/>
        </w:rPr>
        <w:t xml:space="preserve">mimo jiné </w:t>
      </w:r>
      <w:r w:rsidR="00E22E18" w:rsidRPr="00E11374">
        <w:rPr>
          <w:rFonts w:ascii="Times New Roman" w:hAnsi="Times New Roman" w:cs="Times New Roman"/>
          <w:sz w:val="24"/>
          <w:szCs w:val="24"/>
        </w:rPr>
        <w:t xml:space="preserve">za trestný čin nedovolená výroba a </w:t>
      </w:r>
      <w:r w:rsidR="00A53CD5" w:rsidRPr="00E11374">
        <w:rPr>
          <w:rFonts w:ascii="Times New Roman" w:hAnsi="Times New Roman" w:cs="Times New Roman"/>
          <w:sz w:val="24"/>
          <w:szCs w:val="24"/>
        </w:rPr>
        <w:t xml:space="preserve">jiné nakládání s psychotropními látkami a s jedy </w:t>
      </w:r>
      <w:r w:rsidR="00E22E18" w:rsidRPr="00E11374">
        <w:rPr>
          <w:rFonts w:ascii="Times New Roman" w:hAnsi="Times New Roman" w:cs="Times New Roman"/>
          <w:sz w:val="24"/>
          <w:szCs w:val="24"/>
        </w:rPr>
        <w:t xml:space="preserve">podle § </w:t>
      </w:r>
      <w:r w:rsidR="00A53CD5" w:rsidRPr="00E11374">
        <w:rPr>
          <w:rFonts w:ascii="Times New Roman" w:hAnsi="Times New Roman" w:cs="Times New Roman"/>
          <w:sz w:val="24"/>
          <w:szCs w:val="24"/>
        </w:rPr>
        <w:t xml:space="preserve">283 odst. 1, 2 písm. b) </w:t>
      </w:r>
      <w:proofErr w:type="spellStart"/>
      <w:r w:rsidR="00A53CD5" w:rsidRPr="00E11374">
        <w:rPr>
          <w:rFonts w:ascii="Times New Roman" w:hAnsi="Times New Roman" w:cs="Times New Roman"/>
          <w:sz w:val="24"/>
          <w:szCs w:val="24"/>
        </w:rPr>
        <w:t>tr</w:t>
      </w:r>
      <w:proofErr w:type="spellEnd"/>
      <w:r w:rsidR="00A53CD5" w:rsidRPr="00E11374">
        <w:rPr>
          <w:rFonts w:ascii="Times New Roman" w:hAnsi="Times New Roman" w:cs="Times New Roman"/>
          <w:sz w:val="24"/>
          <w:szCs w:val="24"/>
        </w:rPr>
        <w:t xml:space="preserve">. </w:t>
      </w:r>
      <w:r w:rsidR="00D202BB" w:rsidRPr="00E11374">
        <w:rPr>
          <w:rFonts w:ascii="Times New Roman" w:hAnsi="Times New Roman" w:cs="Times New Roman"/>
          <w:sz w:val="24"/>
          <w:szCs w:val="24"/>
        </w:rPr>
        <w:t>zákoníku k</w:t>
      </w:r>
      <w:r w:rsidR="00E22E18" w:rsidRPr="00E11374">
        <w:rPr>
          <w:rFonts w:ascii="Times New Roman" w:hAnsi="Times New Roman" w:cs="Times New Roman"/>
          <w:sz w:val="24"/>
          <w:szCs w:val="24"/>
        </w:rPr>
        <w:t xml:space="preserve"> souhrnnému nepodmíněnému trestu odnětí svobody v trvání </w:t>
      </w:r>
      <w:r w:rsidR="00D202BB" w:rsidRPr="00E11374">
        <w:rPr>
          <w:rFonts w:ascii="Times New Roman" w:hAnsi="Times New Roman" w:cs="Times New Roman"/>
          <w:sz w:val="24"/>
          <w:szCs w:val="24"/>
        </w:rPr>
        <w:t>3 let a 10</w:t>
      </w:r>
      <w:r w:rsidR="00E22E18" w:rsidRPr="00E11374">
        <w:rPr>
          <w:rFonts w:ascii="Times New Roman" w:hAnsi="Times New Roman" w:cs="Times New Roman"/>
          <w:sz w:val="24"/>
          <w:szCs w:val="24"/>
        </w:rPr>
        <w:t xml:space="preserve"> měsíců</w:t>
      </w:r>
      <w:r w:rsidR="00D202BB" w:rsidRPr="00E11374">
        <w:rPr>
          <w:rFonts w:ascii="Times New Roman" w:hAnsi="Times New Roman" w:cs="Times New Roman"/>
          <w:sz w:val="24"/>
          <w:szCs w:val="24"/>
        </w:rPr>
        <w:t>, když dne 10.12.2014 byl podmíněně propuštěn z výkonu trestu</w:t>
      </w:r>
      <w:r w:rsidR="00E22E18" w:rsidRPr="00E11374">
        <w:rPr>
          <w:rFonts w:ascii="Times New Roman" w:hAnsi="Times New Roman" w:cs="Times New Roman"/>
          <w:sz w:val="24"/>
          <w:szCs w:val="24"/>
        </w:rPr>
        <w:t xml:space="preserve">. </w:t>
      </w:r>
      <w:r w:rsidR="00DD70C3" w:rsidRPr="00E11374">
        <w:rPr>
          <w:rFonts w:ascii="Times New Roman" w:hAnsi="Times New Roman" w:cs="Times New Roman"/>
          <w:sz w:val="24"/>
          <w:szCs w:val="24"/>
        </w:rPr>
        <w:t xml:space="preserve">Vzhledem k tomu, že se obžalovaný dopustil více trestných činů, bylo na místě uložení trestu úhrnného v souladu s § 43 odst. 1 </w:t>
      </w:r>
      <w:proofErr w:type="spellStart"/>
      <w:r w:rsidR="00DD70C3" w:rsidRPr="00E11374">
        <w:rPr>
          <w:rFonts w:ascii="Times New Roman" w:hAnsi="Times New Roman" w:cs="Times New Roman"/>
          <w:sz w:val="24"/>
          <w:szCs w:val="24"/>
        </w:rPr>
        <w:t>tr</w:t>
      </w:r>
      <w:proofErr w:type="spellEnd"/>
      <w:r w:rsidR="00DD70C3" w:rsidRPr="00E11374">
        <w:rPr>
          <w:rFonts w:ascii="Times New Roman" w:hAnsi="Times New Roman" w:cs="Times New Roman"/>
          <w:sz w:val="24"/>
          <w:szCs w:val="24"/>
        </w:rPr>
        <w:t xml:space="preserve">. </w:t>
      </w:r>
      <w:proofErr w:type="gramStart"/>
      <w:r w:rsidR="00DD70C3" w:rsidRPr="00E11374">
        <w:rPr>
          <w:rFonts w:ascii="Times New Roman" w:hAnsi="Times New Roman" w:cs="Times New Roman"/>
          <w:sz w:val="24"/>
          <w:szCs w:val="24"/>
        </w:rPr>
        <w:t>zákoníku</w:t>
      </w:r>
      <w:proofErr w:type="gramEnd"/>
      <w:r w:rsidR="00DD70C3" w:rsidRPr="00E11374">
        <w:rPr>
          <w:rFonts w:ascii="Times New Roman" w:hAnsi="Times New Roman" w:cs="Times New Roman"/>
          <w:sz w:val="24"/>
          <w:szCs w:val="24"/>
        </w:rPr>
        <w:t xml:space="preserve"> a to podle trestní sazby vztahující se k trestnému činu z nich nejpřísněji trestnému </w:t>
      </w:r>
      <w:r w:rsidR="00327EEF" w:rsidRPr="00E11374">
        <w:rPr>
          <w:rFonts w:ascii="Times New Roman" w:hAnsi="Times New Roman" w:cs="Times New Roman"/>
          <w:sz w:val="24"/>
          <w:szCs w:val="24"/>
        </w:rPr>
        <w:t xml:space="preserve">       </w:t>
      </w:r>
      <w:r w:rsidR="00DD70C3" w:rsidRPr="00E11374">
        <w:rPr>
          <w:rFonts w:ascii="Times New Roman" w:hAnsi="Times New Roman" w:cs="Times New Roman"/>
          <w:sz w:val="24"/>
          <w:szCs w:val="24"/>
        </w:rPr>
        <w:t xml:space="preserve">(§ 283 odst. 2 </w:t>
      </w:r>
      <w:proofErr w:type="spellStart"/>
      <w:r w:rsidR="00DD70C3" w:rsidRPr="00E11374">
        <w:rPr>
          <w:rFonts w:ascii="Times New Roman" w:hAnsi="Times New Roman" w:cs="Times New Roman"/>
          <w:sz w:val="24"/>
          <w:szCs w:val="24"/>
        </w:rPr>
        <w:t>tr</w:t>
      </w:r>
      <w:proofErr w:type="spellEnd"/>
      <w:r w:rsidR="00DD70C3" w:rsidRPr="00E11374">
        <w:rPr>
          <w:rFonts w:ascii="Times New Roman" w:hAnsi="Times New Roman" w:cs="Times New Roman"/>
          <w:sz w:val="24"/>
          <w:szCs w:val="24"/>
        </w:rPr>
        <w:t xml:space="preserve">. zákoníku), obžalovaný byl ohrožen trestem odnětí svobody na 2 léta až 10 let. V případě obžalovaného soud neshledal polehčující okolnosti. </w:t>
      </w:r>
      <w:r w:rsidR="00E52BD3" w:rsidRPr="00E11374">
        <w:rPr>
          <w:rFonts w:ascii="Times New Roman" w:hAnsi="Times New Roman" w:cs="Times New Roman"/>
          <w:sz w:val="24"/>
          <w:szCs w:val="24"/>
        </w:rPr>
        <w:t>Pakliže</w:t>
      </w:r>
      <w:r w:rsidR="00DD70C3" w:rsidRPr="00E11374">
        <w:rPr>
          <w:rFonts w:ascii="Times New Roman" w:hAnsi="Times New Roman" w:cs="Times New Roman"/>
          <w:sz w:val="24"/>
          <w:szCs w:val="24"/>
        </w:rPr>
        <w:t xml:space="preserve"> se obžalovaný k některým z viněných skutků doznal, bylo tak učiněno dle názoru soudu pod tíhou důkazů ve věci shromážděných, takže v tomto směru postoj obžalovaného soud v žádném případě nepřeceňuje. Naproti tomu obžalovanému </w:t>
      </w:r>
      <w:r w:rsidR="00E52BD3" w:rsidRPr="00E11374">
        <w:rPr>
          <w:rFonts w:ascii="Times New Roman" w:hAnsi="Times New Roman" w:cs="Times New Roman"/>
          <w:sz w:val="24"/>
          <w:szCs w:val="24"/>
        </w:rPr>
        <w:t xml:space="preserve">významně </w:t>
      </w:r>
      <w:r w:rsidR="00DD70C3" w:rsidRPr="00E11374">
        <w:rPr>
          <w:rFonts w:ascii="Times New Roman" w:hAnsi="Times New Roman" w:cs="Times New Roman"/>
          <w:sz w:val="24"/>
          <w:szCs w:val="24"/>
        </w:rPr>
        <w:t xml:space="preserve">přitěžuje </w:t>
      </w:r>
      <w:r w:rsidR="00E52BD3" w:rsidRPr="00E11374">
        <w:rPr>
          <w:rFonts w:ascii="Times New Roman" w:hAnsi="Times New Roman" w:cs="Times New Roman"/>
          <w:sz w:val="24"/>
          <w:szCs w:val="24"/>
        </w:rPr>
        <w:t xml:space="preserve">jeho </w:t>
      </w:r>
      <w:r w:rsidR="00DD70C3" w:rsidRPr="00E11374">
        <w:rPr>
          <w:rFonts w:ascii="Times New Roman" w:hAnsi="Times New Roman" w:cs="Times New Roman"/>
          <w:sz w:val="24"/>
          <w:szCs w:val="24"/>
        </w:rPr>
        <w:t>trestní minulost,</w:t>
      </w:r>
      <w:r w:rsidR="00E52BD3" w:rsidRPr="00E11374">
        <w:rPr>
          <w:rFonts w:ascii="Times New Roman" w:hAnsi="Times New Roman" w:cs="Times New Roman"/>
          <w:sz w:val="24"/>
          <w:szCs w:val="24"/>
        </w:rPr>
        <w:t xml:space="preserve"> jakož i fakt, že páchal trestnou činnost ve zkušební době podmíněného propuštění z výkonu trestu, který mu byl uložen za obdobnou trestnou činnost.</w:t>
      </w:r>
      <w:r w:rsidR="00DD70C3" w:rsidRPr="00E11374">
        <w:rPr>
          <w:rFonts w:ascii="Times New Roman" w:hAnsi="Times New Roman" w:cs="Times New Roman"/>
          <w:sz w:val="24"/>
          <w:szCs w:val="24"/>
        </w:rPr>
        <w:t xml:space="preserve"> Ač obžalovaný v závěru hlavního líčení apeloval na soud v tom ohledu, že případně uložený trest odnětí svobody ve vyšší výměře nepřiměje obžalovaného k nápravě, neboť </w:t>
      </w:r>
      <w:r w:rsidR="008869C7" w:rsidRPr="00E11374">
        <w:rPr>
          <w:rFonts w:ascii="Times New Roman" w:hAnsi="Times New Roman" w:cs="Times New Roman"/>
          <w:sz w:val="24"/>
          <w:szCs w:val="24"/>
        </w:rPr>
        <w:t>dle jeho zkušeností</w:t>
      </w:r>
      <w:r w:rsidR="00DD70C3" w:rsidRPr="00E11374">
        <w:rPr>
          <w:rFonts w:ascii="Times New Roman" w:hAnsi="Times New Roman" w:cs="Times New Roman"/>
          <w:sz w:val="24"/>
          <w:szCs w:val="24"/>
        </w:rPr>
        <w:t xml:space="preserve"> dlouhodobý pobyt ve vězení vede k naprosto opačným výsledkům, než které jsou v případě potrestání očekávány, soud stejného názoru v případě tohoto obžalovaného není. Je naprosto zřejmé, že v případě obžalovaného u uloženého trestu převládá složka represivní nad složkou výchovnou. Je na místě ochránit společnost před jeho osobou, která dosavadní produktivní věk zasvětila porušování zákonů této země. Soud po zvážení všech okolností vyměřil obžalovanému trest </w:t>
      </w:r>
      <w:r w:rsidR="008869C7" w:rsidRPr="00E11374">
        <w:rPr>
          <w:rFonts w:ascii="Times New Roman" w:hAnsi="Times New Roman" w:cs="Times New Roman"/>
          <w:sz w:val="24"/>
          <w:szCs w:val="24"/>
        </w:rPr>
        <w:t>pod polovinou zákonného rozpětí st</w:t>
      </w:r>
      <w:r w:rsidR="00DD70C3" w:rsidRPr="00E11374">
        <w:rPr>
          <w:rFonts w:ascii="Times New Roman" w:hAnsi="Times New Roman" w:cs="Times New Roman"/>
          <w:sz w:val="24"/>
          <w:szCs w:val="24"/>
        </w:rPr>
        <w:t>anove</w:t>
      </w:r>
      <w:r w:rsidR="008869C7" w:rsidRPr="00E11374">
        <w:rPr>
          <w:rFonts w:ascii="Times New Roman" w:hAnsi="Times New Roman" w:cs="Times New Roman"/>
          <w:sz w:val="24"/>
          <w:szCs w:val="24"/>
        </w:rPr>
        <w:t>né trestní sazby a to v trvání 5</w:t>
      </w:r>
      <w:r w:rsidR="00DD70C3" w:rsidRPr="00E11374">
        <w:rPr>
          <w:rFonts w:ascii="Times New Roman" w:hAnsi="Times New Roman" w:cs="Times New Roman"/>
          <w:sz w:val="24"/>
          <w:szCs w:val="24"/>
        </w:rPr>
        <w:t xml:space="preserve"> let, pro jehož výkon byl zařazen do věznice s ostrahou. Pakliže obhajoba navrhovala uložení </w:t>
      </w:r>
      <w:r w:rsidR="00BE69E4" w:rsidRPr="00E11374">
        <w:rPr>
          <w:rFonts w:ascii="Times New Roman" w:hAnsi="Times New Roman" w:cs="Times New Roman"/>
          <w:sz w:val="24"/>
          <w:szCs w:val="24"/>
        </w:rPr>
        <w:t xml:space="preserve">ochranného opatření  - ochranného léčení i v ústavní formě podle § 99 odst. 2 písm. b) </w:t>
      </w:r>
      <w:proofErr w:type="spellStart"/>
      <w:r w:rsidR="00BE69E4" w:rsidRPr="00E11374">
        <w:rPr>
          <w:rFonts w:ascii="Times New Roman" w:hAnsi="Times New Roman" w:cs="Times New Roman"/>
          <w:sz w:val="24"/>
          <w:szCs w:val="24"/>
        </w:rPr>
        <w:t>tr</w:t>
      </w:r>
      <w:proofErr w:type="spellEnd"/>
      <w:r w:rsidR="00BE69E4" w:rsidRPr="00E11374">
        <w:rPr>
          <w:rFonts w:ascii="Times New Roman" w:hAnsi="Times New Roman" w:cs="Times New Roman"/>
          <w:sz w:val="24"/>
          <w:szCs w:val="24"/>
        </w:rPr>
        <w:t xml:space="preserve">. </w:t>
      </w:r>
      <w:proofErr w:type="gramStart"/>
      <w:r w:rsidR="00BE69E4" w:rsidRPr="00E11374">
        <w:rPr>
          <w:rFonts w:ascii="Times New Roman" w:hAnsi="Times New Roman" w:cs="Times New Roman"/>
          <w:sz w:val="24"/>
          <w:szCs w:val="24"/>
        </w:rPr>
        <w:t>zákoníku</w:t>
      </w:r>
      <w:proofErr w:type="gramEnd"/>
      <w:r w:rsidR="00BE69E4" w:rsidRPr="00E11374">
        <w:rPr>
          <w:rFonts w:ascii="Times New Roman" w:hAnsi="Times New Roman" w:cs="Times New Roman"/>
          <w:sz w:val="24"/>
          <w:szCs w:val="24"/>
        </w:rPr>
        <w:t xml:space="preserve">, </w:t>
      </w:r>
      <w:r w:rsidR="002A1B01" w:rsidRPr="00E11374">
        <w:rPr>
          <w:rFonts w:ascii="Times New Roman" w:hAnsi="Times New Roman" w:cs="Times New Roman"/>
          <w:sz w:val="24"/>
          <w:szCs w:val="24"/>
        </w:rPr>
        <w:t xml:space="preserve">soud tento názor v žádném případě nesdílí. Jednak nebyly splněny podmínky podle citovaného § 99 odst. 2 písm. b) </w:t>
      </w:r>
      <w:proofErr w:type="spellStart"/>
      <w:r w:rsidR="002A1B01" w:rsidRPr="00E11374">
        <w:rPr>
          <w:rFonts w:ascii="Times New Roman" w:hAnsi="Times New Roman" w:cs="Times New Roman"/>
          <w:sz w:val="24"/>
          <w:szCs w:val="24"/>
        </w:rPr>
        <w:t>tr</w:t>
      </w:r>
      <w:proofErr w:type="spellEnd"/>
      <w:r w:rsidR="002A1B01" w:rsidRPr="00E11374">
        <w:rPr>
          <w:rFonts w:ascii="Times New Roman" w:hAnsi="Times New Roman" w:cs="Times New Roman"/>
          <w:sz w:val="24"/>
          <w:szCs w:val="24"/>
        </w:rPr>
        <w:t xml:space="preserve">. </w:t>
      </w:r>
      <w:proofErr w:type="gramStart"/>
      <w:r w:rsidR="002A1B01" w:rsidRPr="00E11374">
        <w:rPr>
          <w:rFonts w:ascii="Times New Roman" w:hAnsi="Times New Roman" w:cs="Times New Roman"/>
          <w:sz w:val="24"/>
          <w:szCs w:val="24"/>
        </w:rPr>
        <w:t>zákoníku</w:t>
      </w:r>
      <w:proofErr w:type="gramEnd"/>
      <w:r w:rsidR="002A1B01" w:rsidRPr="00E11374">
        <w:rPr>
          <w:rFonts w:ascii="Times New Roman" w:hAnsi="Times New Roman" w:cs="Times New Roman"/>
          <w:sz w:val="24"/>
          <w:szCs w:val="24"/>
        </w:rPr>
        <w:t>, neboť žádného z projednávaných skutků se obžalovaný nedopustil pod vlivem návykové látky nebo v souvislosti s jejím zneužíváním</w:t>
      </w:r>
      <w:r w:rsidR="00AB7B86" w:rsidRPr="00E11374">
        <w:rPr>
          <w:rFonts w:ascii="Times New Roman" w:hAnsi="Times New Roman" w:cs="Times New Roman"/>
          <w:sz w:val="24"/>
          <w:szCs w:val="24"/>
        </w:rPr>
        <w:t xml:space="preserve"> ( když toliko skutečnost, že obžalovaný je dlouholetý konzument drog ne</w:t>
      </w:r>
      <w:r w:rsidR="00327EEF" w:rsidRPr="00E11374">
        <w:rPr>
          <w:rFonts w:ascii="Times New Roman" w:hAnsi="Times New Roman" w:cs="Times New Roman"/>
          <w:sz w:val="24"/>
          <w:szCs w:val="24"/>
        </w:rPr>
        <w:t>postačuje</w:t>
      </w:r>
      <w:r w:rsidR="00AB7B86" w:rsidRPr="00E11374">
        <w:rPr>
          <w:rFonts w:ascii="Times New Roman" w:hAnsi="Times New Roman" w:cs="Times New Roman"/>
          <w:sz w:val="24"/>
          <w:szCs w:val="24"/>
        </w:rPr>
        <w:t>)</w:t>
      </w:r>
      <w:r w:rsidR="002A1B01" w:rsidRPr="00E11374">
        <w:rPr>
          <w:rFonts w:ascii="Times New Roman" w:hAnsi="Times New Roman" w:cs="Times New Roman"/>
          <w:sz w:val="24"/>
          <w:szCs w:val="24"/>
        </w:rPr>
        <w:t>,</w:t>
      </w:r>
      <w:r w:rsidR="00AB7B86" w:rsidRPr="00E11374">
        <w:rPr>
          <w:rFonts w:ascii="Times New Roman" w:hAnsi="Times New Roman" w:cs="Times New Roman"/>
          <w:sz w:val="24"/>
          <w:szCs w:val="24"/>
        </w:rPr>
        <w:t xml:space="preserve"> jednak v roce 2007 bylo takové ochranné léčení psychiatrické protidrogové u obžalovaného ukončeno, avšak s největší pravděpodobností s nikoli valnými výsledky, </w:t>
      </w:r>
      <w:r w:rsidR="005E08E1" w:rsidRPr="00E11374">
        <w:rPr>
          <w:rFonts w:ascii="Times New Roman" w:hAnsi="Times New Roman" w:cs="Times New Roman"/>
          <w:sz w:val="24"/>
          <w:szCs w:val="24"/>
        </w:rPr>
        <w:t>jak prokazují záznamy z evidence</w:t>
      </w:r>
      <w:r w:rsidR="00AB7B86" w:rsidRPr="00E11374">
        <w:rPr>
          <w:rFonts w:ascii="Times New Roman" w:hAnsi="Times New Roman" w:cs="Times New Roman"/>
          <w:sz w:val="24"/>
          <w:szCs w:val="24"/>
        </w:rPr>
        <w:t xml:space="preserve"> rejstříku trestů – 4x soudně trestán pro drogovou trestnou činnost. Jestliže je obžalovaný připraven podrobit se léčení ze závislosti na drogách, nechť tak učiní sám, ať už v rámci výkonu uloženého nepodmíněného trestu odnětí svobody ve spolupráci s odborným personálem věznice, či po výkonu takového trestu.</w:t>
      </w:r>
      <w:r w:rsidR="002A1B01" w:rsidRPr="00E11374">
        <w:rPr>
          <w:rFonts w:ascii="Times New Roman" w:hAnsi="Times New Roman" w:cs="Times New Roman"/>
          <w:sz w:val="24"/>
          <w:szCs w:val="24"/>
        </w:rPr>
        <w:t xml:space="preserve"> </w:t>
      </w:r>
      <w:r w:rsidR="00DD70C3" w:rsidRPr="00E11374">
        <w:rPr>
          <w:rFonts w:ascii="Times New Roman" w:hAnsi="Times New Roman" w:cs="Times New Roman"/>
          <w:sz w:val="24"/>
          <w:szCs w:val="24"/>
        </w:rPr>
        <w:t xml:space="preserve">Jako </w:t>
      </w:r>
      <w:r w:rsidR="00DD70C3" w:rsidRPr="00E11374">
        <w:rPr>
          <w:rFonts w:ascii="Times New Roman" w:hAnsi="Times New Roman" w:cs="Times New Roman"/>
          <w:sz w:val="24"/>
          <w:szCs w:val="24"/>
        </w:rPr>
        <w:lastRenderedPageBreak/>
        <w:t>další trest byl obžalovanému uložen trest propadnutí věcí přesně specifikovaných ve výrokové části rozsudku, které byly zajištěny v rámci provedených domovních prohlídek</w:t>
      </w:r>
      <w:r w:rsidR="00032084" w:rsidRPr="00E11374">
        <w:rPr>
          <w:rFonts w:ascii="Times New Roman" w:hAnsi="Times New Roman" w:cs="Times New Roman"/>
          <w:sz w:val="24"/>
          <w:szCs w:val="24"/>
        </w:rPr>
        <w:t xml:space="preserve"> a prohlídek jiných prostor</w:t>
      </w:r>
      <w:r w:rsidR="00DD70C3" w:rsidRPr="00E11374">
        <w:rPr>
          <w:rFonts w:ascii="Times New Roman" w:hAnsi="Times New Roman" w:cs="Times New Roman"/>
          <w:sz w:val="24"/>
          <w:szCs w:val="24"/>
        </w:rPr>
        <w:t xml:space="preserve"> u obžalovaného</w:t>
      </w:r>
      <w:r w:rsidR="00E06DF0" w:rsidRPr="00E11374">
        <w:rPr>
          <w:rFonts w:ascii="Times New Roman" w:hAnsi="Times New Roman" w:cs="Times New Roman"/>
          <w:sz w:val="24"/>
          <w:szCs w:val="24"/>
        </w:rPr>
        <w:t>, jakož i osobního voz</w:t>
      </w:r>
      <w:r w:rsidR="00A9278F">
        <w:rPr>
          <w:rFonts w:ascii="Times New Roman" w:hAnsi="Times New Roman" w:cs="Times New Roman"/>
          <w:sz w:val="24"/>
          <w:szCs w:val="24"/>
        </w:rPr>
        <w:t xml:space="preserve">idla zn. Ford FOCUS, RZ </w:t>
      </w:r>
      <w:proofErr w:type="spellStart"/>
      <w:r w:rsidR="00A9278F">
        <w:rPr>
          <w:rFonts w:ascii="Times New Roman" w:hAnsi="Times New Roman" w:cs="Times New Roman"/>
          <w:sz w:val="24"/>
          <w:szCs w:val="24"/>
        </w:rPr>
        <w:t>xx</w:t>
      </w:r>
      <w:proofErr w:type="spellEnd"/>
      <w:r w:rsidR="00E06DF0" w:rsidRPr="00E11374">
        <w:rPr>
          <w:rFonts w:ascii="Times New Roman" w:hAnsi="Times New Roman" w:cs="Times New Roman"/>
          <w:sz w:val="24"/>
          <w:szCs w:val="24"/>
        </w:rPr>
        <w:t>, VIN kód</w:t>
      </w:r>
      <w:r w:rsidR="00A9278F">
        <w:rPr>
          <w:rFonts w:ascii="Times New Roman" w:hAnsi="Times New Roman" w:cs="Times New Roman"/>
          <w:sz w:val="24"/>
          <w:szCs w:val="24"/>
        </w:rPr>
        <w:t xml:space="preserve"> </w:t>
      </w:r>
      <w:bookmarkStart w:id="0" w:name="_GoBack"/>
      <w:bookmarkEnd w:id="0"/>
      <w:r w:rsidR="00A9278F">
        <w:rPr>
          <w:rFonts w:ascii="Times New Roman" w:hAnsi="Times New Roman" w:cs="Times New Roman"/>
          <w:sz w:val="24"/>
          <w:szCs w:val="24"/>
        </w:rPr>
        <w:t>xx</w:t>
      </w:r>
      <w:r w:rsidR="00E06DF0" w:rsidRPr="00E11374">
        <w:rPr>
          <w:rFonts w:ascii="Times New Roman" w:hAnsi="Times New Roman" w:cs="Times New Roman"/>
          <w:sz w:val="24"/>
          <w:szCs w:val="24"/>
        </w:rPr>
        <w:t>, včetně dokladů, když tyto věci j</w:t>
      </w:r>
      <w:r w:rsidR="00DD70C3" w:rsidRPr="00E11374">
        <w:rPr>
          <w:rFonts w:ascii="Times New Roman" w:hAnsi="Times New Roman" w:cs="Times New Roman"/>
          <w:sz w:val="24"/>
          <w:szCs w:val="24"/>
        </w:rPr>
        <w:t xml:space="preserve">sou v jeho </w:t>
      </w:r>
      <w:proofErr w:type="gramStart"/>
      <w:r w:rsidR="00DD70C3" w:rsidRPr="00E11374">
        <w:rPr>
          <w:rFonts w:ascii="Times New Roman" w:hAnsi="Times New Roman" w:cs="Times New Roman"/>
          <w:sz w:val="24"/>
          <w:szCs w:val="24"/>
        </w:rPr>
        <w:t>vlastnictví, a  obžalovaný</w:t>
      </w:r>
      <w:r w:rsidR="00E06DF0" w:rsidRPr="00E11374">
        <w:rPr>
          <w:rFonts w:ascii="Times New Roman" w:hAnsi="Times New Roman" w:cs="Times New Roman"/>
          <w:sz w:val="24"/>
          <w:szCs w:val="24"/>
        </w:rPr>
        <w:t>m</w:t>
      </w:r>
      <w:proofErr w:type="gramEnd"/>
      <w:r w:rsidR="00DD70C3" w:rsidRPr="00E11374">
        <w:rPr>
          <w:rFonts w:ascii="Times New Roman" w:hAnsi="Times New Roman" w:cs="Times New Roman"/>
          <w:sz w:val="24"/>
          <w:szCs w:val="24"/>
        </w:rPr>
        <w:t xml:space="preserve"> </w:t>
      </w:r>
      <w:r w:rsidR="00E06DF0" w:rsidRPr="00E11374">
        <w:rPr>
          <w:rFonts w:ascii="Times New Roman" w:hAnsi="Times New Roman" w:cs="Times New Roman"/>
          <w:sz w:val="24"/>
          <w:szCs w:val="24"/>
        </w:rPr>
        <w:t xml:space="preserve">byly </w:t>
      </w:r>
      <w:r w:rsidR="00DD70C3" w:rsidRPr="00E11374">
        <w:rPr>
          <w:rFonts w:ascii="Times New Roman" w:hAnsi="Times New Roman" w:cs="Times New Roman"/>
          <w:sz w:val="24"/>
          <w:szCs w:val="24"/>
        </w:rPr>
        <w:t>uži</w:t>
      </w:r>
      <w:r w:rsidR="00E06DF0" w:rsidRPr="00E11374">
        <w:rPr>
          <w:rFonts w:ascii="Times New Roman" w:hAnsi="Times New Roman" w:cs="Times New Roman"/>
          <w:sz w:val="24"/>
          <w:szCs w:val="24"/>
        </w:rPr>
        <w:t>ty</w:t>
      </w:r>
      <w:r w:rsidR="00DD70C3" w:rsidRPr="00E11374">
        <w:rPr>
          <w:rFonts w:ascii="Times New Roman" w:hAnsi="Times New Roman" w:cs="Times New Roman"/>
          <w:sz w:val="24"/>
          <w:szCs w:val="24"/>
        </w:rPr>
        <w:t xml:space="preserve"> nebo byly určeny ke spáchání trestného činu. Takto propadlé věci náležejí státu. Zároveň s ohledem na odsouzení pro skut</w:t>
      </w:r>
      <w:r w:rsidR="001A718A" w:rsidRPr="00E11374">
        <w:rPr>
          <w:rFonts w:ascii="Times New Roman" w:hAnsi="Times New Roman" w:cs="Times New Roman"/>
          <w:sz w:val="24"/>
          <w:szCs w:val="24"/>
        </w:rPr>
        <w:t>e</w:t>
      </w:r>
      <w:r w:rsidR="00DD70C3" w:rsidRPr="00E11374">
        <w:rPr>
          <w:rFonts w:ascii="Times New Roman" w:hAnsi="Times New Roman" w:cs="Times New Roman"/>
          <w:sz w:val="24"/>
          <w:szCs w:val="24"/>
        </w:rPr>
        <w:t>k pod bod</w:t>
      </w:r>
      <w:r w:rsidR="001A718A" w:rsidRPr="00E11374">
        <w:rPr>
          <w:rFonts w:ascii="Times New Roman" w:hAnsi="Times New Roman" w:cs="Times New Roman"/>
          <w:sz w:val="24"/>
          <w:szCs w:val="24"/>
        </w:rPr>
        <w:t>em 4)</w:t>
      </w:r>
      <w:r w:rsidR="00DD70C3" w:rsidRPr="00E11374">
        <w:rPr>
          <w:rFonts w:ascii="Times New Roman" w:hAnsi="Times New Roman" w:cs="Times New Roman"/>
          <w:sz w:val="24"/>
          <w:szCs w:val="24"/>
        </w:rPr>
        <w:t xml:space="preserve"> byl obžalovanému uložen trest zákazu činnosti spočívající v zákazu řízení motorových vozidel všech druhů na dobu </w:t>
      </w:r>
      <w:r w:rsidR="008E163D" w:rsidRPr="00E11374">
        <w:rPr>
          <w:rFonts w:ascii="Times New Roman" w:hAnsi="Times New Roman" w:cs="Times New Roman"/>
          <w:sz w:val="24"/>
          <w:szCs w:val="24"/>
        </w:rPr>
        <w:t>3</w:t>
      </w:r>
      <w:r w:rsidR="00DD70C3" w:rsidRPr="00E11374">
        <w:rPr>
          <w:rFonts w:ascii="Times New Roman" w:hAnsi="Times New Roman" w:cs="Times New Roman"/>
          <w:sz w:val="24"/>
          <w:szCs w:val="24"/>
        </w:rPr>
        <w:t xml:space="preserve"> let. Takto uložené tresty soud považuje za spravedlivé a zákonné, a nechť obžalovaného přimějí změnit svůj život (což obžalovaný opakovaně deklaroval při svých vystoupeních) a konečně se vyvarovat páchání trestné činnosti.</w:t>
      </w:r>
    </w:p>
    <w:p w:rsidR="008E163D" w:rsidRPr="00E11374" w:rsidRDefault="008E163D" w:rsidP="008E163D"/>
    <w:p w:rsidR="00FC318D" w:rsidRPr="00E11374" w:rsidRDefault="008E163D" w:rsidP="00FC318D">
      <w:pPr>
        <w:jc w:val="both"/>
      </w:pPr>
      <w:r w:rsidRPr="00E11374">
        <w:rPr>
          <w:rFonts w:ascii="Times New Roman" w:hAnsi="Times New Roman" w:cs="Times New Roman"/>
          <w:sz w:val="24"/>
          <w:szCs w:val="24"/>
        </w:rPr>
        <w:t xml:space="preserve">          V adhezním řízení soud nerozhodoval, neboť se nikdo s nárokem na náhradu škody nepřipojil</w:t>
      </w:r>
      <w:r w:rsidRPr="00E11374">
        <w:t>.</w:t>
      </w:r>
    </w:p>
    <w:p w:rsidR="008E163D" w:rsidRPr="00E11374" w:rsidRDefault="008E163D" w:rsidP="00FC318D">
      <w:pPr>
        <w:jc w:val="both"/>
        <w:rPr>
          <w:rFonts w:ascii="Times New Roman" w:hAnsi="Times New Roman" w:cs="Times New Roman"/>
        </w:rPr>
      </w:pPr>
      <w:r w:rsidRPr="00E11374">
        <w:rPr>
          <w:rFonts w:ascii="Times New Roman" w:hAnsi="Times New Roman" w:cs="Times New Roman"/>
          <w:b/>
          <w:bCs/>
          <w:sz w:val="24"/>
          <w:szCs w:val="24"/>
        </w:rPr>
        <w:t>P o u č e n í :</w:t>
      </w:r>
      <w:r w:rsidRPr="00E11374">
        <w:rPr>
          <w:rFonts w:ascii="Times New Roman" w:hAnsi="Times New Roman" w:cs="Times New Roman"/>
          <w:bCs/>
          <w:sz w:val="24"/>
          <w:szCs w:val="24"/>
        </w:rPr>
        <w:t xml:space="preserve">   </w:t>
      </w:r>
      <w:r w:rsidRPr="00E11374">
        <w:rPr>
          <w:rFonts w:ascii="Times New Roman" w:hAnsi="Times New Roman" w:cs="Times New Roman"/>
          <w:bCs/>
          <w:sz w:val="24"/>
          <w:szCs w:val="24"/>
        </w:rPr>
        <w:tab/>
      </w:r>
      <w:r w:rsidRPr="00E11374">
        <w:rPr>
          <w:rFonts w:ascii="Times New Roman" w:hAnsi="Times New Roman" w:cs="Times New Roman"/>
          <w:sz w:val="24"/>
          <w:szCs w:val="24"/>
        </w:rPr>
        <w:t xml:space="preserve">Proti tomuto rozsudku lze podat odvolání do osmi dnů od jeho doručení ke Krajskému soudu v Českých Budějovicích prostřednictvím soudu podepsaného (§ 248 odst. 1 </w:t>
      </w:r>
      <w:proofErr w:type="spellStart"/>
      <w:r w:rsidRPr="00E11374">
        <w:rPr>
          <w:rFonts w:ascii="Times New Roman" w:hAnsi="Times New Roman" w:cs="Times New Roman"/>
          <w:sz w:val="24"/>
          <w:szCs w:val="24"/>
        </w:rPr>
        <w:t>tr.ř</w:t>
      </w:r>
      <w:proofErr w:type="spellEnd"/>
      <w:r w:rsidRPr="00E11374">
        <w:rPr>
          <w:rFonts w:ascii="Times New Roman" w:hAnsi="Times New Roman" w:cs="Times New Roman"/>
          <w:sz w:val="24"/>
          <w:szCs w:val="24"/>
        </w:rPr>
        <w:t xml:space="preserve">., § 252 </w:t>
      </w:r>
      <w:proofErr w:type="spellStart"/>
      <w:r w:rsidRPr="00E11374">
        <w:rPr>
          <w:rFonts w:ascii="Times New Roman" w:hAnsi="Times New Roman" w:cs="Times New Roman"/>
          <w:sz w:val="24"/>
          <w:szCs w:val="24"/>
        </w:rPr>
        <w:t>tr</w:t>
      </w:r>
      <w:proofErr w:type="spellEnd"/>
      <w:r w:rsidRPr="00E11374">
        <w:rPr>
          <w:rFonts w:ascii="Times New Roman" w:hAnsi="Times New Roman" w:cs="Times New Roman"/>
          <w:sz w:val="24"/>
          <w:szCs w:val="24"/>
        </w:rPr>
        <w:t xml:space="preserve">. </w:t>
      </w:r>
      <w:proofErr w:type="gramStart"/>
      <w:r w:rsidRPr="00E11374">
        <w:rPr>
          <w:rFonts w:ascii="Times New Roman" w:hAnsi="Times New Roman" w:cs="Times New Roman"/>
          <w:sz w:val="24"/>
          <w:szCs w:val="24"/>
        </w:rPr>
        <w:t>ř.</w:t>
      </w:r>
      <w:proofErr w:type="gramEnd"/>
      <w:r w:rsidRPr="00E11374">
        <w:rPr>
          <w:rFonts w:ascii="Times New Roman" w:hAnsi="Times New Roman" w:cs="Times New Roman"/>
          <w:sz w:val="24"/>
          <w:szCs w:val="24"/>
        </w:rPr>
        <w:t>), a to ve trojím vyhotovení.</w:t>
      </w:r>
    </w:p>
    <w:p w:rsidR="008E163D" w:rsidRPr="00E11374" w:rsidRDefault="008E163D" w:rsidP="008E163D">
      <w:pPr>
        <w:pStyle w:val="Nadpis3"/>
        <w:jc w:val="both"/>
        <w:rPr>
          <w:b w:val="0"/>
          <w:sz w:val="24"/>
          <w:szCs w:val="24"/>
        </w:rPr>
      </w:pPr>
      <w:r w:rsidRPr="00E11374">
        <w:rPr>
          <w:b w:val="0"/>
          <w:sz w:val="24"/>
          <w:szCs w:val="24"/>
        </w:rPr>
        <w:t xml:space="preserve">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chybí (§ 246 odst. 1 </w:t>
      </w:r>
      <w:proofErr w:type="spellStart"/>
      <w:proofErr w:type="gramStart"/>
      <w:r w:rsidRPr="00E11374">
        <w:rPr>
          <w:b w:val="0"/>
          <w:sz w:val="24"/>
          <w:szCs w:val="24"/>
        </w:rPr>
        <w:t>tr</w:t>
      </w:r>
      <w:proofErr w:type="gramEnd"/>
      <w:r w:rsidRPr="00E11374">
        <w:rPr>
          <w:b w:val="0"/>
          <w:sz w:val="24"/>
          <w:szCs w:val="24"/>
        </w:rPr>
        <w:t>.</w:t>
      </w:r>
      <w:proofErr w:type="gramStart"/>
      <w:r w:rsidRPr="00E11374">
        <w:rPr>
          <w:b w:val="0"/>
          <w:sz w:val="24"/>
          <w:szCs w:val="24"/>
        </w:rPr>
        <w:t>ř</w:t>
      </w:r>
      <w:proofErr w:type="spellEnd"/>
      <w:r w:rsidRPr="00E11374">
        <w:rPr>
          <w:b w:val="0"/>
          <w:sz w:val="24"/>
          <w:szCs w:val="24"/>
        </w:rPr>
        <w:t>.</w:t>
      </w:r>
      <w:proofErr w:type="gramEnd"/>
      <w:r w:rsidRPr="00E11374">
        <w:rPr>
          <w:b w:val="0"/>
          <w:sz w:val="24"/>
          <w:szCs w:val="24"/>
        </w:rPr>
        <w:t>).</w:t>
      </w:r>
    </w:p>
    <w:p w:rsidR="008E163D" w:rsidRPr="00E11374" w:rsidRDefault="008E163D" w:rsidP="008E163D">
      <w:pPr>
        <w:pStyle w:val="Nadpis3"/>
        <w:jc w:val="both"/>
        <w:rPr>
          <w:b w:val="0"/>
          <w:sz w:val="24"/>
          <w:szCs w:val="24"/>
        </w:rPr>
      </w:pPr>
      <w:r w:rsidRPr="00E11374">
        <w:rPr>
          <w:b w:val="0"/>
          <w:sz w:val="24"/>
          <w:szCs w:val="24"/>
        </w:rPr>
        <w:t xml:space="preserve">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w:t>
      </w:r>
      <w:proofErr w:type="spellStart"/>
      <w:proofErr w:type="gramStart"/>
      <w:r w:rsidRPr="00E11374">
        <w:rPr>
          <w:b w:val="0"/>
          <w:sz w:val="24"/>
          <w:szCs w:val="24"/>
        </w:rPr>
        <w:t>tr</w:t>
      </w:r>
      <w:proofErr w:type="gramEnd"/>
      <w:r w:rsidRPr="00E11374">
        <w:rPr>
          <w:b w:val="0"/>
          <w:sz w:val="24"/>
          <w:szCs w:val="24"/>
        </w:rPr>
        <w:t>.</w:t>
      </w:r>
      <w:proofErr w:type="gramStart"/>
      <w:r w:rsidRPr="00E11374">
        <w:rPr>
          <w:b w:val="0"/>
          <w:sz w:val="24"/>
          <w:szCs w:val="24"/>
        </w:rPr>
        <w:t>ř</w:t>
      </w:r>
      <w:proofErr w:type="spellEnd"/>
      <w:r w:rsidRPr="00E11374">
        <w:rPr>
          <w:b w:val="0"/>
          <w:sz w:val="24"/>
          <w:szCs w:val="24"/>
        </w:rPr>
        <w:t>.</w:t>
      </w:r>
      <w:proofErr w:type="gramEnd"/>
      <w:r w:rsidRPr="00E11374">
        <w:rPr>
          <w:b w:val="0"/>
          <w:sz w:val="24"/>
          <w:szCs w:val="24"/>
        </w:rPr>
        <w:t>).</w:t>
      </w:r>
    </w:p>
    <w:p w:rsidR="008E163D" w:rsidRPr="00E11374" w:rsidRDefault="008E163D" w:rsidP="008E163D">
      <w:pPr>
        <w:pStyle w:val="Nadpis3"/>
        <w:jc w:val="both"/>
        <w:rPr>
          <w:b w:val="0"/>
          <w:sz w:val="24"/>
          <w:szCs w:val="24"/>
        </w:rPr>
      </w:pPr>
      <w:r w:rsidRPr="00E11374">
        <w:rPr>
          <w:b w:val="0"/>
          <w:sz w:val="24"/>
          <w:szCs w:val="24"/>
        </w:rPr>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w:t>
      </w:r>
      <w:proofErr w:type="gramStart"/>
      <w:r w:rsidRPr="00E11374">
        <w:rPr>
          <w:b w:val="0"/>
          <w:sz w:val="24"/>
          <w:szCs w:val="24"/>
        </w:rPr>
        <w:t>podává , byť</w:t>
      </w:r>
      <w:proofErr w:type="gramEnd"/>
      <w:r w:rsidRPr="00E11374">
        <w:rPr>
          <w:b w:val="0"/>
          <w:sz w:val="24"/>
          <w:szCs w:val="24"/>
        </w:rPr>
        <w:t xml:space="preserve"> i zčásti, ve </w:t>
      </w:r>
      <w:r w:rsidRPr="00E11374">
        <w:rPr>
          <w:b w:val="0"/>
          <w:sz w:val="24"/>
          <w:szCs w:val="24"/>
        </w:rPr>
        <w:lastRenderedPageBreak/>
        <w:t xml:space="preserve">prospěch nebo v neprospěch obviněného. Odvolání lze opřít o nové skutečnosti a důkazy (§ 249 odst. 1, 2, 3 </w:t>
      </w:r>
      <w:proofErr w:type="spellStart"/>
      <w:proofErr w:type="gramStart"/>
      <w:r w:rsidRPr="00E11374">
        <w:rPr>
          <w:b w:val="0"/>
          <w:sz w:val="24"/>
          <w:szCs w:val="24"/>
        </w:rPr>
        <w:t>tr</w:t>
      </w:r>
      <w:proofErr w:type="gramEnd"/>
      <w:r w:rsidRPr="00E11374">
        <w:rPr>
          <w:b w:val="0"/>
          <w:sz w:val="24"/>
          <w:szCs w:val="24"/>
        </w:rPr>
        <w:t>.</w:t>
      </w:r>
      <w:proofErr w:type="gramStart"/>
      <w:r w:rsidRPr="00E11374">
        <w:rPr>
          <w:b w:val="0"/>
          <w:sz w:val="24"/>
          <w:szCs w:val="24"/>
        </w:rPr>
        <w:t>ř</w:t>
      </w:r>
      <w:proofErr w:type="spellEnd"/>
      <w:r w:rsidRPr="00E11374">
        <w:rPr>
          <w:b w:val="0"/>
          <w:sz w:val="24"/>
          <w:szCs w:val="24"/>
        </w:rPr>
        <w:t>.</w:t>
      </w:r>
      <w:proofErr w:type="gramEnd"/>
      <w:r w:rsidRPr="00E11374">
        <w:rPr>
          <w:b w:val="0"/>
          <w:sz w:val="24"/>
          <w:szCs w:val="24"/>
        </w:rPr>
        <w:t>).</w:t>
      </w:r>
    </w:p>
    <w:p w:rsidR="008E163D" w:rsidRPr="00E11374" w:rsidRDefault="008E163D" w:rsidP="008E163D">
      <w:pPr>
        <w:pStyle w:val="Nadpis3"/>
        <w:jc w:val="both"/>
        <w:rPr>
          <w:b w:val="0"/>
          <w:sz w:val="24"/>
          <w:szCs w:val="24"/>
        </w:rPr>
      </w:pPr>
    </w:p>
    <w:p w:rsidR="008E163D" w:rsidRPr="00E11374" w:rsidRDefault="008E163D" w:rsidP="008E163D">
      <w:pPr>
        <w:pStyle w:val="Nadpis3"/>
        <w:jc w:val="both"/>
        <w:rPr>
          <w:b w:val="0"/>
          <w:sz w:val="24"/>
          <w:szCs w:val="24"/>
        </w:rPr>
      </w:pPr>
      <w:r w:rsidRPr="00E11374">
        <w:rPr>
          <w:b w:val="0"/>
          <w:sz w:val="24"/>
          <w:szCs w:val="24"/>
        </w:rPr>
        <w:t xml:space="preserve">V Českých Budějovicích dne </w:t>
      </w:r>
      <w:proofErr w:type="gramStart"/>
      <w:r w:rsidRPr="00E11374">
        <w:rPr>
          <w:b w:val="0"/>
          <w:sz w:val="24"/>
          <w:szCs w:val="24"/>
        </w:rPr>
        <w:t>3.12.2015</w:t>
      </w:r>
      <w:proofErr w:type="gramEnd"/>
    </w:p>
    <w:p w:rsidR="008E163D" w:rsidRPr="00E11374" w:rsidRDefault="008E163D" w:rsidP="008E163D">
      <w:pPr>
        <w:pStyle w:val="Nadpis3"/>
        <w:jc w:val="both"/>
        <w:rPr>
          <w:b w:val="0"/>
          <w:sz w:val="24"/>
          <w:szCs w:val="24"/>
        </w:rPr>
      </w:pPr>
      <w:r w:rsidRPr="00E11374">
        <w:rPr>
          <w:b w:val="0"/>
          <w:sz w:val="24"/>
          <w:szCs w:val="24"/>
        </w:rPr>
        <w:t xml:space="preserve">   </w:t>
      </w:r>
    </w:p>
    <w:p w:rsidR="008E163D" w:rsidRPr="00E11374" w:rsidRDefault="008E163D" w:rsidP="008E163D">
      <w:pPr>
        <w:pStyle w:val="Nadpis3"/>
        <w:jc w:val="both"/>
        <w:rPr>
          <w:b w:val="0"/>
          <w:sz w:val="24"/>
          <w:szCs w:val="24"/>
        </w:rPr>
      </w:pPr>
    </w:p>
    <w:p w:rsidR="008E163D" w:rsidRPr="00E11374" w:rsidRDefault="008E163D" w:rsidP="008E163D">
      <w:pPr>
        <w:pStyle w:val="Nadpis3"/>
        <w:jc w:val="both"/>
        <w:rPr>
          <w:b w:val="0"/>
          <w:sz w:val="24"/>
          <w:szCs w:val="24"/>
        </w:rPr>
      </w:pPr>
    </w:p>
    <w:p w:rsidR="008E163D" w:rsidRPr="00E11374" w:rsidRDefault="008E163D" w:rsidP="008E163D">
      <w:pPr>
        <w:pStyle w:val="Nadpis3"/>
        <w:jc w:val="right"/>
        <w:rPr>
          <w:sz w:val="24"/>
          <w:szCs w:val="24"/>
        </w:rPr>
      </w:pPr>
      <w:r w:rsidRPr="00E11374">
        <w:rPr>
          <w:sz w:val="24"/>
          <w:szCs w:val="24"/>
        </w:rPr>
        <w:t>JUDr. Petra Kubová</w:t>
      </w:r>
      <w:r w:rsidR="00B064BC" w:rsidRPr="00E11374">
        <w:rPr>
          <w:sz w:val="24"/>
          <w:szCs w:val="24"/>
        </w:rPr>
        <w:t xml:space="preserve">, </w:t>
      </w:r>
      <w:proofErr w:type="gramStart"/>
      <w:r w:rsidR="00B064BC" w:rsidRPr="00E11374">
        <w:rPr>
          <w:sz w:val="24"/>
          <w:szCs w:val="24"/>
        </w:rPr>
        <w:t>v.r.</w:t>
      </w:r>
      <w:proofErr w:type="gramEnd"/>
    </w:p>
    <w:p w:rsidR="008E163D" w:rsidRPr="00E11374" w:rsidRDefault="008E163D" w:rsidP="008E163D">
      <w:pPr>
        <w:pStyle w:val="Nadpis3"/>
        <w:jc w:val="right"/>
        <w:rPr>
          <w:sz w:val="24"/>
          <w:szCs w:val="24"/>
        </w:rPr>
      </w:pPr>
      <w:r w:rsidRPr="00E11374">
        <w:rPr>
          <w:sz w:val="24"/>
          <w:szCs w:val="24"/>
        </w:rPr>
        <w:t>předsedkyně senátu</w:t>
      </w:r>
    </w:p>
    <w:p w:rsidR="008E163D" w:rsidRPr="00E11374" w:rsidRDefault="008E163D" w:rsidP="008E163D">
      <w:pPr>
        <w:pStyle w:val="Nadpis3"/>
        <w:jc w:val="both"/>
        <w:rPr>
          <w:b w:val="0"/>
          <w:sz w:val="24"/>
          <w:szCs w:val="24"/>
        </w:rPr>
      </w:pPr>
    </w:p>
    <w:p w:rsidR="00B17546" w:rsidRPr="00E11374" w:rsidRDefault="00B17546" w:rsidP="008E163D">
      <w:pPr>
        <w:pStyle w:val="Nadpis3"/>
        <w:jc w:val="both"/>
        <w:rPr>
          <w:b w:val="0"/>
          <w:sz w:val="24"/>
          <w:szCs w:val="24"/>
        </w:rPr>
      </w:pPr>
    </w:p>
    <w:p w:rsidR="00B17546" w:rsidRPr="00E11374" w:rsidRDefault="00B064BC" w:rsidP="008E163D">
      <w:pPr>
        <w:pStyle w:val="Nadpis3"/>
        <w:jc w:val="both"/>
        <w:rPr>
          <w:b w:val="0"/>
          <w:sz w:val="24"/>
          <w:szCs w:val="24"/>
        </w:rPr>
      </w:pPr>
      <w:r w:rsidRPr="00E11374">
        <w:rPr>
          <w:b w:val="0"/>
          <w:sz w:val="24"/>
          <w:szCs w:val="24"/>
        </w:rPr>
        <w:t>Za správnost vyhotovení: Martina Borovková</w:t>
      </w:r>
    </w:p>
    <w:p w:rsidR="00B17546" w:rsidRPr="00E11374" w:rsidRDefault="00B17546" w:rsidP="008E163D">
      <w:pPr>
        <w:pStyle w:val="Nadpis3"/>
        <w:jc w:val="both"/>
        <w:rPr>
          <w:b w:val="0"/>
          <w:sz w:val="24"/>
          <w:szCs w:val="24"/>
        </w:rPr>
      </w:pPr>
    </w:p>
    <w:p w:rsidR="00B17546" w:rsidRPr="00E11374" w:rsidRDefault="00B17546" w:rsidP="008E163D">
      <w:pPr>
        <w:pStyle w:val="Nadpis3"/>
        <w:jc w:val="both"/>
        <w:rPr>
          <w:b w:val="0"/>
          <w:sz w:val="24"/>
          <w:szCs w:val="24"/>
        </w:rPr>
      </w:pPr>
    </w:p>
    <w:p w:rsidR="00B17546" w:rsidRPr="00E11374" w:rsidRDefault="00B17546" w:rsidP="008E163D">
      <w:pPr>
        <w:pStyle w:val="Nadpis3"/>
        <w:jc w:val="both"/>
        <w:rPr>
          <w:b w:val="0"/>
          <w:sz w:val="24"/>
          <w:szCs w:val="24"/>
        </w:rPr>
      </w:pPr>
    </w:p>
    <w:p w:rsidR="00B17546" w:rsidRPr="00E11374" w:rsidRDefault="00B17546" w:rsidP="008E163D">
      <w:pPr>
        <w:pStyle w:val="Nadpis3"/>
        <w:jc w:val="both"/>
        <w:rPr>
          <w:b w:val="0"/>
          <w:sz w:val="24"/>
          <w:szCs w:val="24"/>
        </w:rPr>
      </w:pPr>
    </w:p>
    <w:p w:rsidR="00B17546" w:rsidRPr="00E11374" w:rsidRDefault="00B17546" w:rsidP="008E163D">
      <w:pPr>
        <w:pStyle w:val="Nadpis3"/>
        <w:jc w:val="both"/>
        <w:rPr>
          <w:b w:val="0"/>
          <w:sz w:val="24"/>
          <w:szCs w:val="24"/>
        </w:rPr>
      </w:pPr>
    </w:p>
    <w:p w:rsidR="00E22E18" w:rsidRPr="00E11374" w:rsidRDefault="00E22E18" w:rsidP="00A7784F">
      <w:pPr>
        <w:spacing w:after="0" w:line="240" w:lineRule="auto"/>
        <w:jc w:val="both"/>
        <w:rPr>
          <w:rFonts w:ascii="Times New Roman" w:eastAsia="Times New Roman" w:hAnsi="Times New Roman" w:cs="Times New Roman"/>
        </w:rPr>
      </w:pPr>
    </w:p>
    <w:sectPr w:rsidR="00E22E18" w:rsidRPr="00E11374" w:rsidSect="00B064BC">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4E5" w:rsidRDefault="00FF34E5" w:rsidP="00176297">
      <w:pPr>
        <w:spacing w:after="0" w:line="240" w:lineRule="auto"/>
      </w:pPr>
      <w:r>
        <w:separator/>
      </w:r>
    </w:p>
  </w:endnote>
  <w:endnote w:type="continuationSeparator" w:id="0">
    <w:p w:rsidR="00FF34E5" w:rsidRDefault="00FF34E5" w:rsidP="0017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4E5" w:rsidRDefault="00FF34E5" w:rsidP="00176297">
      <w:pPr>
        <w:spacing w:after="0" w:line="240" w:lineRule="auto"/>
      </w:pPr>
      <w:r>
        <w:separator/>
      </w:r>
    </w:p>
  </w:footnote>
  <w:footnote w:type="continuationSeparator" w:id="0">
    <w:p w:rsidR="00FF34E5" w:rsidRDefault="00FF34E5" w:rsidP="00176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276"/>
      <w:docPartObj>
        <w:docPartGallery w:val="Page Numbers (Top of Page)"/>
        <w:docPartUnique/>
      </w:docPartObj>
    </w:sdtPr>
    <w:sdtEndPr/>
    <w:sdtContent>
      <w:p w:rsidR="00176297" w:rsidRDefault="00176297" w:rsidP="00176297">
        <w:pPr>
          <w:pStyle w:val="Zhlav"/>
        </w:pPr>
        <w:r>
          <w:t>Pokračování</w:t>
        </w:r>
        <w:r>
          <w:tab/>
        </w:r>
        <w:r w:rsidR="00357139">
          <w:rPr>
            <w:noProof/>
          </w:rPr>
          <w:fldChar w:fldCharType="begin"/>
        </w:r>
        <w:r w:rsidR="00357139">
          <w:rPr>
            <w:noProof/>
          </w:rPr>
          <w:instrText xml:space="preserve"> PAGE   \* MERGEFORMAT </w:instrText>
        </w:r>
        <w:r w:rsidR="00357139">
          <w:rPr>
            <w:noProof/>
          </w:rPr>
          <w:fldChar w:fldCharType="separate"/>
        </w:r>
        <w:r w:rsidR="00A9278F">
          <w:rPr>
            <w:noProof/>
          </w:rPr>
          <w:t>12</w:t>
        </w:r>
        <w:r w:rsidR="00357139">
          <w:rPr>
            <w:noProof/>
          </w:rPr>
          <w:fldChar w:fldCharType="end"/>
        </w:r>
        <w:r w:rsidR="00B064BC">
          <w:tab/>
          <w:t>7</w:t>
        </w:r>
        <w:r>
          <w:t>T 63/2015</w:t>
        </w:r>
      </w:p>
    </w:sdtContent>
  </w:sdt>
  <w:p w:rsidR="00176297" w:rsidRDefault="001762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8654999"/>
    <w:multiLevelType w:val="hybridMultilevel"/>
    <w:tmpl w:val="3E9A0F1A"/>
    <w:lvl w:ilvl="0" w:tplc="3EF25E4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B62BB2"/>
    <w:multiLevelType w:val="hybridMultilevel"/>
    <w:tmpl w:val="7D04A258"/>
    <w:lvl w:ilvl="0" w:tplc="C74C5A6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88B3255"/>
    <w:multiLevelType w:val="hybridMultilevel"/>
    <w:tmpl w:val="5A503B2C"/>
    <w:lvl w:ilvl="0" w:tplc="DE5AC4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B814571"/>
    <w:multiLevelType w:val="hybridMultilevel"/>
    <w:tmpl w:val="9BFED88A"/>
    <w:lvl w:ilvl="0" w:tplc="28860D54">
      <w:start w:val="8"/>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sudek.docx 2015/12/11 06:39:29"/>
    <w:docVar w:name="DOKUMENT_ADRESAR_FS" w:val="C:\TMP\DB"/>
    <w:docVar w:name="DOKUMENT_AUTOMATICKE_UKLADANI" w:val="ANO"/>
    <w:docVar w:name="DOKUMENT_PERIODA_UKLADANI" w:val="5"/>
    <w:docVar w:name="DOKUMENT_ULOZIT_JAKO_DOCX" w:val="NE"/>
  </w:docVars>
  <w:rsids>
    <w:rsidRoot w:val="000F4842"/>
    <w:rsid w:val="000135B4"/>
    <w:rsid w:val="00032084"/>
    <w:rsid w:val="00053881"/>
    <w:rsid w:val="00054E92"/>
    <w:rsid w:val="00057B66"/>
    <w:rsid w:val="000624A4"/>
    <w:rsid w:val="000927C9"/>
    <w:rsid w:val="000A05D0"/>
    <w:rsid w:val="000B013C"/>
    <w:rsid w:val="000B3473"/>
    <w:rsid w:val="000C79A4"/>
    <w:rsid w:val="000E1E18"/>
    <w:rsid w:val="000F0024"/>
    <w:rsid w:val="000F0BB3"/>
    <w:rsid w:val="000F35AF"/>
    <w:rsid w:val="000F4842"/>
    <w:rsid w:val="00122726"/>
    <w:rsid w:val="00127E3C"/>
    <w:rsid w:val="00153B26"/>
    <w:rsid w:val="00171AE0"/>
    <w:rsid w:val="00176297"/>
    <w:rsid w:val="001A718A"/>
    <w:rsid w:val="001B275B"/>
    <w:rsid w:val="002061B4"/>
    <w:rsid w:val="00230EEB"/>
    <w:rsid w:val="0023349E"/>
    <w:rsid w:val="002414D9"/>
    <w:rsid w:val="00241EF9"/>
    <w:rsid w:val="00257892"/>
    <w:rsid w:val="002A1B01"/>
    <w:rsid w:val="002C3009"/>
    <w:rsid w:val="002D2A91"/>
    <w:rsid w:val="00301C6A"/>
    <w:rsid w:val="003139EF"/>
    <w:rsid w:val="00327CA8"/>
    <w:rsid w:val="00327EEF"/>
    <w:rsid w:val="00337609"/>
    <w:rsid w:val="00357139"/>
    <w:rsid w:val="0036370F"/>
    <w:rsid w:val="00366B10"/>
    <w:rsid w:val="003C6B1E"/>
    <w:rsid w:val="003D7D28"/>
    <w:rsid w:val="003E22DC"/>
    <w:rsid w:val="00414A32"/>
    <w:rsid w:val="00435A6C"/>
    <w:rsid w:val="00465531"/>
    <w:rsid w:val="00476885"/>
    <w:rsid w:val="00491552"/>
    <w:rsid w:val="004E5E5E"/>
    <w:rsid w:val="004F00AA"/>
    <w:rsid w:val="004F25C3"/>
    <w:rsid w:val="004F2F70"/>
    <w:rsid w:val="00512CB3"/>
    <w:rsid w:val="00587ED5"/>
    <w:rsid w:val="005B34AC"/>
    <w:rsid w:val="005E08E1"/>
    <w:rsid w:val="005E1FC7"/>
    <w:rsid w:val="005F4BEB"/>
    <w:rsid w:val="00646327"/>
    <w:rsid w:val="00651B06"/>
    <w:rsid w:val="006729BF"/>
    <w:rsid w:val="00697228"/>
    <w:rsid w:val="006D2EAC"/>
    <w:rsid w:val="006F3CA5"/>
    <w:rsid w:val="006F4563"/>
    <w:rsid w:val="00731705"/>
    <w:rsid w:val="0073528A"/>
    <w:rsid w:val="00735F34"/>
    <w:rsid w:val="00736715"/>
    <w:rsid w:val="00752C42"/>
    <w:rsid w:val="0078728A"/>
    <w:rsid w:val="007906EA"/>
    <w:rsid w:val="00791805"/>
    <w:rsid w:val="00791E6B"/>
    <w:rsid w:val="00793751"/>
    <w:rsid w:val="0079548E"/>
    <w:rsid w:val="007B5382"/>
    <w:rsid w:val="007D711B"/>
    <w:rsid w:val="007E70D5"/>
    <w:rsid w:val="007F304B"/>
    <w:rsid w:val="0080493E"/>
    <w:rsid w:val="00845274"/>
    <w:rsid w:val="00862EBF"/>
    <w:rsid w:val="008869C7"/>
    <w:rsid w:val="00895F4E"/>
    <w:rsid w:val="008C3238"/>
    <w:rsid w:val="008E163D"/>
    <w:rsid w:val="0092150C"/>
    <w:rsid w:val="00922932"/>
    <w:rsid w:val="00937934"/>
    <w:rsid w:val="009B1CAA"/>
    <w:rsid w:val="009B6DF0"/>
    <w:rsid w:val="009C483F"/>
    <w:rsid w:val="009C485C"/>
    <w:rsid w:val="009F4D63"/>
    <w:rsid w:val="00A17259"/>
    <w:rsid w:val="00A43784"/>
    <w:rsid w:val="00A53CD5"/>
    <w:rsid w:val="00A635FD"/>
    <w:rsid w:val="00A65B36"/>
    <w:rsid w:val="00A67A53"/>
    <w:rsid w:val="00A75B71"/>
    <w:rsid w:val="00A7784F"/>
    <w:rsid w:val="00A81546"/>
    <w:rsid w:val="00A9278F"/>
    <w:rsid w:val="00AA17A2"/>
    <w:rsid w:val="00AA40F6"/>
    <w:rsid w:val="00AB1C5C"/>
    <w:rsid w:val="00AB6056"/>
    <w:rsid w:val="00AB7B86"/>
    <w:rsid w:val="00AC0960"/>
    <w:rsid w:val="00AD05BA"/>
    <w:rsid w:val="00B064BC"/>
    <w:rsid w:val="00B1542F"/>
    <w:rsid w:val="00B16297"/>
    <w:rsid w:val="00B17546"/>
    <w:rsid w:val="00B4147B"/>
    <w:rsid w:val="00B547B1"/>
    <w:rsid w:val="00B7089C"/>
    <w:rsid w:val="00BB46FD"/>
    <w:rsid w:val="00BB6CCD"/>
    <w:rsid w:val="00BC5320"/>
    <w:rsid w:val="00BE69E4"/>
    <w:rsid w:val="00BF6E36"/>
    <w:rsid w:val="00C079F9"/>
    <w:rsid w:val="00C30E98"/>
    <w:rsid w:val="00C40F6F"/>
    <w:rsid w:val="00C44403"/>
    <w:rsid w:val="00C5036A"/>
    <w:rsid w:val="00C82110"/>
    <w:rsid w:val="00CA2A36"/>
    <w:rsid w:val="00CA7F9D"/>
    <w:rsid w:val="00CC08F0"/>
    <w:rsid w:val="00CC1C66"/>
    <w:rsid w:val="00CD0790"/>
    <w:rsid w:val="00CE4BB5"/>
    <w:rsid w:val="00CE72E8"/>
    <w:rsid w:val="00D17AA9"/>
    <w:rsid w:val="00D2010A"/>
    <w:rsid w:val="00D202BB"/>
    <w:rsid w:val="00D4494D"/>
    <w:rsid w:val="00D53CA8"/>
    <w:rsid w:val="00D606AA"/>
    <w:rsid w:val="00D61EB6"/>
    <w:rsid w:val="00D81B97"/>
    <w:rsid w:val="00D82CC4"/>
    <w:rsid w:val="00D87155"/>
    <w:rsid w:val="00DA4353"/>
    <w:rsid w:val="00DD70C3"/>
    <w:rsid w:val="00DE041F"/>
    <w:rsid w:val="00DE77C5"/>
    <w:rsid w:val="00E06DF0"/>
    <w:rsid w:val="00E11374"/>
    <w:rsid w:val="00E22E18"/>
    <w:rsid w:val="00E24821"/>
    <w:rsid w:val="00E32B25"/>
    <w:rsid w:val="00E46D53"/>
    <w:rsid w:val="00E52BD3"/>
    <w:rsid w:val="00E55CFE"/>
    <w:rsid w:val="00E6548A"/>
    <w:rsid w:val="00E81FAC"/>
    <w:rsid w:val="00E84556"/>
    <w:rsid w:val="00E8742B"/>
    <w:rsid w:val="00EA5FC9"/>
    <w:rsid w:val="00EB08E8"/>
    <w:rsid w:val="00EC59CB"/>
    <w:rsid w:val="00EF5752"/>
    <w:rsid w:val="00F10735"/>
    <w:rsid w:val="00F11FAF"/>
    <w:rsid w:val="00F13A0F"/>
    <w:rsid w:val="00F208FC"/>
    <w:rsid w:val="00F57723"/>
    <w:rsid w:val="00F86BD4"/>
    <w:rsid w:val="00FC318D"/>
    <w:rsid w:val="00FC7D31"/>
    <w:rsid w:val="00FE40DB"/>
    <w:rsid w:val="00FF3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BE47F-92E5-4EDA-9B7C-9A0EF453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010A"/>
  </w:style>
  <w:style w:type="paragraph" w:styleId="Nadpis1">
    <w:name w:val="heading 1"/>
    <w:basedOn w:val="Normln"/>
    <w:next w:val="Normln"/>
    <w:link w:val="Nadpis1Char"/>
    <w:uiPriority w:val="9"/>
    <w:qFormat/>
    <w:rsid w:val="00E22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nhideWhenUsed/>
    <w:qFormat/>
    <w:rsid w:val="000624A4"/>
    <w:pPr>
      <w:keepNext/>
      <w:autoSpaceDE w:val="0"/>
      <w:autoSpaceDN w:val="0"/>
      <w:adjustRightInd w:val="0"/>
      <w:spacing w:before="240" w:after="60" w:line="240" w:lineRule="auto"/>
      <w:outlineLvl w:val="2"/>
    </w:pPr>
    <w:rPr>
      <w:rFonts w:ascii="Times New Roman" w:eastAsia="Times New Roman" w:hAnsi="Times New Roman" w:cs="Times New Roman"/>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784F"/>
    <w:pPr>
      <w:ind w:left="720"/>
      <w:contextualSpacing/>
    </w:pPr>
  </w:style>
  <w:style w:type="character" w:customStyle="1" w:styleId="Nadpis3Char">
    <w:name w:val="Nadpis 3 Char"/>
    <w:basedOn w:val="Standardnpsmoodstavce"/>
    <w:link w:val="Nadpis3"/>
    <w:rsid w:val="000624A4"/>
    <w:rPr>
      <w:rFonts w:ascii="Times New Roman" w:eastAsia="Times New Roman" w:hAnsi="Times New Roman" w:cs="Times New Roman"/>
      <w:b/>
      <w:bCs/>
      <w:sz w:val="40"/>
      <w:szCs w:val="40"/>
    </w:rPr>
  </w:style>
  <w:style w:type="paragraph" w:styleId="Textbubliny">
    <w:name w:val="Balloon Text"/>
    <w:basedOn w:val="Normln"/>
    <w:link w:val="TextbublinyChar"/>
    <w:uiPriority w:val="99"/>
    <w:semiHidden/>
    <w:unhideWhenUsed/>
    <w:rsid w:val="000624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24A4"/>
    <w:rPr>
      <w:rFonts w:ascii="Tahoma" w:hAnsi="Tahoma" w:cs="Tahoma"/>
      <w:sz w:val="16"/>
      <w:szCs w:val="16"/>
    </w:rPr>
  </w:style>
  <w:style w:type="character" w:customStyle="1" w:styleId="Nadpis1Char">
    <w:name w:val="Nadpis 1 Char"/>
    <w:basedOn w:val="Standardnpsmoodstavce"/>
    <w:link w:val="Nadpis1"/>
    <w:uiPriority w:val="9"/>
    <w:rsid w:val="00E22E18"/>
    <w:rPr>
      <w:rFonts w:asciiTheme="majorHAnsi" w:eastAsiaTheme="majorEastAsia" w:hAnsiTheme="majorHAnsi" w:cstheme="majorBidi"/>
      <w:b/>
      <w:bCs/>
      <w:color w:val="365F91" w:themeColor="accent1" w:themeShade="BF"/>
      <w:sz w:val="28"/>
      <w:szCs w:val="28"/>
    </w:rPr>
  </w:style>
  <w:style w:type="paragraph" w:styleId="Zkladntext">
    <w:name w:val="Body Text"/>
    <w:basedOn w:val="Normln"/>
    <w:link w:val="ZkladntextChar"/>
    <w:semiHidden/>
    <w:unhideWhenUsed/>
    <w:rsid w:val="00E22E18"/>
    <w:pPr>
      <w:suppressAutoHyphens/>
      <w:overflowPunct w:val="0"/>
      <w:autoSpaceDE w:val="0"/>
      <w:spacing w:after="0" w:line="240" w:lineRule="auto"/>
      <w:jc w:val="both"/>
    </w:pPr>
    <w:rPr>
      <w:rFonts w:ascii="Times New Roman" w:eastAsia="Times New Roman" w:hAnsi="Times New Roman" w:cs="Times New Roman"/>
      <w:kern w:val="2"/>
      <w:sz w:val="28"/>
      <w:szCs w:val="20"/>
      <w:lang w:eastAsia="ar-SA"/>
    </w:rPr>
  </w:style>
  <w:style w:type="character" w:customStyle="1" w:styleId="ZkladntextChar">
    <w:name w:val="Základní text Char"/>
    <w:basedOn w:val="Standardnpsmoodstavce"/>
    <w:link w:val="Zkladntext"/>
    <w:semiHidden/>
    <w:rsid w:val="00E22E18"/>
    <w:rPr>
      <w:rFonts w:ascii="Times New Roman" w:eastAsia="Times New Roman" w:hAnsi="Times New Roman" w:cs="Times New Roman"/>
      <w:kern w:val="2"/>
      <w:sz w:val="28"/>
      <w:szCs w:val="20"/>
      <w:lang w:eastAsia="ar-SA"/>
    </w:rPr>
  </w:style>
  <w:style w:type="paragraph" w:styleId="Zkladntextodsazen">
    <w:name w:val="Body Text Indent"/>
    <w:basedOn w:val="Normln"/>
    <w:link w:val="ZkladntextodsazenChar"/>
    <w:semiHidden/>
    <w:unhideWhenUsed/>
    <w:rsid w:val="00E22E18"/>
    <w:pPr>
      <w:suppressAutoHyphens/>
      <w:overflowPunct w:val="0"/>
      <w:autoSpaceDE w:val="0"/>
      <w:spacing w:after="0" w:line="240" w:lineRule="auto"/>
      <w:ind w:firstLine="708"/>
      <w:jc w:val="both"/>
    </w:pPr>
    <w:rPr>
      <w:rFonts w:ascii="Times New Roman" w:eastAsia="Times New Roman" w:hAnsi="Times New Roman" w:cs="Times New Roman"/>
      <w:kern w:val="2"/>
      <w:lang w:eastAsia="ar-SA"/>
    </w:rPr>
  </w:style>
  <w:style w:type="character" w:customStyle="1" w:styleId="ZkladntextodsazenChar">
    <w:name w:val="Základní text odsazený Char"/>
    <w:basedOn w:val="Standardnpsmoodstavce"/>
    <w:link w:val="Zkladntextodsazen"/>
    <w:semiHidden/>
    <w:rsid w:val="00E22E18"/>
    <w:rPr>
      <w:rFonts w:ascii="Times New Roman" w:eastAsia="Times New Roman" w:hAnsi="Times New Roman" w:cs="Times New Roman"/>
      <w:kern w:val="2"/>
      <w:lang w:eastAsia="ar-SA"/>
    </w:rPr>
  </w:style>
  <w:style w:type="paragraph" w:customStyle="1" w:styleId="Zkladntext21">
    <w:name w:val="Základní text 21"/>
    <w:basedOn w:val="Normln"/>
    <w:rsid w:val="00E22E18"/>
    <w:pPr>
      <w:suppressAutoHyphens/>
      <w:overflowPunct w:val="0"/>
      <w:autoSpaceDE w:val="0"/>
      <w:spacing w:after="0" w:line="240" w:lineRule="auto"/>
      <w:jc w:val="both"/>
    </w:pPr>
    <w:rPr>
      <w:rFonts w:ascii="Courier New" w:eastAsia="Times New Roman" w:hAnsi="Courier New" w:cs="Times New Roman"/>
      <w:kern w:val="2"/>
      <w:sz w:val="24"/>
      <w:szCs w:val="20"/>
      <w:lang w:eastAsia="ar-SA"/>
    </w:rPr>
  </w:style>
  <w:style w:type="paragraph" w:customStyle="1" w:styleId="WW-BodyText2">
    <w:name w:val="WW-Body Text 2"/>
    <w:basedOn w:val="Normln"/>
    <w:rsid w:val="00E22E18"/>
    <w:pPr>
      <w:tabs>
        <w:tab w:val="center" w:pos="6237"/>
        <w:tab w:val="center" w:pos="9072"/>
      </w:tabs>
      <w:suppressAutoHyphens/>
      <w:overflowPunct w:val="0"/>
      <w:autoSpaceDE w:val="0"/>
      <w:spacing w:after="0" w:line="240" w:lineRule="auto"/>
      <w:ind w:firstLine="708"/>
      <w:jc w:val="both"/>
    </w:pPr>
    <w:rPr>
      <w:rFonts w:ascii="Times New Roman" w:eastAsia="Times New Roman" w:hAnsi="Times New Roman" w:cs="Times New Roman"/>
      <w:kern w:val="2"/>
      <w:sz w:val="24"/>
      <w:szCs w:val="20"/>
      <w:lang w:eastAsia="ar-SA"/>
    </w:rPr>
  </w:style>
  <w:style w:type="paragraph" w:styleId="Zhlav">
    <w:name w:val="header"/>
    <w:basedOn w:val="Normln"/>
    <w:link w:val="ZhlavChar"/>
    <w:uiPriority w:val="99"/>
    <w:unhideWhenUsed/>
    <w:rsid w:val="001762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6297"/>
  </w:style>
  <w:style w:type="paragraph" w:styleId="Zpat">
    <w:name w:val="footer"/>
    <w:basedOn w:val="Normln"/>
    <w:link w:val="ZpatChar"/>
    <w:uiPriority w:val="99"/>
    <w:semiHidden/>
    <w:unhideWhenUsed/>
    <w:rsid w:val="0017629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76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7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8799-1C2F-46BE-83A9-D45CE878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24</TotalTime>
  <Pages>1</Pages>
  <Words>5894</Words>
  <Characters>34781</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Petra Kubová</dc:creator>
  <cp:keywords/>
  <dc:description/>
  <cp:lastModifiedBy>Petráková Jitka</cp:lastModifiedBy>
  <cp:revision>6</cp:revision>
  <cp:lastPrinted>2016-07-04T15:06:00Z</cp:lastPrinted>
  <dcterms:created xsi:type="dcterms:W3CDTF">2020-10-07T11:31:00Z</dcterms:created>
  <dcterms:modified xsi:type="dcterms:W3CDTF">2020-10-07T11:58:00Z</dcterms:modified>
</cp:coreProperties>
</file>