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B39" w:rsidRPr="000619A8" w:rsidRDefault="00923796" w:rsidP="003B7B39">
      <w:pPr>
        <w:tabs>
          <w:tab w:val="left" w:pos="567"/>
        </w:tabs>
        <w:jc w:val="right"/>
        <w:rPr>
          <w:rFonts w:ascii="Garamond" w:hAnsi="Garamond"/>
          <w:sz w:val="24"/>
        </w:rPr>
      </w:pPr>
      <w:bookmarkStart w:id="0" w:name="spisova_zn_M"/>
      <w:r w:rsidRPr="000619A8">
        <w:rPr>
          <w:rFonts w:ascii="Garamond" w:hAnsi="Garamond"/>
          <w:sz w:val="24"/>
        </w:rPr>
        <w:t>24 Co 828/2020</w:t>
      </w:r>
      <w:bookmarkEnd w:id="0"/>
      <w:r w:rsidR="003B7B39" w:rsidRPr="000619A8">
        <w:rPr>
          <w:rFonts w:ascii="Garamond" w:hAnsi="Garamond"/>
          <w:sz w:val="24"/>
        </w:rPr>
        <w:t>-</w:t>
      </w:r>
      <w:bookmarkStart w:id="1" w:name="NRCListu"/>
      <w:r w:rsidRPr="000619A8">
        <w:rPr>
          <w:rFonts w:ascii="Garamond" w:hAnsi="Garamond"/>
          <w:sz w:val="24"/>
        </w:rPr>
        <w:t>108</w:t>
      </w:r>
      <w:bookmarkEnd w:id="1"/>
    </w:p>
    <w:p w:rsidR="003B7B39" w:rsidRPr="000619A8" w:rsidRDefault="003B7B39" w:rsidP="003B7B39">
      <w:pPr>
        <w:tabs>
          <w:tab w:val="left" w:pos="567"/>
        </w:tabs>
        <w:jc w:val="right"/>
        <w:rPr>
          <w:rFonts w:ascii="Garamond" w:hAnsi="Garamond"/>
          <w:sz w:val="24"/>
        </w:rPr>
      </w:pPr>
    </w:p>
    <w:p w:rsidR="003B7B39" w:rsidRPr="000619A8" w:rsidRDefault="003B7B39" w:rsidP="003B7B39">
      <w:pPr>
        <w:tabs>
          <w:tab w:val="left" w:pos="567"/>
        </w:tabs>
        <w:jc w:val="right"/>
        <w:rPr>
          <w:rFonts w:ascii="Garamond" w:hAnsi="Garamond"/>
          <w:sz w:val="24"/>
        </w:rPr>
      </w:pPr>
    </w:p>
    <w:p w:rsidR="003B7B39" w:rsidRPr="000619A8" w:rsidRDefault="00395CC3" w:rsidP="003B7B39">
      <w:pPr>
        <w:jc w:val="center"/>
        <w:rPr>
          <w:rFonts w:ascii="Garamond" w:hAnsi="Garamond"/>
          <w:b/>
          <w:sz w:val="40"/>
          <w:szCs w:val="40"/>
        </w:rPr>
      </w:pPr>
      <w:r w:rsidRPr="000619A8">
        <w:rPr>
          <w:rFonts w:ascii="Garamond" w:hAnsi="Garamond"/>
          <w:b/>
          <w:sz w:val="40"/>
          <w:szCs w:val="40"/>
        </w:rPr>
        <w:t>USNESENÍ</w:t>
      </w:r>
    </w:p>
    <w:p w:rsidR="003B7B39" w:rsidRPr="000619A8" w:rsidRDefault="003B7B39" w:rsidP="003B7B39">
      <w:pPr>
        <w:spacing w:before="120" w:after="120"/>
        <w:ind w:firstLine="567"/>
        <w:jc w:val="both"/>
        <w:rPr>
          <w:rFonts w:ascii="Garamond" w:hAnsi="Garamond"/>
          <w:sz w:val="24"/>
        </w:rPr>
      </w:pPr>
    </w:p>
    <w:p w:rsidR="007E6EC1" w:rsidRPr="000619A8" w:rsidRDefault="007E6EC1" w:rsidP="0055135A">
      <w:pPr>
        <w:rPr>
          <w:rFonts w:ascii="Garamond" w:hAnsi="Garamond"/>
          <w:b/>
          <w:spacing w:val="100"/>
          <w:sz w:val="26"/>
        </w:rPr>
      </w:pPr>
    </w:p>
    <w:p w:rsidR="00010915" w:rsidRPr="000619A8" w:rsidRDefault="00010915" w:rsidP="00010915">
      <w:pPr>
        <w:jc w:val="both"/>
        <w:rPr>
          <w:rFonts w:ascii="Garamond" w:hAnsi="Garamond"/>
          <w:sz w:val="24"/>
          <w:szCs w:val="24"/>
        </w:rPr>
      </w:pPr>
      <w:r w:rsidRPr="000619A8">
        <w:rPr>
          <w:rFonts w:ascii="Garamond" w:hAnsi="Garamond"/>
          <w:sz w:val="24"/>
          <w:szCs w:val="24"/>
        </w:rPr>
        <w:t>Krajský soud v Českých Budějovicích rozhodl jako soud odvolací v senátě složeném z předsedy JUDr. Tomáše Strouhy a soudců Mgr. Ing. Martiny Lacinové a JUDr. Huberta Maxy v exekuční věci</w:t>
      </w:r>
    </w:p>
    <w:p w:rsidR="00010915" w:rsidRPr="000619A8" w:rsidRDefault="00010915" w:rsidP="00010915">
      <w:pPr>
        <w:jc w:val="both"/>
        <w:rPr>
          <w:rFonts w:ascii="Garamond" w:hAnsi="Garamond"/>
          <w:sz w:val="24"/>
          <w:szCs w:val="24"/>
        </w:rPr>
      </w:pPr>
    </w:p>
    <w:p w:rsidR="00010915" w:rsidRPr="000619A8" w:rsidRDefault="00010915" w:rsidP="00010915">
      <w:pPr>
        <w:jc w:val="both"/>
        <w:rPr>
          <w:rFonts w:ascii="Garamond" w:hAnsi="Garamond"/>
          <w:sz w:val="24"/>
          <w:szCs w:val="24"/>
        </w:rPr>
      </w:pPr>
      <w:r w:rsidRPr="000619A8">
        <w:rPr>
          <w:rFonts w:ascii="Garamond" w:hAnsi="Garamond"/>
          <w:sz w:val="24"/>
          <w:szCs w:val="24"/>
        </w:rPr>
        <w:t>oprávněné:</w:t>
      </w:r>
      <w:r w:rsidRPr="000619A8">
        <w:rPr>
          <w:rFonts w:ascii="Garamond" w:hAnsi="Garamond"/>
          <w:sz w:val="24"/>
          <w:szCs w:val="24"/>
        </w:rPr>
        <w:tab/>
      </w:r>
      <w:r w:rsidRPr="000619A8">
        <w:rPr>
          <w:rFonts w:ascii="Garamond" w:hAnsi="Garamond"/>
          <w:sz w:val="24"/>
          <w:szCs w:val="24"/>
        </w:rPr>
        <w:tab/>
      </w:r>
      <w:r w:rsidRPr="000619A8">
        <w:rPr>
          <w:rFonts w:ascii="Garamond" w:hAnsi="Garamond"/>
          <w:b/>
          <w:sz w:val="24"/>
          <w:szCs w:val="24"/>
        </w:rPr>
        <w:t>PROFI CREDIT Czech, a.s.,</w:t>
      </w:r>
      <w:r w:rsidRPr="000619A8">
        <w:rPr>
          <w:rFonts w:ascii="Garamond" w:hAnsi="Garamond"/>
          <w:sz w:val="24"/>
          <w:szCs w:val="24"/>
        </w:rPr>
        <w:t xml:space="preserve"> IČO 61860069</w:t>
      </w:r>
    </w:p>
    <w:p w:rsidR="00010915" w:rsidRPr="000619A8" w:rsidRDefault="00010915" w:rsidP="00010915">
      <w:pPr>
        <w:jc w:val="both"/>
        <w:rPr>
          <w:rFonts w:ascii="Garamond" w:hAnsi="Garamond"/>
          <w:sz w:val="24"/>
          <w:szCs w:val="24"/>
        </w:rPr>
      </w:pPr>
      <w:r w:rsidRPr="000619A8">
        <w:rPr>
          <w:rFonts w:ascii="Garamond" w:hAnsi="Garamond"/>
          <w:sz w:val="24"/>
          <w:szCs w:val="24"/>
        </w:rPr>
        <w:tab/>
      </w:r>
      <w:r w:rsidRPr="000619A8">
        <w:rPr>
          <w:rFonts w:ascii="Garamond" w:hAnsi="Garamond"/>
          <w:sz w:val="24"/>
          <w:szCs w:val="24"/>
        </w:rPr>
        <w:tab/>
      </w:r>
      <w:r w:rsidRPr="000619A8">
        <w:rPr>
          <w:rFonts w:ascii="Garamond" w:hAnsi="Garamond"/>
          <w:sz w:val="24"/>
          <w:szCs w:val="24"/>
        </w:rPr>
        <w:tab/>
        <w:t>se sídlem Klimentská 1216/46, Praha 1</w:t>
      </w:r>
    </w:p>
    <w:p w:rsidR="00010915" w:rsidRPr="000619A8" w:rsidRDefault="00010915" w:rsidP="00010915">
      <w:pPr>
        <w:jc w:val="both"/>
        <w:rPr>
          <w:rFonts w:ascii="Garamond" w:hAnsi="Garamond"/>
          <w:sz w:val="24"/>
          <w:szCs w:val="24"/>
        </w:rPr>
      </w:pPr>
      <w:r w:rsidRPr="000619A8">
        <w:rPr>
          <w:rFonts w:ascii="Garamond" w:hAnsi="Garamond"/>
          <w:sz w:val="24"/>
          <w:szCs w:val="24"/>
        </w:rPr>
        <w:tab/>
      </w:r>
      <w:r w:rsidRPr="000619A8">
        <w:rPr>
          <w:rFonts w:ascii="Garamond" w:hAnsi="Garamond"/>
          <w:sz w:val="24"/>
          <w:szCs w:val="24"/>
        </w:rPr>
        <w:tab/>
      </w:r>
      <w:r w:rsidRPr="000619A8">
        <w:rPr>
          <w:rFonts w:ascii="Garamond" w:hAnsi="Garamond"/>
          <w:sz w:val="24"/>
          <w:szCs w:val="24"/>
        </w:rPr>
        <w:tab/>
        <w:t xml:space="preserve">zastoupené JUDr. Kateřinou </w:t>
      </w:r>
      <w:proofErr w:type="spellStart"/>
      <w:r w:rsidRPr="000619A8">
        <w:rPr>
          <w:rFonts w:ascii="Garamond" w:hAnsi="Garamond"/>
          <w:sz w:val="24"/>
          <w:szCs w:val="24"/>
        </w:rPr>
        <w:t>Perthenovou</w:t>
      </w:r>
      <w:proofErr w:type="spellEnd"/>
      <w:r w:rsidRPr="000619A8">
        <w:rPr>
          <w:rFonts w:ascii="Garamond" w:hAnsi="Garamond"/>
          <w:sz w:val="24"/>
          <w:szCs w:val="24"/>
        </w:rPr>
        <w:t xml:space="preserve">, advokátkou, </w:t>
      </w:r>
    </w:p>
    <w:p w:rsidR="00010915" w:rsidRPr="000619A8" w:rsidRDefault="00010915" w:rsidP="00010915">
      <w:pPr>
        <w:jc w:val="both"/>
        <w:rPr>
          <w:rFonts w:ascii="Garamond" w:hAnsi="Garamond"/>
          <w:sz w:val="24"/>
          <w:szCs w:val="24"/>
        </w:rPr>
      </w:pPr>
      <w:r w:rsidRPr="000619A8">
        <w:rPr>
          <w:rFonts w:ascii="Garamond" w:hAnsi="Garamond"/>
          <w:sz w:val="24"/>
          <w:szCs w:val="24"/>
        </w:rPr>
        <w:tab/>
      </w:r>
      <w:r w:rsidRPr="000619A8">
        <w:rPr>
          <w:rFonts w:ascii="Garamond" w:hAnsi="Garamond"/>
          <w:sz w:val="24"/>
          <w:szCs w:val="24"/>
        </w:rPr>
        <w:tab/>
      </w:r>
      <w:r w:rsidRPr="000619A8">
        <w:rPr>
          <w:rFonts w:ascii="Garamond" w:hAnsi="Garamond"/>
          <w:sz w:val="24"/>
          <w:szCs w:val="24"/>
        </w:rPr>
        <w:tab/>
        <w:t>se sídlem Velké náměstí 135/19, Hradec Králové</w:t>
      </w:r>
    </w:p>
    <w:p w:rsidR="00010915" w:rsidRPr="000619A8" w:rsidRDefault="00010915" w:rsidP="00010915">
      <w:pPr>
        <w:jc w:val="both"/>
        <w:rPr>
          <w:rFonts w:ascii="Garamond" w:hAnsi="Garamond"/>
          <w:sz w:val="24"/>
          <w:szCs w:val="24"/>
        </w:rPr>
      </w:pPr>
      <w:r w:rsidRPr="000619A8">
        <w:rPr>
          <w:rFonts w:ascii="Garamond" w:hAnsi="Garamond"/>
          <w:sz w:val="24"/>
          <w:szCs w:val="24"/>
        </w:rPr>
        <w:t xml:space="preserve">proti </w:t>
      </w:r>
    </w:p>
    <w:p w:rsidR="00010915" w:rsidRPr="000619A8" w:rsidRDefault="00010915" w:rsidP="00010915">
      <w:pPr>
        <w:jc w:val="both"/>
        <w:rPr>
          <w:rFonts w:ascii="Garamond" w:hAnsi="Garamond"/>
          <w:sz w:val="24"/>
          <w:szCs w:val="24"/>
        </w:rPr>
      </w:pPr>
      <w:r w:rsidRPr="000619A8">
        <w:rPr>
          <w:rFonts w:ascii="Garamond" w:hAnsi="Garamond"/>
          <w:sz w:val="24"/>
          <w:szCs w:val="24"/>
        </w:rPr>
        <w:t>povinné:</w:t>
      </w:r>
      <w:r w:rsidRPr="000619A8">
        <w:rPr>
          <w:rFonts w:ascii="Garamond" w:hAnsi="Garamond"/>
          <w:sz w:val="24"/>
          <w:szCs w:val="24"/>
        </w:rPr>
        <w:tab/>
      </w:r>
      <w:r w:rsidRPr="000619A8">
        <w:rPr>
          <w:rFonts w:ascii="Garamond" w:hAnsi="Garamond"/>
          <w:sz w:val="24"/>
          <w:szCs w:val="24"/>
        </w:rPr>
        <w:tab/>
      </w:r>
      <w:proofErr w:type="spellStart"/>
      <w:r w:rsidR="000619A8">
        <w:rPr>
          <w:rFonts w:ascii="Garamond" w:hAnsi="Garamond"/>
          <w:b/>
          <w:sz w:val="24"/>
          <w:szCs w:val="24"/>
        </w:rPr>
        <w:t>Vxx</w:t>
      </w:r>
      <w:proofErr w:type="spellEnd"/>
      <w:r w:rsidR="000619A8">
        <w:rPr>
          <w:rFonts w:ascii="Garamond" w:hAnsi="Garamond"/>
          <w:b/>
          <w:sz w:val="24"/>
          <w:szCs w:val="24"/>
        </w:rPr>
        <w:t xml:space="preserve"> </w:t>
      </w:r>
      <w:proofErr w:type="spellStart"/>
      <w:r w:rsidR="000619A8">
        <w:rPr>
          <w:rFonts w:ascii="Garamond" w:hAnsi="Garamond"/>
          <w:b/>
          <w:sz w:val="24"/>
          <w:szCs w:val="24"/>
        </w:rPr>
        <w:t>Vxx</w:t>
      </w:r>
      <w:proofErr w:type="spellEnd"/>
      <w:r w:rsidR="000619A8">
        <w:rPr>
          <w:rFonts w:ascii="Garamond" w:hAnsi="Garamond"/>
          <w:b/>
          <w:sz w:val="24"/>
          <w:szCs w:val="24"/>
        </w:rPr>
        <w:t xml:space="preserve"> </w:t>
      </w:r>
      <w:proofErr w:type="spellStart"/>
      <w:r w:rsidR="000619A8">
        <w:rPr>
          <w:rFonts w:ascii="Garamond" w:hAnsi="Garamond"/>
          <w:b/>
          <w:sz w:val="24"/>
          <w:szCs w:val="24"/>
        </w:rPr>
        <w:t>Jxx</w:t>
      </w:r>
      <w:proofErr w:type="spellEnd"/>
      <w:r w:rsidR="000619A8">
        <w:rPr>
          <w:rFonts w:ascii="Garamond" w:hAnsi="Garamond"/>
          <w:sz w:val="24"/>
          <w:szCs w:val="24"/>
        </w:rPr>
        <w:t xml:space="preserve">, narozená </w:t>
      </w:r>
      <w:proofErr w:type="spellStart"/>
      <w:r w:rsidR="000619A8">
        <w:rPr>
          <w:rFonts w:ascii="Garamond" w:hAnsi="Garamond"/>
          <w:sz w:val="24"/>
          <w:szCs w:val="24"/>
        </w:rPr>
        <w:t>xx</w:t>
      </w:r>
      <w:proofErr w:type="spellEnd"/>
      <w:r w:rsidRPr="000619A8">
        <w:rPr>
          <w:rFonts w:ascii="Garamond" w:hAnsi="Garamond"/>
          <w:sz w:val="24"/>
          <w:szCs w:val="24"/>
        </w:rPr>
        <w:t xml:space="preserve"> </w:t>
      </w:r>
    </w:p>
    <w:p w:rsidR="00010915" w:rsidRPr="000619A8" w:rsidRDefault="00010915" w:rsidP="00010915">
      <w:pPr>
        <w:jc w:val="both"/>
        <w:rPr>
          <w:rFonts w:ascii="Garamond" w:hAnsi="Garamond"/>
          <w:sz w:val="24"/>
          <w:szCs w:val="24"/>
        </w:rPr>
      </w:pPr>
      <w:r w:rsidRPr="000619A8">
        <w:rPr>
          <w:rFonts w:ascii="Garamond" w:hAnsi="Garamond"/>
          <w:sz w:val="24"/>
          <w:szCs w:val="24"/>
        </w:rPr>
        <w:tab/>
      </w:r>
      <w:r w:rsidRPr="000619A8">
        <w:rPr>
          <w:rFonts w:ascii="Garamond" w:hAnsi="Garamond"/>
          <w:sz w:val="24"/>
          <w:szCs w:val="24"/>
        </w:rPr>
        <w:tab/>
      </w:r>
      <w:r w:rsidRPr="000619A8">
        <w:rPr>
          <w:rFonts w:ascii="Garamond" w:hAnsi="Garamond"/>
          <w:sz w:val="24"/>
          <w:szCs w:val="24"/>
        </w:rPr>
        <w:tab/>
        <w:t>bytem</w:t>
      </w:r>
      <w:r w:rsidR="000619A8">
        <w:rPr>
          <w:rFonts w:ascii="Garamond" w:hAnsi="Garamond"/>
          <w:sz w:val="24"/>
          <w:szCs w:val="24"/>
        </w:rPr>
        <w:t xml:space="preserve"> </w:t>
      </w:r>
      <w:proofErr w:type="spellStart"/>
      <w:r w:rsidR="000619A8">
        <w:rPr>
          <w:rFonts w:ascii="Garamond" w:hAnsi="Garamond"/>
          <w:sz w:val="24"/>
          <w:szCs w:val="24"/>
        </w:rPr>
        <w:t>xx</w:t>
      </w:r>
      <w:proofErr w:type="spellEnd"/>
      <w:r w:rsidR="000619A8">
        <w:rPr>
          <w:rFonts w:ascii="Garamond" w:hAnsi="Garamond"/>
          <w:sz w:val="24"/>
          <w:szCs w:val="24"/>
        </w:rPr>
        <w:tab/>
      </w:r>
      <w:r w:rsidRPr="000619A8">
        <w:rPr>
          <w:rFonts w:ascii="Garamond" w:hAnsi="Garamond"/>
          <w:sz w:val="24"/>
          <w:szCs w:val="24"/>
        </w:rPr>
        <w:t xml:space="preserve">zastoupená JUDr. Filipem Sojákem, advokátem, </w:t>
      </w:r>
    </w:p>
    <w:p w:rsidR="00010915" w:rsidRPr="000619A8" w:rsidRDefault="00010915" w:rsidP="00010915">
      <w:pPr>
        <w:jc w:val="both"/>
        <w:rPr>
          <w:rFonts w:ascii="Garamond" w:hAnsi="Garamond"/>
          <w:sz w:val="24"/>
          <w:szCs w:val="24"/>
        </w:rPr>
      </w:pPr>
      <w:r w:rsidRPr="000619A8">
        <w:rPr>
          <w:rFonts w:ascii="Garamond" w:hAnsi="Garamond"/>
          <w:sz w:val="24"/>
          <w:szCs w:val="24"/>
        </w:rPr>
        <w:tab/>
      </w:r>
      <w:r w:rsidRPr="000619A8">
        <w:rPr>
          <w:rFonts w:ascii="Garamond" w:hAnsi="Garamond"/>
          <w:sz w:val="24"/>
          <w:szCs w:val="24"/>
        </w:rPr>
        <w:tab/>
      </w:r>
      <w:r w:rsidRPr="000619A8">
        <w:rPr>
          <w:rFonts w:ascii="Garamond" w:hAnsi="Garamond"/>
          <w:sz w:val="24"/>
          <w:szCs w:val="24"/>
        </w:rPr>
        <w:tab/>
        <w:t xml:space="preserve">se sídlem Košická 63/30 </w:t>
      </w:r>
    </w:p>
    <w:p w:rsidR="00010915" w:rsidRPr="000619A8" w:rsidRDefault="00010915" w:rsidP="00010915">
      <w:pPr>
        <w:jc w:val="both"/>
        <w:rPr>
          <w:rFonts w:ascii="Garamond" w:hAnsi="Garamond"/>
          <w:sz w:val="24"/>
          <w:szCs w:val="24"/>
        </w:rPr>
      </w:pPr>
    </w:p>
    <w:p w:rsidR="00010915" w:rsidRPr="000619A8" w:rsidRDefault="00010915" w:rsidP="00010915">
      <w:pPr>
        <w:jc w:val="both"/>
        <w:rPr>
          <w:rFonts w:ascii="Garamond" w:hAnsi="Garamond"/>
          <w:sz w:val="24"/>
          <w:szCs w:val="24"/>
        </w:rPr>
      </w:pPr>
      <w:r w:rsidRPr="000619A8">
        <w:rPr>
          <w:rFonts w:ascii="Garamond" w:hAnsi="Garamond"/>
          <w:b/>
          <w:sz w:val="24"/>
          <w:szCs w:val="24"/>
        </w:rPr>
        <w:t>pro vymožení částky 48.870 Kč s příslušenstvím</w:t>
      </w:r>
      <w:r w:rsidRPr="000619A8">
        <w:rPr>
          <w:rFonts w:ascii="Garamond" w:hAnsi="Garamond"/>
          <w:sz w:val="24"/>
          <w:szCs w:val="24"/>
        </w:rPr>
        <w:t xml:space="preserve">, </w:t>
      </w:r>
      <w:r w:rsidRPr="000619A8">
        <w:rPr>
          <w:rFonts w:ascii="Garamond" w:hAnsi="Garamond"/>
          <w:b/>
          <w:sz w:val="24"/>
          <w:szCs w:val="24"/>
        </w:rPr>
        <w:t>o zastavení exekuce</w:t>
      </w:r>
      <w:r w:rsidRPr="000619A8">
        <w:rPr>
          <w:rFonts w:ascii="Garamond" w:hAnsi="Garamond"/>
          <w:sz w:val="24"/>
          <w:szCs w:val="24"/>
        </w:rPr>
        <w:t xml:space="preserve">, o odvolání oprávněné proti usnesení Okresního soudu v Českých Budějovicích ze dne 31.1.2020, </w:t>
      </w:r>
      <w:proofErr w:type="gramStart"/>
      <w:r w:rsidRPr="000619A8">
        <w:rPr>
          <w:rFonts w:ascii="Garamond" w:hAnsi="Garamond"/>
          <w:sz w:val="24"/>
          <w:szCs w:val="24"/>
        </w:rPr>
        <w:t>č.j.</w:t>
      </w:r>
      <w:proofErr w:type="gramEnd"/>
      <w:r w:rsidRPr="000619A8">
        <w:rPr>
          <w:rFonts w:ascii="Garamond" w:hAnsi="Garamond"/>
          <w:sz w:val="24"/>
          <w:szCs w:val="24"/>
        </w:rPr>
        <w:t xml:space="preserve"> 21 </w:t>
      </w:r>
      <w:proofErr w:type="spellStart"/>
      <w:r w:rsidRPr="000619A8">
        <w:rPr>
          <w:rFonts w:ascii="Garamond" w:hAnsi="Garamond"/>
          <w:sz w:val="24"/>
          <w:szCs w:val="24"/>
        </w:rPr>
        <w:t>Nc</w:t>
      </w:r>
      <w:proofErr w:type="spellEnd"/>
      <w:r w:rsidRPr="000619A8">
        <w:rPr>
          <w:rFonts w:ascii="Garamond" w:hAnsi="Garamond"/>
          <w:sz w:val="24"/>
          <w:szCs w:val="24"/>
        </w:rPr>
        <w:t xml:space="preserve"> 11377/2008-67, </w:t>
      </w:r>
    </w:p>
    <w:p w:rsidR="00010915" w:rsidRPr="000619A8" w:rsidRDefault="00010915" w:rsidP="00010915">
      <w:pPr>
        <w:jc w:val="center"/>
        <w:rPr>
          <w:rFonts w:ascii="Garamond" w:hAnsi="Garamond"/>
          <w:b/>
          <w:sz w:val="24"/>
          <w:szCs w:val="24"/>
        </w:rPr>
      </w:pPr>
      <w:r w:rsidRPr="000619A8">
        <w:rPr>
          <w:rFonts w:ascii="Garamond" w:hAnsi="Garamond"/>
          <w:b/>
          <w:sz w:val="24"/>
          <w:szCs w:val="24"/>
        </w:rPr>
        <w:t>takto:</w:t>
      </w:r>
    </w:p>
    <w:p w:rsidR="00010915" w:rsidRPr="000619A8" w:rsidRDefault="00010915" w:rsidP="00010915">
      <w:pPr>
        <w:rPr>
          <w:rFonts w:ascii="Garamond" w:hAnsi="Garamond"/>
          <w:sz w:val="24"/>
          <w:szCs w:val="24"/>
        </w:rPr>
      </w:pPr>
    </w:p>
    <w:p w:rsidR="00010915" w:rsidRPr="000619A8" w:rsidRDefault="00010915" w:rsidP="00010915">
      <w:pPr>
        <w:rPr>
          <w:rFonts w:ascii="Garamond" w:hAnsi="Garamond"/>
          <w:b/>
          <w:sz w:val="24"/>
          <w:szCs w:val="24"/>
        </w:rPr>
      </w:pPr>
      <w:r w:rsidRPr="000619A8">
        <w:rPr>
          <w:rFonts w:ascii="Garamond" w:hAnsi="Garamond"/>
          <w:sz w:val="24"/>
          <w:szCs w:val="24"/>
        </w:rPr>
        <w:t xml:space="preserve">Usnesení okresního soudu </w:t>
      </w:r>
      <w:r w:rsidRPr="000619A8">
        <w:rPr>
          <w:rFonts w:ascii="Garamond" w:hAnsi="Garamond"/>
          <w:b/>
          <w:sz w:val="24"/>
          <w:szCs w:val="24"/>
        </w:rPr>
        <w:t xml:space="preserve">se mění </w:t>
      </w:r>
      <w:r w:rsidRPr="000619A8">
        <w:rPr>
          <w:rFonts w:ascii="Garamond" w:hAnsi="Garamond"/>
          <w:sz w:val="24"/>
          <w:szCs w:val="24"/>
        </w:rPr>
        <w:t xml:space="preserve">tak, že návrh na zastavení exekuce </w:t>
      </w:r>
      <w:r w:rsidRPr="000619A8">
        <w:rPr>
          <w:rFonts w:ascii="Garamond" w:hAnsi="Garamond"/>
          <w:b/>
          <w:sz w:val="24"/>
          <w:szCs w:val="24"/>
        </w:rPr>
        <w:t xml:space="preserve">se zamítá. </w:t>
      </w:r>
    </w:p>
    <w:p w:rsidR="00010915" w:rsidRPr="000619A8" w:rsidRDefault="00010915" w:rsidP="00010915">
      <w:pPr>
        <w:rPr>
          <w:rFonts w:ascii="Garamond" w:hAnsi="Garamond"/>
          <w:b/>
          <w:sz w:val="24"/>
          <w:szCs w:val="24"/>
        </w:rPr>
      </w:pPr>
    </w:p>
    <w:p w:rsidR="00010915" w:rsidRPr="000619A8" w:rsidRDefault="00010915" w:rsidP="00010915">
      <w:pPr>
        <w:jc w:val="center"/>
        <w:rPr>
          <w:rFonts w:ascii="Garamond" w:hAnsi="Garamond"/>
          <w:b/>
          <w:sz w:val="24"/>
          <w:szCs w:val="24"/>
        </w:rPr>
      </w:pPr>
      <w:r w:rsidRPr="000619A8">
        <w:rPr>
          <w:rFonts w:ascii="Garamond" w:hAnsi="Garamond"/>
          <w:b/>
          <w:sz w:val="24"/>
          <w:szCs w:val="24"/>
        </w:rPr>
        <w:t>Odůvodnění:</w:t>
      </w:r>
    </w:p>
    <w:p w:rsidR="00010915" w:rsidRPr="000619A8" w:rsidRDefault="00010915" w:rsidP="00010915">
      <w:pPr>
        <w:jc w:val="center"/>
        <w:rPr>
          <w:rFonts w:ascii="Garamond" w:hAnsi="Garamond"/>
          <w:b/>
          <w:sz w:val="24"/>
          <w:szCs w:val="24"/>
        </w:rPr>
      </w:pPr>
    </w:p>
    <w:p w:rsidR="00010915" w:rsidRPr="000619A8" w:rsidRDefault="00010915" w:rsidP="00010915">
      <w:pPr>
        <w:pStyle w:val="Odstavecseseznamem"/>
        <w:numPr>
          <w:ilvl w:val="0"/>
          <w:numId w:val="1"/>
        </w:numPr>
        <w:spacing w:after="120" w:line="240" w:lineRule="auto"/>
        <w:ind w:left="0" w:hanging="426"/>
        <w:contextualSpacing w:val="0"/>
        <w:jc w:val="both"/>
        <w:rPr>
          <w:rFonts w:ascii="Garamond" w:hAnsi="Garamond"/>
          <w:sz w:val="24"/>
          <w:szCs w:val="24"/>
        </w:rPr>
      </w:pPr>
      <w:r w:rsidRPr="000619A8">
        <w:rPr>
          <w:rFonts w:ascii="Garamond" w:hAnsi="Garamond"/>
          <w:sz w:val="24"/>
          <w:szCs w:val="24"/>
        </w:rPr>
        <w:t xml:space="preserve">Napadeným usnesením okresní soud ve výroku v odstavci I. exekuci zastavil. Ve výroku II. oprávněné uložil zaplatit povinné na nákladech exekučního řízení částku 5.033,60 Kč do tří dnů od právní moci usnesení na účet jejího právního zástupce. Ve výroku v odstavci III. uložil oprávněné zaplatit soudnímu exekutorovi na náhradě nákladů exekuce částku 6.555 Kč do tří dnů od právní moci usnesení, když vzal za prokázané, že povinné nebyl vykonávaný exekuční titul nikdy řádně doručen, neboť v rozhodčím řízení jí byl ustanoven opatrovník, u něhož nelze předpokládat účinnou ochranu jejích práv, neboť tato osoba byla v dané věci jedním z možných rozhodců. Je tak dán důvod pro zastavení exekuce ve smyslu § 268 odst. 1 písm. a) </w:t>
      </w:r>
      <w:proofErr w:type="gramStart"/>
      <w:r w:rsidRPr="000619A8">
        <w:rPr>
          <w:rFonts w:ascii="Garamond" w:hAnsi="Garamond"/>
          <w:sz w:val="24"/>
          <w:szCs w:val="24"/>
        </w:rPr>
        <w:t>o.s.</w:t>
      </w:r>
      <w:proofErr w:type="gramEnd"/>
      <w:r w:rsidRPr="000619A8">
        <w:rPr>
          <w:rFonts w:ascii="Garamond" w:hAnsi="Garamond"/>
          <w:sz w:val="24"/>
          <w:szCs w:val="24"/>
        </w:rPr>
        <w:t xml:space="preserve">ř. Současně dovodil zastavovací důvod ve smyslu § 268 odst. 1 písm. h) </w:t>
      </w:r>
      <w:proofErr w:type="gramStart"/>
      <w:r w:rsidRPr="000619A8">
        <w:rPr>
          <w:rFonts w:ascii="Garamond" w:hAnsi="Garamond"/>
          <w:sz w:val="24"/>
          <w:szCs w:val="24"/>
        </w:rPr>
        <w:t>o.s.</w:t>
      </w:r>
      <w:proofErr w:type="gramEnd"/>
      <w:r w:rsidRPr="000619A8">
        <w:rPr>
          <w:rFonts w:ascii="Garamond" w:hAnsi="Garamond"/>
          <w:sz w:val="24"/>
          <w:szCs w:val="24"/>
        </w:rPr>
        <w:t xml:space="preserve">ř., když rozhodčí doložku považuje za neplatnou, neboť výběr rozhodce byl netransparentní, samotná smlouva, která založila závazkový vztah, z něhož je nárok oprávněné vymáhán, je z pohledu okresního soudu neplatná pro rozpor s dobrými mravy pro hrubý nepoměr plnění, které se dostalo povinné, proti plnění, které se mělo dostat právní předchůdkyni oprávněné, neboť roční úroková sazba činila 100 % a RPSN 75,2 %. </w:t>
      </w:r>
    </w:p>
    <w:p w:rsidR="00010915" w:rsidRPr="000619A8" w:rsidRDefault="00010915" w:rsidP="00010915">
      <w:pPr>
        <w:pStyle w:val="Odstavecseseznamem"/>
        <w:numPr>
          <w:ilvl w:val="0"/>
          <w:numId w:val="1"/>
        </w:numPr>
        <w:spacing w:after="120" w:line="240" w:lineRule="auto"/>
        <w:ind w:left="0" w:hanging="426"/>
        <w:contextualSpacing w:val="0"/>
        <w:jc w:val="both"/>
        <w:rPr>
          <w:rFonts w:ascii="Garamond" w:hAnsi="Garamond"/>
          <w:sz w:val="24"/>
          <w:szCs w:val="24"/>
        </w:rPr>
      </w:pPr>
      <w:r w:rsidRPr="000619A8">
        <w:rPr>
          <w:rFonts w:ascii="Garamond" w:hAnsi="Garamond"/>
          <w:sz w:val="24"/>
          <w:szCs w:val="24"/>
        </w:rPr>
        <w:t xml:space="preserve">Proti citovanému usnesení se odvolává oprávněná, která poukazuje na skutečnost, že námitku případné neplatnosti smlouvy měla povinná vznést v rámci rozhodčího řízení. Úvěrovou smlouvu je nutné považovat za platně uzavřenou, když práva a povinnost stran jsou v rovnováze. V tomto směru odkazuje na aktuální judikaturu Nejvyššího soudu ČR. Smluvní úrok byl sjednán v zákonných limitech, stejně tak smluvní pokuta. K ustanovení opatrovníka v rámci rozhodčího řízení došlo v souladu se smlouvou, která založila pravomoc rozhodce věc projednat. </w:t>
      </w:r>
    </w:p>
    <w:p w:rsidR="00010915" w:rsidRPr="000619A8" w:rsidRDefault="00010915" w:rsidP="00010915">
      <w:pPr>
        <w:pStyle w:val="Odstavecseseznamem"/>
        <w:numPr>
          <w:ilvl w:val="0"/>
          <w:numId w:val="1"/>
        </w:numPr>
        <w:spacing w:after="120" w:line="240" w:lineRule="auto"/>
        <w:ind w:left="0" w:hanging="426"/>
        <w:contextualSpacing w:val="0"/>
        <w:jc w:val="both"/>
        <w:rPr>
          <w:rFonts w:ascii="Garamond" w:hAnsi="Garamond"/>
          <w:sz w:val="24"/>
          <w:szCs w:val="24"/>
        </w:rPr>
      </w:pPr>
      <w:r w:rsidRPr="000619A8">
        <w:rPr>
          <w:rFonts w:ascii="Garamond" w:hAnsi="Garamond"/>
          <w:sz w:val="24"/>
          <w:szCs w:val="24"/>
        </w:rPr>
        <w:t xml:space="preserve">Povinná ve svém vyjádření k odvolání navrhla, aby usnesení soudu prvního stupně bylo jako věcně správné potvrzeno a bylo jí přiznáno právo na náhradu nákladů odvolacího řízení. </w:t>
      </w:r>
    </w:p>
    <w:p w:rsidR="00010915" w:rsidRPr="000619A8" w:rsidRDefault="00010915" w:rsidP="00010915">
      <w:pPr>
        <w:pStyle w:val="Odstavecseseznamem"/>
        <w:numPr>
          <w:ilvl w:val="0"/>
          <w:numId w:val="1"/>
        </w:numPr>
        <w:spacing w:after="120" w:line="240" w:lineRule="auto"/>
        <w:ind w:left="0" w:hanging="426"/>
        <w:contextualSpacing w:val="0"/>
        <w:jc w:val="both"/>
        <w:rPr>
          <w:rFonts w:ascii="Garamond" w:hAnsi="Garamond"/>
          <w:sz w:val="24"/>
          <w:szCs w:val="24"/>
        </w:rPr>
      </w:pPr>
      <w:r w:rsidRPr="000619A8">
        <w:rPr>
          <w:rFonts w:ascii="Garamond" w:hAnsi="Garamond"/>
          <w:sz w:val="24"/>
          <w:szCs w:val="24"/>
        </w:rPr>
        <w:lastRenderedPageBreak/>
        <w:t xml:space="preserve">Krajský soud v Českých Budějovicích jako soud odvolací (§ 10 odst. 1 </w:t>
      </w:r>
      <w:proofErr w:type="gramStart"/>
      <w:r w:rsidRPr="000619A8">
        <w:rPr>
          <w:rFonts w:ascii="Garamond" w:hAnsi="Garamond"/>
          <w:sz w:val="24"/>
          <w:szCs w:val="24"/>
        </w:rPr>
        <w:t>o.s.</w:t>
      </w:r>
      <w:proofErr w:type="gramEnd"/>
      <w:r w:rsidRPr="000619A8">
        <w:rPr>
          <w:rFonts w:ascii="Garamond" w:hAnsi="Garamond"/>
          <w:sz w:val="24"/>
          <w:szCs w:val="24"/>
        </w:rPr>
        <w:t xml:space="preserve">ř.) po posouzení podaného odvolání z pohledu § 201, § 202 a § 204 o.s.ř. konstatuje, že jde o odvolání podané osobou oprávněnou, přípustné a včasné. </w:t>
      </w:r>
    </w:p>
    <w:p w:rsidR="00010915" w:rsidRPr="000619A8" w:rsidRDefault="00010915" w:rsidP="00010915">
      <w:pPr>
        <w:pStyle w:val="Odstavecseseznamem"/>
        <w:numPr>
          <w:ilvl w:val="0"/>
          <w:numId w:val="1"/>
        </w:numPr>
        <w:spacing w:after="120" w:line="240" w:lineRule="auto"/>
        <w:ind w:left="0" w:hanging="426"/>
        <w:contextualSpacing w:val="0"/>
        <w:jc w:val="both"/>
        <w:rPr>
          <w:rFonts w:ascii="Garamond" w:hAnsi="Garamond"/>
          <w:sz w:val="24"/>
          <w:szCs w:val="24"/>
        </w:rPr>
      </w:pPr>
      <w:r w:rsidRPr="000619A8">
        <w:rPr>
          <w:rFonts w:ascii="Garamond" w:hAnsi="Garamond"/>
          <w:sz w:val="24"/>
          <w:szCs w:val="24"/>
        </w:rPr>
        <w:t xml:space="preserve">Odvolací soud přezkoumal napadené rozhodnutí a řízení, které předcházelo jeho vydání podle § 212a odst. 1, 3 a 5 </w:t>
      </w:r>
      <w:proofErr w:type="gramStart"/>
      <w:r w:rsidRPr="000619A8">
        <w:rPr>
          <w:rFonts w:ascii="Garamond" w:hAnsi="Garamond"/>
          <w:sz w:val="24"/>
          <w:szCs w:val="24"/>
        </w:rPr>
        <w:t>o.s.</w:t>
      </w:r>
      <w:proofErr w:type="gramEnd"/>
      <w:r w:rsidRPr="000619A8">
        <w:rPr>
          <w:rFonts w:ascii="Garamond" w:hAnsi="Garamond"/>
          <w:sz w:val="24"/>
          <w:szCs w:val="24"/>
        </w:rPr>
        <w:t xml:space="preserve">ř. ve všech jeho výrocích a po provedeném jednání dospěl k závěru, že odvolání je důvodné. </w:t>
      </w:r>
    </w:p>
    <w:p w:rsidR="00010915" w:rsidRPr="000619A8" w:rsidRDefault="00010915" w:rsidP="00010915">
      <w:pPr>
        <w:pStyle w:val="Odstavecseseznamem"/>
        <w:numPr>
          <w:ilvl w:val="0"/>
          <w:numId w:val="1"/>
        </w:numPr>
        <w:spacing w:after="120" w:line="240" w:lineRule="auto"/>
        <w:ind w:left="0" w:hanging="426"/>
        <w:contextualSpacing w:val="0"/>
        <w:jc w:val="both"/>
        <w:rPr>
          <w:rFonts w:ascii="Garamond" w:hAnsi="Garamond"/>
          <w:sz w:val="24"/>
          <w:szCs w:val="24"/>
        </w:rPr>
      </w:pPr>
      <w:r w:rsidRPr="000619A8">
        <w:rPr>
          <w:rFonts w:ascii="Garamond" w:hAnsi="Garamond"/>
          <w:sz w:val="24"/>
          <w:szCs w:val="24"/>
        </w:rPr>
        <w:t xml:space="preserve">V posuzované věci Okresní soud v Českých Budějovicích dne 12.8.2008 pod </w:t>
      </w:r>
      <w:proofErr w:type="gramStart"/>
      <w:r w:rsidRPr="000619A8">
        <w:rPr>
          <w:rFonts w:ascii="Garamond" w:hAnsi="Garamond"/>
          <w:sz w:val="24"/>
          <w:szCs w:val="24"/>
        </w:rPr>
        <w:t>č.j.</w:t>
      </w:r>
      <w:proofErr w:type="gramEnd"/>
      <w:r w:rsidRPr="000619A8">
        <w:rPr>
          <w:rFonts w:ascii="Garamond" w:hAnsi="Garamond"/>
          <w:sz w:val="24"/>
          <w:szCs w:val="24"/>
        </w:rPr>
        <w:t xml:space="preserve"> 21 </w:t>
      </w:r>
      <w:proofErr w:type="spellStart"/>
      <w:r w:rsidRPr="000619A8">
        <w:rPr>
          <w:rFonts w:ascii="Garamond" w:hAnsi="Garamond"/>
          <w:sz w:val="24"/>
          <w:szCs w:val="24"/>
        </w:rPr>
        <w:t>Nc</w:t>
      </w:r>
      <w:proofErr w:type="spellEnd"/>
      <w:r w:rsidRPr="000619A8">
        <w:rPr>
          <w:rFonts w:ascii="Garamond" w:hAnsi="Garamond"/>
          <w:sz w:val="24"/>
          <w:szCs w:val="24"/>
        </w:rPr>
        <w:t xml:space="preserve"> 11377/2008-7 nařídil exekuci na majetek povinné podle rozhodčího nálezu ze dne 11.4.2007, č.j. Va-13-20--2007-10, vydaného </w:t>
      </w:r>
      <w:proofErr w:type="spellStart"/>
      <w:r w:rsidRPr="000619A8">
        <w:rPr>
          <w:rFonts w:ascii="Garamond" w:hAnsi="Garamond"/>
          <w:sz w:val="24"/>
          <w:szCs w:val="24"/>
        </w:rPr>
        <w:t>rozhodkyní</w:t>
      </w:r>
      <w:proofErr w:type="spellEnd"/>
      <w:r w:rsidRPr="000619A8">
        <w:rPr>
          <w:rFonts w:ascii="Garamond" w:hAnsi="Garamond"/>
          <w:sz w:val="24"/>
          <w:szCs w:val="24"/>
        </w:rPr>
        <w:t xml:space="preserve"> JUDr. Evou Vaňkovou, k uspokojení pohledávky oprávněné ve výši 48.870 Kč s příslušenstvím a provedením exekuce pověřil Mgr. Martina </w:t>
      </w:r>
      <w:proofErr w:type="spellStart"/>
      <w:r w:rsidRPr="000619A8">
        <w:rPr>
          <w:rFonts w:ascii="Garamond" w:hAnsi="Garamond"/>
          <w:sz w:val="24"/>
          <w:szCs w:val="24"/>
        </w:rPr>
        <w:t>Tunkla</w:t>
      </w:r>
      <w:proofErr w:type="spellEnd"/>
      <w:r w:rsidRPr="000619A8">
        <w:rPr>
          <w:rFonts w:ascii="Garamond" w:hAnsi="Garamond"/>
          <w:sz w:val="24"/>
          <w:szCs w:val="24"/>
        </w:rPr>
        <w:t xml:space="preserve">, soudního exekutora Exekutorský úřad Plzeň – město. Ze spisu </w:t>
      </w:r>
      <w:proofErr w:type="spellStart"/>
      <w:r w:rsidRPr="000619A8">
        <w:rPr>
          <w:rFonts w:ascii="Garamond" w:hAnsi="Garamond"/>
          <w:sz w:val="24"/>
          <w:szCs w:val="24"/>
        </w:rPr>
        <w:t>rozhodkyně</w:t>
      </w:r>
      <w:proofErr w:type="spellEnd"/>
      <w:r w:rsidRPr="000619A8">
        <w:rPr>
          <w:rFonts w:ascii="Garamond" w:hAnsi="Garamond"/>
          <w:sz w:val="24"/>
          <w:szCs w:val="24"/>
        </w:rPr>
        <w:t xml:space="preserve"> JUDr. Evy Vaňkové, uloženého u Okresního soudu v Ústí nad Orlicí pod </w:t>
      </w:r>
      <w:proofErr w:type="spellStart"/>
      <w:r w:rsidRPr="000619A8">
        <w:rPr>
          <w:rFonts w:ascii="Garamond" w:hAnsi="Garamond"/>
          <w:sz w:val="24"/>
          <w:szCs w:val="24"/>
        </w:rPr>
        <w:t>sp</w:t>
      </w:r>
      <w:proofErr w:type="spellEnd"/>
      <w:r w:rsidRPr="000619A8">
        <w:rPr>
          <w:rFonts w:ascii="Garamond" w:hAnsi="Garamond"/>
          <w:sz w:val="24"/>
          <w:szCs w:val="24"/>
        </w:rPr>
        <w:t xml:space="preserve">. zn. 0 </w:t>
      </w:r>
      <w:proofErr w:type="spellStart"/>
      <w:r w:rsidRPr="000619A8">
        <w:rPr>
          <w:rFonts w:ascii="Garamond" w:hAnsi="Garamond"/>
          <w:sz w:val="24"/>
          <w:szCs w:val="24"/>
        </w:rPr>
        <w:t>Nc</w:t>
      </w:r>
      <w:proofErr w:type="spellEnd"/>
      <w:r w:rsidRPr="000619A8">
        <w:rPr>
          <w:rFonts w:ascii="Garamond" w:hAnsi="Garamond"/>
          <w:sz w:val="24"/>
          <w:szCs w:val="24"/>
        </w:rPr>
        <w:t xml:space="preserve"> 2831/2007, kterým odvolací soud provedl důkaz, soud zjistil, že mezi účastníky byla uzavřena smlouva o revolvingové půjčce č. 73211/08043. Na základě této bylo poskytnuto právní předchůdkyní oprávněné povinné plnění ve výši 36.000 Kč, které se ta zavázala uhradit ve 24 měsíčních splátkách po 1.500 Kč. Smluvní odměna byla sjednána ve výši 12.960 Kč, přičemž současně byl sjednán </w:t>
      </w:r>
      <w:proofErr w:type="spellStart"/>
      <w:r w:rsidRPr="000619A8">
        <w:rPr>
          <w:rFonts w:ascii="Garamond" w:hAnsi="Garamond"/>
          <w:sz w:val="24"/>
          <w:szCs w:val="24"/>
        </w:rPr>
        <w:t>revolving</w:t>
      </w:r>
      <w:proofErr w:type="spellEnd"/>
      <w:r w:rsidRPr="000619A8">
        <w:rPr>
          <w:rFonts w:ascii="Garamond" w:hAnsi="Garamond"/>
          <w:sz w:val="24"/>
          <w:szCs w:val="24"/>
        </w:rPr>
        <w:t xml:space="preserve"> ve výši 18.000 Kč a poplatek za uzavření smlouvy ve výši 1.900 Kč. Smlouva byla uzavřena dne </w:t>
      </w:r>
      <w:proofErr w:type="gramStart"/>
      <w:r w:rsidRPr="000619A8">
        <w:rPr>
          <w:rFonts w:ascii="Garamond" w:hAnsi="Garamond"/>
          <w:sz w:val="24"/>
          <w:szCs w:val="24"/>
        </w:rPr>
        <w:t>26.10.2004</w:t>
      </w:r>
      <w:proofErr w:type="gramEnd"/>
      <w:r w:rsidRPr="000619A8">
        <w:rPr>
          <w:rFonts w:ascii="Garamond" w:hAnsi="Garamond"/>
          <w:sz w:val="24"/>
          <w:szCs w:val="24"/>
        </w:rPr>
        <w:t xml:space="preserve"> a její součástí je směnečné vyplňovací prohlášení. Oprávněný se obrátil jako žalobce na JUDr. Evu Vaňkovou </w:t>
      </w:r>
      <w:proofErr w:type="spellStart"/>
      <w:r w:rsidRPr="000619A8">
        <w:rPr>
          <w:rFonts w:ascii="Garamond" w:hAnsi="Garamond"/>
          <w:sz w:val="24"/>
          <w:szCs w:val="24"/>
        </w:rPr>
        <w:t>rozhodkyni</w:t>
      </w:r>
      <w:proofErr w:type="spellEnd"/>
      <w:r w:rsidRPr="000619A8">
        <w:rPr>
          <w:rFonts w:ascii="Garamond" w:hAnsi="Garamond"/>
          <w:sz w:val="24"/>
          <w:szCs w:val="24"/>
        </w:rPr>
        <w:t xml:space="preserve"> a předložil řádně vyplněnou směnku vlastní znějící na částku 55.370 Kč. Podepsanou součástí smlouvy o revolvingové půjčce jsou smluvní ujednání, jež obsahují pod čl. 17 rozhodčí doložku, která zakládá pravo</w:t>
      </w:r>
      <w:bookmarkStart w:id="2" w:name="_GoBack"/>
      <w:bookmarkEnd w:id="2"/>
      <w:r w:rsidRPr="000619A8">
        <w:rPr>
          <w:rFonts w:ascii="Garamond" w:hAnsi="Garamond"/>
          <w:sz w:val="24"/>
          <w:szCs w:val="24"/>
        </w:rPr>
        <w:t xml:space="preserve">moc JUDr. Vaňkové jako </w:t>
      </w:r>
      <w:proofErr w:type="spellStart"/>
      <w:r w:rsidRPr="000619A8">
        <w:rPr>
          <w:rFonts w:ascii="Garamond" w:hAnsi="Garamond"/>
          <w:sz w:val="24"/>
          <w:szCs w:val="24"/>
        </w:rPr>
        <w:t>rozhodkyně</w:t>
      </w:r>
      <w:proofErr w:type="spellEnd"/>
      <w:r w:rsidRPr="000619A8">
        <w:rPr>
          <w:rFonts w:ascii="Garamond" w:hAnsi="Garamond"/>
          <w:sz w:val="24"/>
          <w:szCs w:val="24"/>
        </w:rPr>
        <w:t xml:space="preserve"> věc projednat a rozhodnout. Ta vyzvala usnesením </w:t>
      </w:r>
      <w:proofErr w:type="gramStart"/>
      <w:r w:rsidRPr="000619A8">
        <w:rPr>
          <w:rFonts w:ascii="Garamond" w:hAnsi="Garamond"/>
          <w:sz w:val="24"/>
          <w:szCs w:val="24"/>
        </w:rPr>
        <w:t>č.j.</w:t>
      </w:r>
      <w:proofErr w:type="gramEnd"/>
      <w:r w:rsidRPr="000619A8">
        <w:rPr>
          <w:rFonts w:ascii="Garamond" w:hAnsi="Garamond"/>
          <w:sz w:val="24"/>
          <w:szCs w:val="24"/>
        </w:rPr>
        <w:t xml:space="preserve"> Va-13-20-2007-7 ze dne 30.3.2007 povinnou k vyjádření k návrhu na zahájení řízení. Toto usnesení se povinné nepodařilo doručit. Proto jí byl postupem dle § 29 odst. 3 o.s.ř. ustanoven opatrovník usnesením ze dne 3.4.2007, </w:t>
      </w:r>
      <w:proofErr w:type="gramStart"/>
      <w:r w:rsidRPr="000619A8">
        <w:rPr>
          <w:rFonts w:ascii="Garamond" w:hAnsi="Garamond"/>
          <w:sz w:val="24"/>
          <w:szCs w:val="24"/>
        </w:rPr>
        <w:t>č.j.</w:t>
      </w:r>
      <w:proofErr w:type="gramEnd"/>
      <w:r w:rsidRPr="000619A8">
        <w:rPr>
          <w:rFonts w:ascii="Garamond" w:hAnsi="Garamond"/>
          <w:sz w:val="24"/>
          <w:szCs w:val="24"/>
        </w:rPr>
        <w:t xml:space="preserve"> Va-13-20-2007-8, který byl vyzván usnesením ze dne 3.4.2007, č.j. Va-13-20-2007-9 k písemnému vyjádření ve věci. Opatrovník se nevyjádřil a </w:t>
      </w:r>
      <w:proofErr w:type="spellStart"/>
      <w:r w:rsidRPr="000619A8">
        <w:rPr>
          <w:rFonts w:ascii="Garamond" w:hAnsi="Garamond"/>
          <w:sz w:val="24"/>
          <w:szCs w:val="24"/>
        </w:rPr>
        <w:t>rozhodkyně</w:t>
      </w:r>
      <w:proofErr w:type="spellEnd"/>
      <w:r w:rsidRPr="000619A8">
        <w:rPr>
          <w:rFonts w:ascii="Garamond" w:hAnsi="Garamond"/>
          <w:sz w:val="24"/>
          <w:szCs w:val="24"/>
        </w:rPr>
        <w:t xml:space="preserve"> vydala dne 11.4.2007 pod </w:t>
      </w:r>
      <w:proofErr w:type="gramStart"/>
      <w:r w:rsidRPr="000619A8">
        <w:rPr>
          <w:rFonts w:ascii="Garamond" w:hAnsi="Garamond"/>
          <w:sz w:val="24"/>
          <w:szCs w:val="24"/>
        </w:rPr>
        <w:t>č.j.</w:t>
      </w:r>
      <w:proofErr w:type="gramEnd"/>
      <w:r w:rsidRPr="000619A8">
        <w:rPr>
          <w:rFonts w:ascii="Garamond" w:hAnsi="Garamond"/>
          <w:sz w:val="24"/>
          <w:szCs w:val="24"/>
        </w:rPr>
        <w:t xml:space="preserve"> Va-13-20-2007-10 vykonávaný rozhodčí nález, který byl doručen opatrovníkovi. </w:t>
      </w:r>
    </w:p>
    <w:p w:rsidR="00010915" w:rsidRPr="000619A8" w:rsidRDefault="00010915" w:rsidP="00010915">
      <w:pPr>
        <w:pStyle w:val="Odstavecseseznamem"/>
        <w:numPr>
          <w:ilvl w:val="0"/>
          <w:numId w:val="1"/>
        </w:numPr>
        <w:spacing w:after="120" w:line="240" w:lineRule="auto"/>
        <w:ind w:left="0" w:hanging="426"/>
        <w:contextualSpacing w:val="0"/>
        <w:jc w:val="both"/>
        <w:rPr>
          <w:rFonts w:ascii="Garamond" w:hAnsi="Garamond"/>
          <w:sz w:val="24"/>
          <w:szCs w:val="24"/>
        </w:rPr>
      </w:pPr>
      <w:r w:rsidRPr="000619A8">
        <w:rPr>
          <w:rFonts w:ascii="Garamond" w:hAnsi="Garamond"/>
          <w:sz w:val="24"/>
          <w:szCs w:val="24"/>
        </w:rPr>
        <w:t xml:space="preserve">Ohledně závěru okresního soudu o nedoručení rozhodčího nálezu povinné, když bylo doručováno ustanovenému opatrovníku je třeba konstatovat, že exekuční soud nemůže přezkoumávat, zda v rámci rozhodčího řízení došlo k vadám, popřípadě, zda byly splněny podmínky pro ustanovení opatrovníka podle § 29 odst. 3 o.s.ř., když účastník rozhodčího řízení má možnost se v rámci tohoto řízení bránit, že mu nebyl rozhodčí nález doručen a že mu důvody pro ustanovení opatrovníka nebyly dány, a to návrhem na zrušení rozhodčího nálezu podle § 31 písm. e) zákona č. 216/1994 Sb. (usnesení Nejvyššího soudu ČR ze dne </w:t>
      </w:r>
      <w:proofErr w:type="gramStart"/>
      <w:r w:rsidRPr="000619A8">
        <w:rPr>
          <w:rFonts w:ascii="Garamond" w:hAnsi="Garamond"/>
          <w:sz w:val="24"/>
          <w:szCs w:val="24"/>
        </w:rPr>
        <w:t>18.3.2010</w:t>
      </w:r>
      <w:proofErr w:type="gramEnd"/>
      <w:r w:rsidRPr="000619A8">
        <w:rPr>
          <w:rFonts w:ascii="Garamond" w:hAnsi="Garamond"/>
          <w:sz w:val="24"/>
          <w:szCs w:val="24"/>
        </w:rPr>
        <w:t xml:space="preserve"> </w:t>
      </w:r>
      <w:proofErr w:type="spellStart"/>
      <w:r w:rsidRPr="000619A8">
        <w:rPr>
          <w:rFonts w:ascii="Garamond" w:hAnsi="Garamond"/>
          <w:sz w:val="24"/>
          <w:szCs w:val="24"/>
        </w:rPr>
        <w:t>sp</w:t>
      </w:r>
      <w:proofErr w:type="spellEnd"/>
      <w:r w:rsidRPr="000619A8">
        <w:rPr>
          <w:rFonts w:ascii="Garamond" w:hAnsi="Garamond"/>
          <w:sz w:val="24"/>
          <w:szCs w:val="24"/>
        </w:rPr>
        <w:t xml:space="preserve">. zn. 20 </w:t>
      </w:r>
      <w:proofErr w:type="spellStart"/>
      <w:r w:rsidRPr="000619A8">
        <w:rPr>
          <w:rFonts w:ascii="Garamond" w:hAnsi="Garamond"/>
          <w:sz w:val="24"/>
          <w:szCs w:val="24"/>
        </w:rPr>
        <w:t>Cdo</w:t>
      </w:r>
      <w:proofErr w:type="spellEnd"/>
      <w:r w:rsidRPr="000619A8">
        <w:rPr>
          <w:rFonts w:ascii="Garamond" w:hAnsi="Garamond"/>
          <w:sz w:val="24"/>
          <w:szCs w:val="24"/>
        </w:rPr>
        <w:t xml:space="preserve"> 972/2008). </w:t>
      </w:r>
    </w:p>
    <w:p w:rsidR="00010915" w:rsidRPr="000619A8" w:rsidRDefault="00010915" w:rsidP="00010915">
      <w:pPr>
        <w:pStyle w:val="Odstavecseseznamem"/>
        <w:numPr>
          <w:ilvl w:val="0"/>
          <w:numId w:val="1"/>
        </w:numPr>
        <w:spacing w:after="120" w:line="240" w:lineRule="auto"/>
        <w:ind w:left="0" w:hanging="426"/>
        <w:contextualSpacing w:val="0"/>
        <w:jc w:val="both"/>
        <w:rPr>
          <w:rFonts w:ascii="Garamond" w:hAnsi="Garamond"/>
          <w:sz w:val="24"/>
          <w:szCs w:val="24"/>
        </w:rPr>
      </w:pPr>
      <w:r w:rsidRPr="000619A8">
        <w:rPr>
          <w:rFonts w:ascii="Garamond" w:hAnsi="Garamond"/>
          <w:sz w:val="24"/>
          <w:szCs w:val="24"/>
        </w:rPr>
        <w:t>K závěru okresního soudu o neplatnosti rozhodčí doložky z důvodu netransparentnosti jejího sjednání je třeba uvést, že rozhodčí doložka je součástí smluvních podmínek, které jsou součástí samotné revolvingové smlouvy podepsány povinnou, tedy uzavřenou platně, jak plyne i z rozhodnutí Ústavního soudu ČR II. ÚS 3512/11 z </w:t>
      </w:r>
      <w:proofErr w:type="gramStart"/>
      <w:r w:rsidRPr="000619A8">
        <w:rPr>
          <w:rFonts w:ascii="Garamond" w:hAnsi="Garamond"/>
          <w:sz w:val="24"/>
          <w:szCs w:val="24"/>
        </w:rPr>
        <w:t>11.11.2013</w:t>
      </w:r>
      <w:proofErr w:type="gramEnd"/>
      <w:r w:rsidRPr="000619A8">
        <w:rPr>
          <w:rFonts w:ascii="Garamond" w:hAnsi="Garamond"/>
          <w:sz w:val="24"/>
          <w:szCs w:val="24"/>
        </w:rPr>
        <w:t xml:space="preserve">. </w:t>
      </w:r>
    </w:p>
    <w:p w:rsidR="00010915" w:rsidRPr="000619A8" w:rsidRDefault="00010915" w:rsidP="00010915">
      <w:pPr>
        <w:pStyle w:val="Odstavecseseznamem"/>
        <w:numPr>
          <w:ilvl w:val="0"/>
          <w:numId w:val="1"/>
        </w:numPr>
        <w:spacing w:after="120" w:line="240" w:lineRule="auto"/>
        <w:ind w:left="0" w:hanging="426"/>
        <w:contextualSpacing w:val="0"/>
        <w:jc w:val="both"/>
        <w:rPr>
          <w:rFonts w:ascii="Garamond" w:hAnsi="Garamond"/>
          <w:sz w:val="24"/>
          <w:szCs w:val="24"/>
        </w:rPr>
      </w:pPr>
      <w:r w:rsidRPr="000619A8">
        <w:rPr>
          <w:rFonts w:ascii="Garamond" w:hAnsi="Garamond"/>
          <w:sz w:val="24"/>
          <w:szCs w:val="24"/>
        </w:rPr>
        <w:t xml:space="preserve">Ze samotného obsahu smlouvy o revolvingové půjčce nevyplývá, že by výpůjční úroková sazba činila 100 %, jak dovodil okresní soud. RPSN při půjčce 36.000 Kč na 24 měsíců splatných po 1.500 Kč představuje 75.2 %, když smluvní odměna představuje 12.960 Kč a poplatek za uzavření smlouvy 1.900 Kč. Při splnění podmínek daných čl. 3 smluvních ujednání je pak poskytnut oprávněnou povinné </w:t>
      </w:r>
      <w:proofErr w:type="spellStart"/>
      <w:r w:rsidRPr="000619A8">
        <w:rPr>
          <w:rFonts w:ascii="Garamond" w:hAnsi="Garamond"/>
          <w:sz w:val="24"/>
          <w:szCs w:val="24"/>
        </w:rPr>
        <w:t>revolving</w:t>
      </w:r>
      <w:proofErr w:type="spellEnd"/>
      <w:r w:rsidRPr="000619A8">
        <w:rPr>
          <w:rFonts w:ascii="Garamond" w:hAnsi="Garamond"/>
          <w:sz w:val="24"/>
          <w:szCs w:val="24"/>
        </w:rPr>
        <w:t xml:space="preserve">, tedy možnost další půjčky v rámci úvěrového rámce 36.000 Kč, přičemž tento úkon je zpoplatněn smluvní odměnou ve výši 8.100 Kč. Z uvedeného je tedy zřejmé, že úrokové zatížení povinné není ve výši, která by způsobovala výraznou nerovnováhu v právech obou účastníků závazkového vtahu v neprospěch povinné jako spotřebitelky. </w:t>
      </w:r>
    </w:p>
    <w:p w:rsidR="00010915" w:rsidRPr="000619A8" w:rsidRDefault="00010915" w:rsidP="00010915">
      <w:pPr>
        <w:pStyle w:val="Odstavecseseznamem"/>
        <w:numPr>
          <w:ilvl w:val="0"/>
          <w:numId w:val="1"/>
        </w:numPr>
        <w:spacing w:after="120" w:line="240" w:lineRule="auto"/>
        <w:ind w:left="0" w:hanging="425"/>
        <w:contextualSpacing w:val="0"/>
        <w:jc w:val="both"/>
        <w:rPr>
          <w:rFonts w:ascii="Garamond" w:hAnsi="Garamond"/>
          <w:sz w:val="24"/>
          <w:szCs w:val="24"/>
        </w:rPr>
      </w:pPr>
      <w:r w:rsidRPr="000619A8">
        <w:rPr>
          <w:rFonts w:ascii="Garamond" w:hAnsi="Garamond"/>
          <w:sz w:val="24"/>
          <w:szCs w:val="24"/>
        </w:rPr>
        <w:t xml:space="preserve">Z uvedených důvodů odvolací soud nesdílí závěr soudu prvního stupně a toto jeho rozhodnutí postupem dle § 220 odst. 1 písm. b) změnil tak, že se návrh povinné na zastavení exekuce jako nedůvodný zamítá. </w:t>
      </w:r>
    </w:p>
    <w:p w:rsidR="00010915" w:rsidRPr="000619A8" w:rsidRDefault="00010915" w:rsidP="00010915">
      <w:pPr>
        <w:pStyle w:val="Odstavecseseznamem"/>
        <w:numPr>
          <w:ilvl w:val="0"/>
          <w:numId w:val="1"/>
        </w:numPr>
        <w:spacing w:after="240" w:line="240" w:lineRule="auto"/>
        <w:ind w:left="0" w:hanging="425"/>
        <w:contextualSpacing w:val="0"/>
        <w:jc w:val="both"/>
        <w:rPr>
          <w:rFonts w:ascii="Garamond" w:hAnsi="Garamond"/>
          <w:sz w:val="24"/>
          <w:szCs w:val="24"/>
        </w:rPr>
      </w:pPr>
      <w:r w:rsidRPr="000619A8">
        <w:rPr>
          <w:rFonts w:ascii="Garamond" w:hAnsi="Garamond"/>
          <w:sz w:val="24"/>
          <w:szCs w:val="24"/>
        </w:rPr>
        <w:lastRenderedPageBreak/>
        <w:t xml:space="preserve">O nákladech odvolacího řízení nebylo rozhodováno, když o nich bude rozhodnuto v dalším průběhu prováděné exekuce v režimu </w:t>
      </w:r>
      <w:proofErr w:type="spellStart"/>
      <w:r w:rsidRPr="000619A8">
        <w:rPr>
          <w:rFonts w:ascii="Garamond" w:hAnsi="Garamond"/>
          <w:sz w:val="24"/>
          <w:szCs w:val="24"/>
        </w:rPr>
        <w:t>ust</w:t>
      </w:r>
      <w:proofErr w:type="spellEnd"/>
      <w:r w:rsidRPr="000619A8">
        <w:rPr>
          <w:rFonts w:ascii="Garamond" w:hAnsi="Garamond"/>
          <w:sz w:val="24"/>
          <w:szCs w:val="24"/>
        </w:rPr>
        <w:t xml:space="preserve">. § 87 a 88 exekučního řádu. </w:t>
      </w:r>
    </w:p>
    <w:p w:rsidR="00010915" w:rsidRPr="000619A8" w:rsidRDefault="00010915" w:rsidP="00010915">
      <w:pPr>
        <w:jc w:val="center"/>
        <w:rPr>
          <w:rFonts w:ascii="Garamond" w:hAnsi="Garamond"/>
          <w:b/>
          <w:sz w:val="24"/>
          <w:szCs w:val="24"/>
        </w:rPr>
      </w:pPr>
      <w:r w:rsidRPr="000619A8">
        <w:rPr>
          <w:rFonts w:ascii="Garamond" w:hAnsi="Garamond"/>
          <w:b/>
          <w:sz w:val="24"/>
          <w:szCs w:val="24"/>
        </w:rPr>
        <w:t>Poučení:</w:t>
      </w:r>
    </w:p>
    <w:p w:rsidR="00010915" w:rsidRPr="000619A8" w:rsidRDefault="00010915" w:rsidP="00010915">
      <w:pPr>
        <w:rPr>
          <w:rFonts w:ascii="Garamond" w:hAnsi="Garamond"/>
          <w:sz w:val="24"/>
          <w:szCs w:val="24"/>
        </w:rPr>
      </w:pPr>
    </w:p>
    <w:p w:rsidR="00010915" w:rsidRPr="000619A8" w:rsidRDefault="00010915" w:rsidP="00010915">
      <w:pPr>
        <w:rPr>
          <w:rFonts w:ascii="Garamond" w:hAnsi="Garamond"/>
          <w:sz w:val="24"/>
          <w:szCs w:val="24"/>
        </w:rPr>
      </w:pPr>
      <w:r w:rsidRPr="000619A8">
        <w:rPr>
          <w:rFonts w:ascii="Garamond" w:hAnsi="Garamond"/>
          <w:sz w:val="24"/>
          <w:szCs w:val="24"/>
        </w:rPr>
        <w:t>Proti tomuto usnesení lze podat dovolání k Nejvyššímu soudu ČR ve lhůtě dvou měsíců od jeho doručení z důvodů vyplývajících z </w:t>
      </w:r>
      <w:proofErr w:type="spellStart"/>
      <w:r w:rsidRPr="000619A8">
        <w:rPr>
          <w:rFonts w:ascii="Garamond" w:hAnsi="Garamond"/>
          <w:sz w:val="24"/>
          <w:szCs w:val="24"/>
        </w:rPr>
        <w:t>ust</w:t>
      </w:r>
      <w:proofErr w:type="spellEnd"/>
      <w:r w:rsidRPr="000619A8">
        <w:rPr>
          <w:rFonts w:ascii="Garamond" w:hAnsi="Garamond"/>
          <w:sz w:val="24"/>
          <w:szCs w:val="24"/>
        </w:rPr>
        <w:t xml:space="preserve">. § 237 </w:t>
      </w:r>
      <w:proofErr w:type="gramStart"/>
      <w:r w:rsidRPr="000619A8">
        <w:rPr>
          <w:rFonts w:ascii="Garamond" w:hAnsi="Garamond"/>
          <w:sz w:val="24"/>
          <w:szCs w:val="24"/>
        </w:rPr>
        <w:t>o.s.</w:t>
      </w:r>
      <w:proofErr w:type="gramEnd"/>
      <w:r w:rsidRPr="000619A8">
        <w:rPr>
          <w:rFonts w:ascii="Garamond" w:hAnsi="Garamond"/>
          <w:sz w:val="24"/>
          <w:szCs w:val="24"/>
        </w:rPr>
        <w:t xml:space="preserve">ř. </w:t>
      </w:r>
    </w:p>
    <w:p w:rsidR="00010915" w:rsidRPr="000619A8" w:rsidRDefault="00010915" w:rsidP="00010915">
      <w:pPr>
        <w:rPr>
          <w:rFonts w:ascii="Garamond" w:hAnsi="Garamond"/>
          <w:sz w:val="24"/>
          <w:szCs w:val="24"/>
        </w:rPr>
      </w:pPr>
    </w:p>
    <w:p w:rsidR="00010915" w:rsidRPr="000619A8" w:rsidRDefault="00010915" w:rsidP="00010915">
      <w:pPr>
        <w:rPr>
          <w:rFonts w:ascii="Garamond" w:hAnsi="Garamond"/>
          <w:sz w:val="24"/>
          <w:szCs w:val="24"/>
        </w:rPr>
      </w:pPr>
      <w:r w:rsidRPr="000619A8">
        <w:rPr>
          <w:rFonts w:ascii="Garamond" w:hAnsi="Garamond"/>
          <w:sz w:val="24"/>
          <w:szCs w:val="24"/>
        </w:rPr>
        <w:t xml:space="preserve">Dovolání se podává u Okresního soudu v Českých Budějovicích. </w:t>
      </w:r>
    </w:p>
    <w:p w:rsidR="00010915" w:rsidRPr="000619A8" w:rsidRDefault="00010915" w:rsidP="00010915">
      <w:pPr>
        <w:rPr>
          <w:rFonts w:ascii="Garamond" w:hAnsi="Garamond"/>
          <w:sz w:val="24"/>
          <w:szCs w:val="24"/>
        </w:rPr>
      </w:pPr>
    </w:p>
    <w:p w:rsidR="00010915" w:rsidRPr="000619A8" w:rsidRDefault="00010915" w:rsidP="00010915">
      <w:pPr>
        <w:rPr>
          <w:rFonts w:ascii="Garamond" w:hAnsi="Garamond"/>
          <w:sz w:val="24"/>
          <w:szCs w:val="24"/>
        </w:rPr>
      </w:pPr>
      <w:r w:rsidRPr="000619A8">
        <w:rPr>
          <w:rFonts w:ascii="Garamond" w:hAnsi="Garamond"/>
          <w:sz w:val="24"/>
          <w:szCs w:val="24"/>
        </w:rPr>
        <w:t>České Budějovice 17. července 2020</w:t>
      </w:r>
    </w:p>
    <w:p w:rsidR="00010915" w:rsidRPr="000619A8" w:rsidRDefault="00010915" w:rsidP="00010915">
      <w:pPr>
        <w:rPr>
          <w:rFonts w:ascii="Garamond" w:hAnsi="Garamond"/>
          <w:sz w:val="24"/>
          <w:szCs w:val="24"/>
        </w:rPr>
      </w:pPr>
    </w:p>
    <w:p w:rsidR="00010915" w:rsidRPr="000619A8" w:rsidRDefault="00010915" w:rsidP="00010915">
      <w:pPr>
        <w:rPr>
          <w:rFonts w:ascii="Garamond" w:hAnsi="Garamond"/>
          <w:sz w:val="24"/>
          <w:szCs w:val="24"/>
        </w:rPr>
      </w:pPr>
      <w:r w:rsidRPr="000619A8">
        <w:rPr>
          <w:rFonts w:ascii="Garamond" w:hAnsi="Garamond"/>
          <w:sz w:val="24"/>
          <w:szCs w:val="24"/>
        </w:rPr>
        <w:t>JUDr. Tomáš Strouha</w:t>
      </w:r>
      <w:r w:rsidR="006913D8" w:rsidRPr="000619A8">
        <w:rPr>
          <w:rFonts w:ascii="Garamond" w:hAnsi="Garamond"/>
          <w:sz w:val="24"/>
          <w:szCs w:val="24"/>
        </w:rPr>
        <w:t xml:space="preserve"> </w:t>
      </w:r>
      <w:proofErr w:type="gramStart"/>
      <w:r w:rsidR="006913D8" w:rsidRPr="000619A8">
        <w:rPr>
          <w:rFonts w:ascii="Garamond" w:hAnsi="Garamond"/>
          <w:sz w:val="24"/>
          <w:szCs w:val="24"/>
        </w:rPr>
        <w:t>v.r.</w:t>
      </w:r>
      <w:proofErr w:type="gramEnd"/>
    </w:p>
    <w:p w:rsidR="00010915" w:rsidRPr="000619A8" w:rsidRDefault="00010915" w:rsidP="00010915">
      <w:pPr>
        <w:rPr>
          <w:rFonts w:ascii="Garamond" w:hAnsi="Garamond"/>
          <w:sz w:val="24"/>
          <w:szCs w:val="24"/>
        </w:rPr>
      </w:pPr>
      <w:r w:rsidRPr="000619A8">
        <w:rPr>
          <w:rFonts w:ascii="Garamond" w:hAnsi="Garamond"/>
          <w:sz w:val="24"/>
          <w:szCs w:val="24"/>
        </w:rPr>
        <w:t>předseda senátu</w:t>
      </w:r>
    </w:p>
    <w:p w:rsidR="00010915" w:rsidRPr="000619A8" w:rsidRDefault="00010915" w:rsidP="00010915">
      <w:pPr>
        <w:jc w:val="both"/>
        <w:rPr>
          <w:rFonts w:ascii="Garamond" w:hAnsi="Garamond"/>
          <w:sz w:val="24"/>
          <w:szCs w:val="24"/>
        </w:rPr>
      </w:pPr>
    </w:p>
    <w:p w:rsidR="007E6EC1" w:rsidRPr="000619A8" w:rsidRDefault="007E6EC1" w:rsidP="003B7B39">
      <w:pPr>
        <w:jc w:val="center"/>
        <w:rPr>
          <w:rFonts w:ascii="Garamond" w:hAnsi="Garamond"/>
          <w:b/>
          <w:spacing w:val="100"/>
          <w:sz w:val="26"/>
        </w:rPr>
      </w:pPr>
    </w:p>
    <w:p w:rsidR="007E6EC1" w:rsidRPr="000619A8" w:rsidRDefault="007E6EC1" w:rsidP="003B7B39">
      <w:pPr>
        <w:jc w:val="center"/>
        <w:rPr>
          <w:rFonts w:ascii="Garamond" w:hAnsi="Garamond"/>
          <w:b/>
          <w:spacing w:val="100"/>
          <w:sz w:val="26"/>
        </w:rPr>
      </w:pPr>
    </w:p>
    <w:sectPr w:rsidR="007E6EC1" w:rsidRPr="000619A8" w:rsidSect="00BD4FE8">
      <w:headerReference w:type="default" r:id="rId7"/>
      <w:footerReference w:type="default" r:id="rId8"/>
      <w:footerReference w:type="first" r:id="rId9"/>
      <w:pgSz w:w="11906" w:h="16838"/>
      <w:pgMar w:top="1417" w:right="1417" w:bottom="1417" w:left="1417"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718" w:rsidRDefault="00081718">
      <w:r>
        <w:separator/>
      </w:r>
    </w:p>
  </w:endnote>
  <w:endnote w:type="continuationSeparator" w:id="0">
    <w:p w:rsidR="00081718" w:rsidRDefault="0008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D8" w:rsidRPr="008422E4" w:rsidRDefault="006913D8" w:rsidP="008422E4">
    <w:pPr>
      <w:rPr>
        <w:rFonts w:ascii="Garamond" w:hAnsi="Garamond"/>
        <w:sz w:val="24"/>
        <w:szCs w:val="24"/>
      </w:rPr>
    </w:pPr>
    <w:r w:rsidRPr="008422E4">
      <w:rPr>
        <w:rFonts w:ascii="Garamond" w:hAnsi="Garamond"/>
        <w:sz w:val="24"/>
        <w:szCs w:val="24"/>
      </w:rPr>
      <w:t xml:space="preserve">Shodu s prvopisem potvrzuje Lenka </w:t>
    </w:r>
    <w:proofErr w:type="spellStart"/>
    <w:r w:rsidRPr="008422E4">
      <w:rPr>
        <w:rFonts w:ascii="Garamond" w:hAnsi="Garamond"/>
        <w:sz w:val="24"/>
        <w:szCs w:val="24"/>
      </w:rPr>
      <w:t>Zimmelová</w:t>
    </w:r>
    <w:proofErr w:type="spellEnd"/>
    <w:r w:rsidRPr="008422E4">
      <w:rPr>
        <w:rFonts w:ascii="Garamond" w:hAnsi="Garamond"/>
        <w:sz w:val="24"/>
        <w:szCs w:val="24"/>
      </w:rPr>
      <w:t>.</w:t>
    </w:r>
  </w:p>
  <w:p w:rsidR="006913D8" w:rsidRDefault="006913D8">
    <w:pPr>
      <w:pStyle w:val="Zpa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D8" w:rsidRPr="008422E4" w:rsidRDefault="006913D8" w:rsidP="008422E4">
    <w:pPr>
      <w:rPr>
        <w:rFonts w:ascii="Garamond" w:hAnsi="Garamond"/>
        <w:sz w:val="24"/>
        <w:szCs w:val="24"/>
      </w:rPr>
    </w:pPr>
    <w:r w:rsidRPr="008422E4">
      <w:rPr>
        <w:rFonts w:ascii="Garamond" w:hAnsi="Garamond"/>
        <w:sz w:val="24"/>
        <w:szCs w:val="24"/>
      </w:rPr>
      <w:t xml:space="preserve">Shodu s prvopisem potvrzuje Lenka </w:t>
    </w:r>
    <w:proofErr w:type="spellStart"/>
    <w:r w:rsidRPr="008422E4">
      <w:rPr>
        <w:rFonts w:ascii="Garamond" w:hAnsi="Garamond"/>
        <w:sz w:val="24"/>
        <w:szCs w:val="24"/>
      </w:rPr>
      <w:t>Zimmelová</w:t>
    </w:r>
    <w:proofErr w:type="spellEnd"/>
    <w:r w:rsidRPr="008422E4">
      <w:rPr>
        <w:rFonts w:ascii="Garamond" w:hAnsi="Garamond"/>
        <w:sz w:val="24"/>
        <w:szCs w:val="24"/>
      </w:rPr>
      <w:t>.</w:t>
    </w:r>
  </w:p>
  <w:p w:rsidR="006913D8" w:rsidRDefault="006913D8">
    <w:pPr>
      <w:pStyle w:val="Zp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718" w:rsidRDefault="00081718">
      <w:r>
        <w:separator/>
      </w:r>
    </w:p>
  </w:footnote>
  <w:footnote w:type="continuationSeparator" w:id="0">
    <w:p w:rsidR="00081718" w:rsidRDefault="00081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3C5" w:rsidRPr="00BD4FE8" w:rsidRDefault="000162E8" w:rsidP="001B73C5">
    <w:pPr>
      <w:pStyle w:val="Zhlav"/>
      <w:jc w:val="right"/>
      <w:rPr>
        <w:rFonts w:ascii="Garamond" w:hAnsi="Garamond"/>
        <w:sz w:val="32"/>
        <w:szCs w:val="24"/>
      </w:rPr>
    </w:pPr>
    <w:r w:rsidRPr="00BD4FE8">
      <w:rPr>
        <w:rStyle w:val="slostrnky"/>
        <w:rFonts w:ascii="Garamond" w:hAnsi="Garamond"/>
        <w:sz w:val="24"/>
      </w:rPr>
      <w:fldChar w:fldCharType="begin"/>
    </w:r>
    <w:r w:rsidRPr="00BD4FE8">
      <w:rPr>
        <w:rStyle w:val="slostrnky"/>
        <w:rFonts w:ascii="Garamond" w:hAnsi="Garamond"/>
        <w:sz w:val="24"/>
      </w:rPr>
      <w:instrText xml:space="preserve">PAGE  </w:instrText>
    </w:r>
    <w:r w:rsidRPr="00BD4FE8">
      <w:rPr>
        <w:rStyle w:val="slostrnky"/>
        <w:rFonts w:ascii="Garamond" w:hAnsi="Garamond"/>
        <w:sz w:val="24"/>
      </w:rPr>
      <w:fldChar w:fldCharType="separate"/>
    </w:r>
    <w:r w:rsidR="000619A8">
      <w:rPr>
        <w:rStyle w:val="slostrnky"/>
        <w:rFonts w:ascii="Garamond" w:hAnsi="Garamond"/>
        <w:noProof/>
        <w:sz w:val="24"/>
      </w:rPr>
      <w:t>3</w:t>
    </w:r>
    <w:r w:rsidRPr="00BD4FE8">
      <w:rPr>
        <w:rStyle w:val="slostrnky"/>
        <w:rFonts w:ascii="Garamond" w:hAnsi="Garamond"/>
        <w:sz w:val="24"/>
      </w:rPr>
      <w:fldChar w:fldCharType="end"/>
    </w:r>
    <w:r w:rsidRPr="00BD4FE8">
      <w:rPr>
        <w:rFonts w:ascii="Garamond" w:hAnsi="Garamond"/>
        <w:sz w:val="24"/>
      </w:rPr>
      <w:tab/>
    </w:r>
    <w:r w:rsidR="007E6EC1">
      <w:rPr>
        <w:rFonts w:ascii="Garamond" w:hAnsi="Garamond"/>
        <w:sz w:val="24"/>
      </w:rPr>
      <w:fldChar w:fldCharType="begin"/>
    </w:r>
    <w:r w:rsidR="007E6EC1">
      <w:rPr>
        <w:rFonts w:ascii="Garamond" w:hAnsi="Garamond"/>
        <w:sz w:val="24"/>
      </w:rPr>
      <w:instrText xml:space="preserve"> REF  spisova_zn_M  \* MERGEFORMAT </w:instrText>
    </w:r>
    <w:r w:rsidR="007E6EC1">
      <w:rPr>
        <w:rFonts w:ascii="Garamond" w:hAnsi="Garamond"/>
        <w:sz w:val="24"/>
      </w:rPr>
      <w:fldChar w:fldCharType="separate"/>
    </w:r>
    <w:r w:rsidR="006913D8">
      <w:rPr>
        <w:rFonts w:ascii="Garamond" w:hAnsi="Garamond"/>
        <w:sz w:val="24"/>
      </w:rPr>
      <w:t>24 Co 828/2020</w:t>
    </w:r>
    <w:r w:rsidR="007E6EC1">
      <w:rPr>
        <w:rFonts w:ascii="Garamond" w:hAnsi="Garamond"/>
        <w:sz w:val="24"/>
      </w:rPr>
      <w:fldChar w:fldCharType="end"/>
    </w:r>
  </w:p>
  <w:p w:rsidR="00B842B3" w:rsidRPr="001B73C5" w:rsidRDefault="00081718" w:rsidP="001B73C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58F3"/>
    <w:multiLevelType w:val="hybridMultilevel"/>
    <w:tmpl w:val="FC2E3EC2"/>
    <w:lvl w:ilvl="0" w:tplc="0405000F">
      <w:start w:val="1"/>
      <w:numFmt w:val="decimal"/>
      <w:lvlText w:val="%1."/>
      <w:lvlJc w:val="left"/>
      <w:pPr>
        <w:ind w:left="720" w:hanging="360"/>
      </w:pPr>
    </w:lvl>
    <w:lvl w:ilvl="1" w:tplc="02DE4C10">
      <w:numFmt w:val="bullet"/>
      <w:lvlText w:val=""/>
      <w:lvlJc w:val="left"/>
      <w:pPr>
        <w:ind w:left="1440" w:hanging="360"/>
      </w:pPr>
      <w:rPr>
        <w:rFonts w:ascii="Symbol" w:eastAsiaTheme="minorHAnsi" w:hAnsi="Symbol"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24Co_828_2020_10.docx 2020/07/30 12:49:48"/>
    <w:docVar w:name="DOKUMENT_ADRESAR_FS" w:val="C:\TMP\DB"/>
    <w:docVar w:name="DOKUMENT_AUTOMATICKE_UKLADANI" w:val="ANO"/>
    <w:docVar w:name="DOKUMENT_PERIODA_UKLADANI" w:val="5"/>
    <w:docVar w:name="DOKUMENT_ULOZIT_JAKO_DOCX" w:val="NE"/>
  </w:docVars>
  <w:rsids>
    <w:rsidRoot w:val="00575DD8"/>
    <w:rsid w:val="00010915"/>
    <w:rsid w:val="000162E8"/>
    <w:rsid w:val="000619A8"/>
    <w:rsid w:val="00081718"/>
    <w:rsid w:val="00090F2C"/>
    <w:rsid w:val="000B4771"/>
    <w:rsid w:val="00276376"/>
    <w:rsid w:val="002F1282"/>
    <w:rsid w:val="00395CC3"/>
    <w:rsid w:val="003B7B39"/>
    <w:rsid w:val="0055135A"/>
    <w:rsid w:val="00575DD8"/>
    <w:rsid w:val="00585AA1"/>
    <w:rsid w:val="005D0966"/>
    <w:rsid w:val="006913D8"/>
    <w:rsid w:val="007A03F5"/>
    <w:rsid w:val="007E0BDF"/>
    <w:rsid w:val="007E6EC1"/>
    <w:rsid w:val="0086599B"/>
    <w:rsid w:val="008E5B7E"/>
    <w:rsid w:val="00923796"/>
    <w:rsid w:val="00A20F06"/>
    <w:rsid w:val="00C9668F"/>
    <w:rsid w:val="00D65C5E"/>
    <w:rsid w:val="00DA3E1D"/>
    <w:rsid w:val="00F523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0589A-A801-4EBF-A2EC-D4271BEE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62E8"/>
    <w:pPr>
      <w:widowControl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162E8"/>
    <w:pPr>
      <w:tabs>
        <w:tab w:val="center" w:pos="4536"/>
        <w:tab w:val="right" w:pos="9072"/>
      </w:tabs>
    </w:pPr>
  </w:style>
  <w:style w:type="character" w:customStyle="1" w:styleId="ZhlavChar">
    <w:name w:val="Záhlaví Char"/>
    <w:basedOn w:val="Standardnpsmoodstavce"/>
    <w:link w:val="Zhlav"/>
    <w:uiPriority w:val="99"/>
    <w:rsid w:val="000162E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162E8"/>
    <w:pPr>
      <w:tabs>
        <w:tab w:val="center" w:pos="4536"/>
        <w:tab w:val="right" w:pos="9072"/>
      </w:tabs>
    </w:pPr>
  </w:style>
  <w:style w:type="character" w:customStyle="1" w:styleId="ZpatChar">
    <w:name w:val="Zápatí Char"/>
    <w:basedOn w:val="Standardnpsmoodstavce"/>
    <w:link w:val="Zpat"/>
    <w:uiPriority w:val="99"/>
    <w:rsid w:val="000162E8"/>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0162E8"/>
  </w:style>
  <w:style w:type="paragraph" w:styleId="Textbubliny">
    <w:name w:val="Balloon Text"/>
    <w:basedOn w:val="Normln"/>
    <w:link w:val="TextbublinyChar"/>
    <w:uiPriority w:val="99"/>
    <w:semiHidden/>
    <w:unhideWhenUsed/>
    <w:rsid w:val="00A20F0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0F06"/>
    <w:rPr>
      <w:rFonts w:ascii="Segoe UI" w:eastAsia="Times New Roman" w:hAnsi="Segoe UI" w:cs="Segoe UI"/>
      <w:sz w:val="18"/>
      <w:szCs w:val="18"/>
      <w:lang w:eastAsia="cs-CZ"/>
    </w:rPr>
  </w:style>
  <w:style w:type="paragraph" w:styleId="Odstavecseseznamem">
    <w:name w:val="List Paragraph"/>
    <w:basedOn w:val="Normln"/>
    <w:uiPriority w:val="34"/>
    <w:qFormat/>
    <w:rsid w:val="00010915"/>
    <w:pPr>
      <w:widowControl/>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861373">
      <w:bodyDiv w:val="1"/>
      <w:marLeft w:val="0"/>
      <w:marRight w:val="0"/>
      <w:marTop w:val="0"/>
      <w:marBottom w:val="0"/>
      <w:divBdr>
        <w:top w:val="none" w:sz="0" w:space="0" w:color="auto"/>
        <w:left w:val="none" w:sz="0" w:space="0" w:color="auto"/>
        <w:bottom w:val="none" w:sz="0" w:space="0" w:color="auto"/>
        <w:right w:val="none" w:sz="0" w:space="0" w:color="auto"/>
      </w:divBdr>
    </w:div>
    <w:div w:id="124193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is.dot</Template>
  <TotalTime>4</TotalTime>
  <Pages>1</Pages>
  <Words>1080</Words>
  <Characters>6378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Zimmelová Lenka</dc:creator>
  <cp:keywords/>
  <dc:description/>
  <cp:lastModifiedBy>Petráková Jitka</cp:lastModifiedBy>
  <cp:revision>4</cp:revision>
  <cp:lastPrinted>2020-07-29T12:29:00Z</cp:lastPrinted>
  <dcterms:created xsi:type="dcterms:W3CDTF">2021-06-07T12:16:00Z</dcterms:created>
  <dcterms:modified xsi:type="dcterms:W3CDTF">2021-06-07T12:33:00Z</dcterms:modified>
</cp:coreProperties>
</file>