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D2" w:rsidRPr="00D70D5B" w:rsidRDefault="00BF54D2" w:rsidP="003F01B4">
      <w:pPr>
        <w:rPr>
          <w:rFonts w:ascii="Times New Roman" w:hAnsi="Times New Roman" w:cs="Times New Roman"/>
          <w:b/>
          <w:sz w:val="24"/>
          <w:szCs w:val="24"/>
        </w:rPr>
      </w:pPr>
      <w:bookmarkStart w:id="0" w:name="_GoBack"/>
      <w:bookmarkEnd w:id="0"/>
      <w:r w:rsidRPr="00D70D5B">
        <w:rPr>
          <w:rFonts w:ascii="Times New Roman" w:hAnsi="Times New Roman" w:cs="Times New Roman"/>
          <w:b/>
          <w:sz w:val="24"/>
          <w:szCs w:val="24"/>
        </w:rPr>
        <w:tab/>
      </w:r>
      <w:r w:rsidRPr="00D70D5B">
        <w:rPr>
          <w:rFonts w:ascii="Times New Roman" w:hAnsi="Times New Roman" w:cs="Times New Roman"/>
          <w:b/>
          <w:sz w:val="24"/>
          <w:szCs w:val="24"/>
        </w:rPr>
        <w:tab/>
      </w:r>
      <w:r w:rsidRPr="00D70D5B">
        <w:rPr>
          <w:rFonts w:ascii="Times New Roman" w:hAnsi="Times New Roman" w:cs="Times New Roman"/>
          <w:b/>
          <w:sz w:val="24"/>
          <w:szCs w:val="24"/>
        </w:rPr>
        <w:tab/>
      </w:r>
      <w:r w:rsidRPr="00D70D5B">
        <w:rPr>
          <w:rFonts w:ascii="Times New Roman" w:hAnsi="Times New Roman" w:cs="Times New Roman"/>
          <w:b/>
          <w:sz w:val="24"/>
          <w:szCs w:val="24"/>
        </w:rPr>
        <w:tab/>
      </w:r>
      <w:r w:rsidR="00692AAF" w:rsidRPr="00D70D5B">
        <w:rPr>
          <w:rFonts w:ascii="Times New Roman" w:hAnsi="Times New Roman" w:cs="Times New Roman"/>
          <w:b/>
          <w:sz w:val="24"/>
          <w:szCs w:val="24"/>
        </w:rPr>
        <w:tab/>
      </w:r>
      <w:r w:rsidR="00692AAF" w:rsidRPr="00D70D5B">
        <w:rPr>
          <w:rFonts w:ascii="Times New Roman" w:hAnsi="Times New Roman" w:cs="Times New Roman"/>
          <w:b/>
          <w:sz w:val="24"/>
          <w:szCs w:val="24"/>
        </w:rPr>
        <w:tab/>
      </w:r>
      <w:r w:rsidR="00692AAF" w:rsidRPr="00D70D5B">
        <w:rPr>
          <w:rFonts w:ascii="Times New Roman" w:hAnsi="Times New Roman" w:cs="Times New Roman"/>
          <w:b/>
          <w:sz w:val="24"/>
          <w:szCs w:val="24"/>
        </w:rPr>
        <w:tab/>
      </w:r>
      <w:r w:rsidR="00692AAF" w:rsidRPr="00D70D5B">
        <w:rPr>
          <w:rFonts w:ascii="Times New Roman" w:hAnsi="Times New Roman" w:cs="Times New Roman"/>
          <w:b/>
          <w:sz w:val="24"/>
          <w:szCs w:val="24"/>
        </w:rPr>
        <w:tab/>
      </w:r>
      <w:r w:rsidRPr="00D70D5B">
        <w:rPr>
          <w:rFonts w:ascii="Times New Roman" w:hAnsi="Times New Roman" w:cs="Times New Roman"/>
          <w:b/>
          <w:sz w:val="24"/>
          <w:szCs w:val="24"/>
        </w:rPr>
        <w:t xml:space="preserve">Číslo jednací: 5T </w:t>
      </w:r>
      <w:r w:rsidR="005F40B5" w:rsidRPr="00D70D5B">
        <w:rPr>
          <w:rFonts w:ascii="Times New Roman" w:hAnsi="Times New Roman" w:cs="Times New Roman"/>
          <w:b/>
          <w:sz w:val="24"/>
          <w:szCs w:val="24"/>
        </w:rPr>
        <w:t>131/2012 -</w:t>
      </w:r>
      <w:r w:rsidR="00012D83" w:rsidRPr="00D70D5B">
        <w:rPr>
          <w:rFonts w:ascii="Times New Roman" w:hAnsi="Times New Roman" w:cs="Times New Roman"/>
          <w:b/>
          <w:sz w:val="24"/>
          <w:szCs w:val="24"/>
        </w:rPr>
        <w:t xml:space="preserve"> 639</w:t>
      </w:r>
    </w:p>
    <w:p w:rsidR="00BF54D2" w:rsidRPr="00D70D5B" w:rsidRDefault="003F01B4" w:rsidP="003F01B4">
      <w:pPr>
        <w:rPr>
          <w:rFonts w:ascii="Times New Roman" w:hAnsi="Times New Roman" w:cs="Times New Roman"/>
          <w:sz w:val="24"/>
          <w:szCs w:val="24"/>
        </w:rPr>
      </w:pPr>
      <w:r w:rsidRPr="00D70D5B">
        <w:rPr>
          <w:rFonts w:ascii="Times New Roman" w:hAnsi="Times New Roman" w:cs="Times New Roman"/>
          <w:sz w:val="24"/>
          <w:szCs w:val="24"/>
        </w:rPr>
        <w:tab/>
      </w:r>
      <w:r w:rsidRPr="00D70D5B">
        <w:rPr>
          <w:rFonts w:ascii="Times New Roman" w:hAnsi="Times New Roman" w:cs="Times New Roman"/>
          <w:sz w:val="24"/>
          <w:szCs w:val="24"/>
        </w:rPr>
        <w:tab/>
      </w:r>
      <w:r w:rsidRPr="00D70D5B">
        <w:rPr>
          <w:rFonts w:ascii="Times New Roman" w:hAnsi="Times New Roman" w:cs="Times New Roman"/>
          <w:sz w:val="24"/>
          <w:szCs w:val="24"/>
        </w:rPr>
        <w:tab/>
      </w:r>
      <w:r w:rsidRPr="00D70D5B">
        <w:rPr>
          <w:rFonts w:ascii="Times New Roman" w:hAnsi="Times New Roman" w:cs="Times New Roman"/>
          <w:sz w:val="24"/>
          <w:szCs w:val="24"/>
        </w:rPr>
        <w:tab/>
      </w:r>
    </w:p>
    <w:p w:rsidR="00BF54D2" w:rsidRPr="00D70D5B" w:rsidRDefault="00BF54D2" w:rsidP="003F01B4">
      <w:pPr>
        <w:jc w:val="center"/>
        <w:rPr>
          <w:rFonts w:ascii="Times New Roman" w:hAnsi="Times New Roman" w:cs="Times New Roman"/>
          <w:sz w:val="24"/>
          <w:szCs w:val="24"/>
        </w:rPr>
      </w:pPr>
      <w:r w:rsidRPr="00D70D5B">
        <w:rPr>
          <w:rFonts w:ascii="Times New Roman" w:hAnsi="Times New Roman" w:cs="Times New Roman"/>
          <w:sz w:val="24"/>
          <w:szCs w:val="24"/>
        </w:rPr>
        <w:drawing>
          <wp:inline distT="0" distB="0" distL="0" distR="0">
            <wp:extent cx="1009650" cy="117030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9650" cy="1170305"/>
                    </a:xfrm>
                    <a:prstGeom prst="rect">
                      <a:avLst/>
                    </a:prstGeom>
                    <a:solidFill>
                      <a:srgbClr val="FFFFFF"/>
                    </a:solidFill>
                    <a:ln w="9525">
                      <a:noFill/>
                      <a:miter lim="800000"/>
                      <a:headEnd/>
                      <a:tailEnd/>
                    </a:ln>
                  </pic:spPr>
                </pic:pic>
              </a:graphicData>
            </a:graphic>
          </wp:inline>
        </w:drawing>
      </w:r>
    </w:p>
    <w:p w:rsidR="00BF54D2" w:rsidRPr="00D70D5B" w:rsidRDefault="00BF54D2" w:rsidP="003F01B4">
      <w:pPr>
        <w:jc w:val="center"/>
        <w:rPr>
          <w:rFonts w:ascii="Times New Roman" w:hAnsi="Times New Roman" w:cs="Times New Roman"/>
          <w:b/>
          <w:sz w:val="36"/>
          <w:szCs w:val="36"/>
        </w:rPr>
      </w:pPr>
      <w:r w:rsidRPr="00D70D5B">
        <w:rPr>
          <w:rFonts w:ascii="Times New Roman" w:hAnsi="Times New Roman" w:cs="Times New Roman"/>
          <w:b/>
          <w:sz w:val="36"/>
          <w:szCs w:val="36"/>
        </w:rPr>
        <w:t>ČESKÁ REPUBLIKA</w:t>
      </w:r>
    </w:p>
    <w:p w:rsidR="00BF4E7F" w:rsidRPr="00D70D5B" w:rsidRDefault="00BF4E7F" w:rsidP="003F01B4">
      <w:pPr>
        <w:jc w:val="center"/>
        <w:rPr>
          <w:rFonts w:ascii="Times New Roman" w:hAnsi="Times New Roman" w:cs="Times New Roman"/>
          <w:sz w:val="36"/>
          <w:szCs w:val="36"/>
        </w:rPr>
      </w:pPr>
    </w:p>
    <w:p w:rsidR="00BF54D2" w:rsidRPr="00D70D5B" w:rsidRDefault="00BF54D2" w:rsidP="003F01B4">
      <w:pPr>
        <w:jc w:val="center"/>
        <w:rPr>
          <w:rFonts w:ascii="Times New Roman" w:hAnsi="Times New Roman" w:cs="Times New Roman"/>
          <w:b/>
          <w:sz w:val="40"/>
          <w:szCs w:val="40"/>
        </w:rPr>
      </w:pPr>
      <w:r w:rsidRPr="00D70D5B">
        <w:rPr>
          <w:rFonts w:ascii="Times New Roman" w:hAnsi="Times New Roman" w:cs="Times New Roman"/>
          <w:b/>
          <w:sz w:val="40"/>
          <w:szCs w:val="40"/>
        </w:rPr>
        <w:t>ROZSUDEK</w:t>
      </w:r>
    </w:p>
    <w:p w:rsidR="00BF54D2" w:rsidRPr="00D70D5B" w:rsidRDefault="00BF54D2" w:rsidP="00BF54D2">
      <w:pPr>
        <w:jc w:val="center"/>
        <w:rPr>
          <w:rFonts w:ascii="Times New Roman" w:hAnsi="Times New Roman" w:cs="Times New Roman"/>
          <w:sz w:val="40"/>
          <w:szCs w:val="40"/>
        </w:rPr>
      </w:pPr>
      <w:r w:rsidRPr="00D70D5B">
        <w:rPr>
          <w:rFonts w:ascii="Times New Roman" w:hAnsi="Times New Roman" w:cs="Times New Roman"/>
          <w:b/>
          <w:sz w:val="40"/>
          <w:szCs w:val="40"/>
        </w:rPr>
        <w:t>JMÉNEM REPUBLIKY</w:t>
      </w:r>
    </w:p>
    <w:p w:rsidR="00BF54D2" w:rsidRPr="00D70D5B" w:rsidRDefault="00BF54D2" w:rsidP="00BF54D2">
      <w:pPr>
        <w:jc w:val="both"/>
        <w:rPr>
          <w:rFonts w:ascii="Times New Roman" w:hAnsi="Times New Roman" w:cs="Times New Roman"/>
          <w:sz w:val="24"/>
          <w:szCs w:val="24"/>
        </w:rPr>
      </w:pPr>
    </w:p>
    <w:p w:rsidR="00CD5883" w:rsidRPr="00D70D5B" w:rsidRDefault="00CD5883" w:rsidP="00C5081A">
      <w:pPr>
        <w:spacing w:after="0"/>
        <w:ind w:firstLine="708"/>
        <w:jc w:val="both"/>
        <w:rPr>
          <w:rFonts w:ascii="Times New Roman" w:hAnsi="Times New Roman" w:cs="Times New Roman"/>
          <w:b/>
          <w:bCs/>
          <w:sz w:val="24"/>
          <w:szCs w:val="24"/>
        </w:rPr>
      </w:pPr>
      <w:r w:rsidRPr="00D70D5B">
        <w:rPr>
          <w:rFonts w:ascii="Times New Roman" w:hAnsi="Times New Roman" w:cs="Times New Roman"/>
          <w:sz w:val="24"/>
          <w:szCs w:val="24"/>
        </w:rPr>
        <w:t>Okresní soud v Českých Budějovicích rozhodl</w:t>
      </w:r>
      <w:r w:rsidR="00A71FF0" w:rsidRPr="00D70D5B">
        <w:rPr>
          <w:rFonts w:ascii="Times New Roman" w:hAnsi="Times New Roman" w:cs="Times New Roman"/>
          <w:sz w:val="24"/>
          <w:szCs w:val="24"/>
        </w:rPr>
        <w:t xml:space="preserve"> v hlavním líčení konaném dne 27. 6</w:t>
      </w:r>
      <w:r w:rsidRPr="00D70D5B">
        <w:rPr>
          <w:rFonts w:ascii="Times New Roman" w:hAnsi="Times New Roman" w:cs="Times New Roman"/>
          <w:sz w:val="24"/>
          <w:szCs w:val="24"/>
        </w:rPr>
        <w:t xml:space="preserve">. 2014 v senátě složeném z předsedy JUDr. Milana Kučery, Ph.D. a přísedících </w:t>
      </w:r>
      <w:r w:rsidR="00A71FF0" w:rsidRPr="00D70D5B">
        <w:rPr>
          <w:rFonts w:ascii="Times New Roman" w:hAnsi="Times New Roman" w:cs="Times New Roman"/>
          <w:sz w:val="24"/>
          <w:szCs w:val="24"/>
        </w:rPr>
        <w:t xml:space="preserve">Hany Jelínkové </w:t>
      </w:r>
      <w:r w:rsidRPr="00D70D5B">
        <w:rPr>
          <w:rFonts w:ascii="Times New Roman" w:hAnsi="Times New Roman" w:cs="Times New Roman"/>
          <w:sz w:val="24"/>
          <w:szCs w:val="24"/>
        </w:rPr>
        <w:t xml:space="preserve">a Arnošta Oupěchy,  </w:t>
      </w:r>
      <w:r w:rsidRPr="00D70D5B">
        <w:rPr>
          <w:rFonts w:ascii="Times New Roman" w:hAnsi="Times New Roman" w:cs="Times New Roman"/>
          <w:b/>
          <w:bCs/>
          <w:sz w:val="24"/>
          <w:szCs w:val="24"/>
        </w:rPr>
        <w:t>t a k t o :</w:t>
      </w:r>
    </w:p>
    <w:p w:rsidR="00C5081A" w:rsidRPr="00D70D5B" w:rsidRDefault="00C5081A" w:rsidP="00C5081A">
      <w:pPr>
        <w:spacing w:after="0"/>
        <w:ind w:firstLine="708"/>
        <w:jc w:val="both"/>
        <w:rPr>
          <w:rFonts w:ascii="Times New Roman" w:hAnsi="Times New Roman" w:cs="Times New Roman"/>
          <w:b/>
          <w:bCs/>
          <w:sz w:val="24"/>
          <w:szCs w:val="24"/>
        </w:rPr>
      </w:pPr>
    </w:p>
    <w:p w:rsidR="00C5081A" w:rsidRPr="00D70D5B" w:rsidRDefault="00C5081A" w:rsidP="00C5081A">
      <w:pPr>
        <w:spacing w:after="0"/>
        <w:ind w:firstLine="708"/>
        <w:jc w:val="both"/>
        <w:rPr>
          <w:rFonts w:ascii="Times New Roman" w:hAnsi="Times New Roman" w:cs="Times New Roman"/>
          <w:b/>
          <w:bCs/>
          <w:sz w:val="24"/>
          <w:szCs w:val="24"/>
        </w:rPr>
      </w:pPr>
    </w:p>
    <w:p w:rsidR="00BF54D2" w:rsidRPr="00D70D5B" w:rsidRDefault="00BF54D2" w:rsidP="00C5081A">
      <w:pPr>
        <w:spacing w:after="0"/>
        <w:jc w:val="both"/>
        <w:rPr>
          <w:rFonts w:ascii="Times New Roman" w:hAnsi="Times New Roman" w:cs="Times New Roman"/>
          <w:sz w:val="24"/>
          <w:szCs w:val="24"/>
        </w:rPr>
      </w:pPr>
      <w:r w:rsidRPr="00D70D5B">
        <w:rPr>
          <w:rFonts w:ascii="Times New Roman" w:hAnsi="Times New Roman" w:cs="Times New Roman"/>
          <w:sz w:val="24"/>
          <w:szCs w:val="24"/>
        </w:rPr>
        <w:t>Obžalovaný</w:t>
      </w:r>
    </w:p>
    <w:p w:rsidR="00BF54D2" w:rsidRPr="00D70D5B" w:rsidRDefault="00BF54D2" w:rsidP="003F01B4">
      <w:pPr>
        <w:jc w:val="center"/>
        <w:rPr>
          <w:rFonts w:ascii="Times New Roman" w:hAnsi="Times New Roman" w:cs="Times New Roman"/>
          <w:b/>
          <w:bCs/>
          <w:sz w:val="28"/>
          <w:szCs w:val="28"/>
        </w:rPr>
      </w:pPr>
      <w:r w:rsidRPr="00D70D5B">
        <w:rPr>
          <w:rFonts w:ascii="Times New Roman" w:hAnsi="Times New Roman" w:cs="Times New Roman"/>
          <w:b/>
          <w:bCs/>
          <w:sz w:val="28"/>
          <w:szCs w:val="28"/>
        </w:rPr>
        <w:t>Ing. Š</w:t>
      </w:r>
      <w:r w:rsidR="009D0BBC" w:rsidRPr="00D70D5B">
        <w:rPr>
          <w:rFonts w:ascii="Times New Roman" w:hAnsi="Times New Roman" w:cs="Times New Roman"/>
          <w:b/>
          <w:bCs/>
          <w:sz w:val="28"/>
          <w:szCs w:val="28"/>
        </w:rPr>
        <w:t>xxx</w:t>
      </w:r>
      <w:r w:rsidRPr="00D70D5B">
        <w:rPr>
          <w:rFonts w:ascii="Times New Roman" w:hAnsi="Times New Roman" w:cs="Times New Roman"/>
          <w:b/>
          <w:bCs/>
          <w:sz w:val="28"/>
          <w:szCs w:val="28"/>
        </w:rPr>
        <w:t xml:space="preserve"> B</w:t>
      </w:r>
      <w:r w:rsidR="009D0BBC" w:rsidRPr="00D70D5B">
        <w:rPr>
          <w:rFonts w:ascii="Times New Roman" w:hAnsi="Times New Roman" w:cs="Times New Roman"/>
          <w:b/>
          <w:bCs/>
          <w:sz w:val="28"/>
          <w:szCs w:val="28"/>
        </w:rPr>
        <w:t>xxx</w:t>
      </w:r>
    </w:p>
    <w:p w:rsidR="00BF54D2" w:rsidRPr="00D70D5B" w:rsidRDefault="00BF54D2" w:rsidP="00BF54D2">
      <w:pPr>
        <w:jc w:val="both"/>
        <w:rPr>
          <w:rFonts w:ascii="Times New Roman" w:hAnsi="Times New Roman" w:cs="Times New Roman"/>
          <w:sz w:val="24"/>
          <w:szCs w:val="24"/>
        </w:rPr>
      </w:pPr>
      <w:r w:rsidRPr="00D70D5B">
        <w:rPr>
          <w:rFonts w:ascii="Times New Roman" w:hAnsi="Times New Roman" w:cs="Times New Roman"/>
          <w:sz w:val="24"/>
          <w:szCs w:val="24"/>
        </w:rPr>
        <w:t>nar</w:t>
      </w:r>
      <w:r w:rsidR="009D0BBC" w:rsidRPr="00D70D5B">
        <w:rPr>
          <w:rFonts w:ascii="Times New Roman" w:hAnsi="Times New Roman" w:cs="Times New Roman"/>
          <w:sz w:val="24"/>
          <w:szCs w:val="24"/>
        </w:rPr>
        <w:t>xxx</w:t>
      </w:r>
      <w:r w:rsidR="00A71FF0" w:rsidRPr="00D70D5B">
        <w:rPr>
          <w:rFonts w:ascii="Times New Roman" w:hAnsi="Times New Roman" w:cs="Times New Roman"/>
          <w:sz w:val="24"/>
          <w:szCs w:val="24"/>
        </w:rPr>
        <w:t xml:space="preserve">, bytem </w:t>
      </w:r>
      <w:r w:rsidR="009D0BBC" w:rsidRPr="00D70D5B">
        <w:rPr>
          <w:rFonts w:ascii="Times New Roman" w:hAnsi="Times New Roman" w:cs="Times New Roman"/>
          <w:sz w:val="24"/>
          <w:szCs w:val="24"/>
        </w:rPr>
        <w:t>xxx</w:t>
      </w:r>
    </w:p>
    <w:p w:rsidR="00BF54D2" w:rsidRPr="00D70D5B" w:rsidRDefault="00BF54D2" w:rsidP="00BF54D2">
      <w:pPr>
        <w:rPr>
          <w:rFonts w:ascii="Times New Roman" w:hAnsi="Times New Roman" w:cs="Times New Roman"/>
          <w:b/>
          <w:bCs/>
          <w:sz w:val="24"/>
          <w:szCs w:val="24"/>
        </w:rPr>
      </w:pPr>
    </w:p>
    <w:p w:rsidR="00BF54D2" w:rsidRPr="00D70D5B" w:rsidRDefault="00BF54D2" w:rsidP="00BF54D2">
      <w:pPr>
        <w:jc w:val="center"/>
        <w:rPr>
          <w:rFonts w:ascii="Times New Roman" w:hAnsi="Times New Roman" w:cs="Times New Roman"/>
          <w:b/>
          <w:bCs/>
          <w:sz w:val="28"/>
          <w:szCs w:val="28"/>
        </w:rPr>
      </w:pPr>
      <w:r w:rsidRPr="00D70D5B">
        <w:rPr>
          <w:rFonts w:ascii="Times New Roman" w:hAnsi="Times New Roman" w:cs="Times New Roman"/>
          <w:b/>
          <w:bCs/>
          <w:sz w:val="28"/>
          <w:szCs w:val="28"/>
        </w:rPr>
        <w:t>je vinen, že</w:t>
      </w:r>
    </w:p>
    <w:p w:rsidR="00FA4C94" w:rsidRPr="00D70D5B" w:rsidRDefault="00FA4C94" w:rsidP="00FA4C94">
      <w:pPr>
        <w:jc w:val="both"/>
        <w:rPr>
          <w:rFonts w:ascii="Times New Roman" w:hAnsi="Times New Roman" w:cs="Times New Roman"/>
          <w:sz w:val="24"/>
        </w:rPr>
      </w:pPr>
    </w:p>
    <w:p w:rsidR="00AF715B" w:rsidRPr="00D70D5B" w:rsidRDefault="00BF54D2" w:rsidP="002F7DFD">
      <w:pPr>
        <w:pStyle w:val="Odstavecseseznamem"/>
        <w:numPr>
          <w:ilvl w:val="0"/>
          <w:numId w:val="1"/>
        </w:numPr>
        <w:ind w:left="426" w:hanging="426"/>
        <w:jc w:val="both"/>
        <w:rPr>
          <w:rFonts w:ascii="Times New Roman" w:hAnsi="Times New Roman" w:cs="Times New Roman"/>
          <w:sz w:val="24"/>
          <w:szCs w:val="24"/>
        </w:rPr>
      </w:pPr>
      <w:r w:rsidRPr="00D70D5B">
        <w:rPr>
          <w:rFonts w:ascii="Times New Roman" w:hAnsi="Times New Roman" w:cs="Times New Roman"/>
          <w:sz w:val="24"/>
        </w:rPr>
        <w:t>v přesně nezjištěné době od 6.8.2008 do</w:t>
      </w:r>
      <w:r w:rsidR="00C5081A" w:rsidRPr="00D70D5B">
        <w:rPr>
          <w:rFonts w:ascii="Times New Roman" w:hAnsi="Times New Roman" w:cs="Times New Roman"/>
          <w:sz w:val="24"/>
        </w:rPr>
        <w:t xml:space="preserve"> </w:t>
      </w:r>
      <w:r w:rsidRPr="00D70D5B">
        <w:rPr>
          <w:rFonts w:ascii="Times New Roman" w:hAnsi="Times New Roman" w:cs="Times New Roman"/>
          <w:sz w:val="24"/>
        </w:rPr>
        <w:t>4.11.2009 v obci Š</w:t>
      </w:r>
      <w:r w:rsidR="009D0BBC" w:rsidRPr="00D70D5B">
        <w:rPr>
          <w:rFonts w:ascii="Times New Roman" w:hAnsi="Times New Roman" w:cs="Times New Roman"/>
          <w:sz w:val="24"/>
        </w:rPr>
        <w:t>xxx</w:t>
      </w:r>
      <w:r w:rsidR="008B14C5" w:rsidRPr="00D70D5B">
        <w:rPr>
          <w:rFonts w:ascii="Times New Roman" w:hAnsi="Times New Roman" w:cs="Times New Roman"/>
          <w:sz w:val="24"/>
        </w:rPr>
        <w:t>, jako starosta O</w:t>
      </w:r>
      <w:r w:rsidRPr="00D70D5B">
        <w:rPr>
          <w:rFonts w:ascii="Times New Roman" w:hAnsi="Times New Roman" w:cs="Times New Roman"/>
          <w:sz w:val="24"/>
        </w:rPr>
        <w:t>bce Š</w:t>
      </w:r>
      <w:r w:rsidR="009D0BBC" w:rsidRPr="00D70D5B">
        <w:rPr>
          <w:rFonts w:ascii="Times New Roman" w:hAnsi="Times New Roman" w:cs="Times New Roman"/>
          <w:sz w:val="24"/>
        </w:rPr>
        <w:t>xxx</w:t>
      </w:r>
      <w:r w:rsidR="008D40C3" w:rsidRPr="00D70D5B">
        <w:rPr>
          <w:rFonts w:ascii="Times New Roman" w:hAnsi="Times New Roman" w:cs="Times New Roman"/>
          <w:sz w:val="24"/>
        </w:rPr>
        <w:t xml:space="preserve"> a</w:t>
      </w:r>
      <w:r w:rsidRPr="00D70D5B">
        <w:rPr>
          <w:rFonts w:ascii="Times New Roman" w:hAnsi="Times New Roman" w:cs="Times New Roman"/>
          <w:sz w:val="24"/>
        </w:rPr>
        <w:t xml:space="preserve"> odpovědný zástupce příjem</w:t>
      </w:r>
      <w:r w:rsidR="0091799E" w:rsidRPr="00D70D5B">
        <w:rPr>
          <w:rFonts w:ascii="Times New Roman" w:hAnsi="Times New Roman" w:cs="Times New Roman"/>
          <w:sz w:val="24"/>
        </w:rPr>
        <w:t>ce dotace, poté, co na základě s</w:t>
      </w:r>
      <w:r w:rsidRPr="00D70D5B">
        <w:rPr>
          <w:rFonts w:ascii="Times New Roman" w:hAnsi="Times New Roman" w:cs="Times New Roman"/>
          <w:sz w:val="24"/>
        </w:rPr>
        <w:t xml:space="preserve">mlouvy o poskytnutí grantu č. SD/OGEI/635/08 dne 5.8.2008 od </w:t>
      </w:r>
      <w:r w:rsidR="00A71FF0" w:rsidRPr="00D70D5B">
        <w:rPr>
          <w:rFonts w:ascii="Times New Roman" w:hAnsi="Times New Roman" w:cs="Times New Roman"/>
          <w:sz w:val="24"/>
        </w:rPr>
        <w:t>Jihočeského kraje, IČ 70890650,</w:t>
      </w:r>
      <w:r w:rsidR="008B14C5" w:rsidRPr="00D70D5B">
        <w:rPr>
          <w:rFonts w:ascii="Times New Roman" w:hAnsi="Times New Roman" w:cs="Times New Roman"/>
          <w:sz w:val="24"/>
        </w:rPr>
        <w:t xml:space="preserve"> jako poskytovatele dotace O</w:t>
      </w:r>
      <w:r w:rsidRPr="00D70D5B">
        <w:rPr>
          <w:rFonts w:ascii="Times New Roman" w:hAnsi="Times New Roman" w:cs="Times New Roman"/>
          <w:sz w:val="24"/>
        </w:rPr>
        <w:t>bec Š</w:t>
      </w:r>
      <w:r w:rsidR="009D0BBC" w:rsidRPr="00D70D5B">
        <w:rPr>
          <w:rFonts w:ascii="Times New Roman" w:hAnsi="Times New Roman" w:cs="Times New Roman"/>
          <w:sz w:val="24"/>
        </w:rPr>
        <w:t>xxx</w:t>
      </w:r>
      <w:r w:rsidRPr="00D70D5B">
        <w:rPr>
          <w:rFonts w:ascii="Times New Roman" w:hAnsi="Times New Roman" w:cs="Times New Roman"/>
          <w:sz w:val="24"/>
        </w:rPr>
        <w:t xml:space="preserve"> jako příjemce dotace převzala na svůj účet č. </w:t>
      </w:r>
      <w:r w:rsidR="009D0BBC" w:rsidRPr="00D70D5B">
        <w:rPr>
          <w:rFonts w:ascii="Times New Roman" w:hAnsi="Times New Roman" w:cs="Times New Roman"/>
          <w:sz w:val="24"/>
        </w:rPr>
        <w:t>xxx</w:t>
      </w:r>
      <w:r w:rsidRPr="00D70D5B">
        <w:rPr>
          <w:rFonts w:ascii="Times New Roman" w:hAnsi="Times New Roman" w:cs="Times New Roman"/>
          <w:sz w:val="24"/>
        </w:rPr>
        <w:t xml:space="preserve"> 70% celkové výše grantu, tj. zálohu ve</w:t>
      </w:r>
      <w:r w:rsidR="00F71898" w:rsidRPr="00D70D5B">
        <w:rPr>
          <w:rFonts w:ascii="Times New Roman" w:hAnsi="Times New Roman" w:cs="Times New Roman"/>
          <w:sz w:val="24"/>
        </w:rPr>
        <w:t xml:space="preserve"> výši 2.011.520,-Kč, při vědomí</w:t>
      </w:r>
      <w:r w:rsidRPr="00D70D5B">
        <w:rPr>
          <w:rFonts w:ascii="Times New Roman" w:hAnsi="Times New Roman" w:cs="Times New Roman"/>
          <w:sz w:val="24"/>
        </w:rPr>
        <w:t xml:space="preserve"> účelovosti poskytnutého grantu, v rozporu s podmínkami a využitím poskytnutých finančních pr</w:t>
      </w:r>
      <w:r w:rsidR="0091799E" w:rsidRPr="00D70D5B">
        <w:rPr>
          <w:rFonts w:ascii="Times New Roman" w:hAnsi="Times New Roman" w:cs="Times New Roman"/>
          <w:sz w:val="24"/>
        </w:rPr>
        <w:t>ostředků, zejména s bodem III. s</w:t>
      </w:r>
      <w:r w:rsidRPr="00D70D5B">
        <w:rPr>
          <w:rFonts w:ascii="Times New Roman" w:hAnsi="Times New Roman" w:cs="Times New Roman"/>
          <w:sz w:val="24"/>
        </w:rPr>
        <w:t>mlouvy a v rozporu s povinností příjemce užít grant jen k účelu uvedenému v bodu III. odst. 1. uvedené smlouvy, tj. na projekt Obec Š</w:t>
      </w:r>
      <w:r w:rsidR="009D0BBC" w:rsidRPr="00D70D5B">
        <w:rPr>
          <w:rFonts w:ascii="Times New Roman" w:hAnsi="Times New Roman" w:cs="Times New Roman"/>
          <w:sz w:val="24"/>
        </w:rPr>
        <w:t>xxx</w:t>
      </w:r>
      <w:r w:rsidRPr="00D70D5B">
        <w:rPr>
          <w:rFonts w:ascii="Times New Roman" w:hAnsi="Times New Roman" w:cs="Times New Roman"/>
          <w:sz w:val="24"/>
        </w:rPr>
        <w:t xml:space="preserve"> - poldr a převedení povrchového odtoku mim</w:t>
      </w:r>
      <w:r w:rsidR="00F71898" w:rsidRPr="00D70D5B">
        <w:rPr>
          <w:rFonts w:ascii="Times New Roman" w:hAnsi="Times New Roman" w:cs="Times New Roman"/>
          <w:sz w:val="24"/>
        </w:rPr>
        <w:t>o zástavbu, při vědomí toho, že</w:t>
      </w:r>
      <w:r w:rsidRPr="00D70D5B">
        <w:rPr>
          <w:rFonts w:ascii="Times New Roman" w:hAnsi="Times New Roman" w:cs="Times New Roman"/>
          <w:sz w:val="24"/>
        </w:rPr>
        <w:t xml:space="preserve"> finanční prostředky nesmí být použity k </w:t>
      </w:r>
      <w:r w:rsidRPr="00D70D5B">
        <w:rPr>
          <w:rFonts w:ascii="Times New Roman" w:hAnsi="Times New Roman" w:cs="Times New Roman"/>
          <w:sz w:val="24"/>
        </w:rPr>
        <w:lastRenderedPageBreak/>
        <w:t>jinému než tomuto určenému účelu a mohou být použity za podmínek uvedených v žádosti o poskytnutí grantu v souladu s vhodný</w:t>
      </w:r>
      <w:r w:rsidR="00F71898" w:rsidRPr="00D70D5B">
        <w:rPr>
          <w:rFonts w:ascii="Times New Roman" w:hAnsi="Times New Roman" w:cs="Times New Roman"/>
          <w:sz w:val="24"/>
        </w:rPr>
        <w:t xml:space="preserve">mi a uznatelnými náklady určené </w:t>
      </w:r>
      <w:r w:rsidR="0091799E" w:rsidRPr="00D70D5B">
        <w:rPr>
          <w:rFonts w:ascii="Times New Roman" w:hAnsi="Times New Roman" w:cs="Times New Roman"/>
          <w:sz w:val="24"/>
        </w:rPr>
        <w:t>p</w:t>
      </w:r>
      <w:r w:rsidRPr="00D70D5B">
        <w:rPr>
          <w:rFonts w:ascii="Times New Roman" w:hAnsi="Times New Roman" w:cs="Times New Roman"/>
          <w:sz w:val="24"/>
        </w:rPr>
        <w:t>ravidly pro žadatele Grantového programu, záměrně a bez souhlasu poskytovatele grantu umožnil použít účelově vázané finanční prostředky ze smlouvy na jin</w:t>
      </w:r>
      <w:r w:rsidR="00F71898" w:rsidRPr="00D70D5B">
        <w:rPr>
          <w:rFonts w:ascii="Times New Roman" w:hAnsi="Times New Roman" w:cs="Times New Roman"/>
          <w:sz w:val="24"/>
        </w:rPr>
        <w:t xml:space="preserve">ý než určený účel, zejména </w:t>
      </w:r>
      <w:r w:rsidRPr="00D70D5B">
        <w:rPr>
          <w:rFonts w:ascii="Times New Roman" w:hAnsi="Times New Roman" w:cs="Times New Roman"/>
          <w:sz w:val="24"/>
        </w:rPr>
        <w:t xml:space="preserve">na </w:t>
      </w:r>
      <w:r w:rsidR="00F71898" w:rsidRPr="00D70D5B">
        <w:rPr>
          <w:rFonts w:ascii="Times New Roman" w:hAnsi="Times New Roman" w:cs="Times New Roman"/>
          <w:sz w:val="24"/>
        </w:rPr>
        <w:t xml:space="preserve">jiné investiční akce </w:t>
      </w:r>
      <w:r w:rsidR="0091799E" w:rsidRPr="00D70D5B">
        <w:rPr>
          <w:rFonts w:ascii="Times New Roman" w:hAnsi="Times New Roman" w:cs="Times New Roman"/>
          <w:sz w:val="24"/>
        </w:rPr>
        <w:t xml:space="preserve">a </w:t>
      </w:r>
      <w:r w:rsidRPr="00D70D5B">
        <w:rPr>
          <w:rFonts w:ascii="Times New Roman" w:hAnsi="Times New Roman" w:cs="Times New Roman"/>
          <w:sz w:val="24"/>
        </w:rPr>
        <w:t>různé běžné výdaje obce Š</w:t>
      </w:r>
      <w:r w:rsidR="009D0BBC" w:rsidRPr="00D70D5B">
        <w:rPr>
          <w:rFonts w:ascii="Times New Roman" w:hAnsi="Times New Roman" w:cs="Times New Roman"/>
          <w:sz w:val="24"/>
        </w:rPr>
        <w:t xml:space="preserve">xxx </w:t>
      </w:r>
      <w:r w:rsidRPr="00D70D5B">
        <w:rPr>
          <w:rFonts w:ascii="Times New Roman" w:hAnsi="Times New Roman" w:cs="Times New Roman"/>
          <w:sz w:val="24"/>
        </w:rPr>
        <w:t>související s její činností, přičemž následně po odstoupení od smlouvy z důvodu nedodržení t</w:t>
      </w:r>
      <w:r w:rsidR="008B14C5" w:rsidRPr="00D70D5B">
        <w:rPr>
          <w:rFonts w:ascii="Times New Roman" w:hAnsi="Times New Roman" w:cs="Times New Roman"/>
          <w:sz w:val="24"/>
        </w:rPr>
        <w:t>ermínu realizace projektu byla O</w:t>
      </w:r>
      <w:r w:rsidRPr="00D70D5B">
        <w:rPr>
          <w:rFonts w:ascii="Times New Roman" w:hAnsi="Times New Roman" w:cs="Times New Roman"/>
          <w:sz w:val="24"/>
        </w:rPr>
        <w:t>bec Š</w:t>
      </w:r>
      <w:r w:rsidR="009D0BBC" w:rsidRPr="00D70D5B">
        <w:rPr>
          <w:rFonts w:ascii="Times New Roman" w:hAnsi="Times New Roman" w:cs="Times New Roman"/>
          <w:sz w:val="24"/>
        </w:rPr>
        <w:t>xxx</w:t>
      </w:r>
      <w:r w:rsidRPr="00D70D5B">
        <w:rPr>
          <w:rFonts w:ascii="Times New Roman" w:hAnsi="Times New Roman" w:cs="Times New Roman"/>
          <w:sz w:val="24"/>
        </w:rPr>
        <w:t xml:space="preserve"> nucena vrátit zálohu grantu v plné výši 2.011.520,-Kč, </w:t>
      </w:r>
      <w:r w:rsidR="008D40C3" w:rsidRPr="00D70D5B">
        <w:rPr>
          <w:rFonts w:ascii="Times New Roman" w:hAnsi="Times New Roman" w:cs="Times New Roman"/>
          <w:sz w:val="24"/>
        </w:rPr>
        <w:t xml:space="preserve">na což si byla </w:t>
      </w:r>
      <w:r w:rsidR="00A71FF0" w:rsidRPr="00D70D5B">
        <w:rPr>
          <w:rFonts w:ascii="Times New Roman" w:hAnsi="Times New Roman" w:cs="Times New Roman"/>
          <w:sz w:val="24"/>
        </w:rPr>
        <w:t>nucena půjčit od J</w:t>
      </w:r>
      <w:r w:rsidR="009D0BBC" w:rsidRPr="00D70D5B">
        <w:rPr>
          <w:rFonts w:ascii="Times New Roman" w:hAnsi="Times New Roman" w:cs="Times New Roman"/>
          <w:sz w:val="24"/>
        </w:rPr>
        <w:t>xxx</w:t>
      </w:r>
      <w:r w:rsidR="00A71FF0" w:rsidRPr="00D70D5B">
        <w:rPr>
          <w:rFonts w:ascii="Times New Roman" w:hAnsi="Times New Roman" w:cs="Times New Roman"/>
          <w:sz w:val="24"/>
        </w:rPr>
        <w:t xml:space="preserve"> N</w:t>
      </w:r>
      <w:r w:rsidR="009D0BBC" w:rsidRPr="00D70D5B">
        <w:rPr>
          <w:rFonts w:ascii="Times New Roman" w:hAnsi="Times New Roman" w:cs="Times New Roman"/>
          <w:sz w:val="24"/>
        </w:rPr>
        <w:t>xxx</w:t>
      </w:r>
      <w:r w:rsidRPr="00D70D5B">
        <w:rPr>
          <w:rFonts w:ascii="Times New Roman" w:hAnsi="Times New Roman" w:cs="Times New Roman"/>
          <w:sz w:val="24"/>
        </w:rPr>
        <w:t xml:space="preserve">, nar. </w:t>
      </w:r>
      <w:r w:rsidR="009D0BBC" w:rsidRPr="00D70D5B">
        <w:rPr>
          <w:rFonts w:ascii="Times New Roman" w:hAnsi="Times New Roman" w:cs="Times New Roman"/>
          <w:sz w:val="24"/>
        </w:rPr>
        <w:t>xxx</w:t>
      </w:r>
      <w:r w:rsidRPr="00D70D5B">
        <w:rPr>
          <w:rFonts w:ascii="Times New Roman" w:hAnsi="Times New Roman" w:cs="Times New Roman"/>
          <w:sz w:val="24"/>
        </w:rPr>
        <w:t xml:space="preserve">, finanční prostředky </w:t>
      </w:r>
      <w:r w:rsidR="00A71FF0" w:rsidRPr="00D70D5B">
        <w:rPr>
          <w:rFonts w:ascii="Times New Roman" w:hAnsi="Times New Roman" w:cs="Times New Roman"/>
          <w:sz w:val="24"/>
        </w:rPr>
        <w:t>ve výši 1.750.000,-Kč</w:t>
      </w:r>
      <w:r w:rsidR="008D40C3" w:rsidRPr="00D70D5B">
        <w:rPr>
          <w:rFonts w:ascii="Times New Roman" w:hAnsi="Times New Roman" w:cs="Times New Roman"/>
          <w:sz w:val="24"/>
        </w:rPr>
        <w:t>, když tuto částku musela</w:t>
      </w:r>
      <w:r w:rsidR="0091799E" w:rsidRPr="00D70D5B">
        <w:rPr>
          <w:rFonts w:ascii="Times New Roman" w:hAnsi="Times New Roman" w:cs="Times New Roman"/>
          <w:sz w:val="24"/>
        </w:rPr>
        <w:t xml:space="preserve"> vrátit společně s úrokem, jenž</w:t>
      </w:r>
      <w:r w:rsidR="008D40C3" w:rsidRPr="00D70D5B">
        <w:rPr>
          <w:rFonts w:ascii="Times New Roman" w:hAnsi="Times New Roman" w:cs="Times New Roman"/>
          <w:sz w:val="24"/>
        </w:rPr>
        <w:t xml:space="preserve"> </w:t>
      </w:r>
      <w:r w:rsidR="008D40C3" w:rsidRPr="00D70D5B">
        <w:rPr>
          <w:rFonts w:ascii="Times New Roman" w:hAnsi="Times New Roman" w:cs="Times New Roman"/>
          <w:sz w:val="24"/>
          <w:szCs w:val="24"/>
        </w:rPr>
        <w:t>činil 53.014 Kč, kterou získala prodejem</w:t>
      </w:r>
      <w:r w:rsidR="008D40C3" w:rsidRPr="00D70D5B">
        <w:rPr>
          <w:rFonts w:ascii="Times New Roman" w:hAnsi="Times New Roman" w:cs="Times New Roman"/>
          <w:sz w:val="24"/>
        </w:rPr>
        <w:t xml:space="preserve"> dřeva</w:t>
      </w:r>
      <w:r w:rsidRPr="00D70D5B">
        <w:rPr>
          <w:rFonts w:ascii="Times New Roman" w:hAnsi="Times New Roman" w:cs="Times New Roman"/>
          <w:sz w:val="24"/>
        </w:rPr>
        <w:t xml:space="preserve"> z obecních lesů, čímž způsobil poskytovateli dotace</w:t>
      </w:r>
      <w:r w:rsidR="008D40C3" w:rsidRPr="00D70D5B">
        <w:rPr>
          <w:rFonts w:ascii="Times New Roman" w:hAnsi="Times New Roman" w:cs="Times New Roman"/>
          <w:sz w:val="24"/>
        </w:rPr>
        <w:t xml:space="preserve"> Jihočeskému</w:t>
      </w:r>
      <w:r w:rsidRPr="00D70D5B">
        <w:rPr>
          <w:rFonts w:ascii="Times New Roman" w:hAnsi="Times New Roman" w:cs="Times New Roman"/>
          <w:sz w:val="24"/>
        </w:rPr>
        <w:t xml:space="preserve"> kraji, IČ 70890650, se sídlem U zimního stadionu 1952/2, České Budějovice škodu ve výši nejméně </w:t>
      </w:r>
      <w:r w:rsidR="008D40C3" w:rsidRPr="00D70D5B">
        <w:rPr>
          <w:rFonts w:ascii="Times New Roman" w:hAnsi="Times New Roman" w:cs="Times New Roman"/>
          <w:sz w:val="24"/>
        </w:rPr>
        <w:t>2.011.520,-Kč</w:t>
      </w:r>
      <w:r w:rsidR="00F71898" w:rsidRPr="00D70D5B">
        <w:rPr>
          <w:rFonts w:ascii="Times New Roman" w:hAnsi="Times New Roman" w:cs="Times New Roman"/>
          <w:sz w:val="24"/>
        </w:rPr>
        <w:t xml:space="preserve"> </w:t>
      </w:r>
      <w:r w:rsidR="002A5AA4" w:rsidRPr="00D70D5B">
        <w:rPr>
          <w:rFonts w:ascii="Times New Roman" w:hAnsi="Times New Roman" w:cs="Times New Roman"/>
          <w:sz w:val="24"/>
        </w:rPr>
        <w:t>a</w:t>
      </w:r>
      <w:r w:rsidR="00F71898" w:rsidRPr="00D70D5B">
        <w:rPr>
          <w:rFonts w:ascii="Times New Roman" w:hAnsi="Times New Roman" w:cs="Times New Roman"/>
          <w:sz w:val="24"/>
        </w:rPr>
        <w:t xml:space="preserve"> </w:t>
      </w:r>
      <w:r w:rsidR="002A5AA4" w:rsidRPr="00D70D5B">
        <w:rPr>
          <w:rFonts w:ascii="Times New Roman" w:hAnsi="Times New Roman" w:cs="Times New Roman"/>
          <w:sz w:val="24"/>
          <w:szCs w:val="24"/>
        </w:rPr>
        <w:t>Obci</w:t>
      </w:r>
      <w:r w:rsidR="009D0BBC" w:rsidRPr="00D70D5B">
        <w:rPr>
          <w:rFonts w:ascii="Times New Roman" w:hAnsi="Times New Roman" w:cs="Times New Roman"/>
          <w:sz w:val="24"/>
          <w:szCs w:val="24"/>
        </w:rPr>
        <w:t xml:space="preserve"> Šxxx</w:t>
      </w:r>
      <w:r w:rsidR="002A5AA4" w:rsidRPr="00D70D5B">
        <w:rPr>
          <w:rFonts w:ascii="Times New Roman" w:hAnsi="Times New Roman" w:cs="Times New Roman"/>
          <w:sz w:val="24"/>
          <w:szCs w:val="24"/>
        </w:rPr>
        <w:t xml:space="preserve">, se sídlem </w:t>
      </w:r>
      <w:r w:rsidR="00DB6CDE" w:rsidRPr="00D70D5B">
        <w:rPr>
          <w:rFonts w:ascii="Times New Roman" w:hAnsi="Times New Roman" w:cs="Times New Roman"/>
          <w:sz w:val="24"/>
          <w:szCs w:val="24"/>
        </w:rPr>
        <w:t>xxx</w:t>
      </w:r>
      <w:r w:rsidR="002A5AA4" w:rsidRPr="00D70D5B">
        <w:rPr>
          <w:rFonts w:ascii="Times New Roman" w:hAnsi="Times New Roman" w:cs="Times New Roman"/>
          <w:sz w:val="24"/>
          <w:szCs w:val="24"/>
        </w:rPr>
        <w:t xml:space="preserve"> škodu ve výši 53.014 Kč</w:t>
      </w:r>
    </w:p>
    <w:p w:rsidR="00AF715B" w:rsidRPr="00D70D5B" w:rsidRDefault="00AF715B" w:rsidP="00AF715B">
      <w:pPr>
        <w:pStyle w:val="Odstavecseseznamem"/>
        <w:ind w:left="426"/>
        <w:jc w:val="both"/>
        <w:rPr>
          <w:rFonts w:ascii="Times New Roman" w:hAnsi="Times New Roman" w:cs="Times New Roman"/>
          <w:sz w:val="24"/>
        </w:rPr>
      </w:pPr>
    </w:p>
    <w:p w:rsidR="006B5D29" w:rsidRPr="00D70D5B" w:rsidRDefault="006B5D29" w:rsidP="00AF715B">
      <w:pPr>
        <w:pStyle w:val="Odstavecseseznamem"/>
        <w:ind w:left="426"/>
        <w:jc w:val="both"/>
        <w:rPr>
          <w:rFonts w:ascii="Times New Roman" w:hAnsi="Times New Roman" w:cs="Times New Roman"/>
          <w:sz w:val="24"/>
        </w:rPr>
      </w:pPr>
    </w:p>
    <w:p w:rsidR="00BF54D2" w:rsidRPr="00D70D5B" w:rsidRDefault="002F7DFD" w:rsidP="006B5D29">
      <w:pPr>
        <w:pStyle w:val="Odstavecseseznamem"/>
        <w:numPr>
          <w:ilvl w:val="0"/>
          <w:numId w:val="1"/>
        </w:numPr>
        <w:spacing w:after="0"/>
        <w:ind w:left="426" w:hanging="426"/>
        <w:jc w:val="both"/>
        <w:rPr>
          <w:rFonts w:ascii="Times New Roman" w:hAnsi="Times New Roman" w:cs="Times New Roman"/>
          <w:sz w:val="24"/>
        </w:rPr>
      </w:pPr>
      <w:r w:rsidRPr="00D70D5B">
        <w:rPr>
          <w:rFonts w:ascii="Times New Roman" w:hAnsi="Times New Roman" w:cs="Times New Roman"/>
          <w:sz w:val="24"/>
        </w:rPr>
        <w:t>v období od 14.8.2008 do 27.3.2009</w:t>
      </w:r>
      <w:r w:rsidRPr="00D70D5B">
        <w:rPr>
          <w:rFonts w:ascii="Times New Roman" w:hAnsi="Times New Roman" w:cs="Times New Roman"/>
          <w:b/>
          <w:sz w:val="24"/>
        </w:rPr>
        <w:t xml:space="preserve"> </w:t>
      </w:r>
      <w:r w:rsidRPr="00D70D5B">
        <w:rPr>
          <w:rFonts w:ascii="Times New Roman" w:hAnsi="Times New Roman" w:cs="Times New Roman"/>
          <w:sz w:val="24"/>
        </w:rPr>
        <w:t>v Českých Budějovicích, popřípadě jinde, jako insolvenční správce společnosti PIVOVAR EGGENBERG</w:t>
      </w:r>
      <w:r w:rsidR="00F71898" w:rsidRPr="00D70D5B">
        <w:rPr>
          <w:rFonts w:ascii="Times New Roman" w:hAnsi="Times New Roman" w:cs="Times New Roman"/>
          <w:sz w:val="24"/>
        </w:rPr>
        <w:t>, a.s., IČ 639 99 994,</w:t>
      </w:r>
      <w:r w:rsidRPr="00D70D5B">
        <w:rPr>
          <w:rFonts w:ascii="Times New Roman" w:hAnsi="Times New Roman" w:cs="Times New Roman"/>
          <w:sz w:val="24"/>
        </w:rPr>
        <w:t xml:space="preserve"> se sídlem Latrán 27, Český Krumlov, v průběhu insolvenčního řízení zahájeného Krajským soudem v Českých Budějovicích dne 11.4.2008, pod  č.j.: KSCB 27 INS 1466/2008-A-</w:t>
      </w:r>
      <w:r w:rsidR="000A0C62" w:rsidRPr="00D70D5B">
        <w:rPr>
          <w:rFonts w:ascii="Times New Roman" w:hAnsi="Times New Roman" w:cs="Times New Roman"/>
          <w:sz w:val="24"/>
        </w:rPr>
        <w:t xml:space="preserve">4, poté co </w:t>
      </w:r>
      <w:r w:rsidRPr="00D70D5B">
        <w:rPr>
          <w:rFonts w:ascii="Times New Roman" w:hAnsi="Times New Roman" w:cs="Times New Roman"/>
          <w:sz w:val="24"/>
        </w:rPr>
        <w:t xml:space="preserve">byla </w:t>
      </w:r>
      <w:r w:rsidRPr="00D70D5B">
        <w:rPr>
          <w:rFonts w:ascii="Times New Roman" w:hAnsi="Times New Roman" w:cs="Times New Roman"/>
          <w:sz w:val="24"/>
          <w:szCs w:val="24"/>
        </w:rPr>
        <w:t>podána</w:t>
      </w:r>
      <w:r w:rsidR="00F71898" w:rsidRPr="00D70D5B">
        <w:rPr>
          <w:rFonts w:ascii="Times New Roman" w:hAnsi="Times New Roman" w:cs="Times New Roman"/>
          <w:sz w:val="24"/>
          <w:szCs w:val="24"/>
        </w:rPr>
        <w:t xml:space="preserve"> </w:t>
      </w:r>
      <w:r w:rsidRPr="00D70D5B">
        <w:rPr>
          <w:rFonts w:ascii="Times New Roman" w:hAnsi="Times New Roman" w:cs="Times New Roman"/>
          <w:sz w:val="24"/>
        </w:rPr>
        <w:t>přihláška pohledávky č. 40 věřitele společnosti Beltton s.r.o., IČ 272 50 008, se sídlem Latrán 27, Český Kru</w:t>
      </w:r>
      <w:r w:rsidR="004B7C8C" w:rsidRPr="00D70D5B">
        <w:rPr>
          <w:rFonts w:ascii="Times New Roman" w:hAnsi="Times New Roman" w:cs="Times New Roman"/>
          <w:sz w:val="24"/>
        </w:rPr>
        <w:t>mlov, zastoupené Mgr. Rxx Čxx, nar. xx</w:t>
      </w:r>
      <w:r w:rsidRPr="00D70D5B">
        <w:rPr>
          <w:rFonts w:ascii="Times New Roman" w:hAnsi="Times New Roman" w:cs="Times New Roman"/>
          <w:sz w:val="24"/>
        </w:rPr>
        <w:t>, ze dne 12.6.2008, ve výši 86.529.775,-Kč, údajně vzniklá z titulu  postoupení pohledávek za společností PIVOVAR EGGENBERG</w:t>
      </w:r>
      <w:r w:rsidR="00F71898" w:rsidRPr="00D70D5B">
        <w:rPr>
          <w:rFonts w:ascii="Times New Roman" w:hAnsi="Times New Roman" w:cs="Times New Roman"/>
          <w:sz w:val="24"/>
        </w:rPr>
        <w:t>,</w:t>
      </w:r>
      <w:r w:rsidRPr="00D70D5B">
        <w:rPr>
          <w:rFonts w:ascii="Times New Roman" w:hAnsi="Times New Roman" w:cs="Times New Roman"/>
          <w:sz w:val="24"/>
        </w:rPr>
        <w:t xml:space="preserve"> a.s. mezi postupitelem -</w:t>
      </w:r>
      <w:r w:rsidR="00F71898" w:rsidRPr="00D70D5B">
        <w:rPr>
          <w:rFonts w:ascii="Times New Roman" w:hAnsi="Times New Roman" w:cs="Times New Roman"/>
          <w:sz w:val="24"/>
        </w:rPr>
        <w:t xml:space="preserve"> společností Eggenberg, spol. s </w:t>
      </w:r>
      <w:r w:rsidRPr="00D70D5B">
        <w:rPr>
          <w:rFonts w:ascii="Times New Roman" w:hAnsi="Times New Roman" w:cs="Times New Roman"/>
          <w:sz w:val="24"/>
        </w:rPr>
        <w:t>r.o. IČ 48587923, a po</w:t>
      </w:r>
      <w:r w:rsidR="00F71898" w:rsidRPr="00D70D5B">
        <w:rPr>
          <w:rFonts w:ascii="Times New Roman" w:hAnsi="Times New Roman" w:cs="Times New Roman"/>
          <w:sz w:val="24"/>
        </w:rPr>
        <w:t>stupníkem - společností Beltton</w:t>
      </w:r>
      <w:r w:rsidRPr="00D70D5B">
        <w:rPr>
          <w:rFonts w:ascii="Times New Roman" w:hAnsi="Times New Roman" w:cs="Times New Roman"/>
          <w:sz w:val="24"/>
        </w:rPr>
        <w:t xml:space="preserve"> s.r.o.</w:t>
      </w:r>
      <w:r w:rsidR="000A0C62" w:rsidRPr="00D70D5B">
        <w:rPr>
          <w:rFonts w:ascii="Times New Roman" w:hAnsi="Times New Roman" w:cs="Times New Roman"/>
          <w:sz w:val="24"/>
        </w:rPr>
        <w:t>,  kte</w:t>
      </w:r>
      <w:r w:rsidR="008B14C5" w:rsidRPr="00D70D5B">
        <w:rPr>
          <w:rFonts w:ascii="Times New Roman" w:hAnsi="Times New Roman" w:cs="Times New Roman"/>
          <w:sz w:val="24"/>
        </w:rPr>
        <w:t>rá</w:t>
      </w:r>
      <w:r w:rsidR="000A0C62" w:rsidRPr="00D70D5B">
        <w:rPr>
          <w:rFonts w:ascii="Times New Roman" w:hAnsi="Times New Roman" w:cs="Times New Roman"/>
          <w:sz w:val="24"/>
        </w:rPr>
        <w:t xml:space="preserve"> byla doložena pouze s</w:t>
      </w:r>
      <w:r w:rsidRPr="00D70D5B">
        <w:rPr>
          <w:rFonts w:ascii="Times New Roman" w:hAnsi="Times New Roman" w:cs="Times New Roman"/>
          <w:sz w:val="24"/>
        </w:rPr>
        <w:t>mlouvou o postoupení</w:t>
      </w:r>
      <w:r w:rsidR="000A0C62" w:rsidRPr="00D70D5B">
        <w:rPr>
          <w:rFonts w:ascii="Times New Roman" w:hAnsi="Times New Roman" w:cs="Times New Roman"/>
          <w:sz w:val="24"/>
        </w:rPr>
        <w:t xml:space="preserve"> pohledávek ze dne 12.2.2007 a u</w:t>
      </w:r>
      <w:r w:rsidRPr="00D70D5B">
        <w:rPr>
          <w:rFonts w:ascii="Times New Roman" w:hAnsi="Times New Roman" w:cs="Times New Roman"/>
          <w:sz w:val="24"/>
        </w:rPr>
        <w:t xml:space="preserve">znáním závazku společností PIVOVAR EGGENBERG a.s. ze dne 5.2.2008, </w:t>
      </w:r>
      <w:r w:rsidR="00A71FF0" w:rsidRPr="00D70D5B">
        <w:rPr>
          <w:rFonts w:ascii="Times New Roman" w:hAnsi="Times New Roman" w:cs="Times New Roman"/>
          <w:sz w:val="24"/>
          <w:szCs w:val="24"/>
        </w:rPr>
        <w:t xml:space="preserve">tedy poté, co obdržel </w:t>
      </w:r>
      <w:r w:rsidRPr="00D70D5B">
        <w:rPr>
          <w:rFonts w:ascii="Times New Roman" w:hAnsi="Times New Roman" w:cs="Times New Roman"/>
          <w:sz w:val="24"/>
        </w:rPr>
        <w:t>p</w:t>
      </w:r>
      <w:r w:rsidR="00A71FF0" w:rsidRPr="00D70D5B">
        <w:rPr>
          <w:rFonts w:ascii="Times New Roman" w:hAnsi="Times New Roman" w:cs="Times New Roman"/>
          <w:sz w:val="24"/>
        </w:rPr>
        <w:t>řihlášku pohledávky č. 40, která</w:t>
      </w:r>
      <w:r w:rsidR="00F71898" w:rsidRPr="00D70D5B">
        <w:rPr>
          <w:rFonts w:ascii="Times New Roman" w:hAnsi="Times New Roman" w:cs="Times New Roman"/>
          <w:sz w:val="24"/>
        </w:rPr>
        <w:t xml:space="preserve"> </w:t>
      </w:r>
      <w:r w:rsidR="00A71FF0" w:rsidRPr="00D70D5B">
        <w:rPr>
          <w:rFonts w:ascii="Times New Roman" w:hAnsi="Times New Roman" w:cs="Times New Roman"/>
          <w:sz w:val="24"/>
          <w:szCs w:val="24"/>
        </w:rPr>
        <w:t>nebyla řádně doložena</w:t>
      </w:r>
      <w:r w:rsidRPr="00D70D5B">
        <w:rPr>
          <w:rFonts w:ascii="Times New Roman" w:hAnsi="Times New Roman" w:cs="Times New Roman"/>
          <w:sz w:val="24"/>
          <w:szCs w:val="24"/>
        </w:rPr>
        <w:t xml:space="preserve"> listinami prvotně osvědčují</w:t>
      </w:r>
      <w:r w:rsidR="00E950E8" w:rsidRPr="00D70D5B">
        <w:rPr>
          <w:rFonts w:ascii="Times New Roman" w:hAnsi="Times New Roman" w:cs="Times New Roman"/>
          <w:sz w:val="24"/>
          <w:szCs w:val="24"/>
        </w:rPr>
        <w:t>cími</w:t>
      </w:r>
      <w:r w:rsidRPr="00D70D5B">
        <w:rPr>
          <w:rFonts w:ascii="Times New Roman" w:hAnsi="Times New Roman" w:cs="Times New Roman"/>
          <w:sz w:val="24"/>
          <w:szCs w:val="24"/>
        </w:rPr>
        <w:t xml:space="preserve"> vznik</w:t>
      </w:r>
      <w:r w:rsidRPr="00D70D5B">
        <w:rPr>
          <w:rFonts w:ascii="Times New Roman" w:hAnsi="Times New Roman" w:cs="Times New Roman"/>
          <w:sz w:val="24"/>
        </w:rPr>
        <w:t xml:space="preserve"> konkrétního právního vztahu (tj. </w:t>
      </w:r>
      <w:r w:rsidR="00A71FF0" w:rsidRPr="00D70D5B">
        <w:rPr>
          <w:rFonts w:ascii="Times New Roman" w:hAnsi="Times New Roman" w:cs="Times New Roman"/>
          <w:sz w:val="24"/>
        </w:rPr>
        <w:t>nejméně smlouvami</w:t>
      </w:r>
      <w:r w:rsidRPr="00D70D5B">
        <w:rPr>
          <w:rFonts w:ascii="Times New Roman" w:hAnsi="Times New Roman" w:cs="Times New Roman"/>
          <w:sz w:val="24"/>
        </w:rPr>
        <w:t xml:space="preserve"> o půjčce mezi </w:t>
      </w:r>
      <w:r w:rsidR="00A71FF0" w:rsidRPr="00D70D5B">
        <w:rPr>
          <w:rFonts w:ascii="Times New Roman" w:hAnsi="Times New Roman" w:cs="Times New Roman"/>
          <w:sz w:val="24"/>
        </w:rPr>
        <w:t xml:space="preserve">společností </w:t>
      </w:r>
      <w:r w:rsidRPr="00D70D5B">
        <w:rPr>
          <w:rFonts w:ascii="Times New Roman" w:hAnsi="Times New Roman" w:cs="Times New Roman"/>
          <w:sz w:val="24"/>
        </w:rPr>
        <w:t>První západočeská společnost pro kapitálový trh, a.s., jako věřitelem a společností PIVOVAR EGGENBERG</w:t>
      </w:r>
      <w:r w:rsidR="00F71898" w:rsidRPr="00D70D5B">
        <w:rPr>
          <w:rFonts w:ascii="Times New Roman" w:hAnsi="Times New Roman" w:cs="Times New Roman"/>
          <w:sz w:val="24"/>
        </w:rPr>
        <w:t>,</w:t>
      </w:r>
      <w:r w:rsidRPr="00D70D5B">
        <w:rPr>
          <w:rFonts w:ascii="Times New Roman" w:hAnsi="Times New Roman" w:cs="Times New Roman"/>
          <w:sz w:val="24"/>
        </w:rPr>
        <w:t xml:space="preserve"> a.s.</w:t>
      </w:r>
      <w:r w:rsidR="00A71FF0" w:rsidRPr="00D70D5B">
        <w:rPr>
          <w:rFonts w:ascii="Times New Roman" w:hAnsi="Times New Roman" w:cs="Times New Roman"/>
          <w:sz w:val="24"/>
        </w:rPr>
        <w:t xml:space="preserve"> jako dlužníkem</w:t>
      </w:r>
      <w:r w:rsidRPr="00D70D5B">
        <w:rPr>
          <w:rFonts w:ascii="Times New Roman" w:hAnsi="Times New Roman" w:cs="Times New Roman"/>
          <w:sz w:val="24"/>
        </w:rPr>
        <w:t>, ze dne 19.4</w:t>
      </w:r>
      <w:r w:rsidR="00A71FF0" w:rsidRPr="00D70D5B">
        <w:rPr>
          <w:rFonts w:ascii="Times New Roman" w:hAnsi="Times New Roman" w:cs="Times New Roman"/>
          <w:sz w:val="24"/>
        </w:rPr>
        <w:t>.2002</w:t>
      </w:r>
      <w:r w:rsidR="008D40C3" w:rsidRPr="00D70D5B">
        <w:rPr>
          <w:rFonts w:ascii="Times New Roman" w:hAnsi="Times New Roman" w:cs="Times New Roman"/>
          <w:sz w:val="24"/>
        </w:rPr>
        <w:t xml:space="preserve"> na</w:t>
      </w:r>
      <w:r w:rsidR="00A71FF0" w:rsidRPr="00D70D5B">
        <w:rPr>
          <w:rFonts w:ascii="Times New Roman" w:hAnsi="Times New Roman" w:cs="Times New Roman"/>
          <w:sz w:val="24"/>
        </w:rPr>
        <w:t xml:space="preserve"> částku 45.000.000,-Kč, a s</w:t>
      </w:r>
      <w:r w:rsidRPr="00D70D5B">
        <w:rPr>
          <w:rFonts w:ascii="Times New Roman" w:hAnsi="Times New Roman" w:cs="Times New Roman"/>
          <w:sz w:val="24"/>
        </w:rPr>
        <w:t>mlouvou o půjčce ze dne 29.4.2002 na částku 28.000.000,-Kč</w:t>
      </w:r>
      <w:r w:rsidR="00F71898" w:rsidRPr="00D70D5B">
        <w:rPr>
          <w:rFonts w:ascii="Times New Roman" w:hAnsi="Times New Roman" w:cs="Times New Roman"/>
          <w:sz w:val="24"/>
        </w:rPr>
        <w:t xml:space="preserve"> uzavřenou</w:t>
      </w:r>
      <w:r w:rsidR="00A71FF0" w:rsidRPr="00D70D5B">
        <w:rPr>
          <w:rFonts w:ascii="Times New Roman" w:hAnsi="Times New Roman" w:cs="Times New Roman"/>
          <w:sz w:val="24"/>
        </w:rPr>
        <w:t xml:space="preserve"> mezi týmiž smluvními stranami</w:t>
      </w:r>
      <w:r w:rsidRPr="00D70D5B">
        <w:rPr>
          <w:rFonts w:ascii="Times New Roman" w:hAnsi="Times New Roman" w:cs="Times New Roman"/>
          <w:sz w:val="24"/>
        </w:rPr>
        <w:t>), v rámci zjišťovací fáze insolvenčního řízení a posouzení přihlášek, zejm</w:t>
      </w:r>
      <w:r w:rsidR="0091799E" w:rsidRPr="00D70D5B">
        <w:rPr>
          <w:rFonts w:ascii="Times New Roman" w:hAnsi="Times New Roman" w:cs="Times New Roman"/>
          <w:sz w:val="24"/>
        </w:rPr>
        <w:t>éna v rozporu s § 36 odst. 1</w:t>
      </w:r>
      <w:r w:rsidRPr="00D70D5B">
        <w:rPr>
          <w:rFonts w:ascii="Times New Roman" w:hAnsi="Times New Roman" w:cs="Times New Roman"/>
          <w:sz w:val="24"/>
        </w:rPr>
        <w:t xml:space="preserve"> zákon</w:t>
      </w:r>
      <w:r w:rsidR="00DD0A22" w:rsidRPr="00D70D5B">
        <w:rPr>
          <w:rFonts w:ascii="Times New Roman" w:hAnsi="Times New Roman" w:cs="Times New Roman"/>
          <w:sz w:val="24"/>
        </w:rPr>
        <w:t>a č. 182/2006 Sb., insolvenční</w:t>
      </w:r>
      <w:r w:rsidRPr="00D70D5B">
        <w:rPr>
          <w:rFonts w:ascii="Times New Roman" w:hAnsi="Times New Roman" w:cs="Times New Roman"/>
          <w:sz w:val="24"/>
        </w:rPr>
        <w:t xml:space="preserve"> zá</w:t>
      </w:r>
      <w:r w:rsidR="00DD0A22" w:rsidRPr="00D70D5B">
        <w:rPr>
          <w:rFonts w:ascii="Times New Roman" w:hAnsi="Times New Roman" w:cs="Times New Roman"/>
          <w:sz w:val="24"/>
        </w:rPr>
        <w:t>kon</w:t>
      </w:r>
      <w:r w:rsidR="0091799E" w:rsidRPr="00D70D5B">
        <w:rPr>
          <w:rFonts w:ascii="Times New Roman" w:hAnsi="Times New Roman" w:cs="Times New Roman"/>
          <w:sz w:val="24"/>
        </w:rPr>
        <w:t>, a v</w:t>
      </w:r>
      <w:r w:rsidR="00DD0A22" w:rsidRPr="00D70D5B">
        <w:rPr>
          <w:rFonts w:ascii="Times New Roman" w:hAnsi="Times New Roman" w:cs="Times New Roman"/>
          <w:sz w:val="24"/>
        </w:rPr>
        <w:t> </w:t>
      </w:r>
      <w:r w:rsidR="0091799E" w:rsidRPr="00D70D5B">
        <w:rPr>
          <w:rFonts w:ascii="Times New Roman" w:hAnsi="Times New Roman" w:cs="Times New Roman"/>
          <w:sz w:val="24"/>
        </w:rPr>
        <w:t>rozporu</w:t>
      </w:r>
      <w:r w:rsidR="00DD0A22" w:rsidRPr="00D70D5B">
        <w:rPr>
          <w:rFonts w:ascii="Times New Roman" w:hAnsi="Times New Roman" w:cs="Times New Roman"/>
          <w:sz w:val="24"/>
        </w:rPr>
        <w:t xml:space="preserve"> s</w:t>
      </w:r>
      <w:r w:rsidR="0091799E" w:rsidRPr="00D70D5B">
        <w:rPr>
          <w:rFonts w:ascii="Times New Roman" w:hAnsi="Times New Roman" w:cs="Times New Roman"/>
          <w:sz w:val="24"/>
        </w:rPr>
        <w:t xml:space="preserve"> § 188 odst. 1, odst. 2</w:t>
      </w:r>
      <w:r w:rsidRPr="00D70D5B">
        <w:rPr>
          <w:rFonts w:ascii="Times New Roman" w:hAnsi="Times New Roman" w:cs="Times New Roman"/>
          <w:sz w:val="24"/>
        </w:rPr>
        <w:t xml:space="preserve"> insolvenčního zákona, při výkonu své funkce nepostupoval svědomitě a s odbornou péčí a  nevyvinul veškeré úsilí za účelem uspokojení věřit</w:t>
      </w:r>
      <w:r w:rsidR="008B6DD8" w:rsidRPr="00D70D5B">
        <w:rPr>
          <w:rFonts w:ascii="Times New Roman" w:hAnsi="Times New Roman" w:cs="Times New Roman"/>
          <w:sz w:val="24"/>
        </w:rPr>
        <w:t xml:space="preserve">elů v co nejvyšší míře, </w:t>
      </w:r>
      <w:r w:rsidRPr="00D70D5B">
        <w:rPr>
          <w:rFonts w:ascii="Times New Roman" w:hAnsi="Times New Roman" w:cs="Times New Roman"/>
          <w:sz w:val="24"/>
        </w:rPr>
        <w:t>rezignov</w:t>
      </w:r>
      <w:r w:rsidR="008B6DD8" w:rsidRPr="00D70D5B">
        <w:rPr>
          <w:rFonts w:ascii="Times New Roman" w:hAnsi="Times New Roman" w:cs="Times New Roman"/>
          <w:sz w:val="24"/>
        </w:rPr>
        <w:t xml:space="preserve">al na své povinnosti a přihlášku č. 40 </w:t>
      </w:r>
      <w:r w:rsidRPr="00D70D5B">
        <w:rPr>
          <w:rFonts w:ascii="Times New Roman" w:hAnsi="Times New Roman" w:cs="Times New Roman"/>
          <w:sz w:val="24"/>
        </w:rPr>
        <w:t>řádně n</w:t>
      </w:r>
      <w:r w:rsidR="008B6DD8" w:rsidRPr="00D70D5B">
        <w:rPr>
          <w:rFonts w:ascii="Times New Roman" w:hAnsi="Times New Roman" w:cs="Times New Roman"/>
          <w:sz w:val="24"/>
        </w:rPr>
        <w:t>epřezkoumal, přes upozornění a ž</w:t>
      </w:r>
      <w:r w:rsidRPr="00D70D5B">
        <w:rPr>
          <w:rFonts w:ascii="Times New Roman" w:hAnsi="Times New Roman" w:cs="Times New Roman"/>
          <w:sz w:val="24"/>
        </w:rPr>
        <w:t>ádost věřitele č. 1 Factoring České spořitelny</w:t>
      </w:r>
      <w:r w:rsidR="00F71898" w:rsidRPr="00D70D5B">
        <w:rPr>
          <w:rFonts w:ascii="Times New Roman" w:hAnsi="Times New Roman" w:cs="Times New Roman"/>
          <w:sz w:val="24"/>
        </w:rPr>
        <w:t>, a.s.</w:t>
      </w:r>
      <w:r w:rsidRPr="00D70D5B">
        <w:rPr>
          <w:rFonts w:ascii="Times New Roman" w:hAnsi="Times New Roman" w:cs="Times New Roman"/>
          <w:sz w:val="24"/>
        </w:rPr>
        <w:t xml:space="preserve"> ze dne 12.</w:t>
      </w:r>
      <w:r w:rsidR="000A0C62" w:rsidRPr="00D70D5B">
        <w:rPr>
          <w:rFonts w:ascii="Times New Roman" w:hAnsi="Times New Roman" w:cs="Times New Roman"/>
          <w:sz w:val="24"/>
        </w:rPr>
        <w:t>8.2008</w:t>
      </w:r>
      <w:r w:rsidR="008B14C5" w:rsidRPr="00D70D5B">
        <w:rPr>
          <w:rFonts w:ascii="Times New Roman" w:hAnsi="Times New Roman" w:cs="Times New Roman"/>
          <w:sz w:val="24"/>
        </w:rPr>
        <w:t>,</w:t>
      </w:r>
      <w:r w:rsidR="000A0C62" w:rsidRPr="00D70D5B">
        <w:rPr>
          <w:rFonts w:ascii="Times New Roman" w:hAnsi="Times New Roman" w:cs="Times New Roman"/>
          <w:sz w:val="24"/>
        </w:rPr>
        <w:t xml:space="preserve"> zejména nijak neprověřil, </w:t>
      </w:r>
      <w:r w:rsidR="008D40C3" w:rsidRPr="00D70D5B">
        <w:rPr>
          <w:rFonts w:ascii="Times New Roman" w:hAnsi="Times New Roman" w:cs="Times New Roman"/>
          <w:sz w:val="24"/>
        </w:rPr>
        <w:t>z</w:t>
      </w:r>
      <w:r w:rsidR="000A0C62" w:rsidRPr="00D70D5B">
        <w:rPr>
          <w:rFonts w:ascii="Times New Roman" w:hAnsi="Times New Roman" w:cs="Times New Roman"/>
          <w:sz w:val="24"/>
        </w:rPr>
        <w:t xml:space="preserve">da je přihláška řádně a </w:t>
      </w:r>
      <w:r w:rsidR="008D40C3" w:rsidRPr="00D70D5B">
        <w:rPr>
          <w:rFonts w:ascii="Times New Roman" w:hAnsi="Times New Roman" w:cs="Times New Roman"/>
          <w:sz w:val="24"/>
        </w:rPr>
        <w:t>úplně doložena</w:t>
      </w:r>
      <w:r w:rsidRPr="00D70D5B">
        <w:rPr>
          <w:rFonts w:ascii="Times New Roman" w:hAnsi="Times New Roman" w:cs="Times New Roman"/>
          <w:sz w:val="24"/>
        </w:rPr>
        <w:t xml:space="preserve"> plat</w:t>
      </w:r>
      <w:r w:rsidR="000A0C62" w:rsidRPr="00D70D5B">
        <w:rPr>
          <w:rFonts w:ascii="Times New Roman" w:hAnsi="Times New Roman" w:cs="Times New Roman"/>
          <w:sz w:val="24"/>
        </w:rPr>
        <w:t>nými nabývacími tituly a odpovídá účetním dokladům společnosti,</w:t>
      </w:r>
      <w:r w:rsidRPr="00D70D5B">
        <w:rPr>
          <w:rFonts w:ascii="Times New Roman" w:hAnsi="Times New Roman" w:cs="Times New Roman"/>
          <w:sz w:val="24"/>
        </w:rPr>
        <w:t xml:space="preserve"> v důsledku čehož nemohl kvalifikovaně a s odbornou péčí rozho</w:t>
      </w:r>
      <w:r w:rsidR="003A0607" w:rsidRPr="00D70D5B">
        <w:rPr>
          <w:rFonts w:ascii="Times New Roman" w:hAnsi="Times New Roman" w:cs="Times New Roman"/>
          <w:sz w:val="24"/>
        </w:rPr>
        <w:t xml:space="preserve">dnout o tom, zda je k přihlášce č. 40 </w:t>
      </w:r>
      <w:r w:rsidRPr="00D70D5B">
        <w:rPr>
          <w:rFonts w:ascii="Times New Roman" w:hAnsi="Times New Roman" w:cs="Times New Roman"/>
          <w:sz w:val="24"/>
        </w:rPr>
        <w:t>třeba dalšího</w:t>
      </w:r>
      <w:r w:rsidR="000A0C62" w:rsidRPr="00D70D5B">
        <w:rPr>
          <w:rFonts w:ascii="Times New Roman" w:hAnsi="Times New Roman" w:cs="Times New Roman"/>
          <w:sz w:val="24"/>
        </w:rPr>
        <w:t xml:space="preserve"> šetření, zda a v jaké výši tuto přihlášku</w:t>
      </w:r>
      <w:r w:rsidRPr="00D70D5B">
        <w:rPr>
          <w:rFonts w:ascii="Times New Roman" w:hAnsi="Times New Roman" w:cs="Times New Roman"/>
          <w:sz w:val="24"/>
        </w:rPr>
        <w:t xml:space="preserve"> zařadí do seznamu přihláše</w:t>
      </w:r>
      <w:r w:rsidR="003A0607" w:rsidRPr="00D70D5B">
        <w:rPr>
          <w:rFonts w:ascii="Times New Roman" w:hAnsi="Times New Roman" w:cs="Times New Roman"/>
          <w:sz w:val="24"/>
        </w:rPr>
        <w:t>ných pohledávek či j</w:t>
      </w:r>
      <w:r w:rsidR="000A0C62" w:rsidRPr="00D70D5B">
        <w:rPr>
          <w:rFonts w:ascii="Times New Roman" w:hAnsi="Times New Roman" w:cs="Times New Roman"/>
          <w:sz w:val="24"/>
        </w:rPr>
        <w:t>i</w:t>
      </w:r>
      <w:r w:rsidR="003A0607" w:rsidRPr="00D70D5B">
        <w:rPr>
          <w:rFonts w:ascii="Times New Roman" w:hAnsi="Times New Roman" w:cs="Times New Roman"/>
          <w:sz w:val="24"/>
        </w:rPr>
        <w:t xml:space="preserve"> popře, přičemž </w:t>
      </w:r>
      <w:r w:rsidRPr="00D70D5B">
        <w:rPr>
          <w:rFonts w:ascii="Times New Roman" w:hAnsi="Times New Roman" w:cs="Times New Roman"/>
          <w:sz w:val="24"/>
        </w:rPr>
        <w:t xml:space="preserve">dne 30.8.2008 vypracoval dokument </w:t>
      </w:r>
      <w:r w:rsidR="0091799E" w:rsidRPr="00D70D5B">
        <w:rPr>
          <w:rFonts w:ascii="Times New Roman" w:hAnsi="Times New Roman" w:cs="Times New Roman"/>
          <w:sz w:val="24"/>
        </w:rPr>
        <w:t>nazvaný v</w:t>
      </w:r>
      <w:r w:rsidRPr="00D70D5B">
        <w:rPr>
          <w:rFonts w:ascii="Times New Roman" w:hAnsi="Times New Roman" w:cs="Times New Roman"/>
          <w:sz w:val="24"/>
        </w:rPr>
        <w:t xml:space="preserve">ýsledek přezkoumání přihlášených </w:t>
      </w:r>
      <w:r w:rsidR="000A0C62" w:rsidRPr="00D70D5B">
        <w:rPr>
          <w:rFonts w:ascii="Times New Roman" w:hAnsi="Times New Roman" w:cs="Times New Roman"/>
          <w:sz w:val="24"/>
        </w:rPr>
        <w:t>pohledávek věřitelů, v němž t</w:t>
      </w:r>
      <w:r w:rsidR="008D40C3" w:rsidRPr="00D70D5B">
        <w:rPr>
          <w:rFonts w:ascii="Times New Roman" w:hAnsi="Times New Roman" w:cs="Times New Roman"/>
          <w:sz w:val="24"/>
        </w:rPr>
        <w:t>uto neúplně doloženou</w:t>
      </w:r>
      <w:r w:rsidR="00A3592B" w:rsidRPr="00D70D5B">
        <w:rPr>
          <w:rFonts w:ascii="Times New Roman" w:hAnsi="Times New Roman" w:cs="Times New Roman"/>
          <w:sz w:val="24"/>
        </w:rPr>
        <w:t xml:space="preserve"> </w:t>
      </w:r>
      <w:r w:rsidRPr="00D70D5B">
        <w:rPr>
          <w:rFonts w:ascii="Times New Roman" w:hAnsi="Times New Roman" w:cs="Times New Roman"/>
          <w:sz w:val="24"/>
        </w:rPr>
        <w:t>pohledávky</w:t>
      </w:r>
      <w:r w:rsidR="008D40C3" w:rsidRPr="00D70D5B">
        <w:rPr>
          <w:rFonts w:ascii="Times New Roman" w:hAnsi="Times New Roman" w:cs="Times New Roman"/>
          <w:sz w:val="24"/>
        </w:rPr>
        <w:t xml:space="preserve"> neoprávněně označil za zjištěnou</w:t>
      </w:r>
      <w:r w:rsidR="00A3592B" w:rsidRPr="00D70D5B">
        <w:rPr>
          <w:rFonts w:ascii="Times New Roman" w:hAnsi="Times New Roman" w:cs="Times New Roman"/>
          <w:sz w:val="24"/>
        </w:rPr>
        <w:t>,</w:t>
      </w:r>
      <w:r w:rsidRPr="00D70D5B">
        <w:rPr>
          <w:rFonts w:ascii="Times New Roman" w:hAnsi="Times New Roman" w:cs="Times New Roman"/>
          <w:sz w:val="24"/>
        </w:rPr>
        <w:t xml:space="preserve"> v plné výši uznal a dne 19.3.2009 předložil věřitelskému výboru ke schválení uspokojení věřitelů v částečném rozvrhu a po jeho </w:t>
      </w:r>
      <w:r w:rsidRPr="00D70D5B">
        <w:rPr>
          <w:rFonts w:ascii="Times New Roman" w:hAnsi="Times New Roman" w:cs="Times New Roman"/>
          <w:sz w:val="24"/>
        </w:rPr>
        <w:lastRenderedPageBreak/>
        <w:t xml:space="preserve">odsouhlasení podal dne 27.3.2009 Krajskému  soudu v Českých Budějovicích návrh na </w:t>
      </w:r>
      <w:r w:rsidR="003A0607" w:rsidRPr="00D70D5B">
        <w:rPr>
          <w:rFonts w:ascii="Times New Roman" w:hAnsi="Times New Roman" w:cs="Times New Roman"/>
          <w:sz w:val="24"/>
        </w:rPr>
        <w:t>povolení částečného rozvrhu, který</w:t>
      </w:r>
      <w:r w:rsidRPr="00D70D5B">
        <w:rPr>
          <w:rFonts w:ascii="Times New Roman" w:hAnsi="Times New Roman" w:cs="Times New Roman"/>
          <w:sz w:val="24"/>
        </w:rPr>
        <w:t xml:space="preserve"> Krajský soud v Českých Budějovicích </w:t>
      </w:r>
      <w:r w:rsidR="003A0607" w:rsidRPr="00D70D5B">
        <w:rPr>
          <w:rFonts w:ascii="Times New Roman" w:hAnsi="Times New Roman" w:cs="Times New Roman"/>
          <w:sz w:val="24"/>
        </w:rPr>
        <w:t xml:space="preserve">svým usnesením </w:t>
      </w:r>
      <w:r w:rsidRPr="00D70D5B">
        <w:rPr>
          <w:rFonts w:ascii="Times New Roman" w:hAnsi="Times New Roman" w:cs="Times New Roman"/>
          <w:sz w:val="24"/>
        </w:rPr>
        <w:t xml:space="preserve">ze dne </w:t>
      </w:r>
      <w:r w:rsidR="00E91432" w:rsidRPr="00D70D5B">
        <w:rPr>
          <w:rFonts w:ascii="Times New Roman" w:hAnsi="Times New Roman" w:cs="Times New Roman"/>
          <w:sz w:val="24"/>
        </w:rPr>
        <w:t>3.12.2009, č.j.</w:t>
      </w:r>
      <w:r w:rsidRPr="00D70D5B">
        <w:rPr>
          <w:rFonts w:ascii="Times New Roman" w:hAnsi="Times New Roman" w:cs="Times New Roman"/>
          <w:sz w:val="24"/>
        </w:rPr>
        <w:t xml:space="preserve"> KSCB 27 INS 1466/2008-B-69, povolil do výše 21,765591366%, a na základě takto insolvenční</w:t>
      </w:r>
      <w:r w:rsidR="008B6DD8" w:rsidRPr="00D70D5B">
        <w:rPr>
          <w:rFonts w:ascii="Times New Roman" w:hAnsi="Times New Roman" w:cs="Times New Roman"/>
          <w:sz w:val="24"/>
        </w:rPr>
        <w:t xml:space="preserve">m správcem neoprávněně  uznané neúplné </w:t>
      </w:r>
      <w:r w:rsidR="00E91432" w:rsidRPr="00D70D5B">
        <w:rPr>
          <w:rFonts w:ascii="Times New Roman" w:hAnsi="Times New Roman" w:cs="Times New Roman"/>
          <w:sz w:val="24"/>
        </w:rPr>
        <w:t xml:space="preserve">přihlášky </w:t>
      </w:r>
      <w:r w:rsidRPr="00D70D5B">
        <w:rPr>
          <w:rFonts w:ascii="Times New Roman" w:hAnsi="Times New Roman" w:cs="Times New Roman"/>
          <w:sz w:val="24"/>
        </w:rPr>
        <w:t>byla neoprávněně věřiteli č.</w:t>
      </w:r>
      <w:r w:rsidR="00A3592B" w:rsidRPr="00D70D5B">
        <w:rPr>
          <w:rFonts w:ascii="Times New Roman" w:hAnsi="Times New Roman" w:cs="Times New Roman"/>
          <w:sz w:val="24"/>
        </w:rPr>
        <w:t xml:space="preserve"> </w:t>
      </w:r>
      <w:r w:rsidRPr="00D70D5B">
        <w:rPr>
          <w:rFonts w:ascii="Times New Roman" w:hAnsi="Times New Roman" w:cs="Times New Roman"/>
          <w:sz w:val="24"/>
        </w:rPr>
        <w:t>40  Beltton s.r.o. vyplacena finanční částka ve výši  18.833.717,24,-Kč</w:t>
      </w:r>
      <w:r w:rsidR="00484035" w:rsidRPr="00D70D5B">
        <w:rPr>
          <w:rFonts w:ascii="Times New Roman" w:hAnsi="Times New Roman" w:cs="Times New Roman"/>
          <w:sz w:val="24"/>
        </w:rPr>
        <w:t>, čímž způsobil</w:t>
      </w:r>
      <w:r w:rsidRPr="00D70D5B">
        <w:rPr>
          <w:rFonts w:ascii="Times New Roman" w:hAnsi="Times New Roman" w:cs="Times New Roman"/>
          <w:sz w:val="24"/>
        </w:rPr>
        <w:t xml:space="preserve"> společnosti PIVOVAR EGGENBERG</w:t>
      </w:r>
      <w:r w:rsidR="00A624C8" w:rsidRPr="00D70D5B">
        <w:rPr>
          <w:rFonts w:ascii="Times New Roman" w:hAnsi="Times New Roman" w:cs="Times New Roman"/>
          <w:sz w:val="24"/>
        </w:rPr>
        <w:t>,</w:t>
      </w:r>
      <w:r w:rsidRPr="00D70D5B">
        <w:rPr>
          <w:rFonts w:ascii="Times New Roman" w:hAnsi="Times New Roman" w:cs="Times New Roman"/>
          <w:sz w:val="24"/>
        </w:rPr>
        <w:t xml:space="preserve"> a.s. </w:t>
      </w:r>
      <w:r w:rsidR="008B6DD8" w:rsidRPr="00D70D5B">
        <w:rPr>
          <w:rFonts w:ascii="Times New Roman" w:hAnsi="Times New Roman" w:cs="Times New Roman"/>
          <w:sz w:val="24"/>
        </w:rPr>
        <w:t>škodu ve výši nejméně</w:t>
      </w:r>
      <w:r w:rsidR="008B14C5" w:rsidRPr="00D70D5B">
        <w:rPr>
          <w:rFonts w:ascii="Times New Roman" w:hAnsi="Times New Roman" w:cs="Times New Roman"/>
          <w:sz w:val="24"/>
        </w:rPr>
        <w:t xml:space="preserve"> </w:t>
      </w:r>
      <w:r w:rsidR="008B6DD8" w:rsidRPr="00D70D5B">
        <w:rPr>
          <w:rFonts w:ascii="Times New Roman" w:hAnsi="Times New Roman" w:cs="Times New Roman"/>
          <w:sz w:val="24"/>
        </w:rPr>
        <w:t>18.833.717,24,-Kč</w:t>
      </w:r>
    </w:p>
    <w:p w:rsidR="0052403A" w:rsidRPr="00D70D5B" w:rsidRDefault="0052403A" w:rsidP="00A3592B">
      <w:pPr>
        <w:pStyle w:val="Odstavecseseznamem"/>
        <w:spacing w:after="0"/>
        <w:ind w:left="426"/>
        <w:jc w:val="both"/>
        <w:rPr>
          <w:rFonts w:ascii="Times New Roman" w:hAnsi="Times New Roman" w:cs="Times New Roman"/>
          <w:sz w:val="24"/>
        </w:rPr>
      </w:pPr>
    </w:p>
    <w:p w:rsidR="008B14C5" w:rsidRPr="00D70D5B" w:rsidRDefault="008B14C5" w:rsidP="00A3592B">
      <w:pPr>
        <w:pStyle w:val="Odstavecseseznamem"/>
        <w:spacing w:after="0"/>
        <w:ind w:left="426"/>
        <w:jc w:val="both"/>
        <w:rPr>
          <w:rFonts w:ascii="Times New Roman" w:hAnsi="Times New Roman" w:cs="Times New Roman"/>
          <w:sz w:val="24"/>
        </w:rPr>
      </w:pPr>
    </w:p>
    <w:p w:rsidR="00BF54D2" w:rsidRPr="00D70D5B" w:rsidRDefault="00BF54D2" w:rsidP="006B5D29">
      <w:pPr>
        <w:spacing w:after="0"/>
        <w:ind w:left="1134" w:hanging="708"/>
        <w:jc w:val="center"/>
        <w:rPr>
          <w:rFonts w:ascii="Times New Roman" w:hAnsi="Times New Roman" w:cs="Times New Roman"/>
          <w:b/>
          <w:bCs/>
          <w:sz w:val="28"/>
          <w:szCs w:val="28"/>
        </w:rPr>
      </w:pPr>
      <w:r w:rsidRPr="00D70D5B">
        <w:rPr>
          <w:rFonts w:ascii="Times New Roman" w:hAnsi="Times New Roman" w:cs="Times New Roman"/>
          <w:b/>
          <w:bCs/>
          <w:sz w:val="28"/>
          <w:szCs w:val="28"/>
        </w:rPr>
        <w:t>t e d y</w:t>
      </w:r>
    </w:p>
    <w:p w:rsidR="00EE7B3C" w:rsidRPr="00D70D5B" w:rsidRDefault="00EE7B3C" w:rsidP="006B5D29">
      <w:pPr>
        <w:spacing w:after="0"/>
        <w:ind w:left="1134" w:hanging="708"/>
        <w:jc w:val="center"/>
        <w:rPr>
          <w:rFonts w:ascii="Times New Roman" w:hAnsi="Times New Roman" w:cs="Times New Roman"/>
          <w:b/>
          <w:bCs/>
          <w:sz w:val="28"/>
          <w:szCs w:val="28"/>
        </w:rPr>
      </w:pPr>
    </w:p>
    <w:p w:rsidR="00A3592B" w:rsidRPr="00D70D5B" w:rsidRDefault="00A3592B" w:rsidP="006B5D29">
      <w:pPr>
        <w:spacing w:after="0"/>
        <w:ind w:left="1134" w:hanging="708"/>
        <w:jc w:val="center"/>
        <w:rPr>
          <w:rFonts w:ascii="Times New Roman" w:hAnsi="Times New Roman" w:cs="Times New Roman"/>
          <w:b/>
          <w:bCs/>
          <w:sz w:val="28"/>
          <w:szCs w:val="28"/>
        </w:rPr>
      </w:pPr>
    </w:p>
    <w:p w:rsidR="002F7DFD" w:rsidRPr="00D70D5B" w:rsidRDefault="002F7DFD" w:rsidP="006B5D29">
      <w:pPr>
        <w:spacing w:after="0"/>
        <w:ind w:left="1134" w:hanging="708"/>
        <w:rPr>
          <w:rFonts w:ascii="Times New Roman" w:hAnsi="Times New Roman" w:cs="Times New Roman"/>
          <w:b/>
          <w:bCs/>
          <w:sz w:val="24"/>
          <w:szCs w:val="24"/>
        </w:rPr>
      </w:pPr>
      <w:r w:rsidRPr="00D70D5B">
        <w:rPr>
          <w:rFonts w:ascii="Times New Roman" w:hAnsi="Times New Roman" w:cs="Times New Roman"/>
          <w:b/>
          <w:bCs/>
          <w:sz w:val="24"/>
          <w:szCs w:val="24"/>
        </w:rPr>
        <w:t>ad 1)</w:t>
      </w:r>
    </w:p>
    <w:p w:rsidR="00BF54D2" w:rsidRPr="00D70D5B" w:rsidRDefault="00FA4C94" w:rsidP="006B5D29">
      <w:pPr>
        <w:pStyle w:val="Zkladntext"/>
        <w:spacing w:after="0"/>
        <w:ind w:left="426"/>
        <w:jc w:val="both"/>
        <w:rPr>
          <w:rFonts w:ascii="Times New Roman" w:hAnsi="Times New Roman" w:cs="Times New Roman"/>
          <w:sz w:val="24"/>
          <w:szCs w:val="24"/>
        </w:rPr>
      </w:pPr>
      <w:r w:rsidRPr="00D70D5B">
        <w:rPr>
          <w:rFonts w:ascii="Times New Roman" w:hAnsi="Times New Roman" w:cs="Times New Roman"/>
          <w:sz w:val="24"/>
          <w:szCs w:val="24"/>
        </w:rPr>
        <w:t>bez souhlasu oprávněné osoby použil dotaci na jiný než určený účel a způsobil takovým činem značnou škodu,</w:t>
      </w:r>
    </w:p>
    <w:p w:rsidR="003F01B4" w:rsidRPr="00D70D5B" w:rsidRDefault="003F01B4" w:rsidP="006B5D29">
      <w:pPr>
        <w:pStyle w:val="Zkladntext"/>
        <w:spacing w:after="0"/>
        <w:ind w:left="426"/>
        <w:jc w:val="both"/>
        <w:rPr>
          <w:rFonts w:ascii="Times New Roman" w:hAnsi="Times New Roman" w:cs="Times New Roman"/>
          <w:sz w:val="24"/>
          <w:szCs w:val="24"/>
        </w:rPr>
      </w:pPr>
    </w:p>
    <w:p w:rsidR="002F7DFD" w:rsidRPr="00D70D5B" w:rsidRDefault="002F7DFD" w:rsidP="006B5D29">
      <w:pPr>
        <w:spacing w:after="0"/>
        <w:ind w:left="1134" w:hanging="708"/>
        <w:jc w:val="both"/>
        <w:rPr>
          <w:rFonts w:ascii="Times New Roman" w:hAnsi="Times New Roman" w:cs="Times New Roman"/>
          <w:b/>
          <w:sz w:val="24"/>
          <w:szCs w:val="24"/>
        </w:rPr>
      </w:pPr>
      <w:r w:rsidRPr="00D70D5B">
        <w:rPr>
          <w:rFonts w:ascii="Times New Roman" w:hAnsi="Times New Roman" w:cs="Times New Roman"/>
          <w:b/>
          <w:sz w:val="24"/>
          <w:szCs w:val="24"/>
        </w:rPr>
        <w:t>ad 2)</w:t>
      </w:r>
    </w:p>
    <w:p w:rsidR="002F7DFD" w:rsidRPr="00D70D5B" w:rsidRDefault="002F7DFD" w:rsidP="006B5D29">
      <w:pPr>
        <w:tabs>
          <w:tab w:val="left" w:pos="1276"/>
        </w:tabs>
        <w:spacing w:after="0"/>
        <w:ind w:left="426"/>
        <w:jc w:val="both"/>
        <w:rPr>
          <w:rFonts w:ascii="Times New Roman" w:hAnsi="Times New Roman" w:cs="Times New Roman"/>
          <w:sz w:val="24"/>
        </w:rPr>
      </w:pPr>
      <w:r w:rsidRPr="00D70D5B">
        <w:rPr>
          <w:rFonts w:ascii="Times New Roman" w:hAnsi="Times New Roman" w:cs="Times New Roman"/>
          <w:sz w:val="24"/>
        </w:rPr>
        <w:t xml:space="preserve">jinému způsobil škodu velkého rozsahu tím, že porušil podle zákona mu uloženou povinnost spravovat cizí majetek, a tento čin spáchal jako osoba, která má zvlášť uloženu povinnost hájit zájmy poškozeného, </w:t>
      </w:r>
    </w:p>
    <w:p w:rsidR="00BF54D2" w:rsidRPr="00D70D5B" w:rsidRDefault="00BF54D2" w:rsidP="006B5D29">
      <w:pPr>
        <w:spacing w:after="0"/>
        <w:rPr>
          <w:rFonts w:ascii="Times New Roman" w:hAnsi="Times New Roman" w:cs="Times New Roman"/>
          <w:b/>
          <w:bCs/>
          <w:sz w:val="24"/>
          <w:szCs w:val="24"/>
        </w:rPr>
      </w:pPr>
    </w:p>
    <w:p w:rsidR="00A3592B" w:rsidRPr="00D70D5B" w:rsidRDefault="00A3592B" w:rsidP="006B5D29">
      <w:pPr>
        <w:spacing w:after="0"/>
        <w:rPr>
          <w:rFonts w:ascii="Times New Roman" w:hAnsi="Times New Roman" w:cs="Times New Roman"/>
          <w:b/>
          <w:bCs/>
          <w:sz w:val="24"/>
          <w:szCs w:val="24"/>
        </w:rPr>
      </w:pPr>
    </w:p>
    <w:p w:rsidR="002F7DFD" w:rsidRPr="00D70D5B" w:rsidRDefault="00BF54D2" w:rsidP="00012D83">
      <w:pPr>
        <w:spacing w:after="0"/>
        <w:jc w:val="center"/>
        <w:rPr>
          <w:rFonts w:ascii="Times New Roman" w:hAnsi="Times New Roman" w:cs="Times New Roman"/>
          <w:b/>
          <w:bCs/>
          <w:sz w:val="28"/>
          <w:szCs w:val="28"/>
        </w:rPr>
      </w:pPr>
      <w:r w:rsidRPr="00D70D5B">
        <w:rPr>
          <w:rFonts w:ascii="Times New Roman" w:hAnsi="Times New Roman" w:cs="Times New Roman"/>
          <w:b/>
          <w:bCs/>
          <w:sz w:val="28"/>
          <w:szCs w:val="28"/>
        </w:rPr>
        <w:t xml:space="preserve">t í m </w:t>
      </w:r>
      <w:r w:rsidR="00012D83" w:rsidRPr="00D70D5B">
        <w:rPr>
          <w:rFonts w:ascii="Times New Roman" w:hAnsi="Times New Roman" w:cs="Times New Roman"/>
          <w:b/>
          <w:bCs/>
          <w:sz w:val="28"/>
          <w:szCs w:val="28"/>
        </w:rPr>
        <w:t xml:space="preserve"> </w:t>
      </w:r>
      <w:r w:rsidRPr="00D70D5B">
        <w:rPr>
          <w:rFonts w:ascii="Times New Roman" w:hAnsi="Times New Roman" w:cs="Times New Roman"/>
          <w:b/>
          <w:bCs/>
          <w:sz w:val="28"/>
          <w:szCs w:val="28"/>
        </w:rPr>
        <w:t xml:space="preserve">  s p á c h a l</w:t>
      </w:r>
    </w:p>
    <w:p w:rsidR="006B5D29" w:rsidRPr="00D70D5B" w:rsidRDefault="006B5D29" w:rsidP="006B5D29">
      <w:pPr>
        <w:spacing w:after="0"/>
        <w:jc w:val="center"/>
        <w:rPr>
          <w:rFonts w:ascii="Times New Roman" w:hAnsi="Times New Roman" w:cs="Times New Roman"/>
          <w:b/>
          <w:bCs/>
          <w:sz w:val="28"/>
          <w:szCs w:val="28"/>
        </w:rPr>
      </w:pPr>
    </w:p>
    <w:p w:rsidR="00A3592B" w:rsidRPr="00D70D5B" w:rsidRDefault="00A3592B" w:rsidP="006B5D29">
      <w:pPr>
        <w:spacing w:after="0"/>
        <w:rPr>
          <w:rFonts w:ascii="Times New Roman" w:hAnsi="Times New Roman" w:cs="Times New Roman"/>
          <w:b/>
          <w:bCs/>
          <w:sz w:val="24"/>
          <w:szCs w:val="24"/>
        </w:rPr>
      </w:pPr>
    </w:p>
    <w:p w:rsidR="00A3592B" w:rsidRPr="00D70D5B" w:rsidRDefault="002F7DFD" w:rsidP="00A3592B">
      <w:pPr>
        <w:spacing w:after="0"/>
        <w:rPr>
          <w:rFonts w:ascii="Times New Roman" w:hAnsi="Times New Roman" w:cs="Times New Roman"/>
          <w:b/>
          <w:bCs/>
          <w:sz w:val="24"/>
          <w:szCs w:val="24"/>
        </w:rPr>
      </w:pPr>
      <w:r w:rsidRPr="00D70D5B">
        <w:rPr>
          <w:rFonts w:ascii="Times New Roman" w:hAnsi="Times New Roman" w:cs="Times New Roman"/>
          <w:b/>
          <w:bCs/>
          <w:sz w:val="24"/>
          <w:szCs w:val="24"/>
        </w:rPr>
        <w:t>ad 1)</w:t>
      </w:r>
    </w:p>
    <w:p w:rsidR="002F7DFD" w:rsidRPr="00D70D5B" w:rsidRDefault="002F7DFD" w:rsidP="00A3592B">
      <w:pPr>
        <w:spacing w:after="0"/>
        <w:jc w:val="both"/>
        <w:rPr>
          <w:rFonts w:ascii="Times New Roman" w:hAnsi="Times New Roman" w:cs="Times New Roman"/>
          <w:b/>
          <w:bCs/>
          <w:sz w:val="24"/>
          <w:szCs w:val="24"/>
        </w:rPr>
      </w:pPr>
      <w:r w:rsidRPr="00D70D5B">
        <w:rPr>
          <w:rFonts w:ascii="Times New Roman" w:hAnsi="Times New Roman" w:cs="Times New Roman"/>
          <w:sz w:val="24"/>
          <w:szCs w:val="24"/>
        </w:rPr>
        <w:t xml:space="preserve">trestný čin úvěrového podvodu podle § </w:t>
      </w:r>
      <w:r w:rsidR="00A2037B" w:rsidRPr="00D70D5B">
        <w:rPr>
          <w:rFonts w:ascii="Times New Roman" w:hAnsi="Times New Roman" w:cs="Times New Roman"/>
          <w:sz w:val="24"/>
          <w:szCs w:val="24"/>
        </w:rPr>
        <w:t>250b odst. 2, odst. 4, písm. b)</w:t>
      </w:r>
      <w:r w:rsidRPr="00D70D5B">
        <w:rPr>
          <w:rFonts w:ascii="Times New Roman" w:hAnsi="Times New Roman" w:cs="Times New Roman"/>
          <w:sz w:val="24"/>
          <w:szCs w:val="24"/>
        </w:rPr>
        <w:t xml:space="preserve"> trestního zákona účinného do 31.12.2009</w:t>
      </w:r>
    </w:p>
    <w:p w:rsidR="003F01B4" w:rsidRPr="00D70D5B" w:rsidRDefault="003F01B4" w:rsidP="006B5D29">
      <w:pPr>
        <w:spacing w:after="0"/>
        <w:rPr>
          <w:rFonts w:ascii="Times New Roman" w:hAnsi="Times New Roman" w:cs="Times New Roman"/>
          <w:b/>
          <w:bCs/>
          <w:sz w:val="24"/>
          <w:szCs w:val="24"/>
        </w:rPr>
      </w:pPr>
    </w:p>
    <w:p w:rsidR="00BF54D2" w:rsidRPr="00D70D5B" w:rsidRDefault="002F7DFD" w:rsidP="006B5D29">
      <w:pPr>
        <w:spacing w:after="0"/>
        <w:rPr>
          <w:rFonts w:ascii="Times New Roman" w:hAnsi="Times New Roman" w:cs="Times New Roman"/>
          <w:b/>
          <w:bCs/>
          <w:sz w:val="24"/>
          <w:szCs w:val="24"/>
        </w:rPr>
      </w:pPr>
      <w:r w:rsidRPr="00D70D5B">
        <w:rPr>
          <w:rFonts w:ascii="Times New Roman" w:hAnsi="Times New Roman" w:cs="Times New Roman"/>
          <w:b/>
          <w:bCs/>
          <w:sz w:val="24"/>
          <w:szCs w:val="24"/>
        </w:rPr>
        <w:t>ad 2)</w:t>
      </w:r>
    </w:p>
    <w:p w:rsidR="002F7DFD" w:rsidRPr="00D70D5B" w:rsidRDefault="002F7DFD" w:rsidP="006B5D29">
      <w:pPr>
        <w:spacing w:after="0"/>
        <w:jc w:val="both"/>
        <w:rPr>
          <w:rFonts w:ascii="Times New Roman" w:hAnsi="Times New Roman" w:cs="Times New Roman"/>
          <w:sz w:val="24"/>
          <w:szCs w:val="24"/>
        </w:rPr>
      </w:pPr>
      <w:r w:rsidRPr="00D70D5B">
        <w:rPr>
          <w:rFonts w:ascii="Times New Roman" w:hAnsi="Times New Roman" w:cs="Times New Roman"/>
          <w:sz w:val="24"/>
          <w:szCs w:val="24"/>
        </w:rPr>
        <w:t>trestný čin  porušování povinnosti při správě cizího majetku podle § 255 odst. 1, odst. 2 písm.</w:t>
      </w:r>
      <w:r w:rsidR="00D852D4" w:rsidRPr="00D70D5B">
        <w:rPr>
          <w:rFonts w:ascii="Times New Roman" w:hAnsi="Times New Roman" w:cs="Times New Roman"/>
          <w:sz w:val="24"/>
          <w:szCs w:val="24"/>
        </w:rPr>
        <w:t> </w:t>
      </w:r>
      <w:r w:rsidRPr="00D70D5B">
        <w:rPr>
          <w:rFonts w:ascii="Times New Roman" w:hAnsi="Times New Roman" w:cs="Times New Roman"/>
          <w:sz w:val="24"/>
          <w:szCs w:val="24"/>
        </w:rPr>
        <w:t>a), odst. 3 trestního zákona účinného do 31.12.2009</w:t>
      </w:r>
    </w:p>
    <w:p w:rsidR="00BF54D2" w:rsidRPr="00D70D5B" w:rsidRDefault="00BF54D2" w:rsidP="006B5D29">
      <w:pPr>
        <w:spacing w:after="0"/>
        <w:rPr>
          <w:rFonts w:ascii="Times New Roman" w:hAnsi="Times New Roman" w:cs="Times New Roman"/>
          <w:b/>
          <w:bCs/>
          <w:sz w:val="24"/>
          <w:szCs w:val="24"/>
        </w:rPr>
      </w:pPr>
    </w:p>
    <w:p w:rsidR="00012D83" w:rsidRPr="00D70D5B" w:rsidRDefault="00012D83" w:rsidP="006B5D29">
      <w:pPr>
        <w:spacing w:after="0"/>
        <w:rPr>
          <w:rFonts w:ascii="Times New Roman" w:hAnsi="Times New Roman" w:cs="Times New Roman"/>
          <w:b/>
          <w:bCs/>
          <w:sz w:val="24"/>
          <w:szCs w:val="24"/>
        </w:rPr>
      </w:pPr>
    </w:p>
    <w:p w:rsidR="00BF54D2" w:rsidRPr="00D70D5B" w:rsidRDefault="00BF54D2" w:rsidP="006B5D29">
      <w:pPr>
        <w:spacing w:after="0"/>
        <w:jc w:val="center"/>
        <w:rPr>
          <w:rFonts w:ascii="Times New Roman" w:hAnsi="Times New Roman" w:cs="Times New Roman"/>
          <w:b/>
          <w:bCs/>
          <w:sz w:val="28"/>
          <w:szCs w:val="28"/>
        </w:rPr>
      </w:pPr>
      <w:r w:rsidRPr="00D70D5B">
        <w:rPr>
          <w:rFonts w:ascii="Times New Roman" w:hAnsi="Times New Roman" w:cs="Times New Roman"/>
          <w:b/>
          <w:bCs/>
          <w:sz w:val="28"/>
          <w:szCs w:val="28"/>
        </w:rPr>
        <w:t>a</w:t>
      </w:r>
      <w:r w:rsidR="00012D83" w:rsidRPr="00D70D5B">
        <w:rPr>
          <w:rFonts w:ascii="Times New Roman" w:hAnsi="Times New Roman" w:cs="Times New Roman"/>
          <w:b/>
          <w:bCs/>
          <w:sz w:val="28"/>
          <w:szCs w:val="28"/>
        </w:rPr>
        <w:t xml:space="preserve">   </w:t>
      </w:r>
      <w:r w:rsidR="00A3592B" w:rsidRPr="00D70D5B">
        <w:rPr>
          <w:rFonts w:ascii="Times New Roman" w:hAnsi="Times New Roman" w:cs="Times New Roman"/>
          <w:b/>
          <w:bCs/>
          <w:sz w:val="28"/>
          <w:szCs w:val="28"/>
        </w:rPr>
        <w:t xml:space="preserve"> </w:t>
      </w:r>
      <w:r w:rsidRPr="00D70D5B">
        <w:rPr>
          <w:rFonts w:ascii="Times New Roman" w:hAnsi="Times New Roman" w:cs="Times New Roman"/>
          <w:b/>
          <w:bCs/>
          <w:sz w:val="28"/>
          <w:szCs w:val="28"/>
        </w:rPr>
        <w:t>o</w:t>
      </w:r>
      <w:r w:rsidR="00012D83" w:rsidRPr="00D70D5B">
        <w:rPr>
          <w:rFonts w:ascii="Times New Roman" w:hAnsi="Times New Roman" w:cs="Times New Roman"/>
          <w:b/>
          <w:bCs/>
          <w:sz w:val="28"/>
          <w:szCs w:val="28"/>
        </w:rPr>
        <w:t xml:space="preserve"> </w:t>
      </w:r>
      <w:r w:rsidRPr="00D70D5B">
        <w:rPr>
          <w:rFonts w:ascii="Times New Roman" w:hAnsi="Times New Roman" w:cs="Times New Roman"/>
          <w:b/>
          <w:bCs/>
          <w:sz w:val="28"/>
          <w:szCs w:val="28"/>
        </w:rPr>
        <w:t>d</w:t>
      </w:r>
      <w:r w:rsidR="00012D83" w:rsidRPr="00D70D5B">
        <w:rPr>
          <w:rFonts w:ascii="Times New Roman" w:hAnsi="Times New Roman" w:cs="Times New Roman"/>
          <w:b/>
          <w:bCs/>
          <w:sz w:val="28"/>
          <w:szCs w:val="28"/>
        </w:rPr>
        <w:t xml:space="preserve"> </w:t>
      </w:r>
      <w:r w:rsidRPr="00D70D5B">
        <w:rPr>
          <w:rFonts w:ascii="Times New Roman" w:hAnsi="Times New Roman" w:cs="Times New Roman"/>
          <w:b/>
          <w:bCs/>
          <w:sz w:val="28"/>
          <w:szCs w:val="28"/>
        </w:rPr>
        <w:t>s</w:t>
      </w:r>
      <w:r w:rsidR="00012D83" w:rsidRPr="00D70D5B">
        <w:rPr>
          <w:rFonts w:ascii="Times New Roman" w:hAnsi="Times New Roman" w:cs="Times New Roman"/>
          <w:b/>
          <w:bCs/>
          <w:sz w:val="28"/>
          <w:szCs w:val="28"/>
        </w:rPr>
        <w:t> </w:t>
      </w:r>
      <w:r w:rsidRPr="00D70D5B">
        <w:rPr>
          <w:rFonts w:ascii="Times New Roman" w:hAnsi="Times New Roman" w:cs="Times New Roman"/>
          <w:b/>
          <w:bCs/>
          <w:sz w:val="28"/>
          <w:szCs w:val="28"/>
        </w:rPr>
        <w:t>u</w:t>
      </w:r>
      <w:r w:rsidR="00012D83" w:rsidRPr="00D70D5B">
        <w:rPr>
          <w:rFonts w:ascii="Times New Roman" w:hAnsi="Times New Roman" w:cs="Times New Roman"/>
          <w:b/>
          <w:bCs/>
          <w:sz w:val="28"/>
          <w:szCs w:val="28"/>
        </w:rPr>
        <w:t xml:space="preserve"> </w:t>
      </w:r>
      <w:r w:rsidRPr="00D70D5B">
        <w:rPr>
          <w:rFonts w:ascii="Times New Roman" w:hAnsi="Times New Roman" w:cs="Times New Roman"/>
          <w:b/>
          <w:bCs/>
          <w:sz w:val="28"/>
          <w:szCs w:val="28"/>
        </w:rPr>
        <w:t>z</w:t>
      </w:r>
      <w:r w:rsidR="00012D83" w:rsidRPr="00D70D5B">
        <w:rPr>
          <w:rFonts w:ascii="Times New Roman" w:hAnsi="Times New Roman" w:cs="Times New Roman"/>
          <w:b/>
          <w:bCs/>
          <w:sz w:val="28"/>
          <w:szCs w:val="28"/>
        </w:rPr>
        <w:t> </w:t>
      </w:r>
      <w:r w:rsidRPr="00D70D5B">
        <w:rPr>
          <w:rFonts w:ascii="Times New Roman" w:hAnsi="Times New Roman" w:cs="Times New Roman"/>
          <w:b/>
          <w:bCs/>
          <w:sz w:val="28"/>
          <w:szCs w:val="28"/>
        </w:rPr>
        <w:t>u</w:t>
      </w:r>
      <w:r w:rsidR="00012D83" w:rsidRPr="00D70D5B">
        <w:rPr>
          <w:rFonts w:ascii="Times New Roman" w:hAnsi="Times New Roman" w:cs="Times New Roman"/>
          <w:b/>
          <w:bCs/>
          <w:sz w:val="28"/>
          <w:szCs w:val="28"/>
        </w:rPr>
        <w:t xml:space="preserve"> </w:t>
      </w:r>
      <w:r w:rsidRPr="00D70D5B">
        <w:rPr>
          <w:rFonts w:ascii="Times New Roman" w:hAnsi="Times New Roman" w:cs="Times New Roman"/>
          <w:b/>
          <w:bCs/>
          <w:sz w:val="28"/>
          <w:szCs w:val="28"/>
        </w:rPr>
        <w:t>j</w:t>
      </w:r>
      <w:r w:rsidR="00012D83" w:rsidRPr="00D70D5B">
        <w:rPr>
          <w:rFonts w:ascii="Times New Roman" w:hAnsi="Times New Roman" w:cs="Times New Roman"/>
          <w:b/>
          <w:bCs/>
          <w:sz w:val="28"/>
          <w:szCs w:val="28"/>
        </w:rPr>
        <w:t xml:space="preserve"> </w:t>
      </w:r>
      <w:r w:rsidRPr="00D70D5B">
        <w:rPr>
          <w:rFonts w:ascii="Times New Roman" w:hAnsi="Times New Roman" w:cs="Times New Roman"/>
          <w:b/>
          <w:bCs/>
          <w:sz w:val="28"/>
          <w:szCs w:val="28"/>
        </w:rPr>
        <w:t>e</w:t>
      </w:r>
      <w:r w:rsidR="00012D83" w:rsidRPr="00D70D5B">
        <w:rPr>
          <w:rFonts w:ascii="Times New Roman" w:hAnsi="Times New Roman" w:cs="Times New Roman"/>
          <w:b/>
          <w:bCs/>
          <w:sz w:val="28"/>
          <w:szCs w:val="28"/>
        </w:rPr>
        <w:t xml:space="preserve">   </w:t>
      </w:r>
      <w:r w:rsidRPr="00D70D5B">
        <w:rPr>
          <w:rFonts w:ascii="Times New Roman" w:hAnsi="Times New Roman" w:cs="Times New Roman"/>
          <w:b/>
          <w:bCs/>
          <w:sz w:val="28"/>
          <w:szCs w:val="28"/>
        </w:rPr>
        <w:t xml:space="preserve"> s</w:t>
      </w:r>
      <w:r w:rsidR="00012D83" w:rsidRPr="00D70D5B">
        <w:rPr>
          <w:rFonts w:ascii="Times New Roman" w:hAnsi="Times New Roman" w:cs="Times New Roman"/>
          <w:b/>
          <w:bCs/>
          <w:sz w:val="28"/>
          <w:szCs w:val="28"/>
        </w:rPr>
        <w:t xml:space="preserve"> </w:t>
      </w:r>
      <w:r w:rsidRPr="00D70D5B">
        <w:rPr>
          <w:rFonts w:ascii="Times New Roman" w:hAnsi="Times New Roman" w:cs="Times New Roman"/>
          <w:b/>
          <w:bCs/>
          <w:sz w:val="28"/>
          <w:szCs w:val="28"/>
        </w:rPr>
        <w:t>e</w:t>
      </w:r>
    </w:p>
    <w:p w:rsidR="00BF54D2" w:rsidRPr="00D70D5B" w:rsidRDefault="00BF54D2" w:rsidP="006B5D29">
      <w:pPr>
        <w:spacing w:after="0"/>
        <w:rPr>
          <w:rFonts w:ascii="Times New Roman" w:hAnsi="Times New Roman" w:cs="Times New Roman"/>
          <w:b/>
          <w:bCs/>
          <w:sz w:val="24"/>
          <w:szCs w:val="24"/>
        </w:rPr>
      </w:pPr>
    </w:p>
    <w:p w:rsidR="00BF54D2" w:rsidRPr="00D70D5B" w:rsidRDefault="00D852D4" w:rsidP="006B5D29">
      <w:pPr>
        <w:pStyle w:val="Zkladntext"/>
        <w:spacing w:after="0"/>
        <w:jc w:val="both"/>
        <w:rPr>
          <w:rFonts w:ascii="Times New Roman" w:hAnsi="Times New Roman" w:cs="Times New Roman"/>
          <w:sz w:val="24"/>
          <w:szCs w:val="24"/>
        </w:rPr>
      </w:pPr>
      <w:r w:rsidRPr="00D70D5B">
        <w:rPr>
          <w:rFonts w:ascii="Times New Roman" w:hAnsi="Times New Roman" w:cs="Times New Roman"/>
          <w:sz w:val="24"/>
          <w:szCs w:val="24"/>
        </w:rPr>
        <w:t>podle § 250b odst. 4 trestního zákona účinného do 31.12.2009, za užití § 35 odst. 1 trestního zákona účinného do 31.12.2009</w:t>
      </w:r>
      <w:r w:rsidR="00DD0A22" w:rsidRPr="00D70D5B">
        <w:rPr>
          <w:rFonts w:ascii="Times New Roman" w:hAnsi="Times New Roman" w:cs="Times New Roman"/>
          <w:sz w:val="24"/>
          <w:szCs w:val="24"/>
        </w:rPr>
        <w:t>,</w:t>
      </w:r>
      <w:r w:rsidRPr="00D70D5B">
        <w:rPr>
          <w:rFonts w:ascii="Times New Roman" w:hAnsi="Times New Roman" w:cs="Times New Roman"/>
          <w:sz w:val="24"/>
          <w:szCs w:val="24"/>
        </w:rPr>
        <w:t xml:space="preserve"> </w:t>
      </w:r>
      <w:r w:rsidR="00BF54D2" w:rsidRPr="00D70D5B">
        <w:rPr>
          <w:rFonts w:ascii="Times New Roman" w:hAnsi="Times New Roman" w:cs="Times New Roman"/>
          <w:sz w:val="24"/>
          <w:szCs w:val="24"/>
        </w:rPr>
        <w:t>k</w:t>
      </w:r>
      <w:r w:rsidRPr="00D70D5B">
        <w:rPr>
          <w:rFonts w:ascii="Times New Roman" w:hAnsi="Times New Roman" w:cs="Times New Roman"/>
          <w:sz w:val="24"/>
          <w:szCs w:val="24"/>
        </w:rPr>
        <w:t> </w:t>
      </w:r>
      <w:r w:rsidRPr="00D70D5B">
        <w:rPr>
          <w:rFonts w:ascii="Times New Roman" w:hAnsi="Times New Roman" w:cs="Times New Roman"/>
          <w:b/>
          <w:sz w:val="24"/>
          <w:szCs w:val="24"/>
        </w:rPr>
        <w:t xml:space="preserve">úhrnnému </w:t>
      </w:r>
      <w:r w:rsidR="00BF54D2" w:rsidRPr="00D70D5B">
        <w:rPr>
          <w:rFonts w:ascii="Times New Roman" w:hAnsi="Times New Roman" w:cs="Times New Roman"/>
          <w:b/>
          <w:bCs/>
          <w:sz w:val="24"/>
          <w:szCs w:val="24"/>
        </w:rPr>
        <w:t xml:space="preserve">trestu odnětí svobody v trvání </w:t>
      </w:r>
      <w:r w:rsidR="002F7DFD" w:rsidRPr="00D70D5B">
        <w:rPr>
          <w:rFonts w:ascii="Times New Roman" w:hAnsi="Times New Roman" w:cs="Times New Roman"/>
          <w:b/>
          <w:bCs/>
          <w:sz w:val="24"/>
          <w:szCs w:val="24"/>
        </w:rPr>
        <w:t>3</w:t>
      </w:r>
      <w:r w:rsidR="00A3592B" w:rsidRPr="00D70D5B">
        <w:rPr>
          <w:rFonts w:ascii="Times New Roman" w:hAnsi="Times New Roman" w:cs="Times New Roman"/>
          <w:b/>
          <w:bCs/>
          <w:sz w:val="24"/>
          <w:szCs w:val="24"/>
        </w:rPr>
        <w:t xml:space="preserve"> </w:t>
      </w:r>
      <w:r w:rsidR="002F7DFD" w:rsidRPr="00D70D5B">
        <w:rPr>
          <w:rFonts w:ascii="Times New Roman" w:hAnsi="Times New Roman" w:cs="Times New Roman"/>
          <w:b/>
          <w:bCs/>
          <w:sz w:val="24"/>
          <w:szCs w:val="24"/>
        </w:rPr>
        <w:t>(tří</w:t>
      </w:r>
      <w:r w:rsidR="00BF54D2" w:rsidRPr="00D70D5B">
        <w:rPr>
          <w:rFonts w:ascii="Times New Roman" w:hAnsi="Times New Roman" w:cs="Times New Roman"/>
          <w:b/>
          <w:bCs/>
          <w:sz w:val="24"/>
          <w:szCs w:val="24"/>
        </w:rPr>
        <w:t>)</w:t>
      </w:r>
      <w:r w:rsidR="00A3592B" w:rsidRPr="00D70D5B">
        <w:rPr>
          <w:rFonts w:ascii="Times New Roman" w:hAnsi="Times New Roman" w:cs="Times New Roman"/>
          <w:b/>
          <w:bCs/>
          <w:sz w:val="24"/>
          <w:szCs w:val="24"/>
        </w:rPr>
        <w:t xml:space="preserve"> </w:t>
      </w:r>
      <w:r w:rsidR="002F7DFD" w:rsidRPr="00D70D5B">
        <w:rPr>
          <w:rFonts w:ascii="Times New Roman" w:hAnsi="Times New Roman" w:cs="Times New Roman"/>
          <w:b/>
          <w:bCs/>
          <w:sz w:val="24"/>
          <w:szCs w:val="24"/>
        </w:rPr>
        <w:t>let</w:t>
      </w:r>
      <w:r w:rsidR="00BF54D2" w:rsidRPr="00D70D5B">
        <w:rPr>
          <w:rFonts w:ascii="Times New Roman" w:hAnsi="Times New Roman" w:cs="Times New Roman"/>
          <w:sz w:val="24"/>
          <w:szCs w:val="24"/>
        </w:rPr>
        <w:t>.</w:t>
      </w:r>
    </w:p>
    <w:p w:rsidR="00BF54D2" w:rsidRPr="00D70D5B" w:rsidRDefault="00BF54D2" w:rsidP="006B5D29">
      <w:pPr>
        <w:spacing w:after="0"/>
        <w:jc w:val="both"/>
        <w:rPr>
          <w:rFonts w:ascii="Times New Roman" w:hAnsi="Times New Roman" w:cs="Times New Roman"/>
          <w:sz w:val="24"/>
          <w:szCs w:val="24"/>
        </w:rPr>
      </w:pPr>
    </w:p>
    <w:p w:rsidR="00BF54D2" w:rsidRPr="00D70D5B" w:rsidRDefault="003F01B4" w:rsidP="00BF54D2">
      <w:pPr>
        <w:pStyle w:val="Styl"/>
        <w:widowControl/>
        <w:tabs>
          <w:tab w:val="left" w:pos="708"/>
          <w:tab w:val="left" w:pos="1845"/>
        </w:tabs>
        <w:jc w:val="both"/>
        <w:rPr>
          <w:b/>
          <w:bCs/>
          <w:szCs w:val="24"/>
        </w:rPr>
      </w:pPr>
      <w:r w:rsidRPr="00D70D5B">
        <w:tab/>
      </w:r>
      <w:r w:rsidR="00AF715B" w:rsidRPr="00D70D5B">
        <w:t>Podle § 60a</w:t>
      </w:r>
      <w:r w:rsidR="00D852D4" w:rsidRPr="00D70D5B">
        <w:t xml:space="preserve"> odst. 1 trestního zákona účinného do 31. 12. 2009</w:t>
      </w:r>
      <w:r w:rsidR="00AF715B" w:rsidRPr="00D70D5B">
        <w:t>, ve spojení s § 58</w:t>
      </w:r>
      <w:r w:rsidR="00A3592B" w:rsidRPr="00D70D5B">
        <w:t xml:space="preserve"> odst. </w:t>
      </w:r>
      <w:r w:rsidR="00D852D4" w:rsidRPr="00D70D5B">
        <w:t>1 tr. zákona účinného do 31. 12. 2009</w:t>
      </w:r>
      <w:r w:rsidR="008504A1" w:rsidRPr="00D70D5B">
        <w:t>,</w:t>
      </w:r>
      <w:r w:rsidR="00D852D4" w:rsidRPr="00D70D5B">
        <w:t xml:space="preserve"> </w:t>
      </w:r>
      <w:r w:rsidR="00BF54D2" w:rsidRPr="00D70D5B">
        <w:rPr>
          <w:szCs w:val="24"/>
        </w:rPr>
        <w:t xml:space="preserve">se výkon trestu odnětí svobody podmíněně odkládá na zkušební dobu v trvání </w:t>
      </w:r>
      <w:r w:rsidR="002F7DFD" w:rsidRPr="00D70D5B">
        <w:rPr>
          <w:b/>
          <w:bCs/>
          <w:szCs w:val="24"/>
        </w:rPr>
        <w:t>4 (čtyři) roky a 6 (šest) měsíců</w:t>
      </w:r>
      <w:r w:rsidR="00AF715B" w:rsidRPr="00D70D5B">
        <w:rPr>
          <w:b/>
          <w:bCs/>
          <w:szCs w:val="24"/>
        </w:rPr>
        <w:t xml:space="preserve"> za současného stanovení </w:t>
      </w:r>
      <w:r w:rsidR="00AF715B" w:rsidRPr="00D70D5B">
        <w:rPr>
          <w:b/>
          <w:bCs/>
          <w:szCs w:val="24"/>
        </w:rPr>
        <w:lastRenderedPageBreak/>
        <w:t>dohledu vymezeného v ustanoveních § 26a a 26b trestního zákona účinného do 31.12.2009</w:t>
      </w:r>
      <w:r w:rsidR="00BF54D2" w:rsidRPr="00D70D5B">
        <w:rPr>
          <w:b/>
          <w:bCs/>
          <w:szCs w:val="24"/>
        </w:rPr>
        <w:t>.</w:t>
      </w:r>
    </w:p>
    <w:p w:rsidR="00BF54D2" w:rsidRPr="00D70D5B" w:rsidRDefault="00BF54D2" w:rsidP="00BF54D2">
      <w:pPr>
        <w:pStyle w:val="Styl"/>
        <w:widowControl/>
        <w:tabs>
          <w:tab w:val="left" w:pos="708"/>
          <w:tab w:val="left" w:pos="1845"/>
        </w:tabs>
        <w:jc w:val="both"/>
        <w:rPr>
          <w:b/>
          <w:bCs/>
          <w:szCs w:val="24"/>
        </w:rPr>
      </w:pPr>
    </w:p>
    <w:p w:rsidR="00BF54D2" w:rsidRPr="00D70D5B" w:rsidRDefault="003F01B4" w:rsidP="00BF54D2">
      <w:pPr>
        <w:pStyle w:val="Styl"/>
        <w:widowControl/>
        <w:tabs>
          <w:tab w:val="left" w:pos="708"/>
          <w:tab w:val="left" w:pos="1845"/>
        </w:tabs>
        <w:jc w:val="both"/>
        <w:rPr>
          <w:szCs w:val="24"/>
        </w:rPr>
      </w:pPr>
      <w:r w:rsidRPr="00D70D5B">
        <w:rPr>
          <w:szCs w:val="24"/>
        </w:rPr>
        <w:tab/>
      </w:r>
      <w:r w:rsidR="00BF54D2" w:rsidRPr="00D70D5B">
        <w:rPr>
          <w:szCs w:val="24"/>
        </w:rPr>
        <w:t>Podle § 228 odst. 1 trestního řádu se obžalovanému ukládá povinnost, aby na ná</w:t>
      </w:r>
      <w:r w:rsidR="00AF715B" w:rsidRPr="00D70D5B">
        <w:rPr>
          <w:szCs w:val="24"/>
        </w:rPr>
        <w:t>hradě škody zapl</w:t>
      </w:r>
      <w:r w:rsidR="008D40C3" w:rsidRPr="00D70D5B">
        <w:rPr>
          <w:szCs w:val="24"/>
        </w:rPr>
        <w:t xml:space="preserve">atil poškozené </w:t>
      </w:r>
      <w:r w:rsidR="008D40C3" w:rsidRPr="00D70D5B">
        <w:rPr>
          <w:b/>
          <w:szCs w:val="24"/>
        </w:rPr>
        <w:t>Obci Š</w:t>
      </w:r>
      <w:r w:rsidR="00C778A0" w:rsidRPr="00D70D5B">
        <w:rPr>
          <w:b/>
          <w:szCs w:val="24"/>
        </w:rPr>
        <w:t>xx</w:t>
      </w:r>
      <w:r w:rsidR="008D40C3" w:rsidRPr="00D70D5B">
        <w:rPr>
          <w:szCs w:val="24"/>
        </w:rPr>
        <w:t xml:space="preserve">, </w:t>
      </w:r>
      <w:r w:rsidR="00C778A0" w:rsidRPr="00D70D5B">
        <w:t>IČ xx</w:t>
      </w:r>
      <w:r w:rsidR="00E91432" w:rsidRPr="00D70D5B">
        <w:rPr>
          <w:szCs w:val="24"/>
        </w:rPr>
        <w:t>, se s</w:t>
      </w:r>
      <w:r w:rsidR="00C778A0" w:rsidRPr="00D70D5B">
        <w:rPr>
          <w:szCs w:val="24"/>
        </w:rPr>
        <w:t>ídlem xx</w:t>
      </w:r>
      <w:r w:rsidR="00E91432" w:rsidRPr="00D70D5B">
        <w:rPr>
          <w:szCs w:val="24"/>
        </w:rPr>
        <w:t xml:space="preserve"> </w:t>
      </w:r>
      <w:r w:rsidR="00AF715B" w:rsidRPr="00D70D5B">
        <w:rPr>
          <w:szCs w:val="24"/>
        </w:rPr>
        <w:t xml:space="preserve">částku ve výši </w:t>
      </w:r>
      <w:r w:rsidR="00AF715B" w:rsidRPr="00D70D5B">
        <w:rPr>
          <w:b/>
          <w:szCs w:val="24"/>
        </w:rPr>
        <w:t>53.014</w:t>
      </w:r>
      <w:r w:rsidR="00012D83" w:rsidRPr="00D70D5B">
        <w:rPr>
          <w:b/>
          <w:szCs w:val="24"/>
        </w:rPr>
        <w:t>,-</w:t>
      </w:r>
      <w:r w:rsidR="00A3592B" w:rsidRPr="00D70D5B">
        <w:rPr>
          <w:b/>
          <w:szCs w:val="24"/>
        </w:rPr>
        <w:t xml:space="preserve"> </w:t>
      </w:r>
      <w:r w:rsidRPr="00D70D5B">
        <w:rPr>
          <w:b/>
          <w:szCs w:val="24"/>
        </w:rPr>
        <w:t>(padesáttřitisícčtrnáct)</w:t>
      </w:r>
      <w:r w:rsidR="00A3592B" w:rsidRPr="00D70D5B">
        <w:rPr>
          <w:b/>
          <w:szCs w:val="24"/>
        </w:rPr>
        <w:t xml:space="preserve"> </w:t>
      </w:r>
      <w:r w:rsidR="008D40C3" w:rsidRPr="00D70D5B">
        <w:rPr>
          <w:b/>
          <w:szCs w:val="24"/>
        </w:rPr>
        <w:t>Kč</w:t>
      </w:r>
      <w:r w:rsidR="00BF54D2" w:rsidRPr="00D70D5B">
        <w:rPr>
          <w:szCs w:val="24"/>
        </w:rPr>
        <w:t>, když podle § 229 odst. 2 trestního řádu se tato poškozená odkazuje se zbytkem svého uplatněného nároku na náhradu škody ve věcech občanskoprávních.</w:t>
      </w:r>
    </w:p>
    <w:p w:rsidR="00BF54D2" w:rsidRPr="00D70D5B" w:rsidRDefault="00BF54D2" w:rsidP="00BF54D2">
      <w:pPr>
        <w:pStyle w:val="Styl"/>
        <w:widowControl/>
        <w:tabs>
          <w:tab w:val="left" w:pos="708"/>
          <w:tab w:val="left" w:pos="1845"/>
        </w:tabs>
        <w:jc w:val="both"/>
        <w:rPr>
          <w:szCs w:val="24"/>
        </w:rPr>
      </w:pPr>
    </w:p>
    <w:p w:rsidR="00BF54D2" w:rsidRPr="00D70D5B" w:rsidRDefault="003F01B4" w:rsidP="00BF54D2">
      <w:pPr>
        <w:pStyle w:val="Styl"/>
        <w:widowControl/>
        <w:tabs>
          <w:tab w:val="left" w:pos="708"/>
          <w:tab w:val="left" w:pos="1845"/>
        </w:tabs>
        <w:jc w:val="both"/>
        <w:rPr>
          <w:szCs w:val="24"/>
        </w:rPr>
      </w:pPr>
      <w:r w:rsidRPr="00D70D5B">
        <w:rPr>
          <w:szCs w:val="24"/>
        </w:rPr>
        <w:tab/>
      </w:r>
      <w:r w:rsidR="0004779D" w:rsidRPr="00D70D5B">
        <w:rPr>
          <w:szCs w:val="24"/>
        </w:rPr>
        <w:t xml:space="preserve">Podle </w:t>
      </w:r>
      <w:r w:rsidR="002009D4" w:rsidRPr="00D70D5B">
        <w:rPr>
          <w:szCs w:val="24"/>
        </w:rPr>
        <w:t>§ 229 odst.</w:t>
      </w:r>
      <w:r w:rsidR="00E91432" w:rsidRPr="00D70D5B">
        <w:rPr>
          <w:szCs w:val="24"/>
        </w:rPr>
        <w:t xml:space="preserve"> 1 </w:t>
      </w:r>
      <w:r w:rsidR="002009D4" w:rsidRPr="00D70D5B">
        <w:rPr>
          <w:szCs w:val="24"/>
        </w:rPr>
        <w:t xml:space="preserve">trestního řádu se společnost </w:t>
      </w:r>
      <w:r w:rsidR="00E91432" w:rsidRPr="00D70D5B">
        <w:rPr>
          <w:b/>
          <w:szCs w:val="24"/>
        </w:rPr>
        <w:t>Factoring České spořitelny</w:t>
      </w:r>
      <w:r w:rsidR="000A0C62" w:rsidRPr="00D70D5B">
        <w:rPr>
          <w:b/>
          <w:szCs w:val="24"/>
        </w:rPr>
        <w:t>,</w:t>
      </w:r>
      <w:r w:rsidR="00E91432" w:rsidRPr="00D70D5B">
        <w:rPr>
          <w:b/>
          <w:szCs w:val="24"/>
        </w:rPr>
        <w:t xml:space="preserve"> a.s.</w:t>
      </w:r>
      <w:r w:rsidR="000A0C62" w:rsidRPr="00D70D5B">
        <w:rPr>
          <w:b/>
          <w:szCs w:val="24"/>
        </w:rPr>
        <w:t>,</w:t>
      </w:r>
      <w:r w:rsidR="000A0C62" w:rsidRPr="00D70D5B">
        <w:rPr>
          <w:szCs w:val="24"/>
        </w:rPr>
        <w:t xml:space="preserve"> se sídlem</w:t>
      </w:r>
      <w:r w:rsidR="00C5081A" w:rsidRPr="00D70D5B">
        <w:rPr>
          <w:szCs w:val="24"/>
        </w:rPr>
        <w:t xml:space="preserve"> Budějovická 1518/13b,</w:t>
      </w:r>
      <w:r w:rsidR="000A0C62" w:rsidRPr="00D70D5B">
        <w:rPr>
          <w:szCs w:val="24"/>
        </w:rPr>
        <w:t xml:space="preserve"> </w:t>
      </w:r>
      <w:r w:rsidR="00C5081A" w:rsidRPr="00D70D5B">
        <w:rPr>
          <w:szCs w:val="24"/>
        </w:rPr>
        <w:t xml:space="preserve">Praha 4 </w:t>
      </w:r>
      <w:r w:rsidR="002009D4" w:rsidRPr="00D70D5B">
        <w:rPr>
          <w:b/>
          <w:szCs w:val="24"/>
        </w:rPr>
        <w:t>odkazuje</w:t>
      </w:r>
      <w:r w:rsidR="00E91432" w:rsidRPr="00D70D5B">
        <w:rPr>
          <w:szCs w:val="24"/>
        </w:rPr>
        <w:t xml:space="preserve"> se svým</w:t>
      </w:r>
      <w:r w:rsidR="002009D4" w:rsidRPr="00D70D5B">
        <w:rPr>
          <w:szCs w:val="24"/>
        </w:rPr>
        <w:t xml:space="preserve"> nárokem na náhradu škody na řízení ve věcech občanskoprávních.</w:t>
      </w:r>
    </w:p>
    <w:p w:rsidR="00BF54D2" w:rsidRPr="00D70D5B" w:rsidRDefault="00BF54D2" w:rsidP="006B5D29">
      <w:pPr>
        <w:spacing w:after="0"/>
        <w:jc w:val="both"/>
        <w:rPr>
          <w:rFonts w:ascii="Times New Roman" w:hAnsi="Times New Roman" w:cs="Times New Roman"/>
          <w:b/>
          <w:iCs/>
          <w:color w:val="000000"/>
          <w:sz w:val="24"/>
          <w:szCs w:val="24"/>
          <w:u w:val="single"/>
          <w:shd w:val="clear" w:color="auto" w:fill="FFFFFF"/>
        </w:rPr>
      </w:pPr>
    </w:p>
    <w:p w:rsidR="00012D83" w:rsidRPr="00D70D5B" w:rsidRDefault="00012D83" w:rsidP="00012D83">
      <w:pPr>
        <w:spacing w:after="0"/>
        <w:ind w:firstLine="708"/>
        <w:jc w:val="both"/>
        <w:rPr>
          <w:rFonts w:ascii="Times New Roman" w:hAnsi="Times New Roman" w:cs="Times New Roman"/>
          <w:sz w:val="24"/>
          <w:szCs w:val="24"/>
        </w:rPr>
      </w:pPr>
    </w:p>
    <w:p w:rsidR="00AF715B" w:rsidRPr="00D70D5B" w:rsidRDefault="00AF715B" w:rsidP="00012D8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Naproti to</w:t>
      </w:r>
      <w:r w:rsidR="0004779D" w:rsidRPr="00D70D5B">
        <w:rPr>
          <w:rFonts w:ascii="Times New Roman" w:hAnsi="Times New Roman" w:cs="Times New Roman"/>
          <w:sz w:val="24"/>
          <w:szCs w:val="24"/>
        </w:rPr>
        <w:t>mu se obžalovaný</w:t>
      </w:r>
      <w:r w:rsidR="00C5081A" w:rsidRPr="00D70D5B">
        <w:rPr>
          <w:rFonts w:ascii="Times New Roman" w:hAnsi="Times New Roman" w:cs="Times New Roman"/>
          <w:sz w:val="24"/>
          <w:szCs w:val="24"/>
        </w:rPr>
        <w:t xml:space="preserve"> </w:t>
      </w:r>
      <w:r w:rsidR="00C778A0" w:rsidRPr="00D70D5B">
        <w:rPr>
          <w:rFonts w:ascii="Times New Roman" w:hAnsi="Times New Roman" w:cs="Times New Roman"/>
          <w:b/>
          <w:bCs/>
          <w:sz w:val="24"/>
          <w:szCs w:val="24"/>
        </w:rPr>
        <w:t>Ing. Šxx Bxx</w:t>
      </w:r>
      <w:r w:rsidR="0004779D" w:rsidRPr="00D70D5B">
        <w:rPr>
          <w:rFonts w:ascii="Times New Roman" w:hAnsi="Times New Roman" w:cs="Times New Roman"/>
          <w:b/>
          <w:bCs/>
          <w:sz w:val="24"/>
          <w:szCs w:val="24"/>
        </w:rPr>
        <w:t xml:space="preserve"> </w:t>
      </w:r>
      <w:r w:rsidR="00DF0DF2" w:rsidRPr="00D70D5B">
        <w:rPr>
          <w:rFonts w:ascii="Times New Roman" w:hAnsi="Times New Roman" w:cs="Times New Roman"/>
          <w:sz w:val="24"/>
          <w:szCs w:val="24"/>
        </w:rPr>
        <w:t>podle § 226 písm. a</w:t>
      </w:r>
      <w:r w:rsidRPr="00D70D5B">
        <w:rPr>
          <w:rFonts w:ascii="Times New Roman" w:hAnsi="Times New Roman" w:cs="Times New Roman"/>
          <w:sz w:val="24"/>
          <w:szCs w:val="24"/>
        </w:rPr>
        <w:t xml:space="preserve">) tr. řádu  </w:t>
      </w:r>
      <w:r w:rsidRPr="00D70D5B">
        <w:rPr>
          <w:rFonts w:ascii="Times New Roman" w:hAnsi="Times New Roman" w:cs="Times New Roman"/>
          <w:b/>
          <w:bCs/>
          <w:sz w:val="24"/>
          <w:szCs w:val="24"/>
        </w:rPr>
        <w:t>z</w:t>
      </w:r>
      <w:r w:rsidR="0004779D" w:rsidRPr="00D70D5B">
        <w:rPr>
          <w:rFonts w:ascii="Times New Roman" w:hAnsi="Times New Roman" w:cs="Times New Roman"/>
          <w:b/>
          <w:bCs/>
          <w:sz w:val="24"/>
          <w:szCs w:val="24"/>
        </w:rPr>
        <w:t>prošťuje skutku popsaného pod bodem II. obžaloby sp. zn. ZT 502/2012, podané dne 11.9</w:t>
      </w:r>
      <w:r w:rsidRPr="00D70D5B">
        <w:rPr>
          <w:rFonts w:ascii="Times New Roman" w:hAnsi="Times New Roman" w:cs="Times New Roman"/>
          <w:b/>
          <w:bCs/>
          <w:sz w:val="24"/>
          <w:szCs w:val="24"/>
        </w:rPr>
        <w:t>.2012</w:t>
      </w:r>
      <w:r w:rsidRPr="00D70D5B">
        <w:rPr>
          <w:rFonts w:ascii="Times New Roman" w:hAnsi="Times New Roman" w:cs="Times New Roman"/>
          <w:sz w:val="24"/>
          <w:szCs w:val="24"/>
        </w:rPr>
        <w:t xml:space="preserve"> státní</w:t>
      </w:r>
      <w:r w:rsidR="0004779D" w:rsidRPr="00D70D5B">
        <w:rPr>
          <w:rFonts w:ascii="Times New Roman" w:hAnsi="Times New Roman" w:cs="Times New Roman"/>
          <w:sz w:val="24"/>
          <w:szCs w:val="24"/>
        </w:rPr>
        <w:t>m zástupcem</w:t>
      </w:r>
      <w:r w:rsidRPr="00D70D5B">
        <w:rPr>
          <w:rFonts w:ascii="Times New Roman" w:hAnsi="Times New Roman" w:cs="Times New Roman"/>
          <w:sz w:val="24"/>
          <w:szCs w:val="24"/>
        </w:rPr>
        <w:t xml:space="preserve"> Okresního státního zastupitelství v Českých Budějovicích pro skutek spočívající v tom, že </w:t>
      </w:r>
    </w:p>
    <w:p w:rsidR="00FA4C94" w:rsidRPr="00D70D5B" w:rsidRDefault="00FA4C94" w:rsidP="006B5D29">
      <w:pPr>
        <w:spacing w:after="0"/>
        <w:jc w:val="both"/>
        <w:rPr>
          <w:rFonts w:ascii="Times New Roman" w:hAnsi="Times New Roman" w:cs="Times New Roman"/>
          <w:b/>
          <w:iCs/>
          <w:color w:val="000000"/>
          <w:sz w:val="24"/>
          <w:szCs w:val="24"/>
          <w:u w:val="single"/>
          <w:shd w:val="clear" w:color="auto" w:fill="FFFFFF"/>
        </w:rPr>
      </w:pPr>
    </w:p>
    <w:p w:rsidR="001756D3" w:rsidRPr="00D70D5B" w:rsidRDefault="00FA4C94" w:rsidP="006B5D29">
      <w:pPr>
        <w:spacing w:after="0"/>
        <w:jc w:val="both"/>
        <w:rPr>
          <w:rFonts w:ascii="Times New Roman" w:hAnsi="Times New Roman" w:cs="Times New Roman"/>
          <w:b/>
          <w:sz w:val="24"/>
        </w:rPr>
      </w:pPr>
      <w:r w:rsidRPr="00D70D5B">
        <w:rPr>
          <w:rFonts w:ascii="Times New Roman" w:hAnsi="Times New Roman" w:cs="Times New Roman"/>
          <w:sz w:val="24"/>
        </w:rPr>
        <w:t xml:space="preserve">v přesně nezjištěné době od </w:t>
      </w:r>
      <w:r w:rsidRPr="00D70D5B">
        <w:rPr>
          <w:rFonts w:ascii="Times New Roman" w:hAnsi="Times New Roman" w:cs="Times New Roman"/>
          <w:b/>
          <w:sz w:val="24"/>
        </w:rPr>
        <w:t xml:space="preserve">6.8.2008 do4.11.2009 </w:t>
      </w:r>
      <w:r w:rsidR="00472D19" w:rsidRPr="00D70D5B">
        <w:rPr>
          <w:rFonts w:ascii="Times New Roman" w:hAnsi="Times New Roman" w:cs="Times New Roman"/>
          <w:sz w:val="24"/>
        </w:rPr>
        <w:t>v obci</w:t>
      </w:r>
      <w:r w:rsidR="00C778A0" w:rsidRPr="00D70D5B">
        <w:rPr>
          <w:rFonts w:ascii="Times New Roman" w:hAnsi="Times New Roman" w:cs="Times New Roman"/>
          <w:sz w:val="24"/>
        </w:rPr>
        <w:t xml:space="preserve"> Šxx</w:t>
      </w:r>
      <w:r w:rsidR="00472D19" w:rsidRPr="00D70D5B">
        <w:rPr>
          <w:rFonts w:ascii="Times New Roman" w:hAnsi="Times New Roman" w:cs="Times New Roman"/>
          <w:sz w:val="24"/>
        </w:rPr>
        <w:t>,</w:t>
      </w:r>
      <w:r w:rsidR="00C778A0" w:rsidRPr="00D70D5B">
        <w:rPr>
          <w:rFonts w:ascii="Times New Roman" w:hAnsi="Times New Roman" w:cs="Times New Roman"/>
          <w:sz w:val="24"/>
        </w:rPr>
        <w:t xml:space="preserve"> xx, jako starosta obce Šxx, IČ xx</w:t>
      </w:r>
      <w:r w:rsidRPr="00D70D5B">
        <w:rPr>
          <w:rFonts w:ascii="Times New Roman" w:hAnsi="Times New Roman" w:cs="Times New Roman"/>
          <w:sz w:val="24"/>
        </w:rPr>
        <w:t>, a  odpovědný zástupce příjemce dotace, poté, co na základě Smlouvy o poskytnutí grantu č. SD/OGEI/636/08 (dále jen Smlouva) dne 5.8.2008 od Jihočeského kraje, IČ 70890650,  jako posky</w:t>
      </w:r>
      <w:r w:rsidR="00C778A0" w:rsidRPr="00D70D5B">
        <w:rPr>
          <w:rFonts w:ascii="Times New Roman" w:hAnsi="Times New Roman" w:cs="Times New Roman"/>
          <w:sz w:val="24"/>
        </w:rPr>
        <w:t>tovatele dotace obec Šxx</w:t>
      </w:r>
      <w:r w:rsidRPr="00D70D5B">
        <w:rPr>
          <w:rFonts w:ascii="Times New Roman" w:hAnsi="Times New Roman" w:cs="Times New Roman"/>
          <w:sz w:val="24"/>
        </w:rPr>
        <w:t xml:space="preserve"> jako příjemce dotace převzala na svůj účet č. 9229231/0100 70% celkové výše grantu, tj. zálohu ve výši 212.450,-Kč, při vědomí  účelovosti poskytnutého grantu, v rozporu s podmínkami a využitím poskytnutých finančních prostředků, zejména s bodem III. Smlouvy a v rozporu s povinností příjemce užít grant jen k účelu uvedenému v bodu III. odst. 1. uvedené smlouvy,</w:t>
      </w:r>
      <w:r w:rsidR="00C778A0" w:rsidRPr="00D70D5B">
        <w:rPr>
          <w:rFonts w:ascii="Times New Roman" w:hAnsi="Times New Roman" w:cs="Times New Roman"/>
          <w:sz w:val="24"/>
        </w:rPr>
        <w:t xml:space="preserve"> tj. na projekt Obec Šxx</w:t>
      </w:r>
      <w:r w:rsidR="003A4452" w:rsidRPr="00D70D5B">
        <w:rPr>
          <w:rFonts w:ascii="Times New Roman" w:hAnsi="Times New Roman" w:cs="Times New Roman"/>
          <w:sz w:val="24"/>
        </w:rPr>
        <w:t xml:space="preserve"> - suché nádrže u Txx</w:t>
      </w:r>
      <w:r w:rsidR="00C5081A" w:rsidRPr="00D70D5B">
        <w:rPr>
          <w:rFonts w:ascii="Times New Roman" w:hAnsi="Times New Roman" w:cs="Times New Roman"/>
          <w:sz w:val="24"/>
        </w:rPr>
        <w:t xml:space="preserve"> silnice, při vědomí toho, že</w:t>
      </w:r>
      <w:r w:rsidRPr="00D70D5B">
        <w:rPr>
          <w:rFonts w:ascii="Times New Roman" w:hAnsi="Times New Roman" w:cs="Times New Roman"/>
          <w:sz w:val="24"/>
        </w:rPr>
        <w:t xml:space="preserve"> finanční prostředky nesmí být použity k jinému než tomuto určenému účelu a mohou být použity za podmínek uvedených v žádosti o poskytnutí grantu v souladu s vhodnými a uznatelnými náklady určené Pravidly pro žadatele Grantového programu, záměrně a bez souhlasu poskytovatele grantu umožnil použít účelově</w:t>
      </w:r>
      <w:r w:rsidR="007442AD" w:rsidRPr="00D70D5B">
        <w:rPr>
          <w:rFonts w:ascii="Times New Roman" w:hAnsi="Times New Roman" w:cs="Times New Roman"/>
          <w:sz w:val="24"/>
        </w:rPr>
        <w:t xml:space="preserve"> vázané finanční prostředky ze s</w:t>
      </w:r>
      <w:r w:rsidRPr="00D70D5B">
        <w:rPr>
          <w:rFonts w:ascii="Times New Roman" w:hAnsi="Times New Roman" w:cs="Times New Roman"/>
          <w:sz w:val="24"/>
        </w:rPr>
        <w:t>mlouvy na jiný než určený účel, kromě jiného na vybudování chodníků, rekonstrukci mateřské školky,  opravu kanalizace  a další  růz</w:t>
      </w:r>
      <w:r w:rsidR="003A4452" w:rsidRPr="00D70D5B">
        <w:rPr>
          <w:rFonts w:ascii="Times New Roman" w:hAnsi="Times New Roman" w:cs="Times New Roman"/>
          <w:sz w:val="24"/>
        </w:rPr>
        <w:t>né běžné výdaje obce Šxx</w:t>
      </w:r>
      <w:r w:rsidRPr="00D70D5B">
        <w:rPr>
          <w:rFonts w:ascii="Times New Roman" w:hAnsi="Times New Roman" w:cs="Times New Roman"/>
          <w:sz w:val="24"/>
        </w:rPr>
        <w:t xml:space="preserve"> související s její činností, přičemž následně po odstoupení od smlouvy z důvodu nedodržení termínu realizac</w:t>
      </w:r>
      <w:r w:rsidR="003A4452" w:rsidRPr="00D70D5B">
        <w:rPr>
          <w:rFonts w:ascii="Times New Roman" w:hAnsi="Times New Roman" w:cs="Times New Roman"/>
          <w:sz w:val="24"/>
        </w:rPr>
        <w:t>e projektu byla obec Šxx</w:t>
      </w:r>
      <w:r w:rsidRPr="00D70D5B">
        <w:rPr>
          <w:rFonts w:ascii="Times New Roman" w:hAnsi="Times New Roman" w:cs="Times New Roman"/>
          <w:sz w:val="24"/>
        </w:rPr>
        <w:t xml:space="preserve"> nucena vrátit zálohu grantu v plné výši 212.450,-Kč, </w:t>
      </w:r>
      <w:r w:rsidR="003A4452" w:rsidRPr="00D70D5B">
        <w:rPr>
          <w:rFonts w:ascii="Times New Roman" w:hAnsi="Times New Roman" w:cs="Times New Roman"/>
          <w:sz w:val="24"/>
        </w:rPr>
        <w:t xml:space="preserve">na což si byla obec Šxx </w:t>
      </w:r>
      <w:r w:rsidR="00A86DFF" w:rsidRPr="00D70D5B">
        <w:rPr>
          <w:rFonts w:ascii="Times New Roman" w:hAnsi="Times New Roman" w:cs="Times New Roman"/>
          <w:sz w:val="24"/>
        </w:rPr>
        <w:t>nucena půjčit od Jxx Nxx, nar. xx</w:t>
      </w:r>
      <w:r w:rsidRPr="00D70D5B">
        <w:rPr>
          <w:rFonts w:ascii="Times New Roman" w:hAnsi="Times New Roman" w:cs="Times New Roman"/>
          <w:sz w:val="24"/>
        </w:rPr>
        <w:t>, finanční prostředky ve výši 1.750.000,-Kč a současně rozprodat dřevo z obecních lesů, čímž způsobil poskytovateli dotace</w:t>
      </w:r>
      <w:r w:rsidRPr="00D70D5B">
        <w:rPr>
          <w:rFonts w:ascii="Times New Roman" w:hAnsi="Times New Roman" w:cs="Times New Roman"/>
          <w:b/>
          <w:sz w:val="24"/>
        </w:rPr>
        <w:t xml:space="preserve"> Jihočeskému kraji,</w:t>
      </w:r>
      <w:r w:rsidRPr="00D70D5B">
        <w:rPr>
          <w:rFonts w:ascii="Times New Roman" w:hAnsi="Times New Roman" w:cs="Times New Roman"/>
          <w:sz w:val="24"/>
        </w:rPr>
        <w:t xml:space="preserve"> IČ 70890650, se sídlem U zimního stadionu 1952/2, České Budějovice škodu ve výši nejméně </w:t>
      </w:r>
      <w:r w:rsidRPr="00D70D5B">
        <w:rPr>
          <w:rFonts w:ascii="Times New Roman" w:hAnsi="Times New Roman" w:cs="Times New Roman"/>
          <w:b/>
          <w:sz w:val="24"/>
        </w:rPr>
        <w:t>212.450,-Kč,</w:t>
      </w:r>
    </w:p>
    <w:p w:rsidR="006B5D29" w:rsidRPr="00D70D5B" w:rsidRDefault="006B5D29" w:rsidP="006B5D29">
      <w:pPr>
        <w:spacing w:after="0"/>
        <w:jc w:val="both"/>
        <w:rPr>
          <w:rFonts w:ascii="Times New Roman" w:hAnsi="Times New Roman" w:cs="Times New Roman"/>
          <w:b/>
          <w:sz w:val="24"/>
        </w:rPr>
      </w:pPr>
    </w:p>
    <w:p w:rsidR="00BF54D2" w:rsidRPr="00D70D5B" w:rsidRDefault="00AF715B" w:rsidP="006B5D29">
      <w:pPr>
        <w:spacing w:after="0"/>
        <w:jc w:val="both"/>
        <w:rPr>
          <w:rFonts w:ascii="Times New Roman" w:hAnsi="Times New Roman" w:cs="Times New Roman"/>
          <w:b/>
          <w:iCs/>
          <w:color w:val="000000"/>
          <w:sz w:val="24"/>
          <w:szCs w:val="24"/>
          <w:u w:val="single"/>
          <w:shd w:val="clear" w:color="auto" w:fill="FFFFFF"/>
        </w:rPr>
      </w:pPr>
      <w:r w:rsidRPr="00D70D5B">
        <w:rPr>
          <w:rFonts w:ascii="Times New Roman" w:hAnsi="Times New Roman" w:cs="Times New Roman"/>
          <w:b/>
          <w:iCs/>
          <w:color w:val="000000"/>
          <w:sz w:val="24"/>
          <w:szCs w:val="24"/>
          <w:shd w:val="clear" w:color="auto" w:fill="FFFFFF"/>
        </w:rPr>
        <w:t xml:space="preserve">neboť </w:t>
      </w:r>
      <w:r w:rsidR="00DF0DF2" w:rsidRPr="00D70D5B">
        <w:rPr>
          <w:rFonts w:ascii="Times New Roman" w:hAnsi="Times New Roman" w:cs="Times New Roman"/>
          <w:b/>
          <w:iCs/>
          <w:color w:val="000000"/>
          <w:sz w:val="24"/>
          <w:szCs w:val="24"/>
          <w:shd w:val="clear" w:color="auto" w:fill="FFFFFF"/>
        </w:rPr>
        <w:t>nebylo prokázáno, že se stal skutek, pro nějž je obžalovaný stíhán.</w:t>
      </w:r>
    </w:p>
    <w:p w:rsidR="00F74D71" w:rsidRPr="00D70D5B" w:rsidRDefault="00F74D71" w:rsidP="006B5D29">
      <w:pPr>
        <w:spacing w:after="0"/>
        <w:jc w:val="both"/>
        <w:rPr>
          <w:rFonts w:ascii="Times New Roman" w:hAnsi="Times New Roman" w:cs="Times New Roman"/>
          <w:b/>
          <w:iCs/>
          <w:color w:val="000000"/>
          <w:sz w:val="24"/>
          <w:szCs w:val="24"/>
          <w:u w:val="single"/>
          <w:shd w:val="clear" w:color="auto" w:fill="FFFFFF"/>
        </w:rPr>
      </w:pPr>
    </w:p>
    <w:p w:rsidR="008B14C5" w:rsidRPr="00D70D5B" w:rsidRDefault="008B14C5" w:rsidP="006B5D29">
      <w:pPr>
        <w:spacing w:after="0"/>
        <w:jc w:val="both"/>
        <w:rPr>
          <w:rFonts w:ascii="Times New Roman" w:hAnsi="Times New Roman" w:cs="Times New Roman"/>
          <w:b/>
          <w:iCs/>
          <w:color w:val="000000"/>
          <w:sz w:val="24"/>
          <w:szCs w:val="24"/>
          <w:u w:val="single"/>
          <w:shd w:val="clear" w:color="auto" w:fill="FFFFFF"/>
        </w:rPr>
      </w:pPr>
    </w:p>
    <w:p w:rsidR="00012D83" w:rsidRPr="00D70D5B" w:rsidRDefault="00012D83" w:rsidP="006B5D29">
      <w:pPr>
        <w:spacing w:after="0"/>
        <w:jc w:val="both"/>
        <w:rPr>
          <w:rFonts w:ascii="Times New Roman" w:hAnsi="Times New Roman" w:cs="Times New Roman"/>
          <w:b/>
          <w:iCs/>
          <w:color w:val="000000"/>
          <w:sz w:val="24"/>
          <w:szCs w:val="24"/>
          <w:u w:val="single"/>
          <w:shd w:val="clear" w:color="auto" w:fill="FFFFFF"/>
        </w:rPr>
      </w:pPr>
    </w:p>
    <w:p w:rsidR="00BF54D2" w:rsidRPr="00D70D5B" w:rsidRDefault="00FF3E88" w:rsidP="00472D19">
      <w:pPr>
        <w:spacing w:after="0"/>
        <w:jc w:val="center"/>
        <w:rPr>
          <w:rFonts w:ascii="Times New Roman" w:hAnsi="Times New Roman" w:cs="Times New Roman"/>
          <w:b/>
          <w:sz w:val="28"/>
        </w:rPr>
      </w:pPr>
      <w:r w:rsidRPr="00D70D5B">
        <w:rPr>
          <w:rFonts w:ascii="Times New Roman" w:hAnsi="Times New Roman" w:cs="Times New Roman"/>
          <w:b/>
          <w:sz w:val="28"/>
        </w:rPr>
        <w:t>O d ů v o d n ě n í :</w:t>
      </w:r>
    </w:p>
    <w:p w:rsidR="00012D83" w:rsidRPr="00D70D5B" w:rsidRDefault="00012D83" w:rsidP="00472D19">
      <w:pPr>
        <w:spacing w:after="0"/>
        <w:jc w:val="center"/>
        <w:rPr>
          <w:rFonts w:ascii="Times New Roman" w:hAnsi="Times New Roman" w:cs="Times New Roman"/>
          <w:b/>
          <w:sz w:val="28"/>
        </w:rPr>
      </w:pPr>
    </w:p>
    <w:p w:rsidR="00AF1A9E" w:rsidRPr="00D70D5B" w:rsidRDefault="00CD1BBF" w:rsidP="00472D19">
      <w:pPr>
        <w:spacing w:after="0"/>
        <w:ind w:firstLine="708"/>
        <w:jc w:val="both"/>
        <w:rPr>
          <w:rFonts w:ascii="Times New Roman" w:hAnsi="Times New Roman" w:cs="Times New Roman"/>
          <w:sz w:val="24"/>
          <w:szCs w:val="24"/>
        </w:rPr>
      </w:pPr>
      <w:r w:rsidRPr="00D70D5B">
        <w:rPr>
          <w:rFonts w:ascii="Times New Roman" w:hAnsi="Times New Roman" w:cs="Times New Roman"/>
          <w:sz w:val="24"/>
        </w:rPr>
        <w:t>Na základě d</w:t>
      </w:r>
      <w:r w:rsidRPr="00D70D5B">
        <w:rPr>
          <w:rFonts w:ascii="Times New Roman" w:hAnsi="Times New Roman" w:cs="Times New Roman"/>
          <w:sz w:val="24"/>
          <w:szCs w:val="24"/>
        </w:rPr>
        <w:t>ůkazních prostředků opatřených v přípravném řízení a provedených v průběhu hlavních líčení byl</w:t>
      </w:r>
      <w:r w:rsidR="00C5081A" w:rsidRPr="00D70D5B">
        <w:rPr>
          <w:rFonts w:ascii="Times New Roman" w:hAnsi="Times New Roman" w:cs="Times New Roman"/>
          <w:sz w:val="24"/>
          <w:szCs w:val="24"/>
        </w:rPr>
        <w:t xml:space="preserve"> zjištěn skutkový děj popsaný ve</w:t>
      </w:r>
      <w:r w:rsidRPr="00D70D5B">
        <w:rPr>
          <w:rFonts w:ascii="Times New Roman" w:hAnsi="Times New Roman" w:cs="Times New Roman"/>
          <w:sz w:val="24"/>
          <w:szCs w:val="24"/>
        </w:rPr>
        <w:t xml:space="preserve"> výrokové části rozsudku.</w:t>
      </w:r>
    </w:p>
    <w:p w:rsidR="00AF1A9E" w:rsidRPr="00D70D5B" w:rsidRDefault="00AF1A9E" w:rsidP="00472D19">
      <w:pPr>
        <w:spacing w:after="0"/>
        <w:ind w:firstLine="708"/>
        <w:jc w:val="both"/>
        <w:rPr>
          <w:rFonts w:ascii="Times New Roman" w:hAnsi="Times New Roman" w:cs="Times New Roman"/>
          <w:sz w:val="24"/>
          <w:szCs w:val="24"/>
        </w:rPr>
      </w:pPr>
    </w:p>
    <w:p w:rsidR="00A7129B" w:rsidRPr="00D70D5B" w:rsidRDefault="00AF1A9E" w:rsidP="00472D19">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V rámci odůvodnění</w:t>
      </w:r>
      <w:r w:rsidR="00147E06" w:rsidRPr="00D70D5B">
        <w:rPr>
          <w:rFonts w:ascii="Times New Roman" w:hAnsi="Times New Roman" w:cs="Times New Roman"/>
          <w:sz w:val="24"/>
          <w:szCs w:val="24"/>
        </w:rPr>
        <w:t xml:space="preserve"> rozhodnutí</w:t>
      </w:r>
      <w:r w:rsidRPr="00D70D5B">
        <w:rPr>
          <w:rFonts w:ascii="Times New Roman" w:hAnsi="Times New Roman" w:cs="Times New Roman"/>
          <w:sz w:val="24"/>
          <w:szCs w:val="24"/>
        </w:rPr>
        <w:t xml:space="preserve"> je třeba v prvé řadě konstatovat, že v daném trestním řízení došlo ke spojení dvou původně samostatných trestních věcí, které napadly k okresnímu soudu pod spisovými značkami 5T 131/2012 (obžaloba sp. zn. ZT 502/2012) a 5T 118/2013 (obžaloba sp.zn. ZT 163/2013)</w:t>
      </w:r>
      <w:r w:rsidR="00147E06" w:rsidRPr="00D70D5B">
        <w:rPr>
          <w:rFonts w:ascii="Times New Roman" w:hAnsi="Times New Roman" w:cs="Times New Roman"/>
          <w:sz w:val="24"/>
          <w:szCs w:val="24"/>
        </w:rPr>
        <w:t>.</w:t>
      </w:r>
      <w:r w:rsidR="00CD1BBF" w:rsidRPr="00D70D5B">
        <w:rPr>
          <w:rFonts w:ascii="Times New Roman" w:hAnsi="Times New Roman" w:cs="Times New Roman"/>
          <w:sz w:val="24"/>
          <w:szCs w:val="24"/>
        </w:rPr>
        <w:t xml:space="preserve"> </w:t>
      </w:r>
    </w:p>
    <w:p w:rsidR="00A7129B" w:rsidRPr="00D70D5B" w:rsidRDefault="00A7129B" w:rsidP="00A7129B">
      <w:pPr>
        <w:spacing w:after="0"/>
        <w:ind w:firstLine="708"/>
        <w:jc w:val="both"/>
        <w:rPr>
          <w:rFonts w:ascii="Times New Roman" w:hAnsi="Times New Roman" w:cs="Times New Roman"/>
          <w:sz w:val="24"/>
          <w:szCs w:val="24"/>
        </w:rPr>
      </w:pPr>
    </w:p>
    <w:p w:rsidR="00E93148" w:rsidRPr="00D70D5B" w:rsidRDefault="00A86DFF" w:rsidP="00A7129B">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Obžalovaný Ing. Šxx Bxx</w:t>
      </w:r>
      <w:r w:rsidR="00004341" w:rsidRPr="00D70D5B">
        <w:rPr>
          <w:rFonts w:ascii="Times New Roman" w:hAnsi="Times New Roman" w:cs="Times New Roman"/>
          <w:sz w:val="24"/>
          <w:szCs w:val="24"/>
        </w:rPr>
        <w:t xml:space="preserve"> odmítl, že by se dopustil jednání, které mu bylo kladeno za vinu v obžalobě ZT 502/2012 a uvedl, že dle jeho názoru je celá věc vyvolána současným starostou, který se pokouší o jeho diskreditaci. Za dobu, co byl ve funkci starosty, byly proinvestovány 4.000.000,-Kč, ze státního rozpočtu obec obdržela 7.</w:t>
      </w:r>
      <w:r w:rsidR="008D2922" w:rsidRPr="00D70D5B">
        <w:rPr>
          <w:rFonts w:ascii="Times New Roman" w:hAnsi="Times New Roman" w:cs="Times New Roman"/>
          <w:sz w:val="24"/>
          <w:szCs w:val="24"/>
        </w:rPr>
        <w:t>000.000,-</w:t>
      </w:r>
      <w:r w:rsidR="00004341" w:rsidRPr="00D70D5B">
        <w:rPr>
          <w:rFonts w:ascii="Times New Roman" w:hAnsi="Times New Roman" w:cs="Times New Roman"/>
          <w:sz w:val="24"/>
          <w:szCs w:val="24"/>
        </w:rPr>
        <w:t xml:space="preserve"> Kč v roce 2008 a 4.</w:t>
      </w:r>
      <w:r w:rsidR="008D2922" w:rsidRPr="00D70D5B">
        <w:rPr>
          <w:rFonts w:ascii="Times New Roman" w:hAnsi="Times New Roman" w:cs="Times New Roman"/>
          <w:sz w:val="24"/>
          <w:szCs w:val="24"/>
        </w:rPr>
        <w:t>000.000,-</w:t>
      </w:r>
      <w:r w:rsidR="00004341" w:rsidRPr="00D70D5B">
        <w:rPr>
          <w:rFonts w:ascii="Times New Roman" w:hAnsi="Times New Roman" w:cs="Times New Roman"/>
          <w:sz w:val="24"/>
          <w:szCs w:val="24"/>
        </w:rPr>
        <w:t xml:space="preserve"> Kč v roce 2009. Jen v roce 2009 byly prováděny akce zhruba za 10.000.000,-Kč.  Na fakturách, které obec obdržela, ověřoval správnost fakturovaných prací tak, jak mu ukládaly vnitřní předpisy obce, kromě příkazu, jímž se vracela dotace Jihočeskému kraji, nikdy nevyplňoval žádný platební příkaz. Všechny platby za obec prováděla h</w:t>
      </w:r>
      <w:r w:rsidRPr="00D70D5B">
        <w:rPr>
          <w:rFonts w:ascii="Times New Roman" w:hAnsi="Times New Roman" w:cs="Times New Roman"/>
          <w:sz w:val="24"/>
          <w:szCs w:val="24"/>
        </w:rPr>
        <w:t>lavní účetní obce paní Mxx</w:t>
      </w:r>
      <w:r w:rsidR="0002256B" w:rsidRPr="00D70D5B">
        <w:rPr>
          <w:rFonts w:ascii="Times New Roman" w:hAnsi="Times New Roman" w:cs="Times New Roman"/>
          <w:sz w:val="24"/>
          <w:szCs w:val="24"/>
        </w:rPr>
        <w:t>.</w:t>
      </w:r>
      <w:r w:rsidR="00004341" w:rsidRPr="00D70D5B">
        <w:rPr>
          <w:rFonts w:ascii="Times New Roman" w:hAnsi="Times New Roman" w:cs="Times New Roman"/>
          <w:sz w:val="24"/>
          <w:szCs w:val="24"/>
        </w:rPr>
        <w:t xml:space="preserve"> Ta měla k dispozici platební kartu obce a rovněž kód pro internetové bankovnictví. Po celou dobu je přesvědčen, že kromě hlavního účtu v Komerční bance a.s. měla obec ještě další účty, na kterých byly finanční prostředky. Pokud</w:t>
      </w:r>
      <w:r w:rsidRPr="00D70D5B">
        <w:rPr>
          <w:rFonts w:ascii="Times New Roman" w:hAnsi="Times New Roman" w:cs="Times New Roman"/>
          <w:sz w:val="24"/>
          <w:szCs w:val="24"/>
        </w:rPr>
        <w:t xml:space="preserve"> se jedná o tvrzení paní Mxx</w:t>
      </w:r>
      <w:r w:rsidR="00004341" w:rsidRPr="00D70D5B">
        <w:rPr>
          <w:rFonts w:ascii="Times New Roman" w:hAnsi="Times New Roman" w:cs="Times New Roman"/>
          <w:sz w:val="24"/>
          <w:szCs w:val="24"/>
        </w:rPr>
        <w:t xml:space="preserve">, že jej každodenně informovala o stavu účtu, toto je lživé, neboť v době od 1. 8. do 29. 8. </w:t>
      </w:r>
      <w:r w:rsidR="00A624C8" w:rsidRPr="00D70D5B">
        <w:rPr>
          <w:rFonts w:ascii="Times New Roman" w:hAnsi="Times New Roman" w:cs="Times New Roman"/>
          <w:sz w:val="24"/>
          <w:szCs w:val="24"/>
        </w:rPr>
        <w:t xml:space="preserve">2009 </w:t>
      </w:r>
      <w:r w:rsidR="00004341" w:rsidRPr="00D70D5B">
        <w:rPr>
          <w:rFonts w:ascii="Times New Roman" w:hAnsi="Times New Roman" w:cs="Times New Roman"/>
          <w:sz w:val="24"/>
          <w:szCs w:val="24"/>
        </w:rPr>
        <w:t>byl na dovolené a od 13. 9. byl v Chorvatsku</w:t>
      </w:r>
      <w:r w:rsidR="00C5081A" w:rsidRPr="00D70D5B">
        <w:rPr>
          <w:rFonts w:ascii="Times New Roman" w:hAnsi="Times New Roman" w:cs="Times New Roman"/>
          <w:sz w:val="24"/>
          <w:szCs w:val="24"/>
        </w:rPr>
        <w:t>.</w:t>
      </w:r>
      <w:r w:rsidR="00004341" w:rsidRPr="00D70D5B">
        <w:rPr>
          <w:rFonts w:ascii="Times New Roman" w:hAnsi="Times New Roman" w:cs="Times New Roman"/>
          <w:sz w:val="24"/>
          <w:szCs w:val="24"/>
        </w:rPr>
        <w:t xml:space="preserve"> Před jeho odjezdem, byla na běžném účtu částka 2.296.761,70 Kč a po návratu z dovolené bylo na účtu již pouze 319.830,-Kč. Poté, co krajský úřad rozhodl o vrácení zálohy, nebyly tak na účtu příslušné finanční prostředky. O této skutečnosti byl on, jako starosta, informován až po svém návratu z dovolené. Neexistuje žádný písemný doklad o</w:t>
      </w:r>
      <w:r w:rsidRPr="00D70D5B">
        <w:rPr>
          <w:rFonts w:ascii="Times New Roman" w:hAnsi="Times New Roman" w:cs="Times New Roman"/>
          <w:sz w:val="24"/>
          <w:szCs w:val="24"/>
        </w:rPr>
        <w:t xml:space="preserve"> tom, že by jej svědkyně Mxx</w:t>
      </w:r>
      <w:r w:rsidR="00004341" w:rsidRPr="00D70D5B">
        <w:rPr>
          <w:rFonts w:ascii="Times New Roman" w:hAnsi="Times New Roman" w:cs="Times New Roman"/>
          <w:sz w:val="24"/>
          <w:szCs w:val="24"/>
        </w:rPr>
        <w:t xml:space="preserve"> na nedostatek finančních prostředků na účtu upozornila. Pokud by byl informován o stavu věci, nebylo by problémem dohodnout s jednotlivými dodavateli splátky, případně zajistit úvěr. </w:t>
      </w:r>
      <w:r w:rsidR="008D2922" w:rsidRPr="00D70D5B">
        <w:rPr>
          <w:rFonts w:ascii="Times New Roman" w:hAnsi="Times New Roman" w:cs="Times New Roman"/>
          <w:sz w:val="24"/>
          <w:szCs w:val="24"/>
        </w:rPr>
        <w:t>K dotazům soudu pak obžalovaný uved</w:t>
      </w:r>
      <w:r w:rsidRPr="00D70D5B">
        <w:rPr>
          <w:rFonts w:ascii="Times New Roman" w:hAnsi="Times New Roman" w:cs="Times New Roman"/>
          <w:sz w:val="24"/>
          <w:szCs w:val="24"/>
        </w:rPr>
        <w:t>l, že starostou obce Šxx</w:t>
      </w:r>
      <w:r w:rsidR="008D2922" w:rsidRPr="00D70D5B">
        <w:rPr>
          <w:rFonts w:ascii="Times New Roman" w:hAnsi="Times New Roman" w:cs="Times New Roman"/>
          <w:sz w:val="24"/>
          <w:szCs w:val="24"/>
        </w:rPr>
        <w:t xml:space="preserve"> byl od roku 2006 do roku 2010. Před rokem 2006 žádnou funkci v samosprávě nevyk</w:t>
      </w:r>
      <w:r w:rsidR="00A7129B" w:rsidRPr="00D70D5B">
        <w:rPr>
          <w:rFonts w:ascii="Times New Roman" w:hAnsi="Times New Roman" w:cs="Times New Roman"/>
          <w:sz w:val="24"/>
          <w:szCs w:val="24"/>
        </w:rPr>
        <w:t>onával. Myšlenka na výstavbu pold</w:t>
      </w:r>
      <w:r w:rsidR="008D2922" w:rsidRPr="00D70D5B">
        <w:rPr>
          <w:rFonts w:ascii="Times New Roman" w:hAnsi="Times New Roman" w:cs="Times New Roman"/>
          <w:sz w:val="24"/>
          <w:szCs w:val="24"/>
        </w:rPr>
        <w:t>ru vznikla v roce 2006, kdy v obci byla místní povodeň, a proto bylo rozhodnuto o vybudování zařízení, které jí napříště zabrání. Projekt zpracováva</w:t>
      </w:r>
      <w:r w:rsidRPr="00D70D5B">
        <w:rPr>
          <w:rFonts w:ascii="Times New Roman" w:hAnsi="Times New Roman" w:cs="Times New Roman"/>
          <w:sz w:val="24"/>
          <w:szCs w:val="24"/>
        </w:rPr>
        <w:t>l pan Kxx</w:t>
      </w:r>
      <w:r w:rsidR="003E5C9F" w:rsidRPr="00D70D5B">
        <w:rPr>
          <w:rFonts w:ascii="Times New Roman" w:hAnsi="Times New Roman" w:cs="Times New Roman"/>
          <w:sz w:val="24"/>
          <w:szCs w:val="24"/>
        </w:rPr>
        <w:t xml:space="preserve"> a dále se na této</w:t>
      </w:r>
      <w:r w:rsidRPr="00D70D5B">
        <w:rPr>
          <w:rFonts w:ascii="Times New Roman" w:hAnsi="Times New Roman" w:cs="Times New Roman"/>
          <w:sz w:val="24"/>
          <w:szCs w:val="24"/>
        </w:rPr>
        <w:t xml:space="preserve"> věci podíleli pan Bxx a pan Gxx</w:t>
      </w:r>
      <w:r w:rsidR="008D2922" w:rsidRPr="00D70D5B">
        <w:rPr>
          <w:rFonts w:ascii="Times New Roman" w:hAnsi="Times New Roman" w:cs="Times New Roman"/>
          <w:sz w:val="24"/>
          <w:szCs w:val="24"/>
        </w:rPr>
        <w:t xml:space="preserve">. Problém byl v tom, že někteří vlastníci přilehlých pozemků nesouhlasili s tím, aby došlo k případnému zatopení jejich pozemků. Dílo mělo být vybudováno asi za jeden rok. Návrh smlouvy o poskytnutí grantu přišel poštou, on jako starosta jej podepsal a poslal zpět. S předmětnými listinami se před podpisem seznámil. Když se </w:t>
      </w:r>
      <w:r w:rsidR="00EF63D7" w:rsidRPr="00D70D5B">
        <w:rPr>
          <w:rFonts w:ascii="Times New Roman" w:hAnsi="Times New Roman" w:cs="Times New Roman"/>
          <w:sz w:val="24"/>
          <w:szCs w:val="24"/>
        </w:rPr>
        <w:t>16</w:t>
      </w:r>
      <w:r w:rsidR="008D2922" w:rsidRPr="00D70D5B">
        <w:rPr>
          <w:rFonts w:ascii="Times New Roman" w:hAnsi="Times New Roman" w:cs="Times New Roman"/>
          <w:sz w:val="24"/>
          <w:szCs w:val="24"/>
        </w:rPr>
        <w:t>. 9.</w:t>
      </w:r>
      <w:r w:rsidR="00A624C8" w:rsidRPr="00D70D5B">
        <w:rPr>
          <w:rFonts w:ascii="Times New Roman" w:hAnsi="Times New Roman" w:cs="Times New Roman"/>
          <w:sz w:val="24"/>
          <w:szCs w:val="24"/>
        </w:rPr>
        <w:t>2009</w:t>
      </w:r>
      <w:r w:rsidR="008D2922" w:rsidRPr="00D70D5B">
        <w:rPr>
          <w:rFonts w:ascii="Times New Roman" w:hAnsi="Times New Roman" w:cs="Times New Roman"/>
          <w:sz w:val="24"/>
          <w:szCs w:val="24"/>
        </w:rPr>
        <w:t xml:space="preserve"> vrátil z dovolené a dozvěděl se od účetní, že nejsou k dispozici finanční prostředky, bylo svoláno mimořádné zastupitelstvo, kde všichni příto</w:t>
      </w:r>
      <w:r w:rsidR="003E5C9F" w:rsidRPr="00D70D5B">
        <w:rPr>
          <w:rFonts w:ascii="Times New Roman" w:hAnsi="Times New Roman" w:cs="Times New Roman"/>
          <w:sz w:val="24"/>
          <w:szCs w:val="24"/>
        </w:rPr>
        <w:t>mní souhlasili s tím,</w:t>
      </w:r>
      <w:r w:rsidR="008D2922" w:rsidRPr="00D70D5B">
        <w:rPr>
          <w:rFonts w:ascii="Times New Roman" w:hAnsi="Times New Roman" w:cs="Times New Roman"/>
          <w:sz w:val="24"/>
          <w:szCs w:val="24"/>
        </w:rPr>
        <w:t xml:space="preserve"> že si o</w:t>
      </w:r>
      <w:r w:rsidRPr="00D70D5B">
        <w:rPr>
          <w:rFonts w:ascii="Times New Roman" w:hAnsi="Times New Roman" w:cs="Times New Roman"/>
          <w:sz w:val="24"/>
          <w:szCs w:val="24"/>
        </w:rPr>
        <w:t>bec půjčí peníze od pana Nxx</w:t>
      </w:r>
      <w:r w:rsidR="008D2922" w:rsidRPr="00D70D5B">
        <w:rPr>
          <w:rFonts w:ascii="Times New Roman" w:hAnsi="Times New Roman" w:cs="Times New Roman"/>
          <w:sz w:val="24"/>
          <w:szCs w:val="24"/>
        </w:rPr>
        <w:t xml:space="preserve">. Již tehdy bylo navrhováno, aby tato půjčka byla splacena z prostředků za prodej obecního dřeva. K tomu také nakonec došlo a půjčka byla tímto způsobem uhrazena. </w:t>
      </w:r>
      <w:r w:rsidR="0040306D" w:rsidRPr="00D70D5B">
        <w:rPr>
          <w:rFonts w:ascii="Times New Roman" w:hAnsi="Times New Roman" w:cs="Times New Roman"/>
          <w:sz w:val="24"/>
          <w:szCs w:val="24"/>
        </w:rPr>
        <w:t>Pokud se jedná o platbu faktur, které obec obdržela od jiných subjektů</w:t>
      </w:r>
      <w:r w:rsidR="00FF3E88" w:rsidRPr="00D70D5B">
        <w:rPr>
          <w:rFonts w:ascii="Times New Roman" w:hAnsi="Times New Roman" w:cs="Times New Roman"/>
          <w:sz w:val="24"/>
          <w:szCs w:val="24"/>
        </w:rPr>
        <w:t>, on jako starosta odsouhlasil</w:t>
      </w:r>
      <w:r w:rsidR="0040306D" w:rsidRPr="00D70D5B">
        <w:rPr>
          <w:rFonts w:ascii="Times New Roman" w:hAnsi="Times New Roman" w:cs="Times New Roman"/>
          <w:sz w:val="24"/>
          <w:szCs w:val="24"/>
        </w:rPr>
        <w:t xml:space="preserve"> pouze věcnou správnost těchto dokladů. Až následně se dozvěděl, že obci byl přidělen účelový znak, pod kterým měly být finanční prostředky poskytnuté krajským úřadem zvlášť vedeny. Tato skutečnost byla obci sdělena v dopise, který obdržela společně se smlouvou o grantu. </w:t>
      </w:r>
      <w:r w:rsidR="0040306D" w:rsidRPr="00D70D5B">
        <w:rPr>
          <w:rFonts w:ascii="Times New Roman" w:hAnsi="Times New Roman" w:cs="Times New Roman"/>
          <w:sz w:val="24"/>
          <w:szCs w:val="24"/>
        </w:rPr>
        <w:lastRenderedPageBreak/>
        <w:t>K dotazu soudu na průběh jednání se zaměstnan</w:t>
      </w:r>
      <w:r w:rsidR="00C04E93" w:rsidRPr="00D70D5B">
        <w:rPr>
          <w:rFonts w:ascii="Times New Roman" w:hAnsi="Times New Roman" w:cs="Times New Roman"/>
          <w:sz w:val="24"/>
          <w:szCs w:val="24"/>
        </w:rPr>
        <w:t>cem krajského úřadu Ing. Mxx</w:t>
      </w:r>
      <w:r w:rsidR="0040306D" w:rsidRPr="00D70D5B">
        <w:rPr>
          <w:rFonts w:ascii="Times New Roman" w:hAnsi="Times New Roman" w:cs="Times New Roman"/>
          <w:sz w:val="24"/>
          <w:szCs w:val="24"/>
        </w:rPr>
        <w:t xml:space="preserve"> uvedl, že schůzka s ním zřejmě proběhla, již si však nepamatuje, co jmenovaném sděloval. Na jednání s sebou měl zřejmě výpis z účtu. </w:t>
      </w:r>
      <w:r w:rsidR="003E5C9F" w:rsidRPr="00D70D5B">
        <w:rPr>
          <w:rFonts w:ascii="Times New Roman" w:hAnsi="Times New Roman" w:cs="Times New Roman"/>
          <w:sz w:val="24"/>
          <w:szCs w:val="24"/>
        </w:rPr>
        <w:t>S </w:t>
      </w:r>
      <w:r w:rsidR="00C04E93" w:rsidRPr="00D70D5B">
        <w:rPr>
          <w:rFonts w:ascii="Times New Roman" w:hAnsi="Times New Roman" w:cs="Times New Roman"/>
          <w:sz w:val="24"/>
          <w:szCs w:val="24"/>
        </w:rPr>
        <w:t>Mgr. Vxx</w:t>
      </w:r>
      <w:r w:rsidR="00E93148" w:rsidRPr="00D70D5B">
        <w:rPr>
          <w:rFonts w:ascii="Times New Roman" w:hAnsi="Times New Roman" w:cs="Times New Roman"/>
          <w:sz w:val="24"/>
          <w:szCs w:val="24"/>
        </w:rPr>
        <w:t xml:space="preserve"> nikdy nejednal</w:t>
      </w:r>
      <w:r w:rsidR="00A7129B" w:rsidRPr="00D70D5B">
        <w:rPr>
          <w:rFonts w:ascii="Times New Roman" w:hAnsi="Times New Roman" w:cs="Times New Roman"/>
          <w:sz w:val="24"/>
          <w:szCs w:val="24"/>
        </w:rPr>
        <w:t>,</w:t>
      </w:r>
      <w:r w:rsidR="00E93148" w:rsidRPr="00D70D5B">
        <w:rPr>
          <w:rFonts w:ascii="Times New Roman" w:hAnsi="Times New Roman" w:cs="Times New Roman"/>
          <w:sz w:val="24"/>
          <w:szCs w:val="24"/>
        </w:rPr>
        <w:t xml:space="preserve"> a tudíž ho neinformoval o tom, že si vypůjčí peníze z grantu tak, jak je uvedeno v </w:t>
      </w:r>
      <w:r w:rsidR="00C04E93" w:rsidRPr="00D70D5B">
        <w:rPr>
          <w:rFonts w:ascii="Times New Roman" w:hAnsi="Times New Roman" w:cs="Times New Roman"/>
          <w:sz w:val="24"/>
          <w:szCs w:val="24"/>
        </w:rPr>
        <w:t>zápisu vypracovaném Ing. Mxx</w:t>
      </w:r>
      <w:r w:rsidR="00E93148" w:rsidRPr="00D70D5B">
        <w:rPr>
          <w:rFonts w:ascii="Times New Roman" w:hAnsi="Times New Roman" w:cs="Times New Roman"/>
          <w:sz w:val="24"/>
          <w:szCs w:val="24"/>
        </w:rPr>
        <w:t xml:space="preserve">. </w:t>
      </w:r>
    </w:p>
    <w:p w:rsidR="00A7129B" w:rsidRPr="00D70D5B" w:rsidRDefault="00A7129B" w:rsidP="00A7129B">
      <w:pPr>
        <w:spacing w:after="0"/>
        <w:ind w:firstLine="708"/>
        <w:jc w:val="both"/>
        <w:rPr>
          <w:rFonts w:ascii="Times New Roman" w:hAnsi="Times New Roman" w:cs="Times New Roman"/>
          <w:sz w:val="24"/>
          <w:szCs w:val="24"/>
        </w:rPr>
      </w:pPr>
    </w:p>
    <w:p w:rsidR="00A7129B" w:rsidRPr="00D70D5B" w:rsidRDefault="00C04E93" w:rsidP="00A7129B">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Svědek Ing. Vxx Kxx</w:t>
      </w:r>
      <w:r w:rsidR="00E93148" w:rsidRPr="00D70D5B">
        <w:rPr>
          <w:rFonts w:ascii="Times New Roman" w:hAnsi="Times New Roman" w:cs="Times New Roman"/>
          <w:sz w:val="24"/>
          <w:szCs w:val="24"/>
        </w:rPr>
        <w:t xml:space="preserve"> uvedl, že do funkce starosty obce </w:t>
      </w:r>
      <w:r w:rsidRPr="00D70D5B">
        <w:rPr>
          <w:rFonts w:ascii="Times New Roman" w:hAnsi="Times New Roman" w:cs="Times New Roman"/>
          <w:sz w:val="24"/>
          <w:szCs w:val="24"/>
        </w:rPr>
        <w:t>Šxx</w:t>
      </w:r>
      <w:r w:rsidR="00E93148" w:rsidRPr="00D70D5B">
        <w:rPr>
          <w:rFonts w:ascii="Times New Roman" w:hAnsi="Times New Roman" w:cs="Times New Roman"/>
          <w:sz w:val="24"/>
          <w:szCs w:val="24"/>
        </w:rPr>
        <w:t xml:space="preserve"> nastoupil dne 11. 11. 2010. Od roku 1990 do roku 2006 byl členem zastupitelstva obce a předsedou finančního výboru. Když se stal starostou, zůstal obžalovaný členem zastupitelstva a část zastupitelů pokračovala ve funkci. Obžalovaný mu předal klíče od kanceláře a odsouhlasili stav bě</w:t>
      </w:r>
      <w:r w:rsidR="003E5C9F" w:rsidRPr="00D70D5B">
        <w:rPr>
          <w:rFonts w:ascii="Times New Roman" w:hAnsi="Times New Roman" w:cs="Times New Roman"/>
          <w:sz w:val="24"/>
          <w:szCs w:val="24"/>
        </w:rPr>
        <w:t>žného účtu v Komerční bance</w:t>
      </w:r>
      <w:r w:rsidR="00DD0A22" w:rsidRPr="00D70D5B">
        <w:rPr>
          <w:rFonts w:ascii="Times New Roman" w:hAnsi="Times New Roman" w:cs="Times New Roman"/>
          <w:sz w:val="24"/>
          <w:szCs w:val="24"/>
        </w:rPr>
        <w:t>,</w:t>
      </w:r>
      <w:r w:rsidR="003E5C9F" w:rsidRPr="00D70D5B">
        <w:rPr>
          <w:rFonts w:ascii="Times New Roman" w:hAnsi="Times New Roman" w:cs="Times New Roman"/>
          <w:sz w:val="24"/>
          <w:szCs w:val="24"/>
        </w:rPr>
        <w:t xml:space="preserve"> a.s</w:t>
      </w:r>
      <w:r w:rsidR="00E93148" w:rsidRPr="00D70D5B">
        <w:rPr>
          <w:rFonts w:ascii="Times New Roman" w:hAnsi="Times New Roman" w:cs="Times New Roman"/>
          <w:sz w:val="24"/>
          <w:szCs w:val="24"/>
        </w:rPr>
        <w:t>. Kromě tohoto účtu měla obec i další úvěrové účty. V současné době má obec pouze jeden povinný účet u České národní banky. Obec má v současné době celkem tři úvěry u Komerční banky</w:t>
      </w:r>
      <w:r w:rsidR="00A624C8" w:rsidRPr="00D70D5B">
        <w:rPr>
          <w:rFonts w:ascii="Times New Roman" w:hAnsi="Times New Roman" w:cs="Times New Roman"/>
          <w:sz w:val="24"/>
          <w:szCs w:val="24"/>
        </w:rPr>
        <w:t>,</w:t>
      </w:r>
      <w:r w:rsidR="00E93148" w:rsidRPr="00D70D5B">
        <w:rPr>
          <w:rFonts w:ascii="Times New Roman" w:hAnsi="Times New Roman" w:cs="Times New Roman"/>
          <w:sz w:val="24"/>
          <w:szCs w:val="24"/>
        </w:rPr>
        <w:t xml:space="preserve"> a.s. O stavu účtu je jako starosta denně informován ze strany účetní. Je zcela přesně seznámen s tím, jaké platby na účet obce přišly i s tím, jaké odešly. Pro pl</w:t>
      </w:r>
      <w:r w:rsidR="00A624C8" w:rsidRPr="00D70D5B">
        <w:rPr>
          <w:rFonts w:ascii="Times New Roman" w:hAnsi="Times New Roman" w:cs="Times New Roman"/>
          <w:sz w:val="24"/>
          <w:szCs w:val="24"/>
        </w:rPr>
        <w:t>atbu faktur je zakotven standard</w:t>
      </w:r>
      <w:r w:rsidR="00E93148" w:rsidRPr="00D70D5B">
        <w:rPr>
          <w:rFonts w:ascii="Times New Roman" w:hAnsi="Times New Roman" w:cs="Times New Roman"/>
          <w:sz w:val="24"/>
          <w:szCs w:val="24"/>
        </w:rPr>
        <w:t xml:space="preserve">ní postup, který spočívá v tom, že příchozí faktura je zaknihována ze strany účetní, která ji následně předloží starostovi. Starosta zkontroluje, zda veškeré údaje souhlasí se skutečností a poté, co tak učiní, schválí ji svým podpisem a předá zpět účetní, která provede platbu. </w:t>
      </w:r>
      <w:r w:rsidR="003F0B48" w:rsidRPr="00D70D5B">
        <w:rPr>
          <w:rFonts w:ascii="Times New Roman" w:hAnsi="Times New Roman" w:cs="Times New Roman"/>
          <w:sz w:val="24"/>
          <w:szCs w:val="24"/>
        </w:rPr>
        <w:t>Faktury nad 20.000,-Kč jsou spolupodepisovány další oprávněnou osobou, většinou místostarostou. Pokud by ve fakturaci došlo k nesprávnosti, která by byla zjištěna, dochází k jednání a řešení tohoto problému. K úvěru poskytnutému krajským úřadem uvedl, že na účet obce přišla tehdy záloha ve výši 2.223.000,-Kč, obec však neužila účelový znak, zařadila tyto finanční prostředky na běžný účet obce a průběžně s nimi hospodařila. Z logiky věci vyplývá, že jakmile tento účet klesl na částku ve výši 1.000.000,-Kč, bylo již čerpáno z grantu. Vzhledem k tomu, že někteří vlastníci pozemků nedali souhlas s protipovodňovými opatřeními, byla obec po roce vyzvána, aby finanční prostředky vrátila. S ohledem na to, že finančními prostředky nedisponovala, byl vytěžen obecní les a z těchto finančních prostředků byl dluh následně vrácen. Na náhradě škody požaduje obec částku ve výši 53.250,-Kč, neboť se jedná o prostředky, které byly vyplaceny neoprávněně poté, co si obec vzala půjčku od fyzické osoby tak, aby uhradila poskytnuté finanční prostředky Krajskému úřadu Jihočes</w:t>
      </w:r>
      <w:r w:rsidR="002E4080" w:rsidRPr="00D70D5B">
        <w:rPr>
          <w:rFonts w:ascii="Times New Roman" w:hAnsi="Times New Roman" w:cs="Times New Roman"/>
          <w:sz w:val="24"/>
          <w:szCs w:val="24"/>
        </w:rPr>
        <w:t>kého kraje. Za takto vzniklou škodu</w:t>
      </w:r>
      <w:r w:rsidR="003F0B48" w:rsidRPr="00D70D5B">
        <w:rPr>
          <w:rFonts w:ascii="Times New Roman" w:hAnsi="Times New Roman" w:cs="Times New Roman"/>
          <w:sz w:val="24"/>
          <w:szCs w:val="24"/>
        </w:rPr>
        <w:t xml:space="preserve"> je odpovědný obžalovaný, který nesprávným způsobem užil účelově vázané finanční prostředky.</w:t>
      </w:r>
    </w:p>
    <w:p w:rsidR="00CD1BBF" w:rsidRPr="00D70D5B" w:rsidRDefault="00CD1BBF" w:rsidP="00A7129B">
      <w:pPr>
        <w:spacing w:after="0"/>
        <w:ind w:firstLine="708"/>
        <w:jc w:val="both"/>
        <w:rPr>
          <w:rFonts w:ascii="Times New Roman" w:hAnsi="Times New Roman" w:cs="Times New Roman"/>
          <w:sz w:val="24"/>
          <w:szCs w:val="24"/>
        </w:rPr>
      </w:pPr>
    </w:p>
    <w:p w:rsidR="0042459C" w:rsidRPr="00D70D5B" w:rsidRDefault="00271096" w:rsidP="00A7129B">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Svědkyně Lxx Mxx</w:t>
      </w:r>
      <w:r w:rsidR="003F0B48" w:rsidRPr="00D70D5B">
        <w:rPr>
          <w:rFonts w:ascii="Times New Roman" w:hAnsi="Times New Roman" w:cs="Times New Roman"/>
          <w:sz w:val="24"/>
          <w:szCs w:val="24"/>
        </w:rPr>
        <w:t xml:space="preserve"> uvedla, že od roku 2006 do roku 2009 vykonával</w:t>
      </w:r>
      <w:r w:rsidRPr="00D70D5B">
        <w:rPr>
          <w:rFonts w:ascii="Times New Roman" w:hAnsi="Times New Roman" w:cs="Times New Roman"/>
          <w:sz w:val="24"/>
          <w:szCs w:val="24"/>
        </w:rPr>
        <w:t>a funkci účetní obce Šxx</w:t>
      </w:r>
      <w:r w:rsidR="003F0B48" w:rsidRPr="00D70D5B">
        <w:rPr>
          <w:rFonts w:ascii="Times New Roman" w:hAnsi="Times New Roman" w:cs="Times New Roman"/>
          <w:sz w:val="24"/>
          <w:szCs w:val="24"/>
        </w:rPr>
        <w:t xml:space="preserve">. </w:t>
      </w:r>
      <w:r w:rsidR="0042459C" w:rsidRPr="00D70D5B">
        <w:rPr>
          <w:rFonts w:ascii="Times New Roman" w:hAnsi="Times New Roman" w:cs="Times New Roman"/>
          <w:sz w:val="24"/>
          <w:szCs w:val="24"/>
        </w:rPr>
        <w:t>Svědkyně vystudovala Všeobecně vzdělávací školu a dále absolvovala kurzy u krajského úřadu týkající se funkce účetní. Když nastoupila, bylo jí řečeno, že povede účetnictví, n</w:t>
      </w:r>
      <w:r w:rsidR="00092E0D" w:rsidRPr="00D70D5B">
        <w:rPr>
          <w:rFonts w:ascii="Times New Roman" w:hAnsi="Times New Roman" w:cs="Times New Roman"/>
          <w:sz w:val="24"/>
          <w:szCs w:val="24"/>
        </w:rPr>
        <w:t>ikdo jí však podrobně nevysvětlil</w:t>
      </w:r>
      <w:r w:rsidR="0042459C" w:rsidRPr="00D70D5B">
        <w:rPr>
          <w:rFonts w:ascii="Times New Roman" w:hAnsi="Times New Roman" w:cs="Times New Roman"/>
          <w:sz w:val="24"/>
          <w:szCs w:val="24"/>
        </w:rPr>
        <w:t>, jakým způs</w:t>
      </w:r>
      <w:r w:rsidR="00A2037B" w:rsidRPr="00D70D5B">
        <w:rPr>
          <w:rFonts w:ascii="Times New Roman" w:hAnsi="Times New Roman" w:cs="Times New Roman"/>
          <w:sz w:val="24"/>
          <w:szCs w:val="24"/>
        </w:rPr>
        <w:t xml:space="preserve">obem </w:t>
      </w:r>
      <w:r w:rsidR="00092E0D" w:rsidRPr="00D70D5B">
        <w:rPr>
          <w:rFonts w:ascii="Times New Roman" w:hAnsi="Times New Roman" w:cs="Times New Roman"/>
          <w:sz w:val="24"/>
          <w:szCs w:val="24"/>
        </w:rPr>
        <w:t xml:space="preserve">má </w:t>
      </w:r>
      <w:r w:rsidR="00A2037B" w:rsidRPr="00D70D5B">
        <w:rPr>
          <w:rFonts w:ascii="Times New Roman" w:hAnsi="Times New Roman" w:cs="Times New Roman"/>
          <w:sz w:val="24"/>
          <w:szCs w:val="24"/>
        </w:rPr>
        <w:t>tuto funkci vykonávat.</w:t>
      </w:r>
      <w:r w:rsidR="00092E0D" w:rsidRPr="00D70D5B">
        <w:rPr>
          <w:rFonts w:ascii="Times New Roman" w:hAnsi="Times New Roman" w:cs="Times New Roman"/>
          <w:sz w:val="24"/>
          <w:szCs w:val="24"/>
        </w:rPr>
        <w:t xml:space="preserve"> Nikdo jí rovněž nesdělil</w:t>
      </w:r>
      <w:r w:rsidR="0042459C" w:rsidRPr="00D70D5B">
        <w:rPr>
          <w:rFonts w:ascii="Times New Roman" w:hAnsi="Times New Roman" w:cs="Times New Roman"/>
          <w:sz w:val="24"/>
          <w:szCs w:val="24"/>
        </w:rPr>
        <w:t>, že vykonává funkci správce rozpočtu. Pokud potřebovala nějaké informace, tyto získávala od zkušenějších osob. Tímto způsobem se například dotazovala na krajském úřadě, nebo jiných obcích. Není si vědoma interního vnitřního předpisu, na základě kterého měla postupovat. Když přišla faktura, předložila ji obžalovanému, který ji zkontroloval, podepsal a předal zpět k zaplacení. Pokud se jednalo o fakturu na větší částku, tu musel podepsat i jiný člen zastupitelstva, vě</w:t>
      </w:r>
      <w:r w:rsidRPr="00D70D5B">
        <w:rPr>
          <w:rFonts w:ascii="Times New Roman" w:hAnsi="Times New Roman" w:cs="Times New Roman"/>
          <w:sz w:val="24"/>
          <w:szCs w:val="24"/>
        </w:rPr>
        <w:t>tšinou se jednalo o pana Bxx</w:t>
      </w:r>
      <w:r w:rsidR="0042459C" w:rsidRPr="00D70D5B">
        <w:rPr>
          <w:rFonts w:ascii="Times New Roman" w:hAnsi="Times New Roman" w:cs="Times New Roman"/>
          <w:sz w:val="24"/>
          <w:szCs w:val="24"/>
        </w:rPr>
        <w:t>. Svědkyně uvedla, že by nikdy nezaplatila fakturu, na níž by nebyl podpis starosty</w:t>
      </w:r>
      <w:r w:rsidR="00A624C8" w:rsidRPr="00D70D5B">
        <w:rPr>
          <w:rFonts w:ascii="Times New Roman" w:hAnsi="Times New Roman" w:cs="Times New Roman"/>
          <w:sz w:val="24"/>
          <w:szCs w:val="24"/>
        </w:rPr>
        <w:t>. V</w:t>
      </w:r>
      <w:r w:rsidR="0042459C" w:rsidRPr="00D70D5B">
        <w:rPr>
          <w:rFonts w:ascii="Times New Roman" w:hAnsi="Times New Roman" w:cs="Times New Roman"/>
          <w:sz w:val="24"/>
          <w:szCs w:val="24"/>
        </w:rPr>
        <w:t>yloučila, že by jakoukoliv fakturu zaplatila bez toho, že ji předtím starosta viděl, zkontroloval a podepsal.</w:t>
      </w:r>
      <w:r w:rsidR="003C17E9" w:rsidRPr="00D70D5B">
        <w:rPr>
          <w:rFonts w:ascii="Times New Roman" w:hAnsi="Times New Roman" w:cs="Times New Roman"/>
          <w:sz w:val="24"/>
          <w:szCs w:val="24"/>
        </w:rPr>
        <w:t xml:space="preserve"> Obec měla</w:t>
      </w:r>
      <w:r w:rsidR="00D846E5" w:rsidRPr="00D70D5B">
        <w:rPr>
          <w:rFonts w:ascii="Times New Roman" w:hAnsi="Times New Roman" w:cs="Times New Roman"/>
          <w:sz w:val="24"/>
          <w:szCs w:val="24"/>
        </w:rPr>
        <w:t xml:space="preserve"> </w:t>
      </w:r>
      <w:r w:rsidR="00D846E5" w:rsidRPr="00D70D5B">
        <w:rPr>
          <w:rFonts w:ascii="Times New Roman" w:hAnsi="Times New Roman" w:cs="Times New Roman"/>
          <w:sz w:val="24"/>
          <w:szCs w:val="24"/>
        </w:rPr>
        <w:lastRenderedPageBreak/>
        <w:t>vedený jeden</w:t>
      </w:r>
      <w:r w:rsidR="00092E0D" w:rsidRPr="00D70D5B">
        <w:rPr>
          <w:rFonts w:ascii="Times New Roman" w:hAnsi="Times New Roman" w:cs="Times New Roman"/>
          <w:sz w:val="24"/>
          <w:szCs w:val="24"/>
        </w:rPr>
        <w:t xml:space="preserve"> účet a to u Komerční banky</w:t>
      </w:r>
      <w:r w:rsidR="00A624C8" w:rsidRPr="00D70D5B">
        <w:rPr>
          <w:rFonts w:ascii="Times New Roman" w:hAnsi="Times New Roman" w:cs="Times New Roman"/>
          <w:sz w:val="24"/>
          <w:szCs w:val="24"/>
        </w:rPr>
        <w:t>,</w:t>
      </w:r>
      <w:r w:rsidR="00092E0D" w:rsidRPr="00D70D5B">
        <w:rPr>
          <w:rFonts w:ascii="Times New Roman" w:hAnsi="Times New Roman" w:cs="Times New Roman"/>
          <w:sz w:val="24"/>
          <w:szCs w:val="24"/>
        </w:rPr>
        <w:t xml:space="preserve"> a.s.</w:t>
      </w:r>
      <w:r w:rsidR="00D846E5" w:rsidRPr="00D70D5B">
        <w:rPr>
          <w:rFonts w:ascii="Times New Roman" w:hAnsi="Times New Roman" w:cs="Times New Roman"/>
          <w:sz w:val="24"/>
          <w:szCs w:val="24"/>
        </w:rPr>
        <w:t xml:space="preserve"> O úvěrových účtech není svědkyni nic známo. Pokud přišly peníze z grantů, rozlišovaly se účelovým znakem. K běžnému účtu bylo zř</w:t>
      </w:r>
      <w:r w:rsidR="00092E0D" w:rsidRPr="00D70D5B">
        <w:rPr>
          <w:rFonts w:ascii="Times New Roman" w:hAnsi="Times New Roman" w:cs="Times New Roman"/>
          <w:sz w:val="24"/>
          <w:szCs w:val="24"/>
        </w:rPr>
        <w:t>ízeno internetové bankovnictví.</w:t>
      </w:r>
      <w:r w:rsidR="00D846E5" w:rsidRPr="00D70D5B">
        <w:rPr>
          <w:rFonts w:ascii="Times New Roman" w:hAnsi="Times New Roman" w:cs="Times New Roman"/>
          <w:sz w:val="24"/>
          <w:szCs w:val="24"/>
        </w:rPr>
        <w:t xml:space="preserve"> Na to se svědkyně připojovala v podstatě denně, vždy tiskla výpisy a u</w:t>
      </w:r>
      <w:r w:rsidR="00A624C8" w:rsidRPr="00D70D5B">
        <w:rPr>
          <w:rFonts w:ascii="Times New Roman" w:hAnsi="Times New Roman" w:cs="Times New Roman"/>
          <w:sz w:val="24"/>
          <w:szCs w:val="24"/>
        </w:rPr>
        <w:t>kazovala je obžalovanému. V určitém období roku</w:t>
      </w:r>
      <w:r w:rsidR="00D846E5" w:rsidRPr="00D70D5B">
        <w:rPr>
          <w:rFonts w:ascii="Times New Roman" w:hAnsi="Times New Roman" w:cs="Times New Roman"/>
          <w:sz w:val="24"/>
          <w:szCs w:val="24"/>
        </w:rPr>
        <w:t xml:space="preserve"> 20</w:t>
      </w:r>
      <w:r w:rsidR="00092E0D" w:rsidRPr="00D70D5B">
        <w:rPr>
          <w:rFonts w:ascii="Times New Roman" w:hAnsi="Times New Roman" w:cs="Times New Roman"/>
          <w:sz w:val="24"/>
          <w:szCs w:val="24"/>
        </w:rPr>
        <w:t>09 byly na účtu</w:t>
      </w:r>
      <w:r w:rsidR="00D846E5" w:rsidRPr="00D70D5B">
        <w:rPr>
          <w:rFonts w:ascii="Times New Roman" w:hAnsi="Times New Roman" w:cs="Times New Roman"/>
          <w:sz w:val="24"/>
          <w:szCs w:val="24"/>
        </w:rPr>
        <w:t xml:space="preserve"> finanční prostředky, které odpovídaly výši grantu poskytnutého krajským úřadem. Svědkyně tedy na tuto skutečnost upozorňovala obžalovaného a sdělovala mu, že se již bude čerpat grant. Na to jí obžalovaný odpověděl</w:t>
      </w:r>
      <w:r w:rsidR="0065474B" w:rsidRPr="00D70D5B">
        <w:rPr>
          <w:rFonts w:ascii="Times New Roman" w:hAnsi="Times New Roman" w:cs="Times New Roman"/>
          <w:sz w:val="24"/>
          <w:szCs w:val="24"/>
        </w:rPr>
        <w:t xml:space="preserve"> „já vím, toho si nevšímej, „neboj se, já to nějak zařídím“</w:t>
      </w:r>
      <w:r w:rsidR="00D846E5" w:rsidRPr="00D70D5B">
        <w:rPr>
          <w:rFonts w:ascii="Times New Roman" w:hAnsi="Times New Roman" w:cs="Times New Roman"/>
          <w:sz w:val="24"/>
          <w:szCs w:val="24"/>
        </w:rPr>
        <w:t>. U tohoto rozhovor</w:t>
      </w:r>
      <w:r w:rsidRPr="00D70D5B">
        <w:rPr>
          <w:rFonts w:ascii="Times New Roman" w:hAnsi="Times New Roman" w:cs="Times New Roman"/>
          <w:sz w:val="24"/>
          <w:szCs w:val="24"/>
        </w:rPr>
        <w:t>u byla přítomna i paní Kxx</w:t>
      </w:r>
      <w:r w:rsidR="00D846E5" w:rsidRPr="00D70D5B">
        <w:rPr>
          <w:rFonts w:ascii="Times New Roman" w:hAnsi="Times New Roman" w:cs="Times New Roman"/>
          <w:sz w:val="24"/>
          <w:szCs w:val="24"/>
        </w:rPr>
        <w:t>. Ta byla na obci zaměstnána od jarních měsíců roku 2007. Byla přijata jako hospodářka, ale svědkyni pomáhala i s účetnictvím. V roce 2008 se z běžného účtu hradily chodníky a další akce, ale již někdy koncem rok</w:t>
      </w:r>
      <w:r w:rsidR="003C17E9" w:rsidRPr="00D70D5B">
        <w:rPr>
          <w:rFonts w:ascii="Times New Roman" w:hAnsi="Times New Roman" w:cs="Times New Roman"/>
          <w:sz w:val="24"/>
          <w:szCs w:val="24"/>
        </w:rPr>
        <w:t>u se začal snižovat stav účtu pod částku</w:t>
      </w:r>
      <w:r w:rsidR="00D846E5" w:rsidRPr="00D70D5B">
        <w:rPr>
          <w:rFonts w:ascii="Times New Roman" w:hAnsi="Times New Roman" w:cs="Times New Roman"/>
          <w:sz w:val="24"/>
          <w:szCs w:val="24"/>
        </w:rPr>
        <w:t xml:space="preserve"> 2.200.000,-Kč. V roce 2009 se již vše platilo z grantu, neboť na účtu nebyly jiné prostředky, což obžalovaný dobře věd</w:t>
      </w:r>
      <w:r w:rsidR="00092E0D" w:rsidRPr="00D70D5B">
        <w:rPr>
          <w:rFonts w:ascii="Times New Roman" w:hAnsi="Times New Roman" w:cs="Times New Roman"/>
          <w:sz w:val="24"/>
          <w:szCs w:val="24"/>
        </w:rPr>
        <w:t>ěl. Jednou měsíčně vyhotovovala</w:t>
      </w:r>
      <w:r w:rsidR="00D846E5" w:rsidRPr="00D70D5B">
        <w:rPr>
          <w:rFonts w:ascii="Times New Roman" w:hAnsi="Times New Roman" w:cs="Times New Roman"/>
          <w:sz w:val="24"/>
          <w:szCs w:val="24"/>
        </w:rPr>
        <w:t xml:space="preserve"> svědkyně sestavu, kterou po obci požadoval krajský úřad. Tato sestava se zasílala krajskému úřadu elektronicky a současně bylo nutno ji vytisknout a po podpisu starosty zaslat i poštou. Všechny platby tam byly podrobně rozepsány. Tato sjetina</w:t>
      </w:r>
      <w:r w:rsidR="00092E0D" w:rsidRPr="00D70D5B">
        <w:rPr>
          <w:rFonts w:ascii="Times New Roman" w:hAnsi="Times New Roman" w:cs="Times New Roman"/>
          <w:sz w:val="24"/>
          <w:szCs w:val="24"/>
        </w:rPr>
        <w:t xml:space="preserve"> musela být podepsána starostou, v</w:t>
      </w:r>
      <w:r w:rsidR="00D846E5" w:rsidRPr="00D70D5B">
        <w:rPr>
          <w:rFonts w:ascii="Times New Roman" w:hAnsi="Times New Roman" w:cs="Times New Roman"/>
          <w:sz w:val="24"/>
          <w:szCs w:val="24"/>
        </w:rPr>
        <w:t> opačn</w:t>
      </w:r>
      <w:r w:rsidR="00021989" w:rsidRPr="00D70D5B">
        <w:rPr>
          <w:rFonts w:ascii="Times New Roman" w:hAnsi="Times New Roman" w:cs="Times New Roman"/>
          <w:sz w:val="24"/>
          <w:szCs w:val="24"/>
        </w:rPr>
        <w:t>ém případě by ji</w:t>
      </w:r>
      <w:r w:rsidR="00D846E5" w:rsidRPr="00D70D5B">
        <w:rPr>
          <w:rFonts w:ascii="Times New Roman" w:hAnsi="Times New Roman" w:cs="Times New Roman"/>
          <w:sz w:val="24"/>
          <w:szCs w:val="24"/>
        </w:rPr>
        <w:t xml:space="preserve"> krajský úřad nepřijal. Svědkyně si nechávala od obžalovaného podepsat všechny měsíční výpisy z banky. Když byl starosta nepřítomen, žádné faktury neplatila</w:t>
      </w:r>
      <w:r w:rsidR="0065474B" w:rsidRPr="00D70D5B">
        <w:rPr>
          <w:rFonts w:ascii="Times New Roman" w:hAnsi="Times New Roman" w:cs="Times New Roman"/>
          <w:sz w:val="24"/>
          <w:szCs w:val="24"/>
        </w:rPr>
        <w:t xml:space="preserve">. Připustila, že po podpisu druhého zastupitele, mohla být uhrazena některá běžná </w:t>
      </w:r>
      <w:r w:rsidR="003C17E9" w:rsidRPr="00D70D5B">
        <w:rPr>
          <w:rFonts w:ascii="Times New Roman" w:hAnsi="Times New Roman" w:cs="Times New Roman"/>
          <w:sz w:val="24"/>
          <w:szCs w:val="24"/>
        </w:rPr>
        <w:t xml:space="preserve">provozní </w:t>
      </w:r>
      <w:r w:rsidR="0065474B" w:rsidRPr="00D70D5B">
        <w:rPr>
          <w:rFonts w:ascii="Times New Roman" w:hAnsi="Times New Roman" w:cs="Times New Roman"/>
          <w:sz w:val="24"/>
          <w:szCs w:val="24"/>
        </w:rPr>
        <w:t>platba nízké hodnoty. V září 2009 se vztahy mezi ní a obžalovaným vyhrotily a obžalovaný s </w:t>
      </w:r>
      <w:r w:rsidRPr="00D70D5B">
        <w:rPr>
          <w:rFonts w:ascii="Times New Roman" w:hAnsi="Times New Roman" w:cs="Times New Roman"/>
          <w:sz w:val="24"/>
          <w:szCs w:val="24"/>
        </w:rPr>
        <w:t>ní nekomunikoval. Paní Kxx</w:t>
      </w:r>
      <w:r w:rsidR="0065474B" w:rsidRPr="00D70D5B">
        <w:rPr>
          <w:rFonts w:ascii="Times New Roman" w:hAnsi="Times New Roman" w:cs="Times New Roman"/>
          <w:sz w:val="24"/>
          <w:szCs w:val="24"/>
        </w:rPr>
        <w:t xml:space="preserve"> i jí zakázal komukoliv sdělit kolik finančních prostředků je na účtu a co se bude platit. Na konci roku 2009 tedy v zaměstnání skončila a to i s ohledem na svůj zdravotní stav, kdy je prakticky slepá na jedno oko. Následně již na obec chodila pouze pomáhat se zadáváním vody. V lednu 2010 za ní přiš</w:t>
      </w:r>
      <w:r w:rsidR="003C17E9" w:rsidRPr="00D70D5B">
        <w:rPr>
          <w:rFonts w:ascii="Times New Roman" w:hAnsi="Times New Roman" w:cs="Times New Roman"/>
          <w:sz w:val="24"/>
          <w:szCs w:val="24"/>
        </w:rPr>
        <w:t>el obžalovaný a řekl jí „já se t</w:t>
      </w:r>
      <w:r w:rsidR="0065474B" w:rsidRPr="00D70D5B">
        <w:rPr>
          <w:rFonts w:ascii="Times New Roman" w:hAnsi="Times New Roman" w:cs="Times New Roman"/>
          <w:sz w:val="24"/>
          <w:szCs w:val="24"/>
        </w:rPr>
        <w:t xml:space="preserve">i stejně pomstím“. </w:t>
      </w:r>
    </w:p>
    <w:p w:rsidR="00181F44" w:rsidRPr="00D70D5B" w:rsidRDefault="00181F44" w:rsidP="00181F44">
      <w:pPr>
        <w:spacing w:after="0"/>
        <w:ind w:firstLine="708"/>
        <w:jc w:val="both"/>
        <w:rPr>
          <w:rFonts w:ascii="Times New Roman" w:hAnsi="Times New Roman" w:cs="Times New Roman"/>
          <w:sz w:val="24"/>
          <w:szCs w:val="24"/>
        </w:rPr>
      </w:pPr>
    </w:p>
    <w:p w:rsidR="0011127C" w:rsidRPr="00D70D5B" w:rsidRDefault="00271096" w:rsidP="00181F44">
      <w:pPr>
        <w:spacing w:after="0"/>
        <w:jc w:val="both"/>
        <w:rPr>
          <w:rFonts w:ascii="Times New Roman" w:hAnsi="Times New Roman" w:cs="Times New Roman"/>
          <w:sz w:val="24"/>
          <w:szCs w:val="24"/>
        </w:rPr>
      </w:pPr>
      <w:r w:rsidRPr="00D70D5B">
        <w:rPr>
          <w:rFonts w:ascii="Times New Roman" w:hAnsi="Times New Roman" w:cs="Times New Roman"/>
          <w:sz w:val="24"/>
          <w:szCs w:val="24"/>
        </w:rPr>
        <w:tab/>
        <w:t>Svědkyně Jxx Kxx</w:t>
      </w:r>
      <w:r w:rsidR="0065474B" w:rsidRPr="00D70D5B">
        <w:rPr>
          <w:rFonts w:ascii="Times New Roman" w:hAnsi="Times New Roman" w:cs="Times New Roman"/>
          <w:sz w:val="24"/>
          <w:szCs w:val="24"/>
        </w:rPr>
        <w:t xml:space="preserve"> uvedla, že </w:t>
      </w:r>
      <w:r w:rsidR="00774D8C" w:rsidRPr="00D70D5B">
        <w:rPr>
          <w:rFonts w:ascii="Times New Roman" w:hAnsi="Times New Roman" w:cs="Times New Roman"/>
          <w:sz w:val="24"/>
          <w:szCs w:val="24"/>
        </w:rPr>
        <w:t>do zaměstnání u Obce Šxx</w:t>
      </w:r>
      <w:r w:rsidR="0065474B" w:rsidRPr="00D70D5B">
        <w:rPr>
          <w:rFonts w:ascii="Times New Roman" w:hAnsi="Times New Roman" w:cs="Times New Roman"/>
          <w:sz w:val="24"/>
          <w:szCs w:val="24"/>
        </w:rPr>
        <w:t xml:space="preserve"> nastoupila v roce 2007. Do roku 2009 zde byla zam</w:t>
      </w:r>
      <w:r w:rsidR="00774D8C" w:rsidRPr="00D70D5B">
        <w:rPr>
          <w:rFonts w:ascii="Times New Roman" w:hAnsi="Times New Roman" w:cs="Times New Roman"/>
          <w:sz w:val="24"/>
          <w:szCs w:val="24"/>
        </w:rPr>
        <w:t>ěstnána společně s paní Mxx</w:t>
      </w:r>
      <w:r w:rsidR="0065474B" w:rsidRPr="00D70D5B">
        <w:rPr>
          <w:rFonts w:ascii="Times New Roman" w:hAnsi="Times New Roman" w:cs="Times New Roman"/>
          <w:sz w:val="24"/>
          <w:szCs w:val="24"/>
        </w:rPr>
        <w:t xml:space="preserve"> a od roku 2010 již sama.  Zabývala se především sp</w:t>
      </w:r>
      <w:r w:rsidR="00774D8C" w:rsidRPr="00D70D5B">
        <w:rPr>
          <w:rFonts w:ascii="Times New Roman" w:hAnsi="Times New Roman" w:cs="Times New Roman"/>
          <w:sz w:val="24"/>
          <w:szCs w:val="24"/>
        </w:rPr>
        <w:t>rávou majetku a paní Mxx</w:t>
      </w:r>
      <w:r w:rsidR="0065474B" w:rsidRPr="00D70D5B">
        <w:rPr>
          <w:rFonts w:ascii="Times New Roman" w:hAnsi="Times New Roman" w:cs="Times New Roman"/>
          <w:sz w:val="24"/>
          <w:szCs w:val="24"/>
        </w:rPr>
        <w:t xml:space="preserve"> ji zaučovala na pozici účetní. Tut</w:t>
      </w:r>
      <w:r w:rsidR="00774D8C" w:rsidRPr="00D70D5B">
        <w:rPr>
          <w:rFonts w:ascii="Times New Roman" w:hAnsi="Times New Roman" w:cs="Times New Roman"/>
          <w:sz w:val="24"/>
          <w:szCs w:val="24"/>
        </w:rPr>
        <w:t>o převzala poté, co paní Mxx</w:t>
      </w:r>
      <w:r w:rsidR="0065474B" w:rsidRPr="00D70D5B">
        <w:rPr>
          <w:rFonts w:ascii="Times New Roman" w:hAnsi="Times New Roman" w:cs="Times New Roman"/>
          <w:sz w:val="24"/>
          <w:szCs w:val="24"/>
        </w:rPr>
        <w:t xml:space="preserve"> odešla do důchodu. Obec m</w:t>
      </w:r>
      <w:r w:rsidR="00500B34" w:rsidRPr="00D70D5B">
        <w:rPr>
          <w:rFonts w:ascii="Times New Roman" w:hAnsi="Times New Roman" w:cs="Times New Roman"/>
          <w:sz w:val="24"/>
          <w:szCs w:val="24"/>
        </w:rPr>
        <w:t>ěla směrnice o účetnictví a   oběhu</w:t>
      </w:r>
      <w:r w:rsidR="0065474B" w:rsidRPr="00D70D5B">
        <w:rPr>
          <w:rFonts w:ascii="Times New Roman" w:hAnsi="Times New Roman" w:cs="Times New Roman"/>
          <w:sz w:val="24"/>
          <w:szCs w:val="24"/>
        </w:rPr>
        <w:t xml:space="preserve"> účetních dokladů. S </w:t>
      </w:r>
      <w:r w:rsidR="003C17E9" w:rsidRPr="00D70D5B">
        <w:rPr>
          <w:rFonts w:ascii="Times New Roman" w:hAnsi="Times New Roman" w:cs="Times New Roman"/>
          <w:sz w:val="24"/>
          <w:szCs w:val="24"/>
        </w:rPr>
        <w:t>těmito byla průběžně seznámena.</w:t>
      </w:r>
      <w:r w:rsidR="0065474B" w:rsidRPr="00D70D5B">
        <w:rPr>
          <w:rFonts w:ascii="Times New Roman" w:hAnsi="Times New Roman" w:cs="Times New Roman"/>
          <w:sz w:val="24"/>
          <w:szCs w:val="24"/>
        </w:rPr>
        <w:t xml:space="preserve"> Obec měla rovněž běžný účet, termínovaný účet a čtyři úvěrové účty, na nichž se pouze splácely úvěry. Účet, přes který probíhaly</w:t>
      </w:r>
      <w:r w:rsidR="00500B34" w:rsidRPr="00D70D5B">
        <w:rPr>
          <w:rFonts w:ascii="Times New Roman" w:hAnsi="Times New Roman" w:cs="Times New Roman"/>
          <w:sz w:val="24"/>
          <w:szCs w:val="24"/>
        </w:rPr>
        <w:t xml:space="preserve"> všechny</w:t>
      </w:r>
      <w:r w:rsidR="0065474B" w:rsidRPr="00D70D5B">
        <w:rPr>
          <w:rFonts w:ascii="Times New Roman" w:hAnsi="Times New Roman" w:cs="Times New Roman"/>
          <w:sz w:val="24"/>
          <w:szCs w:val="24"/>
        </w:rPr>
        <w:t xml:space="preserve"> běžné platby,</w:t>
      </w:r>
      <w:r w:rsidR="00500B34" w:rsidRPr="00D70D5B">
        <w:rPr>
          <w:rFonts w:ascii="Times New Roman" w:hAnsi="Times New Roman" w:cs="Times New Roman"/>
          <w:sz w:val="24"/>
          <w:szCs w:val="24"/>
        </w:rPr>
        <w:t xml:space="preserve"> byl veden u Komerční banky</w:t>
      </w:r>
      <w:r w:rsidR="00B73382" w:rsidRPr="00D70D5B">
        <w:rPr>
          <w:rFonts w:ascii="Times New Roman" w:hAnsi="Times New Roman" w:cs="Times New Roman"/>
          <w:sz w:val="24"/>
          <w:szCs w:val="24"/>
        </w:rPr>
        <w:t>,</w:t>
      </w:r>
      <w:r w:rsidR="00500B34" w:rsidRPr="00D70D5B">
        <w:rPr>
          <w:rFonts w:ascii="Times New Roman" w:hAnsi="Times New Roman" w:cs="Times New Roman"/>
          <w:sz w:val="24"/>
          <w:szCs w:val="24"/>
        </w:rPr>
        <w:t xml:space="preserve"> a.s</w:t>
      </w:r>
      <w:r w:rsidR="0065474B" w:rsidRPr="00D70D5B">
        <w:rPr>
          <w:rFonts w:ascii="Times New Roman" w:hAnsi="Times New Roman" w:cs="Times New Roman"/>
          <w:sz w:val="24"/>
          <w:szCs w:val="24"/>
        </w:rPr>
        <w:t>. Internetové bankovnictví obec používala, k</w:t>
      </w:r>
      <w:r w:rsidR="00774D8C" w:rsidRPr="00D70D5B">
        <w:rPr>
          <w:rFonts w:ascii="Times New Roman" w:hAnsi="Times New Roman" w:cs="Times New Roman"/>
          <w:sz w:val="24"/>
          <w:szCs w:val="24"/>
        </w:rPr>
        <w:t>dyž s ním pracovala paní Mxx</w:t>
      </w:r>
      <w:r w:rsidR="0065474B" w:rsidRPr="00D70D5B">
        <w:rPr>
          <w:rFonts w:ascii="Times New Roman" w:hAnsi="Times New Roman" w:cs="Times New Roman"/>
          <w:sz w:val="24"/>
          <w:szCs w:val="24"/>
        </w:rPr>
        <w:t xml:space="preserve"> a také ona. </w:t>
      </w:r>
      <w:r w:rsidR="00E66304" w:rsidRPr="00D70D5B">
        <w:rPr>
          <w:rFonts w:ascii="Times New Roman" w:hAnsi="Times New Roman" w:cs="Times New Roman"/>
          <w:sz w:val="24"/>
          <w:szCs w:val="24"/>
        </w:rPr>
        <w:t>Pokud na účet přišla limitovaná dotace, označila se tato částka účelovým znakem, který s</w:t>
      </w:r>
      <w:r w:rsidR="00500B34" w:rsidRPr="00D70D5B">
        <w:rPr>
          <w:rFonts w:ascii="Times New Roman" w:hAnsi="Times New Roman" w:cs="Times New Roman"/>
          <w:sz w:val="24"/>
          <w:szCs w:val="24"/>
        </w:rPr>
        <w:t xml:space="preserve">e poté používal, když byla </w:t>
      </w:r>
      <w:r w:rsidR="00E66304" w:rsidRPr="00D70D5B">
        <w:rPr>
          <w:rFonts w:ascii="Times New Roman" w:hAnsi="Times New Roman" w:cs="Times New Roman"/>
          <w:sz w:val="24"/>
          <w:szCs w:val="24"/>
        </w:rPr>
        <w:t>částka z účtu vydávána. K způsobu platby za přijaté faktury svědkyně uvedla, že poté, co faktura byla obci d</w:t>
      </w:r>
      <w:r w:rsidR="003C17E9" w:rsidRPr="00D70D5B">
        <w:rPr>
          <w:rFonts w:ascii="Times New Roman" w:hAnsi="Times New Roman" w:cs="Times New Roman"/>
          <w:sz w:val="24"/>
          <w:szCs w:val="24"/>
        </w:rPr>
        <w:t>oručena, tuto zaevidovala a následně</w:t>
      </w:r>
      <w:r w:rsidR="00E66304" w:rsidRPr="00D70D5B">
        <w:rPr>
          <w:rFonts w:ascii="Times New Roman" w:hAnsi="Times New Roman" w:cs="Times New Roman"/>
          <w:sz w:val="24"/>
          <w:szCs w:val="24"/>
        </w:rPr>
        <w:t xml:space="preserve"> ji předložila starostovi k podpisu.  Obdobně postupovala i paní </w:t>
      </w:r>
      <w:r w:rsidR="00774D8C" w:rsidRPr="00D70D5B">
        <w:rPr>
          <w:rFonts w:ascii="Times New Roman" w:hAnsi="Times New Roman" w:cs="Times New Roman"/>
          <w:sz w:val="24"/>
          <w:szCs w:val="24"/>
        </w:rPr>
        <w:t>Mxx</w:t>
      </w:r>
      <w:r w:rsidR="00500B34" w:rsidRPr="00D70D5B">
        <w:rPr>
          <w:rFonts w:ascii="Times New Roman" w:hAnsi="Times New Roman" w:cs="Times New Roman"/>
          <w:sz w:val="24"/>
          <w:szCs w:val="24"/>
        </w:rPr>
        <w:t>. Faktury nad 20.000,-Kč vyžadovaly ještě podpis</w:t>
      </w:r>
      <w:r w:rsidR="00E66304" w:rsidRPr="00D70D5B">
        <w:rPr>
          <w:rFonts w:ascii="Times New Roman" w:hAnsi="Times New Roman" w:cs="Times New Roman"/>
          <w:sz w:val="24"/>
          <w:szCs w:val="24"/>
        </w:rPr>
        <w:t xml:space="preserve"> další osoby, většinou se j</w:t>
      </w:r>
      <w:r w:rsidR="00774D8C" w:rsidRPr="00D70D5B">
        <w:rPr>
          <w:rFonts w:ascii="Times New Roman" w:hAnsi="Times New Roman" w:cs="Times New Roman"/>
          <w:sz w:val="24"/>
          <w:szCs w:val="24"/>
        </w:rPr>
        <w:t>ednalo o místostarostku paní Lxx</w:t>
      </w:r>
      <w:r w:rsidR="00E66304" w:rsidRPr="00D70D5B">
        <w:rPr>
          <w:rFonts w:ascii="Times New Roman" w:hAnsi="Times New Roman" w:cs="Times New Roman"/>
          <w:sz w:val="24"/>
          <w:szCs w:val="24"/>
        </w:rPr>
        <w:t>. Pokud starosta fakturu podepsal, platbu učinila. V případě, že by faktura nebyla podepsána, tuto by neproplatily. Jednou měsíčně se tiskla listina obsahující veškeré platby obce pro potřeby krajského úřadu. Tuto listinu starosta vždy musel podepsat. Když nebyl obžalovaný přítomen, s platbami vyšší hodnoty se na něj vždy čekalo. V případě, že byl nemocný, chodila</w:t>
      </w:r>
      <w:r w:rsidR="00774D8C" w:rsidRPr="00D70D5B">
        <w:rPr>
          <w:rFonts w:ascii="Times New Roman" w:hAnsi="Times New Roman" w:cs="Times New Roman"/>
          <w:sz w:val="24"/>
          <w:szCs w:val="24"/>
        </w:rPr>
        <w:t xml:space="preserve"> za ním svědkyně či paní Mxx</w:t>
      </w:r>
      <w:r w:rsidR="00E66304" w:rsidRPr="00D70D5B">
        <w:rPr>
          <w:rFonts w:ascii="Times New Roman" w:hAnsi="Times New Roman" w:cs="Times New Roman"/>
          <w:sz w:val="24"/>
          <w:szCs w:val="24"/>
        </w:rPr>
        <w:t xml:space="preserve"> s fakturami, aby je podepsal. Nikdy se nestalo, aby se faktura větší hodnoty zaplatila bez souhlasu starosty. Nikdo jiný jim v tomto směru pokyny nedával. Svědkyn</w:t>
      </w:r>
      <w:r w:rsidR="00774D8C" w:rsidRPr="00D70D5B">
        <w:rPr>
          <w:rFonts w:ascii="Times New Roman" w:hAnsi="Times New Roman" w:cs="Times New Roman"/>
          <w:sz w:val="24"/>
          <w:szCs w:val="24"/>
        </w:rPr>
        <w:t>ě potvrdila tvrzení paní Mxx</w:t>
      </w:r>
      <w:r w:rsidR="00E66304" w:rsidRPr="00D70D5B">
        <w:rPr>
          <w:rFonts w:ascii="Times New Roman" w:hAnsi="Times New Roman" w:cs="Times New Roman"/>
          <w:sz w:val="24"/>
          <w:szCs w:val="24"/>
        </w:rPr>
        <w:t xml:space="preserve">, že tato obžalovaného </w:t>
      </w:r>
      <w:r w:rsidR="00E66304" w:rsidRPr="00D70D5B">
        <w:rPr>
          <w:rFonts w:ascii="Times New Roman" w:hAnsi="Times New Roman" w:cs="Times New Roman"/>
          <w:sz w:val="24"/>
          <w:szCs w:val="24"/>
        </w:rPr>
        <w:lastRenderedPageBreak/>
        <w:t xml:space="preserve">upozorňovala na skutečnost, že na účtu již není dostatek peněz a v případě dalších plateb, se budou používat peníze </w:t>
      </w:r>
      <w:r w:rsidR="00774D8C" w:rsidRPr="00D70D5B">
        <w:rPr>
          <w:rFonts w:ascii="Times New Roman" w:hAnsi="Times New Roman" w:cs="Times New Roman"/>
          <w:sz w:val="24"/>
          <w:szCs w:val="24"/>
        </w:rPr>
        <w:t>z grantu. Neví, zda paní Mxx</w:t>
      </w:r>
      <w:r w:rsidR="00E66304" w:rsidRPr="00D70D5B">
        <w:rPr>
          <w:rFonts w:ascii="Times New Roman" w:hAnsi="Times New Roman" w:cs="Times New Roman"/>
          <w:sz w:val="24"/>
          <w:szCs w:val="24"/>
        </w:rPr>
        <w:t xml:space="preserve"> o této skutečnos</w:t>
      </w:r>
      <w:r w:rsidR="00181F44" w:rsidRPr="00D70D5B">
        <w:rPr>
          <w:rFonts w:ascii="Times New Roman" w:hAnsi="Times New Roman" w:cs="Times New Roman"/>
          <w:sz w:val="24"/>
          <w:szCs w:val="24"/>
        </w:rPr>
        <w:t>ti informovala i někoho jiného.</w:t>
      </w:r>
    </w:p>
    <w:p w:rsidR="00181F44" w:rsidRPr="00D70D5B" w:rsidRDefault="00181F44" w:rsidP="00A7129B">
      <w:pPr>
        <w:spacing w:after="0"/>
        <w:jc w:val="both"/>
        <w:rPr>
          <w:rFonts w:ascii="Times New Roman" w:hAnsi="Times New Roman" w:cs="Times New Roman"/>
          <w:sz w:val="24"/>
          <w:szCs w:val="24"/>
        </w:rPr>
      </w:pPr>
    </w:p>
    <w:p w:rsidR="00181F44" w:rsidRPr="00D70D5B" w:rsidRDefault="00181F44" w:rsidP="00A7129B">
      <w:pPr>
        <w:spacing w:after="0"/>
        <w:contextualSpacing/>
        <w:jc w:val="both"/>
        <w:rPr>
          <w:rFonts w:ascii="Times New Roman" w:hAnsi="Times New Roman" w:cs="Times New Roman"/>
          <w:sz w:val="24"/>
          <w:szCs w:val="24"/>
        </w:rPr>
      </w:pPr>
      <w:r w:rsidRPr="00D70D5B">
        <w:rPr>
          <w:rFonts w:ascii="Times New Roman" w:hAnsi="Times New Roman" w:cs="Times New Roman"/>
          <w:sz w:val="24"/>
          <w:szCs w:val="24"/>
        </w:rPr>
        <w:tab/>
        <w:t>S</w:t>
      </w:r>
      <w:r w:rsidR="00774D8C" w:rsidRPr="00D70D5B">
        <w:rPr>
          <w:rFonts w:ascii="Times New Roman" w:hAnsi="Times New Roman" w:cs="Times New Roman"/>
          <w:sz w:val="24"/>
          <w:szCs w:val="24"/>
        </w:rPr>
        <w:t>vědek Mxx Bxx</w:t>
      </w:r>
      <w:r w:rsidR="0011127C" w:rsidRPr="00D70D5B">
        <w:rPr>
          <w:rFonts w:ascii="Times New Roman" w:hAnsi="Times New Roman" w:cs="Times New Roman"/>
          <w:sz w:val="24"/>
          <w:szCs w:val="24"/>
        </w:rPr>
        <w:t xml:space="preserve"> uvedl, že od </w:t>
      </w:r>
      <w:r w:rsidR="0000707B" w:rsidRPr="00D70D5B">
        <w:rPr>
          <w:rFonts w:ascii="Times New Roman" w:hAnsi="Times New Roman" w:cs="Times New Roman"/>
          <w:sz w:val="24"/>
          <w:szCs w:val="24"/>
        </w:rPr>
        <w:t>roku 1990 vykonával po dobu šestnácti</w:t>
      </w:r>
      <w:r w:rsidR="0011127C" w:rsidRPr="00D70D5B">
        <w:rPr>
          <w:rFonts w:ascii="Times New Roman" w:hAnsi="Times New Roman" w:cs="Times New Roman"/>
          <w:sz w:val="24"/>
          <w:szCs w:val="24"/>
        </w:rPr>
        <w:t xml:space="preserve"> let funkci zástupce starosty, od roku 2006 byl členem zastupitelstva a předsedou komise pro plánování.</w:t>
      </w:r>
      <w:r w:rsidR="0048643F" w:rsidRPr="00D70D5B">
        <w:rPr>
          <w:rFonts w:ascii="Times New Roman" w:hAnsi="Times New Roman" w:cs="Times New Roman"/>
          <w:sz w:val="24"/>
          <w:szCs w:val="24"/>
        </w:rPr>
        <w:t xml:space="preserve"> Od 19. 1</w:t>
      </w:r>
      <w:r w:rsidR="00B73382" w:rsidRPr="00D70D5B">
        <w:rPr>
          <w:rFonts w:ascii="Times New Roman" w:hAnsi="Times New Roman" w:cs="Times New Roman"/>
          <w:sz w:val="24"/>
          <w:szCs w:val="24"/>
        </w:rPr>
        <w:t>2. 2011 je místostarostou obce.</w:t>
      </w:r>
      <w:r w:rsidR="0011127C" w:rsidRPr="00D70D5B">
        <w:rPr>
          <w:rFonts w:ascii="Times New Roman" w:hAnsi="Times New Roman" w:cs="Times New Roman"/>
          <w:sz w:val="24"/>
          <w:szCs w:val="24"/>
        </w:rPr>
        <w:t xml:space="preserve"> S obžalovaným vycházel velmi dobře, až do doby, kdy v říjnu roku 2009 vystoupil na zastupitelstvu a kritizoval zadluženost obce. Od té doby obžalovaný paní účetní zakázal, aby mu uka</w:t>
      </w:r>
      <w:r w:rsidR="009A666A" w:rsidRPr="00D70D5B">
        <w:rPr>
          <w:rFonts w:ascii="Times New Roman" w:hAnsi="Times New Roman" w:cs="Times New Roman"/>
          <w:sz w:val="24"/>
          <w:szCs w:val="24"/>
        </w:rPr>
        <w:t>zovala jakékoliv doklady. Proto</w:t>
      </w:r>
      <w:r w:rsidR="0011127C" w:rsidRPr="00D70D5B">
        <w:rPr>
          <w:rFonts w:ascii="Times New Roman" w:hAnsi="Times New Roman" w:cs="Times New Roman"/>
          <w:sz w:val="24"/>
          <w:szCs w:val="24"/>
        </w:rPr>
        <w:t xml:space="preserve"> v březnu roku 2010 podal stížnost ke krajskému úřadu a následně se obj</w:t>
      </w:r>
      <w:r w:rsidR="00951D08" w:rsidRPr="00D70D5B">
        <w:rPr>
          <w:rFonts w:ascii="Times New Roman" w:hAnsi="Times New Roman" w:cs="Times New Roman"/>
          <w:sz w:val="24"/>
          <w:szCs w:val="24"/>
        </w:rPr>
        <w:t>ednal k hejtmanovi Mgr. Zxx</w:t>
      </w:r>
      <w:r w:rsidR="0000707B" w:rsidRPr="00D70D5B">
        <w:rPr>
          <w:rFonts w:ascii="Times New Roman" w:hAnsi="Times New Roman" w:cs="Times New Roman"/>
          <w:sz w:val="24"/>
          <w:szCs w:val="24"/>
        </w:rPr>
        <w:t>, který slíbil sjednání nápravy</w:t>
      </w:r>
      <w:r w:rsidR="00C65CE7" w:rsidRPr="00D70D5B">
        <w:rPr>
          <w:rFonts w:ascii="Times New Roman" w:hAnsi="Times New Roman" w:cs="Times New Roman"/>
          <w:sz w:val="24"/>
          <w:szCs w:val="24"/>
        </w:rPr>
        <w:t xml:space="preserve">, následně </w:t>
      </w:r>
      <w:r w:rsidR="0011127C" w:rsidRPr="00D70D5B">
        <w:rPr>
          <w:rFonts w:ascii="Times New Roman" w:hAnsi="Times New Roman" w:cs="Times New Roman"/>
          <w:sz w:val="24"/>
          <w:szCs w:val="24"/>
        </w:rPr>
        <w:t>mu</w:t>
      </w:r>
      <w:r w:rsidR="00C65CE7" w:rsidRPr="00D70D5B">
        <w:rPr>
          <w:rFonts w:ascii="Times New Roman" w:hAnsi="Times New Roman" w:cs="Times New Roman"/>
          <w:sz w:val="24"/>
          <w:szCs w:val="24"/>
        </w:rPr>
        <w:t xml:space="preserve"> však byl </w:t>
      </w:r>
      <w:r w:rsidR="0011127C" w:rsidRPr="00D70D5B">
        <w:rPr>
          <w:rFonts w:ascii="Times New Roman" w:hAnsi="Times New Roman" w:cs="Times New Roman"/>
          <w:sz w:val="24"/>
          <w:szCs w:val="24"/>
        </w:rPr>
        <w:t>pouze</w:t>
      </w:r>
      <w:r w:rsidR="00C65CE7" w:rsidRPr="00D70D5B">
        <w:rPr>
          <w:rFonts w:ascii="Times New Roman" w:hAnsi="Times New Roman" w:cs="Times New Roman"/>
          <w:sz w:val="24"/>
          <w:szCs w:val="24"/>
        </w:rPr>
        <w:t xml:space="preserve"> zaslán</w:t>
      </w:r>
      <w:r w:rsidR="009A666A" w:rsidRPr="00D70D5B">
        <w:rPr>
          <w:rFonts w:ascii="Times New Roman" w:hAnsi="Times New Roman" w:cs="Times New Roman"/>
          <w:sz w:val="24"/>
          <w:szCs w:val="24"/>
        </w:rPr>
        <w:t xml:space="preserve"> dopis,</w:t>
      </w:r>
      <w:r w:rsidR="001F39F9" w:rsidRPr="00D70D5B">
        <w:rPr>
          <w:rFonts w:ascii="Times New Roman" w:hAnsi="Times New Roman" w:cs="Times New Roman"/>
          <w:sz w:val="24"/>
          <w:szCs w:val="24"/>
        </w:rPr>
        <w:t xml:space="preserve"> v</w:t>
      </w:r>
      <w:r w:rsidR="00B73382" w:rsidRPr="00D70D5B">
        <w:rPr>
          <w:rFonts w:ascii="Times New Roman" w:hAnsi="Times New Roman" w:cs="Times New Roman"/>
          <w:sz w:val="24"/>
          <w:szCs w:val="24"/>
        </w:rPr>
        <w:t> </w:t>
      </w:r>
      <w:r w:rsidR="001F39F9" w:rsidRPr="00D70D5B">
        <w:rPr>
          <w:rFonts w:ascii="Times New Roman" w:hAnsi="Times New Roman" w:cs="Times New Roman"/>
          <w:sz w:val="24"/>
          <w:szCs w:val="24"/>
        </w:rPr>
        <w:t>němž</w:t>
      </w:r>
      <w:r w:rsidR="00B73382" w:rsidRPr="00D70D5B">
        <w:rPr>
          <w:rFonts w:ascii="Times New Roman" w:hAnsi="Times New Roman" w:cs="Times New Roman"/>
          <w:sz w:val="24"/>
          <w:szCs w:val="24"/>
        </w:rPr>
        <w:t xml:space="preserve"> bylo uvedeno</w:t>
      </w:r>
      <w:r w:rsidR="001F39F9" w:rsidRPr="00D70D5B">
        <w:rPr>
          <w:rFonts w:ascii="Times New Roman" w:hAnsi="Times New Roman" w:cs="Times New Roman"/>
          <w:sz w:val="24"/>
          <w:szCs w:val="24"/>
        </w:rPr>
        <w:t>, že probíhají periodické revize a vše je v pořádku.</w:t>
      </w:r>
      <w:r w:rsidR="00A7129B" w:rsidRPr="00D70D5B">
        <w:rPr>
          <w:rFonts w:ascii="Times New Roman" w:hAnsi="Times New Roman" w:cs="Times New Roman"/>
          <w:sz w:val="24"/>
          <w:szCs w:val="24"/>
        </w:rPr>
        <w:t xml:space="preserve"> Obžalovaný</w:t>
      </w:r>
      <w:r w:rsidR="001F39F9" w:rsidRPr="00D70D5B">
        <w:rPr>
          <w:rFonts w:ascii="Times New Roman" w:hAnsi="Times New Roman" w:cs="Times New Roman"/>
          <w:sz w:val="24"/>
          <w:szCs w:val="24"/>
        </w:rPr>
        <w:t xml:space="preserve"> na něj následně podal žalobu na ochranu osobnos</w:t>
      </w:r>
      <w:r w:rsidR="0000707B" w:rsidRPr="00D70D5B">
        <w:rPr>
          <w:rFonts w:ascii="Times New Roman" w:hAnsi="Times New Roman" w:cs="Times New Roman"/>
          <w:sz w:val="24"/>
          <w:szCs w:val="24"/>
        </w:rPr>
        <w:t>ti a žádal omluvu a odškodnění.</w:t>
      </w:r>
      <w:r w:rsidR="0048643F" w:rsidRPr="00D70D5B">
        <w:rPr>
          <w:rFonts w:ascii="Times New Roman" w:hAnsi="Times New Roman" w:cs="Times New Roman"/>
          <w:sz w:val="24"/>
          <w:szCs w:val="24"/>
        </w:rPr>
        <w:t xml:space="preserve"> Svědek toto odmítl a sám také podal žalobu na ochranu osobnosti. U soud</w:t>
      </w:r>
      <w:r w:rsidR="0000707B" w:rsidRPr="00D70D5B">
        <w:rPr>
          <w:rFonts w:ascii="Times New Roman" w:hAnsi="Times New Roman" w:cs="Times New Roman"/>
          <w:sz w:val="24"/>
          <w:szCs w:val="24"/>
        </w:rPr>
        <w:t>u se následně dohodli na smíru.</w:t>
      </w:r>
      <w:r w:rsidR="0048643F" w:rsidRPr="00D70D5B">
        <w:rPr>
          <w:rFonts w:ascii="Times New Roman" w:hAnsi="Times New Roman" w:cs="Times New Roman"/>
          <w:sz w:val="24"/>
          <w:szCs w:val="24"/>
        </w:rPr>
        <w:t xml:space="preserve"> Pokud se jedná o proti</w:t>
      </w:r>
      <w:r w:rsidR="0000707B" w:rsidRPr="00D70D5B">
        <w:rPr>
          <w:rFonts w:ascii="Times New Roman" w:hAnsi="Times New Roman" w:cs="Times New Roman"/>
          <w:sz w:val="24"/>
          <w:szCs w:val="24"/>
        </w:rPr>
        <w:t xml:space="preserve">povodňová opatření v obci, na těch </w:t>
      </w:r>
      <w:r w:rsidR="0048643F" w:rsidRPr="00D70D5B">
        <w:rPr>
          <w:rFonts w:ascii="Times New Roman" w:hAnsi="Times New Roman" w:cs="Times New Roman"/>
          <w:sz w:val="24"/>
          <w:szCs w:val="24"/>
        </w:rPr>
        <w:t>se podílel pouze tak, že vyhotovoval smlouvy s vlastníky jednotlivých pozemků. S těmito však nejednal a na</w:t>
      </w:r>
      <w:r w:rsidR="0000707B" w:rsidRPr="00D70D5B">
        <w:rPr>
          <w:rFonts w:ascii="Times New Roman" w:hAnsi="Times New Roman" w:cs="Times New Roman"/>
          <w:sz w:val="24"/>
          <w:szCs w:val="24"/>
        </w:rPr>
        <w:t xml:space="preserve"> věci se nijak dále nepodílel.</w:t>
      </w:r>
      <w:r w:rsidR="0048643F" w:rsidRPr="00D70D5B">
        <w:rPr>
          <w:rFonts w:ascii="Times New Roman" w:hAnsi="Times New Roman" w:cs="Times New Roman"/>
          <w:sz w:val="24"/>
          <w:szCs w:val="24"/>
        </w:rPr>
        <w:t xml:space="preserve"> Poté, co někteří vlastn</w:t>
      </w:r>
      <w:r w:rsidR="00A7129B" w:rsidRPr="00D70D5B">
        <w:rPr>
          <w:rFonts w:ascii="Times New Roman" w:hAnsi="Times New Roman" w:cs="Times New Roman"/>
          <w:sz w:val="24"/>
          <w:szCs w:val="24"/>
        </w:rPr>
        <w:t>íci nesouhlasili s výstavbou pold</w:t>
      </w:r>
      <w:r w:rsidR="0048643F" w:rsidRPr="00D70D5B">
        <w:rPr>
          <w:rFonts w:ascii="Times New Roman" w:hAnsi="Times New Roman" w:cs="Times New Roman"/>
          <w:sz w:val="24"/>
          <w:szCs w:val="24"/>
        </w:rPr>
        <w:t>ru, bylo nutno dotace vrátit.  K vnitřnímu fungování obce uvedl, že o zásadních věcech rozhodoval obžalovaný, který si do věcí od n</w:t>
      </w:r>
      <w:r w:rsidR="00B73382" w:rsidRPr="00D70D5B">
        <w:rPr>
          <w:rFonts w:ascii="Times New Roman" w:hAnsi="Times New Roman" w:cs="Times New Roman"/>
          <w:sz w:val="24"/>
          <w:szCs w:val="24"/>
        </w:rPr>
        <w:t>ikoho nenechal mluvit. Obec má</w:t>
      </w:r>
      <w:r w:rsidR="0048643F" w:rsidRPr="00D70D5B">
        <w:rPr>
          <w:rFonts w:ascii="Times New Roman" w:hAnsi="Times New Roman" w:cs="Times New Roman"/>
          <w:sz w:val="24"/>
          <w:szCs w:val="24"/>
        </w:rPr>
        <w:t xml:space="preserve"> zřízen jeden hlavní účet, který</w:t>
      </w:r>
      <w:r w:rsidR="00B73382" w:rsidRPr="00D70D5B">
        <w:rPr>
          <w:rFonts w:ascii="Times New Roman" w:hAnsi="Times New Roman" w:cs="Times New Roman"/>
          <w:sz w:val="24"/>
          <w:szCs w:val="24"/>
        </w:rPr>
        <w:t xml:space="preserve"> je</w:t>
      </w:r>
      <w:r w:rsidR="00A7129B" w:rsidRPr="00D70D5B">
        <w:rPr>
          <w:rFonts w:ascii="Times New Roman" w:hAnsi="Times New Roman" w:cs="Times New Roman"/>
          <w:sz w:val="24"/>
          <w:szCs w:val="24"/>
        </w:rPr>
        <w:t xml:space="preserve"> veden u Komerční banky</w:t>
      </w:r>
      <w:r w:rsidR="00B73382" w:rsidRPr="00D70D5B">
        <w:rPr>
          <w:rFonts w:ascii="Times New Roman" w:hAnsi="Times New Roman" w:cs="Times New Roman"/>
          <w:sz w:val="24"/>
          <w:szCs w:val="24"/>
        </w:rPr>
        <w:t>,</w:t>
      </w:r>
      <w:r w:rsidR="00A7129B" w:rsidRPr="00D70D5B">
        <w:rPr>
          <w:rFonts w:ascii="Times New Roman" w:hAnsi="Times New Roman" w:cs="Times New Roman"/>
          <w:sz w:val="24"/>
          <w:szCs w:val="24"/>
        </w:rPr>
        <w:t xml:space="preserve"> a.s</w:t>
      </w:r>
      <w:r w:rsidR="0048643F" w:rsidRPr="00D70D5B">
        <w:rPr>
          <w:rFonts w:ascii="Times New Roman" w:hAnsi="Times New Roman" w:cs="Times New Roman"/>
          <w:sz w:val="24"/>
          <w:szCs w:val="24"/>
        </w:rPr>
        <w:t>. Veškeré příjmy a platby se obstarávají přes tento účet. Státní dotace byla poskytnuta na účet u České národní banky, který se vztahoval pouze k této dotaci. Obec měla ještě úč</w:t>
      </w:r>
      <w:r w:rsidR="00C65CE7" w:rsidRPr="00D70D5B">
        <w:rPr>
          <w:rFonts w:ascii="Times New Roman" w:hAnsi="Times New Roman" w:cs="Times New Roman"/>
          <w:sz w:val="24"/>
          <w:szCs w:val="24"/>
        </w:rPr>
        <w:t>ty, na nichž se splácely dluhy.</w:t>
      </w:r>
      <w:r w:rsidR="00332DA4" w:rsidRPr="00D70D5B">
        <w:rPr>
          <w:rFonts w:ascii="Times New Roman" w:hAnsi="Times New Roman" w:cs="Times New Roman"/>
          <w:sz w:val="24"/>
          <w:szCs w:val="24"/>
        </w:rPr>
        <w:t xml:space="preserve"> Obec měla zařízeno internetové bankovnictví. Pokud jde o platby za faktury vystavené obci, tyto účetní zaúčtuje a starosta svým podpisem dá příkaz, aby platba byla provedena. V minulosti si nikdo nedovolil něco zaplatit bez podpisu starosty. U větších částek byly nutné podpisy dva, avšak druhý podpis je spíše formální. Ohledně fungování účetnictví má o</w:t>
      </w:r>
      <w:r w:rsidR="00B73382" w:rsidRPr="00D70D5B">
        <w:rPr>
          <w:rFonts w:ascii="Times New Roman" w:hAnsi="Times New Roman" w:cs="Times New Roman"/>
          <w:sz w:val="24"/>
          <w:szCs w:val="24"/>
        </w:rPr>
        <w:t>bec interní předpis. Informace</w:t>
      </w:r>
      <w:r w:rsidR="00332DA4" w:rsidRPr="00D70D5B">
        <w:rPr>
          <w:rFonts w:ascii="Times New Roman" w:hAnsi="Times New Roman" w:cs="Times New Roman"/>
          <w:sz w:val="24"/>
          <w:szCs w:val="24"/>
        </w:rPr>
        <w:t xml:space="preserve"> týkající se grantu poskytnutého na </w:t>
      </w:r>
      <w:r w:rsidR="00A7129B" w:rsidRPr="00D70D5B">
        <w:rPr>
          <w:rFonts w:ascii="Times New Roman" w:hAnsi="Times New Roman" w:cs="Times New Roman"/>
          <w:sz w:val="24"/>
          <w:szCs w:val="24"/>
        </w:rPr>
        <w:t>pold</w:t>
      </w:r>
      <w:r w:rsidR="00332DA4" w:rsidRPr="00D70D5B">
        <w:rPr>
          <w:rFonts w:ascii="Times New Roman" w:hAnsi="Times New Roman" w:cs="Times New Roman"/>
          <w:sz w:val="24"/>
          <w:szCs w:val="24"/>
        </w:rPr>
        <w:t>r mu v</w:t>
      </w:r>
      <w:r w:rsidR="009C1743" w:rsidRPr="00D70D5B">
        <w:rPr>
          <w:rFonts w:ascii="Times New Roman" w:hAnsi="Times New Roman" w:cs="Times New Roman"/>
          <w:sz w:val="24"/>
          <w:szCs w:val="24"/>
        </w:rPr>
        <w:t> roce 2009 poskytla paní Mxx</w:t>
      </w:r>
      <w:r w:rsidR="00332DA4" w:rsidRPr="00D70D5B">
        <w:rPr>
          <w:rFonts w:ascii="Times New Roman" w:hAnsi="Times New Roman" w:cs="Times New Roman"/>
          <w:sz w:val="24"/>
          <w:szCs w:val="24"/>
        </w:rPr>
        <w:t>. Ta mu sdělila, že když se grant nevyčerpá do srpna 2009, bude se muset vrátit. V srpnu, kdy měla obec peníze vrátit, tyto k disp</w:t>
      </w:r>
      <w:r w:rsidR="00B73382" w:rsidRPr="00D70D5B">
        <w:rPr>
          <w:rFonts w:ascii="Times New Roman" w:hAnsi="Times New Roman" w:cs="Times New Roman"/>
          <w:sz w:val="24"/>
          <w:szCs w:val="24"/>
        </w:rPr>
        <w:t xml:space="preserve">ozici neměla. Zastupitelstvo se </w:t>
      </w:r>
      <w:r w:rsidR="00332DA4" w:rsidRPr="00D70D5B">
        <w:rPr>
          <w:rFonts w:ascii="Times New Roman" w:hAnsi="Times New Roman" w:cs="Times New Roman"/>
          <w:sz w:val="24"/>
          <w:szCs w:val="24"/>
        </w:rPr>
        <w:t>tak dohodlo, že se vytěží 800 me</w:t>
      </w:r>
      <w:r w:rsidR="00F175D7" w:rsidRPr="00D70D5B">
        <w:rPr>
          <w:rFonts w:ascii="Times New Roman" w:hAnsi="Times New Roman" w:cs="Times New Roman"/>
          <w:sz w:val="24"/>
          <w:szCs w:val="24"/>
        </w:rPr>
        <w:t xml:space="preserve">trů krychlových dřeva a půjčí si od třetí osoby </w:t>
      </w:r>
      <w:r w:rsidR="00332DA4" w:rsidRPr="00D70D5B">
        <w:rPr>
          <w:rFonts w:ascii="Times New Roman" w:hAnsi="Times New Roman" w:cs="Times New Roman"/>
          <w:sz w:val="24"/>
          <w:szCs w:val="24"/>
        </w:rPr>
        <w:t>1,5 mil. Kč. Když se svědek na zastupitelstvu dotazoval, kdo je osobou, která peníze zapůjčí, bylo mu sděleno, že pokud chce dělat divadlo, má jít do Českých Budějovic.</w:t>
      </w:r>
    </w:p>
    <w:p w:rsidR="00181F44" w:rsidRPr="00D70D5B" w:rsidRDefault="00181F44" w:rsidP="00181F44">
      <w:pPr>
        <w:spacing w:after="0"/>
        <w:jc w:val="both"/>
        <w:rPr>
          <w:rFonts w:ascii="Times New Roman" w:hAnsi="Times New Roman" w:cs="Times New Roman"/>
          <w:sz w:val="24"/>
          <w:szCs w:val="24"/>
        </w:rPr>
      </w:pPr>
    </w:p>
    <w:p w:rsidR="0042459C" w:rsidRPr="00D70D5B" w:rsidRDefault="009C1743" w:rsidP="00416AA4">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Svědek Mgr. Jxx Vxx</w:t>
      </w:r>
      <w:r w:rsidR="00181F44" w:rsidRPr="00D70D5B">
        <w:rPr>
          <w:rFonts w:ascii="Times New Roman" w:hAnsi="Times New Roman" w:cs="Times New Roman"/>
          <w:sz w:val="24"/>
          <w:szCs w:val="24"/>
        </w:rPr>
        <w:t xml:space="preserve"> před soudem vypověděl, že v inkriminované době pracoval jako vedoucí administrace akčního plánu rozvoje kraje, což bylo oddělení, které administruje grantové programy realizované z rozpočtu Jihočeského kraje. Jedním z nich byl i grant, ohledně něhož se </w:t>
      </w:r>
      <w:r w:rsidR="00282A2C" w:rsidRPr="00D70D5B">
        <w:rPr>
          <w:rFonts w:ascii="Times New Roman" w:hAnsi="Times New Roman" w:cs="Times New Roman"/>
          <w:sz w:val="24"/>
          <w:szCs w:val="24"/>
        </w:rPr>
        <w:t>vede toto hlavní líčení</w:t>
      </w:r>
      <w:r w:rsidR="00181F44" w:rsidRPr="00D70D5B">
        <w:rPr>
          <w:rFonts w:ascii="Times New Roman" w:hAnsi="Times New Roman" w:cs="Times New Roman"/>
          <w:sz w:val="24"/>
          <w:szCs w:val="24"/>
        </w:rPr>
        <w:t>. Poskytnutí grantu předchází klasický proces, kdy žadatelé podávají přihlášky a pokud vyhoví požadovaným podm</w:t>
      </w:r>
      <w:r w:rsidR="00A7129B" w:rsidRPr="00D70D5B">
        <w:rPr>
          <w:rFonts w:ascii="Times New Roman" w:hAnsi="Times New Roman" w:cs="Times New Roman"/>
          <w:sz w:val="24"/>
          <w:szCs w:val="24"/>
        </w:rPr>
        <w:t>ínkám, postoupí do dalšího kola. Z něj si pak komise vybere vhodné žadatele a zastupitelstvo kraje dotace schválí. Následně je uzavřena smlouva</w:t>
      </w:r>
      <w:r w:rsidR="00B73382" w:rsidRPr="00D70D5B">
        <w:rPr>
          <w:rFonts w:ascii="Times New Roman" w:hAnsi="Times New Roman" w:cs="Times New Roman"/>
          <w:sz w:val="24"/>
          <w:szCs w:val="24"/>
        </w:rPr>
        <w:t xml:space="preserve"> </w:t>
      </w:r>
      <w:r w:rsidR="00A7129B" w:rsidRPr="00D70D5B">
        <w:rPr>
          <w:rFonts w:ascii="Times New Roman" w:hAnsi="Times New Roman" w:cs="Times New Roman"/>
          <w:sz w:val="24"/>
          <w:szCs w:val="24"/>
        </w:rPr>
        <w:t>a poskytnuta záloha ve výši 70% schválené dotace</w:t>
      </w:r>
      <w:r w:rsidR="00CC3490" w:rsidRPr="00D70D5B">
        <w:rPr>
          <w:rFonts w:ascii="Times New Roman" w:hAnsi="Times New Roman" w:cs="Times New Roman"/>
          <w:sz w:val="24"/>
          <w:szCs w:val="24"/>
        </w:rPr>
        <w:t>.</w:t>
      </w:r>
      <w:r w:rsidR="00FF3E88" w:rsidRPr="00D70D5B">
        <w:rPr>
          <w:rFonts w:ascii="Times New Roman" w:hAnsi="Times New Roman" w:cs="Times New Roman"/>
          <w:sz w:val="24"/>
          <w:szCs w:val="24"/>
        </w:rPr>
        <w:t xml:space="preserve"> Grant je účelově vázán a nesmí být použit na nic jiného. Pokud nejsou peníze využity na konkrétní schválený projekt, musí být vráceny.</w:t>
      </w:r>
      <w:r w:rsidR="00B73382" w:rsidRPr="00D70D5B">
        <w:rPr>
          <w:rFonts w:ascii="Times New Roman" w:hAnsi="Times New Roman" w:cs="Times New Roman"/>
          <w:sz w:val="24"/>
          <w:szCs w:val="24"/>
        </w:rPr>
        <w:t xml:space="preserve"> </w:t>
      </w:r>
      <w:r w:rsidR="00FF3E88" w:rsidRPr="00D70D5B">
        <w:rPr>
          <w:rFonts w:ascii="Times New Roman" w:hAnsi="Times New Roman" w:cs="Times New Roman"/>
          <w:sz w:val="24"/>
          <w:szCs w:val="24"/>
        </w:rPr>
        <w:t>Možnost výjimky je dána pouze v případě, že příjemce do určité doby požádá o změnu. Tu by však muselo schválit zastupitelstvo.</w:t>
      </w:r>
      <w:r w:rsidR="00F50F81" w:rsidRPr="00D70D5B">
        <w:rPr>
          <w:rFonts w:ascii="Times New Roman" w:hAnsi="Times New Roman" w:cs="Times New Roman"/>
          <w:sz w:val="24"/>
          <w:szCs w:val="24"/>
        </w:rPr>
        <w:t xml:space="preserve"> Dílo musí být provedeno do data, který je</w:t>
      </w:r>
      <w:r w:rsidR="00D1664F" w:rsidRPr="00D70D5B">
        <w:rPr>
          <w:rFonts w:ascii="Times New Roman" w:hAnsi="Times New Roman" w:cs="Times New Roman"/>
          <w:sz w:val="24"/>
          <w:szCs w:val="24"/>
        </w:rPr>
        <w:t xml:space="preserve"> uveden ve smlouvě.</w:t>
      </w:r>
      <w:r w:rsidR="00526480" w:rsidRPr="00D70D5B">
        <w:rPr>
          <w:rFonts w:ascii="Times New Roman" w:hAnsi="Times New Roman" w:cs="Times New Roman"/>
          <w:sz w:val="24"/>
          <w:szCs w:val="24"/>
        </w:rPr>
        <w:t xml:space="preserve"> </w:t>
      </w:r>
      <w:r w:rsidR="00CC3490" w:rsidRPr="00D70D5B">
        <w:rPr>
          <w:rFonts w:ascii="Times New Roman" w:hAnsi="Times New Roman" w:cs="Times New Roman"/>
          <w:sz w:val="24"/>
          <w:szCs w:val="24"/>
        </w:rPr>
        <w:t xml:space="preserve">V daném případě vznikly nesrovnalosti, již </w:t>
      </w:r>
      <w:r w:rsidR="00282A2C" w:rsidRPr="00D70D5B">
        <w:rPr>
          <w:rFonts w:ascii="Times New Roman" w:hAnsi="Times New Roman" w:cs="Times New Roman"/>
          <w:sz w:val="24"/>
          <w:szCs w:val="24"/>
        </w:rPr>
        <w:t>s</w:t>
      </w:r>
      <w:r w:rsidR="00CC3490" w:rsidRPr="00D70D5B">
        <w:rPr>
          <w:rFonts w:ascii="Times New Roman" w:hAnsi="Times New Roman" w:cs="Times New Roman"/>
          <w:sz w:val="24"/>
          <w:szCs w:val="24"/>
        </w:rPr>
        <w:t xml:space="preserve">i </w:t>
      </w:r>
      <w:r w:rsidR="00CC3490" w:rsidRPr="00D70D5B">
        <w:rPr>
          <w:rFonts w:ascii="Times New Roman" w:hAnsi="Times New Roman" w:cs="Times New Roman"/>
          <w:sz w:val="24"/>
          <w:szCs w:val="24"/>
        </w:rPr>
        <w:lastRenderedPageBreak/>
        <w:t>nepamatuje, zda šlo o dodržení termínu či nějaké změny. Tento grant nerealizoval on, nýbrž jeho kolegyně</w:t>
      </w:r>
      <w:r w:rsidR="008A2178" w:rsidRPr="00D70D5B">
        <w:rPr>
          <w:rFonts w:ascii="Times New Roman" w:hAnsi="Times New Roman" w:cs="Times New Roman"/>
          <w:sz w:val="24"/>
          <w:szCs w:val="24"/>
        </w:rPr>
        <w:t xml:space="preserve"> Ing. </w:t>
      </w:r>
      <w:r w:rsidRPr="00D70D5B">
        <w:rPr>
          <w:rFonts w:ascii="Times New Roman" w:hAnsi="Times New Roman" w:cs="Times New Roman"/>
          <w:sz w:val="24"/>
          <w:szCs w:val="24"/>
        </w:rPr>
        <w:t>Bxx</w:t>
      </w:r>
      <w:r w:rsidR="00CC3490" w:rsidRPr="00D70D5B">
        <w:rPr>
          <w:rFonts w:ascii="Times New Roman" w:hAnsi="Times New Roman" w:cs="Times New Roman"/>
          <w:sz w:val="24"/>
          <w:szCs w:val="24"/>
        </w:rPr>
        <w:t xml:space="preserve">. On do celé věci vstoupil až poté, kdy vznikly problémy. </w:t>
      </w:r>
      <w:r w:rsidR="008A2178" w:rsidRPr="00D70D5B">
        <w:rPr>
          <w:rFonts w:ascii="Times New Roman" w:hAnsi="Times New Roman" w:cs="Times New Roman"/>
          <w:sz w:val="24"/>
          <w:szCs w:val="24"/>
        </w:rPr>
        <w:t>S obžalovaným se setkal asi na jedné nebo dvou schůzkách. Ř</w:t>
      </w:r>
      <w:r w:rsidRPr="00D70D5B">
        <w:rPr>
          <w:rFonts w:ascii="Times New Roman" w:hAnsi="Times New Roman" w:cs="Times New Roman"/>
          <w:sz w:val="24"/>
          <w:szCs w:val="24"/>
        </w:rPr>
        <w:t>editel úřadu pověřil Ing. Mxx</w:t>
      </w:r>
      <w:r w:rsidR="008A2178" w:rsidRPr="00D70D5B">
        <w:rPr>
          <w:rFonts w:ascii="Times New Roman" w:hAnsi="Times New Roman" w:cs="Times New Roman"/>
          <w:sz w:val="24"/>
          <w:szCs w:val="24"/>
        </w:rPr>
        <w:t xml:space="preserve"> a jeho k tomu, aby provedli v obci kontrolu. Zjistili, že, ačkoliv obec nezapočala se stavbou díla</w:t>
      </w:r>
      <w:r w:rsidR="004F5364" w:rsidRPr="00D70D5B">
        <w:rPr>
          <w:rFonts w:ascii="Times New Roman" w:hAnsi="Times New Roman" w:cs="Times New Roman"/>
          <w:sz w:val="24"/>
          <w:szCs w:val="24"/>
        </w:rPr>
        <w:t xml:space="preserve">, </w:t>
      </w:r>
      <w:r w:rsidR="008A2178" w:rsidRPr="00D70D5B">
        <w:rPr>
          <w:rFonts w:ascii="Times New Roman" w:hAnsi="Times New Roman" w:cs="Times New Roman"/>
          <w:sz w:val="24"/>
          <w:szCs w:val="24"/>
        </w:rPr>
        <w:t>v daném období peníze na účtu neměla</w:t>
      </w:r>
      <w:r w:rsidR="00FF3E88" w:rsidRPr="00D70D5B">
        <w:rPr>
          <w:rFonts w:ascii="Times New Roman" w:hAnsi="Times New Roman" w:cs="Times New Roman"/>
          <w:sz w:val="24"/>
          <w:szCs w:val="24"/>
        </w:rPr>
        <w:t xml:space="preserve"> a</w:t>
      </w:r>
      <w:r w:rsidR="008A2178" w:rsidRPr="00D70D5B">
        <w:rPr>
          <w:rFonts w:ascii="Times New Roman" w:hAnsi="Times New Roman" w:cs="Times New Roman"/>
          <w:sz w:val="24"/>
          <w:szCs w:val="24"/>
        </w:rPr>
        <w:t xml:space="preserve"> peníze z grantu tak musely být použity na jiné účely. </w:t>
      </w:r>
    </w:p>
    <w:p w:rsidR="0042459C" w:rsidRPr="00D70D5B" w:rsidRDefault="0042459C" w:rsidP="00416AA4">
      <w:pPr>
        <w:spacing w:after="0"/>
        <w:ind w:firstLine="708"/>
        <w:jc w:val="both"/>
        <w:rPr>
          <w:rFonts w:ascii="Times New Roman" w:hAnsi="Times New Roman" w:cs="Times New Roman"/>
          <w:sz w:val="24"/>
          <w:szCs w:val="24"/>
        </w:rPr>
      </w:pPr>
    </w:p>
    <w:p w:rsidR="0042459C" w:rsidRPr="00D70D5B" w:rsidRDefault="009C1743" w:rsidP="00416AA4">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Svědek Ing. Pxx Mxx</w:t>
      </w:r>
      <w:r w:rsidR="00416AA4" w:rsidRPr="00D70D5B">
        <w:rPr>
          <w:rFonts w:ascii="Times New Roman" w:hAnsi="Times New Roman" w:cs="Times New Roman"/>
          <w:sz w:val="24"/>
          <w:szCs w:val="24"/>
        </w:rPr>
        <w:t xml:space="preserve"> konstatoval, že byl v daném období vedoucím odboru evropských záležitostí Jihočeského kraje. S kolego</w:t>
      </w:r>
      <w:r w:rsidRPr="00D70D5B">
        <w:rPr>
          <w:rFonts w:ascii="Times New Roman" w:hAnsi="Times New Roman" w:cs="Times New Roman"/>
          <w:sz w:val="24"/>
          <w:szCs w:val="24"/>
        </w:rPr>
        <w:t>u Vxx</w:t>
      </w:r>
      <w:r w:rsidR="00416AA4" w:rsidRPr="00D70D5B">
        <w:rPr>
          <w:rFonts w:ascii="Times New Roman" w:hAnsi="Times New Roman" w:cs="Times New Roman"/>
          <w:sz w:val="24"/>
          <w:szCs w:val="24"/>
        </w:rPr>
        <w:t xml:space="preserve"> byli pověřeni, aby vyko</w:t>
      </w:r>
      <w:r w:rsidRPr="00D70D5B">
        <w:rPr>
          <w:rFonts w:ascii="Times New Roman" w:hAnsi="Times New Roman" w:cs="Times New Roman"/>
          <w:sz w:val="24"/>
          <w:szCs w:val="24"/>
        </w:rPr>
        <w:t>nali kontrolu v Obci Šxx</w:t>
      </w:r>
      <w:r w:rsidR="00416AA4" w:rsidRPr="00D70D5B">
        <w:rPr>
          <w:rFonts w:ascii="Times New Roman" w:hAnsi="Times New Roman" w:cs="Times New Roman"/>
          <w:sz w:val="24"/>
          <w:szCs w:val="24"/>
        </w:rPr>
        <w:t>, jejímž podnětem byla žádost o prodloužení doby zhotovení díla, na které byl poskytnut grant. Touto kontrolou bylo zjištěno, že finanční prostředky z grantu byly použity na jiný než určený účel</w:t>
      </w:r>
      <w:r w:rsidR="00170AAC" w:rsidRPr="00D70D5B">
        <w:rPr>
          <w:rFonts w:ascii="Times New Roman" w:hAnsi="Times New Roman" w:cs="Times New Roman"/>
          <w:sz w:val="24"/>
          <w:szCs w:val="24"/>
        </w:rPr>
        <w:t xml:space="preserve"> a to, že</w:t>
      </w:r>
      <w:r w:rsidR="00526480" w:rsidRPr="00D70D5B">
        <w:rPr>
          <w:rFonts w:ascii="Times New Roman" w:hAnsi="Times New Roman" w:cs="Times New Roman"/>
          <w:sz w:val="24"/>
          <w:szCs w:val="24"/>
        </w:rPr>
        <w:t xml:space="preserve"> </w:t>
      </w:r>
      <w:r w:rsidR="00170AAC" w:rsidRPr="00D70D5B">
        <w:rPr>
          <w:rFonts w:ascii="Times New Roman" w:hAnsi="Times New Roman" w:cs="Times New Roman"/>
          <w:sz w:val="24"/>
          <w:szCs w:val="24"/>
        </w:rPr>
        <w:t xml:space="preserve">obec </w:t>
      </w:r>
      <w:r w:rsidR="00935912" w:rsidRPr="00D70D5B">
        <w:rPr>
          <w:rFonts w:ascii="Times New Roman" w:hAnsi="Times New Roman" w:cs="Times New Roman"/>
          <w:sz w:val="24"/>
          <w:szCs w:val="24"/>
        </w:rPr>
        <w:t>nedisponuje s částkou, která jí byla poskytnuta</w:t>
      </w:r>
      <w:r w:rsidR="00416AA4" w:rsidRPr="00D70D5B">
        <w:rPr>
          <w:rFonts w:ascii="Times New Roman" w:hAnsi="Times New Roman" w:cs="Times New Roman"/>
          <w:sz w:val="24"/>
          <w:szCs w:val="24"/>
        </w:rPr>
        <w:t>. Na základě jejich podnětu následně Jihočes</w:t>
      </w:r>
      <w:r w:rsidR="005251F8" w:rsidRPr="00D70D5B">
        <w:rPr>
          <w:rFonts w:ascii="Times New Roman" w:hAnsi="Times New Roman" w:cs="Times New Roman"/>
          <w:sz w:val="24"/>
          <w:szCs w:val="24"/>
        </w:rPr>
        <w:t>ký kraj rozhodl o povinnosti obce vrátit dotaci. S obžalovaným se sešli asi dvakrát v jeho kanceláři na krajském úřadě. Poté</w:t>
      </w:r>
      <w:r w:rsidR="00663A1F" w:rsidRPr="00D70D5B">
        <w:rPr>
          <w:rFonts w:ascii="Times New Roman" w:hAnsi="Times New Roman" w:cs="Times New Roman"/>
          <w:sz w:val="24"/>
          <w:szCs w:val="24"/>
        </w:rPr>
        <w:t>,</w:t>
      </w:r>
      <w:r w:rsidR="005251F8" w:rsidRPr="00D70D5B">
        <w:rPr>
          <w:rFonts w:ascii="Times New Roman" w:hAnsi="Times New Roman" w:cs="Times New Roman"/>
          <w:sz w:val="24"/>
          <w:szCs w:val="24"/>
        </w:rPr>
        <w:t xml:space="preserve"> co mu byl předložen záznam</w:t>
      </w:r>
      <w:r w:rsidR="004969A0" w:rsidRPr="00D70D5B">
        <w:rPr>
          <w:rFonts w:ascii="Times New Roman" w:hAnsi="Times New Roman" w:cs="Times New Roman"/>
          <w:sz w:val="24"/>
          <w:szCs w:val="24"/>
        </w:rPr>
        <w:t xml:space="preserve"> o jednání</w:t>
      </w:r>
      <w:r w:rsidR="005251F8" w:rsidRPr="00D70D5B">
        <w:rPr>
          <w:rFonts w:ascii="Times New Roman" w:hAnsi="Times New Roman" w:cs="Times New Roman"/>
          <w:sz w:val="24"/>
          <w:szCs w:val="24"/>
        </w:rPr>
        <w:t>, potvrdil, že tento skutečně vypracoval a uvedl do něj skutečnosti, které byly zjištěny.</w:t>
      </w:r>
      <w:r w:rsidR="004969A0" w:rsidRPr="00D70D5B">
        <w:rPr>
          <w:rFonts w:ascii="Times New Roman" w:hAnsi="Times New Roman" w:cs="Times New Roman"/>
          <w:sz w:val="24"/>
          <w:szCs w:val="24"/>
        </w:rPr>
        <w:t xml:space="preserve"> Pokud dojde k porušení pravidel při realizaci dotace, nečiní jejich odbor žádné sankční kroky. To může učinit správce daně. Z jeho pohledu bylo rozhodující, že byly finanční prostředky vráceny a dále se věcí nezabýval.</w:t>
      </w:r>
    </w:p>
    <w:p w:rsidR="00545584" w:rsidRPr="00D70D5B" w:rsidRDefault="00545584" w:rsidP="00416AA4">
      <w:pPr>
        <w:spacing w:after="0"/>
        <w:ind w:firstLine="708"/>
        <w:jc w:val="both"/>
        <w:rPr>
          <w:rFonts w:ascii="Times New Roman" w:hAnsi="Times New Roman" w:cs="Times New Roman"/>
          <w:sz w:val="24"/>
          <w:szCs w:val="24"/>
        </w:rPr>
      </w:pPr>
    </w:p>
    <w:p w:rsidR="00545584" w:rsidRPr="00D70D5B" w:rsidRDefault="009C1743" w:rsidP="00416AA4">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Svědkyně Hxx</w:t>
      </w:r>
      <w:r w:rsidR="00545584" w:rsidRPr="00D70D5B">
        <w:rPr>
          <w:rFonts w:ascii="Times New Roman" w:hAnsi="Times New Roman" w:cs="Times New Roman"/>
          <w:sz w:val="24"/>
          <w:szCs w:val="24"/>
        </w:rPr>
        <w:t xml:space="preserve"> </w:t>
      </w:r>
      <w:r w:rsidRPr="00D70D5B">
        <w:rPr>
          <w:rFonts w:ascii="Times New Roman" w:hAnsi="Times New Roman" w:cs="Times New Roman"/>
          <w:sz w:val="24"/>
          <w:szCs w:val="24"/>
        </w:rPr>
        <w:t>Mxx</w:t>
      </w:r>
      <w:r w:rsidR="00526480" w:rsidRPr="00D70D5B">
        <w:rPr>
          <w:rFonts w:ascii="Times New Roman" w:hAnsi="Times New Roman" w:cs="Times New Roman"/>
          <w:sz w:val="24"/>
          <w:szCs w:val="24"/>
        </w:rPr>
        <w:t xml:space="preserve"> </w:t>
      </w:r>
      <w:r w:rsidR="00900A9E" w:rsidRPr="00D70D5B">
        <w:rPr>
          <w:rFonts w:ascii="Times New Roman" w:hAnsi="Times New Roman" w:cs="Times New Roman"/>
          <w:sz w:val="24"/>
          <w:szCs w:val="24"/>
        </w:rPr>
        <w:t>soudu sdělila, že je zaměstnankyní Krajského úřadu Jihočeského kraje a má na starosti administraci dotačních titulů.</w:t>
      </w:r>
      <w:r w:rsidR="0027347F" w:rsidRPr="00D70D5B">
        <w:rPr>
          <w:rFonts w:ascii="Times New Roman" w:hAnsi="Times New Roman" w:cs="Times New Roman"/>
          <w:sz w:val="24"/>
          <w:szCs w:val="24"/>
        </w:rPr>
        <w:t xml:space="preserve"> Obec Šxx</w:t>
      </w:r>
      <w:r w:rsidR="000D495B" w:rsidRPr="00D70D5B">
        <w:rPr>
          <w:rFonts w:ascii="Times New Roman" w:hAnsi="Times New Roman" w:cs="Times New Roman"/>
          <w:sz w:val="24"/>
          <w:szCs w:val="24"/>
        </w:rPr>
        <w:t xml:space="preserve"> podala dvě žádosti. První z nich se týkala převedení povrchového odtoku mimo zástavbu a druhá dvou suchých nádrží u třeboňské silnice. Jejich oddělení tyto žádosti administrovalo od počátku.</w:t>
      </w:r>
      <w:r w:rsidR="00FB08BC" w:rsidRPr="00D70D5B">
        <w:rPr>
          <w:rFonts w:ascii="Times New Roman" w:hAnsi="Times New Roman" w:cs="Times New Roman"/>
          <w:sz w:val="24"/>
          <w:szCs w:val="24"/>
        </w:rPr>
        <w:t xml:space="preserve"> Na doporučení hodnotící komise byly výše uvedené žádosti schváleny a obci poskytnuta záloha.</w:t>
      </w:r>
      <w:r w:rsidR="000D495B" w:rsidRPr="00D70D5B">
        <w:rPr>
          <w:rFonts w:ascii="Times New Roman" w:hAnsi="Times New Roman" w:cs="Times New Roman"/>
          <w:sz w:val="24"/>
          <w:szCs w:val="24"/>
        </w:rPr>
        <w:t xml:space="preserve"> Dílo mělo být provedeno během jednoho a půl roku a poté mělo dojít k vyúčtování.</w:t>
      </w:r>
      <w:r w:rsidR="00521757" w:rsidRPr="00D70D5B">
        <w:rPr>
          <w:rFonts w:ascii="Times New Roman" w:hAnsi="Times New Roman" w:cs="Times New Roman"/>
          <w:sz w:val="24"/>
          <w:szCs w:val="24"/>
        </w:rPr>
        <w:t xml:space="preserve"> Před uplynutím této doby podala obec žádost o prodloužení termínu dokončení. Z tohoto důvodu se obrátili na Magistrát města a zjistili, že obec vůbec ne</w:t>
      </w:r>
      <w:r w:rsidR="0083713C" w:rsidRPr="00D70D5B">
        <w:rPr>
          <w:rFonts w:ascii="Times New Roman" w:hAnsi="Times New Roman" w:cs="Times New Roman"/>
          <w:sz w:val="24"/>
          <w:szCs w:val="24"/>
        </w:rPr>
        <w:t>doložila dokumentaci potřebnou k za</w:t>
      </w:r>
      <w:r w:rsidR="00526480" w:rsidRPr="00D70D5B">
        <w:rPr>
          <w:rFonts w:ascii="Times New Roman" w:hAnsi="Times New Roman" w:cs="Times New Roman"/>
          <w:sz w:val="24"/>
          <w:szCs w:val="24"/>
        </w:rPr>
        <w:t>hájení stavby. N</w:t>
      </w:r>
      <w:r w:rsidR="0083713C" w:rsidRPr="00D70D5B">
        <w:rPr>
          <w:rFonts w:ascii="Times New Roman" w:hAnsi="Times New Roman" w:cs="Times New Roman"/>
          <w:sz w:val="24"/>
          <w:szCs w:val="24"/>
        </w:rPr>
        <w:t>ásledně zastupitelstvo rozhodlo o tom, že dotace bude odejmuta a obec je povinna vrátit zálohu.</w:t>
      </w:r>
      <w:r w:rsidR="000344EB" w:rsidRPr="00D70D5B">
        <w:rPr>
          <w:rFonts w:ascii="Times New Roman" w:hAnsi="Times New Roman" w:cs="Times New Roman"/>
          <w:sz w:val="24"/>
          <w:szCs w:val="24"/>
        </w:rPr>
        <w:t xml:space="preserve"> V obecné rovině není možné použít grant na jiný účel, než na ten, na nějž byl poskytnut. Přípa</w:t>
      </w:r>
      <w:r w:rsidR="00DD0A22" w:rsidRPr="00D70D5B">
        <w:rPr>
          <w:rFonts w:ascii="Times New Roman" w:hAnsi="Times New Roman" w:cs="Times New Roman"/>
          <w:sz w:val="24"/>
          <w:szCs w:val="24"/>
        </w:rPr>
        <w:t xml:space="preserve">dná změna by byla možná pouze </w:t>
      </w:r>
      <w:r w:rsidR="000344EB" w:rsidRPr="00D70D5B">
        <w:rPr>
          <w:rFonts w:ascii="Times New Roman" w:hAnsi="Times New Roman" w:cs="Times New Roman"/>
          <w:sz w:val="24"/>
          <w:szCs w:val="24"/>
        </w:rPr>
        <w:t>na základě žádosti po souhlasu rady a zastupitelstva kraje.</w:t>
      </w:r>
      <w:r w:rsidR="00FB08BC" w:rsidRPr="00D70D5B">
        <w:rPr>
          <w:rFonts w:ascii="Times New Roman" w:hAnsi="Times New Roman" w:cs="Times New Roman"/>
          <w:sz w:val="24"/>
          <w:szCs w:val="24"/>
        </w:rPr>
        <w:t xml:space="preserve"> Kont</w:t>
      </w:r>
      <w:r w:rsidR="0027347F" w:rsidRPr="00D70D5B">
        <w:rPr>
          <w:rFonts w:ascii="Times New Roman" w:hAnsi="Times New Roman" w:cs="Times New Roman"/>
          <w:sz w:val="24"/>
          <w:szCs w:val="24"/>
        </w:rPr>
        <w:t>rolu v obci prováděli Ing. Mxx a Mgr. Vxx</w:t>
      </w:r>
      <w:r w:rsidR="00FB08BC" w:rsidRPr="00D70D5B">
        <w:rPr>
          <w:rFonts w:ascii="Times New Roman" w:hAnsi="Times New Roman" w:cs="Times New Roman"/>
          <w:sz w:val="24"/>
          <w:szCs w:val="24"/>
        </w:rPr>
        <w:t>. Touto kontrolou bylo zjištěno, že poskytnuté prostředky nebyly užity tak, jak měly být. Z jejich strany nebylo zkoumáno, na co byly prostředky užity.</w:t>
      </w:r>
    </w:p>
    <w:p w:rsidR="0042459C" w:rsidRPr="00D70D5B" w:rsidRDefault="0042459C" w:rsidP="00170AAC">
      <w:pPr>
        <w:spacing w:after="0"/>
        <w:ind w:firstLine="708"/>
        <w:jc w:val="both"/>
        <w:rPr>
          <w:rFonts w:ascii="Times New Roman" w:hAnsi="Times New Roman" w:cs="Times New Roman"/>
          <w:sz w:val="24"/>
          <w:szCs w:val="24"/>
        </w:rPr>
      </w:pPr>
    </w:p>
    <w:p w:rsidR="005160A2" w:rsidRPr="00D70D5B" w:rsidRDefault="0027347F" w:rsidP="00170AAC">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Svědkyně Mgr. Jxx Lxx</w:t>
      </w:r>
      <w:r w:rsidR="00BC612C" w:rsidRPr="00D70D5B">
        <w:rPr>
          <w:rFonts w:ascii="Times New Roman" w:hAnsi="Times New Roman" w:cs="Times New Roman"/>
          <w:sz w:val="24"/>
          <w:szCs w:val="24"/>
        </w:rPr>
        <w:t xml:space="preserve"> u</w:t>
      </w:r>
      <w:r w:rsidRPr="00D70D5B">
        <w:rPr>
          <w:rFonts w:ascii="Times New Roman" w:hAnsi="Times New Roman" w:cs="Times New Roman"/>
          <w:sz w:val="24"/>
          <w:szCs w:val="24"/>
        </w:rPr>
        <w:t>vedla, že v Obci Šxx</w:t>
      </w:r>
      <w:r w:rsidR="00BC612C" w:rsidRPr="00D70D5B">
        <w:rPr>
          <w:rFonts w:ascii="Times New Roman" w:hAnsi="Times New Roman" w:cs="Times New Roman"/>
          <w:sz w:val="24"/>
          <w:szCs w:val="24"/>
        </w:rPr>
        <w:t xml:space="preserve"> b</w:t>
      </w:r>
      <w:r w:rsidR="003A62DA" w:rsidRPr="00D70D5B">
        <w:rPr>
          <w:rFonts w:ascii="Times New Roman" w:hAnsi="Times New Roman" w:cs="Times New Roman"/>
          <w:sz w:val="24"/>
          <w:szCs w:val="24"/>
        </w:rPr>
        <w:t>yla v letech 2006-2010 předsedkyní</w:t>
      </w:r>
      <w:r w:rsidR="00BC612C" w:rsidRPr="00D70D5B">
        <w:rPr>
          <w:rFonts w:ascii="Times New Roman" w:hAnsi="Times New Roman" w:cs="Times New Roman"/>
          <w:sz w:val="24"/>
          <w:szCs w:val="24"/>
        </w:rPr>
        <w:t xml:space="preserve"> školského a kulturního výboru. Na počátku své výpovědi poukázala na to, že v o</w:t>
      </w:r>
      <w:r w:rsidR="00526FAD" w:rsidRPr="00D70D5B">
        <w:rPr>
          <w:rFonts w:ascii="Times New Roman" w:hAnsi="Times New Roman" w:cs="Times New Roman"/>
          <w:sz w:val="24"/>
          <w:szCs w:val="24"/>
        </w:rPr>
        <w:t>b</w:t>
      </w:r>
      <w:r w:rsidR="00BC612C" w:rsidRPr="00D70D5B">
        <w:rPr>
          <w:rFonts w:ascii="Times New Roman" w:hAnsi="Times New Roman" w:cs="Times New Roman"/>
          <w:sz w:val="24"/>
          <w:szCs w:val="24"/>
        </w:rPr>
        <w:t>dobí, kdy byl obžalovaný starostou</w:t>
      </w:r>
      <w:r w:rsidR="00526FAD" w:rsidRPr="00D70D5B">
        <w:rPr>
          <w:rFonts w:ascii="Times New Roman" w:hAnsi="Times New Roman" w:cs="Times New Roman"/>
          <w:sz w:val="24"/>
          <w:szCs w:val="24"/>
        </w:rPr>
        <w:t>,</w:t>
      </w:r>
      <w:r w:rsidR="00BC612C" w:rsidRPr="00D70D5B">
        <w:rPr>
          <w:rFonts w:ascii="Times New Roman" w:hAnsi="Times New Roman" w:cs="Times New Roman"/>
          <w:sz w:val="24"/>
          <w:szCs w:val="24"/>
        </w:rPr>
        <w:t xml:space="preserve"> se</w:t>
      </w:r>
      <w:r w:rsidR="00526FAD" w:rsidRPr="00D70D5B">
        <w:rPr>
          <w:rFonts w:ascii="Times New Roman" w:hAnsi="Times New Roman" w:cs="Times New Roman"/>
          <w:sz w:val="24"/>
          <w:szCs w:val="24"/>
        </w:rPr>
        <w:t xml:space="preserve"> podařilo zhotovit či opravit řadu věcí. Svědkyně se nedokázala vyjádřit k tomu, kolik měla obec </w:t>
      </w:r>
      <w:r w:rsidR="00F25F92" w:rsidRPr="00D70D5B">
        <w:rPr>
          <w:rFonts w:ascii="Times New Roman" w:hAnsi="Times New Roman" w:cs="Times New Roman"/>
          <w:sz w:val="24"/>
          <w:szCs w:val="24"/>
        </w:rPr>
        <w:t>účtů</w:t>
      </w:r>
      <w:r w:rsidR="00452FD1" w:rsidRPr="00D70D5B">
        <w:rPr>
          <w:rFonts w:ascii="Times New Roman" w:hAnsi="Times New Roman" w:cs="Times New Roman"/>
          <w:sz w:val="24"/>
          <w:szCs w:val="24"/>
        </w:rPr>
        <w:t xml:space="preserve">, zda disponovala </w:t>
      </w:r>
      <w:r w:rsidR="00E93FAE" w:rsidRPr="00D70D5B">
        <w:rPr>
          <w:rFonts w:ascii="Times New Roman" w:hAnsi="Times New Roman" w:cs="Times New Roman"/>
          <w:sz w:val="24"/>
          <w:szCs w:val="24"/>
        </w:rPr>
        <w:t>elektronickým bankovnictvím</w:t>
      </w:r>
      <w:r w:rsidR="00F25F92" w:rsidRPr="00D70D5B">
        <w:rPr>
          <w:rFonts w:ascii="Times New Roman" w:hAnsi="Times New Roman" w:cs="Times New Roman"/>
          <w:sz w:val="24"/>
          <w:szCs w:val="24"/>
        </w:rPr>
        <w:t xml:space="preserve"> a nebyl jí znám ani stav finančních prostředků obce.</w:t>
      </w:r>
      <w:r w:rsidR="00526480" w:rsidRPr="00D70D5B">
        <w:rPr>
          <w:rFonts w:ascii="Times New Roman" w:hAnsi="Times New Roman" w:cs="Times New Roman"/>
          <w:sz w:val="24"/>
          <w:szCs w:val="24"/>
        </w:rPr>
        <w:t xml:space="preserve"> </w:t>
      </w:r>
      <w:r w:rsidR="002725CC" w:rsidRPr="00D70D5B">
        <w:rPr>
          <w:rFonts w:ascii="Times New Roman" w:hAnsi="Times New Roman" w:cs="Times New Roman"/>
          <w:sz w:val="24"/>
          <w:szCs w:val="24"/>
        </w:rPr>
        <w:t>K problematice úhrad obci vystavených faktur svědkyně uvedla, že</w:t>
      </w:r>
      <w:r w:rsidR="00E93FAE" w:rsidRPr="00D70D5B">
        <w:rPr>
          <w:rFonts w:ascii="Times New Roman" w:hAnsi="Times New Roman" w:cs="Times New Roman"/>
          <w:sz w:val="24"/>
          <w:szCs w:val="24"/>
        </w:rPr>
        <w:t xml:space="preserve"> faktury, převyšující určitou částku spolupodepisoval</w:t>
      </w:r>
      <w:r w:rsidR="00DD0A22" w:rsidRPr="00D70D5B">
        <w:rPr>
          <w:rFonts w:ascii="Times New Roman" w:hAnsi="Times New Roman" w:cs="Times New Roman"/>
          <w:sz w:val="24"/>
          <w:szCs w:val="24"/>
        </w:rPr>
        <w:t>a</w:t>
      </w:r>
      <w:r w:rsidR="00E93FAE" w:rsidRPr="00D70D5B">
        <w:rPr>
          <w:rFonts w:ascii="Times New Roman" w:hAnsi="Times New Roman" w:cs="Times New Roman"/>
          <w:sz w:val="24"/>
          <w:szCs w:val="24"/>
        </w:rPr>
        <w:t xml:space="preserve"> se starostou.</w:t>
      </w:r>
      <w:r w:rsidR="00DA07B9" w:rsidRPr="00D70D5B">
        <w:rPr>
          <w:rFonts w:ascii="Times New Roman" w:hAnsi="Times New Roman" w:cs="Times New Roman"/>
          <w:sz w:val="24"/>
          <w:szCs w:val="24"/>
        </w:rPr>
        <w:t xml:space="preserve"> </w:t>
      </w:r>
      <w:r w:rsidR="00E93FAE" w:rsidRPr="00D70D5B">
        <w:rPr>
          <w:rFonts w:ascii="Times New Roman" w:hAnsi="Times New Roman" w:cs="Times New Roman"/>
          <w:sz w:val="24"/>
          <w:szCs w:val="24"/>
        </w:rPr>
        <w:t>P</w:t>
      </w:r>
      <w:r w:rsidRPr="00D70D5B">
        <w:rPr>
          <w:rFonts w:ascii="Times New Roman" w:hAnsi="Times New Roman" w:cs="Times New Roman"/>
          <w:sz w:val="24"/>
          <w:szCs w:val="24"/>
        </w:rPr>
        <w:t>oté, co jí zavolala paní Mxx</w:t>
      </w:r>
      <w:r w:rsidR="002725CC" w:rsidRPr="00D70D5B">
        <w:rPr>
          <w:rFonts w:ascii="Times New Roman" w:hAnsi="Times New Roman" w:cs="Times New Roman"/>
          <w:sz w:val="24"/>
          <w:szCs w:val="24"/>
        </w:rPr>
        <w:t xml:space="preserve"> č</w:t>
      </w:r>
      <w:r w:rsidR="00E93FAE" w:rsidRPr="00D70D5B">
        <w:rPr>
          <w:rFonts w:ascii="Times New Roman" w:hAnsi="Times New Roman" w:cs="Times New Roman"/>
          <w:sz w:val="24"/>
          <w:szCs w:val="24"/>
        </w:rPr>
        <w:t>i</w:t>
      </w:r>
      <w:r w:rsidR="00526480" w:rsidRPr="00D70D5B">
        <w:rPr>
          <w:rFonts w:ascii="Times New Roman" w:hAnsi="Times New Roman" w:cs="Times New Roman"/>
          <w:sz w:val="24"/>
          <w:szCs w:val="24"/>
        </w:rPr>
        <w:t xml:space="preserve"> </w:t>
      </w:r>
      <w:r w:rsidRPr="00D70D5B">
        <w:rPr>
          <w:rFonts w:ascii="Times New Roman" w:hAnsi="Times New Roman" w:cs="Times New Roman"/>
          <w:sz w:val="24"/>
          <w:szCs w:val="24"/>
        </w:rPr>
        <w:t>Kxx</w:t>
      </w:r>
      <w:r w:rsidR="002725CC" w:rsidRPr="00D70D5B">
        <w:rPr>
          <w:rFonts w:ascii="Times New Roman" w:hAnsi="Times New Roman" w:cs="Times New Roman"/>
          <w:sz w:val="24"/>
          <w:szCs w:val="24"/>
        </w:rPr>
        <w:t>, dostavila se na obec a zde jí účetní seznámila s tím, o jakou platbu a v jaké výši se jedná. Faktura již byla ve většině případů podepsaná obžalovaným. O to</w:t>
      </w:r>
      <w:r w:rsidR="00E93FAE" w:rsidRPr="00D70D5B">
        <w:rPr>
          <w:rFonts w:ascii="Times New Roman" w:hAnsi="Times New Roman" w:cs="Times New Roman"/>
          <w:sz w:val="24"/>
          <w:szCs w:val="24"/>
        </w:rPr>
        <w:t>m</w:t>
      </w:r>
      <w:r w:rsidR="002725CC" w:rsidRPr="00D70D5B">
        <w:rPr>
          <w:rFonts w:ascii="Times New Roman" w:hAnsi="Times New Roman" w:cs="Times New Roman"/>
          <w:sz w:val="24"/>
          <w:szCs w:val="24"/>
        </w:rPr>
        <w:t>, zda bude faktura zaplacena</w:t>
      </w:r>
      <w:r w:rsidR="00E93FAE" w:rsidRPr="00D70D5B">
        <w:rPr>
          <w:rFonts w:ascii="Times New Roman" w:hAnsi="Times New Roman" w:cs="Times New Roman"/>
          <w:sz w:val="24"/>
          <w:szCs w:val="24"/>
        </w:rPr>
        <w:t>,</w:t>
      </w:r>
      <w:r w:rsidR="002725CC" w:rsidRPr="00D70D5B">
        <w:rPr>
          <w:rFonts w:ascii="Times New Roman" w:hAnsi="Times New Roman" w:cs="Times New Roman"/>
          <w:sz w:val="24"/>
          <w:szCs w:val="24"/>
        </w:rPr>
        <w:t xml:space="preserve"> rozhodoval starosta</w:t>
      </w:r>
      <w:r w:rsidR="004C4D25" w:rsidRPr="00D70D5B">
        <w:rPr>
          <w:rFonts w:ascii="Times New Roman" w:hAnsi="Times New Roman" w:cs="Times New Roman"/>
          <w:sz w:val="24"/>
          <w:szCs w:val="24"/>
        </w:rPr>
        <w:t xml:space="preserve"> po sdělení účetní, zda obec disponuje finančními prostředky či nikoliv. V pravidelných intervalech obdržela</w:t>
      </w:r>
      <w:r w:rsidR="00452FD1" w:rsidRPr="00D70D5B">
        <w:rPr>
          <w:rFonts w:ascii="Times New Roman" w:hAnsi="Times New Roman" w:cs="Times New Roman"/>
          <w:sz w:val="24"/>
          <w:szCs w:val="24"/>
        </w:rPr>
        <w:t xml:space="preserve"> na zastupitelstvu</w:t>
      </w:r>
      <w:r w:rsidR="004C4D25" w:rsidRPr="00D70D5B">
        <w:rPr>
          <w:rFonts w:ascii="Times New Roman" w:hAnsi="Times New Roman" w:cs="Times New Roman"/>
          <w:sz w:val="24"/>
          <w:szCs w:val="24"/>
        </w:rPr>
        <w:t xml:space="preserve"> výpis </w:t>
      </w:r>
      <w:r w:rsidR="004C4D25" w:rsidRPr="00D70D5B">
        <w:rPr>
          <w:rFonts w:ascii="Times New Roman" w:hAnsi="Times New Roman" w:cs="Times New Roman"/>
          <w:sz w:val="24"/>
          <w:szCs w:val="24"/>
        </w:rPr>
        <w:lastRenderedPageBreak/>
        <w:t>platebníc</w:t>
      </w:r>
      <w:r w:rsidR="003A62DA" w:rsidRPr="00D70D5B">
        <w:rPr>
          <w:rFonts w:ascii="Times New Roman" w:hAnsi="Times New Roman" w:cs="Times New Roman"/>
          <w:sz w:val="24"/>
          <w:szCs w:val="24"/>
        </w:rPr>
        <w:t>h operací prováděných obcí. Tento</w:t>
      </w:r>
      <w:r w:rsidR="004C4D25" w:rsidRPr="00D70D5B">
        <w:rPr>
          <w:rFonts w:ascii="Times New Roman" w:hAnsi="Times New Roman" w:cs="Times New Roman"/>
          <w:sz w:val="24"/>
          <w:szCs w:val="24"/>
        </w:rPr>
        <w:t xml:space="preserve"> zřejmě připravoval</w:t>
      </w:r>
      <w:r w:rsidR="00663A1F" w:rsidRPr="00D70D5B">
        <w:rPr>
          <w:rFonts w:ascii="Times New Roman" w:hAnsi="Times New Roman" w:cs="Times New Roman"/>
          <w:sz w:val="24"/>
          <w:szCs w:val="24"/>
        </w:rPr>
        <w:t>a</w:t>
      </w:r>
      <w:r w:rsidR="004C4D25" w:rsidRPr="00D70D5B">
        <w:rPr>
          <w:rFonts w:ascii="Times New Roman" w:hAnsi="Times New Roman" w:cs="Times New Roman"/>
          <w:sz w:val="24"/>
          <w:szCs w:val="24"/>
        </w:rPr>
        <w:t xml:space="preserve"> účetní. V</w:t>
      </w:r>
      <w:r w:rsidR="00DD0A22" w:rsidRPr="00D70D5B">
        <w:rPr>
          <w:rFonts w:ascii="Times New Roman" w:hAnsi="Times New Roman" w:cs="Times New Roman"/>
          <w:sz w:val="24"/>
          <w:szCs w:val="24"/>
        </w:rPr>
        <w:t> </w:t>
      </w:r>
      <w:r w:rsidR="004C4D25" w:rsidRPr="00D70D5B">
        <w:rPr>
          <w:rFonts w:ascii="Times New Roman" w:hAnsi="Times New Roman" w:cs="Times New Roman"/>
          <w:sz w:val="24"/>
          <w:szCs w:val="24"/>
        </w:rPr>
        <w:t>době</w:t>
      </w:r>
      <w:r w:rsidR="00DD0A22" w:rsidRPr="00D70D5B">
        <w:rPr>
          <w:rFonts w:ascii="Times New Roman" w:hAnsi="Times New Roman" w:cs="Times New Roman"/>
          <w:sz w:val="24"/>
          <w:szCs w:val="24"/>
        </w:rPr>
        <w:t>, kdy</w:t>
      </w:r>
      <w:r w:rsidR="004C4D25" w:rsidRPr="00D70D5B">
        <w:rPr>
          <w:rFonts w:ascii="Times New Roman" w:hAnsi="Times New Roman" w:cs="Times New Roman"/>
          <w:sz w:val="24"/>
          <w:szCs w:val="24"/>
        </w:rPr>
        <w:t xml:space="preserve"> byl obžalovaný nepřítomen, faktury se neproplácely.</w:t>
      </w:r>
      <w:r w:rsidR="00452FD1" w:rsidRPr="00D70D5B">
        <w:rPr>
          <w:rFonts w:ascii="Times New Roman" w:hAnsi="Times New Roman" w:cs="Times New Roman"/>
          <w:sz w:val="24"/>
          <w:szCs w:val="24"/>
        </w:rPr>
        <w:t xml:space="preserve"> V období od roku 2008 do roku 2009 se určitě nestalo, že by starosta nebyl delší dobu v zaměstnání. Nikdy nebyla přítomna tomu, že by byl starosta upozorňován na to, že nejsou peníze na účtu a budou tak čerpány z grantu. Pokud byl nedostatek peněz, mohly to účetní sdělit na zastupitelstvu.</w:t>
      </w:r>
      <w:r w:rsidR="00526480" w:rsidRPr="00D70D5B">
        <w:rPr>
          <w:rFonts w:ascii="Times New Roman" w:hAnsi="Times New Roman" w:cs="Times New Roman"/>
          <w:sz w:val="24"/>
          <w:szCs w:val="24"/>
        </w:rPr>
        <w:t xml:space="preserve"> </w:t>
      </w:r>
      <w:r w:rsidR="001C6F0B" w:rsidRPr="00D70D5B">
        <w:rPr>
          <w:rFonts w:ascii="Times New Roman" w:hAnsi="Times New Roman" w:cs="Times New Roman"/>
          <w:sz w:val="24"/>
          <w:szCs w:val="24"/>
        </w:rPr>
        <w:t>V obci proběhlo několik kontrol ze strany krajského úřadu. S jejich výsledkem byli seznámeni na zastupitelstvu.</w:t>
      </w:r>
    </w:p>
    <w:p w:rsidR="00856259" w:rsidRPr="00D70D5B" w:rsidRDefault="00856259" w:rsidP="00856259">
      <w:pPr>
        <w:spacing w:after="0"/>
        <w:ind w:firstLine="708"/>
        <w:jc w:val="both"/>
        <w:rPr>
          <w:rFonts w:ascii="Times New Roman" w:hAnsi="Times New Roman" w:cs="Times New Roman"/>
          <w:sz w:val="24"/>
          <w:szCs w:val="24"/>
        </w:rPr>
      </w:pPr>
    </w:p>
    <w:p w:rsidR="00150994" w:rsidRPr="00D70D5B" w:rsidRDefault="00D24E3B" w:rsidP="00856259">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K obžalobě sp. zn.</w:t>
      </w:r>
      <w:r w:rsidR="00856259" w:rsidRPr="00D70D5B">
        <w:rPr>
          <w:rFonts w:ascii="Times New Roman" w:hAnsi="Times New Roman" w:cs="Times New Roman"/>
          <w:sz w:val="24"/>
          <w:szCs w:val="24"/>
        </w:rPr>
        <w:t xml:space="preserve"> ZT 163/2013</w:t>
      </w:r>
      <w:r w:rsidR="00526480" w:rsidRPr="00D70D5B">
        <w:rPr>
          <w:rFonts w:ascii="Times New Roman" w:hAnsi="Times New Roman" w:cs="Times New Roman"/>
          <w:sz w:val="24"/>
          <w:szCs w:val="24"/>
        </w:rPr>
        <w:t xml:space="preserve"> </w:t>
      </w:r>
      <w:r w:rsidR="007434CC" w:rsidRPr="00D70D5B">
        <w:rPr>
          <w:rFonts w:ascii="Times New Roman" w:hAnsi="Times New Roman" w:cs="Times New Roman"/>
          <w:sz w:val="24"/>
          <w:szCs w:val="24"/>
        </w:rPr>
        <w:t xml:space="preserve">obžalovaný uvedl, že žaloba je postavená na tom, že na základě nesprávně uznaných neúplných přihlášek č. 40 a 42 měl způsobit společnosti </w:t>
      </w:r>
      <w:r w:rsidR="00C22B71" w:rsidRPr="00D70D5B">
        <w:rPr>
          <w:rFonts w:ascii="Times New Roman" w:hAnsi="Times New Roman" w:cs="Times New Roman"/>
          <w:sz w:val="24"/>
          <w:szCs w:val="24"/>
        </w:rPr>
        <w:t xml:space="preserve">PIVOVAR EGGENBERG, a.s </w:t>
      </w:r>
      <w:r w:rsidR="007434CC" w:rsidRPr="00D70D5B">
        <w:rPr>
          <w:rFonts w:ascii="Times New Roman" w:hAnsi="Times New Roman" w:cs="Times New Roman"/>
          <w:sz w:val="24"/>
          <w:szCs w:val="24"/>
        </w:rPr>
        <w:t>škodu ve výši nejméně 105.869.027,-Kč.</w:t>
      </w:r>
      <w:r w:rsidR="00856259" w:rsidRPr="00D70D5B">
        <w:rPr>
          <w:rFonts w:ascii="Times New Roman" w:hAnsi="Times New Roman" w:cs="Times New Roman"/>
          <w:sz w:val="24"/>
          <w:szCs w:val="24"/>
        </w:rPr>
        <w:t xml:space="preserve"> Obžalovanému není jasné, jak</w:t>
      </w:r>
      <w:r w:rsidR="007F3426" w:rsidRPr="00D70D5B">
        <w:rPr>
          <w:rFonts w:ascii="Times New Roman" w:hAnsi="Times New Roman" w:cs="Times New Roman"/>
          <w:sz w:val="24"/>
          <w:szCs w:val="24"/>
        </w:rPr>
        <w:t xml:space="preserve"> k této hodnotě policie došla, když z podkladů, které jsou založeny ve spise, je nepochybné, že majetek společnosti</w:t>
      </w:r>
      <w:r w:rsidR="00975F94" w:rsidRPr="00D70D5B">
        <w:rPr>
          <w:rFonts w:ascii="Times New Roman" w:hAnsi="Times New Roman" w:cs="Times New Roman"/>
          <w:sz w:val="24"/>
          <w:szCs w:val="24"/>
        </w:rPr>
        <w:t xml:space="preserve"> je</w:t>
      </w:r>
      <w:r w:rsidR="007F3426" w:rsidRPr="00D70D5B">
        <w:rPr>
          <w:rFonts w:ascii="Times New Roman" w:hAnsi="Times New Roman" w:cs="Times New Roman"/>
          <w:sz w:val="24"/>
          <w:szCs w:val="24"/>
        </w:rPr>
        <w:t xml:space="preserve"> 23 698 tis. Kč a pohledávky činily 44 517 tis. Kč. Z této částky bylo od města Loket vymoženo více než 40.000.000 Kč, ze kterých byly v částečném rozvrhu uspokojeni všichni přihlášení věřitelé poměrně podle výše jejich pohledávek. Tento rozvrh byl po odvolání jednoho z věřitelů potvrzen Vrchním soudem v Praze. Je přesvědčen, že nemohl způsobit škodu v uvedené výši ani ostatním věřitelům, neboť suma přihlášek všech zbývajících věřitelů po uspokojení v částečném rozvrh</w:t>
      </w:r>
      <w:r w:rsidR="00975F94" w:rsidRPr="00D70D5B">
        <w:rPr>
          <w:rFonts w:ascii="Times New Roman" w:hAnsi="Times New Roman" w:cs="Times New Roman"/>
          <w:sz w:val="24"/>
          <w:szCs w:val="24"/>
        </w:rPr>
        <w:t xml:space="preserve">u se pohybuje kolem 15.000.000 </w:t>
      </w:r>
      <w:r w:rsidR="007F3426" w:rsidRPr="00D70D5B">
        <w:rPr>
          <w:rFonts w:ascii="Times New Roman" w:hAnsi="Times New Roman" w:cs="Times New Roman"/>
          <w:sz w:val="24"/>
          <w:szCs w:val="24"/>
        </w:rPr>
        <w:t>Kč. Popřením žalovaných uvedených pohledávek by došlo k dlouhodobým incidenčním sporům, které by</w:t>
      </w:r>
      <w:r w:rsidR="00DD0A22" w:rsidRPr="00D70D5B">
        <w:rPr>
          <w:rFonts w:ascii="Times New Roman" w:hAnsi="Times New Roman" w:cs="Times New Roman"/>
          <w:sz w:val="24"/>
          <w:szCs w:val="24"/>
        </w:rPr>
        <w:t>,</w:t>
      </w:r>
      <w:r w:rsidR="007F3426" w:rsidRPr="00D70D5B">
        <w:rPr>
          <w:rFonts w:ascii="Times New Roman" w:hAnsi="Times New Roman" w:cs="Times New Roman"/>
          <w:sz w:val="24"/>
          <w:szCs w:val="24"/>
        </w:rPr>
        <w:t xml:space="preserve"> dle jeho názoru, skončily tím, že by je prohrál, kdy</w:t>
      </w:r>
      <w:r w:rsidR="00CF04F0" w:rsidRPr="00D70D5B">
        <w:rPr>
          <w:rFonts w:ascii="Times New Roman" w:hAnsi="Times New Roman" w:cs="Times New Roman"/>
          <w:sz w:val="24"/>
          <w:szCs w:val="24"/>
        </w:rPr>
        <w:t>ž náhradu</w:t>
      </w:r>
      <w:r w:rsidR="007F3426" w:rsidRPr="00D70D5B">
        <w:rPr>
          <w:rFonts w:ascii="Times New Roman" w:hAnsi="Times New Roman" w:cs="Times New Roman"/>
          <w:sz w:val="24"/>
          <w:szCs w:val="24"/>
        </w:rPr>
        <w:t xml:space="preserve"> soudní</w:t>
      </w:r>
      <w:r w:rsidR="00DD0A22" w:rsidRPr="00D70D5B">
        <w:rPr>
          <w:rFonts w:ascii="Times New Roman" w:hAnsi="Times New Roman" w:cs="Times New Roman"/>
          <w:sz w:val="24"/>
          <w:szCs w:val="24"/>
        </w:rPr>
        <w:t>ch výloh v těchto případech</w:t>
      </w:r>
      <w:r w:rsidR="00CF04F0" w:rsidRPr="00D70D5B">
        <w:rPr>
          <w:rFonts w:ascii="Times New Roman" w:hAnsi="Times New Roman" w:cs="Times New Roman"/>
          <w:sz w:val="24"/>
          <w:szCs w:val="24"/>
        </w:rPr>
        <w:t xml:space="preserve"> ne</w:t>
      </w:r>
      <w:r w:rsidR="007F3426" w:rsidRPr="00D70D5B">
        <w:rPr>
          <w:rFonts w:ascii="Times New Roman" w:hAnsi="Times New Roman" w:cs="Times New Roman"/>
          <w:sz w:val="24"/>
          <w:szCs w:val="24"/>
        </w:rPr>
        <w:t>se majetková podstata dlužníka. Ve snaze urychlit insolvenční řízení se řídil snahou vyvolat insol</w:t>
      </w:r>
      <w:r w:rsidR="00526480" w:rsidRPr="00D70D5B">
        <w:rPr>
          <w:rFonts w:ascii="Times New Roman" w:hAnsi="Times New Roman" w:cs="Times New Roman"/>
          <w:sz w:val="24"/>
          <w:szCs w:val="24"/>
        </w:rPr>
        <w:t xml:space="preserve">venční spory, které </w:t>
      </w:r>
      <w:r w:rsidR="007F3426" w:rsidRPr="00D70D5B">
        <w:rPr>
          <w:rFonts w:ascii="Times New Roman" w:hAnsi="Times New Roman" w:cs="Times New Roman"/>
          <w:sz w:val="24"/>
          <w:szCs w:val="24"/>
        </w:rPr>
        <w:t>řízení prodlužují</w:t>
      </w:r>
      <w:r w:rsidR="00526480" w:rsidRPr="00D70D5B">
        <w:rPr>
          <w:rFonts w:ascii="Times New Roman" w:hAnsi="Times New Roman" w:cs="Times New Roman"/>
          <w:sz w:val="24"/>
          <w:szCs w:val="24"/>
        </w:rPr>
        <w:t xml:space="preserve">, </w:t>
      </w:r>
      <w:r w:rsidR="007F3426" w:rsidRPr="00D70D5B">
        <w:rPr>
          <w:rFonts w:ascii="Times New Roman" w:hAnsi="Times New Roman" w:cs="Times New Roman"/>
          <w:sz w:val="24"/>
          <w:szCs w:val="24"/>
        </w:rPr>
        <w:t>jen v nezbytných případech. Do majetkové podstaty dlužníka mělo kromě 40.000.000,-Kč zaplacených mě</w:t>
      </w:r>
      <w:r w:rsidR="00CF04F0" w:rsidRPr="00D70D5B">
        <w:rPr>
          <w:rFonts w:ascii="Times New Roman" w:hAnsi="Times New Roman" w:cs="Times New Roman"/>
          <w:sz w:val="24"/>
          <w:szCs w:val="24"/>
        </w:rPr>
        <w:t xml:space="preserve">stem Loket přijít i 22.000.000 </w:t>
      </w:r>
      <w:r w:rsidR="007F3426" w:rsidRPr="00D70D5B">
        <w:rPr>
          <w:rFonts w:ascii="Times New Roman" w:hAnsi="Times New Roman" w:cs="Times New Roman"/>
          <w:sz w:val="24"/>
          <w:szCs w:val="24"/>
        </w:rPr>
        <w:t>Kč úroků z prodlení za dobu, kdy město Loket uvedené prostředky mělo k dispozici. Ovšem i tento spor, který byl veden až k </w:t>
      </w:r>
      <w:r w:rsidR="00CF04F0" w:rsidRPr="00D70D5B">
        <w:rPr>
          <w:rFonts w:ascii="Times New Roman" w:hAnsi="Times New Roman" w:cs="Times New Roman"/>
          <w:sz w:val="24"/>
          <w:szCs w:val="24"/>
        </w:rPr>
        <w:t>N</w:t>
      </w:r>
      <w:r w:rsidR="007F3426" w:rsidRPr="00D70D5B">
        <w:rPr>
          <w:rFonts w:ascii="Times New Roman" w:hAnsi="Times New Roman" w:cs="Times New Roman"/>
          <w:sz w:val="24"/>
          <w:szCs w:val="24"/>
        </w:rPr>
        <w:t>ejvyššímu soudu, dopadl pro majetkovou podstatu neúspěšně a majetková podstata je zatížena náklady na zastoupení advokátů. Obžalovaný odmítl, že by jako správce záměrně rezignoval na své povinnosti a dle jeho názoru je nepravdivé rovněž tvrzení, že přihlášky řádně nepřezkoumal a neprověřil jejich platnost. Insolvenční řízení bylo prohlášeno na počátku účinnosti insolvenčního zákona a on se do funkce insolvenčního správce dostal v okamžiku, kdy se původně ustanovený správce vzdal funkce ze zdravotních důvodů. Po jmenování musel řešit zejména provozní záležitosti</w:t>
      </w:r>
      <w:r w:rsidR="008C6B8D" w:rsidRPr="00D70D5B">
        <w:rPr>
          <w:rFonts w:ascii="Times New Roman" w:hAnsi="Times New Roman" w:cs="Times New Roman"/>
          <w:sz w:val="24"/>
          <w:szCs w:val="24"/>
        </w:rPr>
        <w:t xml:space="preserve"> tak, aby bylo možno i nadále udržovat výrobu. To se dařilo až do 30. 9. 2013, kdy na schůzi věřitelů bylo rozhodnuto o ukončení výroby a pronájmu zařízení, které patří do majetkové podstaty. Pokud se týká postupu správce při ověřování přihlášky, ten se oproti ust</w:t>
      </w:r>
      <w:r w:rsidR="00CF04F0" w:rsidRPr="00D70D5B">
        <w:rPr>
          <w:rFonts w:ascii="Times New Roman" w:hAnsi="Times New Roman" w:cs="Times New Roman"/>
          <w:sz w:val="24"/>
          <w:szCs w:val="24"/>
        </w:rPr>
        <w:t>anovení předchozího zákona nezmě</w:t>
      </w:r>
      <w:r w:rsidR="008C6B8D" w:rsidRPr="00D70D5B">
        <w:rPr>
          <w:rFonts w:ascii="Times New Roman" w:hAnsi="Times New Roman" w:cs="Times New Roman"/>
          <w:sz w:val="24"/>
          <w:szCs w:val="24"/>
        </w:rPr>
        <w:t>nil. Vždy bylo pro ověření přihlášené pohledávky rozhodující účetnictví úpadce a pokud údaje uvedené v přihlášce odpovídaly údajům uvedeným v </w:t>
      </w:r>
      <w:r w:rsidR="00CF04F0" w:rsidRPr="00D70D5B">
        <w:rPr>
          <w:rFonts w:ascii="Times New Roman" w:hAnsi="Times New Roman" w:cs="Times New Roman"/>
          <w:sz w:val="24"/>
          <w:szCs w:val="24"/>
        </w:rPr>
        <w:t>účetnictví, neměl správce důvod k popření přihlášky.</w:t>
      </w:r>
      <w:r w:rsidR="008C6B8D" w:rsidRPr="00D70D5B">
        <w:rPr>
          <w:rFonts w:ascii="Times New Roman" w:hAnsi="Times New Roman" w:cs="Times New Roman"/>
          <w:sz w:val="24"/>
          <w:szCs w:val="24"/>
        </w:rPr>
        <w:t xml:space="preserve"> Činnost konkurzního správce vykonával obžalovaný od roku 1995 a kromě několika dlouhodobějších školení konkurzních správců absolvoval úspěšně i písemnou zkoušku insolvenčních správců. S ohledem na věk a zdravotní stav se další ústní zkoušky neúčastnil. Pokud se jedná o řádné a úplné doložení</w:t>
      </w:r>
      <w:r w:rsidR="00CF04F0" w:rsidRPr="00D70D5B">
        <w:rPr>
          <w:rFonts w:ascii="Times New Roman" w:hAnsi="Times New Roman" w:cs="Times New Roman"/>
          <w:sz w:val="24"/>
          <w:szCs w:val="24"/>
        </w:rPr>
        <w:t xml:space="preserve"> přihlášky</w:t>
      </w:r>
      <w:r w:rsidR="008C6B8D" w:rsidRPr="00D70D5B">
        <w:rPr>
          <w:rFonts w:ascii="Times New Roman" w:hAnsi="Times New Roman" w:cs="Times New Roman"/>
          <w:sz w:val="24"/>
          <w:szCs w:val="24"/>
        </w:rPr>
        <w:t xml:space="preserve"> platnými nabývacími tituly, konstatoval, že v ustanovení § 177 insolvečního</w:t>
      </w:r>
      <w:r w:rsidR="00526480" w:rsidRPr="00D70D5B">
        <w:rPr>
          <w:rFonts w:ascii="Times New Roman" w:hAnsi="Times New Roman" w:cs="Times New Roman"/>
          <w:sz w:val="24"/>
          <w:szCs w:val="24"/>
        </w:rPr>
        <w:t xml:space="preserve"> </w:t>
      </w:r>
      <w:r w:rsidR="008C6B8D" w:rsidRPr="00D70D5B">
        <w:rPr>
          <w:rFonts w:ascii="Times New Roman" w:hAnsi="Times New Roman" w:cs="Times New Roman"/>
          <w:sz w:val="24"/>
          <w:szCs w:val="24"/>
        </w:rPr>
        <w:t>zákona,</w:t>
      </w:r>
      <w:r w:rsidR="00C22B71" w:rsidRPr="00D70D5B">
        <w:rPr>
          <w:rFonts w:ascii="Times New Roman" w:hAnsi="Times New Roman" w:cs="Times New Roman"/>
          <w:sz w:val="24"/>
          <w:szCs w:val="24"/>
        </w:rPr>
        <w:t xml:space="preserve"> </w:t>
      </w:r>
      <w:r w:rsidR="008C6B8D" w:rsidRPr="00D70D5B">
        <w:rPr>
          <w:rFonts w:ascii="Times New Roman" w:hAnsi="Times New Roman" w:cs="Times New Roman"/>
          <w:sz w:val="24"/>
          <w:szCs w:val="24"/>
        </w:rPr>
        <w:t xml:space="preserve">je u příloh přihlášky uvedeno, že je nutno připojit listiny, na které se přihláška odvolává. To bylo v daném případě provedeno. Veřejná listina je vyžadována pouze u vykonatelné přihlášky a dané dvě přihlášky vykonatelné nebyly. Ve výkladu k tomuto ustanovení je uvedeno „pokud nejsou doloženy všechny listiny, nelze to považovat za vadu. </w:t>
      </w:r>
      <w:r w:rsidR="008C6B8D" w:rsidRPr="00D70D5B">
        <w:rPr>
          <w:rFonts w:ascii="Times New Roman" w:hAnsi="Times New Roman" w:cs="Times New Roman"/>
          <w:sz w:val="24"/>
          <w:szCs w:val="24"/>
        </w:rPr>
        <w:lastRenderedPageBreak/>
        <w:t>Jestliže insolvenční správce na základě údajů uvedených v přihlášce při jejím přezkoumání shledá, že souhlasí s evidencí dlužníka, není zde důvod, aby insolvenční správce přihlášenou pohledávku popíral s odůvodněním, že věřitel přihlášenou pohl</w:t>
      </w:r>
      <w:r w:rsidR="000E31B4" w:rsidRPr="00D70D5B">
        <w:rPr>
          <w:rFonts w:ascii="Times New Roman" w:hAnsi="Times New Roman" w:cs="Times New Roman"/>
          <w:sz w:val="24"/>
          <w:szCs w:val="24"/>
        </w:rPr>
        <w:t xml:space="preserve">edávku dostatečně neprokázal.“ </w:t>
      </w:r>
      <w:r w:rsidR="008C6B8D" w:rsidRPr="00D70D5B">
        <w:rPr>
          <w:rFonts w:ascii="Times New Roman" w:hAnsi="Times New Roman" w:cs="Times New Roman"/>
          <w:sz w:val="24"/>
          <w:szCs w:val="24"/>
        </w:rPr>
        <w:t xml:space="preserve">Rovněž nelze souhlasit s tím, že je to insolvenční správce, kdo je odpovědný za správnost údajů uvedených v přihlášce. Ve smyslu § 176 insolvenčního zákona je takovým subjektem věřitel, obžaloba nebere rovněž v úvahu ustanovení § 178 a </w:t>
      </w:r>
      <w:r w:rsidR="00EF0417" w:rsidRPr="00D70D5B">
        <w:rPr>
          <w:rFonts w:ascii="Times New Roman" w:hAnsi="Times New Roman" w:cs="Times New Roman"/>
          <w:sz w:val="24"/>
          <w:szCs w:val="24"/>
        </w:rPr>
        <w:t>1</w:t>
      </w:r>
      <w:r w:rsidR="008C6B8D" w:rsidRPr="00D70D5B">
        <w:rPr>
          <w:rFonts w:ascii="Times New Roman" w:hAnsi="Times New Roman" w:cs="Times New Roman"/>
          <w:sz w:val="24"/>
          <w:szCs w:val="24"/>
        </w:rPr>
        <w:t>79 insolvenčního zákona, které řeší postup vůči věřiteli, který pohledávku nadhodnotil, stejně tak ustanovení §</w:t>
      </w:r>
      <w:r w:rsidR="00EF0417" w:rsidRPr="00D70D5B">
        <w:rPr>
          <w:rFonts w:ascii="Times New Roman" w:hAnsi="Times New Roman" w:cs="Times New Roman"/>
          <w:sz w:val="24"/>
          <w:szCs w:val="24"/>
        </w:rPr>
        <w:t> </w:t>
      </w:r>
      <w:r w:rsidR="008C6B8D" w:rsidRPr="00D70D5B">
        <w:rPr>
          <w:rFonts w:ascii="Times New Roman" w:hAnsi="Times New Roman" w:cs="Times New Roman"/>
          <w:sz w:val="24"/>
          <w:szCs w:val="24"/>
        </w:rPr>
        <w:t xml:space="preserve">181 a </w:t>
      </w:r>
      <w:r w:rsidR="00EF0417" w:rsidRPr="00D70D5B">
        <w:rPr>
          <w:rFonts w:ascii="Times New Roman" w:hAnsi="Times New Roman" w:cs="Times New Roman"/>
          <w:sz w:val="24"/>
          <w:szCs w:val="24"/>
        </w:rPr>
        <w:t xml:space="preserve">§ </w:t>
      </w:r>
      <w:r w:rsidR="008C6B8D" w:rsidRPr="00D70D5B">
        <w:rPr>
          <w:rFonts w:ascii="Times New Roman" w:hAnsi="Times New Roman" w:cs="Times New Roman"/>
          <w:sz w:val="24"/>
          <w:szCs w:val="24"/>
        </w:rPr>
        <w:t>182. Veškerá odpovědnost je obžalobou směřována na insolvenčního správce bez ohledu na ustanovení § 188, které jasně uvádí, ž</w:t>
      </w:r>
      <w:r w:rsidR="00EF0417" w:rsidRPr="00D70D5B">
        <w:rPr>
          <w:rFonts w:ascii="Times New Roman" w:hAnsi="Times New Roman" w:cs="Times New Roman"/>
          <w:sz w:val="24"/>
          <w:szCs w:val="24"/>
        </w:rPr>
        <w:t>e insolvenční správce přezkoumá</w:t>
      </w:r>
      <w:r w:rsidR="008C6B8D" w:rsidRPr="00D70D5B">
        <w:rPr>
          <w:rFonts w:ascii="Times New Roman" w:hAnsi="Times New Roman" w:cs="Times New Roman"/>
          <w:sz w:val="24"/>
          <w:szCs w:val="24"/>
        </w:rPr>
        <w:t xml:space="preserve"> podané přihlášky pohledávek, zejména podle přiložených d</w:t>
      </w:r>
      <w:r w:rsidR="000E31B4" w:rsidRPr="00D70D5B">
        <w:rPr>
          <w:rFonts w:ascii="Times New Roman" w:hAnsi="Times New Roman" w:cs="Times New Roman"/>
          <w:sz w:val="24"/>
          <w:szCs w:val="24"/>
        </w:rPr>
        <w:t>okladů a podle</w:t>
      </w:r>
      <w:r w:rsidR="008C6B8D" w:rsidRPr="00D70D5B">
        <w:rPr>
          <w:rFonts w:ascii="Times New Roman" w:hAnsi="Times New Roman" w:cs="Times New Roman"/>
          <w:sz w:val="24"/>
          <w:szCs w:val="24"/>
        </w:rPr>
        <w:t xml:space="preserve"> účetnictví dlužníka, je-li to třeba</w:t>
      </w:r>
      <w:r w:rsidR="000E31B4" w:rsidRPr="00D70D5B">
        <w:rPr>
          <w:rFonts w:ascii="Times New Roman" w:hAnsi="Times New Roman" w:cs="Times New Roman"/>
          <w:sz w:val="24"/>
          <w:szCs w:val="24"/>
        </w:rPr>
        <w:t>,</w:t>
      </w:r>
      <w:r w:rsidR="008C6B8D" w:rsidRPr="00D70D5B">
        <w:rPr>
          <w:rFonts w:ascii="Times New Roman" w:hAnsi="Times New Roman" w:cs="Times New Roman"/>
          <w:sz w:val="24"/>
          <w:szCs w:val="24"/>
        </w:rPr>
        <w:t xml:space="preserve"> provede o pohledávkách nezbytné šetření, využije součinnosti orgánů, které jsou povinny poskytnout</w:t>
      </w:r>
      <w:r w:rsidR="001663A9" w:rsidRPr="00D70D5B">
        <w:rPr>
          <w:rFonts w:ascii="Times New Roman" w:hAnsi="Times New Roman" w:cs="Times New Roman"/>
          <w:sz w:val="24"/>
          <w:szCs w:val="24"/>
        </w:rPr>
        <w:t xml:space="preserve"> mu potřebné informace</w:t>
      </w:r>
      <w:r w:rsidR="008C6B8D" w:rsidRPr="00D70D5B">
        <w:rPr>
          <w:rFonts w:ascii="Times New Roman" w:hAnsi="Times New Roman" w:cs="Times New Roman"/>
          <w:sz w:val="24"/>
          <w:szCs w:val="24"/>
        </w:rPr>
        <w:t>. Není pravdou, že nereagoval na opakované námitky a písemná vyjádření věřitele č. 1 Fac</w:t>
      </w:r>
      <w:r w:rsidR="00EF0417" w:rsidRPr="00D70D5B">
        <w:rPr>
          <w:rFonts w:ascii="Times New Roman" w:hAnsi="Times New Roman" w:cs="Times New Roman"/>
          <w:sz w:val="24"/>
          <w:szCs w:val="24"/>
        </w:rPr>
        <w:t>toring České spořitelny, a.s.</w:t>
      </w:r>
      <w:r w:rsidR="008C6B8D" w:rsidRPr="00D70D5B">
        <w:rPr>
          <w:rFonts w:ascii="Times New Roman" w:hAnsi="Times New Roman" w:cs="Times New Roman"/>
          <w:sz w:val="24"/>
          <w:szCs w:val="24"/>
        </w:rPr>
        <w:t xml:space="preserve"> Naopak řádně prověřoval veškeré přihlášky věřitelů, když u těch, které neodpovídaly účetnictví dlužníka, byli věřitelé vyzváni k doplnění a </w:t>
      </w:r>
      <w:r w:rsidR="005E013D" w:rsidRPr="00D70D5B">
        <w:rPr>
          <w:rFonts w:ascii="Times New Roman" w:hAnsi="Times New Roman" w:cs="Times New Roman"/>
          <w:sz w:val="24"/>
          <w:szCs w:val="24"/>
        </w:rPr>
        <w:t>přihlášky byly projednány</w:t>
      </w:r>
      <w:r w:rsidR="008C6B8D" w:rsidRPr="00D70D5B">
        <w:rPr>
          <w:rFonts w:ascii="Times New Roman" w:hAnsi="Times New Roman" w:cs="Times New Roman"/>
          <w:sz w:val="24"/>
          <w:szCs w:val="24"/>
        </w:rPr>
        <w:t xml:space="preserve"> ve zvláštním přezkumném jednání. Věřitel č. 1, tedy Factorig České spo</w:t>
      </w:r>
      <w:r w:rsidR="00EF0417" w:rsidRPr="00D70D5B">
        <w:rPr>
          <w:rFonts w:ascii="Times New Roman" w:hAnsi="Times New Roman" w:cs="Times New Roman"/>
          <w:sz w:val="24"/>
          <w:szCs w:val="24"/>
        </w:rPr>
        <w:t>řitelny</w:t>
      </w:r>
      <w:r w:rsidR="005E013D" w:rsidRPr="00D70D5B">
        <w:rPr>
          <w:rFonts w:ascii="Times New Roman" w:hAnsi="Times New Roman" w:cs="Times New Roman"/>
          <w:sz w:val="24"/>
          <w:szCs w:val="24"/>
        </w:rPr>
        <w:t>,</w:t>
      </w:r>
      <w:r w:rsidR="00EF0417" w:rsidRPr="00D70D5B">
        <w:rPr>
          <w:rFonts w:ascii="Times New Roman" w:hAnsi="Times New Roman" w:cs="Times New Roman"/>
          <w:sz w:val="24"/>
          <w:szCs w:val="24"/>
        </w:rPr>
        <w:t xml:space="preserve"> a.s. podal</w:t>
      </w:r>
      <w:r w:rsidR="008C6B8D" w:rsidRPr="00D70D5B">
        <w:rPr>
          <w:rFonts w:ascii="Times New Roman" w:hAnsi="Times New Roman" w:cs="Times New Roman"/>
          <w:sz w:val="24"/>
          <w:szCs w:val="24"/>
        </w:rPr>
        <w:t xml:space="preserve"> proti správci žalobu u Okresního</w:t>
      </w:r>
      <w:r w:rsidR="005B79B9" w:rsidRPr="00D70D5B">
        <w:rPr>
          <w:rFonts w:ascii="Times New Roman" w:hAnsi="Times New Roman" w:cs="Times New Roman"/>
          <w:sz w:val="24"/>
          <w:szCs w:val="24"/>
        </w:rPr>
        <w:t xml:space="preserve"> soudu v Českých Budějovicích ji</w:t>
      </w:r>
      <w:r w:rsidR="008C6B8D" w:rsidRPr="00D70D5B">
        <w:rPr>
          <w:rFonts w:ascii="Times New Roman" w:hAnsi="Times New Roman" w:cs="Times New Roman"/>
          <w:sz w:val="24"/>
          <w:szCs w:val="24"/>
        </w:rPr>
        <w:t>ž v roce 2010. Ta byla ve svém obsahu totožná s obžalobou podanou státním zástupcem</w:t>
      </w:r>
      <w:r w:rsidR="00247200" w:rsidRPr="00D70D5B">
        <w:rPr>
          <w:rFonts w:ascii="Times New Roman" w:hAnsi="Times New Roman" w:cs="Times New Roman"/>
          <w:sz w:val="24"/>
          <w:szCs w:val="24"/>
        </w:rPr>
        <w:t>. Soud v této věci po odvolání rozhodl tak, že žalobu proti insolvenčnímu správci zamítl a uznal, že postupoval v </w:t>
      </w:r>
      <w:r w:rsidR="00EF0417" w:rsidRPr="00D70D5B">
        <w:rPr>
          <w:rFonts w:ascii="Times New Roman" w:hAnsi="Times New Roman" w:cs="Times New Roman"/>
          <w:sz w:val="24"/>
          <w:szCs w:val="24"/>
        </w:rPr>
        <w:t>souladu s insolvenčním zákonem.</w:t>
      </w:r>
      <w:r w:rsidR="00247200" w:rsidRPr="00D70D5B">
        <w:rPr>
          <w:rFonts w:ascii="Times New Roman" w:hAnsi="Times New Roman" w:cs="Times New Roman"/>
          <w:sz w:val="24"/>
          <w:szCs w:val="24"/>
        </w:rPr>
        <w:t xml:space="preserve"> Obžalovaný dále ve vztahu k výši škody uvedl, že již od roku 1986 působí jako soudní znalec v oboru ekonomika a oceňování podniků a z tohoto důvodu považuje za nezbytné vysvětlit, že to, co věřitelé do insolvenčního řízení přihlašují, není majetkem společnosti, nýbrž jde o cizí zdroje, které jsou takto v rozvaze a jiných účetních a daňových dokladech, evidovány. Majetkem podniku jsou všechna jeho aktiva, která má evidována na straně aktiv, ovšem po odečtení právě cizích zdrojů, ať již</w:t>
      </w:r>
      <w:r w:rsidR="001663A9" w:rsidRPr="00D70D5B">
        <w:rPr>
          <w:rFonts w:ascii="Times New Roman" w:hAnsi="Times New Roman" w:cs="Times New Roman"/>
          <w:sz w:val="24"/>
          <w:szCs w:val="24"/>
        </w:rPr>
        <w:t xml:space="preserve"> jde o závazky vůči dodavatelům</w:t>
      </w:r>
      <w:r w:rsidR="00247200" w:rsidRPr="00D70D5B">
        <w:rPr>
          <w:rFonts w:ascii="Times New Roman" w:hAnsi="Times New Roman" w:cs="Times New Roman"/>
          <w:sz w:val="24"/>
          <w:szCs w:val="24"/>
        </w:rPr>
        <w:t xml:space="preserve"> nebo úvěry a finanční výpomoci. N</w:t>
      </w:r>
      <w:r w:rsidR="00EF0417" w:rsidRPr="00D70D5B">
        <w:rPr>
          <w:rFonts w:ascii="Times New Roman" w:hAnsi="Times New Roman" w:cs="Times New Roman"/>
          <w:sz w:val="24"/>
          <w:szCs w:val="24"/>
        </w:rPr>
        <w:t>a počátku řízení navíc vycházel</w:t>
      </w:r>
      <w:r w:rsidR="00247200" w:rsidRPr="00D70D5B">
        <w:rPr>
          <w:rFonts w:ascii="Times New Roman" w:hAnsi="Times New Roman" w:cs="Times New Roman"/>
          <w:sz w:val="24"/>
          <w:szCs w:val="24"/>
        </w:rPr>
        <w:t xml:space="preserve"> z předpokladu, že dojde k úplnému uspokojení všech přihlášených věřitelů, neboť měl za to, že právní úkon, kterým dlužník vyvedl ze svého majetku nemovitosti v hodnotě přesahující 210.000.000,-Kč, bude soudem prohlášen za neplatný. Jeho žalobě sice Krajský soud v Českých Budějovicích vyhověl, ovšem vrchní soud toto rozhodnutí změnil a žalobu zamítl. I přes rozhodnutí vrchního</w:t>
      </w:r>
      <w:r w:rsidR="00EF0417" w:rsidRPr="00D70D5B">
        <w:rPr>
          <w:rFonts w:ascii="Times New Roman" w:hAnsi="Times New Roman" w:cs="Times New Roman"/>
          <w:sz w:val="24"/>
          <w:szCs w:val="24"/>
        </w:rPr>
        <w:t xml:space="preserve"> a N</w:t>
      </w:r>
      <w:r w:rsidR="00247200" w:rsidRPr="00D70D5B">
        <w:rPr>
          <w:rFonts w:ascii="Times New Roman" w:hAnsi="Times New Roman" w:cs="Times New Roman"/>
          <w:sz w:val="24"/>
          <w:szCs w:val="24"/>
        </w:rPr>
        <w:t>ejvyššího soudu ve věci převodu nemovitostí, je přesvědčen o tom, že uvedené nemovitosti patřily do majetku dlužníka a po jejich navrácení by muselo dojít k tomu, že dlužník nebyl v úpadku i přes skutečnost, že insolvenční správce žalované pohledávky zjistil.</w:t>
      </w:r>
      <w:r w:rsidR="005E013D" w:rsidRPr="00D70D5B">
        <w:rPr>
          <w:rFonts w:ascii="Times New Roman" w:hAnsi="Times New Roman" w:cs="Times New Roman"/>
          <w:sz w:val="24"/>
          <w:szCs w:val="24"/>
        </w:rPr>
        <w:t xml:space="preserve"> </w:t>
      </w:r>
      <w:r w:rsidR="00247200" w:rsidRPr="00D70D5B">
        <w:rPr>
          <w:rFonts w:ascii="Times New Roman" w:hAnsi="Times New Roman" w:cs="Times New Roman"/>
          <w:sz w:val="24"/>
          <w:szCs w:val="24"/>
        </w:rPr>
        <w:t>Na maje</w:t>
      </w:r>
      <w:r w:rsidR="005E7787" w:rsidRPr="00D70D5B">
        <w:rPr>
          <w:rFonts w:ascii="Times New Roman" w:hAnsi="Times New Roman" w:cs="Times New Roman"/>
          <w:sz w:val="24"/>
          <w:szCs w:val="24"/>
        </w:rPr>
        <w:t>tku ve výši 23.698.000 Kč, který</w:t>
      </w:r>
      <w:r w:rsidR="00247200" w:rsidRPr="00D70D5B">
        <w:rPr>
          <w:rFonts w:ascii="Times New Roman" w:hAnsi="Times New Roman" w:cs="Times New Roman"/>
          <w:sz w:val="24"/>
          <w:szCs w:val="24"/>
        </w:rPr>
        <w:t xml:space="preserve"> jako insolvenční správce zapsal do majetkové podstaty, žádnou škodu nezpůsobil, protože </w:t>
      </w:r>
      <w:r w:rsidR="005E7787" w:rsidRPr="00D70D5B">
        <w:rPr>
          <w:rFonts w:ascii="Times New Roman" w:hAnsi="Times New Roman" w:cs="Times New Roman"/>
          <w:sz w:val="24"/>
          <w:szCs w:val="24"/>
        </w:rPr>
        <w:t>od vstupu dlužníka, do insolvenč</w:t>
      </w:r>
      <w:r w:rsidR="00247200" w:rsidRPr="00D70D5B">
        <w:rPr>
          <w:rFonts w:ascii="Times New Roman" w:hAnsi="Times New Roman" w:cs="Times New Roman"/>
          <w:sz w:val="24"/>
          <w:szCs w:val="24"/>
        </w:rPr>
        <w:t>ního řízení se formou částečného pronájmu snažil</w:t>
      </w:r>
      <w:r w:rsidR="005E7787" w:rsidRPr="00D70D5B">
        <w:rPr>
          <w:rFonts w:ascii="Times New Roman" w:hAnsi="Times New Roman" w:cs="Times New Roman"/>
          <w:sz w:val="24"/>
          <w:szCs w:val="24"/>
        </w:rPr>
        <w:t xml:space="preserve"> podnik dlužníka držet v provozu</w:t>
      </w:r>
      <w:r w:rsidR="00247200" w:rsidRPr="00D70D5B">
        <w:rPr>
          <w:rFonts w:ascii="Times New Roman" w:hAnsi="Times New Roman" w:cs="Times New Roman"/>
          <w:sz w:val="24"/>
          <w:szCs w:val="24"/>
        </w:rPr>
        <w:t>, aby jeho uzavření</w:t>
      </w:r>
      <w:r w:rsidR="005E7787" w:rsidRPr="00D70D5B">
        <w:rPr>
          <w:rFonts w:ascii="Times New Roman" w:hAnsi="Times New Roman" w:cs="Times New Roman"/>
          <w:sz w:val="24"/>
          <w:szCs w:val="24"/>
        </w:rPr>
        <w:t>m</w:t>
      </w:r>
      <w:r w:rsidR="00247200" w:rsidRPr="00D70D5B">
        <w:rPr>
          <w:rFonts w:ascii="Times New Roman" w:hAnsi="Times New Roman" w:cs="Times New Roman"/>
          <w:sz w:val="24"/>
          <w:szCs w:val="24"/>
        </w:rPr>
        <w:t xml:space="preserve"> nedošlo ke ztrátám na majetku jeho znehodnocení</w:t>
      </w:r>
      <w:r w:rsidR="005E7787" w:rsidRPr="00D70D5B">
        <w:rPr>
          <w:rFonts w:ascii="Times New Roman" w:hAnsi="Times New Roman" w:cs="Times New Roman"/>
          <w:sz w:val="24"/>
          <w:szCs w:val="24"/>
        </w:rPr>
        <w:t>m</w:t>
      </w:r>
      <w:r w:rsidR="00247200" w:rsidRPr="00D70D5B">
        <w:rPr>
          <w:rFonts w:ascii="Times New Roman" w:hAnsi="Times New Roman" w:cs="Times New Roman"/>
          <w:sz w:val="24"/>
          <w:szCs w:val="24"/>
        </w:rPr>
        <w:t xml:space="preserve"> do </w:t>
      </w:r>
      <w:r w:rsidR="005E7787" w:rsidRPr="00D70D5B">
        <w:rPr>
          <w:rFonts w:ascii="Times New Roman" w:hAnsi="Times New Roman" w:cs="Times New Roman"/>
          <w:sz w:val="24"/>
          <w:szCs w:val="24"/>
        </w:rPr>
        <w:t>doby, než dojde k vyřešení sporů</w:t>
      </w:r>
      <w:r w:rsidR="00247200" w:rsidRPr="00D70D5B">
        <w:rPr>
          <w:rFonts w:ascii="Times New Roman" w:hAnsi="Times New Roman" w:cs="Times New Roman"/>
          <w:sz w:val="24"/>
          <w:szCs w:val="24"/>
        </w:rPr>
        <w:t xml:space="preserve"> vedených o vrácení nemovitostí do majetkové podstaty. Pohledávky, které byly uvedeny v účetnictví, přišly do majetku dlužníka a následně částečně </w:t>
      </w:r>
      <w:r w:rsidR="005E7787" w:rsidRPr="00D70D5B">
        <w:rPr>
          <w:rFonts w:ascii="Times New Roman" w:hAnsi="Times New Roman" w:cs="Times New Roman"/>
          <w:sz w:val="24"/>
          <w:szCs w:val="24"/>
        </w:rPr>
        <w:t>po s</w:t>
      </w:r>
      <w:r w:rsidR="00247200" w:rsidRPr="00D70D5B">
        <w:rPr>
          <w:rFonts w:ascii="Times New Roman" w:hAnsi="Times New Roman" w:cs="Times New Roman"/>
          <w:sz w:val="24"/>
          <w:szCs w:val="24"/>
        </w:rPr>
        <w:t>plnění částečného rozvrhu byly vyplaceny všem věřitelům. Závěrem zdůraznil, že je přesvědčen o své nevině, neboť při přezkumu pohledávek pos</w:t>
      </w:r>
      <w:r w:rsidR="005E7787" w:rsidRPr="00D70D5B">
        <w:rPr>
          <w:rFonts w:ascii="Times New Roman" w:hAnsi="Times New Roman" w:cs="Times New Roman"/>
          <w:sz w:val="24"/>
          <w:szCs w:val="24"/>
        </w:rPr>
        <w:t>tupoval tak, jak je uvedeno v § 188 insolvenčního zákona.</w:t>
      </w:r>
      <w:r w:rsidR="00247200" w:rsidRPr="00D70D5B">
        <w:rPr>
          <w:rFonts w:ascii="Times New Roman" w:hAnsi="Times New Roman" w:cs="Times New Roman"/>
          <w:sz w:val="24"/>
          <w:szCs w:val="24"/>
        </w:rPr>
        <w:t xml:space="preserve"> Je přesvědčen, že k zahájení trestního stíhání došlo pouze na základě chybného výkladu insolvenčního zákona policejními orgány, o čemž svědčí i rozsudek Okresního soudu v Č. Budějovicích, č.j. 23C 169/2010-269 ze dne 5. 8. 2013.</w:t>
      </w:r>
    </w:p>
    <w:p w:rsidR="00C05ED2" w:rsidRPr="00D70D5B" w:rsidRDefault="00C05ED2" w:rsidP="003B507C">
      <w:pPr>
        <w:spacing w:after="0"/>
        <w:ind w:firstLine="708"/>
        <w:jc w:val="both"/>
        <w:rPr>
          <w:rFonts w:ascii="Times New Roman" w:hAnsi="Times New Roman" w:cs="Times New Roman"/>
          <w:sz w:val="24"/>
          <w:szCs w:val="24"/>
        </w:rPr>
      </w:pPr>
    </w:p>
    <w:p w:rsidR="00E1702F" w:rsidRPr="00D70D5B" w:rsidRDefault="00150994" w:rsidP="003B507C">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w:t>
      </w:r>
      <w:r w:rsidR="00944D17" w:rsidRPr="00D70D5B">
        <w:rPr>
          <w:rFonts w:ascii="Times New Roman" w:hAnsi="Times New Roman" w:cs="Times New Roman"/>
          <w:sz w:val="24"/>
          <w:szCs w:val="24"/>
        </w:rPr>
        <w:t>ek Mgr. Rxx Čxx</w:t>
      </w:r>
      <w:r w:rsidR="005E7787" w:rsidRPr="00D70D5B">
        <w:rPr>
          <w:rFonts w:ascii="Times New Roman" w:hAnsi="Times New Roman" w:cs="Times New Roman"/>
          <w:sz w:val="24"/>
          <w:szCs w:val="24"/>
        </w:rPr>
        <w:t xml:space="preserve"> uvedl, že s</w:t>
      </w:r>
      <w:r w:rsidRPr="00D70D5B">
        <w:rPr>
          <w:rFonts w:ascii="Times New Roman" w:hAnsi="Times New Roman" w:cs="Times New Roman"/>
          <w:sz w:val="24"/>
          <w:szCs w:val="24"/>
        </w:rPr>
        <w:t>pole</w:t>
      </w:r>
      <w:r w:rsidR="00DB6137" w:rsidRPr="00D70D5B">
        <w:rPr>
          <w:rFonts w:ascii="Times New Roman" w:hAnsi="Times New Roman" w:cs="Times New Roman"/>
          <w:sz w:val="24"/>
          <w:szCs w:val="24"/>
        </w:rPr>
        <w:t>čnost Beltton s.r.o. má finské m</w:t>
      </w:r>
      <w:r w:rsidRPr="00D70D5B">
        <w:rPr>
          <w:rFonts w:ascii="Times New Roman" w:hAnsi="Times New Roman" w:cs="Times New Roman"/>
          <w:sz w:val="24"/>
          <w:szCs w:val="24"/>
        </w:rPr>
        <w:t>ajitele. Na přelomu let 2006 a 2007 byl požádán jednatelem společn</w:t>
      </w:r>
      <w:r w:rsidR="00944D17" w:rsidRPr="00D70D5B">
        <w:rPr>
          <w:rFonts w:ascii="Times New Roman" w:hAnsi="Times New Roman" w:cs="Times New Roman"/>
          <w:sz w:val="24"/>
          <w:szCs w:val="24"/>
        </w:rPr>
        <w:t>osti panem Vxx</w:t>
      </w:r>
      <w:r w:rsidR="005E013D" w:rsidRPr="00D70D5B">
        <w:rPr>
          <w:rFonts w:ascii="Times New Roman" w:hAnsi="Times New Roman" w:cs="Times New Roman"/>
          <w:sz w:val="24"/>
          <w:szCs w:val="24"/>
        </w:rPr>
        <w:t>, zda by bylo možno</w:t>
      </w:r>
      <w:r w:rsidRPr="00D70D5B">
        <w:rPr>
          <w:rFonts w:ascii="Times New Roman" w:hAnsi="Times New Roman" w:cs="Times New Roman"/>
          <w:sz w:val="24"/>
          <w:szCs w:val="24"/>
        </w:rPr>
        <w:t xml:space="preserve"> investovat do pivovaru Eggenberg. Z tohoto podnětu začalo jednání mezi zástupci společnosti Bellton s.r.o. a zástupci pivovaru.</w:t>
      </w:r>
      <w:r w:rsidR="00B247BD" w:rsidRPr="00D70D5B">
        <w:rPr>
          <w:rFonts w:ascii="Times New Roman" w:hAnsi="Times New Roman" w:cs="Times New Roman"/>
          <w:sz w:val="24"/>
          <w:szCs w:val="24"/>
        </w:rPr>
        <w:t xml:space="preserve"> On sám byl jednatelem Bellton s.r.o. na základě plné moci zmocněn k provádění jednotliv</w:t>
      </w:r>
      <w:r w:rsidR="00DB6137" w:rsidRPr="00D70D5B">
        <w:rPr>
          <w:rFonts w:ascii="Times New Roman" w:hAnsi="Times New Roman" w:cs="Times New Roman"/>
          <w:sz w:val="24"/>
          <w:szCs w:val="24"/>
        </w:rPr>
        <w:t>ých úkonů a</w:t>
      </w:r>
      <w:r w:rsidR="00B247BD" w:rsidRPr="00D70D5B">
        <w:rPr>
          <w:rFonts w:ascii="Times New Roman" w:hAnsi="Times New Roman" w:cs="Times New Roman"/>
          <w:sz w:val="24"/>
          <w:szCs w:val="24"/>
        </w:rPr>
        <w:t xml:space="preserve"> měl rovněž pomoci realizovat export do třetích zemí. V roce 2008 přišla překvapivá zpráva o tom, že je pivovar v konkurzu. U soudu bylo rozhodnuto, že výroba bude pokračovat, aby bylo možno uspokojit existující pohledávky.</w:t>
      </w:r>
      <w:r w:rsidR="003F164B" w:rsidRPr="00D70D5B">
        <w:rPr>
          <w:rFonts w:ascii="Times New Roman" w:hAnsi="Times New Roman" w:cs="Times New Roman"/>
          <w:sz w:val="24"/>
          <w:szCs w:val="24"/>
        </w:rPr>
        <w:t xml:space="preserve"> Finští majitelé však následně, s ohledem na výše uvedenou situaci, zastavili inves</w:t>
      </w:r>
      <w:r w:rsidR="00297077" w:rsidRPr="00D70D5B">
        <w:rPr>
          <w:rFonts w:ascii="Times New Roman" w:hAnsi="Times New Roman" w:cs="Times New Roman"/>
          <w:sz w:val="24"/>
          <w:szCs w:val="24"/>
        </w:rPr>
        <w:t>tice do pivovaru. Udržet pivova</w:t>
      </w:r>
      <w:r w:rsidR="003F164B" w:rsidRPr="00D70D5B">
        <w:rPr>
          <w:rFonts w:ascii="Times New Roman" w:hAnsi="Times New Roman" w:cs="Times New Roman"/>
          <w:sz w:val="24"/>
          <w:szCs w:val="24"/>
        </w:rPr>
        <w:t xml:space="preserve">r v chodu bylo velmi náročné, neboť výroba je velmi neefektivní a to zejména s ohledem na zastaralé technologie. </w:t>
      </w:r>
      <w:r w:rsidR="005E013D" w:rsidRPr="00D70D5B">
        <w:rPr>
          <w:rFonts w:ascii="Times New Roman" w:hAnsi="Times New Roman" w:cs="Times New Roman"/>
          <w:sz w:val="24"/>
          <w:szCs w:val="24"/>
        </w:rPr>
        <w:t>V insolvenčním řízení svědek společnost Beltton s.r.o. zastupoval v pozici předsedy</w:t>
      </w:r>
      <w:r w:rsidR="003F164B" w:rsidRPr="00D70D5B">
        <w:rPr>
          <w:rFonts w:ascii="Times New Roman" w:hAnsi="Times New Roman" w:cs="Times New Roman"/>
          <w:sz w:val="24"/>
          <w:szCs w:val="24"/>
        </w:rPr>
        <w:t xml:space="preserve"> věřitelského výboru. </w:t>
      </w:r>
      <w:r w:rsidR="00E1702F" w:rsidRPr="00D70D5B">
        <w:rPr>
          <w:rFonts w:ascii="Times New Roman" w:hAnsi="Times New Roman" w:cs="Times New Roman"/>
          <w:sz w:val="24"/>
          <w:szCs w:val="24"/>
        </w:rPr>
        <w:t>K pohledávce společnosti Bellton s.r.o</w:t>
      </w:r>
      <w:r w:rsidR="00416E50" w:rsidRPr="00D70D5B">
        <w:rPr>
          <w:rFonts w:ascii="Times New Roman" w:hAnsi="Times New Roman" w:cs="Times New Roman"/>
          <w:sz w:val="24"/>
          <w:szCs w:val="24"/>
        </w:rPr>
        <w:t>.</w:t>
      </w:r>
      <w:r w:rsidR="00E1702F" w:rsidRPr="00D70D5B">
        <w:rPr>
          <w:rFonts w:ascii="Times New Roman" w:hAnsi="Times New Roman" w:cs="Times New Roman"/>
          <w:sz w:val="24"/>
          <w:szCs w:val="24"/>
        </w:rPr>
        <w:t xml:space="preserve"> uvedl svědek následující informace: V roce 2006 a 2007 proběhla mezi finskými investory a </w:t>
      </w:r>
      <w:r w:rsidR="00297077" w:rsidRPr="00D70D5B">
        <w:rPr>
          <w:rFonts w:ascii="Times New Roman" w:hAnsi="Times New Roman" w:cs="Times New Roman"/>
          <w:sz w:val="24"/>
          <w:szCs w:val="24"/>
        </w:rPr>
        <w:t>p</w:t>
      </w:r>
      <w:r w:rsidR="00944D17" w:rsidRPr="00D70D5B">
        <w:rPr>
          <w:rFonts w:ascii="Times New Roman" w:hAnsi="Times New Roman" w:cs="Times New Roman"/>
          <w:sz w:val="24"/>
          <w:szCs w:val="24"/>
        </w:rPr>
        <w:t>ány Sxx</w:t>
      </w:r>
      <w:r w:rsidR="00E1702F" w:rsidRPr="00D70D5B">
        <w:rPr>
          <w:rFonts w:ascii="Times New Roman" w:hAnsi="Times New Roman" w:cs="Times New Roman"/>
          <w:sz w:val="24"/>
          <w:szCs w:val="24"/>
        </w:rPr>
        <w:t xml:space="preserve"> starším a mladším jednání,</w:t>
      </w:r>
      <w:r w:rsidR="005E013D" w:rsidRPr="00D70D5B">
        <w:rPr>
          <w:rFonts w:ascii="Times New Roman" w:hAnsi="Times New Roman" w:cs="Times New Roman"/>
          <w:sz w:val="24"/>
          <w:szCs w:val="24"/>
        </w:rPr>
        <w:t xml:space="preserve"> </w:t>
      </w:r>
      <w:r w:rsidR="00E1702F" w:rsidRPr="00D70D5B">
        <w:rPr>
          <w:rFonts w:ascii="Times New Roman" w:hAnsi="Times New Roman" w:cs="Times New Roman"/>
          <w:sz w:val="24"/>
          <w:szCs w:val="24"/>
        </w:rPr>
        <w:t>která vyústila v postoupení pohledávky ve výši 86.000.000 Kč. Na postoupení pohledávky připojil svědek svůj podpis údajně proto, že za celým projektem stál</w:t>
      </w:r>
      <w:r w:rsidR="005147B3" w:rsidRPr="00D70D5B">
        <w:rPr>
          <w:rFonts w:ascii="Times New Roman" w:hAnsi="Times New Roman" w:cs="Times New Roman"/>
          <w:sz w:val="24"/>
          <w:szCs w:val="24"/>
        </w:rPr>
        <w:t xml:space="preserve"> a měl za něj spoluzodpovědnost.</w:t>
      </w:r>
      <w:r w:rsidR="005E013D" w:rsidRPr="00D70D5B">
        <w:rPr>
          <w:rFonts w:ascii="Times New Roman" w:hAnsi="Times New Roman" w:cs="Times New Roman"/>
          <w:sz w:val="24"/>
          <w:szCs w:val="24"/>
        </w:rPr>
        <w:t xml:space="preserve"> </w:t>
      </w:r>
      <w:r w:rsidR="004D0D27" w:rsidRPr="00D70D5B">
        <w:rPr>
          <w:rFonts w:ascii="Times New Roman" w:hAnsi="Times New Roman" w:cs="Times New Roman"/>
          <w:sz w:val="24"/>
          <w:szCs w:val="24"/>
        </w:rPr>
        <w:t>Přihlášku do konkurzního</w:t>
      </w:r>
      <w:r w:rsidR="009F7C06" w:rsidRPr="00D70D5B">
        <w:rPr>
          <w:rFonts w:ascii="Times New Roman" w:hAnsi="Times New Roman" w:cs="Times New Roman"/>
          <w:sz w:val="24"/>
          <w:szCs w:val="24"/>
        </w:rPr>
        <w:t xml:space="preserve"> řízení</w:t>
      </w:r>
      <w:r w:rsidR="004D0D27" w:rsidRPr="00D70D5B">
        <w:rPr>
          <w:rFonts w:ascii="Times New Roman" w:hAnsi="Times New Roman" w:cs="Times New Roman"/>
          <w:sz w:val="24"/>
          <w:szCs w:val="24"/>
        </w:rPr>
        <w:t xml:space="preserve"> nevyhotovoval, byl pouze finskými společníky pověřen tím, aby ji doručil na soud.</w:t>
      </w:r>
      <w:r w:rsidR="005E013D" w:rsidRPr="00D70D5B">
        <w:rPr>
          <w:rFonts w:ascii="Times New Roman" w:hAnsi="Times New Roman" w:cs="Times New Roman"/>
          <w:sz w:val="24"/>
          <w:szCs w:val="24"/>
        </w:rPr>
        <w:t xml:space="preserve"> </w:t>
      </w:r>
      <w:r w:rsidR="00297077" w:rsidRPr="00D70D5B">
        <w:rPr>
          <w:rFonts w:ascii="Times New Roman" w:hAnsi="Times New Roman" w:cs="Times New Roman"/>
          <w:sz w:val="24"/>
          <w:szCs w:val="24"/>
        </w:rPr>
        <w:t>Pokud se jedná o obžalovaného a výkon jeho činnosti může konstatovat, že se snažil konat maximálně pečlivě tak, aby byli uspokojeni všichni věřitelé. S obžalovaným jednal jako předseda věřitelského výboru. Schůzky se konaly buď v sídle úpadce</w:t>
      </w:r>
      <w:r w:rsidR="004D0D27" w:rsidRPr="00D70D5B">
        <w:rPr>
          <w:rFonts w:ascii="Times New Roman" w:hAnsi="Times New Roman" w:cs="Times New Roman"/>
          <w:sz w:val="24"/>
          <w:szCs w:val="24"/>
        </w:rPr>
        <w:t>,</w:t>
      </w:r>
      <w:r w:rsidR="00297077" w:rsidRPr="00D70D5B">
        <w:rPr>
          <w:rFonts w:ascii="Times New Roman" w:hAnsi="Times New Roman" w:cs="Times New Roman"/>
          <w:sz w:val="24"/>
          <w:szCs w:val="24"/>
        </w:rPr>
        <w:t xml:space="preserve"> nebo v kanceláři obžalovaného. </w:t>
      </w:r>
      <w:r w:rsidR="006875FA" w:rsidRPr="00D70D5B">
        <w:rPr>
          <w:rFonts w:ascii="Times New Roman" w:hAnsi="Times New Roman" w:cs="Times New Roman"/>
          <w:sz w:val="24"/>
          <w:szCs w:val="24"/>
        </w:rPr>
        <w:t xml:space="preserve">Z rozvrhu obdržela společnost </w:t>
      </w:r>
      <w:r w:rsidR="00DB6137" w:rsidRPr="00D70D5B">
        <w:rPr>
          <w:rFonts w:ascii="Times New Roman" w:hAnsi="Times New Roman" w:cs="Times New Roman"/>
          <w:sz w:val="24"/>
          <w:szCs w:val="24"/>
        </w:rPr>
        <w:t xml:space="preserve">Beltton s.r.o. </w:t>
      </w:r>
      <w:r w:rsidR="006875FA" w:rsidRPr="00D70D5B">
        <w:rPr>
          <w:rFonts w:ascii="Times New Roman" w:hAnsi="Times New Roman" w:cs="Times New Roman"/>
          <w:sz w:val="24"/>
          <w:szCs w:val="24"/>
        </w:rPr>
        <w:t>částku ve výši cca 16.000.000 Kč, podrobnosti mu však nejsou známy.</w:t>
      </w:r>
    </w:p>
    <w:p w:rsidR="00142AB7" w:rsidRPr="00D70D5B" w:rsidRDefault="00142AB7" w:rsidP="00805193">
      <w:pPr>
        <w:spacing w:after="0"/>
        <w:ind w:firstLine="708"/>
        <w:jc w:val="both"/>
        <w:rPr>
          <w:rFonts w:ascii="Times New Roman" w:hAnsi="Times New Roman" w:cs="Times New Roman"/>
          <w:sz w:val="24"/>
          <w:szCs w:val="24"/>
        </w:rPr>
      </w:pPr>
    </w:p>
    <w:p w:rsidR="00142AB7" w:rsidRPr="00D70D5B" w:rsidRDefault="00944D17" w:rsidP="0080519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 Svědek Jxx </w:t>
      </w:r>
      <w:r w:rsidR="00142AB7" w:rsidRPr="00D70D5B">
        <w:rPr>
          <w:rFonts w:ascii="Times New Roman" w:hAnsi="Times New Roman" w:cs="Times New Roman"/>
          <w:sz w:val="24"/>
          <w:szCs w:val="24"/>
        </w:rPr>
        <w:t>F</w:t>
      </w:r>
      <w:r w:rsidRPr="00D70D5B">
        <w:rPr>
          <w:rFonts w:ascii="Times New Roman" w:hAnsi="Times New Roman" w:cs="Times New Roman"/>
          <w:sz w:val="24"/>
          <w:szCs w:val="24"/>
        </w:rPr>
        <w:t>xx</w:t>
      </w:r>
      <w:r w:rsidR="00142AB7" w:rsidRPr="00D70D5B">
        <w:rPr>
          <w:rFonts w:ascii="Times New Roman" w:hAnsi="Times New Roman" w:cs="Times New Roman"/>
          <w:sz w:val="24"/>
          <w:szCs w:val="24"/>
        </w:rPr>
        <w:t xml:space="preserve"> na počátku svého výslechu upozornil na to, že v mezidobí proběhlo v jeho životě velké množství událostí a tudíž na jeho</w:t>
      </w:r>
      <w:r w:rsidR="00C22B71" w:rsidRPr="00D70D5B">
        <w:rPr>
          <w:rFonts w:ascii="Times New Roman" w:hAnsi="Times New Roman" w:cs="Times New Roman"/>
          <w:sz w:val="24"/>
          <w:szCs w:val="24"/>
        </w:rPr>
        <w:t xml:space="preserve"> </w:t>
      </w:r>
      <w:r w:rsidR="00805193" w:rsidRPr="00D70D5B">
        <w:rPr>
          <w:rFonts w:ascii="Times New Roman" w:hAnsi="Times New Roman" w:cs="Times New Roman"/>
          <w:sz w:val="24"/>
          <w:szCs w:val="24"/>
        </w:rPr>
        <w:t>výpověd</w:t>
      </w:r>
      <w:r w:rsidR="00142AB7" w:rsidRPr="00D70D5B">
        <w:rPr>
          <w:rFonts w:ascii="Times New Roman" w:hAnsi="Times New Roman" w:cs="Times New Roman"/>
          <w:sz w:val="24"/>
          <w:szCs w:val="24"/>
        </w:rPr>
        <w:t xml:space="preserve">i nelze stavět. </w:t>
      </w:r>
      <w:r w:rsidR="003F2C11" w:rsidRPr="00D70D5B">
        <w:rPr>
          <w:rFonts w:ascii="Times New Roman" w:hAnsi="Times New Roman" w:cs="Times New Roman"/>
          <w:sz w:val="24"/>
          <w:szCs w:val="24"/>
        </w:rPr>
        <w:t xml:space="preserve">Ve společnosti </w:t>
      </w:r>
      <w:r w:rsidR="00E90E73" w:rsidRPr="00D70D5B">
        <w:rPr>
          <w:rFonts w:ascii="Times New Roman" w:hAnsi="Times New Roman" w:cs="Times New Roman"/>
          <w:sz w:val="24"/>
          <w:szCs w:val="24"/>
        </w:rPr>
        <w:t xml:space="preserve">První západočeská společnost pro kapitálový trh, a.s. (dále také </w:t>
      </w:r>
      <w:r w:rsidR="003F2C11" w:rsidRPr="00D70D5B">
        <w:rPr>
          <w:rFonts w:ascii="Times New Roman" w:hAnsi="Times New Roman" w:cs="Times New Roman"/>
          <w:sz w:val="24"/>
          <w:szCs w:val="24"/>
        </w:rPr>
        <w:t>PZSKT</w:t>
      </w:r>
      <w:r w:rsidR="00E90E73" w:rsidRPr="00D70D5B">
        <w:rPr>
          <w:rFonts w:ascii="Times New Roman" w:hAnsi="Times New Roman" w:cs="Times New Roman"/>
          <w:sz w:val="24"/>
          <w:szCs w:val="24"/>
        </w:rPr>
        <w:t>)</w:t>
      </w:r>
      <w:r w:rsidR="003F2C11" w:rsidRPr="00D70D5B">
        <w:rPr>
          <w:rFonts w:ascii="Times New Roman" w:hAnsi="Times New Roman" w:cs="Times New Roman"/>
          <w:sz w:val="24"/>
          <w:szCs w:val="24"/>
        </w:rPr>
        <w:t xml:space="preserve"> byl členem představenstva. Společnost se zabývala správou nemovitostí a pohledávek. </w:t>
      </w:r>
      <w:r w:rsidR="000105B6" w:rsidRPr="00D70D5B">
        <w:rPr>
          <w:rFonts w:ascii="Times New Roman" w:hAnsi="Times New Roman" w:cs="Times New Roman"/>
          <w:sz w:val="24"/>
          <w:szCs w:val="24"/>
        </w:rPr>
        <w:t xml:space="preserve">Není mu známo, jakým majetkem společnost disponovala. </w:t>
      </w:r>
      <w:r w:rsidR="00C22B71" w:rsidRPr="00D70D5B">
        <w:rPr>
          <w:rFonts w:ascii="Times New Roman" w:hAnsi="Times New Roman" w:cs="Times New Roman"/>
          <w:sz w:val="24"/>
          <w:szCs w:val="24"/>
        </w:rPr>
        <w:t>Společnost PIVOVAR EGGENBERG</w:t>
      </w:r>
      <w:r w:rsidR="009F7C06" w:rsidRPr="00D70D5B">
        <w:rPr>
          <w:rFonts w:ascii="Times New Roman" w:hAnsi="Times New Roman" w:cs="Times New Roman"/>
          <w:sz w:val="24"/>
          <w:szCs w:val="24"/>
        </w:rPr>
        <w:t>,</w:t>
      </w:r>
      <w:r w:rsidR="003F2C11" w:rsidRPr="00D70D5B">
        <w:rPr>
          <w:rFonts w:ascii="Times New Roman" w:hAnsi="Times New Roman" w:cs="Times New Roman"/>
          <w:sz w:val="24"/>
          <w:szCs w:val="24"/>
        </w:rPr>
        <w:t xml:space="preserve"> a.s. zná, </w:t>
      </w:r>
      <w:r w:rsidR="00546837" w:rsidRPr="00D70D5B">
        <w:rPr>
          <w:rFonts w:ascii="Times New Roman" w:hAnsi="Times New Roman" w:cs="Times New Roman"/>
          <w:sz w:val="24"/>
          <w:szCs w:val="24"/>
        </w:rPr>
        <w:t xml:space="preserve">neboť s výše uvedenou společností byla </w:t>
      </w:r>
      <w:r w:rsidR="00DB6137" w:rsidRPr="00D70D5B">
        <w:rPr>
          <w:rFonts w:ascii="Times New Roman" w:hAnsi="Times New Roman" w:cs="Times New Roman"/>
          <w:sz w:val="24"/>
          <w:szCs w:val="24"/>
        </w:rPr>
        <w:t xml:space="preserve">PZSKT </w:t>
      </w:r>
      <w:r w:rsidR="00546837" w:rsidRPr="00D70D5B">
        <w:rPr>
          <w:rFonts w:ascii="Times New Roman" w:hAnsi="Times New Roman" w:cs="Times New Roman"/>
          <w:sz w:val="24"/>
          <w:szCs w:val="24"/>
        </w:rPr>
        <w:t>v obchodních vztazích. Jednalo se o nákup a prodej pohledávek a dále měly být provedeny práce při rekonstrukci areálu, ke kterým však nedošlo.</w:t>
      </w:r>
      <w:r w:rsidR="00FC2722" w:rsidRPr="00D70D5B">
        <w:rPr>
          <w:rFonts w:ascii="Times New Roman" w:hAnsi="Times New Roman" w:cs="Times New Roman"/>
          <w:sz w:val="24"/>
          <w:szCs w:val="24"/>
        </w:rPr>
        <w:t xml:space="preserve"> Je možné, že jako člen představenstva společnosti PZSKT uzavřel smlouvy se společností </w:t>
      </w:r>
      <w:r w:rsidR="00C22B71" w:rsidRPr="00D70D5B">
        <w:rPr>
          <w:rFonts w:ascii="Times New Roman" w:hAnsi="Times New Roman" w:cs="Times New Roman"/>
          <w:sz w:val="24"/>
          <w:szCs w:val="24"/>
        </w:rPr>
        <w:t xml:space="preserve">PIVOVAR EGGENBERG, a.s. Pokud jde o společnost </w:t>
      </w:r>
      <w:r w:rsidR="00546837" w:rsidRPr="00D70D5B">
        <w:rPr>
          <w:rFonts w:ascii="Times New Roman" w:hAnsi="Times New Roman" w:cs="Times New Roman"/>
          <w:sz w:val="24"/>
          <w:szCs w:val="24"/>
        </w:rPr>
        <w:t>Eggenber</w:t>
      </w:r>
      <w:r w:rsidR="00072D42" w:rsidRPr="00D70D5B">
        <w:rPr>
          <w:rFonts w:ascii="Times New Roman" w:hAnsi="Times New Roman" w:cs="Times New Roman"/>
          <w:sz w:val="24"/>
          <w:szCs w:val="24"/>
        </w:rPr>
        <w:t>g</w:t>
      </w:r>
      <w:r w:rsidR="00C22B71" w:rsidRPr="00D70D5B">
        <w:rPr>
          <w:rFonts w:ascii="Times New Roman" w:hAnsi="Times New Roman" w:cs="Times New Roman"/>
          <w:sz w:val="24"/>
          <w:szCs w:val="24"/>
        </w:rPr>
        <w:t xml:space="preserve">, spol. s </w:t>
      </w:r>
      <w:r w:rsidR="00546837" w:rsidRPr="00D70D5B">
        <w:rPr>
          <w:rFonts w:ascii="Times New Roman" w:hAnsi="Times New Roman" w:cs="Times New Roman"/>
          <w:sz w:val="24"/>
          <w:szCs w:val="24"/>
        </w:rPr>
        <w:t>r</w:t>
      </w:r>
      <w:r w:rsidR="00FC2722" w:rsidRPr="00D70D5B">
        <w:rPr>
          <w:rFonts w:ascii="Times New Roman" w:hAnsi="Times New Roman" w:cs="Times New Roman"/>
          <w:sz w:val="24"/>
          <w:szCs w:val="24"/>
        </w:rPr>
        <w:t>.</w:t>
      </w:r>
      <w:r w:rsidR="00546837" w:rsidRPr="00D70D5B">
        <w:rPr>
          <w:rFonts w:ascii="Times New Roman" w:hAnsi="Times New Roman" w:cs="Times New Roman"/>
          <w:sz w:val="24"/>
          <w:szCs w:val="24"/>
        </w:rPr>
        <w:t xml:space="preserve">o, domnívá se, že </w:t>
      </w:r>
      <w:r w:rsidR="00FC2722" w:rsidRPr="00D70D5B">
        <w:rPr>
          <w:rFonts w:ascii="Times New Roman" w:hAnsi="Times New Roman" w:cs="Times New Roman"/>
          <w:sz w:val="24"/>
          <w:szCs w:val="24"/>
        </w:rPr>
        <w:t>se j</w:t>
      </w:r>
      <w:r w:rsidRPr="00D70D5B">
        <w:rPr>
          <w:rFonts w:ascii="Times New Roman" w:hAnsi="Times New Roman" w:cs="Times New Roman"/>
          <w:sz w:val="24"/>
          <w:szCs w:val="24"/>
        </w:rPr>
        <w:t>edná o společnost pana Sxx</w:t>
      </w:r>
      <w:r w:rsidR="00FC2722" w:rsidRPr="00D70D5B">
        <w:rPr>
          <w:rFonts w:ascii="Times New Roman" w:hAnsi="Times New Roman" w:cs="Times New Roman"/>
          <w:sz w:val="24"/>
          <w:szCs w:val="24"/>
        </w:rPr>
        <w:t xml:space="preserve"> st. S touto mohl v minulosti jednat, není však schope</w:t>
      </w:r>
      <w:r w:rsidR="00072D42" w:rsidRPr="00D70D5B">
        <w:rPr>
          <w:rFonts w:ascii="Times New Roman" w:hAnsi="Times New Roman" w:cs="Times New Roman"/>
          <w:sz w:val="24"/>
          <w:szCs w:val="24"/>
        </w:rPr>
        <w:t>n vzpomenout si na podrobnosti.</w:t>
      </w:r>
      <w:r w:rsidR="00C22B71" w:rsidRPr="00D70D5B">
        <w:rPr>
          <w:rFonts w:ascii="Times New Roman" w:hAnsi="Times New Roman" w:cs="Times New Roman"/>
          <w:sz w:val="24"/>
          <w:szCs w:val="24"/>
        </w:rPr>
        <w:t xml:space="preserve"> </w:t>
      </w:r>
      <w:r w:rsidR="006400FF" w:rsidRPr="00D70D5B">
        <w:rPr>
          <w:rFonts w:ascii="Times New Roman" w:hAnsi="Times New Roman" w:cs="Times New Roman"/>
          <w:sz w:val="24"/>
          <w:szCs w:val="24"/>
        </w:rPr>
        <w:t>Když byla svědkovi předložena smlouva o převodu cennýc</w:t>
      </w:r>
      <w:r w:rsidR="00DB6137" w:rsidRPr="00D70D5B">
        <w:rPr>
          <w:rFonts w:ascii="Times New Roman" w:hAnsi="Times New Roman" w:cs="Times New Roman"/>
          <w:sz w:val="24"/>
          <w:szCs w:val="24"/>
        </w:rPr>
        <w:t>h papírů (č.l.</w:t>
      </w:r>
      <w:r w:rsidR="006400FF" w:rsidRPr="00D70D5B">
        <w:rPr>
          <w:rFonts w:ascii="Times New Roman" w:hAnsi="Times New Roman" w:cs="Times New Roman"/>
          <w:sz w:val="24"/>
          <w:szCs w:val="24"/>
        </w:rPr>
        <w:t>151-152) uvedl, že je možné, že taková smlouva byla uzavřena, na okolnosti jejího uzavření si však nevzpomíná. Podpis na smlouvě může být jeho, není si tím však jist. Obdobně se vyjádřil ke smlouvám na č.l. 153-154 a 155-156.</w:t>
      </w:r>
    </w:p>
    <w:p w:rsidR="00C05ED2" w:rsidRPr="00D70D5B" w:rsidRDefault="00C05ED2" w:rsidP="00805193">
      <w:pPr>
        <w:spacing w:after="0"/>
        <w:ind w:firstLine="708"/>
        <w:jc w:val="both"/>
        <w:rPr>
          <w:rFonts w:ascii="Times New Roman" w:hAnsi="Times New Roman" w:cs="Times New Roman"/>
          <w:sz w:val="24"/>
          <w:szCs w:val="24"/>
        </w:rPr>
      </w:pPr>
    </w:p>
    <w:p w:rsidR="006C0C3B" w:rsidRPr="00D70D5B" w:rsidRDefault="00944D17" w:rsidP="00713371">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Svědkyně Axx Exx Hxx</w:t>
      </w:r>
      <w:r w:rsidR="00A0415B" w:rsidRPr="00D70D5B">
        <w:rPr>
          <w:rFonts w:ascii="Times New Roman" w:hAnsi="Times New Roman" w:cs="Times New Roman"/>
          <w:sz w:val="24"/>
          <w:szCs w:val="24"/>
        </w:rPr>
        <w:t xml:space="preserve"> uvedla, že je jednatelkou a společnicí v společnosti Bellton s.r.o.</w:t>
      </w:r>
      <w:r w:rsidR="00713371" w:rsidRPr="00D70D5B">
        <w:rPr>
          <w:rFonts w:ascii="Times New Roman" w:hAnsi="Times New Roman" w:cs="Times New Roman"/>
          <w:sz w:val="24"/>
          <w:szCs w:val="24"/>
        </w:rPr>
        <w:t xml:space="preserve"> Společnostem</w:t>
      </w:r>
      <w:r w:rsidR="00E90E73" w:rsidRPr="00D70D5B">
        <w:rPr>
          <w:rFonts w:ascii="Times New Roman" w:hAnsi="Times New Roman" w:cs="Times New Roman"/>
          <w:sz w:val="24"/>
          <w:szCs w:val="24"/>
        </w:rPr>
        <w:t xml:space="preserve"> PIVOVAR EGGENBERG, a.s.</w:t>
      </w:r>
      <w:r w:rsidR="00072D42" w:rsidRPr="00D70D5B">
        <w:rPr>
          <w:rFonts w:ascii="Times New Roman" w:hAnsi="Times New Roman" w:cs="Times New Roman"/>
          <w:sz w:val="24"/>
          <w:szCs w:val="24"/>
        </w:rPr>
        <w:t>,</w:t>
      </w:r>
      <w:r w:rsidR="0042324A" w:rsidRPr="00D70D5B">
        <w:rPr>
          <w:rFonts w:ascii="Times New Roman" w:hAnsi="Times New Roman" w:cs="Times New Roman"/>
          <w:sz w:val="24"/>
          <w:szCs w:val="24"/>
        </w:rPr>
        <w:t xml:space="preserve"> Eggenberg, spol. s r.o.,</w:t>
      </w:r>
      <w:r w:rsidR="00072D42" w:rsidRPr="00D70D5B">
        <w:rPr>
          <w:rFonts w:ascii="Times New Roman" w:hAnsi="Times New Roman" w:cs="Times New Roman"/>
          <w:sz w:val="24"/>
          <w:szCs w:val="24"/>
        </w:rPr>
        <w:t xml:space="preserve"> Bel</w:t>
      </w:r>
      <w:r w:rsidR="00A0415B" w:rsidRPr="00D70D5B">
        <w:rPr>
          <w:rFonts w:ascii="Times New Roman" w:hAnsi="Times New Roman" w:cs="Times New Roman"/>
          <w:sz w:val="24"/>
          <w:szCs w:val="24"/>
        </w:rPr>
        <w:t>t</w:t>
      </w:r>
      <w:r w:rsidR="00072D42" w:rsidRPr="00D70D5B">
        <w:rPr>
          <w:rFonts w:ascii="Times New Roman" w:hAnsi="Times New Roman" w:cs="Times New Roman"/>
          <w:sz w:val="24"/>
          <w:szCs w:val="24"/>
        </w:rPr>
        <w:t>t</w:t>
      </w:r>
      <w:r w:rsidR="00E90E73" w:rsidRPr="00D70D5B">
        <w:rPr>
          <w:rFonts w:ascii="Times New Roman" w:hAnsi="Times New Roman" w:cs="Times New Roman"/>
          <w:sz w:val="24"/>
          <w:szCs w:val="24"/>
        </w:rPr>
        <w:t>on s.r.o., Moravia C</w:t>
      </w:r>
      <w:r w:rsidR="00A0415B" w:rsidRPr="00D70D5B">
        <w:rPr>
          <w:rFonts w:ascii="Times New Roman" w:hAnsi="Times New Roman" w:cs="Times New Roman"/>
          <w:sz w:val="24"/>
          <w:szCs w:val="24"/>
        </w:rPr>
        <w:t>rystal</w:t>
      </w:r>
      <w:r w:rsidR="008B21FD" w:rsidRPr="00D70D5B">
        <w:rPr>
          <w:rFonts w:ascii="Times New Roman" w:hAnsi="Times New Roman" w:cs="Times New Roman"/>
          <w:sz w:val="24"/>
          <w:szCs w:val="24"/>
        </w:rPr>
        <w:t>,</w:t>
      </w:r>
      <w:r w:rsidR="00A0415B" w:rsidRPr="00D70D5B">
        <w:rPr>
          <w:rFonts w:ascii="Times New Roman" w:hAnsi="Times New Roman" w:cs="Times New Roman"/>
          <w:sz w:val="24"/>
          <w:szCs w:val="24"/>
        </w:rPr>
        <w:t xml:space="preserve"> s.r.o.</w:t>
      </w:r>
      <w:r w:rsidR="00E90E73" w:rsidRPr="00D70D5B">
        <w:rPr>
          <w:rFonts w:ascii="Times New Roman" w:hAnsi="Times New Roman" w:cs="Times New Roman"/>
          <w:sz w:val="24"/>
          <w:szCs w:val="24"/>
        </w:rPr>
        <w:t xml:space="preserve">, PIVO EGGENBERG AD 1560 spol. s </w:t>
      </w:r>
      <w:r w:rsidR="00713371" w:rsidRPr="00D70D5B">
        <w:rPr>
          <w:rFonts w:ascii="Times New Roman" w:hAnsi="Times New Roman" w:cs="Times New Roman"/>
          <w:sz w:val="24"/>
          <w:szCs w:val="24"/>
        </w:rPr>
        <w:t>r.o. a TEMA a.s</w:t>
      </w:r>
      <w:r w:rsidR="00A0415B" w:rsidRPr="00D70D5B">
        <w:rPr>
          <w:rFonts w:ascii="Times New Roman" w:hAnsi="Times New Roman" w:cs="Times New Roman"/>
          <w:sz w:val="24"/>
          <w:szCs w:val="24"/>
        </w:rPr>
        <w:t>.</w:t>
      </w:r>
      <w:r w:rsidR="00713371" w:rsidRPr="00D70D5B">
        <w:rPr>
          <w:rFonts w:ascii="Times New Roman" w:hAnsi="Times New Roman" w:cs="Times New Roman"/>
          <w:sz w:val="24"/>
          <w:szCs w:val="24"/>
        </w:rPr>
        <w:t xml:space="preserve"> vedla účetnictví. Ve společnosti Be</w:t>
      </w:r>
      <w:r w:rsidR="00072D42" w:rsidRPr="00D70D5B">
        <w:rPr>
          <w:rFonts w:ascii="Times New Roman" w:hAnsi="Times New Roman" w:cs="Times New Roman"/>
          <w:sz w:val="24"/>
          <w:szCs w:val="24"/>
        </w:rPr>
        <w:t>lt</w:t>
      </w:r>
      <w:r w:rsidR="00713371" w:rsidRPr="00D70D5B">
        <w:rPr>
          <w:rFonts w:ascii="Times New Roman" w:hAnsi="Times New Roman" w:cs="Times New Roman"/>
          <w:sz w:val="24"/>
          <w:szCs w:val="24"/>
        </w:rPr>
        <w:t>t</w:t>
      </w:r>
      <w:r w:rsidR="00A0415B" w:rsidRPr="00D70D5B">
        <w:rPr>
          <w:rFonts w:ascii="Times New Roman" w:hAnsi="Times New Roman" w:cs="Times New Roman"/>
          <w:sz w:val="24"/>
          <w:szCs w:val="24"/>
        </w:rPr>
        <w:t>on s.r.o. je jednatele</w:t>
      </w:r>
      <w:r w:rsidR="00713371" w:rsidRPr="00D70D5B">
        <w:rPr>
          <w:rFonts w:ascii="Times New Roman" w:hAnsi="Times New Roman" w:cs="Times New Roman"/>
          <w:sz w:val="24"/>
          <w:szCs w:val="24"/>
        </w:rPr>
        <w:t xml:space="preserve">m a společníkem. </w:t>
      </w:r>
      <w:r w:rsidRPr="00D70D5B">
        <w:rPr>
          <w:rFonts w:ascii="Times New Roman" w:hAnsi="Times New Roman" w:cs="Times New Roman"/>
          <w:sz w:val="24"/>
          <w:szCs w:val="24"/>
        </w:rPr>
        <w:t>S panem Jxx Sxx</w:t>
      </w:r>
      <w:r w:rsidR="00A0415B" w:rsidRPr="00D70D5B">
        <w:rPr>
          <w:rFonts w:ascii="Times New Roman" w:hAnsi="Times New Roman" w:cs="Times New Roman"/>
          <w:sz w:val="24"/>
          <w:szCs w:val="24"/>
        </w:rPr>
        <w:t xml:space="preserve"> žije v družském poměru. Pivovar </w:t>
      </w:r>
      <w:r w:rsidR="00713371" w:rsidRPr="00D70D5B">
        <w:rPr>
          <w:rFonts w:ascii="Times New Roman" w:hAnsi="Times New Roman" w:cs="Times New Roman"/>
          <w:sz w:val="24"/>
          <w:szCs w:val="24"/>
        </w:rPr>
        <w:t>Eggenberg</w:t>
      </w:r>
      <w:r w:rsidR="00E90E73" w:rsidRPr="00D70D5B">
        <w:rPr>
          <w:rFonts w:ascii="Times New Roman" w:hAnsi="Times New Roman" w:cs="Times New Roman"/>
          <w:sz w:val="24"/>
          <w:szCs w:val="24"/>
        </w:rPr>
        <w:t xml:space="preserve"> </w:t>
      </w:r>
      <w:r w:rsidR="00A0415B" w:rsidRPr="00D70D5B">
        <w:rPr>
          <w:rFonts w:ascii="Times New Roman" w:hAnsi="Times New Roman" w:cs="Times New Roman"/>
          <w:sz w:val="24"/>
          <w:szCs w:val="24"/>
        </w:rPr>
        <w:t xml:space="preserve">nebyl v úplně špatné ekonomické situaci, z provozního hlediska však byl problém v tom, že se jedná o starý objekt, který byl vybaven </w:t>
      </w:r>
      <w:r w:rsidR="00A0415B" w:rsidRPr="00D70D5B">
        <w:rPr>
          <w:rFonts w:ascii="Times New Roman" w:hAnsi="Times New Roman" w:cs="Times New Roman"/>
          <w:sz w:val="24"/>
          <w:szCs w:val="24"/>
        </w:rPr>
        <w:lastRenderedPageBreak/>
        <w:t>nevyhovujícím zařízením. K rozhodujícímu momentu došlo na jaře</w:t>
      </w:r>
      <w:r w:rsidR="000221E8" w:rsidRPr="00D70D5B">
        <w:rPr>
          <w:rFonts w:ascii="Times New Roman" w:hAnsi="Times New Roman" w:cs="Times New Roman"/>
          <w:sz w:val="24"/>
          <w:szCs w:val="24"/>
        </w:rPr>
        <w:t xml:space="preserve"> roku 2008, kdy byly exekučně ob</w:t>
      </w:r>
      <w:r w:rsidR="00A0415B" w:rsidRPr="00D70D5B">
        <w:rPr>
          <w:rFonts w:ascii="Times New Roman" w:hAnsi="Times New Roman" w:cs="Times New Roman"/>
          <w:sz w:val="24"/>
          <w:szCs w:val="24"/>
        </w:rPr>
        <w:t>staveny všechny bankovní účty a nebylo možno disponovat s finančními prostředky. Stáli tedy před rozhodnutím, zda pivovar uzavřít, či podat návrh na insolvenci. Po dohodě s předsed</w:t>
      </w:r>
      <w:r w:rsidRPr="00D70D5B">
        <w:rPr>
          <w:rFonts w:ascii="Times New Roman" w:hAnsi="Times New Roman" w:cs="Times New Roman"/>
          <w:sz w:val="24"/>
          <w:szCs w:val="24"/>
        </w:rPr>
        <w:t>ou představenstva panem S</w:t>
      </w:r>
      <w:r w:rsidR="001541F4" w:rsidRPr="00D70D5B">
        <w:rPr>
          <w:rFonts w:ascii="Times New Roman" w:hAnsi="Times New Roman" w:cs="Times New Roman"/>
          <w:sz w:val="24"/>
          <w:szCs w:val="24"/>
        </w:rPr>
        <w:t>xx</w:t>
      </w:r>
      <w:r w:rsidR="00A0415B" w:rsidRPr="00D70D5B">
        <w:rPr>
          <w:rFonts w:ascii="Times New Roman" w:hAnsi="Times New Roman" w:cs="Times New Roman"/>
          <w:sz w:val="24"/>
          <w:szCs w:val="24"/>
        </w:rPr>
        <w:t xml:space="preserve"> se rozhodli, že podají návrh na insolvenční řízení. V okamžiku, kdy pivovar vstoupil do insol</w:t>
      </w:r>
      <w:r w:rsidR="00713371" w:rsidRPr="00D70D5B">
        <w:rPr>
          <w:rFonts w:ascii="Times New Roman" w:hAnsi="Times New Roman" w:cs="Times New Roman"/>
          <w:sz w:val="24"/>
          <w:szCs w:val="24"/>
        </w:rPr>
        <w:t>vence, přišel o tzv.</w:t>
      </w:r>
      <w:r w:rsidR="00A0415B" w:rsidRPr="00D70D5B">
        <w:rPr>
          <w:rFonts w:ascii="Times New Roman" w:hAnsi="Times New Roman" w:cs="Times New Roman"/>
          <w:sz w:val="24"/>
          <w:szCs w:val="24"/>
        </w:rPr>
        <w:t xml:space="preserve"> daňový sklad</w:t>
      </w:r>
      <w:r w:rsidR="00713371" w:rsidRPr="00D70D5B">
        <w:rPr>
          <w:rFonts w:ascii="Times New Roman" w:hAnsi="Times New Roman" w:cs="Times New Roman"/>
          <w:sz w:val="24"/>
          <w:szCs w:val="24"/>
        </w:rPr>
        <w:t>,</w:t>
      </w:r>
      <w:r w:rsidR="00A0415B" w:rsidRPr="00D70D5B">
        <w:rPr>
          <w:rFonts w:ascii="Times New Roman" w:hAnsi="Times New Roman" w:cs="Times New Roman"/>
          <w:sz w:val="24"/>
          <w:szCs w:val="24"/>
        </w:rPr>
        <w:t xml:space="preserve"> a tudíž nemohl vyrábět výrobky, které obsahují alkohol</w:t>
      </w:r>
      <w:r w:rsidR="00197D94" w:rsidRPr="00D70D5B">
        <w:rPr>
          <w:rFonts w:ascii="Times New Roman" w:hAnsi="Times New Roman" w:cs="Times New Roman"/>
          <w:sz w:val="24"/>
          <w:szCs w:val="24"/>
        </w:rPr>
        <w:t>. To však mohla společnost Bellton s.r.o., a proto s ní byla sepsána nájemní smlouva o náj</w:t>
      </w:r>
      <w:r w:rsidR="000B7AA3" w:rsidRPr="00D70D5B">
        <w:rPr>
          <w:rFonts w:ascii="Times New Roman" w:hAnsi="Times New Roman" w:cs="Times New Roman"/>
          <w:sz w:val="24"/>
          <w:szCs w:val="24"/>
        </w:rPr>
        <w:t>mu podniku a části technologií. Ve společnost Beltton s.r.o.</w:t>
      </w:r>
      <w:r w:rsidR="00197D94" w:rsidRPr="00D70D5B">
        <w:rPr>
          <w:rFonts w:ascii="Times New Roman" w:hAnsi="Times New Roman" w:cs="Times New Roman"/>
          <w:sz w:val="24"/>
          <w:szCs w:val="24"/>
        </w:rPr>
        <w:t xml:space="preserve"> figuruje</w:t>
      </w:r>
      <w:r w:rsidR="000B7AA3" w:rsidRPr="00D70D5B">
        <w:rPr>
          <w:rFonts w:ascii="Times New Roman" w:hAnsi="Times New Roman" w:cs="Times New Roman"/>
          <w:sz w:val="24"/>
          <w:szCs w:val="24"/>
        </w:rPr>
        <w:t xml:space="preserve"> kromě ní</w:t>
      </w:r>
      <w:r w:rsidR="001541F4" w:rsidRPr="00D70D5B">
        <w:rPr>
          <w:rFonts w:ascii="Times New Roman" w:hAnsi="Times New Roman" w:cs="Times New Roman"/>
          <w:sz w:val="24"/>
          <w:szCs w:val="24"/>
        </w:rPr>
        <w:t xml:space="preserve"> dále pan Vxx</w:t>
      </w:r>
      <w:r w:rsidR="00197D94" w:rsidRPr="00D70D5B">
        <w:rPr>
          <w:rFonts w:ascii="Times New Roman" w:hAnsi="Times New Roman" w:cs="Times New Roman"/>
          <w:sz w:val="24"/>
          <w:szCs w:val="24"/>
        </w:rPr>
        <w:t xml:space="preserve">, což je státní občan Finska, který je zastoupen </w:t>
      </w:r>
      <w:r w:rsidR="001541F4" w:rsidRPr="00D70D5B">
        <w:rPr>
          <w:rFonts w:ascii="Times New Roman" w:hAnsi="Times New Roman" w:cs="Times New Roman"/>
          <w:sz w:val="24"/>
          <w:szCs w:val="24"/>
        </w:rPr>
        <w:t>na základě plné moci Mgr. Čxx</w:t>
      </w:r>
      <w:r w:rsidR="00197D94" w:rsidRPr="00D70D5B">
        <w:rPr>
          <w:rFonts w:ascii="Times New Roman" w:hAnsi="Times New Roman" w:cs="Times New Roman"/>
          <w:sz w:val="24"/>
          <w:szCs w:val="24"/>
        </w:rPr>
        <w:t>. Pokud jde o přihlášené pohledávky,</w:t>
      </w:r>
      <w:r w:rsidR="001541F4" w:rsidRPr="00D70D5B">
        <w:rPr>
          <w:rFonts w:ascii="Times New Roman" w:hAnsi="Times New Roman" w:cs="Times New Roman"/>
          <w:sz w:val="24"/>
          <w:szCs w:val="24"/>
        </w:rPr>
        <w:t xml:space="preserve"> může svědkyně potvrdit, že Jxx Sxx</w:t>
      </w:r>
      <w:r w:rsidR="00197D94" w:rsidRPr="00D70D5B">
        <w:rPr>
          <w:rFonts w:ascii="Times New Roman" w:hAnsi="Times New Roman" w:cs="Times New Roman"/>
          <w:sz w:val="24"/>
          <w:szCs w:val="24"/>
        </w:rPr>
        <w:t xml:space="preserve"> jako předseda představenstva neustále průběž</w:t>
      </w:r>
      <w:r w:rsidR="00713371" w:rsidRPr="00D70D5B">
        <w:rPr>
          <w:rFonts w:ascii="Times New Roman" w:hAnsi="Times New Roman" w:cs="Times New Roman"/>
          <w:sz w:val="24"/>
          <w:szCs w:val="24"/>
        </w:rPr>
        <w:t>ně půjčoval finanční prostředky</w:t>
      </w:r>
      <w:r w:rsidR="00197D94" w:rsidRPr="00D70D5B">
        <w:rPr>
          <w:rFonts w:ascii="Times New Roman" w:hAnsi="Times New Roman" w:cs="Times New Roman"/>
          <w:sz w:val="24"/>
          <w:szCs w:val="24"/>
        </w:rPr>
        <w:t xml:space="preserve"> sp</w:t>
      </w:r>
      <w:r w:rsidR="000B7AA3" w:rsidRPr="00D70D5B">
        <w:rPr>
          <w:rFonts w:ascii="Times New Roman" w:hAnsi="Times New Roman" w:cs="Times New Roman"/>
          <w:sz w:val="24"/>
          <w:szCs w:val="24"/>
        </w:rPr>
        <w:t xml:space="preserve">olečnosti </w:t>
      </w:r>
      <w:r w:rsidR="009E63D7" w:rsidRPr="00D70D5B">
        <w:rPr>
          <w:rFonts w:ascii="Times New Roman" w:hAnsi="Times New Roman" w:cs="Times New Roman"/>
          <w:sz w:val="24"/>
          <w:szCs w:val="24"/>
        </w:rPr>
        <w:t xml:space="preserve">PIVOVAR EGGENBERG, a.s. </w:t>
      </w:r>
      <w:r w:rsidR="00197D94" w:rsidRPr="00D70D5B">
        <w:rPr>
          <w:rFonts w:ascii="Times New Roman" w:hAnsi="Times New Roman" w:cs="Times New Roman"/>
          <w:sz w:val="24"/>
          <w:szCs w:val="24"/>
        </w:rPr>
        <w:t>Jednalo se o řadu dílčích půjček. Ty se datovaly již od roku 2002, kdy byla při povodních zničena část areálu a vybavení a do společnosti bylo nutno investovat. Zdrojem finančních prostředků byly jednak jeho osobní zdroje a také si půjčoval od dalších osob, rovněž i od svědkyně. Pokud j</w:t>
      </w:r>
      <w:r w:rsidR="000B7AA3" w:rsidRPr="00D70D5B">
        <w:rPr>
          <w:rFonts w:ascii="Times New Roman" w:hAnsi="Times New Roman" w:cs="Times New Roman"/>
          <w:sz w:val="24"/>
          <w:szCs w:val="24"/>
        </w:rPr>
        <w:t>de o pohledávku společnosti Belt</w:t>
      </w:r>
      <w:r w:rsidR="00197D94" w:rsidRPr="00D70D5B">
        <w:rPr>
          <w:rFonts w:ascii="Times New Roman" w:hAnsi="Times New Roman" w:cs="Times New Roman"/>
          <w:sz w:val="24"/>
          <w:szCs w:val="24"/>
        </w:rPr>
        <w:t>ton s.r.o. ve výši téměř 8</w:t>
      </w:r>
      <w:r w:rsidR="00D46F5F" w:rsidRPr="00D70D5B">
        <w:rPr>
          <w:rFonts w:ascii="Times New Roman" w:hAnsi="Times New Roman" w:cs="Times New Roman"/>
          <w:sz w:val="24"/>
          <w:szCs w:val="24"/>
        </w:rPr>
        <w:t>7</w:t>
      </w:r>
      <w:r w:rsidR="00197D94" w:rsidRPr="00D70D5B">
        <w:rPr>
          <w:rFonts w:ascii="Times New Roman" w:hAnsi="Times New Roman" w:cs="Times New Roman"/>
          <w:sz w:val="24"/>
          <w:szCs w:val="24"/>
        </w:rPr>
        <w:t>.000.000,-Kč,</w:t>
      </w:r>
      <w:r w:rsidR="000221E8" w:rsidRPr="00D70D5B">
        <w:rPr>
          <w:rFonts w:ascii="Times New Roman" w:hAnsi="Times New Roman" w:cs="Times New Roman"/>
          <w:sz w:val="24"/>
          <w:szCs w:val="24"/>
        </w:rPr>
        <w:t xml:space="preserve"> ví pouze to, že se jednalo o postoupenou pohledávku</w:t>
      </w:r>
      <w:r w:rsidR="00197D94" w:rsidRPr="00D70D5B">
        <w:rPr>
          <w:rFonts w:ascii="Times New Roman" w:hAnsi="Times New Roman" w:cs="Times New Roman"/>
          <w:sz w:val="24"/>
          <w:szCs w:val="24"/>
        </w:rPr>
        <w:t xml:space="preserve"> za akciovou společností, avšak důvod a podrobnosti takového postupu nezná. </w:t>
      </w:r>
      <w:r w:rsidR="00D46F5F" w:rsidRPr="00D70D5B">
        <w:rPr>
          <w:rFonts w:ascii="Times New Roman" w:hAnsi="Times New Roman" w:cs="Times New Roman"/>
          <w:sz w:val="24"/>
          <w:szCs w:val="24"/>
        </w:rPr>
        <w:t>Spolupráce s obžalovaným, jakožto insolvenčním správcem, probíhala tak, že na ni většinou kladl požadavky, které plnila.</w:t>
      </w:r>
      <w:r w:rsidR="00713371" w:rsidRPr="00D70D5B">
        <w:rPr>
          <w:rFonts w:ascii="Times New Roman" w:hAnsi="Times New Roman" w:cs="Times New Roman"/>
          <w:sz w:val="24"/>
          <w:szCs w:val="24"/>
        </w:rPr>
        <w:t xml:space="preserve"> Obžalovaný byl při výkonu funkce insolvenčního správce velmi nekompromisní a v některých situacích měla problém spln</w:t>
      </w:r>
      <w:r w:rsidR="000221E8" w:rsidRPr="00D70D5B">
        <w:rPr>
          <w:rFonts w:ascii="Times New Roman" w:hAnsi="Times New Roman" w:cs="Times New Roman"/>
          <w:sz w:val="24"/>
          <w:szCs w:val="24"/>
        </w:rPr>
        <w:t xml:space="preserve">it jeho požadavky ve stanoveném </w:t>
      </w:r>
      <w:r w:rsidR="00713371" w:rsidRPr="00D70D5B">
        <w:rPr>
          <w:rFonts w:ascii="Times New Roman" w:hAnsi="Times New Roman" w:cs="Times New Roman"/>
          <w:sz w:val="24"/>
          <w:szCs w:val="24"/>
        </w:rPr>
        <w:t xml:space="preserve">termínu. </w:t>
      </w:r>
      <w:r w:rsidR="00D46F5F" w:rsidRPr="00D70D5B">
        <w:rPr>
          <w:rFonts w:ascii="Times New Roman" w:hAnsi="Times New Roman" w:cs="Times New Roman"/>
          <w:sz w:val="24"/>
          <w:szCs w:val="24"/>
        </w:rPr>
        <w:t xml:space="preserve">Pohledávku ve výši 87.000.000,-Kč s obžalovaným neřešila. Druhou pohledávku ve výši 33.000.000,-Kč s obžalovaným řešila, neboť měla k dispozici doklady, které se k této vztahovaly. </w:t>
      </w:r>
      <w:r w:rsidR="00F2283D" w:rsidRPr="00D70D5B">
        <w:rPr>
          <w:rFonts w:ascii="Times New Roman" w:hAnsi="Times New Roman" w:cs="Times New Roman"/>
          <w:sz w:val="24"/>
          <w:szCs w:val="24"/>
        </w:rPr>
        <w:t>Pohledávka, kt</w:t>
      </w:r>
      <w:r w:rsidR="000B7AA3" w:rsidRPr="00D70D5B">
        <w:rPr>
          <w:rFonts w:ascii="Times New Roman" w:hAnsi="Times New Roman" w:cs="Times New Roman"/>
          <w:sz w:val="24"/>
          <w:szCs w:val="24"/>
        </w:rPr>
        <w:t>erou uplatňovala společnost Belt</w:t>
      </w:r>
      <w:r w:rsidR="00F2283D" w:rsidRPr="00D70D5B">
        <w:rPr>
          <w:rFonts w:ascii="Times New Roman" w:hAnsi="Times New Roman" w:cs="Times New Roman"/>
          <w:sz w:val="24"/>
          <w:szCs w:val="24"/>
        </w:rPr>
        <w:t>ton s.r.o., vznikla na základě smlouvy,</w:t>
      </w:r>
      <w:r w:rsidR="007A3746" w:rsidRPr="00D70D5B">
        <w:rPr>
          <w:rFonts w:ascii="Times New Roman" w:hAnsi="Times New Roman" w:cs="Times New Roman"/>
          <w:sz w:val="24"/>
          <w:szCs w:val="24"/>
        </w:rPr>
        <w:t xml:space="preserve"> </w:t>
      </w:r>
      <w:r w:rsidR="00F2283D" w:rsidRPr="00D70D5B">
        <w:rPr>
          <w:rFonts w:ascii="Times New Roman" w:hAnsi="Times New Roman" w:cs="Times New Roman"/>
          <w:sz w:val="24"/>
          <w:szCs w:val="24"/>
        </w:rPr>
        <w:t>kterou neměla k dispozici a až v roce 2008 ji našla v účetnictv</w:t>
      </w:r>
      <w:r w:rsidR="000B7AA3" w:rsidRPr="00D70D5B">
        <w:rPr>
          <w:rFonts w:ascii="Times New Roman" w:hAnsi="Times New Roman" w:cs="Times New Roman"/>
          <w:sz w:val="24"/>
          <w:szCs w:val="24"/>
        </w:rPr>
        <w:t>í společnosti Belt</w:t>
      </w:r>
      <w:r w:rsidR="00F2283D" w:rsidRPr="00D70D5B">
        <w:rPr>
          <w:rFonts w:ascii="Times New Roman" w:hAnsi="Times New Roman" w:cs="Times New Roman"/>
          <w:sz w:val="24"/>
          <w:szCs w:val="24"/>
        </w:rPr>
        <w:t>ton s.</w:t>
      </w:r>
      <w:r w:rsidR="0084397C" w:rsidRPr="00D70D5B">
        <w:rPr>
          <w:rFonts w:ascii="Times New Roman" w:hAnsi="Times New Roman" w:cs="Times New Roman"/>
          <w:sz w:val="24"/>
          <w:szCs w:val="24"/>
        </w:rPr>
        <w:t>r.o</w:t>
      </w:r>
      <w:r w:rsidR="001541F4" w:rsidRPr="00D70D5B">
        <w:rPr>
          <w:rFonts w:ascii="Times New Roman" w:hAnsi="Times New Roman" w:cs="Times New Roman"/>
          <w:sz w:val="24"/>
          <w:szCs w:val="24"/>
        </w:rPr>
        <w:t>. Fakticky ji u sebe měl pan Sxx</w:t>
      </w:r>
      <w:r w:rsidR="00040248" w:rsidRPr="00D70D5B">
        <w:rPr>
          <w:rFonts w:ascii="Times New Roman" w:hAnsi="Times New Roman" w:cs="Times New Roman"/>
          <w:sz w:val="24"/>
          <w:szCs w:val="24"/>
        </w:rPr>
        <w:t>, neboť spadala do účetních</w:t>
      </w:r>
      <w:r w:rsidR="00F2283D" w:rsidRPr="00D70D5B">
        <w:rPr>
          <w:rFonts w:ascii="Times New Roman" w:hAnsi="Times New Roman" w:cs="Times New Roman"/>
          <w:sz w:val="24"/>
          <w:szCs w:val="24"/>
        </w:rPr>
        <w:t xml:space="preserve"> zázn</w:t>
      </w:r>
      <w:r w:rsidR="00040248" w:rsidRPr="00D70D5B">
        <w:rPr>
          <w:rFonts w:ascii="Times New Roman" w:hAnsi="Times New Roman" w:cs="Times New Roman"/>
          <w:sz w:val="24"/>
          <w:szCs w:val="24"/>
        </w:rPr>
        <w:t>amů</w:t>
      </w:r>
      <w:r w:rsidR="0084397C" w:rsidRPr="00D70D5B">
        <w:rPr>
          <w:rFonts w:ascii="Times New Roman" w:hAnsi="Times New Roman" w:cs="Times New Roman"/>
          <w:sz w:val="24"/>
          <w:szCs w:val="24"/>
        </w:rPr>
        <w:t xml:space="preserve"> společnosti Eggenberg</w:t>
      </w:r>
      <w:r w:rsidR="001663A9" w:rsidRPr="00D70D5B">
        <w:rPr>
          <w:rFonts w:ascii="Times New Roman" w:hAnsi="Times New Roman" w:cs="Times New Roman"/>
          <w:sz w:val="24"/>
          <w:szCs w:val="24"/>
        </w:rPr>
        <w:t xml:space="preserve"> spol. s </w:t>
      </w:r>
      <w:r w:rsidR="0084397C" w:rsidRPr="00D70D5B">
        <w:rPr>
          <w:rFonts w:ascii="Times New Roman" w:hAnsi="Times New Roman" w:cs="Times New Roman"/>
          <w:sz w:val="24"/>
          <w:szCs w:val="24"/>
        </w:rPr>
        <w:t>r.o</w:t>
      </w:r>
      <w:r w:rsidR="00F2283D" w:rsidRPr="00D70D5B">
        <w:rPr>
          <w:rFonts w:ascii="Times New Roman" w:hAnsi="Times New Roman" w:cs="Times New Roman"/>
          <w:sz w:val="24"/>
          <w:szCs w:val="24"/>
        </w:rPr>
        <w:t>. Obžal</w:t>
      </w:r>
      <w:r w:rsidR="001541F4" w:rsidRPr="00D70D5B">
        <w:rPr>
          <w:rFonts w:ascii="Times New Roman" w:hAnsi="Times New Roman" w:cs="Times New Roman"/>
          <w:sz w:val="24"/>
          <w:szCs w:val="24"/>
        </w:rPr>
        <w:t>ovaný kontaktoval pana Sxx</w:t>
      </w:r>
      <w:r w:rsidR="00F2283D" w:rsidRPr="00D70D5B">
        <w:rPr>
          <w:rFonts w:ascii="Times New Roman" w:hAnsi="Times New Roman" w:cs="Times New Roman"/>
          <w:sz w:val="24"/>
          <w:szCs w:val="24"/>
        </w:rPr>
        <w:t xml:space="preserve"> a ten jí řekl, aby doklady našla a </w:t>
      </w:r>
      <w:r w:rsidR="001663A9" w:rsidRPr="00D70D5B">
        <w:rPr>
          <w:rFonts w:ascii="Times New Roman" w:hAnsi="Times New Roman" w:cs="Times New Roman"/>
          <w:sz w:val="24"/>
          <w:szCs w:val="24"/>
        </w:rPr>
        <w:t>předala je obžalovanému</w:t>
      </w:r>
      <w:r w:rsidR="00F2283D" w:rsidRPr="00D70D5B">
        <w:rPr>
          <w:rFonts w:ascii="Times New Roman" w:hAnsi="Times New Roman" w:cs="Times New Roman"/>
          <w:sz w:val="24"/>
          <w:szCs w:val="24"/>
        </w:rPr>
        <w:t>. Další doklady týkající se pohledávek dohledávala postupně, neboť půjčky se skládaly z mnoha položek, některé procházely přes bankovní účty, některé byly půjčeny přímo do pokladny. Vyhledala tedy všechny existující podklady k přihlášeným pohledávkám. U některých dokladů byl problém v tom, že společnost přišl</w:t>
      </w:r>
      <w:r w:rsidR="000B03C3" w:rsidRPr="00D70D5B">
        <w:rPr>
          <w:rFonts w:ascii="Times New Roman" w:hAnsi="Times New Roman" w:cs="Times New Roman"/>
          <w:sz w:val="24"/>
          <w:szCs w:val="24"/>
        </w:rPr>
        <w:t>a o účetnictví při</w:t>
      </w:r>
      <w:r w:rsidR="00F2283D" w:rsidRPr="00D70D5B">
        <w:rPr>
          <w:rFonts w:ascii="Times New Roman" w:hAnsi="Times New Roman" w:cs="Times New Roman"/>
          <w:sz w:val="24"/>
          <w:szCs w:val="24"/>
        </w:rPr>
        <w:t xml:space="preserve"> povodních a následně při požáru v kancelář</w:t>
      </w:r>
      <w:r w:rsidR="000B7AA3" w:rsidRPr="00D70D5B">
        <w:rPr>
          <w:rFonts w:ascii="Times New Roman" w:hAnsi="Times New Roman" w:cs="Times New Roman"/>
          <w:sz w:val="24"/>
          <w:szCs w:val="24"/>
        </w:rPr>
        <w:t>ích v roce 2004. Společnost Belt</w:t>
      </w:r>
      <w:r w:rsidR="00F2283D" w:rsidRPr="00D70D5B">
        <w:rPr>
          <w:rFonts w:ascii="Times New Roman" w:hAnsi="Times New Roman" w:cs="Times New Roman"/>
          <w:sz w:val="24"/>
          <w:szCs w:val="24"/>
        </w:rPr>
        <w:t>ton s.r.o. obdržela z insolvenčního řízení částku 18.900.000,-Kč. Z toho si ponechali na provoz cca 1.000.000,-Kč a zbylá částka byla převedena jako částečná úhrada pohledá</w:t>
      </w:r>
      <w:r w:rsidR="000B7AA3" w:rsidRPr="00D70D5B">
        <w:rPr>
          <w:rFonts w:ascii="Times New Roman" w:hAnsi="Times New Roman" w:cs="Times New Roman"/>
          <w:sz w:val="24"/>
          <w:szCs w:val="24"/>
        </w:rPr>
        <w:t>vky společnosti Eggenberg</w:t>
      </w:r>
      <w:r w:rsidR="000B03C3" w:rsidRPr="00D70D5B">
        <w:rPr>
          <w:rFonts w:ascii="Times New Roman" w:hAnsi="Times New Roman" w:cs="Times New Roman"/>
          <w:sz w:val="24"/>
          <w:szCs w:val="24"/>
        </w:rPr>
        <w:t xml:space="preserve"> spol. s </w:t>
      </w:r>
      <w:r w:rsidR="000B7AA3" w:rsidRPr="00D70D5B">
        <w:rPr>
          <w:rFonts w:ascii="Times New Roman" w:hAnsi="Times New Roman" w:cs="Times New Roman"/>
          <w:sz w:val="24"/>
          <w:szCs w:val="24"/>
        </w:rPr>
        <w:t>r.o</w:t>
      </w:r>
      <w:r w:rsidR="00F2283D" w:rsidRPr="00D70D5B">
        <w:rPr>
          <w:rFonts w:ascii="Times New Roman" w:hAnsi="Times New Roman" w:cs="Times New Roman"/>
          <w:sz w:val="24"/>
          <w:szCs w:val="24"/>
        </w:rPr>
        <w:t>. Z rozvrhu obdržel f</w:t>
      </w:r>
      <w:r w:rsidR="001541F4" w:rsidRPr="00D70D5B">
        <w:rPr>
          <w:rFonts w:ascii="Times New Roman" w:hAnsi="Times New Roman" w:cs="Times New Roman"/>
          <w:sz w:val="24"/>
          <w:szCs w:val="24"/>
        </w:rPr>
        <w:t>inanční prostředky i pan Sxx</w:t>
      </w:r>
      <w:r w:rsidR="00F2283D" w:rsidRPr="00D70D5B">
        <w:rPr>
          <w:rFonts w:ascii="Times New Roman" w:hAnsi="Times New Roman" w:cs="Times New Roman"/>
          <w:sz w:val="24"/>
          <w:szCs w:val="24"/>
        </w:rPr>
        <w:t>, který s nimi převážně splatil své dluhy. Svěd</w:t>
      </w:r>
      <w:r w:rsidR="000B7AA3" w:rsidRPr="00D70D5B">
        <w:rPr>
          <w:rFonts w:ascii="Times New Roman" w:hAnsi="Times New Roman" w:cs="Times New Roman"/>
          <w:sz w:val="24"/>
          <w:szCs w:val="24"/>
        </w:rPr>
        <w:t>kyně účetnictví společnosti Belt</w:t>
      </w:r>
      <w:r w:rsidR="00F2283D" w:rsidRPr="00D70D5B">
        <w:rPr>
          <w:rFonts w:ascii="Times New Roman" w:hAnsi="Times New Roman" w:cs="Times New Roman"/>
          <w:sz w:val="24"/>
          <w:szCs w:val="24"/>
        </w:rPr>
        <w:t>ton s.r.o. začala zpracovávat až v květnu či červnu roku 2008. V té době jí komple</w:t>
      </w:r>
      <w:r w:rsidR="001541F4" w:rsidRPr="00D70D5B">
        <w:rPr>
          <w:rFonts w:ascii="Times New Roman" w:hAnsi="Times New Roman" w:cs="Times New Roman"/>
          <w:sz w:val="24"/>
          <w:szCs w:val="24"/>
        </w:rPr>
        <w:t>tní účetnictví přivezl Mgr. Čxx</w:t>
      </w:r>
      <w:r w:rsidR="00F2283D" w:rsidRPr="00D70D5B">
        <w:rPr>
          <w:rFonts w:ascii="Times New Roman" w:hAnsi="Times New Roman" w:cs="Times New Roman"/>
          <w:sz w:val="24"/>
          <w:szCs w:val="24"/>
        </w:rPr>
        <w:t xml:space="preserve">. Neví, kdo účetnictví zpracovával předtím, ani to, kdo vypracovával účetní uzávěrku za rok 2007. Žádnou novou účetní uzávěrku za rok 2007 nevypracovávala a není jí ani známo, že by něco takového proběhlo. Svědkyně si již nevybavuje, zda vypracovala přihlášku společnosti Bellton s.r.o. do insolvenčního řízení. Vybavuje si pouze to, že </w:t>
      </w:r>
      <w:r w:rsidR="006D1BE3" w:rsidRPr="00D70D5B">
        <w:rPr>
          <w:rFonts w:ascii="Times New Roman" w:hAnsi="Times New Roman" w:cs="Times New Roman"/>
          <w:sz w:val="24"/>
          <w:szCs w:val="24"/>
        </w:rPr>
        <w:t>obžalovaný chtěl k této přihlášce doklady, ona však v té době neměla smlouvu, na základě které pohledávka vznikla, k dispozici. Obžalovanému tuto skutečnost sdělila, neví však kdy.</w:t>
      </w:r>
    </w:p>
    <w:p w:rsidR="006C0C3B" w:rsidRPr="00D70D5B" w:rsidRDefault="006C0C3B" w:rsidP="00713371">
      <w:pPr>
        <w:spacing w:after="0"/>
        <w:ind w:firstLine="708"/>
        <w:jc w:val="both"/>
        <w:rPr>
          <w:rFonts w:ascii="Times New Roman" w:hAnsi="Times New Roman" w:cs="Times New Roman"/>
          <w:sz w:val="24"/>
          <w:szCs w:val="24"/>
        </w:rPr>
      </w:pPr>
    </w:p>
    <w:p w:rsidR="00C05ED2" w:rsidRPr="00D70D5B" w:rsidRDefault="005E13C1" w:rsidP="00713371">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Svědek M</w:t>
      </w:r>
      <w:r w:rsidR="001541F4" w:rsidRPr="00D70D5B">
        <w:rPr>
          <w:rFonts w:ascii="Times New Roman" w:hAnsi="Times New Roman" w:cs="Times New Roman"/>
          <w:sz w:val="24"/>
          <w:szCs w:val="24"/>
        </w:rPr>
        <w:t>gr. Rxx Nxx</w:t>
      </w:r>
      <w:r w:rsidR="00545F58" w:rsidRPr="00D70D5B">
        <w:rPr>
          <w:rFonts w:ascii="Times New Roman" w:hAnsi="Times New Roman" w:cs="Times New Roman"/>
          <w:sz w:val="24"/>
          <w:szCs w:val="24"/>
        </w:rPr>
        <w:t xml:space="preserve"> konstatoval, že</w:t>
      </w:r>
      <w:r w:rsidR="007A3746" w:rsidRPr="00D70D5B">
        <w:rPr>
          <w:rFonts w:ascii="Times New Roman" w:hAnsi="Times New Roman" w:cs="Times New Roman"/>
          <w:sz w:val="24"/>
          <w:szCs w:val="24"/>
        </w:rPr>
        <w:t xml:space="preserve"> </w:t>
      </w:r>
      <w:r w:rsidRPr="00D70D5B">
        <w:rPr>
          <w:rFonts w:ascii="Times New Roman" w:hAnsi="Times New Roman" w:cs="Times New Roman"/>
          <w:sz w:val="24"/>
          <w:szCs w:val="24"/>
        </w:rPr>
        <w:t>zastupoval</w:t>
      </w:r>
      <w:r w:rsidR="000B03C3" w:rsidRPr="00D70D5B">
        <w:rPr>
          <w:rFonts w:ascii="Times New Roman" w:hAnsi="Times New Roman" w:cs="Times New Roman"/>
          <w:sz w:val="24"/>
          <w:szCs w:val="24"/>
        </w:rPr>
        <w:t xml:space="preserve"> </w:t>
      </w:r>
      <w:r w:rsidR="00040248" w:rsidRPr="00D70D5B">
        <w:rPr>
          <w:rFonts w:ascii="Times New Roman" w:hAnsi="Times New Roman" w:cs="Times New Roman"/>
          <w:sz w:val="24"/>
          <w:szCs w:val="24"/>
        </w:rPr>
        <w:t>společnost F.P.Print</w:t>
      </w:r>
      <w:r w:rsidR="007A3746" w:rsidRPr="00D70D5B">
        <w:rPr>
          <w:rFonts w:ascii="Times New Roman" w:hAnsi="Times New Roman" w:cs="Times New Roman"/>
          <w:sz w:val="24"/>
          <w:szCs w:val="24"/>
        </w:rPr>
        <w:t>,</w:t>
      </w:r>
      <w:r w:rsidR="00040248" w:rsidRPr="00D70D5B">
        <w:rPr>
          <w:rFonts w:ascii="Times New Roman" w:hAnsi="Times New Roman" w:cs="Times New Roman"/>
          <w:sz w:val="24"/>
          <w:szCs w:val="24"/>
        </w:rPr>
        <w:t xml:space="preserve"> s.r.o., jež</w:t>
      </w:r>
      <w:r w:rsidRPr="00D70D5B">
        <w:rPr>
          <w:rFonts w:ascii="Times New Roman" w:hAnsi="Times New Roman" w:cs="Times New Roman"/>
          <w:sz w:val="24"/>
          <w:szCs w:val="24"/>
        </w:rPr>
        <w:t xml:space="preserve"> byl</w:t>
      </w:r>
      <w:r w:rsidR="00040248" w:rsidRPr="00D70D5B">
        <w:rPr>
          <w:rFonts w:ascii="Times New Roman" w:hAnsi="Times New Roman" w:cs="Times New Roman"/>
          <w:sz w:val="24"/>
          <w:szCs w:val="24"/>
        </w:rPr>
        <w:t>a jedním</w:t>
      </w:r>
      <w:r w:rsidRPr="00D70D5B">
        <w:rPr>
          <w:rFonts w:ascii="Times New Roman" w:hAnsi="Times New Roman" w:cs="Times New Roman"/>
          <w:sz w:val="24"/>
          <w:szCs w:val="24"/>
        </w:rPr>
        <w:t xml:space="preserve"> z věřitelů Pivovaru Eggenberg</w:t>
      </w:r>
      <w:r w:rsidR="00040248" w:rsidRPr="00D70D5B">
        <w:rPr>
          <w:rFonts w:ascii="Times New Roman" w:hAnsi="Times New Roman" w:cs="Times New Roman"/>
          <w:sz w:val="24"/>
          <w:szCs w:val="24"/>
        </w:rPr>
        <w:t>,</w:t>
      </w:r>
      <w:r w:rsidR="007A3746" w:rsidRPr="00D70D5B">
        <w:rPr>
          <w:rFonts w:ascii="Times New Roman" w:hAnsi="Times New Roman" w:cs="Times New Roman"/>
          <w:sz w:val="24"/>
          <w:szCs w:val="24"/>
        </w:rPr>
        <w:t xml:space="preserve"> a.s</w:t>
      </w:r>
      <w:r w:rsidRPr="00D70D5B">
        <w:rPr>
          <w:rFonts w:ascii="Times New Roman" w:hAnsi="Times New Roman" w:cs="Times New Roman"/>
          <w:sz w:val="24"/>
          <w:szCs w:val="24"/>
        </w:rPr>
        <w:t xml:space="preserve">. Danou společnost zastupoval s ohledem na to, že </w:t>
      </w:r>
      <w:r w:rsidRPr="00D70D5B">
        <w:rPr>
          <w:rFonts w:ascii="Times New Roman" w:hAnsi="Times New Roman" w:cs="Times New Roman"/>
          <w:sz w:val="24"/>
          <w:szCs w:val="24"/>
        </w:rPr>
        <w:lastRenderedPageBreak/>
        <w:t>v oboru vymáhání a správy pohledávek má dlouholetou praxi a současně je v přátelském  vztahu s majitelem společnosti F.P.Print</w:t>
      </w:r>
      <w:r w:rsidR="007A3746" w:rsidRPr="00D70D5B">
        <w:rPr>
          <w:rFonts w:ascii="Times New Roman" w:hAnsi="Times New Roman" w:cs="Times New Roman"/>
          <w:sz w:val="24"/>
          <w:szCs w:val="24"/>
        </w:rPr>
        <w:t>,</w:t>
      </w:r>
      <w:r w:rsidR="001541F4" w:rsidRPr="00D70D5B">
        <w:rPr>
          <w:rFonts w:ascii="Times New Roman" w:hAnsi="Times New Roman" w:cs="Times New Roman"/>
          <w:sz w:val="24"/>
          <w:szCs w:val="24"/>
        </w:rPr>
        <w:t xml:space="preserve"> s.r.o. Ing. Pxx</w:t>
      </w:r>
      <w:r w:rsidRPr="00D70D5B">
        <w:rPr>
          <w:rFonts w:ascii="Times New Roman" w:hAnsi="Times New Roman" w:cs="Times New Roman"/>
          <w:sz w:val="24"/>
          <w:szCs w:val="24"/>
        </w:rPr>
        <w:t>. Ten jej požádal, aby ho v dané věci</w:t>
      </w:r>
      <w:r w:rsidR="00040248" w:rsidRPr="00D70D5B">
        <w:rPr>
          <w:rFonts w:ascii="Times New Roman" w:hAnsi="Times New Roman" w:cs="Times New Roman"/>
          <w:sz w:val="24"/>
          <w:szCs w:val="24"/>
        </w:rPr>
        <w:t xml:space="preserve"> zastupoval</w:t>
      </w:r>
      <w:r w:rsidRPr="00D70D5B">
        <w:rPr>
          <w:rFonts w:ascii="Times New Roman" w:hAnsi="Times New Roman" w:cs="Times New Roman"/>
          <w:sz w:val="24"/>
          <w:szCs w:val="24"/>
        </w:rPr>
        <w:t>. Zúčastnil se tedy jednání insolvenčního s</w:t>
      </w:r>
      <w:r w:rsidR="001541F4" w:rsidRPr="00D70D5B">
        <w:rPr>
          <w:rFonts w:ascii="Times New Roman" w:hAnsi="Times New Roman" w:cs="Times New Roman"/>
          <w:sz w:val="24"/>
          <w:szCs w:val="24"/>
        </w:rPr>
        <w:t>oudu společně s Mgr. Řxx</w:t>
      </w:r>
      <w:r w:rsidR="00C24E04" w:rsidRPr="00D70D5B">
        <w:rPr>
          <w:rFonts w:ascii="Times New Roman" w:hAnsi="Times New Roman" w:cs="Times New Roman"/>
          <w:sz w:val="24"/>
          <w:szCs w:val="24"/>
        </w:rPr>
        <w:t xml:space="preserve">, </w:t>
      </w:r>
      <w:r w:rsidR="001541F4" w:rsidRPr="00D70D5B">
        <w:rPr>
          <w:rFonts w:ascii="Times New Roman" w:hAnsi="Times New Roman" w:cs="Times New Roman"/>
          <w:sz w:val="24"/>
          <w:szCs w:val="24"/>
        </w:rPr>
        <w:t>právním zástupcem pana Pxx</w:t>
      </w:r>
      <w:r w:rsidRPr="00D70D5B">
        <w:rPr>
          <w:rFonts w:ascii="Times New Roman" w:hAnsi="Times New Roman" w:cs="Times New Roman"/>
          <w:sz w:val="24"/>
          <w:szCs w:val="24"/>
        </w:rPr>
        <w:t xml:space="preserve">. Následně byl jmenován členem věřitelského výboru. Zúčastnil se celkem šesti jednání. Z větší </w:t>
      </w:r>
      <w:r w:rsidR="00C24E04" w:rsidRPr="00D70D5B">
        <w:rPr>
          <w:rFonts w:ascii="Times New Roman" w:hAnsi="Times New Roman" w:cs="Times New Roman"/>
          <w:sz w:val="24"/>
          <w:szCs w:val="24"/>
        </w:rPr>
        <w:t>části jednání probíhala standard</w:t>
      </w:r>
      <w:r w:rsidRPr="00D70D5B">
        <w:rPr>
          <w:rFonts w:ascii="Times New Roman" w:hAnsi="Times New Roman" w:cs="Times New Roman"/>
          <w:sz w:val="24"/>
          <w:szCs w:val="24"/>
        </w:rPr>
        <w:t>ně, když správce svolal jednání a následně se scházeli většinou v kanceláři u</w:t>
      </w:r>
      <w:r w:rsidR="00C24E04" w:rsidRPr="00D70D5B">
        <w:rPr>
          <w:rFonts w:ascii="Times New Roman" w:hAnsi="Times New Roman" w:cs="Times New Roman"/>
          <w:sz w:val="24"/>
          <w:szCs w:val="24"/>
        </w:rPr>
        <w:t xml:space="preserve"> pana</w:t>
      </w:r>
      <w:r w:rsidR="001541F4" w:rsidRPr="00D70D5B">
        <w:rPr>
          <w:rFonts w:ascii="Times New Roman" w:hAnsi="Times New Roman" w:cs="Times New Roman"/>
          <w:sz w:val="24"/>
          <w:szCs w:val="24"/>
        </w:rPr>
        <w:t xml:space="preserve"> Bxx</w:t>
      </w:r>
      <w:r w:rsidRPr="00D70D5B">
        <w:rPr>
          <w:rFonts w:ascii="Times New Roman" w:hAnsi="Times New Roman" w:cs="Times New Roman"/>
          <w:sz w:val="24"/>
          <w:szCs w:val="24"/>
        </w:rPr>
        <w:t xml:space="preserve">. Na jednání byl připraven program a materiály v relativně uspokojivém stavu. </w:t>
      </w:r>
      <w:r w:rsidR="00C24E04" w:rsidRPr="00D70D5B">
        <w:rPr>
          <w:rFonts w:ascii="Times New Roman" w:hAnsi="Times New Roman" w:cs="Times New Roman"/>
          <w:sz w:val="24"/>
          <w:szCs w:val="24"/>
        </w:rPr>
        <w:t>Na první schůzi</w:t>
      </w:r>
      <w:r w:rsidR="00C81507" w:rsidRPr="00D70D5B">
        <w:rPr>
          <w:rFonts w:ascii="Times New Roman" w:hAnsi="Times New Roman" w:cs="Times New Roman"/>
          <w:sz w:val="24"/>
          <w:szCs w:val="24"/>
        </w:rPr>
        <w:t xml:space="preserve"> věřitelů se někteří z dalších věřitelů snažili popírat pohledávky dvou největších věřitelů, ale vzhledem k tomu, že popírat pohledávky</w:t>
      </w:r>
      <w:r w:rsidR="00C24E04" w:rsidRPr="00D70D5B">
        <w:rPr>
          <w:rFonts w:ascii="Times New Roman" w:hAnsi="Times New Roman" w:cs="Times New Roman"/>
          <w:sz w:val="24"/>
          <w:szCs w:val="24"/>
        </w:rPr>
        <w:t xml:space="preserve"> v té době</w:t>
      </w:r>
      <w:r w:rsidR="00C81507" w:rsidRPr="00D70D5B">
        <w:rPr>
          <w:rFonts w:ascii="Times New Roman" w:hAnsi="Times New Roman" w:cs="Times New Roman"/>
          <w:sz w:val="24"/>
          <w:szCs w:val="24"/>
        </w:rPr>
        <w:t xml:space="preserve"> mohl správce nebo zástupce úpadce, na tyto námitky nebyl brán zřetel. Jednalo se o to, že se objevily dvě velké pohledávky, k nimž ostatní věřitelé namítali, že jsou buď neexistentní, nebo promlčené. Jediný, kdo měl k těmto pohledávkám přístup, byl obžalovaný, který prohlásil, že vše je v pořádku. Na tomto jednání vystupovala velmi aktivně společnost Factoring České spořitelny</w:t>
      </w:r>
      <w:r w:rsidR="00C24E04" w:rsidRPr="00D70D5B">
        <w:rPr>
          <w:rFonts w:ascii="Times New Roman" w:hAnsi="Times New Roman" w:cs="Times New Roman"/>
          <w:sz w:val="24"/>
          <w:szCs w:val="24"/>
        </w:rPr>
        <w:t>, a.s.</w:t>
      </w:r>
      <w:r w:rsidR="00C81507" w:rsidRPr="00D70D5B">
        <w:rPr>
          <w:rFonts w:ascii="Times New Roman" w:hAnsi="Times New Roman" w:cs="Times New Roman"/>
          <w:sz w:val="24"/>
          <w:szCs w:val="24"/>
        </w:rPr>
        <w:t>, která se snažila přesvědčit soudce i správce, aby s nimi o těchto pohledávkách komunikoval. Obžalovaný však direktivně prohlásil, že všechny právní úkony, které byly potřeba, již provedl a je přesvědčen, že tyto existují. Svědek osobně námitky neměl, neboť věc konzultoval se svým advokátem a ten sdělil, že pokud věc proběhne p</w:t>
      </w:r>
      <w:r w:rsidR="000B03C3" w:rsidRPr="00D70D5B">
        <w:rPr>
          <w:rFonts w:ascii="Times New Roman" w:hAnsi="Times New Roman" w:cs="Times New Roman"/>
          <w:sz w:val="24"/>
          <w:szCs w:val="24"/>
        </w:rPr>
        <w:t xml:space="preserve">řes schůzi věřitelů, jedná se </w:t>
      </w:r>
      <w:r w:rsidR="00C81507" w:rsidRPr="00D70D5B">
        <w:rPr>
          <w:rFonts w:ascii="Times New Roman" w:hAnsi="Times New Roman" w:cs="Times New Roman"/>
          <w:sz w:val="24"/>
          <w:szCs w:val="24"/>
        </w:rPr>
        <w:t>víceméně o ř</w:t>
      </w:r>
      <w:r w:rsidR="00C24E04" w:rsidRPr="00D70D5B">
        <w:rPr>
          <w:rFonts w:ascii="Times New Roman" w:hAnsi="Times New Roman" w:cs="Times New Roman"/>
          <w:sz w:val="24"/>
          <w:szCs w:val="24"/>
        </w:rPr>
        <w:t>ešení případné trestněprávní</w:t>
      </w:r>
      <w:r w:rsidR="00C81507" w:rsidRPr="00D70D5B">
        <w:rPr>
          <w:rFonts w:ascii="Times New Roman" w:hAnsi="Times New Roman" w:cs="Times New Roman"/>
          <w:sz w:val="24"/>
          <w:szCs w:val="24"/>
        </w:rPr>
        <w:t xml:space="preserve"> rovin</w:t>
      </w:r>
      <w:r w:rsidR="00C24E04" w:rsidRPr="00D70D5B">
        <w:rPr>
          <w:rFonts w:ascii="Times New Roman" w:hAnsi="Times New Roman" w:cs="Times New Roman"/>
          <w:sz w:val="24"/>
          <w:szCs w:val="24"/>
        </w:rPr>
        <w:t>y</w:t>
      </w:r>
      <w:r w:rsidR="00C81507" w:rsidRPr="00D70D5B">
        <w:rPr>
          <w:rFonts w:ascii="Times New Roman" w:hAnsi="Times New Roman" w:cs="Times New Roman"/>
          <w:sz w:val="24"/>
          <w:szCs w:val="24"/>
        </w:rPr>
        <w:t xml:space="preserve"> věci. K zmíněným pohledávkám nedostali žádné bližší informace, nebylo jim zřejmé, o jaké pohledávky má jít. Další průběh jednání směřoval k tomu, aby byl udržen chod pivovaru a začaly </w:t>
      </w:r>
      <w:r w:rsidR="00C24E04" w:rsidRPr="00D70D5B">
        <w:rPr>
          <w:rFonts w:ascii="Times New Roman" w:hAnsi="Times New Roman" w:cs="Times New Roman"/>
          <w:sz w:val="24"/>
          <w:szCs w:val="24"/>
        </w:rPr>
        <w:t>se vymáhat peníze z pohledávek.</w:t>
      </w:r>
      <w:r w:rsidR="00C81507" w:rsidRPr="00D70D5B">
        <w:rPr>
          <w:rFonts w:ascii="Times New Roman" w:hAnsi="Times New Roman" w:cs="Times New Roman"/>
          <w:sz w:val="24"/>
          <w:szCs w:val="24"/>
        </w:rPr>
        <w:t xml:space="preserve"> Násle</w:t>
      </w:r>
      <w:r w:rsidR="00C24E04" w:rsidRPr="00D70D5B">
        <w:rPr>
          <w:rFonts w:ascii="Times New Roman" w:hAnsi="Times New Roman" w:cs="Times New Roman"/>
          <w:sz w:val="24"/>
          <w:szCs w:val="24"/>
        </w:rPr>
        <w:t>dně svědek jednal s </w:t>
      </w:r>
      <w:r w:rsidR="001541F4" w:rsidRPr="00D70D5B">
        <w:rPr>
          <w:rFonts w:ascii="Times New Roman" w:hAnsi="Times New Roman" w:cs="Times New Roman"/>
          <w:sz w:val="24"/>
          <w:szCs w:val="24"/>
        </w:rPr>
        <w:t>Mgr. Vxx</w:t>
      </w:r>
      <w:r w:rsidR="00C81507" w:rsidRPr="00D70D5B">
        <w:rPr>
          <w:rFonts w:ascii="Times New Roman" w:hAnsi="Times New Roman" w:cs="Times New Roman"/>
          <w:sz w:val="24"/>
          <w:szCs w:val="24"/>
        </w:rPr>
        <w:t xml:space="preserve"> a obžalovaným o tom, že se pokusí získat investora, který koupí areál, o který byl veden spor. K tomuto byly připraveny určité dokumenty, při jednání věřitelského výboru však byl tento projekt zamítnut, resp. se o něm ani nehlasovalo. Jeho činnost ve věci byla ukončena tím, že pohledávku společnosti F.P.Print</w:t>
      </w:r>
      <w:r w:rsidR="000B03C3" w:rsidRPr="00D70D5B">
        <w:rPr>
          <w:rFonts w:ascii="Times New Roman" w:hAnsi="Times New Roman" w:cs="Times New Roman"/>
          <w:sz w:val="24"/>
          <w:szCs w:val="24"/>
        </w:rPr>
        <w:t>, s.r.o.</w:t>
      </w:r>
      <w:r w:rsidR="00C81507" w:rsidRPr="00D70D5B">
        <w:rPr>
          <w:rFonts w:ascii="Times New Roman" w:hAnsi="Times New Roman" w:cs="Times New Roman"/>
          <w:sz w:val="24"/>
          <w:szCs w:val="24"/>
        </w:rPr>
        <w:t xml:space="preserve"> koupil jiný subjekt. Na věci se dále nijak neúčastnil. </w:t>
      </w:r>
    </w:p>
    <w:p w:rsidR="00294858" w:rsidRPr="00D70D5B" w:rsidRDefault="00294858" w:rsidP="00713371">
      <w:pPr>
        <w:spacing w:after="0"/>
        <w:ind w:firstLine="708"/>
        <w:jc w:val="both"/>
        <w:rPr>
          <w:rFonts w:ascii="Times New Roman" w:hAnsi="Times New Roman" w:cs="Times New Roman"/>
          <w:sz w:val="24"/>
          <w:szCs w:val="24"/>
        </w:rPr>
      </w:pPr>
    </w:p>
    <w:p w:rsidR="00294858" w:rsidRPr="00D70D5B" w:rsidRDefault="001541F4" w:rsidP="00D144EE">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Svědkyně Mgr. Sxx Pxx</w:t>
      </w:r>
      <w:r w:rsidR="00294858" w:rsidRPr="00D70D5B">
        <w:rPr>
          <w:rFonts w:ascii="Times New Roman" w:hAnsi="Times New Roman" w:cs="Times New Roman"/>
          <w:sz w:val="24"/>
          <w:szCs w:val="24"/>
        </w:rPr>
        <w:t xml:space="preserve"> uvedla, že je právní zástupkyní společnosti Factoring České spořitelny</w:t>
      </w:r>
      <w:r w:rsidR="00C24E04" w:rsidRPr="00D70D5B">
        <w:rPr>
          <w:rFonts w:ascii="Times New Roman" w:hAnsi="Times New Roman" w:cs="Times New Roman"/>
          <w:sz w:val="24"/>
          <w:szCs w:val="24"/>
        </w:rPr>
        <w:t xml:space="preserve">, a.s. a </w:t>
      </w:r>
      <w:r w:rsidR="00294858" w:rsidRPr="00D70D5B">
        <w:rPr>
          <w:rFonts w:ascii="Times New Roman" w:hAnsi="Times New Roman" w:cs="Times New Roman"/>
          <w:sz w:val="24"/>
          <w:szCs w:val="24"/>
        </w:rPr>
        <w:t>společnost zastupovala při uplatnění nároku vůči sp</w:t>
      </w:r>
      <w:r w:rsidR="00544DA2" w:rsidRPr="00D70D5B">
        <w:rPr>
          <w:rFonts w:ascii="Times New Roman" w:hAnsi="Times New Roman" w:cs="Times New Roman"/>
          <w:sz w:val="24"/>
          <w:szCs w:val="24"/>
        </w:rPr>
        <w:t xml:space="preserve">olečnosti </w:t>
      </w:r>
      <w:r w:rsidR="007A3746" w:rsidRPr="00D70D5B">
        <w:rPr>
          <w:rFonts w:ascii="Times New Roman" w:hAnsi="Times New Roman" w:cs="Times New Roman"/>
          <w:sz w:val="24"/>
          <w:szCs w:val="24"/>
        </w:rPr>
        <w:t xml:space="preserve">PIVOVAR EGGENBERG, a.s. </w:t>
      </w:r>
      <w:r w:rsidR="00294858" w:rsidRPr="00D70D5B">
        <w:rPr>
          <w:rFonts w:ascii="Times New Roman" w:hAnsi="Times New Roman" w:cs="Times New Roman"/>
          <w:sz w:val="24"/>
          <w:szCs w:val="24"/>
        </w:rPr>
        <w:t>Jednalo se o pohledávku ve výši 7.400.000,-Kč. Společnost Factoring České spořitelny</w:t>
      </w:r>
      <w:r w:rsidR="00C24E04" w:rsidRPr="00D70D5B">
        <w:rPr>
          <w:rFonts w:ascii="Times New Roman" w:hAnsi="Times New Roman" w:cs="Times New Roman"/>
          <w:sz w:val="24"/>
          <w:szCs w:val="24"/>
        </w:rPr>
        <w:t>, a.s.</w:t>
      </w:r>
      <w:r w:rsidR="00294858" w:rsidRPr="00D70D5B">
        <w:rPr>
          <w:rFonts w:ascii="Times New Roman" w:hAnsi="Times New Roman" w:cs="Times New Roman"/>
          <w:sz w:val="24"/>
          <w:szCs w:val="24"/>
        </w:rPr>
        <w:t xml:space="preserve"> v rámci své běžné činnosti tuto pohledávku koupil</w:t>
      </w:r>
      <w:r w:rsidR="00544DA2" w:rsidRPr="00D70D5B">
        <w:rPr>
          <w:rFonts w:ascii="Times New Roman" w:hAnsi="Times New Roman" w:cs="Times New Roman"/>
          <w:sz w:val="24"/>
          <w:szCs w:val="24"/>
        </w:rPr>
        <w:t>a</w:t>
      </w:r>
      <w:r w:rsidR="00294858" w:rsidRPr="00D70D5B">
        <w:rPr>
          <w:rFonts w:ascii="Times New Roman" w:hAnsi="Times New Roman" w:cs="Times New Roman"/>
          <w:sz w:val="24"/>
          <w:szCs w:val="24"/>
        </w:rPr>
        <w:t xml:space="preserve"> na základě smlouvy o postoupení pohledávky. Tato pohledávka byla společnosti přiznána, což bylo následně potvrzeno rozhodnutím Vrchního soudu v Praze a byla tedy</w:t>
      </w:r>
      <w:r w:rsidR="007A3746" w:rsidRPr="00D70D5B">
        <w:rPr>
          <w:rFonts w:ascii="Times New Roman" w:hAnsi="Times New Roman" w:cs="Times New Roman"/>
          <w:sz w:val="24"/>
          <w:szCs w:val="24"/>
        </w:rPr>
        <w:t xml:space="preserve"> </w:t>
      </w:r>
      <w:r w:rsidR="00D144EE" w:rsidRPr="00D70D5B">
        <w:rPr>
          <w:rFonts w:ascii="Times New Roman" w:hAnsi="Times New Roman" w:cs="Times New Roman"/>
          <w:sz w:val="24"/>
          <w:szCs w:val="24"/>
        </w:rPr>
        <w:t>vykonatelná</w:t>
      </w:r>
      <w:r w:rsidR="00294858" w:rsidRPr="00D70D5B">
        <w:rPr>
          <w:rFonts w:ascii="Times New Roman" w:hAnsi="Times New Roman" w:cs="Times New Roman"/>
          <w:sz w:val="24"/>
          <w:szCs w:val="24"/>
        </w:rPr>
        <w:t>. Danou pohledávku přihlásili do insolvenčního řízení. Před prvním jednáním zjistili z insolvenčního rejstříku, že je přih</w:t>
      </w:r>
      <w:r w:rsidRPr="00D70D5B">
        <w:rPr>
          <w:rFonts w:ascii="Times New Roman" w:hAnsi="Times New Roman" w:cs="Times New Roman"/>
          <w:sz w:val="24"/>
          <w:szCs w:val="24"/>
        </w:rPr>
        <w:t>lášena pohledávka pana Sxx</w:t>
      </w:r>
      <w:r w:rsidR="00294858" w:rsidRPr="00D70D5B">
        <w:rPr>
          <w:rFonts w:ascii="Times New Roman" w:hAnsi="Times New Roman" w:cs="Times New Roman"/>
          <w:sz w:val="24"/>
          <w:szCs w:val="24"/>
        </w:rPr>
        <w:t xml:space="preserve">, který je vůči společnosti </w:t>
      </w:r>
      <w:r w:rsidR="007A3746" w:rsidRPr="00D70D5B">
        <w:rPr>
          <w:rFonts w:ascii="Times New Roman" w:hAnsi="Times New Roman" w:cs="Times New Roman"/>
          <w:sz w:val="24"/>
          <w:szCs w:val="24"/>
        </w:rPr>
        <w:t xml:space="preserve">Společnostem PIVOVAR EGGENBERG, a.s. </w:t>
      </w:r>
      <w:r w:rsidR="00294858" w:rsidRPr="00D70D5B">
        <w:rPr>
          <w:rFonts w:ascii="Times New Roman" w:hAnsi="Times New Roman" w:cs="Times New Roman"/>
          <w:sz w:val="24"/>
          <w:szCs w:val="24"/>
        </w:rPr>
        <w:t>v postavení statutárního orgánu. Rovněž zaznamenali pohle</w:t>
      </w:r>
      <w:r w:rsidR="00C56237" w:rsidRPr="00D70D5B">
        <w:rPr>
          <w:rFonts w:ascii="Times New Roman" w:hAnsi="Times New Roman" w:cs="Times New Roman"/>
          <w:sz w:val="24"/>
          <w:szCs w:val="24"/>
        </w:rPr>
        <w:t>dávku společnosti Beltton s.r.o</w:t>
      </w:r>
      <w:r w:rsidR="00294858" w:rsidRPr="00D70D5B">
        <w:rPr>
          <w:rFonts w:ascii="Times New Roman" w:hAnsi="Times New Roman" w:cs="Times New Roman"/>
          <w:sz w:val="24"/>
          <w:szCs w:val="24"/>
        </w:rPr>
        <w:t>. Před přezkumným jednáním upozornili obžalovaného, že podle jejich názoru jsou tyto pohledávky nedostatečné odůvodněny a doloženy. Upozorni</w:t>
      </w:r>
      <w:r w:rsidRPr="00D70D5B">
        <w:rPr>
          <w:rFonts w:ascii="Times New Roman" w:hAnsi="Times New Roman" w:cs="Times New Roman"/>
          <w:sz w:val="24"/>
          <w:szCs w:val="24"/>
        </w:rPr>
        <w:t>li také na vztahy pana Sxx</w:t>
      </w:r>
      <w:r w:rsidR="00294858" w:rsidRPr="00D70D5B">
        <w:rPr>
          <w:rFonts w:ascii="Times New Roman" w:hAnsi="Times New Roman" w:cs="Times New Roman"/>
          <w:sz w:val="24"/>
          <w:szCs w:val="24"/>
        </w:rPr>
        <w:t xml:space="preserve"> ke sp</w:t>
      </w:r>
      <w:r w:rsidR="00C24E04" w:rsidRPr="00D70D5B">
        <w:rPr>
          <w:rFonts w:ascii="Times New Roman" w:hAnsi="Times New Roman" w:cs="Times New Roman"/>
          <w:sz w:val="24"/>
          <w:szCs w:val="24"/>
        </w:rPr>
        <w:t xml:space="preserve">olečnosti </w:t>
      </w:r>
      <w:r w:rsidR="00E97110" w:rsidRPr="00D70D5B">
        <w:rPr>
          <w:rFonts w:ascii="Times New Roman" w:hAnsi="Times New Roman" w:cs="Times New Roman"/>
          <w:sz w:val="24"/>
          <w:szCs w:val="24"/>
        </w:rPr>
        <w:t xml:space="preserve">Společnostem PIVOVAR EGGENBERG, a.s. </w:t>
      </w:r>
      <w:r w:rsidR="00294858" w:rsidRPr="00D70D5B">
        <w:rPr>
          <w:rFonts w:ascii="Times New Roman" w:hAnsi="Times New Roman" w:cs="Times New Roman"/>
          <w:sz w:val="24"/>
          <w:szCs w:val="24"/>
        </w:rPr>
        <w:t>Učinili tak proto, že v té době neměl věřitel možnost popírat pohledávku. Pokud by tehdy byla tato možnost dána, pohledávky by samozřejmě popřeli. Jak jí bylo</w:t>
      </w:r>
      <w:r w:rsidRPr="00D70D5B">
        <w:rPr>
          <w:rFonts w:ascii="Times New Roman" w:hAnsi="Times New Roman" w:cs="Times New Roman"/>
          <w:sz w:val="24"/>
          <w:szCs w:val="24"/>
        </w:rPr>
        <w:t xml:space="preserve"> sděleno kolegyní Ing. Bxx</w:t>
      </w:r>
      <w:r w:rsidR="00294858" w:rsidRPr="00D70D5B">
        <w:rPr>
          <w:rFonts w:ascii="Times New Roman" w:hAnsi="Times New Roman" w:cs="Times New Roman"/>
          <w:sz w:val="24"/>
          <w:szCs w:val="24"/>
        </w:rPr>
        <w:t xml:space="preserve"> na přezkumném jednání se soudce vyjádřil v tom sm</w:t>
      </w:r>
      <w:r w:rsidR="00E97110" w:rsidRPr="00D70D5B">
        <w:rPr>
          <w:rFonts w:ascii="Times New Roman" w:hAnsi="Times New Roman" w:cs="Times New Roman"/>
          <w:sz w:val="24"/>
          <w:szCs w:val="24"/>
        </w:rPr>
        <w:t>ěru, že nemůže zasahovat správci</w:t>
      </w:r>
      <w:r w:rsidR="00294858" w:rsidRPr="00D70D5B">
        <w:rPr>
          <w:rFonts w:ascii="Times New Roman" w:hAnsi="Times New Roman" w:cs="Times New Roman"/>
          <w:sz w:val="24"/>
          <w:szCs w:val="24"/>
        </w:rPr>
        <w:t xml:space="preserve"> do výkonu jeho činnosti a určovat mu, jak má naložit s uplatněnou pohledávkou. Pokoušeli se zjistit, z jakého titulu v</w:t>
      </w:r>
      <w:r w:rsidRPr="00D70D5B">
        <w:rPr>
          <w:rFonts w:ascii="Times New Roman" w:hAnsi="Times New Roman" w:cs="Times New Roman"/>
          <w:sz w:val="24"/>
          <w:szCs w:val="24"/>
        </w:rPr>
        <w:t>znikla pohledávka pana Sxx</w:t>
      </w:r>
      <w:r w:rsidR="00294858" w:rsidRPr="00D70D5B">
        <w:rPr>
          <w:rFonts w:ascii="Times New Roman" w:hAnsi="Times New Roman" w:cs="Times New Roman"/>
          <w:sz w:val="24"/>
          <w:szCs w:val="24"/>
        </w:rPr>
        <w:t>, kterou jako věřitel uplatnil. Pokud je jí známo, v obchodním rejstříku byly pouze dvě listiny, kterými dokládal půjčku ve výši 33.000.000,-Kč. Jednalo se o inventurní sumář závazků a potom zřejmě o nějaké uznání závazků.</w:t>
      </w:r>
      <w:r w:rsidR="009B367B" w:rsidRPr="00D70D5B">
        <w:rPr>
          <w:rFonts w:ascii="Times New Roman" w:hAnsi="Times New Roman" w:cs="Times New Roman"/>
          <w:sz w:val="24"/>
          <w:szCs w:val="24"/>
        </w:rPr>
        <w:t xml:space="preserve"> Na </w:t>
      </w:r>
      <w:r w:rsidR="009B367B" w:rsidRPr="00D70D5B">
        <w:rPr>
          <w:rFonts w:ascii="Times New Roman" w:hAnsi="Times New Roman" w:cs="Times New Roman"/>
          <w:sz w:val="24"/>
          <w:szCs w:val="24"/>
        </w:rPr>
        <w:lastRenderedPageBreak/>
        <w:t>základě čeho je</w:t>
      </w:r>
      <w:r w:rsidR="00E97110" w:rsidRPr="00D70D5B">
        <w:rPr>
          <w:rFonts w:ascii="Times New Roman" w:hAnsi="Times New Roman" w:cs="Times New Roman"/>
          <w:sz w:val="24"/>
          <w:szCs w:val="24"/>
        </w:rPr>
        <w:t xml:space="preserve"> </w:t>
      </w:r>
      <w:r w:rsidR="009B367B" w:rsidRPr="00D70D5B">
        <w:rPr>
          <w:rFonts w:ascii="Times New Roman" w:hAnsi="Times New Roman" w:cs="Times New Roman"/>
          <w:sz w:val="24"/>
          <w:szCs w:val="24"/>
        </w:rPr>
        <w:t>pohledávka uplatňována zjišťovali v následujícím civilním řízení. Mezi řadou listin figurovaly</w:t>
      </w:r>
      <w:r w:rsidR="002C07DC" w:rsidRPr="00D70D5B">
        <w:rPr>
          <w:rFonts w:ascii="Times New Roman" w:hAnsi="Times New Roman" w:cs="Times New Roman"/>
          <w:sz w:val="24"/>
          <w:szCs w:val="24"/>
        </w:rPr>
        <w:t xml:space="preserve"> doklady, které jsou nadepsány jako „vklad, vklad hotovosti, dotace pokladny“. Z těchto není možno poznat, zda statutární orgán skládá</w:t>
      </w:r>
      <w:r w:rsidR="00A36E91" w:rsidRPr="00D70D5B">
        <w:rPr>
          <w:rFonts w:ascii="Times New Roman" w:hAnsi="Times New Roman" w:cs="Times New Roman"/>
          <w:sz w:val="24"/>
          <w:szCs w:val="24"/>
        </w:rPr>
        <w:t xml:space="preserve"> jako věřitel peníze, které jsou půjčkou nebo, zda nese do banky hotovost, kterou vkládá na účet společnosti.</w:t>
      </w:r>
      <w:r w:rsidR="00E97110" w:rsidRPr="00D70D5B">
        <w:rPr>
          <w:rFonts w:ascii="Times New Roman" w:hAnsi="Times New Roman" w:cs="Times New Roman"/>
          <w:sz w:val="24"/>
          <w:szCs w:val="24"/>
        </w:rPr>
        <w:t xml:space="preserve"> </w:t>
      </w:r>
      <w:r w:rsidR="00294858" w:rsidRPr="00D70D5B">
        <w:rPr>
          <w:rFonts w:ascii="Times New Roman" w:hAnsi="Times New Roman" w:cs="Times New Roman"/>
          <w:sz w:val="24"/>
          <w:szCs w:val="24"/>
        </w:rPr>
        <w:t xml:space="preserve">Takové podklady </w:t>
      </w:r>
      <w:r w:rsidR="002C07DC" w:rsidRPr="00D70D5B">
        <w:rPr>
          <w:rFonts w:ascii="Times New Roman" w:hAnsi="Times New Roman" w:cs="Times New Roman"/>
          <w:sz w:val="24"/>
          <w:szCs w:val="24"/>
        </w:rPr>
        <w:t xml:space="preserve">považovali za </w:t>
      </w:r>
      <w:r w:rsidR="00294858" w:rsidRPr="00D70D5B">
        <w:rPr>
          <w:rFonts w:ascii="Times New Roman" w:hAnsi="Times New Roman" w:cs="Times New Roman"/>
          <w:sz w:val="24"/>
          <w:szCs w:val="24"/>
        </w:rPr>
        <w:t xml:space="preserve">nedostatečné. </w:t>
      </w:r>
      <w:r w:rsidR="00D144EE" w:rsidRPr="00D70D5B">
        <w:rPr>
          <w:rFonts w:ascii="Times New Roman" w:hAnsi="Times New Roman" w:cs="Times New Roman"/>
          <w:sz w:val="24"/>
          <w:szCs w:val="24"/>
        </w:rPr>
        <w:t>Na základě výše uvedeného se domnívá, že obžalovaný jako insolvenční správce nevykonal všechny požadované úko</w:t>
      </w:r>
      <w:r w:rsidRPr="00D70D5B">
        <w:rPr>
          <w:rFonts w:ascii="Times New Roman" w:hAnsi="Times New Roman" w:cs="Times New Roman"/>
          <w:sz w:val="24"/>
          <w:szCs w:val="24"/>
        </w:rPr>
        <w:t>ny při přezkumu přihlášky Jxx Sxx</w:t>
      </w:r>
      <w:r w:rsidR="00D144EE" w:rsidRPr="00D70D5B">
        <w:rPr>
          <w:rFonts w:ascii="Times New Roman" w:hAnsi="Times New Roman" w:cs="Times New Roman"/>
          <w:sz w:val="24"/>
          <w:szCs w:val="24"/>
        </w:rPr>
        <w:t>.</w:t>
      </w:r>
      <w:r w:rsidR="009B367B" w:rsidRPr="00D70D5B">
        <w:rPr>
          <w:rFonts w:ascii="Times New Roman" w:hAnsi="Times New Roman" w:cs="Times New Roman"/>
          <w:sz w:val="24"/>
          <w:szCs w:val="24"/>
        </w:rPr>
        <w:t xml:space="preserve"> Na přezkumném jednání byla navíc popřena jejich pohledávka.</w:t>
      </w:r>
      <w:r w:rsidR="00E97110" w:rsidRPr="00D70D5B">
        <w:rPr>
          <w:rFonts w:ascii="Times New Roman" w:hAnsi="Times New Roman" w:cs="Times New Roman"/>
          <w:sz w:val="24"/>
          <w:szCs w:val="24"/>
        </w:rPr>
        <w:t xml:space="preserve"> </w:t>
      </w:r>
      <w:r w:rsidR="002C07DC" w:rsidRPr="00D70D5B">
        <w:rPr>
          <w:rFonts w:ascii="Times New Roman" w:hAnsi="Times New Roman" w:cs="Times New Roman"/>
          <w:sz w:val="24"/>
          <w:szCs w:val="24"/>
        </w:rPr>
        <w:t>Výsledkem</w:t>
      </w:r>
      <w:r w:rsidR="00D144EE" w:rsidRPr="00D70D5B">
        <w:rPr>
          <w:rFonts w:ascii="Times New Roman" w:hAnsi="Times New Roman" w:cs="Times New Roman"/>
          <w:sz w:val="24"/>
          <w:szCs w:val="24"/>
        </w:rPr>
        <w:t xml:space="preserve"> takového jednání pak </w:t>
      </w:r>
      <w:r w:rsidR="002C07DC" w:rsidRPr="00D70D5B">
        <w:rPr>
          <w:rFonts w:ascii="Times New Roman" w:hAnsi="Times New Roman" w:cs="Times New Roman"/>
          <w:sz w:val="24"/>
          <w:szCs w:val="24"/>
        </w:rPr>
        <w:t>bylo to, že ztratili hlasovací právo na schůzi věřitelů</w:t>
      </w:r>
      <w:r w:rsidR="00D144EE" w:rsidRPr="00D70D5B">
        <w:rPr>
          <w:rFonts w:ascii="Times New Roman" w:hAnsi="Times New Roman" w:cs="Times New Roman"/>
          <w:sz w:val="24"/>
          <w:szCs w:val="24"/>
        </w:rPr>
        <w:t>.</w:t>
      </w:r>
      <w:r w:rsidR="009B367B" w:rsidRPr="00D70D5B">
        <w:rPr>
          <w:rFonts w:ascii="Times New Roman" w:hAnsi="Times New Roman" w:cs="Times New Roman"/>
          <w:sz w:val="24"/>
          <w:szCs w:val="24"/>
        </w:rPr>
        <w:t xml:space="preserve"> Pokud jde o</w:t>
      </w:r>
      <w:r w:rsidR="000B03C3" w:rsidRPr="00D70D5B">
        <w:rPr>
          <w:rFonts w:ascii="Times New Roman" w:hAnsi="Times New Roman" w:cs="Times New Roman"/>
          <w:sz w:val="24"/>
          <w:szCs w:val="24"/>
        </w:rPr>
        <w:t xml:space="preserve"> pohledávku společnosti Beltton</w:t>
      </w:r>
      <w:r w:rsidR="009B367B" w:rsidRPr="00D70D5B">
        <w:rPr>
          <w:rFonts w:ascii="Times New Roman" w:hAnsi="Times New Roman" w:cs="Times New Roman"/>
          <w:sz w:val="24"/>
          <w:szCs w:val="24"/>
        </w:rPr>
        <w:t xml:space="preserve"> s.r.o.</w:t>
      </w:r>
      <w:r w:rsidR="00B92A2A" w:rsidRPr="00D70D5B">
        <w:rPr>
          <w:rFonts w:ascii="Times New Roman" w:hAnsi="Times New Roman" w:cs="Times New Roman"/>
          <w:sz w:val="24"/>
          <w:szCs w:val="24"/>
        </w:rPr>
        <w:t xml:space="preserve"> zaujalo je především výše pohledávky i to, že nebyla příliš doložena. Namítali to, že takto vysokou pohledávku nemá jmenovaná společnost zahrnutu v účetní závěrce, kterou povinně zveřejňuje v obchod</w:t>
      </w:r>
      <w:r w:rsidR="006F0737" w:rsidRPr="00D70D5B">
        <w:rPr>
          <w:rFonts w:ascii="Times New Roman" w:hAnsi="Times New Roman" w:cs="Times New Roman"/>
          <w:sz w:val="24"/>
          <w:szCs w:val="24"/>
        </w:rPr>
        <w:t>ním rejstříku. Po tomto upozor</w:t>
      </w:r>
      <w:r w:rsidR="00B92A2A" w:rsidRPr="00D70D5B">
        <w:rPr>
          <w:rFonts w:ascii="Times New Roman" w:hAnsi="Times New Roman" w:cs="Times New Roman"/>
          <w:sz w:val="24"/>
          <w:szCs w:val="24"/>
        </w:rPr>
        <w:t>nění došlo k založení nové, opravené účetní závěrky, v níž již byla</w:t>
      </w:r>
      <w:r w:rsidR="006F0737" w:rsidRPr="00D70D5B">
        <w:rPr>
          <w:rFonts w:ascii="Times New Roman" w:hAnsi="Times New Roman" w:cs="Times New Roman"/>
          <w:sz w:val="24"/>
          <w:szCs w:val="24"/>
        </w:rPr>
        <w:t xml:space="preserve"> pohledávka založena. </w:t>
      </w:r>
    </w:p>
    <w:p w:rsidR="005F40B5" w:rsidRPr="00D70D5B" w:rsidRDefault="005F40B5" w:rsidP="00713371">
      <w:pPr>
        <w:spacing w:after="0"/>
        <w:ind w:firstLine="708"/>
        <w:jc w:val="both"/>
        <w:rPr>
          <w:rFonts w:ascii="Times New Roman" w:hAnsi="Times New Roman" w:cs="Times New Roman"/>
          <w:sz w:val="24"/>
          <w:szCs w:val="24"/>
        </w:rPr>
      </w:pPr>
    </w:p>
    <w:p w:rsidR="005F40B5" w:rsidRPr="00D70D5B" w:rsidRDefault="001541F4" w:rsidP="00713371">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Svědek Jxx Sxx</w:t>
      </w:r>
      <w:r w:rsidR="005F40B5" w:rsidRPr="00D70D5B">
        <w:rPr>
          <w:rFonts w:ascii="Times New Roman" w:hAnsi="Times New Roman" w:cs="Times New Roman"/>
          <w:sz w:val="24"/>
          <w:szCs w:val="24"/>
        </w:rPr>
        <w:t xml:space="preserve"> uvedl, že hlavním</w:t>
      </w:r>
      <w:r w:rsidR="000B03C3" w:rsidRPr="00D70D5B">
        <w:rPr>
          <w:rFonts w:ascii="Times New Roman" w:hAnsi="Times New Roman" w:cs="Times New Roman"/>
          <w:sz w:val="24"/>
          <w:szCs w:val="24"/>
        </w:rPr>
        <w:t xml:space="preserve"> důvodem toho, že se společnost</w:t>
      </w:r>
      <w:r w:rsidR="00E97110" w:rsidRPr="00D70D5B">
        <w:rPr>
          <w:rFonts w:ascii="Times New Roman" w:hAnsi="Times New Roman" w:cs="Times New Roman"/>
          <w:sz w:val="24"/>
          <w:szCs w:val="24"/>
        </w:rPr>
        <w:t xml:space="preserve"> PIVOVAR EGGENBERG, a.s. </w:t>
      </w:r>
      <w:r w:rsidR="005F40B5" w:rsidRPr="00D70D5B">
        <w:rPr>
          <w:rFonts w:ascii="Times New Roman" w:hAnsi="Times New Roman" w:cs="Times New Roman"/>
          <w:sz w:val="24"/>
          <w:szCs w:val="24"/>
        </w:rPr>
        <w:t>dostala do insolvenčního řízení bylo to, že vůči společnosti byla vedena exekuce z důvodu špatné dodávky produktů. Věc řešil Krajský soud v Českých Budějovicích, který uznal</w:t>
      </w:r>
      <w:r w:rsidR="00F64DDE" w:rsidRPr="00D70D5B">
        <w:rPr>
          <w:rFonts w:ascii="Times New Roman" w:hAnsi="Times New Roman" w:cs="Times New Roman"/>
          <w:sz w:val="24"/>
          <w:szCs w:val="24"/>
        </w:rPr>
        <w:t>, že nemusí hradit dodané zboží. Proti takovému rozhodnutí se však odvolala společnost Factoring České spořitelny</w:t>
      </w:r>
      <w:r w:rsidR="00544DA2" w:rsidRPr="00D70D5B">
        <w:rPr>
          <w:rFonts w:ascii="Times New Roman" w:hAnsi="Times New Roman" w:cs="Times New Roman"/>
          <w:sz w:val="24"/>
          <w:szCs w:val="24"/>
        </w:rPr>
        <w:t>, a.s.</w:t>
      </w:r>
      <w:r w:rsidR="00F64DDE" w:rsidRPr="00D70D5B">
        <w:rPr>
          <w:rFonts w:ascii="Times New Roman" w:hAnsi="Times New Roman" w:cs="Times New Roman"/>
          <w:sz w:val="24"/>
          <w:szCs w:val="24"/>
        </w:rPr>
        <w:t xml:space="preserve"> a Vrchní soud v Praze rozhodl, že jsou povinni zaplatit 9.000.000,-Kč. Dalším důvodem vstupu do konkurzu bylo přesvědčení svědka, že pokud bude společnost v konkurzu, bude muset Město Loket vrátit částku ve výši 40.000.000,-Kč. Pohledávka vůči jeho osobě ve výši cca 33.000.000,-Kč vznikla tak, že postupně jako fyzická osoba půjčoval finanční prostředky sp</w:t>
      </w:r>
      <w:r w:rsidR="00EC366B" w:rsidRPr="00D70D5B">
        <w:rPr>
          <w:rFonts w:ascii="Times New Roman" w:hAnsi="Times New Roman" w:cs="Times New Roman"/>
          <w:sz w:val="24"/>
          <w:szCs w:val="24"/>
        </w:rPr>
        <w:t xml:space="preserve">olečnosti </w:t>
      </w:r>
      <w:r w:rsidR="00E97110" w:rsidRPr="00D70D5B">
        <w:rPr>
          <w:rFonts w:ascii="Times New Roman" w:hAnsi="Times New Roman" w:cs="Times New Roman"/>
          <w:sz w:val="24"/>
          <w:szCs w:val="24"/>
        </w:rPr>
        <w:t xml:space="preserve">PIVOVAR EGGENBERG, a.s. </w:t>
      </w:r>
      <w:r w:rsidR="00F64DDE" w:rsidRPr="00D70D5B">
        <w:rPr>
          <w:rFonts w:ascii="Times New Roman" w:hAnsi="Times New Roman" w:cs="Times New Roman"/>
          <w:sz w:val="24"/>
          <w:szCs w:val="24"/>
        </w:rPr>
        <w:t>Tyto půjčky byly zaúčtovány na účet půjček</w:t>
      </w:r>
      <w:r w:rsidR="00C66854" w:rsidRPr="00D70D5B">
        <w:rPr>
          <w:rFonts w:ascii="Times New Roman" w:hAnsi="Times New Roman" w:cs="Times New Roman"/>
          <w:sz w:val="24"/>
          <w:szCs w:val="24"/>
        </w:rPr>
        <w:t>,</w:t>
      </w:r>
      <w:r w:rsidR="00F64DDE" w:rsidRPr="00D70D5B">
        <w:rPr>
          <w:rFonts w:ascii="Times New Roman" w:hAnsi="Times New Roman" w:cs="Times New Roman"/>
          <w:sz w:val="24"/>
          <w:szCs w:val="24"/>
        </w:rPr>
        <w:t xml:space="preserve"> a pokud byly tyto vklady v minulosti společností Factoring České spořitelny a.s. zpochybňovány, je třeba říci, že z jeho pohledu se jednalo jednoznačně o půjčky firmě a to bez ohledu na to, co jednotlivá účetní napsala na příslušný dok</w:t>
      </w:r>
      <w:r w:rsidR="00EC366B" w:rsidRPr="00D70D5B">
        <w:rPr>
          <w:rFonts w:ascii="Times New Roman" w:hAnsi="Times New Roman" w:cs="Times New Roman"/>
          <w:sz w:val="24"/>
          <w:szCs w:val="24"/>
        </w:rPr>
        <w:t>lad. Když následně společnost disponovala finančními prostředky</w:t>
      </w:r>
      <w:r w:rsidR="00F64DDE" w:rsidRPr="00D70D5B">
        <w:rPr>
          <w:rFonts w:ascii="Times New Roman" w:hAnsi="Times New Roman" w:cs="Times New Roman"/>
          <w:sz w:val="24"/>
          <w:szCs w:val="24"/>
        </w:rPr>
        <w:t>, bral si</w:t>
      </w:r>
      <w:r w:rsidR="00EC366B" w:rsidRPr="00D70D5B">
        <w:rPr>
          <w:rFonts w:ascii="Times New Roman" w:hAnsi="Times New Roman" w:cs="Times New Roman"/>
          <w:sz w:val="24"/>
          <w:szCs w:val="24"/>
        </w:rPr>
        <w:t xml:space="preserve"> jejich část </w:t>
      </w:r>
      <w:r w:rsidR="00F64DDE" w:rsidRPr="00D70D5B">
        <w:rPr>
          <w:rFonts w:ascii="Times New Roman" w:hAnsi="Times New Roman" w:cs="Times New Roman"/>
          <w:sz w:val="24"/>
          <w:szCs w:val="24"/>
        </w:rPr>
        <w:t xml:space="preserve">zpět. Souhrnná takto půjčená částka byla ještě vyšší než do insolvenčního řízení přihlásil. V současné době </w:t>
      </w:r>
      <w:r w:rsidR="00EC366B" w:rsidRPr="00D70D5B">
        <w:rPr>
          <w:rFonts w:ascii="Times New Roman" w:hAnsi="Times New Roman" w:cs="Times New Roman"/>
          <w:sz w:val="24"/>
          <w:szCs w:val="24"/>
        </w:rPr>
        <w:t>disponuje ještě doklady o půjčkách ve výši</w:t>
      </w:r>
      <w:r w:rsidR="00F64DDE" w:rsidRPr="00D70D5B">
        <w:rPr>
          <w:rFonts w:ascii="Times New Roman" w:hAnsi="Times New Roman" w:cs="Times New Roman"/>
          <w:sz w:val="24"/>
          <w:szCs w:val="24"/>
        </w:rPr>
        <w:t xml:space="preserve"> cca 3.000.000,-Kč nad rámec částky uplatněné. </w:t>
      </w:r>
      <w:r w:rsidR="00C66854" w:rsidRPr="00D70D5B">
        <w:rPr>
          <w:rFonts w:ascii="Times New Roman" w:hAnsi="Times New Roman" w:cs="Times New Roman"/>
          <w:sz w:val="24"/>
          <w:szCs w:val="24"/>
        </w:rPr>
        <w:t xml:space="preserve">Pokud se jedná o druhou přihlášenou pohledávku ve výši 86.5 mil. Kč, k té lze uvést následující. Společnost </w:t>
      </w:r>
      <w:r w:rsidR="00E97110" w:rsidRPr="00D70D5B">
        <w:rPr>
          <w:rFonts w:ascii="Times New Roman" w:hAnsi="Times New Roman" w:cs="Times New Roman"/>
          <w:sz w:val="24"/>
          <w:szCs w:val="24"/>
        </w:rPr>
        <w:t xml:space="preserve">Společnostem PIVOVAR EGGENBERG, a.s. </w:t>
      </w:r>
      <w:r w:rsidR="00C66854" w:rsidRPr="00D70D5B">
        <w:rPr>
          <w:rFonts w:ascii="Times New Roman" w:hAnsi="Times New Roman" w:cs="Times New Roman"/>
          <w:sz w:val="24"/>
          <w:szCs w:val="24"/>
        </w:rPr>
        <w:t>měla dluh přesahující 200 miliónů korun ke společnosti První západočeská spol</w:t>
      </w:r>
      <w:r w:rsidR="00EC366B" w:rsidRPr="00D70D5B">
        <w:rPr>
          <w:rFonts w:ascii="Times New Roman" w:hAnsi="Times New Roman" w:cs="Times New Roman"/>
          <w:sz w:val="24"/>
          <w:szCs w:val="24"/>
        </w:rPr>
        <w:t>ečnost pro kapitálový trh (</w:t>
      </w:r>
      <w:r w:rsidR="00E97110" w:rsidRPr="00D70D5B">
        <w:rPr>
          <w:rFonts w:ascii="Times New Roman" w:hAnsi="Times New Roman" w:cs="Times New Roman"/>
          <w:sz w:val="24"/>
          <w:szCs w:val="24"/>
        </w:rPr>
        <w:t>PZSKT). Ten vznikl</w:t>
      </w:r>
      <w:r w:rsidR="00C66854" w:rsidRPr="00D70D5B">
        <w:rPr>
          <w:rFonts w:ascii="Times New Roman" w:hAnsi="Times New Roman" w:cs="Times New Roman"/>
          <w:sz w:val="24"/>
          <w:szCs w:val="24"/>
        </w:rPr>
        <w:t xml:space="preserve"> z postoupení pohledávek. Některé pohledávky byly nevymahatelné a celkový</w:t>
      </w:r>
      <w:r w:rsidR="000B03C3" w:rsidRPr="00D70D5B">
        <w:rPr>
          <w:rFonts w:ascii="Times New Roman" w:hAnsi="Times New Roman" w:cs="Times New Roman"/>
          <w:sz w:val="24"/>
          <w:szCs w:val="24"/>
        </w:rPr>
        <w:t xml:space="preserve"> dluh činil asi 90.000.000,-Kč.</w:t>
      </w:r>
      <w:r w:rsidR="00C66854" w:rsidRPr="00D70D5B">
        <w:rPr>
          <w:rFonts w:ascii="Times New Roman" w:hAnsi="Times New Roman" w:cs="Times New Roman"/>
          <w:sz w:val="24"/>
          <w:szCs w:val="24"/>
        </w:rPr>
        <w:t xml:space="preserve"> Akcionáři PZSKT následně chtěli ovládnout s</w:t>
      </w:r>
      <w:r w:rsidR="000B03C3" w:rsidRPr="00D70D5B">
        <w:rPr>
          <w:rFonts w:ascii="Times New Roman" w:hAnsi="Times New Roman" w:cs="Times New Roman"/>
          <w:sz w:val="24"/>
          <w:szCs w:val="24"/>
        </w:rPr>
        <w:t>polečnost PIVOVAR EGGENBERG,</w:t>
      </w:r>
      <w:r w:rsidR="00EC366B" w:rsidRPr="00D70D5B">
        <w:rPr>
          <w:rFonts w:ascii="Times New Roman" w:hAnsi="Times New Roman" w:cs="Times New Roman"/>
          <w:sz w:val="24"/>
          <w:szCs w:val="24"/>
        </w:rPr>
        <w:t xml:space="preserve"> a.s</w:t>
      </w:r>
      <w:r w:rsidR="00C66854" w:rsidRPr="00D70D5B">
        <w:rPr>
          <w:rFonts w:ascii="Times New Roman" w:hAnsi="Times New Roman" w:cs="Times New Roman"/>
          <w:sz w:val="24"/>
          <w:szCs w:val="24"/>
        </w:rPr>
        <w:t>. Z tohoto důvo</w:t>
      </w:r>
      <w:r w:rsidR="00E97110" w:rsidRPr="00D70D5B">
        <w:rPr>
          <w:rFonts w:ascii="Times New Roman" w:hAnsi="Times New Roman" w:cs="Times New Roman"/>
          <w:sz w:val="24"/>
          <w:szCs w:val="24"/>
        </w:rPr>
        <w:t>du pohledávky, které měla PZSKT</w:t>
      </w:r>
      <w:r w:rsidR="00C66854" w:rsidRPr="00D70D5B">
        <w:rPr>
          <w:rFonts w:ascii="Times New Roman" w:hAnsi="Times New Roman" w:cs="Times New Roman"/>
          <w:sz w:val="24"/>
          <w:szCs w:val="24"/>
        </w:rPr>
        <w:t xml:space="preserve"> za </w:t>
      </w:r>
      <w:r w:rsidR="00E97110" w:rsidRPr="00D70D5B">
        <w:rPr>
          <w:rFonts w:ascii="Times New Roman" w:hAnsi="Times New Roman" w:cs="Times New Roman"/>
          <w:sz w:val="24"/>
          <w:szCs w:val="24"/>
        </w:rPr>
        <w:t xml:space="preserve">společností PIVOVAR EGGENBERG, a.s. </w:t>
      </w:r>
      <w:r w:rsidR="00C66854" w:rsidRPr="00D70D5B">
        <w:rPr>
          <w:rFonts w:ascii="Times New Roman" w:hAnsi="Times New Roman" w:cs="Times New Roman"/>
          <w:sz w:val="24"/>
          <w:szCs w:val="24"/>
        </w:rPr>
        <w:t>převedl do spo</w:t>
      </w:r>
      <w:r w:rsidR="00EC366B" w:rsidRPr="00D70D5B">
        <w:rPr>
          <w:rFonts w:ascii="Times New Roman" w:hAnsi="Times New Roman" w:cs="Times New Roman"/>
          <w:sz w:val="24"/>
          <w:szCs w:val="24"/>
        </w:rPr>
        <w:t>lečnosti Eggenberg</w:t>
      </w:r>
      <w:r w:rsidR="00E97110" w:rsidRPr="00D70D5B">
        <w:rPr>
          <w:rFonts w:ascii="Times New Roman" w:hAnsi="Times New Roman" w:cs="Times New Roman"/>
          <w:sz w:val="24"/>
          <w:szCs w:val="24"/>
        </w:rPr>
        <w:t xml:space="preserve">, spol. s </w:t>
      </w:r>
      <w:r w:rsidR="00EC366B" w:rsidRPr="00D70D5B">
        <w:rPr>
          <w:rFonts w:ascii="Times New Roman" w:hAnsi="Times New Roman" w:cs="Times New Roman"/>
          <w:sz w:val="24"/>
          <w:szCs w:val="24"/>
        </w:rPr>
        <w:t>r.o., v níž je společníkem on a</w:t>
      </w:r>
      <w:r w:rsidR="00C66854" w:rsidRPr="00D70D5B">
        <w:rPr>
          <w:rFonts w:ascii="Times New Roman" w:hAnsi="Times New Roman" w:cs="Times New Roman"/>
          <w:sz w:val="24"/>
          <w:szCs w:val="24"/>
        </w:rPr>
        <w:t xml:space="preserve"> syn, neboť měl jisto</w:t>
      </w:r>
      <w:r w:rsidR="00E97110" w:rsidRPr="00D70D5B">
        <w:rPr>
          <w:rFonts w:ascii="Times New Roman" w:hAnsi="Times New Roman" w:cs="Times New Roman"/>
          <w:sz w:val="24"/>
          <w:szCs w:val="24"/>
        </w:rPr>
        <w:t xml:space="preserve">tu, že oni nebudou vymáhat </w:t>
      </w:r>
      <w:r w:rsidR="00C66854" w:rsidRPr="00D70D5B">
        <w:rPr>
          <w:rFonts w:ascii="Times New Roman" w:hAnsi="Times New Roman" w:cs="Times New Roman"/>
          <w:sz w:val="24"/>
          <w:szCs w:val="24"/>
        </w:rPr>
        <w:t>dlužnou</w:t>
      </w:r>
      <w:r w:rsidR="00EC366B" w:rsidRPr="00D70D5B">
        <w:rPr>
          <w:rFonts w:ascii="Times New Roman" w:hAnsi="Times New Roman" w:cs="Times New Roman"/>
          <w:sz w:val="24"/>
          <w:szCs w:val="24"/>
        </w:rPr>
        <w:t xml:space="preserve"> částku po akciové společnosti.</w:t>
      </w:r>
      <w:r w:rsidR="00C66854" w:rsidRPr="00D70D5B">
        <w:rPr>
          <w:rFonts w:ascii="Times New Roman" w:hAnsi="Times New Roman" w:cs="Times New Roman"/>
          <w:sz w:val="24"/>
          <w:szCs w:val="24"/>
        </w:rPr>
        <w:t xml:space="preserve"> Jednalo se o jakousi ochranu. Ze společnosti Egge</w:t>
      </w:r>
      <w:r w:rsidR="00E97110" w:rsidRPr="00D70D5B">
        <w:rPr>
          <w:rFonts w:ascii="Times New Roman" w:hAnsi="Times New Roman" w:cs="Times New Roman"/>
          <w:sz w:val="24"/>
          <w:szCs w:val="24"/>
        </w:rPr>
        <w:t xml:space="preserve">nberg spol. s </w:t>
      </w:r>
      <w:r w:rsidR="00EC366B" w:rsidRPr="00D70D5B">
        <w:rPr>
          <w:rFonts w:ascii="Times New Roman" w:hAnsi="Times New Roman" w:cs="Times New Roman"/>
          <w:sz w:val="24"/>
          <w:szCs w:val="24"/>
        </w:rPr>
        <w:t>r.o.</w:t>
      </w:r>
      <w:r w:rsidR="00BA46FC" w:rsidRPr="00D70D5B">
        <w:rPr>
          <w:rFonts w:ascii="Times New Roman" w:hAnsi="Times New Roman" w:cs="Times New Roman"/>
          <w:sz w:val="24"/>
          <w:szCs w:val="24"/>
        </w:rPr>
        <w:t xml:space="preserve"> na společnost Bel</w:t>
      </w:r>
      <w:r w:rsidR="00C66854" w:rsidRPr="00D70D5B">
        <w:rPr>
          <w:rFonts w:ascii="Times New Roman" w:hAnsi="Times New Roman" w:cs="Times New Roman"/>
          <w:sz w:val="24"/>
          <w:szCs w:val="24"/>
        </w:rPr>
        <w:t>tton s.r.o. byla tato pohledávka převedena proto, aby finští majitelé měli jistotu, že až do pivovaru vstoupí a vloží do něj finanční prostředky, nebude svědek požadovat úhradu výše uvedené</w:t>
      </w:r>
      <w:r w:rsidR="00A12774" w:rsidRPr="00D70D5B">
        <w:rPr>
          <w:rFonts w:ascii="Times New Roman" w:hAnsi="Times New Roman" w:cs="Times New Roman"/>
          <w:sz w:val="24"/>
          <w:szCs w:val="24"/>
        </w:rPr>
        <w:t xml:space="preserve"> pohledávky ve výši 86.000.000 </w:t>
      </w:r>
      <w:r w:rsidR="00C66854" w:rsidRPr="00D70D5B">
        <w:rPr>
          <w:rFonts w:ascii="Times New Roman" w:hAnsi="Times New Roman" w:cs="Times New Roman"/>
          <w:sz w:val="24"/>
          <w:szCs w:val="24"/>
        </w:rPr>
        <w:t xml:space="preserve">Kč. Jejich podmínkou tedy bylo to, aby tato pohledávka </w:t>
      </w:r>
      <w:r w:rsidR="008005EF" w:rsidRPr="00D70D5B">
        <w:rPr>
          <w:rFonts w:ascii="Times New Roman" w:hAnsi="Times New Roman" w:cs="Times New Roman"/>
          <w:sz w:val="24"/>
          <w:szCs w:val="24"/>
        </w:rPr>
        <w:t>byla převedena na společnost Beltton s.r.o., kterou ovládali. Pokud se jedná o přihlášení výše uvedených pohledávek, přihlášku ve výši 33.000.000,-Kč přihlašoval on osobně, neví, kdo konkrétně uplatnil pohledávku za společnost</w:t>
      </w:r>
      <w:r w:rsidR="00E97110" w:rsidRPr="00D70D5B">
        <w:rPr>
          <w:rFonts w:ascii="Times New Roman" w:hAnsi="Times New Roman" w:cs="Times New Roman"/>
          <w:sz w:val="24"/>
          <w:szCs w:val="24"/>
        </w:rPr>
        <w:t xml:space="preserve"> </w:t>
      </w:r>
      <w:r w:rsidR="00BA46FC" w:rsidRPr="00D70D5B">
        <w:rPr>
          <w:rFonts w:ascii="Times New Roman" w:hAnsi="Times New Roman" w:cs="Times New Roman"/>
          <w:sz w:val="24"/>
          <w:szCs w:val="24"/>
        </w:rPr>
        <w:t>Beltton</w:t>
      </w:r>
      <w:r w:rsidR="00EC366B" w:rsidRPr="00D70D5B">
        <w:rPr>
          <w:rFonts w:ascii="Times New Roman" w:hAnsi="Times New Roman" w:cs="Times New Roman"/>
          <w:sz w:val="24"/>
          <w:szCs w:val="24"/>
        </w:rPr>
        <w:t xml:space="preserve"> s.r.o.</w:t>
      </w:r>
      <w:r w:rsidR="00BA46FC" w:rsidRPr="00D70D5B">
        <w:rPr>
          <w:rFonts w:ascii="Times New Roman" w:hAnsi="Times New Roman" w:cs="Times New Roman"/>
          <w:sz w:val="24"/>
          <w:szCs w:val="24"/>
        </w:rPr>
        <w:t xml:space="preserve"> S obžalovaným</w:t>
      </w:r>
      <w:r w:rsidR="008005EF" w:rsidRPr="00D70D5B">
        <w:rPr>
          <w:rFonts w:ascii="Times New Roman" w:hAnsi="Times New Roman" w:cs="Times New Roman"/>
          <w:sz w:val="24"/>
          <w:szCs w:val="24"/>
        </w:rPr>
        <w:t xml:space="preserve"> komunikoval svědek v průběhu insolvenčního řízení a to jak </w:t>
      </w:r>
      <w:r w:rsidR="008005EF" w:rsidRPr="00D70D5B">
        <w:rPr>
          <w:rFonts w:ascii="Times New Roman" w:hAnsi="Times New Roman" w:cs="Times New Roman"/>
          <w:sz w:val="24"/>
          <w:szCs w:val="24"/>
        </w:rPr>
        <w:lastRenderedPageBreak/>
        <w:t>osobně, tak i telefonicky. Obžalovaný, hlavně v počátku řízení, cht</w:t>
      </w:r>
      <w:r w:rsidR="00DF4A62" w:rsidRPr="00D70D5B">
        <w:rPr>
          <w:rFonts w:ascii="Times New Roman" w:hAnsi="Times New Roman" w:cs="Times New Roman"/>
          <w:sz w:val="24"/>
          <w:szCs w:val="24"/>
        </w:rPr>
        <w:t>ěl dokládat některé skutečnosti a p</w:t>
      </w:r>
      <w:r w:rsidR="008005EF" w:rsidRPr="00D70D5B">
        <w:rPr>
          <w:rFonts w:ascii="Times New Roman" w:hAnsi="Times New Roman" w:cs="Times New Roman"/>
          <w:sz w:val="24"/>
          <w:szCs w:val="24"/>
        </w:rPr>
        <w:t>ožadoval doplnění dalších údajů. Chtěl po svědkovi jednotlivé doklady o tom, že vznikly výše uvedené pohledávky. Zcela jistě požadoval po svědkovi smlouvy o půjčkách mezi ním a sp</w:t>
      </w:r>
      <w:r w:rsidR="000B03C3" w:rsidRPr="00D70D5B">
        <w:rPr>
          <w:rFonts w:ascii="Times New Roman" w:hAnsi="Times New Roman" w:cs="Times New Roman"/>
          <w:sz w:val="24"/>
          <w:szCs w:val="24"/>
        </w:rPr>
        <w:t xml:space="preserve">olečností </w:t>
      </w:r>
      <w:r w:rsidR="00E97110" w:rsidRPr="00D70D5B">
        <w:rPr>
          <w:rFonts w:ascii="Times New Roman" w:hAnsi="Times New Roman" w:cs="Times New Roman"/>
          <w:sz w:val="24"/>
          <w:szCs w:val="24"/>
        </w:rPr>
        <w:t xml:space="preserve">PIVOVAR EGGENBERG, a.s. </w:t>
      </w:r>
      <w:r w:rsidR="00DF4A62" w:rsidRPr="00D70D5B">
        <w:rPr>
          <w:rFonts w:ascii="Times New Roman" w:hAnsi="Times New Roman" w:cs="Times New Roman"/>
          <w:sz w:val="24"/>
          <w:szCs w:val="24"/>
        </w:rPr>
        <w:t>Smlouvu</w:t>
      </w:r>
      <w:r w:rsidR="008005EF" w:rsidRPr="00D70D5B">
        <w:rPr>
          <w:rFonts w:ascii="Times New Roman" w:hAnsi="Times New Roman" w:cs="Times New Roman"/>
          <w:sz w:val="24"/>
          <w:szCs w:val="24"/>
        </w:rPr>
        <w:t xml:space="preserve"> mezi PZSKT</w:t>
      </w:r>
      <w:r w:rsidR="000B03C3" w:rsidRPr="00D70D5B">
        <w:rPr>
          <w:rFonts w:ascii="Times New Roman" w:hAnsi="Times New Roman" w:cs="Times New Roman"/>
          <w:sz w:val="24"/>
          <w:szCs w:val="24"/>
        </w:rPr>
        <w:t xml:space="preserve"> a společností PIVOVAR EGGENBERG,</w:t>
      </w:r>
      <w:r w:rsidR="008005EF" w:rsidRPr="00D70D5B">
        <w:rPr>
          <w:rFonts w:ascii="Times New Roman" w:hAnsi="Times New Roman" w:cs="Times New Roman"/>
          <w:sz w:val="24"/>
          <w:szCs w:val="24"/>
        </w:rPr>
        <w:t xml:space="preserve"> a.s. obžalova</w:t>
      </w:r>
      <w:r w:rsidR="00DF4A62" w:rsidRPr="00D70D5B">
        <w:rPr>
          <w:rFonts w:ascii="Times New Roman" w:hAnsi="Times New Roman" w:cs="Times New Roman"/>
          <w:sz w:val="24"/>
          <w:szCs w:val="24"/>
        </w:rPr>
        <w:t>nému překládal v originále. Tuto smlouvu</w:t>
      </w:r>
      <w:r w:rsidR="008005EF" w:rsidRPr="00D70D5B">
        <w:rPr>
          <w:rFonts w:ascii="Times New Roman" w:hAnsi="Times New Roman" w:cs="Times New Roman"/>
          <w:sz w:val="24"/>
          <w:szCs w:val="24"/>
        </w:rPr>
        <w:t xml:space="preserve"> však neměl k dispozici ihned, neboť svědek pro ně musel jet do své kanceláře v Praze. Díky tomu, že měl uloženy některé dokumenty zde, tyto se dochovaly a nebyly zničeny při povodni, či následném požáru. Obžalovaný byl důsledný, některé skutečnosti zpochybňoval a u řešení problémů se v některých případech dohadovali. Z rozvrhu obdržel on, jako fyzická osoba, částku přesahující 7.000</w:t>
      </w:r>
      <w:r w:rsidR="000B03C3" w:rsidRPr="00D70D5B">
        <w:rPr>
          <w:rFonts w:ascii="Times New Roman" w:hAnsi="Times New Roman" w:cs="Times New Roman"/>
          <w:sz w:val="24"/>
          <w:szCs w:val="24"/>
        </w:rPr>
        <w:t>.000,-Kč a společnost Beltton s.r.o.</w:t>
      </w:r>
      <w:r w:rsidR="008005EF" w:rsidRPr="00D70D5B">
        <w:rPr>
          <w:rFonts w:ascii="Times New Roman" w:hAnsi="Times New Roman" w:cs="Times New Roman"/>
          <w:sz w:val="24"/>
          <w:szCs w:val="24"/>
        </w:rPr>
        <w:t xml:space="preserve"> částku ve výši cca 17.000.000,-Kč. Pokud jde o pův</w:t>
      </w:r>
      <w:r w:rsidR="00E97110" w:rsidRPr="00D70D5B">
        <w:rPr>
          <w:rFonts w:ascii="Times New Roman" w:hAnsi="Times New Roman" w:cs="Times New Roman"/>
          <w:sz w:val="24"/>
          <w:szCs w:val="24"/>
        </w:rPr>
        <w:t xml:space="preserve">odní půjčku společnosti PZSKT </w:t>
      </w:r>
      <w:r w:rsidR="008005EF" w:rsidRPr="00D70D5B">
        <w:rPr>
          <w:rFonts w:ascii="Times New Roman" w:hAnsi="Times New Roman" w:cs="Times New Roman"/>
          <w:sz w:val="24"/>
          <w:szCs w:val="24"/>
        </w:rPr>
        <w:t xml:space="preserve">společnosti </w:t>
      </w:r>
      <w:r w:rsidR="00E97110" w:rsidRPr="00D70D5B">
        <w:rPr>
          <w:rFonts w:ascii="Times New Roman" w:hAnsi="Times New Roman" w:cs="Times New Roman"/>
          <w:sz w:val="24"/>
          <w:szCs w:val="24"/>
        </w:rPr>
        <w:t>PIVOVAR EGGENBERG, a.s., t</w:t>
      </w:r>
      <w:r w:rsidR="008005EF" w:rsidRPr="00D70D5B">
        <w:rPr>
          <w:rFonts w:ascii="Times New Roman" w:hAnsi="Times New Roman" w:cs="Times New Roman"/>
          <w:sz w:val="24"/>
          <w:szCs w:val="24"/>
        </w:rPr>
        <w:t>yto finanční prostředky fyzicky převzal v Durychově ulici v sídle zavražděného podnikatele</w:t>
      </w:r>
      <w:r w:rsidR="005B070D" w:rsidRPr="00D70D5B">
        <w:rPr>
          <w:rFonts w:ascii="Times New Roman" w:hAnsi="Times New Roman" w:cs="Times New Roman"/>
          <w:sz w:val="24"/>
          <w:szCs w:val="24"/>
        </w:rPr>
        <w:t xml:space="preserve"> Fxx Mxx</w:t>
      </w:r>
      <w:r w:rsidR="008005EF" w:rsidRPr="00D70D5B">
        <w:rPr>
          <w:rFonts w:ascii="Times New Roman" w:hAnsi="Times New Roman" w:cs="Times New Roman"/>
          <w:sz w:val="24"/>
          <w:szCs w:val="24"/>
        </w:rPr>
        <w:t xml:space="preserve">. Peníze byly předány v hotovosti, což bylo tehdy běžné. Rovněž bylo obvyklé, že </w:t>
      </w:r>
      <w:r w:rsidR="00DF4A62" w:rsidRPr="00D70D5B">
        <w:rPr>
          <w:rFonts w:ascii="Times New Roman" w:hAnsi="Times New Roman" w:cs="Times New Roman"/>
          <w:sz w:val="24"/>
          <w:szCs w:val="24"/>
        </w:rPr>
        <w:t>v uvedené</w:t>
      </w:r>
      <w:r w:rsidR="00A12774" w:rsidRPr="00D70D5B">
        <w:rPr>
          <w:rFonts w:ascii="Times New Roman" w:hAnsi="Times New Roman" w:cs="Times New Roman"/>
          <w:sz w:val="24"/>
          <w:szCs w:val="24"/>
        </w:rPr>
        <w:t>m</w:t>
      </w:r>
      <w:r w:rsidR="00DF4A62" w:rsidRPr="00D70D5B">
        <w:rPr>
          <w:rFonts w:ascii="Times New Roman" w:hAnsi="Times New Roman" w:cs="Times New Roman"/>
          <w:sz w:val="24"/>
          <w:szCs w:val="24"/>
        </w:rPr>
        <w:t xml:space="preserve"> objektu</w:t>
      </w:r>
      <w:r w:rsidR="00BA46FC" w:rsidRPr="00D70D5B">
        <w:rPr>
          <w:rFonts w:ascii="Times New Roman" w:hAnsi="Times New Roman" w:cs="Times New Roman"/>
          <w:sz w:val="24"/>
          <w:szCs w:val="24"/>
        </w:rPr>
        <w:t xml:space="preserve"> byly uloženy</w:t>
      </w:r>
      <w:r w:rsidR="008005EF" w:rsidRPr="00D70D5B">
        <w:rPr>
          <w:rFonts w:ascii="Times New Roman" w:hAnsi="Times New Roman" w:cs="Times New Roman"/>
          <w:sz w:val="24"/>
          <w:szCs w:val="24"/>
        </w:rPr>
        <w:t xml:space="preserve"> finanční prostředky v řádech desítek miliónů korun. Svědek si zde v hotovosti půjčoval a rovněž v hotovosti vracel. </w:t>
      </w:r>
      <w:r w:rsidR="00822DC6" w:rsidRPr="00D70D5B">
        <w:rPr>
          <w:rFonts w:ascii="Times New Roman" w:hAnsi="Times New Roman" w:cs="Times New Roman"/>
          <w:sz w:val="24"/>
          <w:szCs w:val="24"/>
        </w:rPr>
        <w:t xml:space="preserve">O finančních </w:t>
      </w:r>
      <w:r w:rsidR="005B070D" w:rsidRPr="00D70D5B">
        <w:rPr>
          <w:rFonts w:ascii="Times New Roman" w:hAnsi="Times New Roman" w:cs="Times New Roman"/>
          <w:sz w:val="24"/>
          <w:szCs w:val="24"/>
        </w:rPr>
        <w:t>transakcích rozhodoval Fxx Mxx</w:t>
      </w:r>
      <w:r w:rsidR="00822DC6" w:rsidRPr="00D70D5B">
        <w:rPr>
          <w:rFonts w:ascii="Times New Roman" w:hAnsi="Times New Roman" w:cs="Times New Roman"/>
          <w:sz w:val="24"/>
          <w:szCs w:val="24"/>
        </w:rPr>
        <w:t>, dokumenty však p</w:t>
      </w:r>
      <w:r w:rsidR="005B070D" w:rsidRPr="00D70D5B">
        <w:rPr>
          <w:rFonts w:ascii="Times New Roman" w:hAnsi="Times New Roman" w:cs="Times New Roman"/>
          <w:sz w:val="24"/>
          <w:szCs w:val="24"/>
        </w:rPr>
        <w:t>odepisoval za PZSKT svědek Fxx</w:t>
      </w:r>
      <w:r w:rsidR="00822DC6" w:rsidRPr="00D70D5B">
        <w:rPr>
          <w:rFonts w:ascii="Times New Roman" w:hAnsi="Times New Roman" w:cs="Times New Roman"/>
          <w:sz w:val="24"/>
          <w:szCs w:val="24"/>
        </w:rPr>
        <w:t xml:space="preserve">. </w:t>
      </w:r>
    </w:p>
    <w:p w:rsidR="006F0737" w:rsidRPr="00D70D5B" w:rsidRDefault="006F0737" w:rsidP="00713371">
      <w:pPr>
        <w:spacing w:after="0"/>
        <w:ind w:firstLine="708"/>
        <w:jc w:val="both"/>
        <w:rPr>
          <w:rFonts w:ascii="Times New Roman" w:hAnsi="Times New Roman" w:cs="Times New Roman"/>
          <w:sz w:val="24"/>
          <w:szCs w:val="24"/>
        </w:rPr>
      </w:pPr>
    </w:p>
    <w:p w:rsidR="006F0737" w:rsidRPr="00D70D5B" w:rsidRDefault="00076D32" w:rsidP="00713371">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Svědek </w:t>
      </w:r>
      <w:r w:rsidR="005B070D" w:rsidRPr="00D70D5B">
        <w:rPr>
          <w:rFonts w:ascii="Times New Roman" w:hAnsi="Times New Roman" w:cs="Times New Roman"/>
          <w:sz w:val="24"/>
          <w:szCs w:val="24"/>
        </w:rPr>
        <w:t>Pxx Nxx</w:t>
      </w:r>
      <w:r w:rsidR="006F0737" w:rsidRPr="00D70D5B">
        <w:rPr>
          <w:rFonts w:ascii="Times New Roman" w:hAnsi="Times New Roman" w:cs="Times New Roman"/>
          <w:sz w:val="24"/>
          <w:szCs w:val="24"/>
        </w:rPr>
        <w:t xml:space="preserve"> uvedl, že byl konkurzním správcem společnosti Altipac</w:t>
      </w:r>
      <w:r w:rsidR="00E97110" w:rsidRPr="00D70D5B">
        <w:rPr>
          <w:rFonts w:ascii="Times New Roman" w:hAnsi="Times New Roman" w:cs="Times New Roman"/>
          <w:sz w:val="24"/>
          <w:szCs w:val="24"/>
        </w:rPr>
        <w:t xml:space="preserve"> PZ,</w:t>
      </w:r>
      <w:r w:rsidR="006F0737" w:rsidRPr="00D70D5B">
        <w:rPr>
          <w:rFonts w:ascii="Times New Roman" w:hAnsi="Times New Roman" w:cs="Times New Roman"/>
          <w:sz w:val="24"/>
          <w:szCs w:val="24"/>
        </w:rPr>
        <w:t xml:space="preserve"> a.s. (dříve První západočeská </w:t>
      </w:r>
      <w:r w:rsidR="00C87E99" w:rsidRPr="00D70D5B">
        <w:rPr>
          <w:rFonts w:ascii="Times New Roman" w:hAnsi="Times New Roman" w:cs="Times New Roman"/>
          <w:sz w:val="24"/>
          <w:szCs w:val="24"/>
        </w:rPr>
        <w:t xml:space="preserve">společnost </w:t>
      </w:r>
      <w:r w:rsidR="006F0737" w:rsidRPr="00D70D5B">
        <w:rPr>
          <w:rFonts w:ascii="Times New Roman" w:hAnsi="Times New Roman" w:cs="Times New Roman"/>
          <w:sz w:val="24"/>
          <w:szCs w:val="24"/>
        </w:rPr>
        <w:t>pro kapitálový trh</w:t>
      </w:r>
      <w:r w:rsidR="00B8079F" w:rsidRPr="00D70D5B">
        <w:rPr>
          <w:rFonts w:ascii="Times New Roman" w:hAnsi="Times New Roman" w:cs="Times New Roman"/>
          <w:sz w:val="24"/>
          <w:szCs w:val="24"/>
        </w:rPr>
        <w:t>, a.s.</w:t>
      </w:r>
      <w:r w:rsidR="006F0737" w:rsidRPr="00D70D5B">
        <w:rPr>
          <w:rFonts w:ascii="Times New Roman" w:hAnsi="Times New Roman" w:cs="Times New Roman"/>
          <w:sz w:val="24"/>
          <w:szCs w:val="24"/>
        </w:rPr>
        <w:t>) Po prohlášení konkurzu zjistil, že společnost nekomunikuje. Kontakty na statutární orgány se mu nepodařilo sehnat. Provedl tedy tzv. součinnost</w:t>
      </w:r>
      <w:r w:rsidR="00B8079F" w:rsidRPr="00D70D5B">
        <w:rPr>
          <w:rFonts w:ascii="Times New Roman" w:hAnsi="Times New Roman" w:cs="Times New Roman"/>
          <w:sz w:val="24"/>
          <w:szCs w:val="24"/>
        </w:rPr>
        <w:t>, tedy kontaktoval různé instituce, aby zjistil, zda má společnost nějaký majetek. Podařilo se mu dohledat nemovitost v Teplicích a drobné pozemky ve středních Čechách. Účetnictví společnosti nebyl</w:t>
      </w:r>
      <w:r w:rsidR="006A721D" w:rsidRPr="00D70D5B">
        <w:rPr>
          <w:rFonts w:ascii="Times New Roman" w:hAnsi="Times New Roman" w:cs="Times New Roman"/>
          <w:sz w:val="24"/>
          <w:szCs w:val="24"/>
        </w:rPr>
        <w:t>o</w:t>
      </w:r>
      <w:r w:rsidR="00B8079F" w:rsidRPr="00D70D5B">
        <w:rPr>
          <w:rFonts w:ascii="Times New Roman" w:hAnsi="Times New Roman" w:cs="Times New Roman"/>
          <w:sz w:val="24"/>
          <w:szCs w:val="24"/>
        </w:rPr>
        <w:t xml:space="preserve"> k dispozici, požádal tedy Finanční úřad v Plzni, který mu poskytl daňové přiznání společnosti, které však bylo asi tři roky staré. V tomto byla rozvaha</w:t>
      </w:r>
      <w:r w:rsidR="006A721D" w:rsidRPr="00D70D5B">
        <w:rPr>
          <w:rFonts w:ascii="Times New Roman" w:hAnsi="Times New Roman" w:cs="Times New Roman"/>
          <w:sz w:val="24"/>
          <w:szCs w:val="24"/>
        </w:rPr>
        <w:t xml:space="preserve"> a</w:t>
      </w:r>
      <w:r w:rsidR="00B8079F" w:rsidRPr="00D70D5B">
        <w:rPr>
          <w:rFonts w:ascii="Times New Roman" w:hAnsi="Times New Roman" w:cs="Times New Roman"/>
          <w:sz w:val="24"/>
          <w:szCs w:val="24"/>
        </w:rPr>
        <w:t xml:space="preserve"> výsledovka. Společnost se zřejmě zabývala pronájmem nemovitostí a prodejem akcií. Do konkurzu se přihlásilo třicet věřitelů s pohledávkami ve výši cca 500.000.000 Kč</w:t>
      </w:r>
      <w:r w:rsidRPr="00D70D5B">
        <w:rPr>
          <w:rFonts w:ascii="Times New Roman" w:hAnsi="Times New Roman" w:cs="Times New Roman"/>
          <w:sz w:val="24"/>
          <w:szCs w:val="24"/>
        </w:rPr>
        <w:t>. Svědek nedokázal odpovědět na otázku, zda společnost mohla v roce 2002 disponovat částkou 125.000.000 Kč na nákup akcií společnosti Textilana</w:t>
      </w:r>
      <w:r w:rsidR="000B03C3" w:rsidRPr="00D70D5B">
        <w:rPr>
          <w:rFonts w:ascii="Times New Roman" w:hAnsi="Times New Roman" w:cs="Times New Roman"/>
          <w:sz w:val="24"/>
          <w:szCs w:val="24"/>
        </w:rPr>
        <w:t>,</w:t>
      </w:r>
      <w:r w:rsidRPr="00D70D5B">
        <w:rPr>
          <w:rFonts w:ascii="Times New Roman" w:hAnsi="Times New Roman" w:cs="Times New Roman"/>
          <w:sz w:val="24"/>
          <w:szCs w:val="24"/>
        </w:rPr>
        <w:t xml:space="preserve"> a.s. Obžalovaný jej v pozici insolvenčního správce společnosti </w:t>
      </w:r>
      <w:r w:rsidR="00C87E99" w:rsidRPr="00D70D5B">
        <w:rPr>
          <w:rFonts w:ascii="Times New Roman" w:hAnsi="Times New Roman" w:cs="Times New Roman"/>
          <w:sz w:val="24"/>
          <w:szCs w:val="24"/>
        </w:rPr>
        <w:t xml:space="preserve">PIVOVAR EGGENBERG, a.s. </w:t>
      </w:r>
      <w:r w:rsidRPr="00D70D5B">
        <w:rPr>
          <w:rFonts w:ascii="Times New Roman" w:hAnsi="Times New Roman" w:cs="Times New Roman"/>
          <w:sz w:val="24"/>
          <w:szCs w:val="24"/>
        </w:rPr>
        <w:t>nikdy nekontaktoval a</w:t>
      </w:r>
      <w:r w:rsidR="00167659" w:rsidRPr="00D70D5B">
        <w:rPr>
          <w:rFonts w:ascii="Times New Roman" w:hAnsi="Times New Roman" w:cs="Times New Roman"/>
          <w:sz w:val="24"/>
          <w:szCs w:val="24"/>
        </w:rPr>
        <w:t xml:space="preserve"> na</w:t>
      </w:r>
      <w:r w:rsidRPr="00D70D5B">
        <w:rPr>
          <w:rFonts w:ascii="Times New Roman" w:hAnsi="Times New Roman" w:cs="Times New Roman"/>
          <w:sz w:val="24"/>
          <w:szCs w:val="24"/>
        </w:rPr>
        <w:t xml:space="preserve"> nic se ho nedotazoval.</w:t>
      </w:r>
    </w:p>
    <w:p w:rsidR="00076D32" w:rsidRPr="00D70D5B" w:rsidRDefault="00076D32" w:rsidP="00713371">
      <w:pPr>
        <w:spacing w:after="0"/>
        <w:ind w:firstLine="708"/>
        <w:jc w:val="both"/>
        <w:rPr>
          <w:rFonts w:ascii="Times New Roman" w:hAnsi="Times New Roman" w:cs="Times New Roman"/>
          <w:sz w:val="24"/>
          <w:szCs w:val="24"/>
        </w:rPr>
      </w:pPr>
    </w:p>
    <w:p w:rsidR="00076D32" w:rsidRPr="00D70D5B" w:rsidRDefault="005B070D" w:rsidP="00713371">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Svědek JUDr. Vxx Kxx</w:t>
      </w:r>
      <w:r w:rsidR="00076D32" w:rsidRPr="00D70D5B">
        <w:rPr>
          <w:rFonts w:ascii="Times New Roman" w:hAnsi="Times New Roman" w:cs="Times New Roman"/>
          <w:sz w:val="24"/>
          <w:szCs w:val="24"/>
        </w:rPr>
        <w:t xml:space="preserve"> soudu sdělil, že </w:t>
      </w:r>
      <w:r w:rsidR="00B50E86" w:rsidRPr="00D70D5B">
        <w:rPr>
          <w:rFonts w:ascii="Times New Roman" w:hAnsi="Times New Roman" w:cs="Times New Roman"/>
          <w:sz w:val="24"/>
          <w:szCs w:val="24"/>
        </w:rPr>
        <w:t>ohledně převodu akcií společnosti Textilana</w:t>
      </w:r>
      <w:r w:rsidR="000B03C3" w:rsidRPr="00D70D5B">
        <w:rPr>
          <w:rFonts w:ascii="Times New Roman" w:hAnsi="Times New Roman" w:cs="Times New Roman"/>
          <w:sz w:val="24"/>
          <w:szCs w:val="24"/>
        </w:rPr>
        <w:t>,</w:t>
      </w:r>
      <w:r w:rsidR="00B50E86" w:rsidRPr="00D70D5B">
        <w:rPr>
          <w:rFonts w:ascii="Times New Roman" w:hAnsi="Times New Roman" w:cs="Times New Roman"/>
          <w:sz w:val="24"/>
          <w:szCs w:val="24"/>
        </w:rPr>
        <w:t xml:space="preserve"> a.s.</w:t>
      </w:r>
      <w:r w:rsidR="00167659" w:rsidRPr="00D70D5B">
        <w:rPr>
          <w:rFonts w:ascii="Times New Roman" w:hAnsi="Times New Roman" w:cs="Times New Roman"/>
          <w:sz w:val="24"/>
          <w:szCs w:val="24"/>
        </w:rPr>
        <w:t xml:space="preserve"> </w:t>
      </w:r>
      <w:r w:rsidR="00B50E86" w:rsidRPr="00D70D5B">
        <w:rPr>
          <w:rFonts w:ascii="Times New Roman" w:hAnsi="Times New Roman" w:cs="Times New Roman"/>
          <w:sz w:val="24"/>
          <w:szCs w:val="24"/>
        </w:rPr>
        <w:t>nevystupoval jako fyzická osoba, ale jako př</w:t>
      </w:r>
      <w:r w:rsidR="00965BF4" w:rsidRPr="00D70D5B">
        <w:rPr>
          <w:rFonts w:ascii="Times New Roman" w:hAnsi="Times New Roman" w:cs="Times New Roman"/>
          <w:sz w:val="24"/>
          <w:szCs w:val="24"/>
        </w:rPr>
        <w:t>e</w:t>
      </w:r>
      <w:r w:rsidR="00B50E86" w:rsidRPr="00D70D5B">
        <w:rPr>
          <w:rFonts w:ascii="Times New Roman" w:hAnsi="Times New Roman" w:cs="Times New Roman"/>
          <w:sz w:val="24"/>
          <w:szCs w:val="24"/>
        </w:rPr>
        <w:t>ds</w:t>
      </w:r>
      <w:r w:rsidR="00965BF4" w:rsidRPr="00D70D5B">
        <w:rPr>
          <w:rFonts w:ascii="Times New Roman" w:hAnsi="Times New Roman" w:cs="Times New Roman"/>
          <w:sz w:val="24"/>
          <w:szCs w:val="24"/>
        </w:rPr>
        <w:t>e</w:t>
      </w:r>
      <w:r w:rsidR="00B50E86" w:rsidRPr="00D70D5B">
        <w:rPr>
          <w:rFonts w:ascii="Times New Roman" w:hAnsi="Times New Roman" w:cs="Times New Roman"/>
          <w:sz w:val="24"/>
          <w:szCs w:val="24"/>
        </w:rPr>
        <w:t>da představenst</w:t>
      </w:r>
      <w:r w:rsidR="000B03C3" w:rsidRPr="00D70D5B">
        <w:rPr>
          <w:rFonts w:ascii="Times New Roman" w:hAnsi="Times New Roman" w:cs="Times New Roman"/>
          <w:sz w:val="24"/>
          <w:szCs w:val="24"/>
        </w:rPr>
        <w:t>va společnosti CS Securitis s.r.o.</w:t>
      </w:r>
      <w:r w:rsidR="00B50E86" w:rsidRPr="00D70D5B">
        <w:rPr>
          <w:rFonts w:ascii="Times New Roman" w:hAnsi="Times New Roman" w:cs="Times New Roman"/>
          <w:sz w:val="24"/>
          <w:szCs w:val="24"/>
        </w:rPr>
        <w:t>, když tato společnost byla licencovaným obchodníkem s cennými papíry.</w:t>
      </w:r>
      <w:r w:rsidR="00FC0FD3" w:rsidRPr="00D70D5B">
        <w:rPr>
          <w:rFonts w:ascii="Times New Roman" w:hAnsi="Times New Roman" w:cs="Times New Roman"/>
          <w:sz w:val="24"/>
          <w:szCs w:val="24"/>
        </w:rPr>
        <w:t xml:space="preserve"> Daný obchod proběhl</w:t>
      </w:r>
      <w:r w:rsidR="00167659" w:rsidRPr="00D70D5B">
        <w:rPr>
          <w:rFonts w:ascii="Times New Roman" w:hAnsi="Times New Roman" w:cs="Times New Roman"/>
          <w:sz w:val="24"/>
          <w:szCs w:val="24"/>
        </w:rPr>
        <w:t xml:space="preserve"> asi před </w:t>
      </w:r>
      <w:r w:rsidR="00FC0FD3" w:rsidRPr="00D70D5B">
        <w:rPr>
          <w:rFonts w:ascii="Times New Roman" w:hAnsi="Times New Roman" w:cs="Times New Roman"/>
          <w:sz w:val="24"/>
          <w:szCs w:val="24"/>
        </w:rPr>
        <w:t xml:space="preserve">třinácti lety. Specifikem akcií této společnosti bylo to, že na konci jejich držby se tato dostala do insolvence. V té době pro něj tyto akcie </w:t>
      </w:r>
      <w:r w:rsidR="00965BF4" w:rsidRPr="00D70D5B">
        <w:rPr>
          <w:rFonts w:ascii="Times New Roman" w:hAnsi="Times New Roman" w:cs="Times New Roman"/>
          <w:sz w:val="24"/>
          <w:szCs w:val="24"/>
        </w:rPr>
        <w:t>z</w:t>
      </w:r>
      <w:r w:rsidR="00FC0FD3" w:rsidRPr="00D70D5B">
        <w:rPr>
          <w:rFonts w:ascii="Times New Roman" w:hAnsi="Times New Roman" w:cs="Times New Roman"/>
          <w:sz w:val="24"/>
          <w:szCs w:val="24"/>
        </w:rPr>
        <w:t>tratily význam</w:t>
      </w:r>
      <w:r w:rsidR="006A721D" w:rsidRPr="00D70D5B">
        <w:rPr>
          <w:rFonts w:ascii="Times New Roman" w:hAnsi="Times New Roman" w:cs="Times New Roman"/>
          <w:sz w:val="24"/>
          <w:szCs w:val="24"/>
        </w:rPr>
        <w:t>.</w:t>
      </w:r>
      <w:r w:rsidR="00FC0FD3" w:rsidRPr="00D70D5B">
        <w:rPr>
          <w:rFonts w:ascii="Times New Roman" w:hAnsi="Times New Roman" w:cs="Times New Roman"/>
          <w:sz w:val="24"/>
          <w:szCs w:val="24"/>
        </w:rPr>
        <w:t xml:space="preserve"> Akcie byly pr</w:t>
      </w:r>
      <w:r w:rsidRPr="00D70D5B">
        <w:rPr>
          <w:rFonts w:ascii="Times New Roman" w:hAnsi="Times New Roman" w:cs="Times New Roman"/>
          <w:sz w:val="24"/>
          <w:szCs w:val="24"/>
        </w:rPr>
        <w:t>odány společnosti pana Sxx</w:t>
      </w:r>
      <w:r w:rsidR="00FC0FD3" w:rsidRPr="00D70D5B">
        <w:rPr>
          <w:rFonts w:ascii="Times New Roman" w:hAnsi="Times New Roman" w:cs="Times New Roman"/>
          <w:sz w:val="24"/>
          <w:szCs w:val="24"/>
        </w:rPr>
        <w:t xml:space="preserve">. Ten uváděl, že s nimi chce provést daňovou optimalizaci. </w:t>
      </w:r>
      <w:r w:rsidR="006A721D" w:rsidRPr="00D70D5B">
        <w:rPr>
          <w:rFonts w:ascii="Times New Roman" w:hAnsi="Times New Roman" w:cs="Times New Roman"/>
          <w:sz w:val="24"/>
          <w:szCs w:val="24"/>
        </w:rPr>
        <w:t>K dotazu soudu svědek uvedl, že p</w:t>
      </w:r>
      <w:r w:rsidR="00167659" w:rsidRPr="00D70D5B">
        <w:rPr>
          <w:rFonts w:ascii="Times New Roman" w:hAnsi="Times New Roman" w:cs="Times New Roman"/>
          <w:sz w:val="24"/>
          <w:szCs w:val="24"/>
        </w:rPr>
        <w:t>ro někoho, kdo</w:t>
      </w:r>
      <w:r w:rsidR="00FC0FD3" w:rsidRPr="00D70D5B">
        <w:rPr>
          <w:rFonts w:ascii="Times New Roman" w:hAnsi="Times New Roman" w:cs="Times New Roman"/>
          <w:sz w:val="24"/>
          <w:szCs w:val="24"/>
        </w:rPr>
        <w:t xml:space="preserve"> by s akciemi prováděl daňovou stimulaci, mohly mít akcie hodnotu. Svědek připustil, že by v takovém případě akcie pro určitý subjekt mohly mít i hodnotu 125.000.000 Kč</w:t>
      </w:r>
      <w:r w:rsidR="00965BF4" w:rsidRPr="00D70D5B">
        <w:rPr>
          <w:rFonts w:ascii="Times New Roman" w:hAnsi="Times New Roman" w:cs="Times New Roman"/>
          <w:sz w:val="24"/>
          <w:szCs w:val="24"/>
        </w:rPr>
        <w:t>. Cenu, za níž jeho společnost ak</w:t>
      </w:r>
      <w:r w:rsidRPr="00D70D5B">
        <w:rPr>
          <w:rFonts w:ascii="Times New Roman" w:hAnsi="Times New Roman" w:cs="Times New Roman"/>
          <w:sz w:val="24"/>
          <w:szCs w:val="24"/>
        </w:rPr>
        <w:t>cie prodávala panu Sxx</w:t>
      </w:r>
      <w:r w:rsidR="00965BF4" w:rsidRPr="00D70D5B">
        <w:rPr>
          <w:rFonts w:ascii="Times New Roman" w:hAnsi="Times New Roman" w:cs="Times New Roman"/>
          <w:sz w:val="24"/>
          <w:szCs w:val="24"/>
        </w:rPr>
        <w:t>, si již nevybavuje.</w:t>
      </w:r>
    </w:p>
    <w:p w:rsidR="007651DB" w:rsidRPr="00D70D5B" w:rsidRDefault="007651DB" w:rsidP="00713371">
      <w:pPr>
        <w:spacing w:after="0"/>
        <w:ind w:firstLine="708"/>
        <w:jc w:val="both"/>
        <w:rPr>
          <w:rFonts w:ascii="Times New Roman" w:hAnsi="Times New Roman" w:cs="Times New Roman"/>
          <w:sz w:val="24"/>
          <w:szCs w:val="24"/>
        </w:rPr>
      </w:pPr>
    </w:p>
    <w:p w:rsidR="007651DB" w:rsidRPr="00D70D5B" w:rsidRDefault="005B070D" w:rsidP="00713371">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Svědek Jxx Sxx</w:t>
      </w:r>
      <w:r w:rsidR="007651DB" w:rsidRPr="00D70D5B">
        <w:rPr>
          <w:rFonts w:ascii="Times New Roman" w:hAnsi="Times New Roman" w:cs="Times New Roman"/>
          <w:sz w:val="24"/>
          <w:szCs w:val="24"/>
        </w:rPr>
        <w:t xml:space="preserve"> ml. uvedl, že ve společnosti </w:t>
      </w:r>
      <w:r w:rsidR="00167659" w:rsidRPr="00D70D5B">
        <w:rPr>
          <w:rFonts w:ascii="Times New Roman" w:hAnsi="Times New Roman" w:cs="Times New Roman"/>
          <w:sz w:val="24"/>
          <w:szCs w:val="24"/>
        </w:rPr>
        <w:t xml:space="preserve">PIVOVAR EGGENBERG, a.s. </w:t>
      </w:r>
      <w:r w:rsidR="007651DB" w:rsidRPr="00D70D5B">
        <w:rPr>
          <w:rFonts w:ascii="Times New Roman" w:hAnsi="Times New Roman" w:cs="Times New Roman"/>
          <w:sz w:val="24"/>
          <w:szCs w:val="24"/>
        </w:rPr>
        <w:t xml:space="preserve">byl zaměstnán jako obchodní manažer a vystupoval jako člen dozorčí rady. Ve společnosti </w:t>
      </w:r>
      <w:r w:rsidR="007651DB" w:rsidRPr="00D70D5B">
        <w:rPr>
          <w:rFonts w:ascii="Times New Roman" w:hAnsi="Times New Roman" w:cs="Times New Roman"/>
          <w:sz w:val="24"/>
          <w:szCs w:val="24"/>
        </w:rPr>
        <w:lastRenderedPageBreak/>
        <w:t>Eggenberg</w:t>
      </w:r>
      <w:r w:rsidR="000B03C3" w:rsidRPr="00D70D5B">
        <w:rPr>
          <w:rFonts w:ascii="Times New Roman" w:hAnsi="Times New Roman" w:cs="Times New Roman"/>
          <w:sz w:val="24"/>
          <w:szCs w:val="24"/>
        </w:rPr>
        <w:t>,</w:t>
      </w:r>
      <w:r w:rsidR="007651DB" w:rsidRPr="00D70D5B">
        <w:rPr>
          <w:rFonts w:ascii="Times New Roman" w:hAnsi="Times New Roman" w:cs="Times New Roman"/>
          <w:sz w:val="24"/>
          <w:szCs w:val="24"/>
        </w:rPr>
        <w:t xml:space="preserve"> </w:t>
      </w:r>
      <w:r w:rsidR="00167659" w:rsidRPr="00D70D5B">
        <w:rPr>
          <w:rFonts w:ascii="Times New Roman" w:hAnsi="Times New Roman" w:cs="Times New Roman"/>
          <w:sz w:val="24"/>
          <w:szCs w:val="24"/>
        </w:rPr>
        <w:t xml:space="preserve">spol. s </w:t>
      </w:r>
      <w:r w:rsidR="007651DB" w:rsidRPr="00D70D5B">
        <w:rPr>
          <w:rFonts w:ascii="Times New Roman" w:hAnsi="Times New Roman" w:cs="Times New Roman"/>
          <w:sz w:val="24"/>
          <w:szCs w:val="24"/>
        </w:rPr>
        <w:t xml:space="preserve">r.o. </w:t>
      </w:r>
      <w:r w:rsidR="00A5218C" w:rsidRPr="00D70D5B">
        <w:rPr>
          <w:rFonts w:ascii="Times New Roman" w:hAnsi="Times New Roman" w:cs="Times New Roman"/>
          <w:sz w:val="24"/>
          <w:szCs w:val="24"/>
        </w:rPr>
        <w:t xml:space="preserve">je jednatelem a majitelem obchodního podílu ve výši 50%. Jediným akcionářem společnosti </w:t>
      </w:r>
      <w:r w:rsidR="00167659" w:rsidRPr="00D70D5B">
        <w:rPr>
          <w:rFonts w:ascii="Times New Roman" w:hAnsi="Times New Roman" w:cs="Times New Roman"/>
          <w:sz w:val="24"/>
          <w:szCs w:val="24"/>
        </w:rPr>
        <w:t>PIVOVAR EGG</w:t>
      </w:r>
      <w:r w:rsidR="000B03C3" w:rsidRPr="00D70D5B">
        <w:rPr>
          <w:rFonts w:ascii="Times New Roman" w:hAnsi="Times New Roman" w:cs="Times New Roman"/>
          <w:sz w:val="24"/>
          <w:szCs w:val="24"/>
        </w:rPr>
        <w:t>ENBERG, a.s. je společnost MORAVIA CRYSTAL</w:t>
      </w:r>
      <w:r w:rsidR="00A5218C" w:rsidRPr="00D70D5B">
        <w:rPr>
          <w:rFonts w:ascii="Times New Roman" w:hAnsi="Times New Roman" w:cs="Times New Roman"/>
          <w:sz w:val="24"/>
          <w:szCs w:val="24"/>
        </w:rPr>
        <w:t xml:space="preserve"> s.r.o.</w:t>
      </w:r>
      <w:r w:rsidR="009313B9" w:rsidRPr="00D70D5B">
        <w:rPr>
          <w:rFonts w:ascii="Times New Roman" w:hAnsi="Times New Roman" w:cs="Times New Roman"/>
          <w:sz w:val="24"/>
          <w:szCs w:val="24"/>
        </w:rPr>
        <w:t>, v níž je jednatelem a společníkem</w:t>
      </w:r>
      <w:r w:rsidR="00A5218C" w:rsidRPr="00D70D5B">
        <w:rPr>
          <w:rFonts w:ascii="Times New Roman" w:hAnsi="Times New Roman" w:cs="Times New Roman"/>
          <w:sz w:val="24"/>
          <w:szCs w:val="24"/>
        </w:rPr>
        <w:t>.</w:t>
      </w:r>
      <w:r w:rsidR="009313B9" w:rsidRPr="00D70D5B">
        <w:rPr>
          <w:rFonts w:ascii="Times New Roman" w:hAnsi="Times New Roman" w:cs="Times New Roman"/>
          <w:sz w:val="24"/>
          <w:szCs w:val="24"/>
        </w:rPr>
        <w:t xml:space="preserve"> Insolvenční návrh byl pod</w:t>
      </w:r>
      <w:r w:rsidR="00A5218C" w:rsidRPr="00D70D5B">
        <w:rPr>
          <w:rFonts w:ascii="Times New Roman" w:hAnsi="Times New Roman" w:cs="Times New Roman"/>
          <w:sz w:val="24"/>
          <w:szCs w:val="24"/>
        </w:rPr>
        <w:t>án především proto, že společnost prohr</w:t>
      </w:r>
      <w:r w:rsidR="00F82B2C" w:rsidRPr="00D70D5B">
        <w:rPr>
          <w:rFonts w:ascii="Times New Roman" w:hAnsi="Times New Roman" w:cs="Times New Roman"/>
          <w:sz w:val="24"/>
          <w:szCs w:val="24"/>
        </w:rPr>
        <w:t>ála soudní spor se společností Fac</w:t>
      </w:r>
      <w:r w:rsidR="00A5218C" w:rsidRPr="00D70D5B">
        <w:rPr>
          <w:rFonts w:ascii="Times New Roman" w:hAnsi="Times New Roman" w:cs="Times New Roman"/>
          <w:sz w:val="24"/>
          <w:szCs w:val="24"/>
        </w:rPr>
        <w:t>toring Č</w:t>
      </w:r>
      <w:r w:rsidR="00F82B2C" w:rsidRPr="00D70D5B">
        <w:rPr>
          <w:rFonts w:ascii="Times New Roman" w:hAnsi="Times New Roman" w:cs="Times New Roman"/>
          <w:sz w:val="24"/>
          <w:szCs w:val="24"/>
        </w:rPr>
        <w:t xml:space="preserve">eské spořitelny, a.s. Následná </w:t>
      </w:r>
      <w:r w:rsidR="00A5218C" w:rsidRPr="00D70D5B">
        <w:rPr>
          <w:rFonts w:ascii="Times New Roman" w:hAnsi="Times New Roman" w:cs="Times New Roman"/>
          <w:sz w:val="24"/>
          <w:szCs w:val="24"/>
        </w:rPr>
        <w:t>exekuce znamenala obstavení účtu společnosti, což vedlo k velkým problémům a nezbylo než podat návrh na insolvenční řízení.</w:t>
      </w:r>
      <w:r w:rsidR="00C75A74" w:rsidRPr="00D70D5B">
        <w:rPr>
          <w:rFonts w:ascii="Times New Roman" w:hAnsi="Times New Roman" w:cs="Times New Roman"/>
          <w:sz w:val="24"/>
          <w:szCs w:val="24"/>
        </w:rPr>
        <w:t xml:space="preserve"> Do společnosti bylo třeba výrazných investic, pivovar však, dle jejich názoru</w:t>
      </w:r>
      <w:r w:rsidR="006A721D" w:rsidRPr="00D70D5B">
        <w:rPr>
          <w:rFonts w:ascii="Times New Roman" w:hAnsi="Times New Roman" w:cs="Times New Roman"/>
          <w:sz w:val="24"/>
          <w:szCs w:val="24"/>
        </w:rPr>
        <w:t>,</w:t>
      </w:r>
      <w:r w:rsidR="00C75A74" w:rsidRPr="00D70D5B">
        <w:rPr>
          <w:rFonts w:ascii="Times New Roman" w:hAnsi="Times New Roman" w:cs="Times New Roman"/>
          <w:sz w:val="24"/>
          <w:szCs w:val="24"/>
        </w:rPr>
        <w:t xml:space="preserve"> měl velký potencionál. Z tohoto důvodu se snažili udržet podnik při životě a sehnat vhodného investora. Jeho otec do podniku vložil velké množství peněz, souhrnně se může jednat</w:t>
      </w:r>
      <w:r w:rsidR="00167659" w:rsidRPr="00D70D5B">
        <w:rPr>
          <w:rFonts w:ascii="Times New Roman" w:hAnsi="Times New Roman" w:cs="Times New Roman"/>
          <w:sz w:val="24"/>
          <w:szCs w:val="24"/>
        </w:rPr>
        <w:t xml:space="preserve"> </w:t>
      </w:r>
      <w:r w:rsidR="00C75A74" w:rsidRPr="00D70D5B">
        <w:rPr>
          <w:rFonts w:ascii="Times New Roman" w:hAnsi="Times New Roman" w:cs="Times New Roman"/>
          <w:sz w:val="24"/>
          <w:szCs w:val="24"/>
        </w:rPr>
        <w:t>o částku 30.000.000 Kč.</w:t>
      </w:r>
      <w:r w:rsidR="00167659" w:rsidRPr="00D70D5B">
        <w:rPr>
          <w:rFonts w:ascii="Times New Roman" w:hAnsi="Times New Roman" w:cs="Times New Roman"/>
          <w:sz w:val="24"/>
          <w:szCs w:val="24"/>
        </w:rPr>
        <w:t xml:space="preserve"> </w:t>
      </w:r>
      <w:r w:rsidR="00C75A74" w:rsidRPr="00D70D5B">
        <w:rPr>
          <w:rFonts w:ascii="Times New Roman" w:hAnsi="Times New Roman" w:cs="Times New Roman"/>
          <w:sz w:val="24"/>
          <w:szCs w:val="24"/>
        </w:rPr>
        <w:t xml:space="preserve">Peníze vkládal do kasy oproti příjmovým pokladním dokladům. </w:t>
      </w:r>
      <w:r w:rsidR="0050498B" w:rsidRPr="00D70D5B">
        <w:rPr>
          <w:rFonts w:ascii="Times New Roman" w:hAnsi="Times New Roman" w:cs="Times New Roman"/>
          <w:sz w:val="24"/>
          <w:szCs w:val="24"/>
        </w:rPr>
        <w:t>Poté, co byl insolvenčním správcem ustanoven obžalovaný, seznámi</w:t>
      </w:r>
      <w:r w:rsidR="006A721D" w:rsidRPr="00D70D5B">
        <w:rPr>
          <w:rFonts w:ascii="Times New Roman" w:hAnsi="Times New Roman" w:cs="Times New Roman"/>
          <w:sz w:val="24"/>
          <w:szCs w:val="24"/>
        </w:rPr>
        <w:t>l se s aktuálním stavem podniku a</w:t>
      </w:r>
      <w:r w:rsidR="0050498B" w:rsidRPr="00D70D5B">
        <w:rPr>
          <w:rFonts w:ascii="Times New Roman" w:hAnsi="Times New Roman" w:cs="Times New Roman"/>
          <w:sz w:val="24"/>
          <w:szCs w:val="24"/>
        </w:rPr>
        <w:t xml:space="preserve"> jeho provozem</w:t>
      </w:r>
      <w:r w:rsidR="009313B9" w:rsidRPr="00D70D5B">
        <w:rPr>
          <w:rFonts w:ascii="Times New Roman" w:hAnsi="Times New Roman" w:cs="Times New Roman"/>
          <w:sz w:val="24"/>
          <w:szCs w:val="24"/>
        </w:rPr>
        <w:t>. Ve společnosti byly provedeny inventury, někdy obžalovaný požadoval doklady. Dohledat je bylo někdy komplikované, neboť v roce 2002 byly v sídle společnosti povodně a poz</w:t>
      </w:r>
      <w:r w:rsidR="006A721D" w:rsidRPr="00D70D5B">
        <w:rPr>
          <w:rFonts w:ascii="Times New Roman" w:hAnsi="Times New Roman" w:cs="Times New Roman"/>
          <w:sz w:val="24"/>
          <w:szCs w:val="24"/>
        </w:rPr>
        <w:t>ději požár, při nichž byly téměř všechny účetní doklady</w:t>
      </w:r>
      <w:r w:rsidR="00167659" w:rsidRPr="00D70D5B">
        <w:rPr>
          <w:rFonts w:ascii="Times New Roman" w:hAnsi="Times New Roman" w:cs="Times New Roman"/>
          <w:sz w:val="24"/>
          <w:szCs w:val="24"/>
        </w:rPr>
        <w:t xml:space="preserve"> </w:t>
      </w:r>
      <w:r w:rsidR="006A721D" w:rsidRPr="00D70D5B">
        <w:rPr>
          <w:rFonts w:ascii="Times New Roman" w:hAnsi="Times New Roman" w:cs="Times New Roman"/>
          <w:sz w:val="24"/>
          <w:szCs w:val="24"/>
        </w:rPr>
        <w:t>zničeny</w:t>
      </w:r>
      <w:r w:rsidR="000B03C3" w:rsidRPr="00D70D5B">
        <w:rPr>
          <w:rFonts w:ascii="Times New Roman" w:hAnsi="Times New Roman" w:cs="Times New Roman"/>
          <w:sz w:val="24"/>
          <w:szCs w:val="24"/>
        </w:rPr>
        <w:t>. Z</w:t>
      </w:r>
      <w:r w:rsidR="009313B9" w:rsidRPr="00D70D5B">
        <w:rPr>
          <w:rFonts w:ascii="Times New Roman" w:hAnsi="Times New Roman" w:cs="Times New Roman"/>
          <w:sz w:val="24"/>
          <w:szCs w:val="24"/>
        </w:rPr>
        <w:t>počátku byla frekvence návštěv obžalovaného častější, později jezdil třeba jednou týdně.</w:t>
      </w:r>
      <w:r w:rsidR="00167659" w:rsidRPr="00D70D5B">
        <w:rPr>
          <w:rFonts w:ascii="Times New Roman" w:hAnsi="Times New Roman" w:cs="Times New Roman"/>
          <w:sz w:val="24"/>
          <w:szCs w:val="24"/>
        </w:rPr>
        <w:t xml:space="preserve"> </w:t>
      </w:r>
      <w:r w:rsidR="00BE18FB" w:rsidRPr="00D70D5B">
        <w:rPr>
          <w:rFonts w:ascii="Times New Roman" w:hAnsi="Times New Roman" w:cs="Times New Roman"/>
          <w:sz w:val="24"/>
          <w:szCs w:val="24"/>
        </w:rPr>
        <w:t>Společnost</w:t>
      </w:r>
      <w:r w:rsidR="00167659" w:rsidRPr="00D70D5B">
        <w:rPr>
          <w:rFonts w:ascii="Times New Roman" w:hAnsi="Times New Roman" w:cs="Times New Roman"/>
          <w:sz w:val="24"/>
          <w:szCs w:val="24"/>
        </w:rPr>
        <w:t xml:space="preserve"> </w:t>
      </w:r>
      <w:r w:rsidR="00BE18FB" w:rsidRPr="00D70D5B">
        <w:rPr>
          <w:rFonts w:ascii="Times New Roman" w:hAnsi="Times New Roman" w:cs="Times New Roman"/>
          <w:sz w:val="24"/>
          <w:szCs w:val="24"/>
        </w:rPr>
        <w:t>Beltton s.r.o. byla společností potencionálních investorů, kteří projevovali zájem o pivovar. Tito měli do společnosti vložit kapitál a přislíbili možnost exportu.</w:t>
      </w:r>
      <w:r w:rsidR="00167659" w:rsidRPr="00D70D5B">
        <w:rPr>
          <w:rFonts w:ascii="Times New Roman" w:hAnsi="Times New Roman" w:cs="Times New Roman"/>
          <w:sz w:val="24"/>
          <w:szCs w:val="24"/>
        </w:rPr>
        <w:t xml:space="preserve"> </w:t>
      </w:r>
      <w:r w:rsidR="005E0A01" w:rsidRPr="00D70D5B">
        <w:rPr>
          <w:rFonts w:ascii="Times New Roman" w:hAnsi="Times New Roman" w:cs="Times New Roman"/>
          <w:sz w:val="24"/>
          <w:szCs w:val="24"/>
        </w:rPr>
        <w:t>Vzhledem k tomu, že došlo k prohlášení insolvence</w:t>
      </w:r>
      <w:r w:rsidR="00167659" w:rsidRPr="00D70D5B">
        <w:rPr>
          <w:rFonts w:ascii="Times New Roman" w:hAnsi="Times New Roman" w:cs="Times New Roman"/>
          <w:sz w:val="24"/>
          <w:szCs w:val="24"/>
        </w:rPr>
        <w:t xml:space="preserve"> </w:t>
      </w:r>
      <w:r w:rsidR="005E0A01" w:rsidRPr="00D70D5B">
        <w:rPr>
          <w:rFonts w:ascii="Times New Roman" w:hAnsi="Times New Roman" w:cs="Times New Roman"/>
          <w:sz w:val="24"/>
          <w:szCs w:val="24"/>
        </w:rPr>
        <w:t>a byly vedeny spory o nemovitosti, ztratili tito investoři zájem. Svědek ví o tom, že společnosti byla půjčena částka ve výši 73.000.000 Kč od První západočeské</w:t>
      </w:r>
      <w:r w:rsidR="000B03C3" w:rsidRPr="00D70D5B">
        <w:rPr>
          <w:rFonts w:ascii="Times New Roman" w:hAnsi="Times New Roman" w:cs="Times New Roman"/>
          <w:sz w:val="24"/>
          <w:szCs w:val="24"/>
        </w:rPr>
        <w:t xml:space="preserve"> společnosti</w:t>
      </w:r>
      <w:r w:rsidR="005E0A01" w:rsidRPr="00D70D5B">
        <w:rPr>
          <w:rFonts w:ascii="Times New Roman" w:hAnsi="Times New Roman" w:cs="Times New Roman"/>
          <w:sz w:val="24"/>
          <w:szCs w:val="24"/>
        </w:rPr>
        <w:t xml:space="preserve"> pro kapitálový trh</w:t>
      </w:r>
      <w:r w:rsidR="00A65510" w:rsidRPr="00D70D5B">
        <w:rPr>
          <w:rFonts w:ascii="Times New Roman" w:hAnsi="Times New Roman" w:cs="Times New Roman"/>
          <w:sz w:val="24"/>
          <w:szCs w:val="24"/>
        </w:rPr>
        <w:t>,</w:t>
      </w:r>
      <w:r w:rsidR="005E0A01" w:rsidRPr="00D70D5B">
        <w:rPr>
          <w:rFonts w:ascii="Times New Roman" w:hAnsi="Times New Roman" w:cs="Times New Roman"/>
          <w:sz w:val="24"/>
          <w:szCs w:val="24"/>
        </w:rPr>
        <w:t xml:space="preserve"> a.s. Tato částka byla vložena do provozu pivovaru</w:t>
      </w:r>
      <w:r w:rsidR="00696BEE" w:rsidRPr="00D70D5B">
        <w:rPr>
          <w:rFonts w:ascii="Times New Roman" w:hAnsi="Times New Roman" w:cs="Times New Roman"/>
          <w:sz w:val="24"/>
          <w:szCs w:val="24"/>
        </w:rPr>
        <w:t>. U některých jednání přítomen byl. Neví, zda částka byla poskytnuta v hotovosti nebo přes bankovní účet. Pokud se jedná o akcie společnosti Textilana</w:t>
      </w:r>
      <w:r w:rsidR="000B03C3" w:rsidRPr="00D70D5B">
        <w:rPr>
          <w:rFonts w:ascii="Times New Roman" w:hAnsi="Times New Roman" w:cs="Times New Roman"/>
          <w:sz w:val="24"/>
          <w:szCs w:val="24"/>
        </w:rPr>
        <w:t>,</w:t>
      </w:r>
      <w:r w:rsidR="00696BEE" w:rsidRPr="00D70D5B">
        <w:rPr>
          <w:rFonts w:ascii="Times New Roman" w:hAnsi="Times New Roman" w:cs="Times New Roman"/>
          <w:sz w:val="24"/>
          <w:szCs w:val="24"/>
        </w:rPr>
        <w:t xml:space="preserve"> a.s., tyto spol</w:t>
      </w:r>
      <w:r w:rsidR="00A65510" w:rsidRPr="00D70D5B">
        <w:rPr>
          <w:rFonts w:ascii="Times New Roman" w:hAnsi="Times New Roman" w:cs="Times New Roman"/>
          <w:sz w:val="24"/>
          <w:szCs w:val="24"/>
        </w:rPr>
        <w:t>ečnost Eggenberg</w:t>
      </w:r>
      <w:r w:rsidR="00167659" w:rsidRPr="00D70D5B">
        <w:rPr>
          <w:rFonts w:ascii="Times New Roman" w:hAnsi="Times New Roman" w:cs="Times New Roman"/>
          <w:sz w:val="24"/>
          <w:szCs w:val="24"/>
        </w:rPr>
        <w:t xml:space="preserve"> spol. s </w:t>
      </w:r>
      <w:r w:rsidR="00A65510" w:rsidRPr="00D70D5B">
        <w:rPr>
          <w:rFonts w:ascii="Times New Roman" w:hAnsi="Times New Roman" w:cs="Times New Roman"/>
          <w:sz w:val="24"/>
          <w:szCs w:val="24"/>
        </w:rPr>
        <w:t>r.o. kupoval</w:t>
      </w:r>
      <w:r w:rsidR="00696BEE" w:rsidRPr="00D70D5B">
        <w:rPr>
          <w:rFonts w:ascii="Times New Roman" w:hAnsi="Times New Roman" w:cs="Times New Roman"/>
          <w:sz w:val="24"/>
          <w:szCs w:val="24"/>
        </w:rPr>
        <w:t xml:space="preserve">a za účelem dalšího obchodování. Bylo známo, že </w:t>
      </w:r>
      <w:r w:rsidR="003A5DB4" w:rsidRPr="00D70D5B">
        <w:rPr>
          <w:rFonts w:ascii="Times New Roman" w:hAnsi="Times New Roman" w:cs="Times New Roman"/>
          <w:sz w:val="24"/>
          <w:szCs w:val="24"/>
        </w:rPr>
        <w:t>o tyto akcie má zájem pan Mxx</w:t>
      </w:r>
      <w:r w:rsidR="00696BEE" w:rsidRPr="00D70D5B">
        <w:rPr>
          <w:rFonts w:ascii="Times New Roman" w:hAnsi="Times New Roman" w:cs="Times New Roman"/>
          <w:sz w:val="24"/>
          <w:szCs w:val="24"/>
        </w:rPr>
        <w:t xml:space="preserve"> a bylo již tehdy zamýšlen</w:t>
      </w:r>
      <w:r w:rsidR="00A65510" w:rsidRPr="00D70D5B">
        <w:rPr>
          <w:rFonts w:ascii="Times New Roman" w:hAnsi="Times New Roman" w:cs="Times New Roman"/>
          <w:sz w:val="24"/>
          <w:szCs w:val="24"/>
        </w:rPr>
        <w:t>o, že společnost bude obchodovat</w:t>
      </w:r>
      <w:r w:rsidR="00696BEE" w:rsidRPr="00D70D5B">
        <w:rPr>
          <w:rFonts w:ascii="Times New Roman" w:hAnsi="Times New Roman" w:cs="Times New Roman"/>
          <w:sz w:val="24"/>
          <w:szCs w:val="24"/>
        </w:rPr>
        <w:t xml:space="preserve"> s První západoč</w:t>
      </w:r>
      <w:r w:rsidR="00A65510" w:rsidRPr="00D70D5B">
        <w:rPr>
          <w:rFonts w:ascii="Times New Roman" w:hAnsi="Times New Roman" w:cs="Times New Roman"/>
          <w:sz w:val="24"/>
          <w:szCs w:val="24"/>
        </w:rPr>
        <w:t xml:space="preserve">eskou </w:t>
      </w:r>
      <w:r w:rsidR="000B03C3" w:rsidRPr="00D70D5B">
        <w:rPr>
          <w:rFonts w:ascii="Times New Roman" w:hAnsi="Times New Roman" w:cs="Times New Roman"/>
          <w:sz w:val="24"/>
          <w:szCs w:val="24"/>
        </w:rPr>
        <w:t xml:space="preserve">společností </w:t>
      </w:r>
      <w:r w:rsidR="00A65510" w:rsidRPr="00D70D5B">
        <w:rPr>
          <w:rFonts w:ascii="Times New Roman" w:hAnsi="Times New Roman" w:cs="Times New Roman"/>
          <w:sz w:val="24"/>
          <w:szCs w:val="24"/>
        </w:rPr>
        <w:t>pro kapitálový trh, a.s. D</w:t>
      </w:r>
      <w:r w:rsidR="00696BEE" w:rsidRPr="00D70D5B">
        <w:rPr>
          <w:rFonts w:ascii="Times New Roman" w:hAnsi="Times New Roman" w:cs="Times New Roman"/>
          <w:sz w:val="24"/>
          <w:szCs w:val="24"/>
        </w:rPr>
        <w:t>alší transakce spočívající zejména v</w:t>
      </w:r>
      <w:r w:rsidR="00BC501C" w:rsidRPr="00D70D5B">
        <w:rPr>
          <w:rFonts w:ascii="Times New Roman" w:hAnsi="Times New Roman" w:cs="Times New Roman"/>
          <w:sz w:val="24"/>
          <w:szCs w:val="24"/>
        </w:rPr>
        <w:t> postoupení pohledávek si již</w:t>
      </w:r>
      <w:r w:rsidR="00A65510" w:rsidRPr="00D70D5B">
        <w:rPr>
          <w:rFonts w:ascii="Times New Roman" w:hAnsi="Times New Roman" w:cs="Times New Roman"/>
          <w:sz w:val="24"/>
          <w:szCs w:val="24"/>
        </w:rPr>
        <w:t>,</w:t>
      </w:r>
      <w:r w:rsidR="00BC501C" w:rsidRPr="00D70D5B">
        <w:rPr>
          <w:rFonts w:ascii="Times New Roman" w:hAnsi="Times New Roman" w:cs="Times New Roman"/>
          <w:sz w:val="24"/>
          <w:szCs w:val="24"/>
        </w:rPr>
        <w:t xml:space="preserve"> s ohledem na odstup času</w:t>
      </w:r>
      <w:r w:rsidR="00A65510" w:rsidRPr="00D70D5B">
        <w:rPr>
          <w:rFonts w:ascii="Times New Roman" w:hAnsi="Times New Roman" w:cs="Times New Roman"/>
          <w:sz w:val="24"/>
          <w:szCs w:val="24"/>
        </w:rPr>
        <w:t>,</w:t>
      </w:r>
      <w:r w:rsidR="00BC501C" w:rsidRPr="00D70D5B">
        <w:rPr>
          <w:rFonts w:ascii="Times New Roman" w:hAnsi="Times New Roman" w:cs="Times New Roman"/>
          <w:sz w:val="24"/>
          <w:szCs w:val="24"/>
        </w:rPr>
        <w:t xml:space="preserve"> a to, že se na jednáních podílel především jeho otec, již příliš nepamatuje. Ví, že následně byly pohledávky postoupeny společnosti Beltton s.r.o. Doklady k těmto transakcím byly obžalovanému předávány, neboť je požadoval.</w:t>
      </w:r>
    </w:p>
    <w:p w:rsidR="005F40B5" w:rsidRPr="00D70D5B" w:rsidRDefault="005F40B5" w:rsidP="00BC501C">
      <w:pPr>
        <w:spacing w:after="0"/>
        <w:jc w:val="both"/>
        <w:rPr>
          <w:rFonts w:ascii="Times New Roman" w:hAnsi="Times New Roman" w:cs="Times New Roman"/>
          <w:sz w:val="24"/>
          <w:szCs w:val="24"/>
        </w:rPr>
      </w:pPr>
    </w:p>
    <w:p w:rsidR="005F40B5" w:rsidRPr="00D70D5B" w:rsidRDefault="00DE3086" w:rsidP="008242CD">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Listinné</w:t>
      </w:r>
      <w:r w:rsidR="001F4AB3" w:rsidRPr="00D70D5B">
        <w:rPr>
          <w:rFonts w:ascii="Times New Roman" w:hAnsi="Times New Roman" w:cs="Times New Roman"/>
          <w:sz w:val="24"/>
          <w:szCs w:val="24"/>
        </w:rPr>
        <w:t xml:space="preserve"> materiály vztahuj</w:t>
      </w:r>
      <w:r w:rsidR="00431F1A" w:rsidRPr="00D70D5B">
        <w:rPr>
          <w:rFonts w:ascii="Times New Roman" w:hAnsi="Times New Roman" w:cs="Times New Roman"/>
          <w:sz w:val="24"/>
          <w:szCs w:val="24"/>
        </w:rPr>
        <w:t>ící se k obžalobě sp. zn. ZT 502/2012</w:t>
      </w:r>
      <w:r w:rsidR="001F4AB3" w:rsidRPr="00D70D5B">
        <w:rPr>
          <w:rFonts w:ascii="Times New Roman" w:hAnsi="Times New Roman" w:cs="Times New Roman"/>
          <w:sz w:val="24"/>
          <w:szCs w:val="24"/>
        </w:rPr>
        <w:t xml:space="preserve"> jsou zastoupeny smlouvami o poskytnutí grantu SD/OGEI/635/08, SD/OGEI/636/08. Ze smlouvy o poskytnutí grantu SD/OGEI/635/08 vyplývá, že na základě této smlouvy poskytne poskytovatel grantu, tedy Jihočeský kraj </w:t>
      </w:r>
      <w:r w:rsidR="003A5DB4" w:rsidRPr="00D70D5B">
        <w:rPr>
          <w:rFonts w:ascii="Times New Roman" w:hAnsi="Times New Roman" w:cs="Times New Roman"/>
          <w:sz w:val="24"/>
          <w:szCs w:val="24"/>
        </w:rPr>
        <w:t>příjemci grantu Obci Šxx</w:t>
      </w:r>
      <w:r w:rsidR="00AF1483" w:rsidRPr="00D70D5B">
        <w:rPr>
          <w:rFonts w:ascii="Times New Roman" w:hAnsi="Times New Roman" w:cs="Times New Roman"/>
          <w:sz w:val="24"/>
          <w:szCs w:val="24"/>
        </w:rPr>
        <w:t xml:space="preserve"> grant ve výši 2.873.600,-Kč</w:t>
      </w:r>
      <w:r w:rsidR="001F4AB3" w:rsidRPr="00D70D5B">
        <w:rPr>
          <w:rFonts w:ascii="Times New Roman" w:hAnsi="Times New Roman" w:cs="Times New Roman"/>
          <w:sz w:val="24"/>
          <w:szCs w:val="24"/>
        </w:rPr>
        <w:t xml:space="preserve">. </w:t>
      </w:r>
      <w:r w:rsidR="00AF1483" w:rsidRPr="00D70D5B">
        <w:rPr>
          <w:rFonts w:ascii="Times New Roman" w:hAnsi="Times New Roman" w:cs="Times New Roman"/>
          <w:sz w:val="24"/>
          <w:szCs w:val="24"/>
        </w:rPr>
        <w:t>Tato finanční částka byla dle smlouvy poskytnuta bezhotovostním převodem z účtu poskytovatele č. 170320242/0300 na účet příjemce č. 9229231/0100. Účelem gra</w:t>
      </w:r>
      <w:r w:rsidR="003A5DB4" w:rsidRPr="00D70D5B">
        <w:rPr>
          <w:rFonts w:ascii="Times New Roman" w:hAnsi="Times New Roman" w:cs="Times New Roman"/>
          <w:sz w:val="24"/>
          <w:szCs w:val="24"/>
        </w:rPr>
        <w:t>ntu je projekt „Obec Šxx</w:t>
      </w:r>
      <w:r w:rsidR="00AF1483" w:rsidRPr="00D70D5B">
        <w:rPr>
          <w:rFonts w:ascii="Times New Roman" w:hAnsi="Times New Roman" w:cs="Times New Roman"/>
          <w:sz w:val="24"/>
          <w:szCs w:val="24"/>
        </w:rPr>
        <w:t xml:space="preserve"> – </w:t>
      </w:r>
      <w:r w:rsidRPr="00D70D5B">
        <w:rPr>
          <w:rFonts w:ascii="Times New Roman" w:hAnsi="Times New Roman" w:cs="Times New Roman"/>
          <w:sz w:val="24"/>
          <w:szCs w:val="24"/>
        </w:rPr>
        <w:t>pold</w:t>
      </w:r>
      <w:r w:rsidR="00AF1483" w:rsidRPr="00D70D5B">
        <w:rPr>
          <w:rFonts w:ascii="Times New Roman" w:hAnsi="Times New Roman" w:cs="Times New Roman"/>
          <w:sz w:val="24"/>
          <w:szCs w:val="24"/>
        </w:rPr>
        <w:t>r a převedení povrchového odtoku mimo zástavbu“. Jak je ve smlouvě uvedeno</w:t>
      </w:r>
      <w:r w:rsidR="00167659" w:rsidRPr="00D70D5B">
        <w:rPr>
          <w:rFonts w:ascii="Times New Roman" w:hAnsi="Times New Roman" w:cs="Times New Roman"/>
          <w:sz w:val="24"/>
          <w:szCs w:val="24"/>
        </w:rPr>
        <w:t>,</w:t>
      </w:r>
      <w:r w:rsidR="00AF1483" w:rsidRPr="00D70D5B">
        <w:rPr>
          <w:rFonts w:ascii="Times New Roman" w:hAnsi="Times New Roman" w:cs="Times New Roman"/>
          <w:sz w:val="24"/>
          <w:szCs w:val="24"/>
        </w:rPr>
        <w:t xml:space="preserve"> z prostředků grantu měly být hrazeny stavební práce a dodávky prací spojené s projektem dle položkového rozpočtu, který je nedílnou součástí žádosti.  Realizace projektu měla být dokončena 17. 7. 2009. Příjemce je povinen užít grant jen k účelu </w:t>
      </w:r>
      <w:r w:rsidR="003A5DB4" w:rsidRPr="00D70D5B">
        <w:rPr>
          <w:rFonts w:ascii="Times New Roman" w:hAnsi="Times New Roman" w:cs="Times New Roman"/>
          <w:sz w:val="24"/>
          <w:szCs w:val="24"/>
        </w:rPr>
        <w:t>projektu „Obec Šxx</w:t>
      </w:r>
      <w:r w:rsidR="00A44292" w:rsidRPr="00D70D5B">
        <w:rPr>
          <w:rFonts w:ascii="Times New Roman" w:hAnsi="Times New Roman" w:cs="Times New Roman"/>
          <w:sz w:val="24"/>
          <w:szCs w:val="24"/>
        </w:rPr>
        <w:t xml:space="preserve"> – pold</w:t>
      </w:r>
      <w:r w:rsidR="00AF1483" w:rsidRPr="00D70D5B">
        <w:rPr>
          <w:rFonts w:ascii="Times New Roman" w:hAnsi="Times New Roman" w:cs="Times New Roman"/>
          <w:sz w:val="24"/>
          <w:szCs w:val="24"/>
        </w:rPr>
        <w:t>r a převedení povrchového odtoku mimo zástavbu“. Smlouva dále obsahuje ustanovení o tom, že finanční prostředky shora výše uvedené nesmí být použity k jinému účelu a mohou být použity pouze za podmínek uvedených v žádosti v souladu s uznatelnými náklady určenými Pravidly pro žadatele grantového programu. Pokud s</w:t>
      </w:r>
      <w:r w:rsidR="00630C45" w:rsidRPr="00D70D5B">
        <w:rPr>
          <w:rFonts w:ascii="Times New Roman" w:hAnsi="Times New Roman" w:cs="Times New Roman"/>
          <w:sz w:val="24"/>
          <w:szCs w:val="24"/>
        </w:rPr>
        <w:t>e jedná o vyplácení grantu, to</w:t>
      </w:r>
      <w:r w:rsidR="00AF1483" w:rsidRPr="00D70D5B">
        <w:rPr>
          <w:rFonts w:ascii="Times New Roman" w:hAnsi="Times New Roman" w:cs="Times New Roman"/>
          <w:sz w:val="24"/>
          <w:szCs w:val="24"/>
        </w:rPr>
        <w:t xml:space="preserve"> je ve smlouvě </w:t>
      </w:r>
      <w:r w:rsidR="003D3402" w:rsidRPr="00D70D5B">
        <w:rPr>
          <w:rFonts w:ascii="Times New Roman" w:hAnsi="Times New Roman" w:cs="Times New Roman"/>
          <w:sz w:val="24"/>
          <w:szCs w:val="24"/>
        </w:rPr>
        <w:t>u</w:t>
      </w:r>
      <w:r w:rsidR="00AF1483" w:rsidRPr="00D70D5B">
        <w:rPr>
          <w:rFonts w:ascii="Times New Roman" w:hAnsi="Times New Roman" w:cs="Times New Roman"/>
          <w:sz w:val="24"/>
          <w:szCs w:val="24"/>
        </w:rPr>
        <w:t xml:space="preserve">praveno tak, že 70% celkové výše grantu (záloha), t.j. 2.011.520,-Kč bude </w:t>
      </w:r>
      <w:r w:rsidR="00AF1483" w:rsidRPr="00D70D5B">
        <w:rPr>
          <w:rFonts w:ascii="Times New Roman" w:hAnsi="Times New Roman" w:cs="Times New Roman"/>
          <w:sz w:val="24"/>
          <w:szCs w:val="24"/>
        </w:rPr>
        <w:lastRenderedPageBreak/>
        <w:t xml:space="preserve">vyplaceno po podpisu smlouvy, nejpozději do 3 měsíců </w:t>
      </w:r>
      <w:r w:rsidR="00630C45" w:rsidRPr="00D70D5B">
        <w:rPr>
          <w:rFonts w:ascii="Times New Roman" w:hAnsi="Times New Roman" w:cs="Times New Roman"/>
          <w:sz w:val="24"/>
          <w:szCs w:val="24"/>
        </w:rPr>
        <w:t>od schválení poskytnutí grantu z</w:t>
      </w:r>
      <w:r w:rsidR="00AF1483" w:rsidRPr="00D70D5B">
        <w:rPr>
          <w:rFonts w:ascii="Times New Roman" w:hAnsi="Times New Roman" w:cs="Times New Roman"/>
          <w:sz w:val="24"/>
          <w:szCs w:val="24"/>
        </w:rPr>
        <w:t>astupitelstvem Jihočeského kraje. Pokud příjemce nevyčerpá všechny prostředky grantu na stanovený účel, je povinen vrátit poskytovateli nevy</w:t>
      </w:r>
      <w:r w:rsidR="00630C45" w:rsidRPr="00D70D5B">
        <w:rPr>
          <w:rFonts w:ascii="Times New Roman" w:hAnsi="Times New Roman" w:cs="Times New Roman"/>
          <w:sz w:val="24"/>
          <w:szCs w:val="24"/>
        </w:rPr>
        <w:t>čerpanou částku, nejpozději do dvou</w:t>
      </w:r>
      <w:r w:rsidR="00AF1483" w:rsidRPr="00D70D5B">
        <w:rPr>
          <w:rFonts w:ascii="Times New Roman" w:hAnsi="Times New Roman" w:cs="Times New Roman"/>
          <w:sz w:val="24"/>
          <w:szCs w:val="24"/>
        </w:rPr>
        <w:t xml:space="preserve"> měsíců po uzavření vyúčtování grantu</w:t>
      </w:r>
      <w:r w:rsidR="008242CD" w:rsidRPr="00D70D5B">
        <w:rPr>
          <w:rFonts w:ascii="Times New Roman" w:hAnsi="Times New Roman" w:cs="Times New Roman"/>
          <w:sz w:val="24"/>
          <w:szCs w:val="24"/>
        </w:rPr>
        <w:t xml:space="preserve"> bezhotovostním převodem na účet poskytovatele. V podstatě totožné skutečnosti a podmínky jsou uvedeny ve smlouvě o poskytnutí grantu SD/OGEI/636/08 s tím, že výše tohoto grantu je 303.500,-Kč a vztahuje se k projektu „Suché nádrže u Třeboňské silnice“. Z výše uvedené částky byla dle smlouvy vyplacena částka ve výši 212.450,-Kč jako záloha a zbývající část v celkové výši grantu, tedy 91</w:t>
      </w:r>
      <w:r w:rsidR="00167659" w:rsidRPr="00D70D5B">
        <w:rPr>
          <w:rFonts w:ascii="Times New Roman" w:hAnsi="Times New Roman" w:cs="Times New Roman"/>
          <w:sz w:val="24"/>
          <w:szCs w:val="24"/>
        </w:rPr>
        <w:t>.050,-Kč měla být vyplacena do jednoho</w:t>
      </w:r>
      <w:r w:rsidR="008242CD" w:rsidRPr="00D70D5B">
        <w:rPr>
          <w:rFonts w:ascii="Times New Roman" w:hAnsi="Times New Roman" w:cs="Times New Roman"/>
          <w:sz w:val="24"/>
          <w:szCs w:val="24"/>
        </w:rPr>
        <w:t xml:space="preserve"> měsíce po konečném vyúčtování grantu a předání závěrečné zprávy. Obě výše uvedené smlouvy byly dne 16. 7. 2008 podepsány oprávněnými zástupci jednotlivých subjektů. Za Jihočeský kraj po</w:t>
      </w:r>
      <w:r w:rsidR="003A5DB4" w:rsidRPr="00D70D5B">
        <w:rPr>
          <w:rFonts w:ascii="Times New Roman" w:hAnsi="Times New Roman" w:cs="Times New Roman"/>
          <w:sz w:val="24"/>
          <w:szCs w:val="24"/>
        </w:rPr>
        <w:t>depsal smlouvy hejtman RNDr. Jxx Zxx a za Obec Šxx</w:t>
      </w:r>
      <w:r w:rsidR="008242CD" w:rsidRPr="00D70D5B">
        <w:rPr>
          <w:rFonts w:ascii="Times New Roman" w:hAnsi="Times New Roman" w:cs="Times New Roman"/>
          <w:sz w:val="24"/>
          <w:szCs w:val="24"/>
        </w:rPr>
        <w:t xml:space="preserve"> obžalovaný</w:t>
      </w:r>
      <w:r w:rsidR="00630C45" w:rsidRPr="00D70D5B">
        <w:rPr>
          <w:rFonts w:ascii="Times New Roman" w:hAnsi="Times New Roman" w:cs="Times New Roman"/>
          <w:sz w:val="24"/>
          <w:szCs w:val="24"/>
        </w:rPr>
        <w:t>,</w:t>
      </w:r>
      <w:r w:rsidR="008242CD" w:rsidRPr="00D70D5B">
        <w:rPr>
          <w:rFonts w:ascii="Times New Roman" w:hAnsi="Times New Roman" w:cs="Times New Roman"/>
          <w:sz w:val="24"/>
          <w:szCs w:val="24"/>
        </w:rPr>
        <w:t xml:space="preserve"> jakožto starosta. </w:t>
      </w:r>
    </w:p>
    <w:p w:rsidR="00F41D98" w:rsidRPr="00D70D5B" w:rsidRDefault="00F41D98" w:rsidP="008242CD">
      <w:pPr>
        <w:spacing w:after="0"/>
        <w:ind w:firstLine="708"/>
        <w:jc w:val="both"/>
        <w:rPr>
          <w:rFonts w:ascii="Times New Roman" w:hAnsi="Times New Roman" w:cs="Times New Roman"/>
          <w:sz w:val="24"/>
          <w:szCs w:val="24"/>
        </w:rPr>
      </w:pPr>
    </w:p>
    <w:p w:rsidR="00F41D98" w:rsidRPr="00D70D5B" w:rsidRDefault="003A5DB4" w:rsidP="00F41D98">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Ze sdělení Obce Šxx </w:t>
      </w:r>
      <w:r w:rsidR="00F41D98" w:rsidRPr="00D70D5B">
        <w:rPr>
          <w:rFonts w:ascii="Times New Roman" w:hAnsi="Times New Roman" w:cs="Times New Roman"/>
          <w:sz w:val="24"/>
          <w:szCs w:val="24"/>
        </w:rPr>
        <w:t xml:space="preserve">adresované Jihočeskému kraji, které bylo doručeno dne 5. 6. 2009, vyplývá, že tímto žádá obec o změnu termínu pro použití poskytnutého grantu a to do 31. 10. 2010. V této žádosti mimo jiné obžalovaný uvedl, že se všemi vlastníky pozemků obec jedná a částečně se daří je přesvědčit o tom, že jde o stavbu, která má sloužit při mimořádných živelních událostech. Obec však není schopna všechny podklady požadované pro stavební řízení zajistit tak, aby byl splněn termín dokončení stavby uvedený ve smlouvě. </w:t>
      </w:r>
    </w:p>
    <w:p w:rsidR="008242CD" w:rsidRPr="00D70D5B" w:rsidRDefault="008242CD" w:rsidP="00F41D98">
      <w:pPr>
        <w:spacing w:after="0"/>
        <w:jc w:val="both"/>
        <w:rPr>
          <w:rFonts w:ascii="Times New Roman" w:hAnsi="Times New Roman" w:cs="Times New Roman"/>
          <w:sz w:val="24"/>
          <w:szCs w:val="24"/>
        </w:rPr>
      </w:pPr>
    </w:p>
    <w:p w:rsidR="008242CD" w:rsidRPr="00D70D5B" w:rsidRDefault="008242CD" w:rsidP="008242CD">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Přípisem ze dne 21. 9. 2009 sdělil Jihočeský kraj,</w:t>
      </w:r>
      <w:r w:rsidR="003A5DB4" w:rsidRPr="00D70D5B">
        <w:rPr>
          <w:rFonts w:ascii="Times New Roman" w:hAnsi="Times New Roman" w:cs="Times New Roman"/>
          <w:sz w:val="24"/>
          <w:szCs w:val="24"/>
        </w:rPr>
        <w:t xml:space="preserve"> zastoupený hejtmanem Mgr. Jxx Zxx</w:t>
      </w:r>
      <w:r w:rsidRPr="00D70D5B">
        <w:rPr>
          <w:rFonts w:ascii="Times New Roman" w:hAnsi="Times New Roman" w:cs="Times New Roman"/>
          <w:sz w:val="24"/>
          <w:szCs w:val="24"/>
        </w:rPr>
        <w:t xml:space="preserve">, že odstupuje od smlouvy o poskytnutí grantu Jihočeského kraje a současně vyzývá </w:t>
      </w:r>
      <w:r w:rsidR="00960383" w:rsidRPr="00D70D5B">
        <w:rPr>
          <w:rFonts w:ascii="Times New Roman" w:hAnsi="Times New Roman" w:cs="Times New Roman"/>
          <w:sz w:val="24"/>
          <w:szCs w:val="24"/>
        </w:rPr>
        <w:t>o</w:t>
      </w:r>
      <w:r w:rsidRPr="00D70D5B">
        <w:rPr>
          <w:rFonts w:ascii="Times New Roman" w:hAnsi="Times New Roman" w:cs="Times New Roman"/>
          <w:sz w:val="24"/>
          <w:szCs w:val="24"/>
        </w:rPr>
        <w:t xml:space="preserve">bec k vrácení dosud poskytnutých finančních prostředků ve výši 2.011.520,-Kč a 212.450,-Kč. Důvodem takového kroku je nedodržení termínu realizace projektů a nedoložení realizace projektů podle smlouvy o poskytnutí grantu. </w:t>
      </w:r>
      <w:r w:rsidR="00B21BDF" w:rsidRPr="00D70D5B">
        <w:rPr>
          <w:rFonts w:ascii="Times New Roman" w:hAnsi="Times New Roman" w:cs="Times New Roman"/>
          <w:sz w:val="24"/>
          <w:szCs w:val="24"/>
        </w:rPr>
        <w:t xml:space="preserve">V reakci na výše uvedené zaslal dne 6. 10. 2009 obžalovaný Jihočeskému kraji žádost o odklad platby s tím, že celá částka bude uhrazena nejpozději do 15. 12. 2009 z důvodu „blokace prostředků“. </w:t>
      </w:r>
    </w:p>
    <w:p w:rsidR="000E0AA6" w:rsidRPr="00D70D5B" w:rsidRDefault="000E0AA6" w:rsidP="008242CD">
      <w:pPr>
        <w:spacing w:after="0"/>
        <w:ind w:firstLine="708"/>
        <w:jc w:val="both"/>
        <w:rPr>
          <w:rFonts w:ascii="Times New Roman" w:hAnsi="Times New Roman" w:cs="Times New Roman"/>
          <w:sz w:val="24"/>
          <w:szCs w:val="24"/>
        </w:rPr>
      </w:pPr>
    </w:p>
    <w:p w:rsidR="000E0AA6" w:rsidRPr="00D70D5B" w:rsidRDefault="000E0AA6" w:rsidP="008242CD">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Dne 20.</w:t>
      </w:r>
      <w:r w:rsidR="00960383" w:rsidRPr="00D70D5B">
        <w:rPr>
          <w:rFonts w:ascii="Times New Roman" w:hAnsi="Times New Roman" w:cs="Times New Roman"/>
          <w:sz w:val="24"/>
          <w:szCs w:val="24"/>
        </w:rPr>
        <w:t xml:space="preserve"> 10. 2009 zaslal Krajský úřad Jihočeského</w:t>
      </w:r>
      <w:r w:rsidRPr="00D70D5B">
        <w:rPr>
          <w:rFonts w:ascii="Times New Roman" w:hAnsi="Times New Roman" w:cs="Times New Roman"/>
          <w:sz w:val="24"/>
          <w:szCs w:val="24"/>
        </w:rPr>
        <w:t xml:space="preserve"> kraj</w:t>
      </w:r>
      <w:r w:rsidR="00960383" w:rsidRPr="00D70D5B">
        <w:rPr>
          <w:rFonts w:ascii="Times New Roman" w:hAnsi="Times New Roman" w:cs="Times New Roman"/>
          <w:sz w:val="24"/>
          <w:szCs w:val="24"/>
        </w:rPr>
        <w:t>e</w:t>
      </w:r>
      <w:r w:rsidRPr="00D70D5B">
        <w:rPr>
          <w:rFonts w:ascii="Times New Roman" w:hAnsi="Times New Roman" w:cs="Times New Roman"/>
          <w:sz w:val="24"/>
          <w:szCs w:val="24"/>
        </w:rPr>
        <w:t>, odbor evropských záležitostí, obžalovanému vyjádření k jeho shora uvedené žádosti. V tomto mu sdělil, že jeho žádost</w:t>
      </w:r>
      <w:r w:rsidR="00960383" w:rsidRPr="00D70D5B">
        <w:rPr>
          <w:rFonts w:ascii="Times New Roman" w:hAnsi="Times New Roman" w:cs="Times New Roman"/>
          <w:sz w:val="24"/>
          <w:szCs w:val="24"/>
        </w:rPr>
        <w:t>i nemůže Jihočeský kraj vyhovět, neboť p</w:t>
      </w:r>
      <w:r w:rsidRPr="00D70D5B">
        <w:rPr>
          <w:rFonts w:ascii="Times New Roman" w:hAnsi="Times New Roman" w:cs="Times New Roman"/>
          <w:sz w:val="24"/>
          <w:szCs w:val="24"/>
        </w:rPr>
        <w:t xml:space="preserve">rostředky byly obci poskytnuty jednorázově a jsou účelově vázané na realizaci příslušných projektů, tudíž není možné jakýmkoliv způsobem upravovat jejich vrácení. </w:t>
      </w:r>
    </w:p>
    <w:p w:rsidR="00495954" w:rsidRPr="00D70D5B" w:rsidRDefault="00495954" w:rsidP="008242CD">
      <w:pPr>
        <w:spacing w:after="0"/>
        <w:ind w:firstLine="708"/>
        <w:jc w:val="both"/>
        <w:rPr>
          <w:rFonts w:ascii="Times New Roman" w:hAnsi="Times New Roman" w:cs="Times New Roman"/>
          <w:sz w:val="24"/>
          <w:szCs w:val="24"/>
        </w:rPr>
      </w:pPr>
    </w:p>
    <w:p w:rsidR="00495954" w:rsidRPr="00D70D5B" w:rsidRDefault="00495954" w:rsidP="008242CD">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Ze smlouvy o půjčce uzavřené</w:t>
      </w:r>
      <w:r w:rsidR="00167659" w:rsidRPr="00D70D5B">
        <w:rPr>
          <w:rFonts w:ascii="Times New Roman" w:hAnsi="Times New Roman" w:cs="Times New Roman"/>
          <w:sz w:val="24"/>
          <w:szCs w:val="24"/>
        </w:rPr>
        <w:t xml:space="preserve"> dne 2. 11. 2009</w:t>
      </w:r>
      <w:r w:rsidR="003A5DB4" w:rsidRPr="00D70D5B">
        <w:rPr>
          <w:rFonts w:ascii="Times New Roman" w:hAnsi="Times New Roman" w:cs="Times New Roman"/>
          <w:sz w:val="24"/>
          <w:szCs w:val="24"/>
        </w:rPr>
        <w:t xml:space="preserve"> mezi Jxx Nxx</w:t>
      </w:r>
      <w:r w:rsidRPr="00D70D5B">
        <w:rPr>
          <w:rFonts w:ascii="Times New Roman" w:hAnsi="Times New Roman" w:cs="Times New Roman"/>
          <w:sz w:val="24"/>
          <w:szCs w:val="24"/>
        </w:rPr>
        <w:t xml:space="preserve"> j</w:t>
      </w:r>
      <w:r w:rsidR="003A5DB4" w:rsidRPr="00D70D5B">
        <w:rPr>
          <w:rFonts w:ascii="Times New Roman" w:hAnsi="Times New Roman" w:cs="Times New Roman"/>
          <w:sz w:val="24"/>
          <w:szCs w:val="24"/>
        </w:rPr>
        <w:t>ako věřitelem a Obcí Šxx</w:t>
      </w:r>
      <w:r w:rsidRPr="00D70D5B">
        <w:rPr>
          <w:rFonts w:ascii="Times New Roman" w:hAnsi="Times New Roman" w:cs="Times New Roman"/>
          <w:sz w:val="24"/>
          <w:szCs w:val="24"/>
        </w:rPr>
        <w:t>,</w:t>
      </w:r>
      <w:r w:rsidR="003A5DB4" w:rsidRPr="00D70D5B">
        <w:rPr>
          <w:rFonts w:ascii="Times New Roman" w:hAnsi="Times New Roman" w:cs="Times New Roman"/>
          <w:sz w:val="24"/>
          <w:szCs w:val="24"/>
        </w:rPr>
        <w:t xml:space="preserve"> jednající starostou Ing. Bxx</w:t>
      </w:r>
      <w:r w:rsidR="003D3402" w:rsidRPr="00D70D5B">
        <w:rPr>
          <w:rFonts w:ascii="Times New Roman" w:hAnsi="Times New Roman" w:cs="Times New Roman"/>
          <w:sz w:val="24"/>
          <w:szCs w:val="24"/>
        </w:rPr>
        <w:t>, jako dlužníkem</w:t>
      </w:r>
      <w:r w:rsidRPr="00D70D5B">
        <w:rPr>
          <w:rFonts w:ascii="Times New Roman" w:hAnsi="Times New Roman" w:cs="Times New Roman"/>
          <w:sz w:val="24"/>
          <w:szCs w:val="24"/>
        </w:rPr>
        <w:t xml:space="preserve">, vyplývá, </w:t>
      </w:r>
      <w:r w:rsidR="00167659" w:rsidRPr="00D70D5B">
        <w:rPr>
          <w:rFonts w:ascii="Times New Roman" w:hAnsi="Times New Roman" w:cs="Times New Roman"/>
          <w:sz w:val="24"/>
          <w:szCs w:val="24"/>
        </w:rPr>
        <w:t>že n</w:t>
      </w:r>
      <w:r w:rsidRPr="00D70D5B">
        <w:rPr>
          <w:rFonts w:ascii="Times New Roman" w:hAnsi="Times New Roman" w:cs="Times New Roman"/>
          <w:sz w:val="24"/>
          <w:szCs w:val="24"/>
        </w:rPr>
        <w:t xml:space="preserve">a jejím základě věřitel půjčil dlužníkovi peněžní částku ve výši 1.750.000,-Kč. Dlužník se současně zavázal vrátit výše specifikovanou částku nejpozději do 28. 2. 2010. </w:t>
      </w:r>
    </w:p>
    <w:p w:rsidR="000E0AA6" w:rsidRPr="00D70D5B" w:rsidRDefault="000E0AA6" w:rsidP="008242CD">
      <w:pPr>
        <w:spacing w:after="0"/>
        <w:ind w:firstLine="708"/>
        <w:jc w:val="both"/>
        <w:rPr>
          <w:rFonts w:ascii="Times New Roman" w:hAnsi="Times New Roman" w:cs="Times New Roman"/>
          <w:sz w:val="24"/>
          <w:szCs w:val="24"/>
        </w:rPr>
      </w:pPr>
    </w:p>
    <w:p w:rsidR="000E0AA6" w:rsidRPr="00D70D5B" w:rsidRDefault="000E0AA6" w:rsidP="008242CD">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Dne 5. 11. 2009 byla částka ve výš</w:t>
      </w:r>
      <w:r w:rsidR="003A5DB4" w:rsidRPr="00D70D5B">
        <w:rPr>
          <w:rFonts w:ascii="Times New Roman" w:hAnsi="Times New Roman" w:cs="Times New Roman"/>
          <w:sz w:val="24"/>
          <w:szCs w:val="24"/>
        </w:rPr>
        <w:t>i 2.223.970,-Kč Obcí Šxx</w:t>
      </w:r>
      <w:r w:rsidRPr="00D70D5B">
        <w:rPr>
          <w:rFonts w:ascii="Times New Roman" w:hAnsi="Times New Roman" w:cs="Times New Roman"/>
          <w:sz w:val="24"/>
          <w:szCs w:val="24"/>
        </w:rPr>
        <w:t xml:space="preserve"> vrácena na účet Jihočeského kraje. </w:t>
      </w:r>
    </w:p>
    <w:p w:rsidR="00F41D98" w:rsidRPr="00D70D5B" w:rsidRDefault="00F41D98" w:rsidP="00F41D98">
      <w:pPr>
        <w:spacing w:after="0"/>
        <w:jc w:val="both"/>
        <w:rPr>
          <w:rFonts w:ascii="Times New Roman" w:hAnsi="Times New Roman" w:cs="Times New Roman"/>
          <w:sz w:val="24"/>
          <w:szCs w:val="24"/>
        </w:rPr>
      </w:pPr>
    </w:p>
    <w:p w:rsidR="00E1702F" w:rsidRPr="00D70D5B" w:rsidRDefault="002F208E" w:rsidP="003860EF">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 úředního z</w:t>
      </w:r>
      <w:r w:rsidR="003A5DB4" w:rsidRPr="00D70D5B">
        <w:rPr>
          <w:rFonts w:ascii="Times New Roman" w:hAnsi="Times New Roman" w:cs="Times New Roman"/>
          <w:sz w:val="24"/>
          <w:szCs w:val="24"/>
        </w:rPr>
        <w:t>áznamu vypracovaného Ing. Pxx Mxx</w:t>
      </w:r>
      <w:r w:rsidRPr="00D70D5B">
        <w:rPr>
          <w:rFonts w:ascii="Times New Roman" w:hAnsi="Times New Roman" w:cs="Times New Roman"/>
          <w:sz w:val="24"/>
          <w:szCs w:val="24"/>
        </w:rPr>
        <w:t>, pracovníkem Krajského úřadu Jihočeského kr</w:t>
      </w:r>
      <w:r w:rsidR="00DE3086" w:rsidRPr="00D70D5B">
        <w:rPr>
          <w:rFonts w:ascii="Times New Roman" w:hAnsi="Times New Roman" w:cs="Times New Roman"/>
          <w:sz w:val="24"/>
          <w:szCs w:val="24"/>
        </w:rPr>
        <w:t>aje, dne 9. 7. 2009 vyplývá, že</w:t>
      </w:r>
      <w:r w:rsidRPr="00D70D5B">
        <w:rPr>
          <w:rFonts w:ascii="Times New Roman" w:hAnsi="Times New Roman" w:cs="Times New Roman"/>
          <w:sz w:val="24"/>
          <w:szCs w:val="24"/>
        </w:rPr>
        <w:t xml:space="preserve"> ohledně realizace díl</w:t>
      </w:r>
      <w:r w:rsidR="00F41D98" w:rsidRPr="00D70D5B">
        <w:rPr>
          <w:rFonts w:ascii="Times New Roman" w:hAnsi="Times New Roman" w:cs="Times New Roman"/>
          <w:sz w:val="24"/>
          <w:szCs w:val="24"/>
        </w:rPr>
        <w:t xml:space="preserve">a, na nějž byl poskytnut </w:t>
      </w:r>
      <w:r w:rsidR="00F41D98" w:rsidRPr="00D70D5B">
        <w:rPr>
          <w:rFonts w:ascii="Times New Roman" w:hAnsi="Times New Roman" w:cs="Times New Roman"/>
          <w:sz w:val="24"/>
          <w:szCs w:val="24"/>
        </w:rPr>
        <w:lastRenderedPageBreak/>
        <w:t>grant,</w:t>
      </w:r>
      <w:r w:rsidRPr="00D70D5B">
        <w:rPr>
          <w:rFonts w:ascii="Times New Roman" w:hAnsi="Times New Roman" w:cs="Times New Roman"/>
          <w:sz w:val="24"/>
          <w:szCs w:val="24"/>
        </w:rPr>
        <w:t xml:space="preserve"> kontaktoval obžalovaného, který mu měl sdělit, že vše je připraveno k realizaci a závisí pouze na vydání stavebního povolení od Stavebního úřadu v Lišově, které se zdržuje kvůli nesouhlasu některých majitelů pozemků, sousedících s pozemkem obce, na kterých mají být </w:t>
      </w:r>
      <w:r w:rsidR="003A5DB4" w:rsidRPr="00D70D5B">
        <w:rPr>
          <w:rFonts w:ascii="Times New Roman" w:hAnsi="Times New Roman" w:cs="Times New Roman"/>
          <w:sz w:val="24"/>
          <w:szCs w:val="24"/>
        </w:rPr>
        <w:t>projekty realizovány. Ing. Mxx</w:t>
      </w:r>
      <w:r w:rsidRPr="00D70D5B">
        <w:rPr>
          <w:rFonts w:ascii="Times New Roman" w:hAnsi="Times New Roman" w:cs="Times New Roman"/>
          <w:sz w:val="24"/>
          <w:szCs w:val="24"/>
        </w:rPr>
        <w:t xml:space="preserve"> se na základě výše uvedeného sešel s obžalovaným a chtěl vědět, zda obec ještě vůbec má finanční prostředky vyplacené Jihočeským krajem na zálohách a zda realizace projektů může být v požadovaném termínu reálně uskutečněna. Obžalov</w:t>
      </w:r>
      <w:r w:rsidR="00DE3086" w:rsidRPr="00D70D5B">
        <w:rPr>
          <w:rFonts w:ascii="Times New Roman" w:hAnsi="Times New Roman" w:cs="Times New Roman"/>
          <w:sz w:val="24"/>
          <w:szCs w:val="24"/>
        </w:rPr>
        <w:t>aný mu předložil aktuální výpis</w:t>
      </w:r>
      <w:r w:rsidRPr="00D70D5B">
        <w:rPr>
          <w:rFonts w:ascii="Times New Roman" w:hAnsi="Times New Roman" w:cs="Times New Roman"/>
          <w:sz w:val="24"/>
          <w:szCs w:val="24"/>
        </w:rPr>
        <w:t xml:space="preserve"> z bankovního účtu obce, z něhož však vyplývalo, že na účtu obce je méně finančních prostředků, než kolik bylo krajem vyplaceno na zálohách. K tomu obžalovaný sdělil, že vzhledem k průtahům stavebního povolení, předem věděl, že se stavba nějakou dobu ještě realizovat nebude, proto</w:t>
      </w:r>
      <w:r w:rsidR="0043384B" w:rsidRPr="00D70D5B">
        <w:rPr>
          <w:rFonts w:ascii="Times New Roman" w:hAnsi="Times New Roman" w:cs="Times New Roman"/>
          <w:sz w:val="24"/>
          <w:szCs w:val="24"/>
        </w:rPr>
        <w:t xml:space="preserve"> si</w:t>
      </w:r>
      <w:r w:rsidRPr="00D70D5B">
        <w:rPr>
          <w:rFonts w:ascii="Times New Roman" w:hAnsi="Times New Roman" w:cs="Times New Roman"/>
          <w:sz w:val="24"/>
          <w:szCs w:val="24"/>
        </w:rPr>
        <w:t xml:space="preserve"> část prostředků půjčil na rekonstrukci mateřské školy a prostředky vrátí z prodeje pozemků obce, který má být realizován do konce roku 2009 a má obci vynést cca 1.600.000,-Kč. O tom, že si peníze takto „půjčí“ údajně informoval předchozí</w:t>
      </w:r>
      <w:r w:rsidR="003A5DB4" w:rsidRPr="00D70D5B">
        <w:rPr>
          <w:rFonts w:ascii="Times New Roman" w:hAnsi="Times New Roman" w:cs="Times New Roman"/>
          <w:sz w:val="24"/>
          <w:szCs w:val="24"/>
        </w:rPr>
        <w:t>ho vedoucího odboru Mgr. Vxx</w:t>
      </w:r>
      <w:r w:rsidRPr="00D70D5B">
        <w:rPr>
          <w:rFonts w:ascii="Times New Roman" w:hAnsi="Times New Roman" w:cs="Times New Roman"/>
          <w:sz w:val="24"/>
          <w:szCs w:val="24"/>
        </w:rPr>
        <w:t xml:space="preserve">, který však takové tvrzení popřel. </w:t>
      </w:r>
    </w:p>
    <w:p w:rsidR="003860EF" w:rsidRPr="00D70D5B" w:rsidRDefault="003860EF" w:rsidP="003860EF">
      <w:pPr>
        <w:spacing w:after="0"/>
        <w:ind w:firstLine="708"/>
        <w:jc w:val="both"/>
        <w:rPr>
          <w:rFonts w:ascii="Times New Roman" w:hAnsi="Times New Roman" w:cs="Times New Roman"/>
          <w:sz w:val="24"/>
          <w:szCs w:val="24"/>
        </w:rPr>
      </w:pPr>
    </w:p>
    <w:p w:rsidR="00A3647D" w:rsidRPr="00D70D5B" w:rsidRDefault="003860EF" w:rsidP="00431F1A">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Ze zprávy Magistrátu města České Budějovice, odboru ochrany životního pros</w:t>
      </w:r>
      <w:r w:rsidR="008B6982" w:rsidRPr="00D70D5B">
        <w:rPr>
          <w:rFonts w:ascii="Times New Roman" w:hAnsi="Times New Roman" w:cs="Times New Roman"/>
          <w:sz w:val="24"/>
          <w:szCs w:val="24"/>
        </w:rPr>
        <w:t>tředí, ze dne 19. 4. 2012, která</w:t>
      </w:r>
      <w:r w:rsidRPr="00D70D5B">
        <w:rPr>
          <w:rFonts w:ascii="Times New Roman" w:hAnsi="Times New Roman" w:cs="Times New Roman"/>
          <w:sz w:val="24"/>
          <w:szCs w:val="24"/>
        </w:rPr>
        <w:t xml:space="preserve"> se týká vodního díla „Protipovodňová opatř</w:t>
      </w:r>
      <w:r w:rsidR="003A5DB4" w:rsidRPr="00D70D5B">
        <w:rPr>
          <w:rFonts w:ascii="Times New Roman" w:hAnsi="Times New Roman" w:cs="Times New Roman"/>
          <w:sz w:val="24"/>
          <w:szCs w:val="24"/>
        </w:rPr>
        <w:t>ení v obci Šxx</w:t>
      </w:r>
      <w:r w:rsidR="0043384B" w:rsidRPr="00D70D5B">
        <w:rPr>
          <w:rFonts w:ascii="Times New Roman" w:hAnsi="Times New Roman" w:cs="Times New Roman"/>
          <w:sz w:val="24"/>
          <w:szCs w:val="24"/>
        </w:rPr>
        <w:t xml:space="preserve"> – poldr</w:t>
      </w:r>
      <w:r w:rsidRPr="00D70D5B">
        <w:rPr>
          <w:rFonts w:ascii="Times New Roman" w:hAnsi="Times New Roman" w:cs="Times New Roman"/>
          <w:sz w:val="24"/>
          <w:szCs w:val="24"/>
        </w:rPr>
        <w:t xml:space="preserve"> a převedení povrchového odtoku mimo zástavbu“ a dále vodního díla „Protipovod</w:t>
      </w:r>
      <w:r w:rsidR="003A5DB4" w:rsidRPr="00D70D5B">
        <w:rPr>
          <w:rFonts w:ascii="Times New Roman" w:hAnsi="Times New Roman" w:cs="Times New Roman"/>
          <w:sz w:val="24"/>
          <w:szCs w:val="24"/>
        </w:rPr>
        <w:t>ňová opatření v obci Šxx</w:t>
      </w:r>
      <w:r w:rsidRPr="00D70D5B">
        <w:rPr>
          <w:rFonts w:ascii="Times New Roman" w:hAnsi="Times New Roman" w:cs="Times New Roman"/>
          <w:sz w:val="24"/>
          <w:szCs w:val="24"/>
        </w:rPr>
        <w:t xml:space="preserve"> – suché nádrže u Třeboňské silnice“ vyplývá, že žádosti o stavební povolení k výše uvedeným vodním dí</w:t>
      </w:r>
      <w:r w:rsidR="003A5DB4" w:rsidRPr="00D70D5B">
        <w:rPr>
          <w:rFonts w:ascii="Times New Roman" w:hAnsi="Times New Roman" w:cs="Times New Roman"/>
          <w:sz w:val="24"/>
          <w:szCs w:val="24"/>
        </w:rPr>
        <w:t>lům byly podány Obcí Šxx</w:t>
      </w:r>
      <w:r w:rsidRPr="00D70D5B">
        <w:rPr>
          <w:rFonts w:ascii="Times New Roman" w:hAnsi="Times New Roman" w:cs="Times New Roman"/>
          <w:sz w:val="24"/>
          <w:szCs w:val="24"/>
        </w:rPr>
        <w:t xml:space="preserve"> prostřednictvím podatelny, přičemž nedošlo k žádnému ústnímu, ani telefonickému jednání s kon</w:t>
      </w:r>
      <w:r w:rsidR="0043384B" w:rsidRPr="00D70D5B">
        <w:rPr>
          <w:rFonts w:ascii="Times New Roman" w:hAnsi="Times New Roman" w:cs="Times New Roman"/>
          <w:sz w:val="24"/>
          <w:szCs w:val="24"/>
        </w:rPr>
        <w:t>krétní osobou zastupující o</w:t>
      </w:r>
      <w:r w:rsidR="00BC501C" w:rsidRPr="00D70D5B">
        <w:rPr>
          <w:rFonts w:ascii="Times New Roman" w:hAnsi="Times New Roman" w:cs="Times New Roman"/>
          <w:sz w:val="24"/>
          <w:szCs w:val="24"/>
        </w:rPr>
        <w:t>bec.</w:t>
      </w:r>
      <w:r w:rsidRPr="00D70D5B">
        <w:rPr>
          <w:rFonts w:ascii="Times New Roman" w:hAnsi="Times New Roman" w:cs="Times New Roman"/>
          <w:sz w:val="24"/>
          <w:szCs w:val="24"/>
        </w:rPr>
        <w:t xml:space="preserve"> Předložené žádosti neobsahovaly náležitosti dle příslušn</w:t>
      </w:r>
      <w:r w:rsidR="0043384B" w:rsidRPr="00D70D5B">
        <w:rPr>
          <w:rFonts w:ascii="Times New Roman" w:hAnsi="Times New Roman" w:cs="Times New Roman"/>
          <w:sz w:val="24"/>
          <w:szCs w:val="24"/>
        </w:rPr>
        <w:t>ých právních předpisů, zejména vyhlášky č. 432/2001 Sb.</w:t>
      </w:r>
      <w:r w:rsidRPr="00D70D5B">
        <w:rPr>
          <w:rFonts w:ascii="Times New Roman" w:hAnsi="Times New Roman" w:cs="Times New Roman"/>
          <w:sz w:val="24"/>
          <w:szCs w:val="24"/>
        </w:rPr>
        <w:t xml:space="preserve"> Z tohoto důvodu správní orgán navrhovatele vyzval k doplnění žádosti a současně s výzvou řízení usnesení přerušil s upozorněním, že v žádosti bude pokračováno, jakmile odpadnou překážky, p</w:t>
      </w:r>
      <w:r w:rsidR="0043384B" w:rsidRPr="00D70D5B">
        <w:rPr>
          <w:rFonts w:ascii="Times New Roman" w:hAnsi="Times New Roman" w:cs="Times New Roman"/>
          <w:sz w:val="24"/>
          <w:szCs w:val="24"/>
        </w:rPr>
        <w:t>ro které bylo řízení přerušeno.</w:t>
      </w:r>
      <w:r w:rsidRPr="00D70D5B">
        <w:rPr>
          <w:rFonts w:ascii="Times New Roman" w:hAnsi="Times New Roman" w:cs="Times New Roman"/>
          <w:sz w:val="24"/>
          <w:szCs w:val="24"/>
        </w:rPr>
        <w:t xml:space="preserve"> Usnesení o přerušení řízení ze dne 14. 5</w:t>
      </w:r>
      <w:r w:rsidR="003A5DB4" w:rsidRPr="00D70D5B">
        <w:rPr>
          <w:rFonts w:ascii="Times New Roman" w:hAnsi="Times New Roman" w:cs="Times New Roman"/>
          <w:sz w:val="24"/>
          <w:szCs w:val="24"/>
        </w:rPr>
        <w:t>. 2008 převzala Obec Šxx</w:t>
      </w:r>
      <w:r w:rsidRPr="00D70D5B">
        <w:rPr>
          <w:rFonts w:ascii="Times New Roman" w:hAnsi="Times New Roman" w:cs="Times New Roman"/>
          <w:sz w:val="24"/>
          <w:szCs w:val="24"/>
        </w:rPr>
        <w:t xml:space="preserve"> dne 16. 5. 2008, což bylo doloženo příslušnou doručenkou. Obec však na výzvu k doplnění žádosti nereagovala písemně, ústně, ani telefonicky. Následně až v roce 2010 se osobně dostavil stavební technik obce a nezávazně se informoval o průběhu </w:t>
      </w:r>
      <w:r w:rsidR="00821645" w:rsidRPr="00D70D5B">
        <w:rPr>
          <w:rFonts w:ascii="Times New Roman" w:hAnsi="Times New Roman" w:cs="Times New Roman"/>
          <w:sz w:val="24"/>
          <w:szCs w:val="24"/>
        </w:rPr>
        <w:t>vodo</w:t>
      </w:r>
      <w:r w:rsidRPr="00D70D5B">
        <w:rPr>
          <w:rFonts w:ascii="Times New Roman" w:hAnsi="Times New Roman" w:cs="Times New Roman"/>
          <w:sz w:val="24"/>
          <w:szCs w:val="24"/>
        </w:rPr>
        <w:t>právního řízení. Po tomto opět nenásledoval žádný nový krok k doplnění žádosti, nedošlo již k žádnému kontaktu, ani pokusu o pokračování v řízení ze strany obce.</w:t>
      </w:r>
    </w:p>
    <w:p w:rsidR="00431F1A" w:rsidRPr="00D70D5B" w:rsidRDefault="00431F1A" w:rsidP="00431F1A">
      <w:pPr>
        <w:spacing w:after="0"/>
        <w:ind w:firstLine="708"/>
        <w:jc w:val="both"/>
        <w:rPr>
          <w:rFonts w:ascii="Times New Roman" w:hAnsi="Times New Roman" w:cs="Times New Roman"/>
          <w:sz w:val="24"/>
          <w:szCs w:val="24"/>
        </w:rPr>
      </w:pPr>
    </w:p>
    <w:p w:rsidR="00A3647D" w:rsidRPr="00D70D5B" w:rsidRDefault="00A3647D" w:rsidP="00431F1A">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K obžalobě sp. zn. ZT 163/2013</w:t>
      </w:r>
      <w:r w:rsidR="00431F1A" w:rsidRPr="00D70D5B">
        <w:rPr>
          <w:rFonts w:ascii="Times New Roman" w:hAnsi="Times New Roman" w:cs="Times New Roman"/>
          <w:sz w:val="24"/>
          <w:szCs w:val="24"/>
        </w:rPr>
        <w:t xml:space="preserve"> provedl soud zejména tyto listinné důkazy:</w:t>
      </w:r>
    </w:p>
    <w:p w:rsidR="00431F1A" w:rsidRPr="00D70D5B" w:rsidRDefault="00431F1A" w:rsidP="00431F1A">
      <w:pPr>
        <w:spacing w:after="0"/>
        <w:ind w:firstLine="708"/>
        <w:jc w:val="both"/>
        <w:rPr>
          <w:rFonts w:ascii="Times New Roman" w:hAnsi="Times New Roman" w:cs="Times New Roman"/>
          <w:sz w:val="24"/>
          <w:szCs w:val="24"/>
        </w:rPr>
      </w:pPr>
    </w:p>
    <w:p w:rsidR="00A5218C" w:rsidRPr="00D70D5B" w:rsidRDefault="00CA7E36" w:rsidP="00932A98">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Ze smlouvy o úplatném převodu cenných papírů uzavřené dne 7. 12. 2002 soud zjistil, že na jejím základě prodávající společnost Eggenberg, spol. s r.o. a První západočeská společnost pro kapitálový trh, a.s., jako kupující, uzavřely smlouvu o převodu 150.939 ks zaknihovaných akcií na majitele, když jmenovitá hodnota jedné akcie byla ve výši 1.000,-Kč. Smluvní strany se dohodly, že kupní cena za výše uvedené akc</w:t>
      </w:r>
      <w:r w:rsidR="00932A98" w:rsidRPr="00D70D5B">
        <w:rPr>
          <w:rFonts w:ascii="Times New Roman" w:hAnsi="Times New Roman" w:cs="Times New Roman"/>
          <w:sz w:val="24"/>
          <w:szCs w:val="24"/>
        </w:rPr>
        <w:t>ie činí částku 125.000.000,-Kč.</w:t>
      </w:r>
    </w:p>
    <w:p w:rsidR="00932A98" w:rsidRPr="00D70D5B" w:rsidRDefault="00932A98" w:rsidP="00932A98">
      <w:pPr>
        <w:spacing w:after="0"/>
        <w:ind w:firstLine="708"/>
        <w:jc w:val="both"/>
        <w:rPr>
          <w:rFonts w:ascii="Times New Roman" w:hAnsi="Times New Roman" w:cs="Times New Roman"/>
          <w:sz w:val="24"/>
          <w:szCs w:val="24"/>
        </w:rPr>
      </w:pPr>
    </w:p>
    <w:p w:rsidR="0050498B" w:rsidRPr="00D70D5B" w:rsidRDefault="00CA7E36" w:rsidP="00932A98">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Ze smlouvy o půjčce ze dne 29. 4. 2002 uzavřené mezi První západočeskou společností pro kapitálový trh</w:t>
      </w:r>
      <w:r w:rsidR="00932A98" w:rsidRPr="00D70D5B">
        <w:rPr>
          <w:rFonts w:ascii="Times New Roman" w:hAnsi="Times New Roman" w:cs="Times New Roman"/>
          <w:sz w:val="24"/>
          <w:szCs w:val="24"/>
        </w:rPr>
        <w:t>,</w:t>
      </w:r>
      <w:r w:rsidRPr="00D70D5B">
        <w:rPr>
          <w:rFonts w:ascii="Times New Roman" w:hAnsi="Times New Roman" w:cs="Times New Roman"/>
          <w:sz w:val="24"/>
          <w:szCs w:val="24"/>
        </w:rPr>
        <w:t xml:space="preserve"> a.s., zastoupenou členem představen</w:t>
      </w:r>
      <w:r w:rsidR="003A5DB4" w:rsidRPr="00D70D5B">
        <w:rPr>
          <w:rFonts w:ascii="Times New Roman" w:hAnsi="Times New Roman" w:cs="Times New Roman"/>
          <w:sz w:val="24"/>
          <w:szCs w:val="24"/>
        </w:rPr>
        <w:t>stva Jxx Fxx</w:t>
      </w:r>
      <w:r w:rsidR="00932A98" w:rsidRPr="00D70D5B">
        <w:rPr>
          <w:rFonts w:ascii="Times New Roman" w:hAnsi="Times New Roman" w:cs="Times New Roman"/>
          <w:sz w:val="24"/>
          <w:szCs w:val="24"/>
        </w:rPr>
        <w:t xml:space="preserve"> a společností PIVOVAR EGGENBERG, a.s.</w:t>
      </w:r>
      <w:r w:rsidR="00431F1A" w:rsidRPr="00D70D5B">
        <w:rPr>
          <w:rFonts w:ascii="Times New Roman" w:hAnsi="Times New Roman" w:cs="Times New Roman"/>
          <w:sz w:val="24"/>
          <w:szCs w:val="24"/>
        </w:rPr>
        <w:t>, zastoupenou</w:t>
      </w:r>
      <w:r w:rsidR="003A5DB4" w:rsidRPr="00D70D5B">
        <w:rPr>
          <w:rFonts w:ascii="Times New Roman" w:hAnsi="Times New Roman" w:cs="Times New Roman"/>
          <w:sz w:val="24"/>
          <w:szCs w:val="24"/>
        </w:rPr>
        <w:t xml:space="preserve"> členem představenstva Jxx Sxx</w:t>
      </w:r>
      <w:r w:rsidRPr="00D70D5B">
        <w:rPr>
          <w:rFonts w:ascii="Times New Roman" w:hAnsi="Times New Roman" w:cs="Times New Roman"/>
          <w:sz w:val="24"/>
          <w:szCs w:val="24"/>
        </w:rPr>
        <w:t xml:space="preserve">, vyplývá, že na základě této smlouvy půjčil věřitel dlužníkovi částku ve výši 28.000.000,-Kč. Dle znění smlouvy převzal dlužník tuto částku v hotovosti v den podpisu smlouvy. Strany se dále </w:t>
      </w:r>
      <w:r w:rsidRPr="00D70D5B">
        <w:rPr>
          <w:rFonts w:ascii="Times New Roman" w:hAnsi="Times New Roman" w:cs="Times New Roman"/>
          <w:sz w:val="24"/>
          <w:szCs w:val="24"/>
        </w:rPr>
        <w:lastRenderedPageBreak/>
        <w:t>dohodly na tom, že půjčka bude úročena úrokem ve výši 7% ročně. Dlužník se zavázal shora uvedenou finanční částku vrátit spolu s</w:t>
      </w:r>
      <w:r w:rsidR="00431F1A" w:rsidRPr="00D70D5B">
        <w:rPr>
          <w:rFonts w:ascii="Times New Roman" w:hAnsi="Times New Roman" w:cs="Times New Roman"/>
          <w:sz w:val="24"/>
          <w:szCs w:val="24"/>
        </w:rPr>
        <w:t> úrokem do šesti</w:t>
      </w:r>
      <w:r w:rsidRPr="00D70D5B">
        <w:rPr>
          <w:rFonts w:ascii="Times New Roman" w:hAnsi="Times New Roman" w:cs="Times New Roman"/>
          <w:sz w:val="24"/>
          <w:szCs w:val="24"/>
        </w:rPr>
        <w:t xml:space="preserve"> měsíců ode dne podpisu smlouvy.</w:t>
      </w:r>
    </w:p>
    <w:p w:rsidR="0050498B" w:rsidRPr="00D70D5B" w:rsidRDefault="0050498B" w:rsidP="0050498B">
      <w:pPr>
        <w:spacing w:after="0"/>
        <w:ind w:firstLine="708"/>
        <w:jc w:val="both"/>
        <w:rPr>
          <w:rFonts w:ascii="Times New Roman" w:hAnsi="Times New Roman" w:cs="Times New Roman"/>
          <w:sz w:val="24"/>
          <w:szCs w:val="24"/>
        </w:rPr>
      </w:pPr>
    </w:p>
    <w:p w:rsidR="0050498B" w:rsidRPr="00D70D5B" w:rsidRDefault="00CA7E36" w:rsidP="0050498B">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Ze smlouvy o půjčce ze dne 19. 4. 2002 uzavřené mezi První západočeskou společností pro kapitálový trh</w:t>
      </w:r>
      <w:r w:rsidR="00932A98" w:rsidRPr="00D70D5B">
        <w:rPr>
          <w:rFonts w:ascii="Times New Roman" w:hAnsi="Times New Roman" w:cs="Times New Roman"/>
          <w:sz w:val="24"/>
          <w:szCs w:val="24"/>
        </w:rPr>
        <w:t>,</w:t>
      </w:r>
      <w:r w:rsidRPr="00D70D5B">
        <w:rPr>
          <w:rFonts w:ascii="Times New Roman" w:hAnsi="Times New Roman" w:cs="Times New Roman"/>
          <w:sz w:val="24"/>
          <w:szCs w:val="24"/>
        </w:rPr>
        <w:t xml:space="preserve"> a.s., zastoup</w:t>
      </w:r>
      <w:r w:rsidR="00DC51FE" w:rsidRPr="00D70D5B">
        <w:rPr>
          <w:rFonts w:ascii="Times New Roman" w:hAnsi="Times New Roman" w:cs="Times New Roman"/>
          <w:sz w:val="24"/>
          <w:szCs w:val="24"/>
        </w:rPr>
        <w:t>enou členem představenstva Jxx Fxx</w:t>
      </w:r>
      <w:r w:rsidRPr="00D70D5B">
        <w:rPr>
          <w:rFonts w:ascii="Times New Roman" w:hAnsi="Times New Roman" w:cs="Times New Roman"/>
          <w:sz w:val="24"/>
          <w:szCs w:val="24"/>
        </w:rPr>
        <w:t xml:space="preserve"> a společností</w:t>
      </w:r>
      <w:r w:rsidR="00932A98" w:rsidRPr="00D70D5B">
        <w:rPr>
          <w:rFonts w:ascii="Times New Roman" w:hAnsi="Times New Roman" w:cs="Times New Roman"/>
          <w:sz w:val="24"/>
          <w:szCs w:val="24"/>
        </w:rPr>
        <w:t xml:space="preserve"> PIVOVAR EGGENBERG, a.s.</w:t>
      </w:r>
      <w:r w:rsidR="00431F1A" w:rsidRPr="00D70D5B">
        <w:rPr>
          <w:rFonts w:ascii="Times New Roman" w:hAnsi="Times New Roman" w:cs="Times New Roman"/>
          <w:sz w:val="24"/>
          <w:szCs w:val="24"/>
        </w:rPr>
        <w:t>, zastoupenou</w:t>
      </w:r>
      <w:r w:rsidR="00DC51FE" w:rsidRPr="00D70D5B">
        <w:rPr>
          <w:rFonts w:ascii="Times New Roman" w:hAnsi="Times New Roman" w:cs="Times New Roman"/>
          <w:sz w:val="24"/>
          <w:szCs w:val="24"/>
        </w:rPr>
        <w:t xml:space="preserve"> členem představenstva Jxx Sxx</w:t>
      </w:r>
      <w:r w:rsidRPr="00D70D5B">
        <w:rPr>
          <w:rFonts w:ascii="Times New Roman" w:hAnsi="Times New Roman" w:cs="Times New Roman"/>
          <w:sz w:val="24"/>
          <w:szCs w:val="24"/>
        </w:rPr>
        <w:t>, vyplývá, že na základě této smlouvy půjčil věřitel dlužníkovi částku ve výši 45.000.000,-Kč. Dle znění smlouvy převzal dlužník tuto částku v hotovosti v den podpisu smlouvy. Strany se dále dohodly na tom, že půjčka bude úročena úrokem ve výši 7% ročně. Dlužník se zavázal shora uvedenou finanční čá</w:t>
      </w:r>
      <w:r w:rsidR="00431F1A" w:rsidRPr="00D70D5B">
        <w:rPr>
          <w:rFonts w:ascii="Times New Roman" w:hAnsi="Times New Roman" w:cs="Times New Roman"/>
          <w:sz w:val="24"/>
          <w:szCs w:val="24"/>
        </w:rPr>
        <w:t>stku vrátit spolu s úrokem do šesti</w:t>
      </w:r>
      <w:r w:rsidRPr="00D70D5B">
        <w:rPr>
          <w:rFonts w:ascii="Times New Roman" w:hAnsi="Times New Roman" w:cs="Times New Roman"/>
          <w:sz w:val="24"/>
          <w:szCs w:val="24"/>
        </w:rPr>
        <w:t xml:space="preserve"> měsíců ode dne podpisu smlouvy. </w:t>
      </w:r>
    </w:p>
    <w:p w:rsidR="0050498B" w:rsidRPr="00D70D5B" w:rsidRDefault="0050498B" w:rsidP="0050498B">
      <w:pPr>
        <w:spacing w:after="0"/>
        <w:jc w:val="both"/>
        <w:rPr>
          <w:rFonts w:ascii="Times New Roman" w:hAnsi="Times New Roman" w:cs="Times New Roman"/>
          <w:sz w:val="24"/>
          <w:szCs w:val="24"/>
        </w:rPr>
      </w:pPr>
    </w:p>
    <w:p w:rsidR="0050498B" w:rsidRPr="00D70D5B" w:rsidRDefault="00431F1A" w:rsidP="0050498B">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Ze smlouvy o postoupení</w:t>
      </w:r>
      <w:r w:rsidR="001A2E18" w:rsidRPr="00D70D5B">
        <w:rPr>
          <w:rFonts w:ascii="Times New Roman" w:hAnsi="Times New Roman" w:cs="Times New Roman"/>
          <w:sz w:val="24"/>
          <w:szCs w:val="24"/>
        </w:rPr>
        <w:t xml:space="preserve"> pohledávek uzavřené</w:t>
      </w:r>
      <w:r w:rsidR="00AB755C" w:rsidRPr="00D70D5B">
        <w:rPr>
          <w:rFonts w:ascii="Times New Roman" w:hAnsi="Times New Roman" w:cs="Times New Roman"/>
          <w:sz w:val="24"/>
          <w:szCs w:val="24"/>
        </w:rPr>
        <w:t xml:space="preserve"> dne 10.12.2002</w:t>
      </w:r>
      <w:r w:rsidR="001A2E18" w:rsidRPr="00D70D5B">
        <w:rPr>
          <w:rFonts w:ascii="Times New Roman" w:hAnsi="Times New Roman" w:cs="Times New Roman"/>
          <w:sz w:val="24"/>
          <w:szCs w:val="24"/>
        </w:rPr>
        <w:t xml:space="preserve"> mezi společností První západočeská společnost pro kapitálový trh</w:t>
      </w:r>
      <w:r w:rsidR="00932A98" w:rsidRPr="00D70D5B">
        <w:rPr>
          <w:rFonts w:ascii="Times New Roman" w:hAnsi="Times New Roman" w:cs="Times New Roman"/>
          <w:sz w:val="24"/>
          <w:szCs w:val="24"/>
        </w:rPr>
        <w:t>,</w:t>
      </w:r>
      <w:r w:rsidR="001A2E18" w:rsidRPr="00D70D5B">
        <w:rPr>
          <w:rFonts w:ascii="Times New Roman" w:hAnsi="Times New Roman" w:cs="Times New Roman"/>
          <w:sz w:val="24"/>
          <w:szCs w:val="24"/>
        </w:rPr>
        <w:t xml:space="preserve"> a.s.</w:t>
      </w:r>
      <w:r w:rsidR="0012640D" w:rsidRPr="00D70D5B">
        <w:rPr>
          <w:rFonts w:ascii="Times New Roman" w:hAnsi="Times New Roman" w:cs="Times New Roman"/>
          <w:sz w:val="24"/>
          <w:szCs w:val="24"/>
        </w:rPr>
        <w:t>, jako postupitelem, zastoup</w:t>
      </w:r>
      <w:r w:rsidR="00DC51FE" w:rsidRPr="00D70D5B">
        <w:rPr>
          <w:rFonts w:ascii="Times New Roman" w:hAnsi="Times New Roman" w:cs="Times New Roman"/>
          <w:sz w:val="24"/>
          <w:szCs w:val="24"/>
        </w:rPr>
        <w:t>enou členem představenstva Jxx Fxx</w:t>
      </w:r>
      <w:r w:rsidR="0012640D" w:rsidRPr="00D70D5B">
        <w:rPr>
          <w:rFonts w:ascii="Times New Roman" w:hAnsi="Times New Roman" w:cs="Times New Roman"/>
          <w:sz w:val="24"/>
          <w:szCs w:val="24"/>
        </w:rPr>
        <w:t xml:space="preserve"> a sp</w:t>
      </w:r>
      <w:r w:rsidRPr="00D70D5B">
        <w:rPr>
          <w:rFonts w:ascii="Times New Roman" w:hAnsi="Times New Roman" w:cs="Times New Roman"/>
          <w:sz w:val="24"/>
          <w:szCs w:val="24"/>
        </w:rPr>
        <w:t>olečností</w:t>
      </w:r>
      <w:r w:rsidR="00932A98" w:rsidRPr="00D70D5B">
        <w:rPr>
          <w:rFonts w:ascii="Times New Roman" w:hAnsi="Times New Roman" w:cs="Times New Roman"/>
          <w:sz w:val="24"/>
          <w:szCs w:val="24"/>
        </w:rPr>
        <w:t xml:space="preserve"> </w:t>
      </w:r>
      <w:r w:rsidR="0050498B" w:rsidRPr="00D70D5B">
        <w:rPr>
          <w:rFonts w:ascii="Times New Roman" w:hAnsi="Times New Roman" w:cs="Times New Roman"/>
          <w:sz w:val="24"/>
          <w:szCs w:val="24"/>
        </w:rPr>
        <w:t>Eggenberg, spol. s r.</w:t>
      </w:r>
      <w:r w:rsidR="0012640D" w:rsidRPr="00D70D5B">
        <w:rPr>
          <w:rFonts w:ascii="Times New Roman" w:hAnsi="Times New Roman" w:cs="Times New Roman"/>
          <w:sz w:val="24"/>
          <w:szCs w:val="24"/>
        </w:rPr>
        <w:t>o., zastoupenou jednate</w:t>
      </w:r>
      <w:r w:rsidR="00DC51FE" w:rsidRPr="00D70D5B">
        <w:rPr>
          <w:rFonts w:ascii="Times New Roman" w:hAnsi="Times New Roman" w:cs="Times New Roman"/>
          <w:sz w:val="24"/>
          <w:szCs w:val="24"/>
        </w:rPr>
        <w:t>lem společnosti Jxx Sxx</w:t>
      </w:r>
      <w:r w:rsidR="0012640D" w:rsidRPr="00D70D5B">
        <w:rPr>
          <w:rFonts w:ascii="Times New Roman" w:hAnsi="Times New Roman" w:cs="Times New Roman"/>
          <w:sz w:val="24"/>
          <w:szCs w:val="24"/>
        </w:rPr>
        <w:t>, jako post</w:t>
      </w:r>
      <w:r w:rsidRPr="00D70D5B">
        <w:rPr>
          <w:rFonts w:ascii="Times New Roman" w:hAnsi="Times New Roman" w:cs="Times New Roman"/>
          <w:sz w:val="24"/>
          <w:szCs w:val="24"/>
        </w:rPr>
        <w:t xml:space="preserve">upníkem </w:t>
      </w:r>
      <w:r w:rsidR="0012640D" w:rsidRPr="00D70D5B">
        <w:rPr>
          <w:rFonts w:ascii="Times New Roman" w:hAnsi="Times New Roman" w:cs="Times New Roman"/>
          <w:sz w:val="24"/>
          <w:szCs w:val="24"/>
        </w:rPr>
        <w:t xml:space="preserve">vyplývá, že postupitel má pohledávky za společností </w:t>
      </w:r>
      <w:r w:rsidR="00932A98" w:rsidRPr="00D70D5B">
        <w:rPr>
          <w:rFonts w:ascii="Times New Roman" w:hAnsi="Times New Roman" w:cs="Times New Roman"/>
          <w:sz w:val="24"/>
          <w:szCs w:val="24"/>
        </w:rPr>
        <w:t xml:space="preserve">PIVOVAR EGGENBERG, a.s. </w:t>
      </w:r>
      <w:r w:rsidR="0012640D" w:rsidRPr="00D70D5B">
        <w:rPr>
          <w:rFonts w:ascii="Times New Roman" w:hAnsi="Times New Roman" w:cs="Times New Roman"/>
          <w:sz w:val="24"/>
          <w:szCs w:val="24"/>
        </w:rPr>
        <w:t>v celkové výši 37.150.000,-Kč, které jsou</w:t>
      </w:r>
      <w:r w:rsidR="005E2736" w:rsidRPr="00D70D5B">
        <w:rPr>
          <w:rFonts w:ascii="Times New Roman" w:hAnsi="Times New Roman" w:cs="Times New Roman"/>
          <w:sz w:val="24"/>
          <w:szCs w:val="24"/>
        </w:rPr>
        <w:t xml:space="preserve"> v bodě I. smlouvy</w:t>
      </w:r>
      <w:r w:rsidR="0012640D" w:rsidRPr="00D70D5B">
        <w:rPr>
          <w:rFonts w:ascii="Times New Roman" w:hAnsi="Times New Roman" w:cs="Times New Roman"/>
          <w:sz w:val="24"/>
          <w:szCs w:val="24"/>
        </w:rPr>
        <w:t xml:space="preserve"> bl</w:t>
      </w:r>
      <w:r w:rsidR="005E2736" w:rsidRPr="00D70D5B">
        <w:rPr>
          <w:rFonts w:ascii="Times New Roman" w:hAnsi="Times New Roman" w:cs="Times New Roman"/>
          <w:sz w:val="24"/>
          <w:szCs w:val="24"/>
        </w:rPr>
        <w:t>íže specifikovány ve dvou částech</w:t>
      </w:r>
      <w:r w:rsidR="0012640D" w:rsidRPr="00D70D5B">
        <w:rPr>
          <w:rFonts w:ascii="Times New Roman" w:hAnsi="Times New Roman" w:cs="Times New Roman"/>
          <w:sz w:val="24"/>
          <w:szCs w:val="24"/>
        </w:rPr>
        <w:t>. V</w:t>
      </w:r>
      <w:r w:rsidR="005E2736" w:rsidRPr="00D70D5B">
        <w:rPr>
          <w:rFonts w:ascii="Times New Roman" w:hAnsi="Times New Roman" w:cs="Times New Roman"/>
          <w:sz w:val="24"/>
          <w:szCs w:val="24"/>
        </w:rPr>
        <w:t> </w:t>
      </w:r>
      <w:r w:rsidR="0012640D" w:rsidRPr="00D70D5B">
        <w:rPr>
          <w:rFonts w:ascii="Times New Roman" w:hAnsi="Times New Roman" w:cs="Times New Roman"/>
          <w:sz w:val="24"/>
          <w:szCs w:val="24"/>
        </w:rPr>
        <w:t>bodě</w:t>
      </w:r>
      <w:r w:rsidR="005E2736" w:rsidRPr="00D70D5B">
        <w:rPr>
          <w:rFonts w:ascii="Times New Roman" w:hAnsi="Times New Roman" w:cs="Times New Roman"/>
          <w:sz w:val="24"/>
          <w:szCs w:val="24"/>
        </w:rPr>
        <w:t xml:space="preserve"> I. – 1)</w:t>
      </w:r>
      <w:r w:rsidR="0012640D" w:rsidRPr="00D70D5B">
        <w:rPr>
          <w:rFonts w:ascii="Times New Roman" w:hAnsi="Times New Roman" w:cs="Times New Roman"/>
          <w:sz w:val="24"/>
          <w:szCs w:val="24"/>
        </w:rPr>
        <w:t xml:space="preserve"> je vymezena pohledávka ve výši 9.150.000,-Kč s příslušenstvím, které představuje nesplacenou půjčku poskytnutou na základě smlouvy o půjčce ze dne 19. 4. 2002 uzavřené mezi postupitelem jako věřitelem a dlužníkem, kdy celková výše poskytnuté půjčky činila 45.000.000,-Kč. Dále pak se pod bodem </w:t>
      </w:r>
      <w:r w:rsidR="005E2736" w:rsidRPr="00D70D5B">
        <w:rPr>
          <w:rFonts w:ascii="Times New Roman" w:hAnsi="Times New Roman" w:cs="Times New Roman"/>
          <w:sz w:val="24"/>
          <w:szCs w:val="24"/>
        </w:rPr>
        <w:t>I. – 2)</w:t>
      </w:r>
      <w:r w:rsidR="0012640D" w:rsidRPr="00D70D5B">
        <w:rPr>
          <w:rFonts w:ascii="Times New Roman" w:hAnsi="Times New Roman" w:cs="Times New Roman"/>
          <w:sz w:val="24"/>
          <w:szCs w:val="24"/>
        </w:rPr>
        <w:t xml:space="preserve"> jedná o pohledávku ve výši 28.000.000,-Kč s příslušenstvím, která představuje nesplacenou půjčku poskytnutou na základě smlouvy o půjčce ze dne 29. 4. 2002 uzavřené mezi postupitelem jako věřitelem a dlužníkem, kdy celková výše poskytnuté půjčky činila 28.000.000,-Kč. V bodě II. dané smlouvy je pak uvedeno, že na základě této smlouvy postupitel postupuje tímto pohledávky uvedené v čl. I. smlouvy v celkové výši 37.150.000,-Kč s příslušens</w:t>
      </w:r>
      <w:r w:rsidR="004A72A5" w:rsidRPr="00D70D5B">
        <w:rPr>
          <w:rFonts w:ascii="Times New Roman" w:hAnsi="Times New Roman" w:cs="Times New Roman"/>
          <w:sz w:val="24"/>
          <w:szCs w:val="24"/>
        </w:rPr>
        <w:t xml:space="preserve">tvím na postupníka. Postupník se zavazuje </w:t>
      </w:r>
      <w:r w:rsidR="0012640D" w:rsidRPr="00D70D5B">
        <w:rPr>
          <w:rFonts w:ascii="Times New Roman" w:hAnsi="Times New Roman" w:cs="Times New Roman"/>
          <w:sz w:val="24"/>
          <w:szCs w:val="24"/>
        </w:rPr>
        <w:t>zaplatit postupiteli za postoupení pohledávek dle této smlouvy úplatu, která činí částku představující 80% nominální hodnoty, tj. za pohledávku uvedenou pod bodem 1. Částku 7.320.000,-Kč a za pohledávku uvedenou pod bodem 2. částku 22.400.000,-Kč, tedy celkem částku ve výši 29.720.000,-Kč.</w:t>
      </w:r>
    </w:p>
    <w:p w:rsidR="001149E4" w:rsidRPr="00D70D5B" w:rsidRDefault="001149E4" w:rsidP="0050498B">
      <w:pPr>
        <w:spacing w:after="0"/>
        <w:ind w:firstLine="708"/>
        <w:jc w:val="both"/>
        <w:rPr>
          <w:rFonts w:ascii="Times New Roman" w:hAnsi="Times New Roman" w:cs="Times New Roman"/>
          <w:sz w:val="24"/>
          <w:szCs w:val="24"/>
        </w:rPr>
      </w:pPr>
    </w:p>
    <w:p w:rsidR="001149E4" w:rsidRPr="00D70D5B" w:rsidRDefault="001149E4" w:rsidP="001149E4">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Ze smlouvy o postoupení pohledávek uzavřené mezi společností První západočeská společnost pro kapitálový trh</w:t>
      </w:r>
      <w:r w:rsidR="00CC2282" w:rsidRPr="00D70D5B">
        <w:rPr>
          <w:rFonts w:ascii="Times New Roman" w:hAnsi="Times New Roman" w:cs="Times New Roman"/>
          <w:sz w:val="24"/>
          <w:szCs w:val="24"/>
        </w:rPr>
        <w:t>,</w:t>
      </w:r>
      <w:r w:rsidRPr="00D70D5B">
        <w:rPr>
          <w:rFonts w:ascii="Times New Roman" w:hAnsi="Times New Roman" w:cs="Times New Roman"/>
          <w:sz w:val="24"/>
          <w:szCs w:val="24"/>
        </w:rPr>
        <w:t xml:space="preserve"> a.s., jako postupitelem, zastoupenou členem představen</w:t>
      </w:r>
      <w:r w:rsidR="00DC51FE" w:rsidRPr="00D70D5B">
        <w:rPr>
          <w:rFonts w:ascii="Times New Roman" w:hAnsi="Times New Roman" w:cs="Times New Roman"/>
          <w:sz w:val="24"/>
          <w:szCs w:val="24"/>
        </w:rPr>
        <w:t>stva Jxx Fxx</w:t>
      </w:r>
      <w:r w:rsidR="00CC2282" w:rsidRPr="00D70D5B">
        <w:rPr>
          <w:rFonts w:ascii="Times New Roman" w:hAnsi="Times New Roman" w:cs="Times New Roman"/>
          <w:sz w:val="24"/>
          <w:szCs w:val="24"/>
        </w:rPr>
        <w:t xml:space="preserve"> a společností</w:t>
      </w:r>
      <w:r w:rsidRPr="00D70D5B">
        <w:rPr>
          <w:rFonts w:ascii="Times New Roman" w:hAnsi="Times New Roman" w:cs="Times New Roman"/>
          <w:sz w:val="24"/>
          <w:szCs w:val="24"/>
        </w:rPr>
        <w:t xml:space="preserve"> Eggenberg, spol. s r.o., zastoupen</w:t>
      </w:r>
      <w:r w:rsidR="00DC51FE" w:rsidRPr="00D70D5B">
        <w:rPr>
          <w:rFonts w:ascii="Times New Roman" w:hAnsi="Times New Roman" w:cs="Times New Roman"/>
          <w:sz w:val="24"/>
          <w:szCs w:val="24"/>
        </w:rPr>
        <w:t>ou jednatelem společnosti Jxx Sxx</w:t>
      </w:r>
      <w:r w:rsidRPr="00D70D5B">
        <w:rPr>
          <w:rFonts w:ascii="Times New Roman" w:hAnsi="Times New Roman" w:cs="Times New Roman"/>
          <w:sz w:val="24"/>
          <w:szCs w:val="24"/>
        </w:rPr>
        <w:t>, jako postupníkem</w:t>
      </w:r>
      <w:r w:rsidR="00382081" w:rsidRPr="00D70D5B">
        <w:rPr>
          <w:rFonts w:ascii="Times New Roman" w:hAnsi="Times New Roman" w:cs="Times New Roman"/>
          <w:sz w:val="24"/>
          <w:szCs w:val="24"/>
        </w:rPr>
        <w:t>, ze dne</w:t>
      </w:r>
      <w:r w:rsidR="00437EF0"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2.4.2003 vyplývá, že postupitel má pohledávky za společností </w:t>
      </w:r>
      <w:r w:rsidR="00CC2282" w:rsidRPr="00D70D5B">
        <w:rPr>
          <w:rFonts w:ascii="Times New Roman" w:hAnsi="Times New Roman" w:cs="Times New Roman"/>
          <w:sz w:val="24"/>
          <w:szCs w:val="24"/>
        </w:rPr>
        <w:t xml:space="preserve">PIVOVAR EGGENBERG, a.s. </w:t>
      </w:r>
      <w:r w:rsidRPr="00D70D5B">
        <w:rPr>
          <w:rFonts w:ascii="Times New Roman" w:hAnsi="Times New Roman" w:cs="Times New Roman"/>
          <w:sz w:val="24"/>
          <w:szCs w:val="24"/>
        </w:rPr>
        <w:t xml:space="preserve">v celkové výši 44.309.775,-Kč, které jsou blíže specifikovány </w:t>
      </w:r>
      <w:r w:rsidR="005E2736" w:rsidRPr="00D70D5B">
        <w:rPr>
          <w:rFonts w:ascii="Times New Roman" w:hAnsi="Times New Roman" w:cs="Times New Roman"/>
          <w:sz w:val="24"/>
          <w:szCs w:val="24"/>
        </w:rPr>
        <w:t>pod bodem I. ve dvou částech</w:t>
      </w:r>
      <w:r w:rsidRPr="00D70D5B">
        <w:rPr>
          <w:rFonts w:ascii="Times New Roman" w:hAnsi="Times New Roman" w:cs="Times New Roman"/>
          <w:sz w:val="24"/>
          <w:szCs w:val="24"/>
        </w:rPr>
        <w:t>. V</w:t>
      </w:r>
      <w:r w:rsidR="005E2736" w:rsidRPr="00D70D5B">
        <w:rPr>
          <w:rFonts w:ascii="Times New Roman" w:hAnsi="Times New Roman" w:cs="Times New Roman"/>
          <w:sz w:val="24"/>
          <w:szCs w:val="24"/>
        </w:rPr>
        <w:t> </w:t>
      </w:r>
      <w:r w:rsidRPr="00D70D5B">
        <w:rPr>
          <w:rFonts w:ascii="Times New Roman" w:hAnsi="Times New Roman" w:cs="Times New Roman"/>
          <w:sz w:val="24"/>
          <w:szCs w:val="24"/>
        </w:rPr>
        <w:t>bodě</w:t>
      </w:r>
      <w:r w:rsidR="005E2736" w:rsidRPr="00D70D5B">
        <w:rPr>
          <w:rFonts w:ascii="Times New Roman" w:hAnsi="Times New Roman" w:cs="Times New Roman"/>
          <w:sz w:val="24"/>
          <w:szCs w:val="24"/>
        </w:rPr>
        <w:t xml:space="preserve"> I .- 1)</w:t>
      </w:r>
      <w:r w:rsidRPr="00D70D5B">
        <w:rPr>
          <w:rFonts w:ascii="Times New Roman" w:hAnsi="Times New Roman" w:cs="Times New Roman"/>
          <w:sz w:val="24"/>
          <w:szCs w:val="24"/>
        </w:rPr>
        <w:t xml:space="preserve"> je vymezena pohledávka ve výši 22.610.775,-Kč s příslušenstvím, která představuje nesplacenou hodnotu dohody o vypořádání ze </w:t>
      </w:r>
      <w:r w:rsidR="005E2736" w:rsidRPr="00D70D5B">
        <w:rPr>
          <w:rFonts w:ascii="Times New Roman" w:hAnsi="Times New Roman" w:cs="Times New Roman"/>
          <w:sz w:val="24"/>
          <w:szCs w:val="24"/>
        </w:rPr>
        <w:t>dne 9. 12. 2002. Dále pak se dle bodu I. – 2)</w:t>
      </w:r>
      <w:r w:rsidRPr="00D70D5B">
        <w:rPr>
          <w:rFonts w:ascii="Times New Roman" w:hAnsi="Times New Roman" w:cs="Times New Roman"/>
          <w:sz w:val="24"/>
          <w:szCs w:val="24"/>
        </w:rPr>
        <w:t xml:space="preserve"> jedná o pohledávku ve výši 21.699.000,-Kč s příslušenstvím, která představuje nesplacenou hodnotu smlouvy o postoupení pohledávek ze dne 2. 4. 2003. Výše uvedenou smlouvou postoupil postupitel své shora uvedené pohledávky ve výši 44.309.775,-Kč, přičemž dle čl. IV. jde o postoupení pohledávky za úplatu ve výši 100% z nominální hodnoty pohledávky, tedy za částku 44.309.775,-Kč.</w:t>
      </w:r>
    </w:p>
    <w:p w:rsidR="00AB755C" w:rsidRPr="00D70D5B" w:rsidRDefault="00AB755C" w:rsidP="00CC2282">
      <w:pPr>
        <w:spacing w:after="0"/>
        <w:jc w:val="both"/>
        <w:rPr>
          <w:rFonts w:ascii="Times New Roman" w:hAnsi="Times New Roman" w:cs="Times New Roman"/>
          <w:sz w:val="24"/>
          <w:szCs w:val="24"/>
        </w:rPr>
      </w:pPr>
    </w:p>
    <w:p w:rsidR="00AB755C" w:rsidRPr="00D70D5B" w:rsidRDefault="001149E4" w:rsidP="00AB755C">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lastRenderedPageBreak/>
        <w:t>V</w:t>
      </w:r>
      <w:r w:rsidR="00AB755C" w:rsidRPr="00D70D5B">
        <w:rPr>
          <w:rFonts w:ascii="Times New Roman" w:hAnsi="Times New Roman" w:cs="Times New Roman"/>
          <w:sz w:val="24"/>
          <w:szCs w:val="24"/>
        </w:rPr>
        <w:t>e dnech 31.12.2002, 30.1.2003 a 2.4.2003</w:t>
      </w:r>
      <w:r w:rsidRPr="00D70D5B">
        <w:rPr>
          <w:rFonts w:ascii="Times New Roman" w:hAnsi="Times New Roman" w:cs="Times New Roman"/>
          <w:sz w:val="24"/>
          <w:szCs w:val="24"/>
        </w:rPr>
        <w:t xml:space="preserve"> byly</w:t>
      </w:r>
      <w:r w:rsidR="00AB755C" w:rsidRPr="00D70D5B">
        <w:rPr>
          <w:rFonts w:ascii="Times New Roman" w:hAnsi="Times New Roman" w:cs="Times New Roman"/>
          <w:sz w:val="24"/>
          <w:szCs w:val="24"/>
        </w:rPr>
        <w:t xml:space="preserve"> mezi společnostmi První západočeská společnost pro kapitálový trh, a. s. zastoupe</w:t>
      </w:r>
      <w:r w:rsidR="00DC51FE" w:rsidRPr="00D70D5B">
        <w:rPr>
          <w:rFonts w:ascii="Times New Roman" w:hAnsi="Times New Roman" w:cs="Times New Roman"/>
          <w:sz w:val="24"/>
          <w:szCs w:val="24"/>
        </w:rPr>
        <w:t>nou členem představenstva Jxx Fxx</w:t>
      </w:r>
      <w:r w:rsidR="00AB755C" w:rsidRPr="00D70D5B">
        <w:rPr>
          <w:rFonts w:ascii="Times New Roman" w:hAnsi="Times New Roman" w:cs="Times New Roman"/>
          <w:sz w:val="24"/>
          <w:szCs w:val="24"/>
        </w:rPr>
        <w:t xml:space="preserve"> a společností Eggenberg, spol. s r.</w:t>
      </w:r>
      <w:r w:rsidR="00DC51FE" w:rsidRPr="00D70D5B">
        <w:rPr>
          <w:rFonts w:ascii="Times New Roman" w:hAnsi="Times New Roman" w:cs="Times New Roman"/>
          <w:sz w:val="24"/>
          <w:szCs w:val="24"/>
        </w:rPr>
        <w:t>o., zastoupenou jednatelem Jxx Sxx</w:t>
      </w:r>
      <w:r w:rsidR="00AB755C" w:rsidRPr="00D70D5B">
        <w:rPr>
          <w:rFonts w:ascii="Times New Roman" w:hAnsi="Times New Roman" w:cs="Times New Roman"/>
          <w:sz w:val="24"/>
          <w:szCs w:val="24"/>
        </w:rPr>
        <w:t xml:space="preserve"> uzavřeny celkem tři dohody o vzájemném zápočtu závazků a pohledávek na částky 68.144.800</w:t>
      </w:r>
      <w:r w:rsidR="00CC2282" w:rsidRPr="00D70D5B">
        <w:rPr>
          <w:rFonts w:ascii="Times New Roman" w:hAnsi="Times New Roman" w:cs="Times New Roman"/>
          <w:sz w:val="24"/>
          <w:szCs w:val="24"/>
        </w:rPr>
        <w:t> </w:t>
      </w:r>
      <w:r w:rsidR="00AB755C" w:rsidRPr="00D70D5B">
        <w:rPr>
          <w:rFonts w:ascii="Times New Roman" w:hAnsi="Times New Roman" w:cs="Times New Roman"/>
          <w:sz w:val="24"/>
          <w:szCs w:val="24"/>
        </w:rPr>
        <w:t xml:space="preserve">Kč, 12.500.000 Kč a 44.355.200 Kč. Výsledkem </w:t>
      </w:r>
      <w:r w:rsidR="00EF63D7" w:rsidRPr="00D70D5B">
        <w:rPr>
          <w:rFonts w:ascii="Times New Roman" w:hAnsi="Times New Roman" w:cs="Times New Roman"/>
          <w:sz w:val="24"/>
          <w:szCs w:val="24"/>
        </w:rPr>
        <w:t xml:space="preserve">takových zápočtů </w:t>
      </w:r>
      <w:r w:rsidR="00AB755C" w:rsidRPr="00D70D5B">
        <w:rPr>
          <w:rFonts w:ascii="Times New Roman" w:hAnsi="Times New Roman" w:cs="Times New Roman"/>
          <w:sz w:val="24"/>
          <w:szCs w:val="24"/>
        </w:rPr>
        <w:t>pak byla dohoda o vzájemném odsouhlasení závazků a pohledávek ze dne 2.4.2003, v níž shora uvedené společnosti konstatují, že k tomuto dni mezi sebou nemají žádné závazky ani pohledávky. Z těchto tří smluv vyplývá, že společnost PZSKT měla vůči Eggenberg</w:t>
      </w:r>
      <w:r w:rsidR="00CC2282" w:rsidRPr="00D70D5B">
        <w:rPr>
          <w:rFonts w:ascii="Times New Roman" w:hAnsi="Times New Roman" w:cs="Times New Roman"/>
          <w:sz w:val="24"/>
          <w:szCs w:val="24"/>
        </w:rPr>
        <w:t>, spol.</w:t>
      </w:r>
      <w:r w:rsidR="00382081" w:rsidRPr="00D70D5B">
        <w:rPr>
          <w:rFonts w:ascii="Times New Roman" w:hAnsi="Times New Roman" w:cs="Times New Roman"/>
          <w:sz w:val="24"/>
          <w:szCs w:val="24"/>
        </w:rPr>
        <w:t xml:space="preserve"> s </w:t>
      </w:r>
      <w:r w:rsidR="00AB755C" w:rsidRPr="00D70D5B">
        <w:rPr>
          <w:rFonts w:ascii="Times New Roman" w:hAnsi="Times New Roman" w:cs="Times New Roman"/>
          <w:sz w:val="24"/>
          <w:szCs w:val="24"/>
        </w:rPr>
        <w:t>r.o. pohledávky ve výši 29.720.000 Kč (postoupená pohledávka za </w:t>
      </w:r>
      <w:r w:rsidR="00CC2282" w:rsidRPr="00D70D5B">
        <w:rPr>
          <w:rFonts w:ascii="Times New Roman" w:hAnsi="Times New Roman" w:cs="Times New Roman"/>
          <w:sz w:val="24"/>
          <w:szCs w:val="24"/>
        </w:rPr>
        <w:t xml:space="preserve">PIVOVAR EGGENBERG, a.s. </w:t>
      </w:r>
      <w:r w:rsidR="00AB755C" w:rsidRPr="00D70D5B">
        <w:rPr>
          <w:rFonts w:ascii="Times New Roman" w:hAnsi="Times New Roman" w:cs="Times New Roman"/>
          <w:sz w:val="24"/>
          <w:szCs w:val="24"/>
        </w:rPr>
        <w:t xml:space="preserve"> ze dne 10.12.2002), 38.424.800 Kč (postoupen</w:t>
      </w:r>
      <w:r w:rsidR="00382081" w:rsidRPr="00D70D5B">
        <w:rPr>
          <w:rFonts w:ascii="Times New Roman" w:hAnsi="Times New Roman" w:cs="Times New Roman"/>
          <w:sz w:val="24"/>
          <w:szCs w:val="24"/>
        </w:rPr>
        <w:t xml:space="preserve">á pohledávka za Maxmilián, </w:t>
      </w:r>
      <w:r w:rsidR="00AB755C" w:rsidRPr="00D70D5B">
        <w:rPr>
          <w:rFonts w:ascii="Times New Roman" w:hAnsi="Times New Roman" w:cs="Times New Roman"/>
          <w:sz w:val="24"/>
          <w:szCs w:val="24"/>
        </w:rPr>
        <w:t xml:space="preserve">s. r.o. ze dne 10.12.2002), 12.500.000 Kč (postoupená pohledávka za </w:t>
      </w:r>
      <w:r w:rsidR="00CC2282" w:rsidRPr="00D70D5B">
        <w:rPr>
          <w:rFonts w:ascii="Times New Roman" w:hAnsi="Times New Roman" w:cs="Times New Roman"/>
          <w:sz w:val="24"/>
          <w:szCs w:val="24"/>
        </w:rPr>
        <w:t xml:space="preserve">PIVOVAR EGGENBERG, a.s. </w:t>
      </w:r>
      <w:r w:rsidR="00AB755C" w:rsidRPr="00D70D5B">
        <w:rPr>
          <w:rFonts w:ascii="Times New Roman" w:hAnsi="Times New Roman" w:cs="Times New Roman"/>
          <w:sz w:val="24"/>
          <w:szCs w:val="24"/>
        </w:rPr>
        <w:t>ze dne 30.1.2003), 44.309.775 Kč (p</w:t>
      </w:r>
      <w:r w:rsidR="00382081" w:rsidRPr="00D70D5B">
        <w:rPr>
          <w:rFonts w:ascii="Times New Roman" w:hAnsi="Times New Roman" w:cs="Times New Roman"/>
          <w:sz w:val="24"/>
          <w:szCs w:val="24"/>
        </w:rPr>
        <w:t xml:space="preserve">ostoupená pohledávka za </w:t>
      </w:r>
      <w:r w:rsidR="00CC2282" w:rsidRPr="00D70D5B">
        <w:rPr>
          <w:rFonts w:ascii="Times New Roman" w:hAnsi="Times New Roman" w:cs="Times New Roman"/>
          <w:sz w:val="24"/>
          <w:szCs w:val="24"/>
        </w:rPr>
        <w:t xml:space="preserve">PIVOVAR EGGENBERG, a.s. </w:t>
      </w:r>
      <w:r w:rsidR="00AB755C" w:rsidRPr="00D70D5B">
        <w:rPr>
          <w:rFonts w:ascii="Times New Roman" w:hAnsi="Times New Roman" w:cs="Times New Roman"/>
          <w:sz w:val="24"/>
          <w:szCs w:val="24"/>
        </w:rPr>
        <w:t>ze dne 2.4.2003) a 45.425 Kč (postoupená pohledávka ze dne 2.4.2003 za Maxmilián</w:t>
      </w:r>
      <w:r w:rsidR="00382081" w:rsidRPr="00D70D5B">
        <w:rPr>
          <w:rFonts w:ascii="Times New Roman" w:hAnsi="Times New Roman" w:cs="Times New Roman"/>
          <w:sz w:val="24"/>
          <w:szCs w:val="24"/>
        </w:rPr>
        <w:t>,</w:t>
      </w:r>
      <w:r w:rsidR="00AB755C" w:rsidRPr="00D70D5B">
        <w:rPr>
          <w:rFonts w:ascii="Times New Roman" w:hAnsi="Times New Roman" w:cs="Times New Roman"/>
          <w:sz w:val="24"/>
          <w:szCs w:val="24"/>
        </w:rPr>
        <w:t xml:space="preserve"> s.r.o.) Tyto pak postupně započetla oproti pohledávce, kterou vůči ní měla společnost Eggenberg spol. s r.o. za akcie spol. Textilana</w:t>
      </w:r>
      <w:r w:rsidR="00382081" w:rsidRPr="00D70D5B">
        <w:rPr>
          <w:rFonts w:ascii="Times New Roman" w:hAnsi="Times New Roman" w:cs="Times New Roman"/>
          <w:sz w:val="24"/>
          <w:szCs w:val="24"/>
        </w:rPr>
        <w:t>,</w:t>
      </w:r>
      <w:r w:rsidR="00AB755C" w:rsidRPr="00D70D5B">
        <w:rPr>
          <w:rFonts w:ascii="Times New Roman" w:hAnsi="Times New Roman" w:cs="Times New Roman"/>
          <w:sz w:val="24"/>
          <w:szCs w:val="24"/>
        </w:rPr>
        <w:t xml:space="preserve"> a.s.</w:t>
      </w:r>
    </w:p>
    <w:p w:rsidR="0050498B" w:rsidRPr="00D70D5B" w:rsidRDefault="0050498B" w:rsidP="00CC2282">
      <w:pPr>
        <w:spacing w:after="0"/>
        <w:jc w:val="both"/>
        <w:rPr>
          <w:rFonts w:ascii="Times New Roman" w:hAnsi="Times New Roman" w:cs="Times New Roman"/>
          <w:sz w:val="24"/>
          <w:szCs w:val="24"/>
        </w:rPr>
      </w:pPr>
    </w:p>
    <w:p w:rsidR="0050498B" w:rsidRPr="00D70D5B" w:rsidRDefault="00B01836" w:rsidP="0050498B">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Z insolvenčního návrhu dlužníka na zahájení insolvenčního řízení ze dne 11. 4. 2008 je zřejmé, že </w:t>
      </w:r>
      <w:r w:rsidR="004A72A5" w:rsidRPr="00D70D5B">
        <w:rPr>
          <w:rFonts w:ascii="Times New Roman" w:hAnsi="Times New Roman" w:cs="Times New Roman"/>
          <w:sz w:val="24"/>
          <w:szCs w:val="24"/>
        </w:rPr>
        <w:t xml:space="preserve">společnost </w:t>
      </w:r>
      <w:r w:rsidR="00CC2282" w:rsidRPr="00D70D5B">
        <w:rPr>
          <w:rFonts w:ascii="Times New Roman" w:hAnsi="Times New Roman" w:cs="Times New Roman"/>
          <w:sz w:val="24"/>
          <w:szCs w:val="24"/>
        </w:rPr>
        <w:t xml:space="preserve">PIVOVAR EGGENBERG, a.s. </w:t>
      </w:r>
      <w:r w:rsidRPr="00D70D5B">
        <w:rPr>
          <w:rFonts w:ascii="Times New Roman" w:hAnsi="Times New Roman" w:cs="Times New Roman"/>
          <w:sz w:val="24"/>
          <w:szCs w:val="24"/>
        </w:rPr>
        <w:t>prostřednictvím předsedy představenst</w:t>
      </w:r>
      <w:r w:rsidR="00DC51FE" w:rsidRPr="00D70D5B">
        <w:rPr>
          <w:rFonts w:ascii="Times New Roman" w:hAnsi="Times New Roman" w:cs="Times New Roman"/>
          <w:sz w:val="24"/>
          <w:szCs w:val="24"/>
        </w:rPr>
        <w:t>va Jxx Sxx</w:t>
      </w:r>
      <w:r w:rsidR="00882432" w:rsidRPr="00D70D5B">
        <w:rPr>
          <w:rFonts w:ascii="Times New Roman" w:hAnsi="Times New Roman" w:cs="Times New Roman"/>
          <w:sz w:val="24"/>
          <w:szCs w:val="24"/>
        </w:rPr>
        <w:t xml:space="preserve"> podal</w:t>
      </w:r>
      <w:r w:rsidR="00186BE5" w:rsidRPr="00D70D5B">
        <w:rPr>
          <w:rFonts w:ascii="Times New Roman" w:hAnsi="Times New Roman" w:cs="Times New Roman"/>
          <w:sz w:val="24"/>
          <w:szCs w:val="24"/>
        </w:rPr>
        <w:t>a</w:t>
      </w:r>
      <w:r w:rsidR="00882432" w:rsidRPr="00D70D5B">
        <w:rPr>
          <w:rFonts w:ascii="Times New Roman" w:hAnsi="Times New Roman" w:cs="Times New Roman"/>
          <w:sz w:val="24"/>
          <w:szCs w:val="24"/>
        </w:rPr>
        <w:t xml:space="preserve"> návrh, aby Krajský soud v Českých Budějovicích zahájil insolvenční řízení a jako způsob řešení úpadku navrhl </w:t>
      </w:r>
      <w:r w:rsidR="00CC2282" w:rsidRPr="00D70D5B">
        <w:rPr>
          <w:rFonts w:ascii="Times New Roman" w:hAnsi="Times New Roman" w:cs="Times New Roman"/>
          <w:sz w:val="24"/>
          <w:szCs w:val="24"/>
        </w:rPr>
        <w:t>konkurz podle § 4 odst. 1 písm. </w:t>
      </w:r>
      <w:r w:rsidR="00882432" w:rsidRPr="00D70D5B">
        <w:rPr>
          <w:rFonts w:ascii="Times New Roman" w:hAnsi="Times New Roman" w:cs="Times New Roman"/>
          <w:sz w:val="24"/>
          <w:szCs w:val="24"/>
        </w:rPr>
        <w:t xml:space="preserve">a) insolvenčního zákona. </w:t>
      </w:r>
    </w:p>
    <w:p w:rsidR="0050498B" w:rsidRPr="00D70D5B" w:rsidRDefault="0050498B" w:rsidP="0050498B">
      <w:pPr>
        <w:spacing w:after="0"/>
        <w:ind w:firstLine="708"/>
        <w:jc w:val="both"/>
        <w:rPr>
          <w:rFonts w:ascii="Times New Roman" w:hAnsi="Times New Roman" w:cs="Times New Roman"/>
          <w:sz w:val="24"/>
          <w:szCs w:val="24"/>
        </w:rPr>
      </w:pPr>
    </w:p>
    <w:p w:rsidR="0050498B" w:rsidRPr="00D70D5B" w:rsidRDefault="00186BE5" w:rsidP="0050498B">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U</w:t>
      </w:r>
      <w:r w:rsidR="00882432" w:rsidRPr="00D70D5B">
        <w:rPr>
          <w:rFonts w:ascii="Times New Roman" w:hAnsi="Times New Roman" w:cs="Times New Roman"/>
          <w:sz w:val="24"/>
          <w:szCs w:val="24"/>
        </w:rPr>
        <w:t>snesení</w:t>
      </w:r>
      <w:r w:rsidRPr="00D70D5B">
        <w:rPr>
          <w:rFonts w:ascii="Times New Roman" w:hAnsi="Times New Roman" w:cs="Times New Roman"/>
          <w:sz w:val="24"/>
          <w:szCs w:val="24"/>
        </w:rPr>
        <w:t>m</w:t>
      </w:r>
      <w:r w:rsidR="00882432" w:rsidRPr="00D70D5B">
        <w:rPr>
          <w:rFonts w:ascii="Times New Roman" w:hAnsi="Times New Roman" w:cs="Times New Roman"/>
          <w:sz w:val="24"/>
          <w:szCs w:val="24"/>
        </w:rPr>
        <w:t xml:space="preserve"> Krajského soudu v Český</w:t>
      </w:r>
      <w:r w:rsidRPr="00D70D5B">
        <w:rPr>
          <w:rFonts w:ascii="Times New Roman" w:hAnsi="Times New Roman" w:cs="Times New Roman"/>
          <w:sz w:val="24"/>
          <w:szCs w:val="24"/>
        </w:rPr>
        <w:t xml:space="preserve">ch Budějovicích bylo </w:t>
      </w:r>
      <w:r w:rsidR="00882432" w:rsidRPr="00D70D5B">
        <w:rPr>
          <w:rFonts w:ascii="Times New Roman" w:hAnsi="Times New Roman" w:cs="Times New Roman"/>
          <w:sz w:val="24"/>
          <w:szCs w:val="24"/>
        </w:rPr>
        <w:t xml:space="preserve">dne 16. 5. 2008 pod č.j. KSCB 27 INS 1466/2008-A-8 </w:t>
      </w:r>
      <w:r w:rsidRPr="00D70D5B">
        <w:rPr>
          <w:rFonts w:ascii="Times New Roman" w:hAnsi="Times New Roman" w:cs="Times New Roman"/>
          <w:sz w:val="24"/>
          <w:szCs w:val="24"/>
        </w:rPr>
        <w:t xml:space="preserve">rozhodnuto </w:t>
      </w:r>
      <w:r w:rsidR="00882432" w:rsidRPr="00D70D5B">
        <w:rPr>
          <w:rFonts w:ascii="Times New Roman" w:hAnsi="Times New Roman" w:cs="Times New Roman"/>
          <w:sz w:val="24"/>
          <w:szCs w:val="24"/>
        </w:rPr>
        <w:t xml:space="preserve">o tom, že se zjišťuje úpadek dlužníka </w:t>
      </w:r>
      <w:r w:rsidR="00CC2282" w:rsidRPr="00D70D5B">
        <w:rPr>
          <w:rFonts w:ascii="Times New Roman" w:hAnsi="Times New Roman" w:cs="Times New Roman"/>
          <w:sz w:val="24"/>
          <w:szCs w:val="24"/>
        </w:rPr>
        <w:t xml:space="preserve">PIVOVAR EGGENBERG, a.s. </w:t>
      </w:r>
      <w:r w:rsidR="00882432" w:rsidRPr="00D70D5B">
        <w:rPr>
          <w:rFonts w:ascii="Times New Roman" w:hAnsi="Times New Roman" w:cs="Times New Roman"/>
          <w:sz w:val="24"/>
          <w:szCs w:val="24"/>
        </w:rPr>
        <w:t>a na jeho majetek se prohlašuje konkurz. Insolvenčním správcem byl ustanoven Ing. Martin Janoušek.</w:t>
      </w:r>
    </w:p>
    <w:p w:rsidR="0050498B" w:rsidRPr="00D70D5B" w:rsidRDefault="0050498B" w:rsidP="0050498B">
      <w:pPr>
        <w:spacing w:after="0"/>
        <w:ind w:firstLine="708"/>
        <w:jc w:val="both"/>
        <w:rPr>
          <w:rFonts w:ascii="Times New Roman" w:hAnsi="Times New Roman" w:cs="Times New Roman"/>
          <w:sz w:val="24"/>
          <w:szCs w:val="24"/>
        </w:rPr>
      </w:pPr>
    </w:p>
    <w:p w:rsidR="0050498B" w:rsidRPr="00D70D5B" w:rsidRDefault="00495E06" w:rsidP="0050498B">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Spisový materiál dále na stranách 308 – 352 obsahuje příjmové pokladní doklady vystavené společností</w:t>
      </w:r>
      <w:r w:rsidR="00CC2282" w:rsidRPr="00D70D5B">
        <w:rPr>
          <w:rFonts w:ascii="Times New Roman" w:hAnsi="Times New Roman" w:cs="Times New Roman"/>
          <w:sz w:val="24"/>
          <w:szCs w:val="24"/>
        </w:rPr>
        <w:t xml:space="preserve"> PIVOVAR EGGENBERG, a.s.</w:t>
      </w:r>
      <w:r w:rsidRPr="00D70D5B">
        <w:rPr>
          <w:rFonts w:ascii="Times New Roman" w:hAnsi="Times New Roman" w:cs="Times New Roman"/>
          <w:sz w:val="24"/>
          <w:szCs w:val="24"/>
        </w:rPr>
        <w:t>, jimiž je potvrzováno, že t</w:t>
      </w:r>
      <w:r w:rsidR="005932A6" w:rsidRPr="00D70D5B">
        <w:rPr>
          <w:rFonts w:ascii="Times New Roman" w:hAnsi="Times New Roman" w:cs="Times New Roman"/>
          <w:sz w:val="24"/>
          <w:szCs w:val="24"/>
        </w:rPr>
        <w:t>ato společnost přijala od Jxx Sxx</w:t>
      </w:r>
      <w:r w:rsidRPr="00D70D5B">
        <w:rPr>
          <w:rFonts w:ascii="Times New Roman" w:hAnsi="Times New Roman" w:cs="Times New Roman"/>
          <w:sz w:val="24"/>
          <w:szCs w:val="24"/>
        </w:rPr>
        <w:t xml:space="preserve"> částky v různé výši. Jako účel složení těchto finančních pro</w:t>
      </w:r>
      <w:r w:rsidR="00186BE5" w:rsidRPr="00D70D5B">
        <w:rPr>
          <w:rFonts w:ascii="Times New Roman" w:hAnsi="Times New Roman" w:cs="Times New Roman"/>
          <w:sz w:val="24"/>
          <w:szCs w:val="24"/>
        </w:rPr>
        <w:t>středků je vždy uvedena půjčka.</w:t>
      </w:r>
      <w:r w:rsidRPr="00D70D5B">
        <w:rPr>
          <w:rFonts w:ascii="Times New Roman" w:hAnsi="Times New Roman" w:cs="Times New Roman"/>
          <w:sz w:val="24"/>
          <w:szCs w:val="24"/>
        </w:rPr>
        <w:t xml:space="preserve"> Ve spise je dále obsaženo několik smluv o půjčce</w:t>
      </w:r>
      <w:r w:rsidR="005932A6" w:rsidRPr="00D70D5B">
        <w:rPr>
          <w:rFonts w:ascii="Times New Roman" w:hAnsi="Times New Roman" w:cs="Times New Roman"/>
          <w:sz w:val="24"/>
          <w:szCs w:val="24"/>
        </w:rPr>
        <w:t xml:space="preserve"> uzavřených mezi věřitelem Jxx Sxx</w:t>
      </w:r>
      <w:r w:rsidRPr="00D70D5B">
        <w:rPr>
          <w:rFonts w:ascii="Times New Roman" w:hAnsi="Times New Roman" w:cs="Times New Roman"/>
          <w:sz w:val="24"/>
          <w:szCs w:val="24"/>
        </w:rPr>
        <w:t xml:space="preserve"> a dlužníkem spo</w:t>
      </w:r>
      <w:r w:rsidR="00186BE5" w:rsidRPr="00D70D5B">
        <w:rPr>
          <w:rFonts w:ascii="Times New Roman" w:hAnsi="Times New Roman" w:cs="Times New Roman"/>
          <w:sz w:val="24"/>
          <w:szCs w:val="24"/>
        </w:rPr>
        <w:t xml:space="preserve">lečností </w:t>
      </w:r>
      <w:r w:rsidR="00CC2282" w:rsidRPr="00D70D5B">
        <w:rPr>
          <w:rFonts w:ascii="Times New Roman" w:hAnsi="Times New Roman" w:cs="Times New Roman"/>
          <w:sz w:val="24"/>
          <w:szCs w:val="24"/>
        </w:rPr>
        <w:t xml:space="preserve">PIVOVAR EGGENBERG, a.s. </w:t>
      </w:r>
      <w:r w:rsidRPr="00D70D5B">
        <w:rPr>
          <w:rFonts w:ascii="Times New Roman" w:hAnsi="Times New Roman" w:cs="Times New Roman"/>
          <w:sz w:val="24"/>
          <w:szCs w:val="24"/>
        </w:rPr>
        <w:t xml:space="preserve">K těmto půjčkám pak jsou přiloženy pokladní doklady potvrzující převzetí hotovosti. </w:t>
      </w:r>
    </w:p>
    <w:p w:rsidR="0050498B" w:rsidRPr="00D70D5B" w:rsidRDefault="0050498B" w:rsidP="0050498B">
      <w:pPr>
        <w:spacing w:after="0"/>
        <w:ind w:firstLine="708"/>
        <w:jc w:val="both"/>
        <w:rPr>
          <w:rFonts w:ascii="Times New Roman" w:hAnsi="Times New Roman" w:cs="Times New Roman"/>
          <w:sz w:val="24"/>
          <w:szCs w:val="24"/>
        </w:rPr>
      </w:pPr>
    </w:p>
    <w:p w:rsidR="0050498B" w:rsidRPr="00D70D5B" w:rsidRDefault="00382081" w:rsidP="0050498B">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 listiny nazvané R</w:t>
      </w:r>
      <w:r w:rsidR="00495E06" w:rsidRPr="00D70D5B">
        <w:rPr>
          <w:rFonts w:ascii="Times New Roman" w:hAnsi="Times New Roman" w:cs="Times New Roman"/>
          <w:sz w:val="24"/>
          <w:szCs w:val="24"/>
        </w:rPr>
        <w:t xml:space="preserve">ozhodnutí jediného akcionáře společnosti </w:t>
      </w:r>
      <w:r w:rsidR="00324D76" w:rsidRPr="00D70D5B">
        <w:rPr>
          <w:rFonts w:ascii="Times New Roman" w:hAnsi="Times New Roman" w:cs="Times New Roman"/>
          <w:sz w:val="24"/>
          <w:szCs w:val="24"/>
        </w:rPr>
        <w:t xml:space="preserve">PIVOVAR EGGENBERG, a.s. </w:t>
      </w:r>
      <w:r w:rsidR="00495E06" w:rsidRPr="00D70D5B">
        <w:rPr>
          <w:rFonts w:ascii="Times New Roman" w:hAnsi="Times New Roman" w:cs="Times New Roman"/>
          <w:sz w:val="24"/>
          <w:szCs w:val="24"/>
        </w:rPr>
        <w:t>ze dne 23. 9. 2002 vyplývá, že jedi</w:t>
      </w:r>
      <w:r w:rsidRPr="00D70D5B">
        <w:rPr>
          <w:rFonts w:ascii="Times New Roman" w:hAnsi="Times New Roman" w:cs="Times New Roman"/>
          <w:sz w:val="24"/>
          <w:szCs w:val="24"/>
        </w:rPr>
        <w:t>ný akcionář společnost MORAVIA CRYSTAL,</w:t>
      </w:r>
      <w:r w:rsidR="00495E06" w:rsidRPr="00D70D5B">
        <w:rPr>
          <w:rFonts w:ascii="Times New Roman" w:hAnsi="Times New Roman" w:cs="Times New Roman"/>
          <w:sz w:val="24"/>
          <w:szCs w:val="24"/>
        </w:rPr>
        <w:t xml:space="preserve"> s</w:t>
      </w:r>
      <w:r w:rsidR="005932A6" w:rsidRPr="00D70D5B">
        <w:rPr>
          <w:rFonts w:ascii="Times New Roman" w:hAnsi="Times New Roman" w:cs="Times New Roman"/>
          <w:sz w:val="24"/>
          <w:szCs w:val="24"/>
        </w:rPr>
        <w:t>.r.o. jednající jednatelem Jxx Sxx</w:t>
      </w:r>
      <w:r w:rsidR="00495E06" w:rsidRPr="00D70D5B">
        <w:rPr>
          <w:rFonts w:ascii="Times New Roman" w:hAnsi="Times New Roman" w:cs="Times New Roman"/>
          <w:sz w:val="24"/>
          <w:szCs w:val="24"/>
        </w:rPr>
        <w:t xml:space="preserve"> ml., rozhodl o tom,</w:t>
      </w:r>
      <w:r w:rsidR="005932A6" w:rsidRPr="00D70D5B">
        <w:rPr>
          <w:rFonts w:ascii="Times New Roman" w:hAnsi="Times New Roman" w:cs="Times New Roman"/>
          <w:sz w:val="24"/>
          <w:szCs w:val="24"/>
        </w:rPr>
        <w:t xml:space="preserve"> že souhlasí s půjčkou od Jxx Sxx</w:t>
      </w:r>
      <w:r w:rsidR="00495E06" w:rsidRPr="00D70D5B">
        <w:rPr>
          <w:rFonts w:ascii="Times New Roman" w:hAnsi="Times New Roman" w:cs="Times New Roman"/>
          <w:sz w:val="24"/>
          <w:szCs w:val="24"/>
        </w:rPr>
        <w:t xml:space="preserve"> staršího ve výši do 40.000.000,-Kč s tím, že tato půjčka může být čerpána postupně na úhradu provozních potřeb společnosti souvisejících s následky povodní</w:t>
      </w:r>
      <w:r w:rsidR="001F2F1F" w:rsidRPr="00D70D5B">
        <w:rPr>
          <w:rFonts w:ascii="Times New Roman" w:hAnsi="Times New Roman" w:cs="Times New Roman"/>
          <w:sz w:val="24"/>
          <w:szCs w:val="24"/>
        </w:rPr>
        <w:t xml:space="preserve"> a škod jimi způsobených spo</w:t>
      </w:r>
      <w:r w:rsidR="00186BE5" w:rsidRPr="00D70D5B">
        <w:rPr>
          <w:rFonts w:ascii="Times New Roman" w:hAnsi="Times New Roman" w:cs="Times New Roman"/>
          <w:sz w:val="24"/>
          <w:szCs w:val="24"/>
        </w:rPr>
        <w:t xml:space="preserve">lečnosti </w:t>
      </w:r>
      <w:r w:rsidR="00324D76" w:rsidRPr="00D70D5B">
        <w:rPr>
          <w:rFonts w:ascii="Times New Roman" w:hAnsi="Times New Roman" w:cs="Times New Roman"/>
          <w:sz w:val="24"/>
          <w:szCs w:val="24"/>
        </w:rPr>
        <w:t>PIVOVAR EGGENBERG, a.s.</w:t>
      </w:r>
    </w:p>
    <w:p w:rsidR="00382081" w:rsidRPr="00D70D5B" w:rsidRDefault="00382081" w:rsidP="0050498B">
      <w:pPr>
        <w:spacing w:after="0"/>
        <w:ind w:firstLine="708"/>
        <w:jc w:val="both"/>
        <w:rPr>
          <w:rFonts w:ascii="Times New Roman" w:hAnsi="Times New Roman" w:cs="Times New Roman"/>
          <w:sz w:val="24"/>
          <w:szCs w:val="24"/>
        </w:rPr>
      </w:pPr>
    </w:p>
    <w:p w:rsidR="004E2E23" w:rsidRPr="00D70D5B" w:rsidRDefault="001F2F1F" w:rsidP="004E2E2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 přihlášky pohledávky uplatněné u Krajského soudu v Českých Budějo</w:t>
      </w:r>
      <w:r w:rsidR="00186BE5" w:rsidRPr="00D70D5B">
        <w:rPr>
          <w:rFonts w:ascii="Times New Roman" w:hAnsi="Times New Roman" w:cs="Times New Roman"/>
          <w:sz w:val="24"/>
          <w:szCs w:val="24"/>
        </w:rPr>
        <w:t>vicích je zřejmé, že společnost</w:t>
      </w:r>
      <w:r w:rsidR="00324D76"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Beltton s.r.o. se do insolvenčního řízení přihlásila s pohledávkou ve výši 86.529.775,-Kč. Jako důvod vzniku této pohledávky je uvedena smlouva o postoupení </w:t>
      </w:r>
      <w:r w:rsidRPr="00D70D5B">
        <w:rPr>
          <w:rFonts w:ascii="Times New Roman" w:hAnsi="Times New Roman" w:cs="Times New Roman"/>
          <w:sz w:val="24"/>
          <w:szCs w:val="24"/>
        </w:rPr>
        <w:lastRenderedPageBreak/>
        <w:t>pohledávky ze dne 12. 2. 2007. Jako přílohy dokládající vznik pohledávky jsou uvedeny výpis z obchodního rejstříku, smlouv</w:t>
      </w:r>
      <w:r w:rsidR="00827060" w:rsidRPr="00D70D5B">
        <w:rPr>
          <w:rFonts w:ascii="Times New Roman" w:hAnsi="Times New Roman" w:cs="Times New Roman"/>
          <w:sz w:val="24"/>
          <w:szCs w:val="24"/>
        </w:rPr>
        <w:t>a</w:t>
      </w:r>
      <w:r w:rsidRPr="00D70D5B">
        <w:rPr>
          <w:rFonts w:ascii="Times New Roman" w:hAnsi="Times New Roman" w:cs="Times New Roman"/>
          <w:sz w:val="24"/>
          <w:szCs w:val="24"/>
        </w:rPr>
        <w:t xml:space="preserve"> o postoupení pohledávky ze dne 12. 7. 2007, uznání závazku ze dne 5. 2. 2008 a plná moc ze dne 7. 6. 2006.</w:t>
      </w:r>
    </w:p>
    <w:p w:rsidR="004E2E23" w:rsidRPr="00D70D5B" w:rsidRDefault="004E2E23" w:rsidP="004E2E23">
      <w:pPr>
        <w:spacing w:after="0"/>
        <w:ind w:firstLine="708"/>
        <w:jc w:val="both"/>
        <w:rPr>
          <w:rFonts w:ascii="Times New Roman" w:hAnsi="Times New Roman" w:cs="Times New Roman"/>
          <w:sz w:val="24"/>
          <w:szCs w:val="24"/>
        </w:rPr>
      </w:pPr>
    </w:p>
    <w:p w:rsidR="004E2E23" w:rsidRPr="00D70D5B" w:rsidRDefault="00827060" w:rsidP="004E2E2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Ze smlouvy o postoupení pohledávek mezi společností Eggenberg, spol. s r.o., jako postupitel</w:t>
      </w:r>
      <w:r w:rsidR="004E2E23" w:rsidRPr="00D70D5B">
        <w:rPr>
          <w:rFonts w:ascii="Times New Roman" w:hAnsi="Times New Roman" w:cs="Times New Roman"/>
          <w:sz w:val="24"/>
          <w:szCs w:val="24"/>
        </w:rPr>
        <w:t>em</w:t>
      </w:r>
      <w:r w:rsidRPr="00D70D5B">
        <w:rPr>
          <w:rFonts w:ascii="Times New Roman" w:hAnsi="Times New Roman" w:cs="Times New Roman"/>
          <w:sz w:val="24"/>
          <w:szCs w:val="24"/>
        </w:rPr>
        <w:t xml:space="preserve"> a Beltton s.r.o., jako postupník</w:t>
      </w:r>
      <w:r w:rsidR="004E2E23" w:rsidRPr="00D70D5B">
        <w:rPr>
          <w:rFonts w:ascii="Times New Roman" w:hAnsi="Times New Roman" w:cs="Times New Roman"/>
          <w:sz w:val="24"/>
          <w:szCs w:val="24"/>
        </w:rPr>
        <w:t>em</w:t>
      </w:r>
      <w:r w:rsidRPr="00D70D5B">
        <w:rPr>
          <w:rFonts w:ascii="Times New Roman" w:hAnsi="Times New Roman" w:cs="Times New Roman"/>
          <w:sz w:val="24"/>
          <w:szCs w:val="24"/>
        </w:rPr>
        <w:t>, ze dne 12. 2. 2007 vyplývá, že postupitel má pohledávky za dlužníkem</w:t>
      </w:r>
      <w:r w:rsidR="00382081"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 společností </w:t>
      </w:r>
      <w:r w:rsidR="00324D76" w:rsidRPr="00D70D5B">
        <w:rPr>
          <w:rFonts w:ascii="Times New Roman" w:hAnsi="Times New Roman" w:cs="Times New Roman"/>
          <w:sz w:val="24"/>
          <w:szCs w:val="24"/>
        </w:rPr>
        <w:t xml:space="preserve">PIVOVAR EGGENBERG, a.s. </w:t>
      </w:r>
      <w:r w:rsidRPr="00D70D5B">
        <w:rPr>
          <w:rFonts w:ascii="Times New Roman" w:hAnsi="Times New Roman" w:cs="Times New Roman"/>
          <w:sz w:val="24"/>
          <w:szCs w:val="24"/>
        </w:rPr>
        <w:t>v celkové výši 86.529.775,-Kč s příslušenstvím. Tyto pohl</w:t>
      </w:r>
      <w:r w:rsidR="00186BE5" w:rsidRPr="00D70D5B">
        <w:rPr>
          <w:rFonts w:ascii="Times New Roman" w:hAnsi="Times New Roman" w:cs="Times New Roman"/>
          <w:sz w:val="24"/>
          <w:szCs w:val="24"/>
        </w:rPr>
        <w:t>edávky vznikly na základě smluv</w:t>
      </w:r>
      <w:r w:rsidRPr="00D70D5B">
        <w:rPr>
          <w:rFonts w:ascii="Times New Roman" w:hAnsi="Times New Roman" w:cs="Times New Roman"/>
          <w:sz w:val="24"/>
          <w:szCs w:val="24"/>
        </w:rPr>
        <w:t xml:space="preserve"> o postoupení pohledávek mezi postupitelem První západočeskou</w:t>
      </w:r>
      <w:r w:rsidR="00382081" w:rsidRPr="00D70D5B">
        <w:rPr>
          <w:rFonts w:ascii="Times New Roman" w:hAnsi="Times New Roman" w:cs="Times New Roman"/>
          <w:sz w:val="24"/>
          <w:szCs w:val="24"/>
        </w:rPr>
        <w:t xml:space="preserve"> společností</w:t>
      </w:r>
      <w:r w:rsidRPr="00D70D5B">
        <w:rPr>
          <w:rFonts w:ascii="Times New Roman" w:hAnsi="Times New Roman" w:cs="Times New Roman"/>
          <w:sz w:val="24"/>
          <w:szCs w:val="24"/>
        </w:rPr>
        <w:t xml:space="preserve"> pro kapitálový trh a.s. a postupníkem Eggenberg</w:t>
      </w:r>
      <w:r w:rsidR="00E0193A" w:rsidRPr="00D70D5B">
        <w:rPr>
          <w:rFonts w:ascii="Times New Roman" w:hAnsi="Times New Roman" w:cs="Times New Roman"/>
          <w:sz w:val="24"/>
          <w:szCs w:val="24"/>
        </w:rPr>
        <w:t>,</w:t>
      </w:r>
      <w:r w:rsidR="00186BE5" w:rsidRPr="00D70D5B">
        <w:rPr>
          <w:rFonts w:ascii="Times New Roman" w:hAnsi="Times New Roman" w:cs="Times New Roman"/>
          <w:sz w:val="24"/>
          <w:szCs w:val="24"/>
        </w:rPr>
        <w:t xml:space="preserve"> spol. s r.o</w:t>
      </w:r>
      <w:r w:rsidRPr="00D70D5B">
        <w:rPr>
          <w:rFonts w:ascii="Times New Roman" w:hAnsi="Times New Roman" w:cs="Times New Roman"/>
          <w:sz w:val="24"/>
          <w:szCs w:val="24"/>
        </w:rPr>
        <w:t xml:space="preserve">. Jedná se o smlouvu o postoupení pohledávky ze dne 10. 12. 2002 na částku 29.720.000,-Kč, smlouvu o postoupení pohledávky ze dne 30. 1. 2003 na částku 12.500.000,-Kč a smlouvu o postoupení pohledávky ze dne 2. 4. 2003 na částku 44.309.775,-Kč. Postupitel touto smlouvu podle § 524 občanského zákoníku postoupil své pohledávky shora uvedené v celkové výši 86.529.775,-Kč s příslušenstvím na postupníka. Smluvní strany se dohodly na tom, že se jedná o postoupení pohledávky za úplatu ve výši 100% z nominální hodnoty pohledávky, tedy za částku 86.529.775,-Kč. Tato částka je splatná na výzvu postupitele a to nejdříve k datu 31.12.2010. </w:t>
      </w:r>
    </w:p>
    <w:p w:rsidR="004E2E23" w:rsidRPr="00D70D5B" w:rsidRDefault="004E2E23" w:rsidP="004E2E23">
      <w:pPr>
        <w:spacing w:after="0"/>
        <w:ind w:firstLine="708"/>
        <w:jc w:val="both"/>
        <w:rPr>
          <w:rFonts w:ascii="Times New Roman" w:hAnsi="Times New Roman" w:cs="Times New Roman"/>
          <w:sz w:val="24"/>
          <w:szCs w:val="24"/>
        </w:rPr>
      </w:pPr>
    </w:p>
    <w:p w:rsidR="004E2E23" w:rsidRPr="00D70D5B" w:rsidRDefault="00382081" w:rsidP="004E2E2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 listiny nazvané U</w:t>
      </w:r>
      <w:r w:rsidR="00827060" w:rsidRPr="00D70D5B">
        <w:rPr>
          <w:rFonts w:ascii="Times New Roman" w:hAnsi="Times New Roman" w:cs="Times New Roman"/>
          <w:sz w:val="24"/>
          <w:szCs w:val="24"/>
        </w:rPr>
        <w:t xml:space="preserve">znání závazku vyplývá, že dne </w:t>
      </w:r>
      <w:r w:rsidR="004B0C5E" w:rsidRPr="00D70D5B">
        <w:rPr>
          <w:rFonts w:ascii="Times New Roman" w:hAnsi="Times New Roman" w:cs="Times New Roman"/>
          <w:sz w:val="24"/>
          <w:szCs w:val="24"/>
        </w:rPr>
        <w:t>5</w:t>
      </w:r>
      <w:r w:rsidR="00827060" w:rsidRPr="00D70D5B">
        <w:rPr>
          <w:rFonts w:ascii="Times New Roman" w:hAnsi="Times New Roman" w:cs="Times New Roman"/>
          <w:sz w:val="24"/>
          <w:szCs w:val="24"/>
        </w:rPr>
        <w:t xml:space="preserve">. </w:t>
      </w:r>
      <w:r w:rsidR="004B0C5E" w:rsidRPr="00D70D5B">
        <w:rPr>
          <w:rFonts w:ascii="Times New Roman" w:hAnsi="Times New Roman" w:cs="Times New Roman"/>
          <w:sz w:val="24"/>
          <w:szCs w:val="24"/>
        </w:rPr>
        <w:t>2</w:t>
      </w:r>
      <w:r w:rsidR="00827060" w:rsidRPr="00D70D5B">
        <w:rPr>
          <w:rFonts w:ascii="Times New Roman" w:hAnsi="Times New Roman" w:cs="Times New Roman"/>
          <w:sz w:val="24"/>
          <w:szCs w:val="24"/>
        </w:rPr>
        <w:t>. 2008 uznala s</w:t>
      </w:r>
      <w:r w:rsidR="004B0C5E" w:rsidRPr="00D70D5B">
        <w:rPr>
          <w:rFonts w:ascii="Times New Roman" w:hAnsi="Times New Roman" w:cs="Times New Roman"/>
          <w:sz w:val="24"/>
          <w:szCs w:val="24"/>
        </w:rPr>
        <w:t xml:space="preserve">polečnost </w:t>
      </w:r>
      <w:r w:rsidR="00324D76" w:rsidRPr="00D70D5B">
        <w:rPr>
          <w:rFonts w:ascii="Times New Roman" w:hAnsi="Times New Roman" w:cs="Times New Roman"/>
          <w:sz w:val="24"/>
          <w:szCs w:val="24"/>
        </w:rPr>
        <w:t xml:space="preserve">PIVOVAR EGGENBERG, a.s. </w:t>
      </w:r>
      <w:r w:rsidR="004B0C5E" w:rsidRPr="00D70D5B">
        <w:rPr>
          <w:rFonts w:ascii="Times New Roman" w:hAnsi="Times New Roman" w:cs="Times New Roman"/>
          <w:sz w:val="24"/>
          <w:szCs w:val="24"/>
        </w:rPr>
        <w:t xml:space="preserve">závazek ve výši 86.529.775,-Kč vůči společnosti Beltton s.r.o., co do důvodu a výše. </w:t>
      </w:r>
    </w:p>
    <w:p w:rsidR="004E2E23" w:rsidRPr="00D70D5B" w:rsidRDefault="004E2E23" w:rsidP="004E2E23">
      <w:pPr>
        <w:spacing w:after="0"/>
        <w:ind w:firstLine="708"/>
        <w:jc w:val="both"/>
        <w:rPr>
          <w:rFonts w:ascii="Times New Roman" w:hAnsi="Times New Roman" w:cs="Times New Roman"/>
          <w:sz w:val="24"/>
          <w:szCs w:val="24"/>
        </w:rPr>
      </w:pPr>
    </w:p>
    <w:p w:rsidR="004E2E23" w:rsidRPr="00D70D5B" w:rsidRDefault="004B0C5E" w:rsidP="004E2E2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 přihlášky pohledávky uplatněné u Krajského soudu v Českých Budějovicích vyplývá, že svou pohledávku ve výši 32.798.505,-Kč uplatnil vůči společnost</w:t>
      </w:r>
      <w:r w:rsidR="00304FEC" w:rsidRPr="00D70D5B">
        <w:rPr>
          <w:rFonts w:ascii="Times New Roman" w:hAnsi="Times New Roman" w:cs="Times New Roman"/>
          <w:sz w:val="24"/>
          <w:szCs w:val="24"/>
        </w:rPr>
        <w:t>i</w:t>
      </w:r>
      <w:r w:rsidRPr="00D70D5B">
        <w:rPr>
          <w:rFonts w:ascii="Times New Roman" w:hAnsi="Times New Roman" w:cs="Times New Roman"/>
          <w:sz w:val="24"/>
          <w:szCs w:val="24"/>
        </w:rPr>
        <w:t xml:space="preserve"> </w:t>
      </w:r>
      <w:r w:rsidR="00324D76" w:rsidRPr="00D70D5B">
        <w:rPr>
          <w:rFonts w:ascii="Times New Roman" w:hAnsi="Times New Roman" w:cs="Times New Roman"/>
          <w:sz w:val="24"/>
          <w:szCs w:val="24"/>
        </w:rPr>
        <w:t xml:space="preserve">PIVOVAR EGGENBERG, a.s. </w:t>
      </w:r>
      <w:r w:rsidR="005932A6" w:rsidRPr="00D70D5B">
        <w:rPr>
          <w:rFonts w:ascii="Times New Roman" w:hAnsi="Times New Roman" w:cs="Times New Roman"/>
          <w:sz w:val="24"/>
          <w:szCs w:val="24"/>
        </w:rPr>
        <w:t>Jxx Sxx</w:t>
      </w:r>
      <w:r w:rsidRPr="00D70D5B">
        <w:rPr>
          <w:rFonts w:ascii="Times New Roman" w:hAnsi="Times New Roman" w:cs="Times New Roman"/>
          <w:sz w:val="24"/>
          <w:szCs w:val="24"/>
        </w:rPr>
        <w:t>. Přílohou této přihlášky je inventurní sum</w:t>
      </w:r>
      <w:r w:rsidR="00266217" w:rsidRPr="00D70D5B">
        <w:rPr>
          <w:rFonts w:ascii="Times New Roman" w:hAnsi="Times New Roman" w:cs="Times New Roman"/>
          <w:sz w:val="24"/>
          <w:szCs w:val="24"/>
        </w:rPr>
        <w:t xml:space="preserve">ář závazků ke dni 15. 5. 2008 ( </w:t>
      </w:r>
      <w:r w:rsidRPr="00D70D5B">
        <w:rPr>
          <w:rFonts w:ascii="Times New Roman" w:hAnsi="Times New Roman" w:cs="Times New Roman"/>
          <w:sz w:val="24"/>
          <w:szCs w:val="24"/>
        </w:rPr>
        <w:t>a) saldokonto sestava K125 ze dne 21.1.2008, b) saldokonto</w:t>
      </w:r>
      <w:r w:rsidR="00304FEC" w:rsidRPr="00D70D5B">
        <w:rPr>
          <w:rFonts w:ascii="Times New Roman" w:hAnsi="Times New Roman" w:cs="Times New Roman"/>
          <w:sz w:val="24"/>
          <w:szCs w:val="24"/>
        </w:rPr>
        <w:t xml:space="preserve"> sestava</w:t>
      </w:r>
      <w:r w:rsidRPr="00D70D5B">
        <w:rPr>
          <w:rFonts w:ascii="Times New Roman" w:hAnsi="Times New Roman" w:cs="Times New Roman"/>
          <w:sz w:val="24"/>
          <w:szCs w:val="24"/>
        </w:rPr>
        <w:t xml:space="preserve"> K125 ze dne 21.1.2008, c) saldokonto sestava K125 ze dne 15.5.2008).</w:t>
      </w:r>
    </w:p>
    <w:p w:rsidR="004E2E23" w:rsidRPr="00D70D5B" w:rsidRDefault="004E2E23" w:rsidP="004E2E23">
      <w:pPr>
        <w:spacing w:after="0"/>
        <w:ind w:firstLine="708"/>
        <w:jc w:val="both"/>
        <w:rPr>
          <w:rFonts w:ascii="Times New Roman" w:hAnsi="Times New Roman" w:cs="Times New Roman"/>
          <w:sz w:val="24"/>
          <w:szCs w:val="24"/>
        </w:rPr>
      </w:pPr>
    </w:p>
    <w:p w:rsidR="004E2E23" w:rsidRPr="00D70D5B" w:rsidRDefault="00304FEC" w:rsidP="004E2E2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Ze smlouvy o nájmu podniku uzavřené dne 21.7.2008 mezi</w:t>
      </w:r>
      <w:r w:rsidR="00324D76" w:rsidRPr="00D70D5B">
        <w:rPr>
          <w:rFonts w:ascii="Times New Roman" w:hAnsi="Times New Roman" w:cs="Times New Roman"/>
          <w:sz w:val="24"/>
          <w:szCs w:val="24"/>
        </w:rPr>
        <w:t xml:space="preserve"> společností PIVOVAR EGGENBERG, a.s.</w:t>
      </w:r>
      <w:r w:rsidRPr="00D70D5B">
        <w:rPr>
          <w:rFonts w:ascii="Times New Roman" w:hAnsi="Times New Roman" w:cs="Times New Roman"/>
          <w:sz w:val="24"/>
          <w:szCs w:val="24"/>
        </w:rPr>
        <w:t xml:space="preserve">, jako pronajímatelem a společností Beltton s.r.o., jako nájemcem, je zjišťováno, že byla uzavřena smlouva o nájmu podniku. Touto smlouvou se pronajímatel zavázal přenechat podnik nájemci, aby jej samostatně řídil na vlastní náklady a nebezpečí a pobíral z něj užitky. Nájemce se zavázal podnik užívat s veškerou odbornou péčí a platit pronajímateli dohodnuté nájemné. To bylo sjednáno ve výši 50.000,-Kč měsíčně. </w:t>
      </w:r>
    </w:p>
    <w:p w:rsidR="004E2E23" w:rsidRPr="00D70D5B" w:rsidRDefault="004E2E23" w:rsidP="004E2E23">
      <w:pPr>
        <w:spacing w:after="0"/>
        <w:ind w:firstLine="708"/>
        <w:jc w:val="both"/>
        <w:rPr>
          <w:rFonts w:ascii="Times New Roman" w:hAnsi="Times New Roman" w:cs="Times New Roman"/>
          <w:sz w:val="24"/>
          <w:szCs w:val="24"/>
        </w:rPr>
      </w:pPr>
    </w:p>
    <w:p w:rsidR="004E2E23" w:rsidRPr="00D70D5B" w:rsidRDefault="007C36AF" w:rsidP="004E2E2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Usnesením Krajského soudu v Českých</w:t>
      </w:r>
      <w:r w:rsidR="00EC5740" w:rsidRPr="00D70D5B">
        <w:rPr>
          <w:rFonts w:ascii="Times New Roman" w:hAnsi="Times New Roman" w:cs="Times New Roman"/>
          <w:sz w:val="24"/>
          <w:szCs w:val="24"/>
        </w:rPr>
        <w:t xml:space="preserve"> Budějovicích ze dne 21. 5. 2008, sp. zn. KSCB 27 INS 1466/2008-B-4 byl odvolán insolve</w:t>
      </w:r>
      <w:r w:rsidR="00AB755C" w:rsidRPr="00D70D5B">
        <w:rPr>
          <w:rFonts w:ascii="Times New Roman" w:hAnsi="Times New Roman" w:cs="Times New Roman"/>
          <w:sz w:val="24"/>
          <w:szCs w:val="24"/>
        </w:rPr>
        <w:t>nční správce Ing. Martin Janoušek</w:t>
      </w:r>
      <w:r w:rsidR="00EC5740" w:rsidRPr="00D70D5B">
        <w:rPr>
          <w:rFonts w:ascii="Times New Roman" w:hAnsi="Times New Roman" w:cs="Times New Roman"/>
          <w:sz w:val="24"/>
          <w:szCs w:val="24"/>
        </w:rPr>
        <w:t xml:space="preserve"> a ustanoven</w:t>
      </w:r>
      <w:r w:rsidR="00AB197E" w:rsidRPr="00D70D5B">
        <w:rPr>
          <w:rFonts w:ascii="Times New Roman" w:hAnsi="Times New Roman" w:cs="Times New Roman"/>
          <w:sz w:val="24"/>
          <w:szCs w:val="24"/>
        </w:rPr>
        <w:t xml:space="preserve"> insolvenční správce Ing. Šxx Bxx</w:t>
      </w:r>
      <w:r w:rsidR="00EC5740" w:rsidRPr="00D70D5B">
        <w:rPr>
          <w:rFonts w:ascii="Times New Roman" w:hAnsi="Times New Roman" w:cs="Times New Roman"/>
          <w:sz w:val="24"/>
          <w:szCs w:val="24"/>
        </w:rPr>
        <w:t xml:space="preserve">. </w:t>
      </w:r>
    </w:p>
    <w:p w:rsidR="004E2E23" w:rsidRPr="00D70D5B" w:rsidRDefault="004E2E23" w:rsidP="004E2E23">
      <w:pPr>
        <w:spacing w:after="0"/>
        <w:ind w:firstLine="708"/>
        <w:jc w:val="both"/>
        <w:rPr>
          <w:rFonts w:ascii="Times New Roman" w:hAnsi="Times New Roman" w:cs="Times New Roman"/>
          <w:sz w:val="24"/>
          <w:szCs w:val="24"/>
        </w:rPr>
      </w:pPr>
    </w:p>
    <w:p w:rsidR="004E2E23" w:rsidRPr="00D70D5B" w:rsidRDefault="00EC5740" w:rsidP="004E2E2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Usnesením Krajského soudu v Českých Budějovicích ze dne 5. 6. 2009, sp. zn. KSCB 27 INS 1466/2008</w:t>
      </w:r>
      <w:r w:rsidR="007C36AF" w:rsidRPr="00D70D5B">
        <w:rPr>
          <w:rFonts w:ascii="Times New Roman" w:hAnsi="Times New Roman" w:cs="Times New Roman"/>
          <w:sz w:val="24"/>
          <w:szCs w:val="24"/>
        </w:rPr>
        <w:t>,</w:t>
      </w:r>
      <w:r w:rsidRPr="00D70D5B">
        <w:rPr>
          <w:rFonts w:ascii="Times New Roman" w:hAnsi="Times New Roman" w:cs="Times New Roman"/>
          <w:sz w:val="24"/>
          <w:szCs w:val="24"/>
        </w:rPr>
        <w:t xml:space="preserve"> rozhodl soud o povolení vydání částečného rozvrhu s tím, že zjištěné poh</w:t>
      </w:r>
      <w:r w:rsidR="00382081" w:rsidRPr="00D70D5B">
        <w:rPr>
          <w:rFonts w:ascii="Times New Roman" w:hAnsi="Times New Roman" w:cs="Times New Roman"/>
          <w:sz w:val="24"/>
          <w:szCs w:val="24"/>
        </w:rPr>
        <w:t>ledávky budou uspokojeny do výše</w:t>
      </w:r>
      <w:r w:rsidRPr="00D70D5B">
        <w:rPr>
          <w:rFonts w:ascii="Times New Roman" w:hAnsi="Times New Roman" w:cs="Times New Roman"/>
          <w:sz w:val="24"/>
          <w:szCs w:val="24"/>
        </w:rPr>
        <w:t xml:space="preserve"> 22,129%, celkem bylo takto uspokojeno 53 věřitelů a na uspokojení jejich pohledávek bylo použito celkem 30.237.346,-Kč. </w:t>
      </w:r>
      <w:r w:rsidR="00AB755C" w:rsidRPr="00D70D5B">
        <w:rPr>
          <w:rFonts w:ascii="Times New Roman" w:hAnsi="Times New Roman" w:cs="Times New Roman"/>
          <w:sz w:val="24"/>
          <w:szCs w:val="24"/>
        </w:rPr>
        <w:t>Tímto usnesením bylo mimo jiné</w:t>
      </w:r>
      <w:r w:rsidR="005932A6" w:rsidRPr="00D70D5B">
        <w:rPr>
          <w:rFonts w:ascii="Times New Roman" w:hAnsi="Times New Roman" w:cs="Times New Roman"/>
          <w:sz w:val="24"/>
          <w:szCs w:val="24"/>
        </w:rPr>
        <w:t xml:space="preserve"> povoleno poskytnout Jxx Sxx</w:t>
      </w:r>
      <w:r w:rsidR="00A76DCF" w:rsidRPr="00D70D5B">
        <w:rPr>
          <w:rFonts w:ascii="Times New Roman" w:hAnsi="Times New Roman" w:cs="Times New Roman"/>
          <w:sz w:val="24"/>
          <w:szCs w:val="24"/>
        </w:rPr>
        <w:t xml:space="preserve"> částku ve výši 7.258.022,45 Kč a společnosti Beltton </w:t>
      </w:r>
      <w:r w:rsidR="00A76DCF" w:rsidRPr="00D70D5B">
        <w:rPr>
          <w:rFonts w:ascii="Times New Roman" w:hAnsi="Times New Roman" w:cs="Times New Roman"/>
          <w:sz w:val="24"/>
          <w:szCs w:val="24"/>
        </w:rPr>
        <w:lastRenderedPageBreak/>
        <w:t xml:space="preserve">s.r.o. částku ve výši 19.148.282,81 Kč. Toto usnesení </w:t>
      </w:r>
      <w:r w:rsidR="00AB755C" w:rsidRPr="00D70D5B">
        <w:rPr>
          <w:rFonts w:ascii="Times New Roman" w:hAnsi="Times New Roman" w:cs="Times New Roman"/>
          <w:sz w:val="24"/>
          <w:szCs w:val="24"/>
        </w:rPr>
        <w:t>bylo zrušeno usnesením Vrchního</w:t>
      </w:r>
      <w:r w:rsidR="00A76DCF" w:rsidRPr="00D70D5B">
        <w:rPr>
          <w:rFonts w:ascii="Times New Roman" w:hAnsi="Times New Roman" w:cs="Times New Roman"/>
          <w:sz w:val="24"/>
          <w:szCs w:val="24"/>
        </w:rPr>
        <w:t xml:space="preserve"> soudu v Praze sp. zn. 1 VSPH 385/2009-B-63. Následně bylo Krajským soudem v Českých Budějovicích dne 3. 12. 2009</w:t>
      </w:r>
      <w:r w:rsidR="000430E9" w:rsidRPr="00D70D5B">
        <w:rPr>
          <w:rFonts w:ascii="Times New Roman" w:hAnsi="Times New Roman" w:cs="Times New Roman"/>
          <w:sz w:val="24"/>
          <w:szCs w:val="24"/>
        </w:rPr>
        <w:t xml:space="preserve"> pod sp.zn.</w:t>
      </w:r>
      <w:r w:rsidR="00A76DCF" w:rsidRPr="00D70D5B">
        <w:rPr>
          <w:rFonts w:ascii="Times New Roman" w:hAnsi="Times New Roman" w:cs="Times New Roman"/>
          <w:sz w:val="24"/>
          <w:szCs w:val="24"/>
        </w:rPr>
        <w:t xml:space="preserve">  KSCB 27 INS 1466/2008  povoleno vydání částečného rozvrhu, jímž bylo společnosti Beltton s.r.o. vyp</w:t>
      </w:r>
      <w:r w:rsidR="005932A6" w:rsidRPr="00D70D5B">
        <w:rPr>
          <w:rFonts w:ascii="Times New Roman" w:hAnsi="Times New Roman" w:cs="Times New Roman"/>
          <w:sz w:val="24"/>
          <w:szCs w:val="24"/>
        </w:rPr>
        <w:t>laceno 18.833.717,24 Kč a Jxx Sxx</w:t>
      </w:r>
      <w:r w:rsidR="00A76DCF" w:rsidRPr="00D70D5B">
        <w:rPr>
          <w:rFonts w:ascii="Times New Roman" w:hAnsi="Times New Roman" w:cs="Times New Roman"/>
          <w:sz w:val="24"/>
          <w:szCs w:val="24"/>
        </w:rPr>
        <w:t xml:space="preserve"> 7.138.788,57 Kč. </w:t>
      </w:r>
    </w:p>
    <w:p w:rsidR="004E2E23" w:rsidRPr="00D70D5B" w:rsidRDefault="004E2E23" w:rsidP="004E2E23">
      <w:pPr>
        <w:spacing w:after="0"/>
        <w:ind w:firstLine="708"/>
        <w:jc w:val="both"/>
        <w:rPr>
          <w:rFonts w:ascii="Times New Roman" w:hAnsi="Times New Roman" w:cs="Times New Roman"/>
          <w:sz w:val="24"/>
          <w:szCs w:val="24"/>
        </w:rPr>
      </w:pPr>
    </w:p>
    <w:p w:rsidR="004E2E23" w:rsidRPr="00D70D5B" w:rsidRDefault="00DB127E" w:rsidP="004E2E2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 usnesení o prohlášení konkurzu ze dne 5. 1. 2001 vyplývá, že na majetek dlužníka Textilana</w:t>
      </w:r>
      <w:r w:rsidR="00382081" w:rsidRPr="00D70D5B">
        <w:rPr>
          <w:rFonts w:ascii="Times New Roman" w:hAnsi="Times New Roman" w:cs="Times New Roman"/>
          <w:sz w:val="24"/>
          <w:szCs w:val="24"/>
        </w:rPr>
        <w:t>,</w:t>
      </w:r>
      <w:r w:rsidRPr="00D70D5B">
        <w:rPr>
          <w:rFonts w:ascii="Times New Roman" w:hAnsi="Times New Roman" w:cs="Times New Roman"/>
          <w:sz w:val="24"/>
          <w:szCs w:val="24"/>
        </w:rPr>
        <w:t xml:space="preserve"> a.s., se sídlem Jablonecká 29, Liberec, byl prohlášen konkurz.</w:t>
      </w:r>
    </w:p>
    <w:p w:rsidR="004E2E23" w:rsidRPr="00D70D5B" w:rsidRDefault="004E2E23" w:rsidP="004E2E23">
      <w:pPr>
        <w:spacing w:after="0"/>
        <w:ind w:firstLine="708"/>
        <w:jc w:val="both"/>
        <w:rPr>
          <w:rFonts w:ascii="Times New Roman" w:hAnsi="Times New Roman" w:cs="Times New Roman"/>
          <w:sz w:val="24"/>
          <w:szCs w:val="24"/>
        </w:rPr>
      </w:pPr>
    </w:p>
    <w:p w:rsidR="001707C3" w:rsidRPr="00D70D5B" w:rsidRDefault="003F01B4"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Z opisu rejstříku trestů obžalovaného vyplývá, že tento nebyl v minulosti soudně trestán. </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ind w:firstLine="708"/>
        <w:jc w:val="both"/>
        <w:rPr>
          <w:rFonts w:ascii="Times New Roman" w:hAnsi="Times New Roman" w:cs="Times New Roman"/>
          <w:sz w:val="24"/>
          <w:szCs w:val="24"/>
        </w:rPr>
      </w:pPr>
      <w:r w:rsidRPr="00D70D5B">
        <w:rPr>
          <w:rFonts w:ascii="Times New Roman" w:hAnsi="Times New Roman" w:cs="Times New Roman"/>
          <w:sz w:val="24"/>
          <w:szCs w:val="24"/>
        </w:rPr>
        <w:t>Pokud se jedná o skutkové a právní hodnocení jednání obžalovaného uvedeného pod bodem 1) odsuzující výrokové části rozsudku, lze konstatovat následující skutečnosti:</w:t>
      </w: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 ustanovení § 250b odst. 2 trestního zákona účinného do 31.12.2009 vyplývá, že trestného činu úvěrového podvodu se dopustí ten, kdo bez souhlasu oprávněné osoby použije úvěr, subvenci nebo dotaci na jiný než určený účel. Toto ustanovení je tedy samostatnou skutkovou podstatou, vztahující se k použití úvěru, subvence nebo dotace na jiný než určený účel bez souhlasu věřitele nebo jiné oprávněné osoby. Kvalifikovaná skutková podstata odstavce 4 je naplněna, pokud pachatel spáchá čin uvedený v odstavci 2 jako člen organizované skupiny, nebo způsobí-li takovým činem na cizím majetku značnou škodu nebo jiný zvlášť závažný následek.</w:t>
      </w:r>
    </w:p>
    <w:p w:rsidR="001707C3" w:rsidRPr="00D70D5B" w:rsidRDefault="001707C3" w:rsidP="001707C3">
      <w:pPr>
        <w:spacing w:after="0"/>
        <w:ind w:firstLine="708"/>
        <w:jc w:val="both"/>
        <w:rPr>
          <w:rFonts w:ascii="Times New Roman" w:eastAsia="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eastAsia="Times New Roman" w:hAnsi="Times New Roman" w:cs="Times New Roman"/>
          <w:sz w:val="24"/>
          <w:szCs w:val="24"/>
        </w:rPr>
        <w:t>Pojem "dotace" je možno charakterizovat jako nenávratné financování určitého programu, projektu nebo činnosti, které je přiznáno uchazeči po splnění předem stanovených podmínek ve výběrovém řízení. Dotace se poskytují z veřejných rozpočtů, kam patří státní rozpočet, rozpočty územních samosprávných celků, dotace ze státních fondů, ale také ze zahraničí prostřednictvím Národního fondu nebo z prostředků Evropského společenství a z veřejných rozpočtů cizího státu.</w:t>
      </w:r>
      <w:r w:rsidR="007C36AF" w:rsidRPr="00D70D5B">
        <w:rPr>
          <w:rFonts w:ascii="Times New Roman" w:eastAsia="Times New Roman" w:hAnsi="Times New Roman" w:cs="Times New Roman"/>
          <w:sz w:val="24"/>
          <w:szCs w:val="24"/>
        </w:rPr>
        <w:t xml:space="preserve"> </w:t>
      </w:r>
      <w:r w:rsidRPr="00D70D5B">
        <w:rPr>
          <w:rFonts w:ascii="Times New Roman" w:eastAsia="Times New Roman" w:hAnsi="Times New Roman" w:cs="Times New Roman"/>
          <w:sz w:val="24"/>
          <w:szCs w:val="24"/>
        </w:rPr>
        <w:t>Poskytnutí dotace je vázáno na předem stanovený účel, který musí příjemce dotace splnit a poskytnuté prostředky formou dotace se musí k určitému datu vyúčtovat. Zákonné vymezení definice uvedeného pojmu j</w:t>
      </w:r>
      <w:r w:rsidR="007C36AF" w:rsidRPr="00D70D5B">
        <w:rPr>
          <w:rFonts w:ascii="Times New Roman" w:eastAsia="Times New Roman" w:hAnsi="Times New Roman" w:cs="Times New Roman"/>
          <w:sz w:val="24"/>
          <w:szCs w:val="24"/>
        </w:rPr>
        <w:t>e obsaženo v zákoně č. 218/2000 </w:t>
      </w:r>
      <w:r w:rsidRPr="00D70D5B">
        <w:rPr>
          <w:rFonts w:ascii="Times New Roman" w:eastAsia="Times New Roman" w:hAnsi="Times New Roman" w:cs="Times New Roman"/>
          <w:sz w:val="24"/>
          <w:szCs w:val="24"/>
        </w:rPr>
        <w:t xml:space="preserve">Sb., o rozpočtových pravidlech státního rozpočtu. </w:t>
      </w:r>
      <w:r w:rsidRPr="00D70D5B">
        <w:rPr>
          <w:rFonts w:ascii="Times New Roman" w:hAnsi="Times New Roman" w:cs="Times New Roman"/>
          <w:sz w:val="24"/>
          <w:szCs w:val="24"/>
        </w:rPr>
        <w:t>Terminologické vymezení pojmu grant a jeho podřazení pod totožný, avšak obecnější pojem dotace, vyjadřuje směrnice Krajského úřadu Jihočeského kraje č. SM/107/ZK, platná od 29.1.2008, která stanoví, že dotací je každé účelové poskytnutí prostředků kraje z rozhodnutí samosprávných orgánů kraje, které slouží k naplnění záměru samosprávných orgánů kraje řešit částečnou nebo úplnou úhradu nákladů projektů dle vyhlášených grantových programů, činností ve vyhlášených oblastech nebo oborech záměrů podpor, podpoře subjektů provádějících činnosti ve veřejném zájmu a jednorázových rozhodnutí samosprávných orgánů kraje poskytované mimo jiné jako grant na základě grantového programu vyhlášeného samosprávou projektu předloženého příjemcem, vyhodnoceného a schváleného samosprávou a financovaného na základě smlouvy uzavřené s příjemcem.</w:t>
      </w:r>
    </w:p>
    <w:p w:rsidR="001707C3" w:rsidRPr="00D70D5B" w:rsidRDefault="001707C3" w:rsidP="001707C3">
      <w:pPr>
        <w:spacing w:after="0"/>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Smlouvou o poskytnutí grantu SD/OGEI/635/08 ze dne 16. 7. 2008 byl Jihočeským k</w:t>
      </w:r>
      <w:r w:rsidR="005932A6" w:rsidRPr="00D70D5B">
        <w:rPr>
          <w:rFonts w:ascii="Times New Roman" w:hAnsi="Times New Roman" w:cs="Times New Roman"/>
          <w:sz w:val="24"/>
          <w:szCs w:val="24"/>
        </w:rPr>
        <w:t>rajem poskytnut obci Šxx</w:t>
      </w:r>
      <w:r w:rsidRPr="00D70D5B">
        <w:rPr>
          <w:rFonts w:ascii="Times New Roman" w:hAnsi="Times New Roman" w:cs="Times New Roman"/>
          <w:sz w:val="24"/>
          <w:szCs w:val="24"/>
        </w:rPr>
        <w:t xml:space="preserve"> za</w:t>
      </w:r>
      <w:r w:rsidR="001B447F" w:rsidRPr="00D70D5B">
        <w:rPr>
          <w:rFonts w:ascii="Times New Roman" w:hAnsi="Times New Roman" w:cs="Times New Roman"/>
          <w:sz w:val="24"/>
          <w:szCs w:val="24"/>
        </w:rPr>
        <w:t>stoupené starostou Ing. Šxx Bxx</w:t>
      </w:r>
      <w:r w:rsidRPr="00D70D5B">
        <w:rPr>
          <w:rFonts w:ascii="Times New Roman" w:hAnsi="Times New Roman" w:cs="Times New Roman"/>
          <w:sz w:val="24"/>
          <w:szCs w:val="24"/>
        </w:rPr>
        <w:t xml:space="preserve"> grant na projekt „poldr a převedení povrchového odtoku vody mimo zástavbu“. Dle této smlouvy měla být realizace projektu dokončena do 17. 7. 2009. V článku III. bod 3. této smlouvy je uvedeno, že finanční prostředky nesmí být užity k jinému účelu než právě na výše uvedený projekt. Grant byl poskytnut ve výši 2.873.600,-Kč. Ze smlouvy dále vyplývá, že záloha ve výši 70% z celkové výše, tedy částka 2.011.520,-Kč, bude poskytnuta do tří měsíců od schválení poskytnutí grantu zastupitelstvem Jihočeského kraje. Shodná situace pak byla ohledně grantu vztahujícího se na projekt „suché nádrže u třeboňské silnice“, na nějž měla být poskytnuta záloha ve výši 212.500,-Kč, když tato byla ve výši 70% z celkové výše grantu, tj. 303.500,-Kč. Z listin předložených Jihočeským krajem a výpisu z bankovního účtu vyplývá, že finanční prostředky v celkové výši 2.224.020 Kč byly dne 4. 8. 2008 zaslány krajským úřadem na běžný účet obce č. 9229231/0100, vedený u Komerční banky, a.s. Dne 21. 9. 2009 bylo Jihočeským krajem od výše uvedených smluv odstoupeno a obec vyzvána k vrácení poskytnutých finančních prostředků. Důvodem pro tento krok bylo nedodržení termínu realizace projektu a nedoložení realizace projektu ze strany obce. Dne 6. 10. 2009 zaslal obžalovaný Jihočeskému kraji žádost o odklad platby s tím, že tato bude uhrazena nejpozději do 15. 12. 2009, když jako důvod své žádosti uvedl „blokaci prostředků“. Tato žádost nebyla akceptována a obec byla opětovně vyzvána k vrácení poskytnutých finančních prostředků. Dne 6. 11. 2009 byly finanční prostředky v plné výši krajskému úřadu vráceny. </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Po poskytnutí dotace byla na běžném účtu obce v srpnu 2008 částka ve výši 4.109.093,50 Kč, když tato se v následujících měsících navýšila až na částku přesahující 10.000.000,-Kč. Poté však obec začala čerpat finanční prostředky z tohoto účtu a v důsledku toho se finanční hotovost začala výrazně snižovat, přičemž v jednotlivých měsících byly na běžném účtu obce následující zůstatky. V prosinci 2008 částka 1.495.671,50 Kč, v lednu 2009 částka 1.287.996,70 Kč, v únoru 2009 částka 1.236.226,70 Kč, v březnu 2009 částka 1.303.204,9 Kč, v dubnu 2009 částka 1.244.881,70 Kč, v květnu 2009 částka 1.513.749,60 Kč, v červnu 2009 částka 1.455.163 Kč, v červenci 2009 částka 2.145.919,-Kč, v srpnu 2009 částka 647.801,80 Kč a v září 2009 částka 436.604,70 Kč.</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Z výše uvedeného je naprosto jednoznačně patrné, že výše finančních prostředků na běžném účtu obce v období od prosince 2008 do září 2009 byla nižší, než částka, která byla poskytnuta jako záloha na účelově vázaný grant. Vzhledem k tomu, že finanční prostředky grantu byly zaslány na běžný účet obce, i k tomu, že díla určená v jednotlivých smlouvách o poskytnutí grantu, nebyla nikdy provedena a nebyly tedy na ně čerpány účelově svěřené finanční prostředky, nelze s ohledem na výše uvedené učinit jiný závěr, než ten, že účelově vázané prostředky poskytnuté Jihočeským krajem, byly užity k jinému účelu, než jaký byl uveden ve smlouvě. Za tento stav nese, dle názoru soudu, odpovědnost a to i v trestněprávní oblasti, starosta obce, tedy obžalovaný. </w:t>
      </w:r>
      <w:r w:rsidR="00EB1667" w:rsidRPr="00D70D5B">
        <w:rPr>
          <w:rFonts w:ascii="Times New Roman" w:hAnsi="Times New Roman" w:cs="Times New Roman"/>
          <w:sz w:val="24"/>
          <w:szCs w:val="24"/>
        </w:rPr>
        <w:t xml:space="preserve">Ustanovení § 103 odst. 1, 3, 4 zákona č.  128/200 Sb., o obcích </w:t>
      </w:r>
      <w:r w:rsidRPr="00D70D5B">
        <w:rPr>
          <w:rFonts w:ascii="Times New Roman" w:hAnsi="Times New Roman" w:cs="Times New Roman"/>
          <w:sz w:val="24"/>
          <w:szCs w:val="24"/>
        </w:rPr>
        <w:t xml:space="preserve">vymezují </w:t>
      </w:r>
      <w:r w:rsidR="0021528E" w:rsidRPr="00D70D5B">
        <w:rPr>
          <w:rFonts w:ascii="Times New Roman" w:hAnsi="Times New Roman" w:cs="Times New Roman"/>
          <w:sz w:val="24"/>
          <w:szCs w:val="24"/>
        </w:rPr>
        <w:t xml:space="preserve">(dále zákon o obcích) </w:t>
      </w:r>
      <w:r w:rsidRPr="00D70D5B">
        <w:rPr>
          <w:rFonts w:ascii="Times New Roman" w:hAnsi="Times New Roman" w:cs="Times New Roman"/>
          <w:sz w:val="24"/>
          <w:szCs w:val="24"/>
        </w:rPr>
        <w:t>postavení a kompetence starosty obce.</w:t>
      </w:r>
      <w:r w:rsidR="00EB1667" w:rsidRPr="00D70D5B">
        <w:rPr>
          <w:rFonts w:ascii="Times New Roman" w:hAnsi="Times New Roman" w:cs="Times New Roman"/>
          <w:sz w:val="24"/>
          <w:szCs w:val="24"/>
        </w:rPr>
        <w:t xml:space="preserve"> Podle § 103 odst. 4 písm. f) zákona o obcích zabezpečuje výkon přenesené působnosti v obcích, kde není tajemník obecního úřadu, starosta obce.</w:t>
      </w:r>
      <w:r w:rsidRPr="00D70D5B">
        <w:rPr>
          <w:rFonts w:ascii="Times New Roman" w:hAnsi="Times New Roman" w:cs="Times New Roman"/>
          <w:sz w:val="24"/>
          <w:szCs w:val="24"/>
        </w:rPr>
        <w:t xml:space="preserve"> Podle § 99 odst. 2 zákona o obcích vykonává v obci, </w:t>
      </w:r>
      <w:r w:rsidRPr="00D70D5B">
        <w:rPr>
          <w:rFonts w:ascii="Times New Roman" w:hAnsi="Times New Roman" w:cs="Times New Roman"/>
          <w:sz w:val="24"/>
          <w:szCs w:val="24"/>
        </w:rPr>
        <w:lastRenderedPageBreak/>
        <w:t>kde se nevolí rada obce, pravomoc tohoto orgánu, starosta. Radě obce je dle § 102 odst. 2 zákona o obcích mimo jiné vyhrazeno zabezpečovat hospodaření obce podle schváleného rozpočtu. Pokud je povinností starosty obce zabezpečovat hospodaření obce, musí se pravidelně seznamovat s finančními otázkami obce, když stav finančních prostředků na běžném účtu, ze kterého obec hradí v podstatě všechny své výdaje, je naprosto elementární skutečností, jež musí být starostovi, který svou činnost vykonává s dostatečnou odbornou péčí, známa. Nelze z tohoto důvodu akceptovat obhajobu v tom směru, že se obžalovaný jako starosta obce deset měsíců neseznámil s informacemi o stavu běžného účtu obce, obzvláště za situace, kdy je z provedeného dokazování jednoznačně zjišťováno, že obžalovaný byl v rámci výkonu funkce starosty aktivní, do zaměstnání docházel pravidelně a byl osobou, která dosti autoritativně řídila chod obce. O skutečnosti, že byl obžalovaný, jako starosta obce, pravidelně informován o stavu finančních prostředků na běžném účtu,</w:t>
      </w:r>
      <w:r w:rsidR="001B447F" w:rsidRPr="00D70D5B">
        <w:rPr>
          <w:rFonts w:ascii="Times New Roman" w:hAnsi="Times New Roman" w:cs="Times New Roman"/>
          <w:sz w:val="24"/>
          <w:szCs w:val="24"/>
        </w:rPr>
        <w:t xml:space="preserve"> svědčí výpovědi svědkyň Mxx a Kxx</w:t>
      </w:r>
      <w:r w:rsidRPr="00D70D5B">
        <w:rPr>
          <w:rFonts w:ascii="Times New Roman" w:hAnsi="Times New Roman" w:cs="Times New Roman"/>
          <w:sz w:val="24"/>
          <w:szCs w:val="24"/>
        </w:rPr>
        <w:t xml:space="preserve">. </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B447F"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Svědkyně Mxx</w:t>
      </w:r>
      <w:r w:rsidR="001707C3" w:rsidRPr="00D70D5B">
        <w:rPr>
          <w:rFonts w:ascii="Times New Roman" w:hAnsi="Times New Roman" w:cs="Times New Roman"/>
          <w:sz w:val="24"/>
          <w:szCs w:val="24"/>
        </w:rPr>
        <w:t>, která vykonávala funkci účetní obce, uvedla, že obžalovaného v průběhu roku 2009 opakovaně upozorňovala na skutečnost, že jsou čerpány finanční prostředky z dotace, na což obžalovaný reagoval sdělením, aby se o věci nestarala, že vše nějak zařídí. Dále uvedla, že obžalovaného pravidelně informovala o stavu peněžních prostředků na účtu. O skutečnosti, že o stavu finančních prostředků byl starosta obce informován, svědčí i tvrzení svědkyně, že obec byla povinna pro krajský úřad pravidelně vyhotovovat listinu, na níž byl přesně specifikován veškerý pohyb finančních prostředků obce, když tuto obžalovanému pravidelně předkládala k seznámení a podpisu. Jak vyplývá z právní úpravy, o níž bude níže pojednáno, tato listina, kromě toho, že byla vyhotovena elektronicky, musela být zasílána krajskému úřadu v tištěné formě s podpisem starosty. O tom, že se shora uvedené tvrzení svědkyně zakládá na pr</w:t>
      </w:r>
      <w:r w:rsidR="0021528E" w:rsidRPr="00D70D5B">
        <w:rPr>
          <w:rFonts w:ascii="Times New Roman" w:hAnsi="Times New Roman" w:cs="Times New Roman"/>
          <w:sz w:val="24"/>
          <w:szCs w:val="24"/>
        </w:rPr>
        <w:t>avdě a krajskému úřadu byl tzv. </w:t>
      </w:r>
      <w:r w:rsidR="001707C3" w:rsidRPr="00D70D5B">
        <w:rPr>
          <w:rFonts w:ascii="Times New Roman" w:hAnsi="Times New Roman" w:cs="Times New Roman"/>
          <w:sz w:val="24"/>
          <w:szCs w:val="24"/>
        </w:rPr>
        <w:t>finanční výkaz FIN 2-12M s podpisem starosty zasílán, svědčí soudem vyžádané listiny, které plnění takové povinnosti ze strany obce osvědčují. Výše popsaný postup vyžadují právní předpisy, když v inkriminované době byla tato povinnost dána vyhláškou č. 16/2001 Sb. (dnes stanovena vyhláškou č. 449/2009 Sb.), z níž mimo jiné vyplývá, že krajský úřad nemohl předmětnou listinu přijmout, aniž by byla podepsána starostou obce. Inform</w:t>
      </w:r>
      <w:r w:rsidRPr="00D70D5B">
        <w:rPr>
          <w:rFonts w:ascii="Times New Roman" w:hAnsi="Times New Roman" w:cs="Times New Roman"/>
          <w:sz w:val="24"/>
          <w:szCs w:val="24"/>
        </w:rPr>
        <w:t>ace poskytnuté svědkyní Mxx</w:t>
      </w:r>
      <w:r w:rsidR="001707C3" w:rsidRPr="00D70D5B">
        <w:rPr>
          <w:rFonts w:ascii="Times New Roman" w:hAnsi="Times New Roman" w:cs="Times New Roman"/>
          <w:sz w:val="24"/>
          <w:szCs w:val="24"/>
        </w:rPr>
        <w:t xml:space="preserve"> potvrdila ve</w:t>
      </w:r>
      <w:r w:rsidRPr="00D70D5B">
        <w:rPr>
          <w:rFonts w:ascii="Times New Roman" w:hAnsi="Times New Roman" w:cs="Times New Roman"/>
          <w:sz w:val="24"/>
          <w:szCs w:val="24"/>
        </w:rPr>
        <w:t xml:space="preserve"> své výpovědi svědkyně Kxx</w:t>
      </w:r>
      <w:r w:rsidR="001707C3" w:rsidRPr="00D70D5B">
        <w:rPr>
          <w:rFonts w:ascii="Times New Roman" w:hAnsi="Times New Roman" w:cs="Times New Roman"/>
          <w:sz w:val="24"/>
          <w:szCs w:val="24"/>
        </w:rPr>
        <w:t>, která se v roce 2009 postupně zaučovala na pozici účetní a vykonávala tak činno</w:t>
      </w:r>
      <w:r w:rsidRPr="00D70D5B">
        <w:rPr>
          <w:rFonts w:ascii="Times New Roman" w:hAnsi="Times New Roman" w:cs="Times New Roman"/>
          <w:sz w:val="24"/>
          <w:szCs w:val="24"/>
        </w:rPr>
        <w:t>st společně se svědkyní Mxx</w:t>
      </w:r>
      <w:r w:rsidR="001707C3" w:rsidRPr="00D70D5B">
        <w:rPr>
          <w:rFonts w:ascii="Times New Roman" w:hAnsi="Times New Roman" w:cs="Times New Roman"/>
          <w:sz w:val="24"/>
          <w:szCs w:val="24"/>
        </w:rPr>
        <w:t xml:space="preserve">, kterou měla v budoucnu nahradit. Tato </w:t>
      </w:r>
      <w:r w:rsidRPr="00D70D5B">
        <w:rPr>
          <w:rFonts w:ascii="Times New Roman" w:hAnsi="Times New Roman" w:cs="Times New Roman"/>
          <w:sz w:val="24"/>
          <w:szCs w:val="24"/>
        </w:rPr>
        <w:t>svědkyně uvedla, že paní Mxx</w:t>
      </w:r>
      <w:r w:rsidR="001707C3" w:rsidRPr="00D70D5B">
        <w:rPr>
          <w:rFonts w:ascii="Times New Roman" w:hAnsi="Times New Roman" w:cs="Times New Roman"/>
          <w:sz w:val="24"/>
          <w:szCs w:val="24"/>
        </w:rPr>
        <w:t xml:space="preserve"> skutečně několikrát upozorňovala obžalovaného na skutečnost, že na účtu není dostatek finančních prostředků a případné úhrady budou čerpány z poskytnutého grantu. U takového jednání byla svědkyně, dle svého tvrzení, osobně přítomna.</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Výše uvedené výpovědi svědkyň jsou jedním z článků důkazního řetězce, které obžalované</w:t>
      </w:r>
      <w:r w:rsidR="00382081" w:rsidRPr="00D70D5B">
        <w:rPr>
          <w:rFonts w:ascii="Times New Roman" w:hAnsi="Times New Roman" w:cs="Times New Roman"/>
          <w:sz w:val="24"/>
          <w:szCs w:val="24"/>
        </w:rPr>
        <w:t>ho</w:t>
      </w:r>
      <w:r w:rsidRPr="00D70D5B">
        <w:rPr>
          <w:rFonts w:ascii="Times New Roman" w:hAnsi="Times New Roman" w:cs="Times New Roman"/>
          <w:sz w:val="24"/>
          <w:szCs w:val="24"/>
        </w:rPr>
        <w:t xml:space="preserve"> usvědčují z protiprávního jednání a současně vyvracejí jeho obhajobu, která</w:t>
      </w:r>
      <w:r w:rsidR="0021528E" w:rsidRPr="00D70D5B">
        <w:rPr>
          <w:rFonts w:ascii="Times New Roman" w:hAnsi="Times New Roman" w:cs="Times New Roman"/>
          <w:sz w:val="24"/>
          <w:szCs w:val="24"/>
        </w:rPr>
        <w:t>,</w:t>
      </w:r>
      <w:r w:rsidRPr="00D70D5B">
        <w:rPr>
          <w:rFonts w:ascii="Times New Roman" w:hAnsi="Times New Roman" w:cs="Times New Roman"/>
          <w:sz w:val="24"/>
          <w:szCs w:val="24"/>
        </w:rPr>
        <w:t xml:space="preserve"> zjednodušeně řečeno, spočívá v tom, že za celou situaci m</w:t>
      </w:r>
      <w:r w:rsidR="001B447F" w:rsidRPr="00D70D5B">
        <w:rPr>
          <w:rFonts w:ascii="Times New Roman" w:hAnsi="Times New Roman" w:cs="Times New Roman"/>
          <w:sz w:val="24"/>
          <w:szCs w:val="24"/>
        </w:rPr>
        <w:t>ůže tehdejší účetní obce Lxx Mxx</w:t>
      </w:r>
      <w:r w:rsidRPr="00D70D5B">
        <w:rPr>
          <w:rFonts w:ascii="Times New Roman" w:hAnsi="Times New Roman" w:cs="Times New Roman"/>
          <w:sz w:val="24"/>
          <w:szCs w:val="24"/>
        </w:rPr>
        <w:t xml:space="preserve">, která bez jeho vědomí manipulovala s finančními prostředky z poskytnutého grantu, aniž by o tom obžalovaný měl povědomost. Argumentace obžalovaného v tomto směru je kromě výše zmíněných výpovědí vyvracena dalšími důkazy provedenými v průběhu hlavních líčení. Obžalovaný v průběhu soudního řízení prezentoval několik skutečností, které měly potvrzovat </w:t>
      </w:r>
      <w:r w:rsidRPr="00D70D5B">
        <w:rPr>
          <w:rFonts w:ascii="Times New Roman" w:hAnsi="Times New Roman" w:cs="Times New Roman"/>
          <w:sz w:val="24"/>
          <w:szCs w:val="24"/>
        </w:rPr>
        <w:lastRenderedPageBreak/>
        <w:t>jeho výše uvedenou obhajobu. Všechny však byly provedeným dokazováním spolehlivě vyvráceny</w:t>
      </w:r>
      <w:r w:rsidR="00382081" w:rsidRPr="00D70D5B">
        <w:rPr>
          <w:rFonts w:ascii="Times New Roman" w:hAnsi="Times New Roman" w:cs="Times New Roman"/>
          <w:sz w:val="24"/>
          <w:szCs w:val="24"/>
        </w:rPr>
        <w:t xml:space="preserve">. V prvé řadě lze </w:t>
      </w:r>
      <w:r w:rsidRPr="00D70D5B">
        <w:rPr>
          <w:rFonts w:ascii="Times New Roman" w:hAnsi="Times New Roman" w:cs="Times New Roman"/>
          <w:sz w:val="24"/>
          <w:szCs w:val="24"/>
        </w:rPr>
        <w:t xml:space="preserve">poukázat na argumentaci obžalovaného v tom směru, že od 1. 8. 2009 do 29. 8. 2009 byl na dovolené </w:t>
      </w:r>
      <w:r w:rsidR="00EF63D7" w:rsidRPr="00D70D5B">
        <w:rPr>
          <w:rFonts w:ascii="Times New Roman" w:hAnsi="Times New Roman" w:cs="Times New Roman"/>
          <w:sz w:val="24"/>
          <w:szCs w:val="24"/>
        </w:rPr>
        <w:t xml:space="preserve">a poté </w:t>
      </w:r>
      <w:r w:rsidRPr="00D70D5B">
        <w:rPr>
          <w:rFonts w:ascii="Times New Roman" w:hAnsi="Times New Roman" w:cs="Times New Roman"/>
          <w:sz w:val="24"/>
          <w:szCs w:val="24"/>
        </w:rPr>
        <w:t>v Chorvatsku a teprve když se z této vrátil, zjistil, že na účtu je pouze částka, která mírně přesahuje 300.000,-Kč. Takovou obhajobu soud po provedeném dokazování rovněž nemůže přijmout. Jak totiž již bylo výše uvedeno, skutečnosti svědčící o tom, že je čerpáno z poskytnutého grantu, byly patrné od prosince roku 2008 až do září 2009. Jednalo se tedy o stav dlouhodobý, snadno zjistitelný a ověřitelný. V žádném případě nešlo o ojedinělý krátkodobý výpadek, u nějž by bylo možno dovozovat, že si jej obžalovaný, jako starosta nepovšiml. Obhajoba obžalovaného v tomto směru je vyvracena i listinami předloženými soudu v průběhu t</w:t>
      </w:r>
      <w:r w:rsidR="001B447F" w:rsidRPr="00D70D5B">
        <w:rPr>
          <w:rFonts w:ascii="Times New Roman" w:hAnsi="Times New Roman" w:cs="Times New Roman"/>
          <w:sz w:val="24"/>
          <w:szCs w:val="24"/>
        </w:rPr>
        <w:t>restního řízení obcí Šxx</w:t>
      </w:r>
      <w:r w:rsidRPr="00D70D5B">
        <w:rPr>
          <w:rFonts w:ascii="Times New Roman" w:hAnsi="Times New Roman" w:cs="Times New Roman"/>
          <w:sz w:val="24"/>
          <w:szCs w:val="24"/>
        </w:rPr>
        <w:t>. Jedná se o tabulku týkající se docházky obžalovaného do zaměstnání. Z této listiny vypracované a opakovaně podepsané obžalovaným vyplývá, že byl v zaměstnání po celý měsíc srpen, aniž by čerpal jediný den dovolené. To, že obžalovaný v tomto směru opakovaně soudu sděloval nepravdy, je zřejmé i z dalších listin prokazatelně podepsaných obžalovaným v měsíci srpnu 2009. Jedná se například o protoko</w:t>
      </w:r>
      <w:r w:rsidR="00382081" w:rsidRPr="00D70D5B">
        <w:rPr>
          <w:rFonts w:ascii="Times New Roman" w:hAnsi="Times New Roman" w:cs="Times New Roman"/>
          <w:sz w:val="24"/>
          <w:szCs w:val="24"/>
        </w:rPr>
        <w:t>l o provedených stavebních pracích</w:t>
      </w:r>
      <w:r w:rsidRPr="00D70D5B">
        <w:rPr>
          <w:rFonts w:ascii="Times New Roman" w:hAnsi="Times New Roman" w:cs="Times New Roman"/>
          <w:sz w:val="24"/>
          <w:szCs w:val="24"/>
        </w:rPr>
        <w:t xml:space="preserve"> ze dne 11. 8. 2009, dohodu o přejímce privatizované jednotky ze dne 22. 8. 2009, avízo k úhradě finančních prostředků ze dne 17. 8. 2009, příkaz k úhradě ze dne 17. 8. 2009 a záznamů o vidimaci úředních listin provedených příslušných pracovníkem obecního úřadu ze dne 18. 8. 2009, 24. 8. 2009 a 26. 8. 2009.</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To, že si obžalovaný byl vědom toho, že na běžný provoz obce byly použity prostředky z poskytnutého grantu, je</w:t>
      </w:r>
      <w:r w:rsidR="001B447F" w:rsidRPr="00D70D5B">
        <w:rPr>
          <w:rFonts w:ascii="Times New Roman" w:hAnsi="Times New Roman" w:cs="Times New Roman"/>
          <w:sz w:val="24"/>
          <w:szCs w:val="24"/>
        </w:rPr>
        <w:t xml:space="preserve"> zřejmé z výpovědi svědka Mxx</w:t>
      </w:r>
      <w:r w:rsidRPr="00D70D5B">
        <w:rPr>
          <w:rFonts w:ascii="Times New Roman" w:hAnsi="Times New Roman" w:cs="Times New Roman"/>
          <w:sz w:val="24"/>
          <w:szCs w:val="24"/>
        </w:rPr>
        <w:t>, vedoucího odboru evropských záležitostí Krajského úřadu Jihočeského kraje, který u hlavního líčení potvrdil, že s obžalovaným o předmětné záležitosti jednal</w:t>
      </w:r>
      <w:r w:rsidR="005D5EB5" w:rsidRPr="00D70D5B">
        <w:rPr>
          <w:rFonts w:ascii="Times New Roman" w:hAnsi="Times New Roman" w:cs="Times New Roman"/>
          <w:sz w:val="24"/>
          <w:szCs w:val="24"/>
        </w:rPr>
        <w:t>,</w:t>
      </w:r>
      <w:r w:rsidRPr="00D70D5B">
        <w:rPr>
          <w:rFonts w:ascii="Times New Roman" w:hAnsi="Times New Roman" w:cs="Times New Roman"/>
          <w:sz w:val="24"/>
          <w:szCs w:val="24"/>
        </w:rPr>
        <w:t xml:space="preserve"> a když bylo zřejmé, že obec nedisponuje finančními prostředky, které by dosahovaly výše poskytnutého grantu, sdělil obžalovaný svědkovi, že tyto prostředky byly použity na jiný účel. Svědek u hlavního líčení stvrdil, že sepsal úřední záznam ze dne 9. 7. 2009, jenž je založen na č. listu 194 trestního spisu a potvrdil, že zjištěné skutečnosti odpovídaly tomu, co do této listiny zanesl. Soud provedl důkaz i touto listinou, v níž je zachycen průb</w:t>
      </w:r>
      <w:r w:rsidR="00C274E4" w:rsidRPr="00D70D5B">
        <w:rPr>
          <w:rFonts w:ascii="Times New Roman" w:hAnsi="Times New Roman" w:cs="Times New Roman"/>
          <w:sz w:val="24"/>
          <w:szCs w:val="24"/>
        </w:rPr>
        <w:t>ěh jednání mezi svědkem Mxx</w:t>
      </w:r>
      <w:r w:rsidRPr="00D70D5B">
        <w:rPr>
          <w:rFonts w:ascii="Times New Roman" w:hAnsi="Times New Roman" w:cs="Times New Roman"/>
          <w:sz w:val="24"/>
          <w:szCs w:val="24"/>
        </w:rPr>
        <w:t xml:space="preserve"> a obžalovaným, ke kterému došlo dne 8. 7. 2009. Poté, co v průběhu této schůzky bylo obžalovanému předestřeno, že na běžném účtu obce je částka cca 1.360.000,-Kč, tedy částka výrazně nižší než byla vyplacena na zálohách grantů, sdělil obžalovaný svědkovi, že vzhledem k průtahům souvisejícím se stavebním povolením, předem věděl, že stavba se ještě nějakou dobu realizovat nebude, a proto si část zálohových prostředků půjčil na rekonstrukci obecní mateřské školy s tím, že prostředky vrátí z prodeje pozemků obce, který má být realizován do konce roku 2009 a má vynést cca 1.600.000,-Kč. Daný dokument, kromě toho, že ve spojení s výpovědí svědka u hlavního líčení, svědčí o jednoznačném vědomí obžalovaného o nesprávném užití finančních prostředků grantu, také dokládá, jak obžalovaný účelově manipuloval s fakty. Z daného úředního záznamu totiž dále plyne, že při schůzce obžalovaný zástupci krajského úřadu sdělil, že vše je připraveno a věc realizace děl, na něž byly poskytnuty dotace, závisí pouze na vydání stavebního povolení, které se zdržuje kvůli nesouhlasu některých majitelů pozemků sousedících s pozemky obce, na nichž má být dílo provedeno. Ve skutečnosti však, jak dokumentuje zpráva Magistrátu města České Budějovice, odboru ochrany životního prostředí, žádosti o stavební povolení na akce „poldr a přenesení povrchového odtoku mimo zástavbu“ a „suché nádrže u třeboňské silnice“ neobsahovaly </w:t>
      </w:r>
      <w:r w:rsidRPr="00D70D5B">
        <w:rPr>
          <w:rFonts w:ascii="Times New Roman" w:hAnsi="Times New Roman" w:cs="Times New Roman"/>
          <w:sz w:val="24"/>
          <w:szCs w:val="24"/>
        </w:rPr>
        <w:lastRenderedPageBreak/>
        <w:t xml:space="preserve">potřebné náležitosti, a proto bylo po podání žádosti o stavební povolení vydáno usnesení o přerušení řízení, které obec převzala dne 16. 5. 2008. Na výzvu k doplnění podání však obec v průběhu roku 2008 a 2009 žádným způsobem nereagovala. Je tedy patrné, nejen to, že obec přesto, že jí běžela časová lhůta k zhotovení díla, vůbec nečinila kroky směřující k realizaci díla, ale i to, že obžalovaný příslušnému pracovníkovi Krajského úřadu Jihočeského kraje, uváděl skutečnosti, které se nezakládaly na pravdě, když v dané době bylo řízení v tomto, pro danou věc, zásadním správním řízení již více než rok přerušeno a obec byla ohledně dané věci absolutně nečinná. </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Pokud obžalovaný argumentoval tím, že finanční prostředky byly na jiných účtech a obec tedy měla dostatek finančních prostředků k vrácení poskytnutých peněz, je nutno opětovně konstatovat, že obci byly poskytnuty účelově vázan</w:t>
      </w:r>
      <w:r w:rsidR="005B683A" w:rsidRPr="00D70D5B">
        <w:rPr>
          <w:rFonts w:ascii="Times New Roman" w:hAnsi="Times New Roman" w:cs="Times New Roman"/>
          <w:sz w:val="24"/>
          <w:szCs w:val="24"/>
        </w:rPr>
        <w:t>é finanční prostředky.  Dle čl. </w:t>
      </w:r>
      <w:r w:rsidRPr="00D70D5B">
        <w:rPr>
          <w:rFonts w:ascii="Times New Roman" w:hAnsi="Times New Roman" w:cs="Times New Roman"/>
          <w:sz w:val="24"/>
          <w:szCs w:val="24"/>
        </w:rPr>
        <w:t>III. bod 3. smlouvy o poskytnutí grantu, je</w:t>
      </w:r>
      <w:r w:rsidR="006275A9" w:rsidRPr="00D70D5B">
        <w:rPr>
          <w:rFonts w:ascii="Times New Roman" w:hAnsi="Times New Roman" w:cs="Times New Roman"/>
          <w:sz w:val="24"/>
          <w:szCs w:val="24"/>
        </w:rPr>
        <w:t xml:space="preserve"> příjemce, tedy obec Šxx</w:t>
      </w:r>
      <w:r w:rsidRPr="00D70D5B">
        <w:rPr>
          <w:rFonts w:ascii="Times New Roman" w:hAnsi="Times New Roman" w:cs="Times New Roman"/>
          <w:sz w:val="24"/>
          <w:szCs w:val="24"/>
        </w:rPr>
        <w:t xml:space="preserve"> povinna užít grant pouze k účelu vymezenému v bodě 1. daného článku a za podmínek uvedených v žádosti. Dle článku III. bod 4. dané smlouvy nesmí příjemce poskytnout prostředky z grantu jiným právnickým nebo fyzickým osobám, pokud nejde o úhrady spojené s realizací projektu, na který byly poskytnuty. Článek IV. dané smlouvy dále stanoví, že finanční prostředky budou poskytnuty na účet příjemce č. 9229231/0100, tedy na běžný účet obce. Příjemci byl dále v této souvislosti určen identifikační znak (v tomto případě znak č. 326344). </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Jak soud zjistil ze zpráv a výpisů z účtů, které vyžádal u ban</w:t>
      </w:r>
      <w:r w:rsidR="006275A9" w:rsidRPr="00D70D5B">
        <w:rPr>
          <w:rFonts w:ascii="Times New Roman" w:hAnsi="Times New Roman" w:cs="Times New Roman"/>
          <w:sz w:val="24"/>
          <w:szCs w:val="24"/>
        </w:rPr>
        <w:t>kovních ústavů, obec Šxx</w:t>
      </w:r>
      <w:r w:rsidRPr="00D70D5B">
        <w:rPr>
          <w:rFonts w:ascii="Times New Roman" w:hAnsi="Times New Roman" w:cs="Times New Roman"/>
          <w:sz w:val="24"/>
          <w:szCs w:val="24"/>
        </w:rPr>
        <w:t xml:space="preserve"> měla kromě běžného účtu ještě účty vztahující se k úvěrům, které si vzala u Komerční banky</w:t>
      </w:r>
      <w:r w:rsidR="005B683A" w:rsidRPr="00D70D5B">
        <w:rPr>
          <w:rFonts w:ascii="Times New Roman" w:hAnsi="Times New Roman" w:cs="Times New Roman"/>
          <w:sz w:val="24"/>
          <w:szCs w:val="24"/>
        </w:rPr>
        <w:t>,</w:t>
      </w:r>
      <w:r w:rsidRPr="00D70D5B">
        <w:rPr>
          <w:rFonts w:ascii="Times New Roman" w:hAnsi="Times New Roman" w:cs="Times New Roman"/>
          <w:sz w:val="24"/>
          <w:szCs w:val="24"/>
        </w:rPr>
        <w:t xml:space="preserve"> a.s. Ty však byly účelově vázány na jednotlivé investiční akce, jenž neměly žádnou souvislost s vybudováním poldru a suché nádrže. Konkrétně se jedná o podnikatelský úvěr č. 27-6473561577/0100 ve výši 1.000.000 Kč na opravu chodníků a komunikací, který byl čerpán od 25.9.2008 do 3.11.2008, podnikatelský úvěr č. 276473541517/0100 v částce 350.000 Kč na opravu mateřské školy, který byl čerpán od 2.9.2008, podnikatelský úvěr č. 27-6473551547/0100 na úpravu kanalizace, který byl čerpán od 10.11.2008 do 13.11.2008 v částce 350.000 Kč a podnikatelský úvěr č. 27-6747661517/0100 na opravu místní komunikace</w:t>
      </w:r>
      <w:r w:rsidR="005B683A" w:rsidRPr="00D70D5B">
        <w:rPr>
          <w:rFonts w:ascii="Times New Roman" w:hAnsi="Times New Roman" w:cs="Times New Roman"/>
          <w:sz w:val="24"/>
          <w:szCs w:val="24"/>
        </w:rPr>
        <w:t xml:space="preserve"> </w:t>
      </w:r>
      <w:r w:rsidRPr="00D70D5B">
        <w:rPr>
          <w:rFonts w:ascii="Times New Roman" w:hAnsi="Times New Roman" w:cs="Times New Roman"/>
          <w:sz w:val="24"/>
          <w:szCs w:val="24"/>
        </w:rPr>
        <w:t>v částce 2.000.000 Kč, který byl čerpán 30.11.2009. Obci byl dále poskytnut podnikatelský úvěr č. 27-6473581527/0100 na výstavbu protipovodňových zařízení, který však z logických důvodů nebyl nikdy čerpán a byl uzavřen dne 12.5.2009. Nad rámec výše</w:t>
      </w:r>
      <w:r w:rsidR="006275A9" w:rsidRPr="00D70D5B">
        <w:rPr>
          <w:rFonts w:ascii="Times New Roman" w:hAnsi="Times New Roman" w:cs="Times New Roman"/>
          <w:sz w:val="24"/>
          <w:szCs w:val="24"/>
        </w:rPr>
        <w:t xml:space="preserve"> uvedeného měla Obec Štxx</w:t>
      </w:r>
      <w:r w:rsidRPr="00D70D5B">
        <w:rPr>
          <w:rFonts w:ascii="Times New Roman" w:hAnsi="Times New Roman" w:cs="Times New Roman"/>
          <w:sz w:val="24"/>
          <w:szCs w:val="24"/>
        </w:rPr>
        <w:t xml:space="preserve"> veden ještě účet u UniCredit Bank Czech republic, a.s., který však byl veden pouze pro účely poskytnutí dotace ve výši 4.000.000 Kč od Ministerstva financí, přičemž tato částka byla určena na realizaci opravy chodníků.</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Jak je z výše uvedeného zřejmé, první tři nadepsané úvěry byly čerpány v průběhu roku 2008 a proto nijak neovlivňovaly výši finančních prost</w:t>
      </w:r>
      <w:r w:rsidR="006275A9" w:rsidRPr="00D70D5B">
        <w:rPr>
          <w:rFonts w:ascii="Times New Roman" w:hAnsi="Times New Roman" w:cs="Times New Roman"/>
          <w:sz w:val="24"/>
          <w:szCs w:val="24"/>
        </w:rPr>
        <w:t>ředků, kterými obec Šxx</w:t>
      </w:r>
      <w:r w:rsidRPr="00D70D5B">
        <w:rPr>
          <w:rFonts w:ascii="Times New Roman" w:hAnsi="Times New Roman" w:cs="Times New Roman"/>
          <w:sz w:val="24"/>
          <w:szCs w:val="24"/>
        </w:rPr>
        <w:t xml:space="preserve"> disponovala v rozhodném období do října roku 2009, stejně jako dotace vyplacená až v listopadu a prosinci 2009. Pro posouzení této věci by tak mohl být relevantní toliko úvěr poskytnutý v částce 2.000.000 Kč, který byl čerpán 30.11.2009. K tomuto úvěru tedy soud provedl další, doplňující šetření, jímž zjistil, že tyto finanční prostředky byly účelově poskytnuty na druhou etapu výst</w:t>
      </w:r>
      <w:r w:rsidR="006275A9" w:rsidRPr="00D70D5B">
        <w:rPr>
          <w:rFonts w:ascii="Times New Roman" w:hAnsi="Times New Roman" w:cs="Times New Roman"/>
          <w:sz w:val="24"/>
          <w:szCs w:val="24"/>
        </w:rPr>
        <w:t>avby chodníku v obci Šxx</w:t>
      </w:r>
      <w:r w:rsidRPr="00D70D5B">
        <w:rPr>
          <w:rFonts w:ascii="Times New Roman" w:hAnsi="Times New Roman" w:cs="Times New Roman"/>
          <w:sz w:val="24"/>
          <w:szCs w:val="24"/>
        </w:rPr>
        <w:t xml:space="preserve">. To vyplývá jak ze sdělení obce a banky, tak i ze smlouvy o úvěru  uzavřené dne 29.7.2009 mezi Komerční bankou, a.s. a Obcí </w:t>
      </w:r>
      <w:r w:rsidR="006275A9" w:rsidRPr="00D70D5B">
        <w:rPr>
          <w:rFonts w:ascii="Times New Roman" w:hAnsi="Times New Roman" w:cs="Times New Roman"/>
          <w:sz w:val="24"/>
          <w:szCs w:val="24"/>
        </w:rPr>
        <w:lastRenderedPageBreak/>
        <w:t>Šxx. Ze zprávy Obce Šxx</w:t>
      </w:r>
      <w:r w:rsidRPr="00D70D5B">
        <w:rPr>
          <w:rFonts w:ascii="Times New Roman" w:hAnsi="Times New Roman" w:cs="Times New Roman"/>
          <w:sz w:val="24"/>
          <w:szCs w:val="24"/>
        </w:rPr>
        <w:t xml:space="preserve"> vyplývá, že celková hodnota tohoto díla činila 6.450.070 Kč, dílo prováděla společnost MANE</w:t>
      </w:r>
      <w:r w:rsidR="00382081" w:rsidRPr="00D70D5B">
        <w:rPr>
          <w:rFonts w:ascii="Times New Roman" w:hAnsi="Times New Roman" w:cs="Times New Roman"/>
          <w:sz w:val="24"/>
          <w:szCs w:val="24"/>
        </w:rPr>
        <w:t>,</w:t>
      </w:r>
      <w:r w:rsidRPr="00D70D5B">
        <w:rPr>
          <w:rFonts w:ascii="Times New Roman" w:hAnsi="Times New Roman" w:cs="Times New Roman"/>
          <w:sz w:val="24"/>
          <w:szCs w:val="24"/>
        </w:rPr>
        <w:t xml:space="preserve"> stavební s.r.o. v období od září do prosince 2009. Financování díla bylo zajištěno z dotace Ministerstva financí ve výši 4.000.000 Kč, půjčky od Komerční banky, a.s. ve výši 2.000.000 Kč a vlastních prostředků ve výši 450.070 Kč. V článku 2.2 smlouvy je stanoveno, že obec je oprávněna použít úvěr ve výši 2.000.000 Kč výhradně k účelu financování i</w:t>
      </w:r>
      <w:r w:rsidR="006275A9" w:rsidRPr="00D70D5B">
        <w:rPr>
          <w:rFonts w:ascii="Times New Roman" w:hAnsi="Times New Roman" w:cs="Times New Roman"/>
          <w:sz w:val="24"/>
          <w:szCs w:val="24"/>
        </w:rPr>
        <w:t>nvestiční akce „Obec Šxx</w:t>
      </w:r>
      <w:r w:rsidRPr="00D70D5B">
        <w:rPr>
          <w:rFonts w:ascii="Times New Roman" w:hAnsi="Times New Roman" w:cs="Times New Roman"/>
          <w:sz w:val="24"/>
          <w:szCs w:val="24"/>
        </w:rPr>
        <w:t xml:space="preserve"> – Oprava místních komuni</w:t>
      </w:r>
      <w:r w:rsidR="006275A9" w:rsidRPr="00D70D5B">
        <w:rPr>
          <w:rFonts w:ascii="Times New Roman" w:hAnsi="Times New Roman" w:cs="Times New Roman"/>
          <w:sz w:val="24"/>
          <w:szCs w:val="24"/>
        </w:rPr>
        <w:t>kací v majetku obce Šxx</w:t>
      </w:r>
      <w:r w:rsidRPr="00D70D5B">
        <w:rPr>
          <w:rFonts w:ascii="Times New Roman" w:hAnsi="Times New Roman" w:cs="Times New Roman"/>
          <w:sz w:val="24"/>
          <w:szCs w:val="24"/>
        </w:rPr>
        <w:t>– dokončení chodníků II“. Je tedy nepochybné, že se v tomto případě jednalo o účelově vázané prostředky, které nebylo možno použít jiným způsobem, než tak</w:t>
      </w:r>
      <w:r w:rsidR="00382081" w:rsidRPr="00D70D5B">
        <w:rPr>
          <w:rFonts w:ascii="Times New Roman" w:hAnsi="Times New Roman" w:cs="Times New Roman"/>
          <w:sz w:val="24"/>
          <w:szCs w:val="24"/>
        </w:rPr>
        <w:t>,</w:t>
      </w:r>
      <w:r w:rsidRPr="00D70D5B">
        <w:rPr>
          <w:rFonts w:ascii="Times New Roman" w:hAnsi="Times New Roman" w:cs="Times New Roman"/>
          <w:sz w:val="24"/>
          <w:szCs w:val="24"/>
        </w:rPr>
        <w:t xml:space="preserve"> jak stanoví uzavřená smlouva. Tuto smlo</w:t>
      </w:r>
      <w:r w:rsidR="006275A9" w:rsidRPr="00D70D5B">
        <w:rPr>
          <w:rFonts w:ascii="Times New Roman" w:hAnsi="Times New Roman" w:cs="Times New Roman"/>
          <w:sz w:val="24"/>
          <w:szCs w:val="24"/>
        </w:rPr>
        <w:t>uvu podepsal za obec Šxx</w:t>
      </w:r>
      <w:r w:rsidRPr="00D70D5B">
        <w:rPr>
          <w:rFonts w:ascii="Times New Roman" w:hAnsi="Times New Roman" w:cs="Times New Roman"/>
          <w:sz w:val="24"/>
          <w:szCs w:val="24"/>
        </w:rPr>
        <w:t xml:space="preserve"> obžalovaný, v důsledku čehož mu musel nepochybně být znám její obsah, zejména zmiňovaná pasáž o účelovosti půjčených finančních prostředků. Soud tedy nepřijal obhajobu obžalovaného spočívající v tom, že obec měla dostatek finančních prostředků k vrácení grantu, když je z provedeného dokazování zřejmé, že na běžném účtu, na nějž byl grant poskytnut,</w:t>
      </w:r>
      <w:r w:rsidR="00DA07B9" w:rsidRPr="00D70D5B">
        <w:rPr>
          <w:rFonts w:ascii="Times New Roman" w:hAnsi="Times New Roman" w:cs="Times New Roman"/>
          <w:sz w:val="24"/>
          <w:szCs w:val="24"/>
        </w:rPr>
        <w:t xml:space="preserve"> </w:t>
      </w:r>
      <w:r w:rsidRPr="00D70D5B">
        <w:rPr>
          <w:rFonts w:ascii="Times New Roman" w:hAnsi="Times New Roman" w:cs="Times New Roman"/>
          <w:sz w:val="24"/>
          <w:szCs w:val="24"/>
        </w:rPr>
        <w:t>v období</w:t>
      </w:r>
      <w:r w:rsidR="005B683A" w:rsidRPr="00D70D5B">
        <w:rPr>
          <w:rFonts w:ascii="Times New Roman" w:hAnsi="Times New Roman" w:cs="Times New Roman"/>
          <w:sz w:val="24"/>
          <w:szCs w:val="24"/>
        </w:rPr>
        <w:t xml:space="preserve"> </w:t>
      </w:r>
      <w:r w:rsidRPr="00D70D5B">
        <w:rPr>
          <w:rFonts w:ascii="Times New Roman" w:hAnsi="Times New Roman" w:cs="Times New Roman"/>
          <w:sz w:val="24"/>
          <w:szCs w:val="24"/>
        </w:rPr>
        <w:t>od prosince 2008 do září roku 2009 byly finanční prostředky, které nedosahovaly výše grantu. Úvěry, které si obec vzala, byly s výjimkou úvěru č. 27-6747661517/0100 čerpány již v průběhu roku 2008 a navíc všechny tyto úvěry byly účelově vázány na jednotlivé akce, byly vedeny na samostatných úvěrových účtech a nepochybně tak nemohly být použity na vrácení grantu.</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Další skutečností, která vyvrací obhajobu obžalovaného, jsou soudem vyžádané výstupy z již zmíněného finančního výkazu FIN 2-12M. V dané souvislosti je třeba, nad rámec výše uvedeného, zmínit, že v příloze 2 vyhlášky Ministerstva financí č. 16/2001 Sb. je stanovena povinnost obcí předkládat prostřednictvím krajského úřadu měsíčně Ministerstvu financí účetní a finanční výkazy za vlastní hospodaření obce a výkazy za hospodaření jimi zřízených příspěvkových organizací.</w:t>
      </w:r>
      <w:r w:rsidR="005B683A" w:rsidRPr="00D70D5B">
        <w:rPr>
          <w:rFonts w:ascii="Times New Roman" w:hAnsi="Times New Roman" w:cs="Times New Roman"/>
          <w:sz w:val="24"/>
          <w:szCs w:val="24"/>
        </w:rPr>
        <w:t xml:space="preserve"> </w:t>
      </w:r>
      <w:r w:rsidRPr="00D70D5B">
        <w:rPr>
          <w:rFonts w:ascii="Times New Roman" w:hAnsi="Times New Roman" w:cs="Times New Roman"/>
          <w:sz w:val="24"/>
          <w:szCs w:val="24"/>
        </w:rPr>
        <w:t>V praxi je tato informační povinnost zabezpečována právě prostřednictvím finančního výkazu FIN 2-12M, který musí být podepsán starostou obce. V této souvislosti je třeba zdůraznit, že do tohoto výkazu je obec povinna zavést veškeré příjmy i náklady, když jsou zohledňovány i krátkodobé a dlouhodobé úvěry.  Tímto způsobem samozřejm</w:t>
      </w:r>
      <w:r w:rsidR="006275A9" w:rsidRPr="00D70D5B">
        <w:rPr>
          <w:rFonts w:ascii="Times New Roman" w:hAnsi="Times New Roman" w:cs="Times New Roman"/>
          <w:sz w:val="24"/>
          <w:szCs w:val="24"/>
        </w:rPr>
        <w:t>ě postupovala i obec Šxx</w:t>
      </w:r>
      <w:r w:rsidRPr="00D70D5B">
        <w:rPr>
          <w:rFonts w:ascii="Times New Roman" w:hAnsi="Times New Roman" w:cs="Times New Roman"/>
          <w:sz w:val="24"/>
          <w:szCs w:val="24"/>
        </w:rPr>
        <w:t>, která vždy ke konci měsíčního období vykázala stavy finančních prostředků. Jak vyplývá ze zprávy ekonomického odboru krajského úřadu, kterou soud vyžádal, v prosinci 2008 bylo tímto způsobem vykázána</w:t>
      </w:r>
      <w:r w:rsidR="005B683A" w:rsidRPr="00D70D5B">
        <w:rPr>
          <w:rFonts w:ascii="Times New Roman" w:hAnsi="Times New Roman" w:cs="Times New Roman"/>
          <w:sz w:val="24"/>
          <w:szCs w:val="24"/>
        </w:rPr>
        <w:t xml:space="preserve"> </w:t>
      </w:r>
      <w:r w:rsidRPr="00D70D5B">
        <w:rPr>
          <w:rFonts w:ascii="Times New Roman" w:hAnsi="Times New Roman" w:cs="Times New Roman"/>
          <w:sz w:val="24"/>
          <w:szCs w:val="24"/>
        </w:rPr>
        <w:t>částka</w:t>
      </w:r>
      <w:r w:rsidR="005B683A" w:rsidRPr="00D70D5B">
        <w:rPr>
          <w:rFonts w:ascii="Times New Roman" w:hAnsi="Times New Roman" w:cs="Times New Roman"/>
          <w:sz w:val="24"/>
          <w:szCs w:val="24"/>
        </w:rPr>
        <w:t xml:space="preserve"> </w:t>
      </w:r>
      <w:r w:rsidRPr="00D70D5B">
        <w:rPr>
          <w:rFonts w:ascii="Times New Roman" w:hAnsi="Times New Roman" w:cs="Times New Roman"/>
          <w:sz w:val="24"/>
          <w:szCs w:val="24"/>
        </w:rPr>
        <w:t>1.495.671,50 Kč, v lednu 2009 částka 1.287.996,70 Kč, v únoru 2009 částka 1.236.226, 70 Kč, v březnu 2009 částka 1.305.201,90 Kč, v dubnu 2009 částka 1.244.881,7 Kč, v květnu 2009 částka 1.513.749,60 Kč, v červnu 2009 částka 1.455.163,40 Kč, v červenci 2009 částka 2.145.919 Kč, v srpnu 2009 částka 647.801,80 Kč, v září 2009 částka 502.091 Kč, v říjnu 2009 částka 906.656,90 Kč a v listopadu 2009 částka 787.550,20 Kč.</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Na základě všeho výše uvedeného soud uzavírá, že obžalovaný byl pravidelně seznamován s celkovým stavem hospodaření obce a disponibilních prostředků, když z listin se kterými se musel seznamovat, když je signoval, mu muselo být zřejmé, že celkový stav disponibilních finančních prostředků obce nedosahuje výše financí poskytnutých v rámci grantu.</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Principy a parametry finanční kontroly, která má veřejnosprávní charakter a týká se kontroly hospodaření s finančními prostředky a majetkem při zajišťování úkolů veřejné </w:t>
      </w:r>
      <w:r w:rsidRPr="00D70D5B">
        <w:rPr>
          <w:rFonts w:ascii="Times New Roman" w:hAnsi="Times New Roman" w:cs="Times New Roman"/>
          <w:sz w:val="24"/>
          <w:szCs w:val="24"/>
        </w:rPr>
        <w:lastRenderedPageBreak/>
        <w:t>správy jsou vymezeny zákonem č. 320/2001 Sb., o finanční kontrole ve veřejné správě (dále také zákon o finanční kontrole). V ustanovení § 2 vymezuje tento zákon jím užívané pojmy. Pro danou věc je zásadní především specifikace orgánu veřejné správy, za nějž zákon mimo jiné považuje územní samosprávný celek, jakož i vymezení termínu vedoucí orgán veřejné správy, jímž je v obci starosta obce. Podle § 3 odstavec 1 zákona je finanční kontrola vykonávaná podle tohoto zákona součástí finančního řízení zabezpečujícího hospodaření s veřejnými prostředky. Tuto tvoří dle písm. c) uvedeného ustanovení vnitřní kontrolní systém v orgánech veřejné správy specifikovaný v §§ 25 až 31. Podle § 4 písm. b) zákona je účelem finanční kontroly zajištění ochrany veřejných prostředků proti rizikům, nesrovnalostem nebo jiným nedostatkům způsobeným zejména porušením právních předpisů, nehospodárným, neúčelným a neefektivním nakládání</w:t>
      </w:r>
      <w:r w:rsidR="00382081" w:rsidRPr="00D70D5B">
        <w:rPr>
          <w:rFonts w:ascii="Times New Roman" w:hAnsi="Times New Roman" w:cs="Times New Roman"/>
          <w:sz w:val="24"/>
          <w:szCs w:val="24"/>
        </w:rPr>
        <w:t>m</w:t>
      </w:r>
      <w:r w:rsidRPr="00D70D5B">
        <w:rPr>
          <w:rFonts w:ascii="Times New Roman" w:hAnsi="Times New Roman" w:cs="Times New Roman"/>
          <w:sz w:val="24"/>
          <w:szCs w:val="24"/>
        </w:rPr>
        <w:t xml:space="preserve"> s veřejnými prostředky nebo trestnou činností. Podle § 5 tohoto zákona mají odpovědnost za organizování, řízení a zajištění přiměřenosti a účinnosti finanční kontroly vedoucí orgánů veřejné správy v rámci své řídící pravomoci. Podle § 6 odst. 1 daného zákona se při výkonu finanční kontroly používají zejména tyto kontrolní metody – zjištění skutečného stavu hospodaření s veřejnými prostředky a jeho porovnání s příslušnou dokumentací, sledování správnosti postupů při hospodaření s veřejnými prostředky, šetření a ověřování skutečností, týkajících se operací, analýza údajů ve finančních výkazech. Podle § 25 odst. 1 zákona o finanční kontrole je vedoucí orgánu veřejné správy (starosta) v rámci své osobní odpovědnosti povinen v tomto orgánu zavést a udržovat vnitřní kontrolu systému, který vytváří podmínky pro hospodárný, efektivní a účelný výkon veřejné správy, je způsobilý včas zjišťovat, vyhodnocovat a minimalizovat provozní, finanční, právní a jiná rizika vznikající v souvislosti s plněním schválených záměrů a cílů orgánu veřejné správy, </w:t>
      </w:r>
      <w:r w:rsidRPr="00D70D5B">
        <w:rPr>
          <w:rFonts w:ascii="Times New Roman" w:eastAsia="Times New Roman" w:hAnsi="Times New Roman" w:cs="Times New Roman"/>
          <w:sz w:val="24"/>
          <w:szCs w:val="24"/>
        </w:rPr>
        <w:t>zahrnuje postupy pro včasné podávání informací příslušným úrovním řízení o výskytu závažných nedostatků a o přijímaných a plněných opatřeních k jejich nápravě</w:t>
      </w:r>
      <w:r w:rsidRPr="00D70D5B">
        <w:rPr>
          <w:rFonts w:ascii="Times New Roman" w:eastAsia="Times New Roman" w:hAnsi="Times New Roman" w:cs="Times New Roman"/>
          <w:b/>
          <w:sz w:val="24"/>
          <w:szCs w:val="24"/>
        </w:rPr>
        <w:t>.</w:t>
      </w:r>
      <w:r w:rsidR="005B683A" w:rsidRPr="00D70D5B">
        <w:rPr>
          <w:rFonts w:ascii="Times New Roman" w:eastAsia="Times New Roman" w:hAnsi="Times New Roman" w:cs="Times New Roman"/>
          <w:b/>
          <w:sz w:val="24"/>
          <w:szCs w:val="24"/>
        </w:rPr>
        <w:t xml:space="preserve"> </w:t>
      </w:r>
      <w:r w:rsidRPr="00D70D5B">
        <w:rPr>
          <w:rFonts w:ascii="Times New Roman" w:eastAsia="Times New Roman" w:hAnsi="Times New Roman" w:cs="Times New Roman"/>
          <w:color w:val="000000"/>
          <w:sz w:val="24"/>
          <w:szCs w:val="24"/>
        </w:rPr>
        <w:t>Podle odstavce 4 zmíněného ustanovení jsou všichni vedoucí zaměstnanci orgánu veřejné správy, v rámci vymezených povinností, pravomocí a odpovědností povinni zajistit fungování vnitřního kontrolního systému.</w:t>
      </w:r>
      <w:r w:rsidR="005B683A" w:rsidRPr="00D70D5B">
        <w:rPr>
          <w:rFonts w:ascii="Times New Roman" w:eastAsia="Times New Roman" w:hAnsi="Times New Roman" w:cs="Times New Roman"/>
          <w:color w:val="000000"/>
          <w:sz w:val="24"/>
          <w:szCs w:val="24"/>
        </w:rPr>
        <w:t xml:space="preserve"> </w:t>
      </w:r>
      <w:r w:rsidRPr="00D70D5B">
        <w:rPr>
          <w:rFonts w:ascii="Times New Roman" w:hAnsi="Times New Roman" w:cs="Times New Roman"/>
          <w:sz w:val="24"/>
          <w:szCs w:val="24"/>
        </w:rPr>
        <w:t>Kontrola má celkem tři fáze, které jsou vymezeny v § 26 a 27 zákona – předběžnou průběžnou a následnou. Předběžnou kontrolu plánovaných a připravovaných akcí uvnitř orgánu veřejné správy, za nějž se, jak již bylo uvedeno, považuje územní samosprávný celek, vykonává vedoucí tohoto orgánu (starosta obce) nebo vedoucí zaměstnanci jím pověření k nakládání s finančními prostředky, vedoucí zaměstnanec organizačního útvaru odpovědný za správu rozpočtu nebo zaměstnanec pověřený k tomu jako správce rozpočtu. Pro konkretizaci shora uvedených zákonných us</w:t>
      </w:r>
      <w:r w:rsidR="006275A9" w:rsidRPr="00D70D5B">
        <w:rPr>
          <w:rFonts w:ascii="Times New Roman" w:hAnsi="Times New Roman" w:cs="Times New Roman"/>
          <w:sz w:val="24"/>
          <w:szCs w:val="24"/>
        </w:rPr>
        <w:t>tanovení vydala obec Šxx</w:t>
      </w:r>
      <w:r w:rsidRPr="00D70D5B">
        <w:rPr>
          <w:rFonts w:ascii="Times New Roman" w:hAnsi="Times New Roman" w:cs="Times New Roman"/>
          <w:sz w:val="24"/>
          <w:szCs w:val="24"/>
        </w:rPr>
        <w:t xml:space="preserve"> v roce 2005 vnitřní směrnici č. 5, o zabezpečení zákona o finanční kontrole. Pro posouzení dané věci je stěžejní čl. 9 směrnice, v němž je stanoveno, že předběžnou kontrolu provádí starosta jako příkazce a hlavní účetní, průběžnou a následnou kontrolu, jak je uvedeno, provádějí starosta a účetní. Nutno v této souvislos</w:t>
      </w:r>
      <w:r w:rsidR="006275A9" w:rsidRPr="00D70D5B">
        <w:rPr>
          <w:rFonts w:ascii="Times New Roman" w:hAnsi="Times New Roman" w:cs="Times New Roman"/>
          <w:sz w:val="24"/>
          <w:szCs w:val="24"/>
        </w:rPr>
        <w:t>ti zmínit, že v obci Šxx</w:t>
      </w:r>
      <w:r w:rsidRPr="00D70D5B">
        <w:rPr>
          <w:rFonts w:ascii="Times New Roman" w:hAnsi="Times New Roman" w:cs="Times New Roman"/>
          <w:sz w:val="24"/>
          <w:szCs w:val="24"/>
        </w:rPr>
        <w:t xml:space="preserve"> došlo v souladu s ustanovením § 26 odst. 3 zákona o finanční kontrole ke kumulaci funkce hlavní účetní a správce rozpočtu. Dle tvrzení obžalovaného měla tuto </w:t>
      </w:r>
      <w:r w:rsidR="006275A9" w:rsidRPr="00D70D5B">
        <w:rPr>
          <w:rFonts w:ascii="Times New Roman" w:hAnsi="Times New Roman" w:cs="Times New Roman"/>
          <w:sz w:val="24"/>
          <w:szCs w:val="24"/>
        </w:rPr>
        <w:t>funkci v obci vykonávat Lxx Mxx</w:t>
      </w:r>
      <w:r w:rsidRPr="00D70D5B">
        <w:rPr>
          <w:rFonts w:ascii="Times New Roman" w:hAnsi="Times New Roman" w:cs="Times New Roman"/>
          <w:sz w:val="24"/>
          <w:szCs w:val="24"/>
        </w:rPr>
        <w:t>, když tato skutečnost je patrná z listiny, na níž jsou zachyceny podpisové vzory zaměstnanců obce.</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Po opatření listinných materiálů vydaných obcí lze konstatovat, že formálně byla funkce hlavní účetní a správce r</w:t>
      </w:r>
      <w:r w:rsidR="006275A9" w:rsidRPr="00D70D5B">
        <w:rPr>
          <w:rFonts w:ascii="Times New Roman" w:hAnsi="Times New Roman" w:cs="Times New Roman"/>
          <w:sz w:val="24"/>
          <w:szCs w:val="24"/>
        </w:rPr>
        <w:t>ozpočtu skutečně svěřena Lxx Mxx</w:t>
      </w:r>
      <w:r w:rsidRPr="00D70D5B">
        <w:rPr>
          <w:rFonts w:ascii="Times New Roman" w:hAnsi="Times New Roman" w:cs="Times New Roman"/>
          <w:sz w:val="24"/>
          <w:szCs w:val="24"/>
        </w:rPr>
        <w:t xml:space="preserve">, což vyplývá i z listiny, na </w:t>
      </w:r>
      <w:r w:rsidRPr="00D70D5B">
        <w:rPr>
          <w:rFonts w:ascii="Times New Roman" w:hAnsi="Times New Roman" w:cs="Times New Roman"/>
          <w:sz w:val="24"/>
          <w:szCs w:val="24"/>
        </w:rPr>
        <w:lastRenderedPageBreak/>
        <w:t>níž jsou zachyceny podpisové vzory zaměstnanců obce. Taková skutečnost však obžalovaného nemůže zbavit trestněprávní odpovědnosti. Jak totiž vyplývá z ustanovení zákona o finanční kontrole uvedených v předchozím odstavci, osobou, která nese odpovědnost za organizování, řízení a zajištění přiměřenosti a účinnosti finanční kontroly je starosta obce, kterému z titulu této funkce vyplývá řada povinností. Konkretizace právní úpravy byla provedena výše uvedenou směrnicí o zabezpečení zákona o finanční kontrole, z níž vyplývá, že předběžnou, průběžnou a následnou kontrolu vykonávají starosta a hlavní účetní (účetní).</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Z provedeného dokazování, zejména výpovědí osob pracujících pro obec, je zřejmé, že fakticky byl subjektem, který výlučně rozhodoval o provedení plateb, obžalovaný. Takový závěr má soud </w:t>
      </w:r>
      <w:r w:rsidR="006275A9" w:rsidRPr="00D70D5B">
        <w:rPr>
          <w:rFonts w:ascii="Times New Roman" w:hAnsi="Times New Roman" w:cs="Times New Roman"/>
          <w:sz w:val="24"/>
          <w:szCs w:val="24"/>
        </w:rPr>
        <w:t>za prokázaný nejen výpovědí Jxx Kxx</w:t>
      </w:r>
      <w:r w:rsidRPr="00D70D5B">
        <w:rPr>
          <w:rFonts w:ascii="Times New Roman" w:hAnsi="Times New Roman" w:cs="Times New Roman"/>
          <w:sz w:val="24"/>
          <w:szCs w:val="24"/>
        </w:rPr>
        <w:t>, která uvedla, že když byla obci doručena faktura, kterou bylo nu</w:t>
      </w:r>
      <w:r w:rsidR="006275A9" w:rsidRPr="00D70D5B">
        <w:rPr>
          <w:rFonts w:ascii="Times New Roman" w:hAnsi="Times New Roman" w:cs="Times New Roman"/>
          <w:sz w:val="24"/>
          <w:szCs w:val="24"/>
        </w:rPr>
        <w:t>tno uhradit, tuto ona či Lxx Mxx</w:t>
      </w:r>
      <w:r w:rsidRPr="00D70D5B">
        <w:rPr>
          <w:rFonts w:ascii="Times New Roman" w:hAnsi="Times New Roman" w:cs="Times New Roman"/>
          <w:sz w:val="24"/>
          <w:szCs w:val="24"/>
        </w:rPr>
        <w:t xml:space="preserve"> zaevidovaly, a poté předložily starostovi k podpisu. Úhrada byla provedena pouze v případě, že fakturu obžalovaný podepsal. V případě, že částka přesahovala 20.000 Kč, bylo nutné, aby fakturu podepsal místostarosta, když větši</w:t>
      </w:r>
      <w:r w:rsidR="006275A9" w:rsidRPr="00D70D5B">
        <w:rPr>
          <w:rFonts w:ascii="Times New Roman" w:hAnsi="Times New Roman" w:cs="Times New Roman"/>
          <w:sz w:val="24"/>
          <w:szCs w:val="24"/>
        </w:rPr>
        <w:t>nou se jednalo o paní Lxx</w:t>
      </w:r>
      <w:r w:rsidRPr="00D70D5B">
        <w:rPr>
          <w:rFonts w:ascii="Times New Roman" w:hAnsi="Times New Roman" w:cs="Times New Roman"/>
          <w:sz w:val="24"/>
          <w:szCs w:val="24"/>
        </w:rPr>
        <w:t>. Pokud byl starosta nepřítomen, čekalo se s úhradou na jeho přítomnost. Starostovi byly rovněž předkládány pravidelné informace o prostředcích na účtu. Výpověď této svědkyně má soud za plně věrohodnou, když nebyla zjištěna žádná skutečnost, která by odůvodňoval podezření, že tato svědkyně vypovídá nepravdivě a záměrně tak usvědčuje obžalovaného z pro</w:t>
      </w:r>
      <w:r w:rsidR="00AB197E" w:rsidRPr="00D70D5B">
        <w:rPr>
          <w:rFonts w:ascii="Times New Roman" w:hAnsi="Times New Roman" w:cs="Times New Roman"/>
          <w:sz w:val="24"/>
          <w:szCs w:val="24"/>
        </w:rPr>
        <w:t>tiprávního jednání. Svědek Mxx Bxx</w:t>
      </w:r>
      <w:r w:rsidRPr="00D70D5B">
        <w:rPr>
          <w:rFonts w:ascii="Times New Roman" w:hAnsi="Times New Roman" w:cs="Times New Roman"/>
          <w:sz w:val="24"/>
          <w:szCs w:val="24"/>
        </w:rPr>
        <w:t>, který od roku 1990 do roku 2006 vykonával funkci místostarosty a poté byl členem zastupitelstva, uvedl, že v době jeho působení v roli místostarosty vždy systém fungoval tak, že faktura k zaplacení byla účetní zaevidována a poté předložena starostovi k podpisu. U větších částek musely být podpisy dva. Bez podpisu starosty by v žádném případě nedošlo k platbě. V případě nepřítomnosti se vyčkalo jeho návratu a poté byly platby realizovány. Svědek dále uvedl, že o všech závažnějších záležitostech rozhodoval v obci právě obžalovaný, který si do ničeho nenec</w:t>
      </w:r>
      <w:r w:rsidR="00AB197E" w:rsidRPr="00D70D5B">
        <w:rPr>
          <w:rFonts w:ascii="Times New Roman" w:hAnsi="Times New Roman" w:cs="Times New Roman"/>
          <w:sz w:val="24"/>
          <w:szCs w:val="24"/>
        </w:rPr>
        <w:t>hal mluvit. I svědkyně Mgr. Jxx Lxx</w:t>
      </w:r>
      <w:r w:rsidRPr="00D70D5B">
        <w:rPr>
          <w:rFonts w:ascii="Times New Roman" w:hAnsi="Times New Roman" w:cs="Times New Roman"/>
          <w:sz w:val="24"/>
          <w:szCs w:val="24"/>
        </w:rPr>
        <w:t xml:space="preserve"> potvrdila, že o placení rozhodoval starosta, když nebyl přítomen, faktury se neproplácely.</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Pokud se soud vrátí </w:t>
      </w:r>
      <w:r w:rsidR="00AB197E" w:rsidRPr="00D70D5B">
        <w:rPr>
          <w:rFonts w:ascii="Times New Roman" w:hAnsi="Times New Roman" w:cs="Times New Roman"/>
          <w:sz w:val="24"/>
          <w:szCs w:val="24"/>
        </w:rPr>
        <w:t>k odpovědnosti svědkyně Mxx</w:t>
      </w:r>
      <w:r w:rsidRPr="00D70D5B">
        <w:rPr>
          <w:rFonts w:ascii="Times New Roman" w:hAnsi="Times New Roman" w:cs="Times New Roman"/>
          <w:sz w:val="24"/>
          <w:szCs w:val="24"/>
        </w:rPr>
        <w:t xml:space="preserve"> kterou obžalovaný v průběhu řízení tak vehementně zdůrazňoval, lze připustit, že ani její činnost nebyla zcela v souladu s výše uvedenými povinnostmi specifikovanými ve shora uvedených zákonných ustanoveních, nejedná se u ní však o žádné flagrantní porušení právních předpisů, které by bylo nutno řešit v oblasti trestního práva. V rámci její činnosti přicházela v úvahu zejména předběžná veřejnosprávní kontrola, specifikovaná v § 11 odst. 1 a 2 zákona o finanční kontrole, která předchází rozhodnutím o schválení použití veřejných prostředků a je zaměřena zejména na prověřování skutečností, které jsou rozhodné pro vynakládání těchto výdajů. Při této kontrole je posuzováno</w:t>
      </w:r>
      <w:r w:rsidRPr="00D70D5B">
        <w:rPr>
          <w:rFonts w:ascii="Times New Roman" w:hAnsi="Times New Roman" w:cs="Times New Roman"/>
          <w:color w:val="000000"/>
          <w:sz w:val="24"/>
          <w:szCs w:val="24"/>
        </w:rPr>
        <w:t>, zda plánované a připravované operace odpovídají stanoveným úkolům veřejné správy a jsou v souladu s právními předpisy, schválenými rozpočty, programy, projekty, uzavřenými smlouvami nebo jinými rozhodnutími o nakládání s veřejnými prostředky. Jak je z výše uv</w:t>
      </w:r>
      <w:r w:rsidR="00AB197E" w:rsidRPr="00D70D5B">
        <w:rPr>
          <w:rFonts w:ascii="Times New Roman" w:hAnsi="Times New Roman" w:cs="Times New Roman"/>
          <w:color w:val="000000"/>
          <w:sz w:val="24"/>
          <w:szCs w:val="24"/>
        </w:rPr>
        <w:t>edeného zřejmé, svědkyně Mxx</w:t>
      </w:r>
      <w:r w:rsidRPr="00D70D5B">
        <w:rPr>
          <w:rFonts w:ascii="Times New Roman" w:hAnsi="Times New Roman" w:cs="Times New Roman"/>
          <w:color w:val="000000"/>
          <w:sz w:val="24"/>
          <w:szCs w:val="24"/>
        </w:rPr>
        <w:t xml:space="preserve"> tuto svou funkci, byť ve zúženém rozsahu,</w:t>
      </w:r>
      <w:r w:rsidR="00CF3279" w:rsidRPr="00D70D5B">
        <w:rPr>
          <w:rFonts w:ascii="Times New Roman" w:hAnsi="Times New Roman" w:cs="Times New Roman"/>
          <w:color w:val="000000"/>
          <w:sz w:val="24"/>
          <w:szCs w:val="24"/>
        </w:rPr>
        <w:t xml:space="preserve"> </w:t>
      </w:r>
      <w:r w:rsidRPr="00D70D5B">
        <w:rPr>
          <w:rFonts w:ascii="Times New Roman" w:hAnsi="Times New Roman" w:cs="Times New Roman"/>
          <w:color w:val="000000"/>
          <w:sz w:val="24"/>
          <w:szCs w:val="24"/>
        </w:rPr>
        <w:t xml:space="preserve">plnila, když faktury, které byly obci za provedené práce či dílo zaslány, zaevidovala, předložila je obžalovanému, a jak bylo provedeným dokazováním zjištěno, upozornila jej (byť ne písemnou formou) na to, že na danou transakci již budou užity finanční </w:t>
      </w:r>
      <w:r w:rsidRPr="00D70D5B">
        <w:rPr>
          <w:rFonts w:ascii="Times New Roman" w:hAnsi="Times New Roman" w:cs="Times New Roman"/>
          <w:color w:val="000000"/>
          <w:sz w:val="24"/>
          <w:szCs w:val="24"/>
        </w:rPr>
        <w:lastRenderedPageBreak/>
        <w:t xml:space="preserve">prostředky z grantu, což je v rozporu s jejich účelovým určením. Následnou účetní operaci pak provedla </w:t>
      </w:r>
      <w:r w:rsidR="00743C31" w:rsidRPr="00D70D5B">
        <w:rPr>
          <w:rFonts w:ascii="Times New Roman" w:hAnsi="Times New Roman" w:cs="Times New Roman"/>
          <w:color w:val="000000"/>
          <w:sz w:val="24"/>
          <w:szCs w:val="24"/>
        </w:rPr>
        <w:t xml:space="preserve">na přímý pokyn </w:t>
      </w:r>
      <w:r w:rsidRPr="00D70D5B">
        <w:rPr>
          <w:rFonts w:ascii="Times New Roman" w:hAnsi="Times New Roman" w:cs="Times New Roman"/>
          <w:color w:val="000000"/>
          <w:sz w:val="24"/>
          <w:szCs w:val="24"/>
        </w:rPr>
        <w:t>obžalovaného, jakožto příkazce operace.</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color w:val="000000"/>
          <w:sz w:val="24"/>
          <w:szCs w:val="24"/>
        </w:rPr>
      </w:pPr>
      <w:r w:rsidRPr="00D70D5B">
        <w:rPr>
          <w:rFonts w:ascii="Times New Roman" w:hAnsi="Times New Roman" w:cs="Times New Roman"/>
          <w:sz w:val="24"/>
          <w:szCs w:val="24"/>
        </w:rPr>
        <w:t>Při posuzování role této svědkyně navíc nelze přehlédnou do jisté míry laický prvek, neboť svědkyně je žena, která nemá právní ani ekonomické vzdělání a není ani profesionální účetní, n</w:t>
      </w:r>
      <w:r w:rsidR="00743C31" w:rsidRPr="00D70D5B">
        <w:rPr>
          <w:rFonts w:ascii="Times New Roman" w:hAnsi="Times New Roman" w:cs="Times New Roman"/>
          <w:sz w:val="24"/>
          <w:szCs w:val="24"/>
        </w:rPr>
        <w:t>ýbrž osobou s dokončenou střední</w:t>
      </w:r>
      <w:r w:rsidRPr="00D70D5B">
        <w:rPr>
          <w:rFonts w:ascii="Times New Roman" w:hAnsi="Times New Roman" w:cs="Times New Roman"/>
          <w:sz w:val="24"/>
          <w:szCs w:val="24"/>
        </w:rPr>
        <w:t xml:space="preserve"> vzdělávací školou, jenž dílčí znalosti složité problematiky účetnictví a činnosti územních samosprávných celků získala na několika krátkých školeních organizovaných Krajským úřadem Jihočeského kraje. Za této situace lze po svědkyni stěží požadovat rozbor souladnosti jednotlivé operace s právními předpisy a uzavřenými smlouvami, jakož i investiční koncepcí rozvoje obce. </w:t>
      </w:r>
      <w:r w:rsidRPr="00D70D5B">
        <w:rPr>
          <w:rFonts w:ascii="Times New Roman" w:hAnsi="Times New Roman" w:cs="Times New Roman"/>
          <w:color w:val="000000"/>
          <w:sz w:val="24"/>
          <w:szCs w:val="24"/>
        </w:rPr>
        <w:t>Soud však má za to, že v základních parametrech svědkyně svým povinnostem dostála, přičemž současně činí jednoznačný závěr, že svědkyně v žádném případně bez pokynu obžalovaného, svévolně nezasílala finanční prostředky, nýbrž vždy reagovala toliko na pokyny, které jí byly obžalovaným, jako jejím nadřízeným, uděleny.</w:t>
      </w:r>
    </w:p>
    <w:p w:rsidR="001707C3" w:rsidRPr="00D70D5B" w:rsidRDefault="001707C3" w:rsidP="001707C3">
      <w:pPr>
        <w:spacing w:after="0"/>
        <w:ind w:firstLine="708"/>
        <w:jc w:val="both"/>
        <w:rPr>
          <w:rFonts w:ascii="Times New Roman" w:hAnsi="Times New Roman" w:cs="Times New Roman"/>
          <w:color w:val="000000"/>
          <w:sz w:val="24"/>
          <w:szCs w:val="24"/>
        </w:rPr>
      </w:pPr>
    </w:p>
    <w:p w:rsidR="001707C3" w:rsidRPr="00D70D5B" w:rsidRDefault="001707C3" w:rsidP="001707C3">
      <w:pPr>
        <w:spacing w:after="0"/>
        <w:ind w:firstLine="708"/>
        <w:jc w:val="both"/>
        <w:rPr>
          <w:rFonts w:ascii="Times New Roman" w:hAnsi="Times New Roman" w:cs="Times New Roman"/>
          <w:color w:val="000000"/>
          <w:sz w:val="24"/>
          <w:szCs w:val="24"/>
        </w:rPr>
      </w:pPr>
      <w:r w:rsidRPr="00D70D5B">
        <w:rPr>
          <w:rFonts w:ascii="Times New Roman" w:hAnsi="Times New Roman" w:cs="Times New Roman"/>
          <w:color w:val="000000"/>
          <w:sz w:val="24"/>
          <w:szCs w:val="24"/>
        </w:rPr>
        <w:t>Pouze pro úplnost soud uvádí, že i pokud by dospěl k závěru, že kromě trestní odpovědnosti obžalovaného, by bylo možno uvažovat o trestní odpovědnosti svědkyně, v tomto řízení by takové zjištění nemělo žádný zásadní význam. Soud je totiž ve smyslu § 220 trestního řádu oprávněn rozhodovat o skutku, který je uveden v žalobním návrhu. Eventuální dovození určité míry spo</w:t>
      </w:r>
      <w:r w:rsidR="00AB197E" w:rsidRPr="00D70D5B">
        <w:rPr>
          <w:rFonts w:ascii="Times New Roman" w:hAnsi="Times New Roman" w:cs="Times New Roman"/>
          <w:color w:val="000000"/>
          <w:sz w:val="24"/>
          <w:szCs w:val="24"/>
        </w:rPr>
        <w:t>luzodpovědnosti svědkyně Mxx</w:t>
      </w:r>
      <w:r w:rsidRPr="00D70D5B">
        <w:rPr>
          <w:rFonts w:ascii="Times New Roman" w:hAnsi="Times New Roman" w:cs="Times New Roman"/>
          <w:color w:val="000000"/>
          <w:sz w:val="24"/>
          <w:szCs w:val="24"/>
        </w:rPr>
        <w:t xml:space="preserve"> však nemůže nic změnit na trestněprávní odpovědnosti obžalovaného.</w:t>
      </w:r>
    </w:p>
    <w:p w:rsidR="001707C3" w:rsidRPr="00D70D5B" w:rsidRDefault="001707C3" w:rsidP="001707C3">
      <w:pPr>
        <w:spacing w:after="0"/>
        <w:jc w:val="both"/>
        <w:rPr>
          <w:rFonts w:ascii="Times New Roman" w:hAnsi="Times New Roman" w:cs="Times New Roman"/>
          <w:color w:val="000000"/>
          <w:sz w:val="24"/>
          <w:szCs w:val="24"/>
        </w:rPr>
      </w:pPr>
    </w:p>
    <w:p w:rsidR="001707C3" w:rsidRPr="00D70D5B" w:rsidRDefault="001707C3" w:rsidP="001707C3">
      <w:pPr>
        <w:spacing w:after="0"/>
        <w:ind w:firstLine="708"/>
        <w:jc w:val="both"/>
        <w:rPr>
          <w:rFonts w:ascii="Times New Roman" w:hAnsi="Times New Roman" w:cs="Times New Roman"/>
          <w:color w:val="000000"/>
          <w:sz w:val="24"/>
          <w:szCs w:val="24"/>
        </w:rPr>
      </w:pPr>
      <w:r w:rsidRPr="00D70D5B">
        <w:rPr>
          <w:rFonts w:ascii="Times New Roman" w:hAnsi="Times New Roman" w:cs="Times New Roman"/>
          <w:color w:val="000000"/>
          <w:sz w:val="24"/>
          <w:szCs w:val="24"/>
        </w:rPr>
        <w:t>Obžalovaný na svou obhajobu dále uvedl, že v průběhu poskytnutí zálohy na dotace došlo k oprávněnému čerpání z těchto prostředků, přičemž tyto částky byly Krajskému úřadu Jihočeského kraje vykázány. Z důvodu následného odstoupení od smluv o poskytnutí grantů byly i tyto částky vráceny. Jejich čerpání v době poskytnuté zálohy k tomuto účelu nelze považovat za protiprávní. Soud si s ohledem na tuto argument</w:t>
      </w:r>
      <w:r w:rsidR="00AB197E" w:rsidRPr="00D70D5B">
        <w:rPr>
          <w:rFonts w:ascii="Times New Roman" w:hAnsi="Times New Roman" w:cs="Times New Roman"/>
          <w:color w:val="000000"/>
          <w:sz w:val="24"/>
          <w:szCs w:val="24"/>
        </w:rPr>
        <w:t>aci vyžádal od Obce Šxx</w:t>
      </w:r>
      <w:r w:rsidR="00CF3279" w:rsidRPr="00D70D5B">
        <w:rPr>
          <w:rFonts w:ascii="Times New Roman" w:hAnsi="Times New Roman" w:cs="Times New Roman"/>
          <w:color w:val="000000"/>
          <w:sz w:val="24"/>
          <w:szCs w:val="24"/>
        </w:rPr>
        <w:t xml:space="preserve"> </w:t>
      </w:r>
      <w:r w:rsidR="00DA07B9" w:rsidRPr="00D70D5B">
        <w:rPr>
          <w:rFonts w:ascii="Times New Roman" w:hAnsi="Times New Roman" w:cs="Times New Roman"/>
          <w:color w:val="000000"/>
          <w:sz w:val="24"/>
          <w:szCs w:val="24"/>
        </w:rPr>
        <w:t>doklady o platbách, je</w:t>
      </w:r>
      <w:r w:rsidRPr="00D70D5B">
        <w:rPr>
          <w:rFonts w:ascii="Times New Roman" w:hAnsi="Times New Roman" w:cs="Times New Roman"/>
          <w:color w:val="000000"/>
          <w:sz w:val="24"/>
          <w:szCs w:val="24"/>
        </w:rPr>
        <w:t>ž</w:t>
      </w:r>
      <w:r w:rsidR="00CF3279" w:rsidRPr="00D70D5B">
        <w:rPr>
          <w:rFonts w:ascii="Times New Roman" w:hAnsi="Times New Roman" w:cs="Times New Roman"/>
          <w:color w:val="000000"/>
          <w:sz w:val="24"/>
          <w:szCs w:val="24"/>
        </w:rPr>
        <w:t xml:space="preserve"> </w:t>
      </w:r>
      <w:r w:rsidRPr="00D70D5B">
        <w:rPr>
          <w:rFonts w:ascii="Times New Roman" w:hAnsi="Times New Roman" w:cs="Times New Roman"/>
          <w:color w:val="000000"/>
          <w:sz w:val="24"/>
          <w:szCs w:val="24"/>
        </w:rPr>
        <w:t xml:space="preserve">měly směřovat k realizaci díla. Jednalo se o celkem čtyři </w:t>
      </w:r>
      <w:r w:rsidR="00AB197E" w:rsidRPr="00D70D5B">
        <w:rPr>
          <w:rFonts w:ascii="Times New Roman" w:hAnsi="Times New Roman" w:cs="Times New Roman"/>
          <w:color w:val="000000"/>
          <w:sz w:val="24"/>
          <w:szCs w:val="24"/>
        </w:rPr>
        <w:t>faktury vystavené Ing. Kxx</w:t>
      </w:r>
      <w:r w:rsidRPr="00D70D5B">
        <w:rPr>
          <w:rFonts w:ascii="Times New Roman" w:hAnsi="Times New Roman" w:cs="Times New Roman"/>
          <w:color w:val="000000"/>
          <w:sz w:val="24"/>
          <w:szCs w:val="24"/>
        </w:rPr>
        <w:t>, faktury vystave</w:t>
      </w:r>
      <w:r w:rsidR="00AB197E" w:rsidRPr="00D70D5B">
        <w:rPr>
          <w:rFonts w:ascii="Times New Roman" w:hAnsi="Times New Roman" w:cs="Times New Roman"/>
          <w:color w:val="000000"/>
          <w:sz w:val="24"/>
          <w:szCs w:val="24"/>
        </w:rPr>
        <w:t>né Bxx Gxx, Kx Gxx a Mxx Bxx</w:t>
      </w:r>
      <w:r w:rsidRPr="00D70D5B">
        <w:rPr>
          <w:rFonts w:ascii="Times New Roman" w:hAnsi="Times New Roman" w:cs="Times New Roman"/>
          <w:color w:val="000000"/>
          <w:sz w:val="24"/>
          <w:szCs w:val="24"/>
        </w:rPr>
        <w:t xml:space="preserve"> v celkové výši 167.527 Kč. Z listiny, na jejímž podkladě došlo Krajským úřadem Jihočeského kraje k vyúčtování dotace je patrné, že finanční prostředky uvedené v pěti z těchto účetních dokladů byly, v souladu s pravidly grantového programu rozvoje Jihočeského kraje, vyhodnoceny jako neuznatelné výdaje, které byly realizovány před datem uznatelnosti výdajů (24.6.2008-17.7.2009)</w:t>
      </w:r>
      <w:r w:rsidR="00743C31" w:rsidRPr="00D70D5B">
        <w:rPr>
          <w:rFonts w:ascii="Times New Roman" w:hAnsi="Times New Roman" w:cs="Times New Roman"/>
          <w:color w:val="000000"/>
          <w:sz w:val="24"/>
          <w:szCs w:val="24"/>
        </w:rPr>
        <w:t>,</w:t>
      </w:r>
      <w:r w:rsidRPr="00D70D5B">
        <w:rPr>
          <w:rFonts w:ascii="Times New Roman" w:hAnsi="Times New Roman" w:cs="Times New Roman"/>
          <w:color w:val="000000"/>
          <w:sz w:val="24"/>
          <w:szCs w:val="24"/>
        </w:rPr>
        <w:t xml:space="preserve"> či nebyly předloženy k vyúčtování v rámci žádného projektu. S ohledem na toto zjištění nesdílí soud přesvědčení obžalovaného o oprávněnosti čerpání výše vymezených prostředků.</w:t>
      </w:r>
    </w:p>
    <w:p w:rsidR="001707C3" w:rsidRPr="00D70D5B" w:rsidRDefault="001707C3" w:rsidP="001707C3">
      <w:pPr>
        <w:spacing w:after="0"/>
        <w:ind w:firstLine="708"/>
        <w:jc w:val="both"/>
        <w:rPr>
          <w:rFonts w:ascii="Times New Roman" w:hAnsi="Times New Roman" w:cs="Times New Roman"/>
          <w:color w:val="000000"/>
          <w:sz w:val="24"/>
          <w:szCs w:val="24"/>
        </w:rPr>
      </w:pPr>
    </w:p>
    <w:p w:rsidR="001707C3" w:rsidRPr="00D70D5B" w:rsidRDefault="005D5EB5" w:rsidP="001707C3">
      <w:pPr>
        <w:spacing w:after="0"/>
        <w:ind w:firstLine="708"/>
        <w:jc w:val="both"/>
        <w:rPr>
          <w:rFonts w:ascii="Times New Roman" w:hAnsi="Times New Roman" w:cs="Times New Roman"/>
          <w:color w:val="000000"/>
          <w:sz w:val="24"/>
          <w:szCs w:val="24"/>
        </w:rPr>
      </w:pPr>
      <w:r w:rsidRPr="00D70D5B">
        <w:rPr>
          <w:rFonts w:ascii="Times New Roman" w:hAnsi="Times New Roman" w:cs="Times New Roman"/>
          <w:sz w:val="24"/>
          <w:szCs w:val="24"/>
        </w:rPr>
        <w:t>S</w:t>
      </w:r>
      <w:r w:rsidR="001707C3" w:rsidRPr="00D70D5B">
        <w:rPr>
          <w:rFonts w:ascii="Times New Roman" w:hAnsi="Times New Roman" w:cs="Times New Roman"/>
          <w:sz w:val="24"/>
          <w:szCs w:val="24"/>
        </w:rPr>
        <w:t>ubjektivní s</w:t>
      </w:r>
      <w:r w:rsidRPr="00D70D5B">
        <w:rPr>
          <w:rFonts w:ascii="Times New Roman" w:hAnsi="Times New Roman" w:cs="Times New Roman"/>
          <w:sz w:val="24"/>
          <w:szCs w:val="24"/>
        </w:rPr>
        <w:t xml:space="preserve">tránka jednání obžalovaného </w:t>
      </w:r>
      <w:r w:rsidR="001707C3" w:rsidRPr="00D70D5B">
        <w:rPr>
          <w:rFonts w:ascii="Times New Roman" w:hAnsi="Times New Roman" w:cs="Times New Roman"/>
          <w:sz w:val="24"/>
          <w:szCs w:val="24"/>
        </w:rPr>
        <w:t xml:space="preserve">byla, s ohledem na vše výše uvedené, vedena úmyslem přímým. O úmysl přímý jde podle § 15 odst. 1 písm. a) trestního zákoníku tehdy, jestliže pachatel věděl, že způsobem uvedeným v trestním zákoně poruší nebo ohrozí nebo alespoň může porušit nebo ohrozit zájem chráněný trestním zákonem a chtěl takové porušení nebo ohrožení způsobit. Rozdíl mezi úmyslem přímým a nepřímým je v odstupňování volní složky. K přímému úmyslu je třeba, aby pachatel chtěl způsobit porušení nebo ohrožení chráněného zájmu a ostatní rozhodující skutečnosti. Pokud pachatel </w:t>
      </w:r>
      <w:r w:rsidR="001707C3" w:rsidRPr="00D70D5B">
        <w:rPr>
          <w:rFonts w:ascii="Times New Roman" w:hAnsi="Times New Roman" w:cs="Times New Roman"/>
          <w:sz w:val="24"/>
          <w:szCs w:val="24"/>
        </w:rPr>
        <w:lastRenderedPageBreak/>
        <w:t xml:space="preserve">požaduje určité skutečnosti za jisté, pak takové okolnosti také chtěl. Trestný čin může být spáchán v přímém úmyslu i tehdy, jestliže pachatel sleduje cíl, který sám o sobě je z hlediska trestního práva nezávadný, ale ke splnění tohoto cíle nutně musí svým jednáním způsobit následek relevantní pro trestní právo. Ze skutkových zjištění, v předchozím textu podrobně specifikovaných, je zřejmé, že obžalovaný si jednoznačně byl vědom toho, že účelově vázané prostředky grantu jsou na základě jeho pokynů, bez souhlasu oprávněného subjektu, používány na jiný než určený účel. Cíl takového jednání obžalovaného, spočívající v hrazení běžných výdajů obce, byl sice z pohledu trestního práva akceptovatelný, avšak obžalovaný musel k jeho splnění konat způsobem, který způsobil trestněprávně relevantní následek. </w:t>
      </w:r>
    </w:p>
    <w:p w:rsidR="001707C3" w:rsidRPr="00D70D5B" w:rsidRDefault="001707C3" w:rsidP="001707C3">
      <w:pPr>
        <w:spacing w:after="0"/>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Dle názoru soudu byla v obžalobě správně použita kvalifikace podle trestního zákoníku účinného do 31.12.2009. Jak totiž stanoví § 2 odst. 1 trestního zákoníku, trestnost činu se posuzuje podle zákona účinného v době, kdy byl čin spáchán. Podle pozdějšího zákona se posuzuje jen tehdy, jestliže to je pro pachatele příznivější. V novém trestním zákoníku je sice stanovena samostatná skutková podstata tzv. dotačního podvodu, který již není součástí skutkové podstaty úvěrového podvodu, nicméně pachatel je trestně odpovědný za stejných podmínek, když shodně je stanovena i trestní sazba kvalifikované skutkové podstaty za situac</w:t>
      </w:r>
      <w:r w:rsidR="00743C31" w:rsidRPr="00D70D5B">
        <w:rPr>
          <w:rFonts w:ascii="Times New Roman" w:hAnsi="Times New Roman" w:cs="Times New Roman"/>
          <w:sz w:val="24"/>
          <w:szCs w:val="24"/>
        </w:rPr>
        <w:t xml:space="preserve">e, kdy obžalovaný způsobí </w:t>
      </w:r>
      <w:r w:rsidRPr="00D70D5B">
        <w:rPr>
          <w:rFonts w:ascii="Times New Roman" w:hAnsi="Times New Roman" w:cs="Times New Roman"/>
          <w:sz w:val="24"/>
          <w:szCs w:val="24"/>
        </w:rPr>
        <w:t>značnou škodu. S ohledem na tyto skutečnosti soud jednání obžalovaného kvalifikoval jako trestný či úvěrového podvodu podle § 250b odst. 2, odst. 4 trestního zákona účinného do 31.12.2009.</w:t>
      </w:r>
    </w:p>
    <w:p w:rsidR="001707C3" w:rsidRPr="00D70D5B" w:rsidRDefault="001707C3" w:rsidP="001707C3">
      <w:pPr>
        <w:spacing w:after="0"/>
        <w:ind w:firstLine="708"/>
        <w:jc w:val="both"/>
        <w:rPr>
          <w:rFonts w:ascii="Times New Roman" w:hAnsi="Times New Roman" w:cs="Times New Roman"/>
          <w:sz w:val="24"/>
          <w:szCs w:val="24"/>
        </w:rPr>
      </w:pPr>
    </w:p>
    <w:p w:rsidR="001707C3" w:rsidRPr="00D70D5B" w:rsidRDefault="001707C3"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Pokud se jedná o zprošťující výrok, týkající se skutku uvedeného pod bodem II. obžaloby sp. zn. ZT 502/2012</w:t>
      </w:r>
      <w:r w:rsidR="00CF3279" w:rsidRPr="00D70D5B">
        <w:rPr>
          <w:rFonts w:ascii="Times New Roman" w:hAnsi="Times New Roman" w:cs="Times New Roman"/>
          <w:sz w:val="24"/>
          <w:szCs w:val="24"/>
        </w:rPr>
        <w:t>,</w:t>
      </w:r>
      <w:r w:rsidRPr="00D70D5B">
        <w:rPr>
          <w:rFonts w:ascii="Times New Roman" w:hAnsi="Times New Roman" w:cs="Times New Roman"/>
          <w:sz w:val="24"/>
          <w:szCs w:val="24"/>
        </w:rPr>
        <w:t xml:space="preserve"> je třeba konstatovat, že rozhodnutí o vině za skutek uvedený v téže obžalobě pod bodem I. je, stručně řečeno, založeno na tom, že obžalovaný si byl jednoznačně vědom toho, že na běžném účtu se nacházejí finanční prostředky z poskytnutého grantu. V okamžiku, kdy výše těchto prostředků poklesla pod výši poskytnutého grantu, muselo mu být známo, že peníze na jiné platby obce jsou čerpány právě z účelově vymezeného grantu, jak je výše vysvětleno. Zatímco však </w:t>
      </w:r>
      <w:r w:rsidR="00CF3279" w:rsidRPr="00D70D5B">
        <w:rPr>
          <w:rFonts w:ascii="Times New Roman" w:hAnsi="Times New Roman" w:cs="Times New Roman"/>
          <w:sz w:val="24"/>
          <w:szCs w:val="24"/>
        </w:rPr>
        <w:t>skutek vymezený pod bodem I. </w:t>
      </w:r>
      <w:r w:rsidRPr="00D70D5B">
        <w:rPr>
          <w:rFonts w:ascii="Times New Roman" w:hAnsi="Times New Roman" w:cs="Times New Roman"/>
          <w:sz w:val="24"/>
          <w:szCs w:val="24"/>
        </w:rPr>
        <w:t xml:space="preserve">obžaloby byl charakterizován poskytnutím zálohy grantu ve výši 2.011.520 Kč, skutek uvedený pod bodem II. směřoval k záloze na grant ve výši </w:t>
      </w:r>
      <w:r w:rsidRPr="00D70D5B">
        <w:rPr>
          <w:rFonts w:ascii="Times New Roman" w:hAnsi="Times New Roman" w:cs="Times New Roman"/>
          <w:sz w:val="24"/>
        </w:rPr>
        <w:t>212.450,-Kč. Je zřejmé, že na účtu obce byly po celou dobu finanční prostředky přesahující tuto částku. Za této situace je nutno přisvědčit obhajobě, že v tomto bodě nedošlo k naplnění subjektivní ani objektivní stránky trestného činu, neboť v celém období od poskytnutí do vrácení zálohy na grant nedošlo k situaci, za níž by stav běžného účtu obce vykazoval nižší zůstatek, než byla poskytnutá záloha na dotaci.</w:t>
      </w:r>
    </w:p>
    <w:p w:rsidR="001707C3" w:rsidRPr="00D70D5B" w:rsidRDefault="001707C3" w:rsidP="001707C3">
      <w:pPr>
        <w:spacing w:after="0"/>
        <w:ind w:firstLine="708"/>
        <w:jc w:val="both"/>
        <w:rPr>
          <w:rFonts w:ascii="Times New Roman" w:hAnsi="Times New Roman" w:cs="Times New Roman"/>
          <w:sz w:val="24"/>
          <w:szCs w:val="24"/>
        </w:rPr>
      </w:pPr>
    </w:p>
    <w:p w:rsidR="007F6F18" w:rsidRPr="00D70D5B" w:rsidRDefault="007F6F18"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Ke skutkovému a právnímu hodnocení jednání obžalovaného specifikovaného pod bodem 2) odsuzující výrokové části rozsudku, soud uvádí následující skutečnosti:</w:t>
      </w:r>
    </w:p>
    <w:p w:rsidR="001707C3" w:rsidRPr="00D70D5B" w:rsidRDefault="001707C3" w:rsidP="001707C3">
      <w:pPr>
        <w:spacing w:after="0"/>
        <w:ind w:firstLine="708"/>
        <w:jc w:val="both"/>
        <w:rPr>
          <w:rFonts w:ascii="Times New Roman" w:hAnsi="Times New Roman" w:cs="Times New Roman"/>
          <w:sz w:val="24"/>
          <w:szCs w:val="24"/>
        </w:rPr>
      </w:pPr>
    </w:p>
    <w:p w:rsidR="00BE4219" w:rsidRPr="00D70D5B" w:rsidRDefault="00BE4219" w:rsidP="005B79B9">
      <w:pPr>
        <w:spacing w:after="0"/>
        <w:ind w:firstLine="708"/>
        <w:jc w:val="both"/>
        <w:rPr>
          <w:rFonts w:ascii="Times New Roman" w:eastAsia="Times New Roman" w:hAnsi="Times New Roman" w:cs="Times New Roman"/>
          <w:color w:val="000000"/>
          <w:sz w:val="24"/>
          <w:szCs w:val="24"/>
        </w:rPr>
      </w:pPr>
      <w:r w:rsidRPr="00D70D5B">
        <w:rPr>
          <w:rFonts w:ascii="Times New Roman" w:hAnsi="Times New Roman" w:cs="Times New Roman"/>
          <w:iCs/>
          <w:color w:val="000000"/>
          <w:sz w:val="24"/>
          <w:szCs w:val="24"/>
          <w:shd w:val="clear" w:color="auto" w:fill="FFFFFF"/>
        </w:rPr>
        <w:t>Porušení povinnosti</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hAnsi="Times New Roman" w:cs="Times New Roman"/>
          <w:color w:val="000000"/>
          <w:sz w:val="24"/>
          <w:szCs w:val="24"/>
          <w:shd w:val="clear" w:color="auto" w:fill="FFFFFF"/>
        </w:rPr>
        <w:t>opatrovat nebo spravovat cizí majetek spočívá v tom, že pachatel jedná v rozporu s obecným nebo konkrétním vymezením obsahu takové povinnosti. K porušení povinnosti opatrovat nebo spravovat cizí majetek může dojít především</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hAnsi="Times New Roman" w:cs="Times New Roman"/>
          <w:iCs/>
          <w:color w:val="000000"/>
          <w:sz w:val="24"/>
          <w:szCs w:val="24"/>
          <w:shd w:val="clear" w:color="auto" w:fill="FFFFFF"/>
        </w:rPr>
        <w:t>konáním pachatele</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hAnsi="Times New Roman" w:cs="Times New Roman"/>
          <w:color w:val="000000"/>
          <w:sz w:val="24"/>
          <w:szCs w:val="24"/>
          <w:shd w:val="clear" w:color="auto" w:fill="FFFFFF"/>
        </w:rPr>
        <w:t xml:space="preserve">(aktivní činností), zejména takovými dispozicemi s cizím opatrovaným nebo spravovaným majetkem, při kterých pachatel neobdrží do opatrovaného nebo spravovaného </w:t>
      </w:r>
      <w:r w:rsidRPr="00D70D5B">
        <w:rPr>
          <w:rFonts w:ascii="Times New Roman" w:hAnsi="Times New Roman" w:cs="Times New Roman"/>
          <w:color w:val="000000"/>
          <w:sz w:val="24"/>
          <w:szCs w:val="24"/>
          <w:shd w:val="clear" w:color="auto" w:fill="FFFFFF"/>
        </w:rPr>
        <w:lastRenderedPageBreak/>
        <w:t>majetku odpovídající protihodnotu. K porušení povinnosti opatrovat nebo spravovat cizí majetek může dojít též</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hAnsi="Times New Roman" w:cs="Times New Roman"/>
          <w:iCs/>
          <w:color w:val="000000"/>
          <w:sz w:val="24"/>
          <w:szCs w:val="24"/>
          <w:shd w:val="clear" w:color="auto" w:fill="FFFFFF"/>
        </w:rPr>
        <w:t>opomenutím takového konání</w:t>
      </w:r>
      <w:r w:rsidRPr="00D70D5B">
        <w:rPr>
          <w:rFonts w:ascii="Times New Roman" w:hAnsi="Times New Roman" w:cs="Times New Roman"/>
          <w:color w:val="000000"/>
          <w:sz w:val="24"/>
          <w:szCs w:val="24"/>
          <w:shd w:val="clear" w:color="auto" w:fill="FFFFFF"/>
        </w:rPr>
        <w:t>.</w:t>
      </w:r>
      <w:r w:rsidR="00CF3279" w:rsidRPr="00D70D5B">
        <w:rPr>
          <w:rFonts w:ascii="Times New Roman" w:hAnsi="Times New Roman" w:cs="Times New Roman"/>
          <w:color w:val="000000"/>
          <w:sz w:val="24"/>
          <w:szCs w:val="24"/>
          <w:shd w:val="clear" w:color="auto" w:fill="FFFFFF"/>
        </w:rPr>
        <w:t xml:space="preserve"> </w:t>
      </w:r>
      <w:r w:rsidRPr="00D70D5B">
        <w:rPr>
          <w:rFonts w:ascii="Times New Roman" w:hAnsi="Times New Roman" w:cs="Times New Roman"/>
          <w:sz w:val="24"/>
          <w:szCs w:val="24"/>
        </w:rPr>
        <w:t xml:space="preserve">Trestného činu </w:t>
      </w:r>
      <w:r w:rsidRPr="00D70D5B">
        <w:rPr>
          <w:rFonts w:ascii="Times New Roman" w:hAnsi="Times New Roman" w:cs="Times New Roman"/>
          <w:color w:val="000000"/>
          <w:sz w:val="24"/>
          <w:szCs w:val="24"/>
          <w:shd w:val="clear" w:color="auto" w:fill="FFFFFF"/>
        </w:rPr>
        <w:t>porušení povinnosti při správě cizího majetku podle § 220</w:t>
      </w:r>
      <w:r w:rsidR="00A2037B" w:rsidRPr="00D70D5B">
        <w:rPr>
          <w:rFonts w:ascii="Times New Roman" w:hAnsi="Times New Roman" w:cs="Times New Roman"/>
          <w:color w:val="000000"/>
          <w:sz w:val="24"/>
          <w:szCs w:val="24"/>
          <w:shd w:val="clear" w:color="auto" w:fill="FFFFFF"/>
        </w:rPr>
        <w:t xml:space="preserve"> trestního zákoníku</w:t>
      </w:r>
      <w:r w:rsidRPr="00D70D5B">
        <w:rPr>
          <w:rFonts w:ascii="Times New Roman" w:hAnsi="Times New Roman" w:cs="Times New Roman"/>
          <w:color w:val="000000"/>
          <w:sz w:val="24"/>
          <w:szCs w:val="24"/>
          <w:shd w:val="clear" w:color="auto" w:fill="FFFFFF"/>
        </w:rPr>
        <w:t xml:space="preserve"> se může dopustit i </w:t>
      </w:r>
      <w:r w:rsidRPr="00D70D5B">
        <w:rPr>
          <w:rFonts w:ascii="Times New Roman" w:hAnsi="Times New Roman" w:cs="Times New Roman"/>
          <w:iCs/>
          <w:color w:val="000000"/>
          <w:sz w:val="24"/>
          <w:szCs w:val="24"/>
          <w:shd w:val="clear" w:color="auto" w:fill="FFFFFF"/>
        </w:rPr>
        <w:t>správce konkursní podstaty</w:t>
      </w:r>
      <w:r w:rsidRPr="00D70D5B">
        <w:rPr>
          <w:rFonts w:ascii="Times New Roman" w:hAnsi="Times New Roman" w:cs="Times New Roman"/>
          <w:color w:val="000000"/>
          <w:sz w:val="24"/>
          <w:szCs w:val="24"/>
          <w:shd w:val="clear" w:color="auto" w:fill="FFFFFF"/>
        </w:rPr>
        <w:t>, resp.</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hAnsi="Times New Roman" w:cs="Times New Roman"/>
          <w:iCs/>
          <w:color w:val="000000"/>
          <w:sz w:val="24"/>
          <w:szCs w:val="24"/>
          <w:shd w:val="clear" w:color="auto" w:fill="FFFFFF"/>
        </w:rPr>
        <w:t>insolvenční správce</w:t>
      </w:r>
      <w:r w:rsidRPr="00D70D5B">
        <w:rPr>
          <w:rFonts w:ascii="Times New Roman" w:hAnsi="Times New Roman" w:cs="Times New Roman"/>
          <w:color w:val="000000"/>
          <w:sz w:val="24"/>
          <w:szCs w:val="24"/>
          <w:shd w:val="clear" w:color="auto" w:fill="FFFFFF"/>
        </w:rPr>
        <w:t>, jestliže nehospodárným nakládáním s majetkem konkursní (majetkové) podstaty poruší svou povinnost postupovat s odbornou péčí a způsobí alespoň škodu nikoli malou na takovém majetku (viz R 34/2010-I.).</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eastAsia="Times New Roman" w:hAnsi="Times New Roman" w:cs="Times New Roman"/>
          <w:color w:val="000000"/>
          <w:sz w:val="24"/>
          <w:szCs w:val="24"/>
        </w:rPr>
        <w:t>Zákonem uložená povinnost je jednak povinnost, která </w:t>
      </w:r>
      <w:r w:rsidRPr="00D70D5B">
        <w:rPr>
          <w:rFonts w:ascii="Times New Roman" w:eastAsia="Times New Roman" w:hAnsi="Times New Roman" w:cs="Times New Roman"/>
          <w:iCs/>
          <w:color w:val="000000"/>
          <w:sz w:val="24"/>
          <w:szCs w:val="24"/>
        </w:rPr>
        <w:t>vyplývá přímo z určitého zákonného ustanovení</w:t>
      </w:r>
      <w:r w:rsidRPr="00D70D5B">
        <w:rPr>
          <w:rFonts w:ascii="Times New Roman" w:eastAsia="Times New Roman" w:hAnsi="Times New Roman" w:cs="Times New Roman"/>
          <w:color w:val="000000"/>
          <w:sz w:val="24"/>
          <w:szCs w:val="24"/>
        </w:rPr>
        <w:t> a je dána již přirozeným vzájemným vztahem lidí mezi sebou nebo vztahem určité osoby k cizímu majetku vyplývajícím z jejího právního postavení, takže není třeba dalšího výroku státního orgánu, ale je to rovněž taková povinnost, jež vyplynula z toho, že určitá osoba nabyla postavení spojeného s takovou povinností na podkladě</w:t>
      </w:r>
      <w:r w:rsidRPr="00D70D5B">
        <w:rPr>
          <w:rFonts w:ascii="Times New Roman" w:eastAsia="Times New Roman" w:hAnsi="Times New Roman" w:cs="Times New Roman"/>
          <w:iCs/>
          <w:color w:val="000000"/>
          <w:sz w:val="24"/>
          <w:szCs w:val="24"/>
        </w:rPr>
        <w:t> zvláštního výroku státního orgánu</w:t>
      </w:r>
      <w:r w:rsidRPr="00D70D5B">
        <w:rPr>
          <w:rFonts w:ascii="Times New Roman" w:eastAsia="Times New Roman" w:hAnsi="Times New Roman" w:cs="Times New Roman"/>
          <w:color w:val="000000"/>
          <w:sz w:val="24"/>
          <w:szCs w:val="24"/>
        </w:rPr>
        <w:t> učiněného podle zákonného zmocnění, a to zpravidla výroku soudu nebo správního úřadu (např. ustanovení opatrovníka, ustanovení insolvenčního správce).</w:t>
      </w:r>
    </w:p>
    <w:p w:rsidR="00A7129B" w:rsidRPr="00D70D5B" w:rsidRDefault="00A7129B" w:rsidP="00A7129B">
      <w:pPr>
        <w:spacing w:after="0"/>
        <w:jc w:val="both"/>
        <w:rPr>
          <w:rFonts w:ascii="Times New Roman" w:eastAsia="Times New Roman" w:hAnsi="Times New Roman" w:cs="Times New Roman"/>
          <w:color w:val="000000"/>
          <w:sz w:val="24"/>
          <w:szCs w:val="24"/>
        </w:rPr>
      </w:pPr>
    </w:p>
    <w:p w:rsidR="00D61F36" w:rsidRPr="00D70D5B" w:rsidRDefault="00D61F36" w:rsidP="00A7129B">
      <w:pPr>
        <w:spacing w:after="0"/>
        <w:ind w:firstLine="708"/>
        <w:jc w:val="both"/>
        <w:rPr>
          <w:rFonts w:ascii="Times New Roman" w:hAnsi="Times New Roman" w:cs="Times New Roman"/>
          <w:color w:val="000000"/>
          <w:sz w:val="24"/>
          <w:szCs w:val="24"/>
          <w:shd w:val="clear" w:color="auto" w:fill="FFFFFF"/>
        </w:rPr>
      </w:pPr>
      <w:r w:rsidRPr="00D70D5B">
        <w:rPr>
          <w:rFonts w:ascii="Times New Roman" w:hAnsi="Times New Roman" w:cs="Times New Roman"/>
          <w:color w:val="000000"/>
          <w:sz w:val="24"/>
          <w:szCs w:val="24"/>
          <w:shd w:val="clear" w:color="auto" w:fill="FFFFFF"/>
        </w:rPr>
        <w:t>Z hlediska</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hAnsi="Times New Roman" w:cs="Times New Roman"/>
          <w:iCs/>
          <w:color w:val="000000"/>
          <w:sz w:val="24"/>
          <w:szCs w:val="24"/>
          <w:shd w:val="clear" w:color="auto" w:fill="FFFFFF"/>
        </w:rPr>
        <w:t>subjektivní stránky</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hAnsi="Times New Roman" w:cs="Times New Roman"/>
          <w:color w:val="000000"/>
          <w:sz w:val="24"/>
          <w:szCs w:val="24"/>
          <w:shd w:val="clear" w:color="auto" w:fill="FFFFFF"/>
        </w:rPr>
        <w:t>se</w:t>
      </w:r>
      <w:bookmarkStart w:id="1" w:name="highlightHit_56"/>
      <w:bookmarkEnd w:id="1"/>
      <w:r w:rsidRPr="00D70D5B">
        <w:rPr>
          <w:rFonts w:ascii="Times New Roman" w:hAnsi="Times New Roman" w:cs="Times New Roman"/>
          <w:color w:val="000000"/>
          <w:sz w:val="24"/>
          <w:szCs w:val="24"/>
          <w:shd w:val="clear" w:color="auto" w:fill="FFFFFF"/>
        </w:rPr>
        <w:t xml:space="preserve"> pro trestní odpovědnost </w:t>
      </w:r>
      <w:bookmarkStart w:id="2" w:name="highlightHit_57"/>
      <w:bookmarkEnd w:id="2"/>
      <w:r w:rsidRPr="00D70D5B">
        <w:rPr>
          <w:rFonts w:ascii="Times New Roman" w:hAnsi="Times New Roman" w:cs="Times New Roman"/>
          <w:color w:val="000000"/>
          <w:sz w:val="24"/>
          <w:szCs w:val="24"/>
          <w:shd w:val="clear" w:color="auto" w:fill="FFFFFF"/>
        </w:rPr>
        <w:t>za trestný čin porušení povinnosti při správě cizího majetku podle § 220 odst. 1</w:t>
      </w:r>
      <w:r w:rsidR="004E2E23" w:rsidRPr="00D70D5B">
        <w:rPr>
          <w:rFonts w:ascii="Times New Roman" w:hAnsi="Times New Roman" w:cs="Times New Roman"/>
          <w:color w:val="000000"/>
          <w:sz w:val="24"/>
          <w:szCs w:val="24"/>
          <w:shd w:val="clear" w:color="auto" w:fill="FFFFFF"/>
        </w:rPr>
        <w:t xml:space="preserve"> trestního zákoníku</w:t>
      </w:r>
      <w:r w:rsidRPr="00D70D5B">
        <w:rPr>
          <w:rFonts w:ascii="Times New Roman" w:hAnsi="Times New Roman" w:cs="Times New Roman"/>
          <w:color w:val="000000"/>
          <w:sz w:val="24"/>
          <w:szCs w:val="24"/>
          <w:shd w:val="clear" w:color="auto" w:fill="FFFFFF"/>
        </w:rPr>
        <w:t xml:space="preserve"> vyžaduje</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hAnsi="Times New Roman" w:cs="Times New Roman"/>
          <w:iCs/>
          <w:color w:val="000000"/>
          <w:sz w:val="24"/>
          <w:szCs w:val="24"/>
          <w:shd w:val="clear" w:color="auto" w:fill="FFFFFF"/>
        </w:rPr>
        <w:t>úmyslné zavinění</w:t>
      </w:r>
      <w:r w:rsidRPr="00D70D5B">
        <w:rPr>
          <w:rStyle w:val="apple-converted-space"/>
          <w:rFonts w:ascii="Times New Roman" w:hAnsi="Times New Roman" w:cs="Times New Roman"/>
          <w:color w:val="000000"/>
          <w:sz w:val="24"/>
          <w:szCs w:val="24"/>
          <w:shd w:val="clear" w:color="auto" w:fill="FFFFFF"/>
        </w:rPr>
        <w:t> </w:t>
      </w:r>
      <w:r w:rsidRPr="00D70D5B">
        <w:rPr>
          <w:rFonts w:ascii="Times New Roman" w:hAnsi="Times New Roman" w:cs="Times New Roman"/>
          <w:color w:val="000000"/>
          <w:sz w:val="24"/>
          <w:szCs w:val="24"/>
          <w:shd w:val="clear" w:color="auto" w:fill="FFFFFF"/>
        </w:rPr>
        <w:t>pachatele, přičemž postačí i úmysl nepřímý, tj. pokud pachatel ví o tom, že porušuje svou zákonnou nebo smluvně převzatou povinnost opatrovat nebo spravovat cizí majetek a že tím jinému způsobí škodu nikoli malou, a je s tímto následkem (účinkem) srozuměn.</w:t>
      </w:r>
      <w:r w:rsidRPr="00D70D5B">
        <w:rPr>
          <w:rStyle w:val="apple-converted-space"/>
          <w:rFonts w:ascii="Times New Roman" w:hAnsi="Times New Roman" w:cs="Times New Roman"/>
          <w:color w:val="000000"/>
          <w:sz w:val="24"/>
          <w:szCs w:val="24"/>
          <w:shd w:val="clear" w:color="auto" w:fill="FFFFFF"/>
        </w:rPr>
        <w:t xml:space="preserve"> Úmysl se tedy</w:t>
      </w:r>
      <w:r w:rsidRPr="00D70D5B">
        <w:rPr>
          <w:rFonts w:ascii="Times New Roman" w:hAnsi="Times New Roman" w:cs="Times New Roman"/>
          <w:color w:val="000000"/>
          <w:sz w:val="24"/>
          <w:szCs w:val="24"/>
          <w:shd w:val="clear" w:color="auto" w:fill="FFFFFF"/>
        </w:rPr>
        <w:t xml:space="preserve"> musí vztahovat jak k porušení povinnosti opatrovat nebo spravovat cizí majetek, tak i ke způsobení škody na něm. Z hlediska subjektivní stránky postačí způsobení těžšího následku tedy škody velkého rozsahu z nedbalosti (§ 17 písm. a) trestního zákoníku).</w:t>
      </w:r>
      <w:r w:rsidR="00CF3279" w:rsidRPr="00D70D5B">
        <w:rPr>
          <w:rFonts w:ascii="Times New Roman" w:hAnsi="Times New Roman" w:cs="Times New Roman"/>
          <w:color w:val="000000"/>
          <w:sz w:val="24"/>
          <w:szCs w:val="24"/>
          <w:shd w:val="clear" w:color="auto" w:fill="FFFFFF"/>
        </w:rPr>
        <w:t xml:space="preserve"> </w:t>
      </w:r>
      <w:r w:rsidR="00EC26BF" w:rsidRPr="00D70D5B">
        <w:rPr>
          <w:rFonts w:ascii="Times New Roman" w:hAnsi="Times New Roman" w:cs="Times New Roman"/>
          <w:color w:val="000000"/>
          <w:sz w:val="24"/>
          <w:szCs w:val="24"/>
          <w:shd w:val="clear" w:color="auto" w:fill="FFFFFF"/>
        </w:rPr>
        <w:t>Objektivní i subjektivní stránka této skutkové podstaty byl</w:t>
      </w:r>
      <w:r w:rsidR="00A2037B" w:rsidRPr="00D70D5B">
        <w:rPr>
          <w:rFonts w:ascii="Times New Roman" w:hAnsi="Times New Roman" w:cs="Times New Roman"/>
          <w:color w:val="000000"/>
          <w:sz w:val="24"/>
          <w:szCs w:val="24"/>
          <w:shd w:val="clear" w:color="auto" w:fill="FFFFFF"/>
        </w:rPr>
        <w:t xml:space="preserve"> koncipována</w:t>
      </w:r>
      <w:r w:rsidR="00EC26BF" w:rsidRPr="00D70D5B">
        <w:rPr>
          <w:rFonts w:ascii="Times New Roman" w:hAnsi="Times New Roman" w:cs="Times New Roman"/>
          <w:color w:val="000000"/>
          <w:sz w:val="24"/>
          <w:szCs w:val="24"/>
          <w:shd w:val="clear" w:color="auto" w:fill="FFFFFF"/>
        </w:rPr>
        <w:t xml:space="preserve"> totožně</w:t>
      </w:r>
      <w:r w:rsidR="00A2037B" w:rsidRPr="00D70D5B">
        <w:rPr>
          <w:rFonts w:ascii="Times New Roman" w:hAnsi="Times New Roman" w:cs="Times New Roman"/>
          <w:color w:val="000000"/>
          <w:sz w:val="24"/>
          <w:szCs w:val="24"/>
          <w:shd w:val="clear" w:color="auto" w:fill="FFFFFF"/>
        </w:rPr>
        <w:t xml:space="preserve"> v trestním zákoně účinném do 31.12.2009.</w:t>
      </w:r>
      <w:r w:rsidR="00EC26BF" w:rsidRPr="00D70D5B">
        <w:rPr>
          <w:rFonts w:ascii="Times New Roman" w:hAnsi="Times New Roman" w:cs="Times New Roman"/>
          <w:color w:val="000000"/>
          <w:sz w:val="24"/>
          <w:szCs w:val="24"/>
          <w:shd w:val="clear" w:color="auto" w:fill="FFFFFF"/>
        </w:rPr>
        <w:t xml:space="preserve"> Zde byla</w:t>
      </w:r>
      <w:r w:rsidR="00263250" w:rsidRPr="00D70D5B">
        <w:rPr>
          <w:rFonts w:ascii="Times New Roman" w:hAnsi="Times New Roman" w:cs="Times New Roman"/>
          <w:color w:val="000000"/>
          <w:sz w:val="24"/>
          <w:szCs w:val="24"/>
          <w:shd w:val="clear" w:color="auto" w:fill="FFFFFF"/>
        </w:rPr>
        <w:t xml:space="preserve"> nazvána porušování povinnosti při správě cizího majetku a</w:t>
      </w:r>
      <w:r w:rsidR="00EC26BF" w:rsidRPr="00D70D5B">
        <w:rPr>
          <w:rFonts w:ascii="Times New Roman" w:hAnsi="Times New Roman" w:cs="Times New Roman"/>
          <w:color w:val="000000"/>
          <w:sz w:val="24"/>
          <w:szCs w:val="24"/>
          <w:shd w:val="clear" w:color="auto" w:fill="FFFFFF"/>
        </w:rPr>
        <w:t xml:space="preserve"> zakotvena</w:t>
      </w:r>
      <w:r w:rsidR="0063100A" w:rsidRPr="00D70D5B">
        <w:rPr>
          <w:rFonts w:ascii="Times New Roman" w:hAnsi="Times New Roman" w:cs="Times New Roman"/>
          <w:color w:val="000000"/>
          <w:sz w:val="24"/>
          <w:szCs w:val="24"/>
          <w:shd w:val="clear" w:color="auto" w:fill="FFFFFF"/>
        </w:rPr>
        <w:t xml:space="preserve"> v ustanovení § 255.</w:t>
      </w:r>
    </w:p>
    <w:p w:rsidR="00A7129B" w:rsidRPr="00D70D5B" w:rsidRDefault="00A7129B" w:rsidP="00A7129B">
      <w:pPr>
        <w:spacing w:after="0"/>
        <w:ind w:firstLine="708"/>
        <w:jc w:val="both"/>
        <w:rPr>
          <w:rFonts w:ascii="Times New Roman" w:hAnsi="Times New Roman" w:cs="Times New Roman"/>
          <w:color w:val="000000"/>
          <w:sz w:val="24"/>
          <w:szCs w:val="24"/>
          <w:shd w:val="clear" w:color="auto" w:fill="FFFFFF"/>
        </w:rPr>
      </w:pPr>
    </w:p>
    <w:p w:rsidR="00BE4219" w:rsidRPr="00D70D5B" w:rsidRDefault="00BE4219" w:rsidP="00A7129B">
      <w:pPr>
        <w:spacing w:after="0"/>
        <w:ind w:firstLine="708"/>
        <w:jc w:val="both"/>
        <w:rPr>
          <w:rFonts w:ascii="Times New Roman" w:hAnsi="Times New Roman" w:cs="Times New Roman"/>
          <w:color w:val="000000"/>
          <w:sz w:val="24"/>
          <w:szCs w:val="24"/>
          <w:shd w:val="clear" w:color="auto" w:fill="FFFFFF"/>
        </w:rPr>
      </w:pPr>
      <w:r w:rsidRPr="00D70D5B">
        <w:rPr>
          <w:rFonts w:ascii="Times New Roman" w:hAnsi="Times New Roman" w:cs="Times New Roman"/>
          <w:color w:val="000000"/>
          <w:sz w:val="24"/>
          <w:szCs w:val="24"/>
          <w:shd w:val="clear" w:color="auto" w:fill="FFFFFF"/>
        </w:rPr>
        <w:t>Soud na počátku odůvodnění svého rozhodnutí považuje za důležité vymezit ustanovení, která</w:t>
      </w:r>
      <w:r w:rsidR="00263250" w:rsidRPr="00D70D5B">
        <w:rPr>
          <w:rFonts w:ascii="Times New Roman" w:hAnsi="Times New Roman" w:cs="Times New Roman"/>
          <w:color w:val="000000"/>
          <w:sz w:val="24"/>
          <w:szCs w:val="24"/>
          <w:shd w:val="clear" w:color="auto" w:fill="FFFFFF"/>
        </w:rPr>
        <w:t xml:space="preserve"> </w:t>
      </w:r>
      <w:r w:rsidRPr="00D70D5B">
        <w:rPr>
          <w:rFonts w:ascii="Times New Roman" w:hAnsi="Times New Roman" w:cs="Times New Roman"/>
          <w:color w:val="000000"/>
          <w:sz w:val="24"/>
          <w:szCs w:val="24"/>
          <w:shd w:val="clear" w:color="auto" w:fill="FFFFFF"/>
        </w:rPr>
        <w:t>danou problematiku</w:t>
      </w:r>
      <w:r w:rsidR="00263250" w:rsidRPr="00D70D5B">
        <w:rPr>
          <w:rFonts w:ascii="Times New Roman" w:hAnsi="Times New Roman" w:cs="Times New Roman"/>
          <w:color w:val="000000"/>
          <w:sz w:val="24"/>
          <w:szCs w:val="24"/>
          <w:shd w:val="clear" w:color="auto" w:fill="FFFFFF"/>
        </w:rPr>
        <w:t xml:space="preserve"> upravují</w:t>
      </w:r>
      <w:r w:rsidRPr="00D70D5B">
        <w:rPr>
          <w:rFonts w:ascii="Times New Roman" w:hAnsi="Times New Roman" w:cs="Times New Roman"/>
          <w:color w:val="000000"/>
          <w:sz w:val="24"/>
          <w:szCs w:val="24"/>
          <w:shd w:val="clear" w:color="auto" w:fill="FFFFFF"/>
        </w:rPr>
        <w:t xml:space="preserve">. </w:t>
      </w:r>
      <w:r w:rsidR="00416876" w:rsidRPr="00D70D5B">
        <w:rPr>
          <w:rFonts w:ascii="Times New Roman" w:hAnsi="Times New Roman" w:cs="Times New Roman"/>
          <w:sz w:val="24"/>
          <w:szCs w:val="24"/>
        </w:rPr>
        <w:t>Podle § 173 odst. 1 zákona č. 182/2006 Sb., zákona o úpadku a způsobech jeho řešení</w:t>
      </w:r>
      <w:r w:rsidRPr="00D70D5B">
        <w:rPr>
          <w:rStyle w:val="apple-converted-space"/>
          <w:rFonts w:ascii="Times New Roman" w:hAnsi="Times New Roman" w:cs="Times New Roman"/>
          <w:sz w:val="24"/>
          <w:szCs w:val="24"/>
        </w:rPr>
        <w:t> </w:t>
      </w:r>
      <w:r w:rsidR="00416876" w:rsidRPr="00D70D5B">
        <w:rPr>
          <w:rStyle w:val="apple-converted-space"/>
          <w:rFonts w:ascii="Times New Roman" w:hAnsi="Times New Roman" w:cs="Times New Roman"/>
          <w:sz w:val="24"/>
          <w:szCs w:val="24"/>
        </w:rPr>
        <w:t xml:space="preserve">(dále také insolvenční zákon nebo IZ) </w:t>
      </w:r>
      <w:hyperlink r:id="rId9" w:history="1">
        <w:r w:rsidRPr="00D70D5B">
          <w:rPr>
            <w:rStyle w:val="Hypertextovodkaz"/>
            <w:rFonts w:ascii="Times New Roman" w:hAnsi="Times New Roman" w:cs="Times New Roman"/>
            <w:color w:val="auto"/>
            <w:sz w:val="24"/>
            <w:szCs w:val="24"/>
            <w:u w:val="none"/>
          </w:rPr>
          <w:t>věřitelé</w:t>
        </w:r>
      </w:hyperlink>
      <w:r w:rsidRPr="00D70D5B">
        <w:rPr>
          <w:rStyle w:val="apple-converted-space"/>
          <w:rFonts w:ascii="Times New Roman" w:hAnsi="Times New Roman" w:cs="Times New Roman"/>
          <w:sz w:val="24"/>
          <w:szCs w:val="24"/>
        </w:rPr>
        <w:t> </w:t>
      </w:r>
      <w:r w:rsidRPr="00D70D5B">
        <w:rPr>
          <w:rFonts w:ascii="Times New Roman" w:hAnsi="Times New Roman" w:cs="Times New Roman"/>
          <w:sz w:val="24"/>
          <w:szCs w:val="24"/>
        </w:rPr>
        <w:t>podávají přihlášky</w:t>
      </w:r>
      <w:r w:rsidRPr="00D70D5B">
        <w:rPr>
          <w:rFonts w:ascii="Times New Roman" w:hAnsi="Times New Roman" w:cs="Times New Roman"/>
          <w:color w:val="000000"/>
          <w:sz w:val="24"/>
          <w:szCs w:val="24"/>
        </w:rPr>
        <w:t xml:space="preserve"> pohledávek u insolvenčního soudu od zahájení insolvenčního řízení až do uplynutí lhůty stanovené rozhodnutím o úpadku. K přihláškám, které jsou podány později, insolvenční soud nepřihlíží a takto uplatněné pohledávky se v insolvenčním řízení neuspokojují. Přihláška pohledávky musí podle § 174 odst. 2 IZ kromě obecných náležitostí podání obsahovat důvod vzniku a výši přihlašované pohledávky. Důvodem vzniku přihlašované pohledávky se rozumí uvedení skutečností, na nichž se pohledávka zakládá. </w:t>
      </w:r>
      <w:r w:rsidRPr="00D70D5B">
        <w:rPr>
          <w:rFonts w:ascii="Times New Roman" w:hAnsi="Times New Roman" w:cs="Times New Roman"/>
          <w:sz w:val="24"/>
          <w:szCs w:val="24"/>
        </w:rPr>
        <w:t>Přihlášku</w:t>
      </w:r>
      <w:r w:rsidRPr="00D70D5B">
        <w:rPr>
          <w:rStyle w:val="apple-converted-space"/>
          <w:rFonts w:ascii="Times New Roman" w:hAnsi="Times New Roman" w:cs="Times New Roman"/>
          <w:sz w:val="24"/>
          <w:szCs w:val="24"/>
        </w:rPr>
        <w:t> </w:t>
      </w:r>
      <w:hyperlink r:id="rId10" w:history="1">
        <w:r w:rsidRPr="00D70D5B">
          <w:rPr>
            <w:rStyle w:val="Hypertextovodkaz"/>
            <w:rFonts w:ascii="Times New Roman" w:hAnsi="Times New Roman" w:cs="Times New Roman"/>
            <w:color w:val="auto"/>
            <w:sz w:val="24"/>
            <w:szCs w:val="24"/>
            <w:u w:val="none"/>
          </w:rPr>
          <w:t>pohledávky</w:t>
        </w:r>
      </w:hyperlink>
      <w:r w:rsidRPr="00D70D5B">
        <w:rPr>
          <w:rStyle w:val="apple-converted-space"/>
          <w:rFonts w:ascii="Times New Roman" w:hAnsi="Times New Roman" w:cs="Times New Roman"/>
          <w:sz w:val="24"/>
          <w:szCs w:val="24"/>
        </w:rPr>
        <w:t> </w:t>
      </w:r>
      <w:r w:rsidRPr="00D70D5B">
        <w:rPr>
          <w:rFonts w:ascii="Times New Roman" w:hAnsi="Times New Roman" w:cs="Times New Roman"/>
          <w:sz w:val="24"/>
          <w:szCs w:val="24"/>
        </w:rPr>
        <w:t>lze podle § 176 IZ podat pouze na formuláři, jehož náležitosti stanoví prováděcí</w:t>
      </w:r>
      <w:r w:rsidRPr="00D70D5B">
        <w:rPr>
          <w:rStyle w:val="apple-converted-space"/>
          <w:rFonts w:ascii="Times New Roman" w:hAnsi="Times New Roman" w:cs="Times New Roman"/>
          <w:sz w:val="24"/>
          <w:szCs w:val="24"/>
        </w:rPr>
        <w:t> </w:t>
      </w:r>
      <w:hyperlink r:id="rId11" w:history="1">
        <w:r w:rsidRPr="00D70D5B">
          <w:rPr>
            <w:rStyle w:val="Hypertextovodkaz"/>
            <w:rFonts w:ascii="Times New Roman" w:hAnsi="Times New Roman" w:cs="Times New Roman"/>
            <w:color w:val="auto"/>
            <w:sz w:val="24"/>
            <w:szCs w:val="24"/>
            <w:u w:val="none"/>
          </w:rPr>
          <w:t>právní předpis</w:t>
        </w:r>
      </w:hyperlink>
      <w:r w:rsidRPr="00D70D5B">
        <w:rPr>
          <w:rStyle w:val="apple-converted-space"/>
          <w:rFonts w:ascii="Times New Roman" w:hAnsi="Times New Roman" w:cs="Times New Roman"/>
          <w:sz w:val="24"/>
          <w:szCs w:val="24"/>
        </w:rPr>
        <w:t> </w:t>
      </w:r>
      <w:r w:rsidRPr="00D70D5B">
        <w:rPr>
          <w:rFonts w:ascii="Times New Roman" w:hAnsi="Times New Roman" w:cs="Times New Roman"/>
          <w:sz w:val="24"/>
          <w:szCs w:val="24"/>
        </w:rPr>
        <w:t>a jehož podoba je bezplatně zveřejněna</w:t>
      </w:r>
      <w:r w:rsidRPr="00D70D5B">
        <w:rPr>
          <w:rStyle w:val="apple-converted-space"/>
          <w:rFonts w:ascii="Times New Roman" w:hAnsi="Times New Roman" w:cs="Times New Roman"/>
          <w:sz w:val="24"/>
          <w:szCs w:val="24"/>
        </w:rPr>
        <w:t> </w:t>
      </w:r>
      <w:hyperlink r:id="rId12" w:history="1">
        <w:r w:rsidRPr="00D70D5B">
          <w:rPr>
            <w:rStyle w:val="Hypertextovodkaz"/>
            <w:rFonts w:ascii="Times New Roman" w:hAnsi="Times New Roman" w:cs="Times New Roman"/>
            <w:color w:val="auto"/>
            <w:sz w:val="24"/>
            <w:szCs w:val="24"/>
            <w:u w:val="none"/>
          </w:rPr>
          <w:t>ministerstvem</w:t>
        </w:r>
      </w:hyperlink>
      <w:r w:rsidRPr="00D70D5B">
        <w:rPr>
          <w:rStyle w:val="apple-converted-space"/>
          <w:rFonts w:ascii="Times New Roman" w:hAnsi="Times New Roman" w:cs="Times New Roman"/>
          <w:sz w:val="24"/>
          <w:szCs w:val="24"/>
        </w:rPr>
        <w:t> </w:t>
      </w:r>
      <w:r w:rsidRPr="00D70D5B">
        <w:rPr>
          <w:rFonts w:ascii="Times New Roman" w:hAnsi="Times New Roman" w:cs="Times New Roman"/>
          <w:sz w:val="24"/>
          <w:szCs w:val="24"/>
        </w:rPr>
        <w:t>spravedlnosti. K přihlášce pohledávky je nutné připojit listiny, kterých se přihláška dovolává (§ 177 IZ).</w:t>
      </w:r>
      <w:r w:rsidR="00CE6BF1" w:rsidRPr="00D70D5B">
        <w:rPr>
          <w:rFonts w:ascii="Times New Roman" w:hAnsi="Times New Roman" w:cs="Times New Roman"/>
          <w:sz w:val="24"/>
          <w:szCs w:val="24"/>
        </w:rPr>
        <w:t xml:space="preserve"> </w:t>
      </w:r>
      <w:r w:rsidRPr="00D70D5B">
        <w:rPr>
          <w:rFonts w:ascii="Times New Roman" w:hAnsi="Times New Roman" w:cs="Times New Roman"/>
          <w:sz w:val="24"/>
          <w:szCs w:val="24"/>
        </w:rPr>
        <w:t>Z</w:t>
      </w:r>
      <w:r w:rsidR="006E67DF" w:rsidRPr="00D70D5B">
        <w:rPr>
          <w:rFonts w:ascii="Times New Roman" w:hAnsi="Times New Roman" w:cs="Times New Roman"/>
          <w:sz w:val="24"/>
          <w:szCs w:val="24"/>
        </w:rPr>
        <w:t> ustanovení § </w:t>
      </w:r>
      <w:r w:rsidRPr="00D70D5B">
        <w:rPr>
          <w:rFonts w:ascii="Times New Roman" w:hAnsi="Times New Roman" w:cs="Times New Roman"/>
          <w:sz w:val="24"/>
          <w:szCs w:val="24"/>
        </w:rPr>
        <w:t>188 odst. 1 IZ vyplývá, že insolvenční správce přezkoumá podané přihlášky pohledávek zejména podle přiložených dokladů a podle účetnictví dlužníka nebo jeho evidence vedené podle zvláštního právního předpisu. Dále vyzve dlužníka, aby se k přihlášeným pohledávkám vyjádřil. Je-li to třeba, provede o pohledávkách nezbytná šetření s tím, že využije součinnosti orgánů, které mu ji jsou povinny poskytnout.</w:t>
      </w:r>
      <w:r w:rsidR="00CE6BF1"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Odstavec 2 tohoto ustanovení stanoví, že nelze-li přihlášku pohledávky přezkoumat pro její vady nebo </w:t>
      </w:r>
      <w:r w:rsidRPr="00D70D5B">
        <w:rPr>
          <w:rFonts w:ascii="Times New Roman" w:hAnsi="Times New Roman" w:cs="Times New Roman"/>
          <w:sz w:val="24"/>
          <w:szCs w:val="24"/>
        </w:rPr>
        <w:lastRenderedPageBreak/>
        <w:t>neúplnost, vyzve insolvenční správce věřitele, aby ji opravil nebo doplnil do 15 dnů, nestanoví-li lhůtu delší. Současně jej poučí, jak je nutné opravu a doplnění provést. Přihlášky pohledávek, které nebyly včas a řádně doplněny nebo opraveny, předloží insolvenční správce insolvenčnímu soudu k rozhodnutí o tom, že se k přihlášce pohledávky nepřihlíží; o tomto následku musí být věřitel poučen.</w:t>
      </w:r>
      <w:r w:rsidR="00CE6BF1" w:rsidRPr="00D70D5B">
        <w:rPr>
          <w:rFonts w:ascii="Times New Roman" w:hAnsi="Times New Roman" w:cs="Times New Roman"/>
          <w:sz w:val="24"/>
          <w:szCs w:val="24"/>
        </w:rPr>
        <w:t xml:space="preserve"> </w:t>
      </w:r>
      <w:r w:rsidRPr="00D70D5B">
        <w:rPr>
          <w:rFonts w:ascii="Times New Roman" w:hAnsi="Times New Roman" w:cs="Times New Roman"/>
          <w:sz w:val="24"/>
          <w:szCs w:val="24"/>
        </w:rPr>
        <w:t>Z § 192 trestního zákoníku se podává, že pravost, výši a pořadí všech přihlášených pohledávek mohou popírat insolvenční správce, dlužník a přihlášení věřitelé; popření pohledávky lze vzít zpět. Nutno poznamenat, že možnost popření pohledávky věřitelem byla do právního řádu zakotvena až po zrušení daného ustanovení rozhodnutím Ústavního soudu</w:t>
      </w:r>
      <w:r w:rsidR="00CE6BF1" w:rsidRPr="00D70D5B">
        <w:rPr>
          <w:rFonts w:ascii="Times New Roman" w:hAnsi="Times New Roman" w:cs="Times New Roman"/>
          <w:sz w:val="24"/>
          <w:szCs w:val="24"/>
        </w:rPr>
        <w:t xml:space="preserve"> </w:t>
      </w:r>
      <w:r w:rsidRPr="00D70D5B">
        <w:rPr>
          <w:rFonts w:ascii="Times New Roman" w:hAnsi="Times New Roman" w:cs="Times New Roman"/>
          <w:sz w:val="24"/>
          <w:szCs w:val="24"/>
        </w:rPr>
        <w:t>sp. zn. Pl. ÚS 14/10.</w:t>
      </w:r>
      <w:r w:rsidR="00CE6BF1" w:rsidRPr="00D70D5B">
        <w:rPr>
          <w:rFonts w:ascii="Times New Roman" w:hAnsi="Times New Roman" w:cs="Times New Roman"/>
          <w:sz w:val="24"/>
          <w:szCs w:val="24"/>
        </w:rPr>
        <w:t xml:space="preserve"> </w:t>
      </w:r>
      <w:r w:rsidRPr="00D70D5B">
        <w:rPr>
          <w:rFonts w:ascii="Times New Roman" w:hAnsi="Times New Roman" w:cs="Times New Roman"/>
          <w:sz w:val="24"/>
          <w:szCs w:val="24"/>
        </w:rPr>
        <w:t>Jak uvádí ustanovení § 198 odst. 1 IZ, mohou věřitelé nevykonatelné pohledávky, která byla popřena insolvenčním správcem, uplatnit své právo žalobou na určení u insolvenčního soudu do 30 dnů od přezkumného jednání; tato lhůta však neskončí dříve než uplynutím 15 dnů</w:t>
      </w:r>
      <w:r w:rsidR="00CE6BF1" w:rsidRPr="00D70D5B">
        <w:rPr>
          <w:rFonts w:ascii="Times New Roman" w:hAnsi="Times New Roman" w:cs="Times New Roman"/>
          <w:sz w:val="24"/>
          <w:szCs w:val="24"/>
        </w:rPr>
        <w:t xml:space="preserve"> od doručení vyrozumění podle § </w:t>
      </w:r>
      <w:r w:rsidRPr="00D70D5B">
        <w:rPr>
          <w:rFonts w:ascii="Times New Roman" w:hAnsi="Times New Roman" w:cs="Times New Roman"/>
          <w:sz w:val="24"/>
          <w:szCs w:val="24"/>
        </w:rPr>
        <w:t>197 odst. 2. Žalobu podávají vždy proti insolvenčnímu správci. Nedojde-li žaloba ve stanovené lhůtě insolvenčnímu soudu, k pohledávce popřené co do pravosti se nepřihlíží; pohledávka popřená co do výše nebo pořadí je v takovém případě zjištěna ve výši nebo pořadí uvedeném při jejím popření. Pro úplnost soud dodává, že</w:t>
      </w:r>
      <w:r w:rsidR="00CE6BF1" w:rsidRPr="00D70D5B">
        <w:rPr>
          <w:rFonts w:ascii="Times New Roman" w:hAnsi="Times New Roman" w:cs="Times New Roman"/>
          <w:sz w:val="24"/>
          <w:szCs w:val="24"/>
        </w:rPr>
        <w:t xml:space="preserve"> </w:t>
      </w:r>
      <w:r w:rsidRPr="00D70D5B">
        <w:rPr>
          <w:rFonts w:ascii="Times New Roman" w:hAnsi="Times New Roman" w:cs="Times New Roman"/>
          <w:color w:val="000000"/>
          <w:sz w:val="24"/>
          <w:szCs w:val="24"/>
          <w:shd w:val="clear" w:color="auto" w:fill="FFFFFF"/>
        </w:rPr>
        <w:t>podle § 128 odst. 2 trestního zákoníku se insolvenčním řízením rozumí i </w:t>
      </w:r>
      <w:r w:rsidRPr="00D70D5B">
        <w:rPr>
          <w:rFonts w:ascii="Times New Roman" w:hAnsi="Times New Roman" w:cs="Times New Roman"/>
          <w:iCs/>
          <w:color w:val="000000"/>
          <w:sz w:val="24"/>
          <w:szCs w:val="24"/>
          <w:shd w:val="clear" w:color="auto" w:fill="FFFFFF"/>
        </w:rPr>
        <w:t>konkursní a vyrovnací řízení</w:t>
      </w:r>
      <w:r w:rsidRPr="00D70D5B">
        <w:rPr>
          <w:rFonts w:ascii="Times New Roman" w:hAnsi="Times New Roman" w:cs="Times New Roman"/>
          <w:color w:val="000000"/>
          <w:sz w:val="24"/>
          <w:szCs w:val="24"/>
          <w:shd w:val="clear" w:color="auto" w:fill="FFFFFF"/>
        </w:rPr>
        <w:t>, které se vedlo podle zákona č.</w:t>
      </w:r>
      <w:r w:rsidRPr="00D70D5B">
        <w:rPr>
          <w:rFonts w:ascii="Times New Roman" w:hAnsi="Times New Roman" w:cs="Times New Roman"/>
          <w:sz w:val="24"/>
          <w:szCs w:val="24"/>
        </w:rPr>
        <w:t xml:space="preserve"> 328/1991 Sb.</w:t>
      </w:r>
      <w:r w:rsidRPr="00D70D5B">
        <w:rPr>
          <w:rFonts w:ascii="Times New Roman" w:hAnsi="Times New Roman" w:cs="Times New Roman"/>
          <w:color w:val="000000"/>
          <w:sz w:val="24"/>
          <w:szCs w:val="24"/>
          <w:shd w:val="clear" w:color="auto" w:fill="FFFFFF"/>
        </w:rPr>
        <w:t xml:space="preserve">, o konkursu a vyrovnání (účinného do 31. 12. 2007), přičemž toto řízení může ještě probíhat i za účinnosti </w:t>
      </w:r>
      <w:bookmarkStart w:id="3" w:name="highlightHit_6"/>
      <w:bookmarkStart w:id="4" w:name="highlightHit_7"/>
      <w:bookmarkEnd w:id="3"/>
      <w:bookmarkEnd w:id="4"/>
      <w:r w:rsidRPr="00D70D5B">
        <w:rPr>
          <w:rFonts w:ascii="Times New Roman" w:hAnsi="Times New Roman" w:cs="Times New Roman"/>
          <w:color w:val="000000"/>
          <w:sz w:val="24"/>
          <w:szCs w:val="24"/>
          <w:shd w:val="clear" w:color="auto" w:fill="FFFFFF"/>
        </w:rPr>
        <w:t>insolvenčního zákona.</w:t>
      </w:r>
    </w:p>
    <w:p w:rsidR="00BE4219" w:rsidRPr="00D70D5B" w:rsidRDefault="00BE4219" w:rsidP="00A7129B">
      <w:pPr>
        <w:spacing w:after="0"/>
        <w:jc w:val="both"/>
        <w:rPr>
          <w:rFonts w:ascii="Times New Roman" w:hAnsi="Times New Roman" w:cs="Times New Roman"/>
          <w:sz w:val="24"/>
          <w:szCs w:val="24"/>
        </w:rPr>
      </w:pPr>
    </w:p>
    <w:p w:rsidR="00BE4219" w:rsidRPr="00D70D5B" w:rsidRDefault="00BE4219" w:rsidP="00A7129B">
      <w:pPr>
        <w:spacing w:after="0"/>
        <w:ind w:firstLine="708"/>
        <w:jc w:val="both"/>
        <w:rPr>
          <w:rFonts w:ascii="Times New Roman" w:hAnsi="Times New Roman" w:cs="Times New Roman"/>
          <w:color w:val="000000"/>
          <w:sz w:val="24"/>
          <w:szCs w:val="24"/>
          <w:shd w:val="clear" w:color="auto" w:fill="FFFFFF"/>
        </w:rPr>
      </w:pPr>
      <w:r w:rsidRPr="00D70D5B">
        <w:rPr>
          <w:rFonts w:ascii="Times New Roman" w:hAnsi="Times New Roman" w:cs="Times New Roman"/>
          <w:color w:val="000000"/>
          <w:sz w:val="24"/>
          <w:szCs w:val="24"/>
          <w:shd w:val="clear" w:color="auto" w:fill="FFFFFF"/>
        </w:rPr>
        <w:t xml:space="preserve">Podle § 36 odst. 1 insolvenčního zákona je insolvenční správce povinen při výkonu funkce postupovat svědomitě a s odbornou péčí; je povinen vyvinout veškeré úsilí, které lze po něm spravedlivě požadovat, aby věřitelé byli uspokojeni v co nejvyšší míře. Společnému zájmu věřitelů je povinen dát při výkonu funkce přednost před zájmy vlastními i před zájmy jiných osob. </w:t>
      </w:r>
      <w:r w:rsidRPr="00D70D5B">
        <w:rPr>
          <w:rFonts w:ascii="Times New Roman" w:hAnsi="Times New Roman" w:cs="Times New Roman"/>
          <w:sz w:val="24"/>
          <w:szCs w:val="24"/>
          <w:shd w:val="clear" w:color="auto" w:fill="FFFFFF"/>
        </w:rPr>
        <w:t>Jak je z dikce výše uvedeného ustanovení zřejmé, insolvenční zákon insolvenčnímu správci výslovně ukládá povinnost, aby při výkonu své funkce nadřadil společný zájem</w:t>
      </w:r>
      <w:r w:rsidRPr="00D70D5B">
        <w:rPr>
          <w:rStyle w:val="apple-converted-space"/>
          <w:rFonts w:ascii="Times New Roman" w:hAnsi="Times New Roman" w:cs="Times New Roman"/>
          <w:sz w:val="24"/>
          <w:szCs w:val="24"/>
          <w:shd w:val="clear" w:color="auto" w:fill="FFFFFF"/>
        </w:rPr>
        <w:t> </w:t>
      </w:r>
      <w:hyperlink r:id="rId13" w:history="1">
        <w:r w:rsidRPr="00D70D5B">
          <w:rPr>
            <w:rStyle w:val="Hypertextovodkaz"/>
            <w:rFonts w:ascii="Times New Roman" w:hAnsi="Times New Roman" w:cs="Times New Roman"/>
            <w:color w:val="auto"/>
            <w:sz w:val="24"/>
            <w:szCs w:val="24"/>
            <w:u w:val="none"/>
            <w:shd w:val="clear" w:color="auto" w:fill="FFFFFF"/>
          </w:rPr>
          <w:t>věřitelů</w:t>
        </w:r>
      </w:hyperlink>
      <w:r w:rsidRPr="00D70D5B">
        <w:rPr>
          <w:rStyle w:val="apple-converted-space"/>
          <w:rFonts w:ascii="Times New Roman" w:hAnsi="Times New Roman" w:cs="Times New Roman"/>
          <w:sz w:val="24"/>
          <w:szCs w:val="24"/>
          <w:shd w:val="clear" w:color="auto" w:fill="FFFFFF"/>
        </w:rPr>
        <w:t> </w:t>
      </w:r>
      <w:r w:rsidRPr="00D70D5B">
        <w:rPr>
          <w:rFonts w:ascii="Times New Roman" w:hAnsi="Times New Roman" w:cs="Times New Roman"/>
          <w:sz w:val="24"/>
          <w:szCs w:val="24"/>
          <w:shd w:val="clear" w:color="auto" w:fill="FFFFFF"/>
        </w:rPr>
        <w:t xml:space="preserve">před zájmy vlastními i před zájmy jiných osob. Z toho jednoznačně vyplývá, že je </w:t>
      </w:r>
      <w:hyperlink r:id="rId14" w:history="1">
        <w:r w:rsidRPr="00D70D5B">
          <w:rPr>
            <w:rStyle w:val="Hypertextovodkaz"/>
            <w:rFonts w:ascii="Times New Roman" w:hAnsi="Times New Roman" w:cs="Times New Roman"/>
            <w:color w:val="auto"/>
            <w:sz w:val="24"/>
            <w:szCs w:val="24"/>
            <w:u w:val="none"/>
            <w:shd w:val="clear" w:color="auto" w:fill="FFFFFF"/>
          </w:rPr>
          <w:t>insolvenční správce</w:t>
        </w:r>
      </w:hyperlink>
      <w:r w:rsidRPr="00D70D5B">
        <w:rPr>
          <w:rStyle w:val="apple-converted-space"/>
          <w:rFonts w:ascii="Times New Roman" w:hAnsi="Times New Roman" w:cs="Times New Roman"/>
          <w:sz w:val="24"/>
          <w:szCs w:val="24"/>
          <w:shd w:val="clear" w:color="auto" w:fill="FFFFFF"/>
        </w:rPr>
        <w:t> </w:t>
      </w:r>
      <w:r w:rsidRPr="00D70D5B">
        <w:rPr>
          <w:rFonts w:ascii="Times New Roman" w:hAnsi="Times New Roman" w:cs="Times New Roman"/>
          <w:sz w:val="24"/>
          <w:szCs w:val="24"/>
          <w:shd w:val="clear" w:color="auto" w:fill="FFFFFF"/>
        </w:rPr>
        <w:t>při výkonu své funkce povinen vždy dbát na to, aby např. při zpeněžování majetkové podstaty bylo ve vztahu ke všem</w:t>
      </w:r>
      <w:r w:rsidRPr="00D70D5B">
        <w:rPr>
          <w:rStyle w:val="apple-converted-space"/>
          <w:rFonts w:ascii="Times New Roman" w:hAnsi="Times New Roman" w:cs="Times New Roman"/>
          <w:sz w:val="24"/>
          <w:szCs w:val="24"/>
          <w:shd w:val="clear" w:color="auto" w:fill="FFFFFF"/>
        </w:rPr>
        <w:t> </w:t>
      </w:r>
      <w:hyperlink r:id="rId15" w:history="1">
        <w:r w:rsidRPr="00D70D5B">
          <w:rPr>
            <w:rStyle w:val="Hypertextovodkaz"/>
            <w:rFonts w:ascii="Times New Roman" w:hAnsi="Times New Roman" w:cs="Times New Roman"/>
            <w:color w:val="auto"/>
            <w:sz w:val="24"/>
            <w:szCs w:val="24"/>
            <w:u w:val="none"/>
            <w:shd w:val="clear" w:color="auto" w:fill="FFFFFF"/>
          </w:rPr>
          <w:t>věřitelům</w:t>
        </w:r>
      </w:hyperlink>
      <w:r w:rsidRPr="00D70D5B">
        <w:rPr>
          <w:rStyle w:val="apple-converted-space"/>
          <w:rFonts w:ascii="Times New Roman" w:hAnsi="Times New Roman" w:cs="Times New Roman"/>
          <w:sz w:val="24"/>
          <w:szCs w:val="24"/>
          <w:shd w:val="clear" w:color="auto" w:fill="FFFFFF"/>
        </w:rPr>
        <w:t> </w:t>
      </w:r>
      <w:r w:rsidRPr="00D70D5B">
        <w:rPr>
          <w:rFonts w:ascii="Times New Roman" w:hAnsi="Times New Roman" w:cs="Times New Roman"/>
          <w:sz w:val="24"/>
          <w:szCs w:val="24"/>
          <w:shd w:val="clear" w:color="auto" w:fill="FFFFFF"/>
        </w:rPr>
        <w:t>šetřeno hledisko</w:t>
      </w:r>
      <w:r w:rsidRPr="00D70D5B">
        <w:rPr>
          <w:rStyle w:val="apple-converted-space"/>
          <w:rFonts w:ascii="Times New Roman" w:hAnsi="Times New Roman" w:cs="Times New Roman"/>
          <w:sz w:val="24"/>
          <w:szCs w:val="24"/>
          <w:shd w:val="clear" w:color="auto" w:fill="FFFFFF"/>
        </w:rPr>
        <w:t> </w:t>
      </w:r>
      <w:hyperlink r:id="rId16" w:history="1">
        <w:r w:rsidRPr="00D70D5B">
          <w:rPr>
            <w:rStyle w:val="Hypertextovodkaz"/>
            <w:rFonts w:ascii="Times New Roman" w:hAnsi="Times New Roman" w:cs="Times New Roman"/>
            <w:color w:val="auto"/>
            <w:sz w:val="24"/>
            <w:szCs w:val="24"/>
            <w:u w:val="none"/>
            <w:shd w:val="clear" w:color="auto" w:fill="FFFFFF"/>
          </w:rPr>
          <w:t>spravedlnosti</w:t>
        </w:r>
      </w:hyperlink>
      <w:r w:rsidRPr="00D70D5B">
        <w:rPr>
          <w:rStyle w:val="apple-converted-space"/>
          <w:rFonts w:ascii="Times New Roman" w:hAnsi="Times New Roman" w:cs="Times New Roman"/>
          <w:sz w:val="24"/>
          <w:szCs w:val="24"/>
          <w:shd w:val="clear" w:color="auto" w:fill="FFFFFF"/>
        </w:rPr>
        <w:t> </w:t>
      </w:r>
      <w:r w:rsidRPr="00D70D5B">
        <w:rPr>
          <w:rFonts w:ascii="Times New Roman" w:hAnsi="Times New Roman" w:cs="Times New Roman"/>
          <w:sz w:val="24"/>
          <w:szCs w:val="24"/>
          <w:shd w:val="clear" w:color="auto" w:fill="FFFFFF"/>
        </w:rPr>
        <w:t>a výnosnosti a aby žádná kategorie</w:t>
      </w:r>
      <w:r w:rsidRPr="00D70D5B">
        <w:rPr>
          <w:rStyle w:val="apple-converted-space"/>
          <w:rFonts w:ascii="Times New Roman" w:hAnsi="Times New Roman" w:cs="Times New Roman"/>
          <w:sz w:val="24"/>
          <w:szCs w:val="24"/>
          <w:shd w:val="clear" w:color="auto" w:fill="FFFFFF"/>
        </w:rPr>
        <w:t> </w:t>
      </w:r>
      <w:hyperlink r:id="rId17" w:history="1">
        <w:r w:rsidRPr="00D70D5B">
          <w:rPr>
            <w:rStyle w:val="Hypertextovodkaz"/>
            <w:rFonts w:ascii="Times New Roman" w:hAnsi="Times New Roman" w:cs="Times New Roman"/>
            <w:color w:val="auto"/>
            <w:sz w:val="24"/>
            <w:szCs w:val="24"/>
            <w:u w:val="none"/>
            <w:shd w:val="clear" w:color="auto" w:fill="FFFFFF"/>
          </w:rPr>
          <w:t>věřitelů</w:t>
        </w:r>
      </w:hyperlink>
      <w:r w:rsidRPr="00D70D5B">
        <w:rPr>
          <w:rStyle w:val="apple-converted-space"/>
          <w:rFonts w:ascii="Times New Roman" w:hAnsi="Times New Roman" w:cs="Times New Roman"/>
          <w:sz w:val="24"/>
          <w:szCs w:val="24"/>
          <w:shd w:val="clear" w:color="auto" w:fill="FFFFFF"/>
        </w:rPr>
        <w:t> </w:t>
      </w:r>
      <w:r w:rsidRPr="00D70D5B">
        <w:rPr>
          <w:rFonts w:ascii="Times New Roman" w:hAnsi="Times New Roman" w:cs="Times New Roman"/>
          <w:sz w:val="24"/>
          <w:szCs w:val="24"/>
          <w:shd w:val="clear" w:color="auto" w:fill="FFFFFF"/>
        </w:rPr>
        <w:t>nebyla zvýhodněna na úkor jiné.</w:t>
      </w:r>
      <w:r w:rsidR="004D4EEB" w:rsidRPr="00D70D5B">
        <w:rPr>
          <w:rFonts w:ascii="Times New Roman" w:hAnsi="Times New Roman" w:cs="Times New Roman"/>
          <w:sz w:val="24"/>
          <w:szCs w:val="24"/>
          <w:shd w:val="clear" w:color="auto" w:fill="FFFFFF"/>
        </w:rPr>
        <w:t xml:space="preserve"> </w:t>
      </w:r>
      <w:r w:rsidRPr="00D70D5B">
        <w:rPr>
          <w:rStyle w:val="apple-converted-space"/>
          <w:rFonts w:ascii="Times New Roman" w:hAnsi="Times New Roman" w:cs="Times New Roman"/>
          <w:sz w:val="24"/>
          <w:szCs w:val="24"/>
          <w:shd w:val="clear" w:color="auto" w:fill="FFFFFF"/>
        </w:rPr>
        <w:t xml:space="preserve">Odborný výklad k výše specifikované právní normě uvádí, že </w:t>
      </w:r>
      <w:hyperlink r:id="rId18" w:history="1">
        <w:r w:rsidRPr="00D70D5B">
          <w:rPr>
            <w:rStyle w:val="Hypertextovodkaz"/>
            <w:rFonts w:ascii="Times New Roman" w:hAnsi="Times New Roman" w:cs="Times New Roman"/>
            <w:color w:val="auto"/>
            <w:sz w:val="24"/>
            <w:szCs w:val="24"/>
            <w:u w:val="none"/>
            <w:shd w:val="clear" w:color="auto" w:fill="FFFFFF"/>
          </w:rPr>
          <w:t>insolvenční správce</w:t>
        </w:r>
      </w:hyperlink>
      <w:r w:rsidRPr="00D70D5B">
        <w:rPr>
          <w:rStyle w:val="apple-converted-space"/>
          <w:rFonts w:ascii="Times New Roman" w:hAnsi="Times New Roman" w:cs="Times New Roman"/>
          <w:sz w:val="24"/>
          <w:szCs w:val="24"/>
          <w:shd w:val="clear" w:color="auto" w:fill="FFFFFF"/>
        </w:rPr>
        <w:t> </w:t>
      </w:r>
      <w:r w:rsidRPr="00D70D5B">
        <w:rPr>
          <w:rFonts w:ascii="Times New Roman" w:hAnsi="Times New Roman" w:cs="Times New Roman"/>
          <w:sz w:val="24"/>
          <w:szCs w:val="24"/>
          <w:shd w:val="clear" w:color="auto" w:fill="FFFFFF"/>
        </w:rPr>
        <w:t>bude postupovat v souladu s požadavkem na odbornou péči při výkonu své funkce tehdy, jestliže bude svou činností směřovat k naplnění účelu a cíle insolvenčního řízení. Zákonodárce předpokládá, že</w:t>
      </w:r>
      <w:r w:rsidRPr="00D70D5B">
        <w:rPr>
          <w:rStyle w:val="apple-converted-space"/>
          <w:rFonts w:ascii="Times New Roman" w:hAnsi="Times New Roman" w:cs="Times New Roman"/>
          <w:sz w:val="24"/>
          <w:szCs w:val="24"/>
          <w:shd w:val="clear" w:color="auto" w:fill="FFFFFF"/>
        </w:rPr>
        <w:t> </w:t>
      </w:r>
      <w:hyperlink r:id="rId19" w:history="1">
        <w:r w:rsidRPr="00D70D5B">
          <w:rPr>
            <w:rStyle w:val="Hypertextovodkaz"/>
            <w:rFonts w:ascii="Times New Roman" w:hAnsi="Times New Roman" w:cs="Times New Roman"/>
            <w:color w:val="auto"/>
            <w:sz w:val="24"/>
            <w:szCs w:val="24"/>
            <w:u w:val="none"/>
            <w:shd w:val="clear" w:color="auto" w:fill="FFFFFF"/>
          </w:rPr>
          <w:t>insolvenční správce</w:t>
        </w:r>
      </w:hyperlink>
      <w:r w:rsidRPr="00D70D5B">
        <w:rPr>
          <w:rStyle w:val="apple-converted-space"/>
          <w:rFonts w:ascii="Times New Roman" w:hAnsi="Times New Roman" w:cs="Times New Roman"/>
          <w:sz w:val="24"/>
          <w:szCs w:val="24"/>
          <w:shd w:val="clear" w:color="auto" w:fill="FFFFFF"/>
        </w:rPr>
        <w:t> </w:t>
      </w:r>
      <w:r w:rsidRPr="00D70D5B">
        <w:rPr>
          <w:rFonts w:ascii="Times New Roman" w:hAnsi="Times New Roman" w:cs="Times New Roman"/>
          <w:sz w:val="24"/>
          <w:szCs w:val="24"/>
          <w:shd w:val="clear" w:color="auto" w:fill="FFFFFF"/>
        </w:rPr>
        <w:t>bude svou činností směřovat k tomu, aby vypořádal majetkové vztahy k osobám dotčeným</w:t>
      </w:r>
      <w:r w:rsidRPr="00D70D5B">
        <w:rPr>
          <w:rStyle w:val="apple-converted-space"/>
          <w:rFonts w:ascii="Times New Roman" w:hAnsi="Times New Roman" w:cs="Times New Roman"/>
          <w:sz w:val="24"/>
          <w:szCs w:val="24"/>
          <w:shd w:val="clear" w:color="auto" w:fill="FFFFFF"/>
        </w:rPr>
        <w:t> </w:t>
      </w:r>
      <w:hyperlink r:id="rId20" w:history="1">
        <w:r w:rsidRPr="00D70D5B">
          <w:rPr>
            <w:rStyle w:val="Hypertextovodkaz"/>
            <w:rFonts w:ascii="Times New Roman" w:hAnsi="Times New Roman" w:cs="Times New Roman"/>
            <w:color w:val="auto"/>
            <w:sz w:val="24"/>
            <w:szCs w:val="24"/>
            <w:u w:val="none"/>
            <w:shd w:val="clear" w:color="auto" w:fill="FFFFFF"/>
          </w:rPr>
          <w:t>dlužníkovým</w:t>
        </w:r>
      </w:hyperlink>
      <w:r w:rsidRPr="00D70D5B">
        <w:rPr>
          <w:rStyle w:val="apple-converted-space"/>
          <w:rFonts w:ascii="Times New Roman" w:hAnsi="Times New Roman" w:cs="Times New Roman"/>
          <w:sz w:val="24"/>
          <w:szCs w:val="24"/>
          <w:shd w:val="clear" w:color="auto" w:fill="FFFFFF"/>
        </w:rPr>
        <w:t> </w:t>
      </w:r>
      <w:r w:rsidRPr="00D70D5B">
        <w:rPr>
          <w:rFonts w:ascii="Times New Roman" w:hAnsi="Times New Roman" w:cs="Times New Roman"/>
          <w:sz w:val="24"/>
          <w:szCs w:val="24"/>
          <w:shd w:val="clear" w:color="auto" w:fill="FFFFFF"/>
        </w:rPr>
        <w:t>úpadkem, a bude se podílet na vedení insolvenčního řízení tak, aby žádný z účastníků nebyl nespravedlivě poškozen nebo neoprávněně zvýhodněn a aby se dosáhlo rychlého, hospodárného a co nejvyššího uspokojení věřitelů.</w:t>
      </w:r>
    </w:p>
    <w:p w:rsidR="00BE4219" w:rsidRPr="00D70D5B" w:rsidRDefault="00BE4219" w:rsidP="00A7129B">
      <w:pPr>
        <w:spacing w:after="0"/>
        <w:ind w:firstLine="708"/>
        <w:jc w:val="both"/>
        <w:rPr>
          <w:rFonts w:ascii="Times New Roman" w:hAnsi="Times New Roman" w:cs="Times New Roman"/>
          <w:sz w:val="24"/>
          <w:szCs w:val="24"/>
        </w:rPr>
      </w:pPr>
    </w:p>
    <w:p w:rsidR="00BE4219" w:rsidRPr="00D70D5B" w:rsidRDefault="00BE4219" w:rsidP="00A7129B">
      <w:pPr>
        <w:spacing w:after="0"/>
        <w:ind w:firstLine="708"/>
        <w:jc w:val="both"/>
        <w:rPr>
          <w:rFonts w:ascii="Times New Roman" w:hAnsi="Times New Roman" w:cs="Times New Roman"/>
          <w:sz w:val="24"/>
          <w:szCs w:val="24"/>
        </w:rPr>
      </w:pPr>
      <w:r w:rsidRPr="00D70D5B">
        <w:rPr>
          <w:rFonts w:ascii="Times New Roman" w:hAnsi="Times New Roman" w:cs="Times New Roman"/>
          <w:color w:val="000000"/>
          <w:sz w:val="24"/>
          <w:szCs w:val="24"/>
          <w:shd w:val="clear" w:color="auto" w:fill="FFFFFF"/>
        </w:rPr>
        <w:t xml:space="preserve">Jak konstatuje Ústavní soud ve svém výše zmiňovaném rozhodnutí </w:t>
      </w:r>
      <w:r w:rsidRPr="00D70D5B">
        <w:rPr>
          <w:rFonts w:ascii="Times New Roman" w:hAnsi="Times New Roman" w:cs="Times New Roman"/>
          <w:sz w:val="24"/>
          <w:szCs w:val="24"/>
        </w:rPr>
        <w:t xml:space="preserve">sp. zn. Pl. ÚS 14/10 základním účelem úpadkového práva upraveného insolvenčním zákonem, je řešení majetkových vztahů dlužníka, který je v úpadku, a uspokojení pohledávek věřitelů z jedné majetkové podstaty dlužníka. Rozhodnutí insolvenčního správce o tom, že přihlášenou pohledávku uznává nebo popírá (příp. v jakém rozsahu), určuje závazně právo věřitele na jeho </w:t>
      </w:r>
      <w:r w:rsidRPr="00D70D5B">
        <w:rPr>
          <w:rFonts w:ascii="Times New Roman" w:hAnsi="Times New Roman" w:cs="Times New Roman"/>
          <w:sz w:val="24"/>
          <w:szCs w:val="24"/>
        </w:rPr>
        <w:lastRenderedPageBreak/>
        <w:t>poměrné uspokojení v rámci insolvenčního řízení (včetně všech dalších důsledků spojených s výsledkem přezkumu), a současně se závazně rozhoduje o právu všech ostatních věřitelů na jejich poměrné uspokojení. Nesprávné uznání (nepopření) insolvenčním správcem té které pohledávky (její pravosti, výše, pořadí) jednoho věřitele může mít proto za důsledek (mimo jiné) uspokojení pohledávky druhého věřitele v menší míře, než by tomu bylo za předpokladu správného zjištění předmětné pohledávky, může tedy způsobit dotčení majetkových práv věřitele.</w:t>
      </w:r>
      <w:r w:rsidR="001A061E"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Insolvenční správce tedy autoritativně rozhoduje o právech a povinnostech věřitelů, kteří se nenacházejí v rovnoprávném postavení s insolvenčním správcem. Shodně na postavení správce nahlíží i Nejvyšší soud, který například v rozhodnutí </w:t>
      </w:r>
      <w:r w:rsidRPr="00D70D5B">
        <w:rPr>
          <w:rFonts w:ascii="Times New Roman" w:hAnsi="Times New Roman" w:cs="Times New Roman"/>
          <w:bCs/>
          <w:color w:val="000000"/>
          <w:sz w:val="24"/>
          <w:szCs w:val="24"/>
          <w:shd w:val="clear" w:color="auto" w:fill="FFFFFF"/>
        </w:rPr>
        <w:t xml:space="preserve">R 52/1998-XIX, postavení správce konkursní podstaty vymezil tak, že </w:t>
      </w:r>
      <w:r w:rsidRPr="00D70D5B">
        <w:rPr>
          <w:rFonts w:ascii="Times New Roman" w:hAnsi="Times New Roman" w:cs="Times New Roman"/>
          <w:color w:val="000000"/>
          <w:sz w:val="24"/>
          <w:szCs w:val="24"/>
          <w:shd w:val="clear" w:color="auto" w:fill="FFFFFF"/>
        </w:rPr>
        <w:t>tento není účastníkem konkursního řízení. Jako zvláštní procesní subjekt má samostatné postavení jak vůči úpadci, tak vůči konkursním věřitelům a nelze jej považovat za zástupce konkursních věřitelů, ani za zástupce úpadce.</w:t>
      </w:r>
      <w:r w:rsidR="001A061E" w:rsidRPr="00D70D5B">
        <w:rPr>
          <w:rFonts w:ascii="Times New Roman" w:hAnsi="Times New Roman" w:cs="Times New Roman"/>
          <w:color w:val="000000"/>
          <w:sz w:val="24"/>
          <w:szCs w:val="24"/>
          <w:shd w:val="clear" w:color="auto" w:fill="FFFFFF"/>
        </w:rPr>
        <w:t xml:space="preserve"> </w:t>
      </w:r>
      <w:r w:rsidRPr="00D70D5B">
        <w:rPr>
          <w:rFonts w:ascii="Times New Roman" w:hAnsi="Times New Roman" w:cs="Times New Roman"/>
          <w:sz w:val="24"/>
          <w:szCs w:val="24"/>
        </w:rPr>
        <w:t>Úkolem insolvenčního správce, který má postavení zvláštního procesního subjektu, je vlastní realizace cíle insolvenčního řízení při respektování práv a dodržování povinností jak dlužníka, tak také věřitelů, na tom nic nemění ani skutečnost, že činnost insolvenčního správce podléhá dohlédací činnosti insolvenčního soudu.</w:t>
      </w:r>
      <w:r w:rsidR="001A061E" w:rsidRPr="00D70D5B">
        <w:rPr>
          <w:rFonts w:ascii="Times New Roman" w:hAnsi="Times New Roman" w:cs="Times New Roman"/>
          <w:sz w:val="24"/>
          <w:szCs w:val="24"/>
        </w:rPr>
        <w:t xml:space="preserve"> </w:t>
      </w:r>
      <w:r w:rsidRPr="00D70D5B">
        <w:rPr>
          <w:rFonts w:ascii="Times New Roman" w:hAnsi="Times New Roman" w:cs="Times New Roman"/>
          <w:sz w:val="24"/>
          <w:szCs w:val="24"/>
        </w:rPr>
        <w:t>Za rozhodnutí insolvenčního správce lze považovat stanovisko insolvenčního správce k pohledávce věřitele na přezkumném jednání, které je vyjádřeno v seznamu přihlášených pohledávek, jenž je přílohou protokolu z přezkumného jednání.</w:t>
      </w:r>
    </w:p>
    <w:p w:rsidR="00A92A7C" w:rsidRPr="00D70D5B" w:rsidRDefault="00A92A7C" w:rsidP="0023237D">
      <w:pPr>
        <w:spacing w:after="0"/>
        <w:jc w:val="both"/>
        <w:rPr>
          <w:rFonts w:ascii="Times New Roman" w:hAnsi="Times New Roman" w:cs="Times New Roman"/>
          <w:sz w:val="24"/>
          <w:szCs w:val="24"/>
        </w:rPr>
      </w:pPr>
    </w:p>
    <w:p w:rsidR="00BE4219" w:rsidRPr="00D70D5B" w:rsidRDefault="0023237D" w:rsidP="007F29C6">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K právnímu posouzení postupu správce týkajícího se pohledávky č. 40 věřitele společnosti Beltton s.r.o. je třeba uvést následující rozhodné skutečnosti: </w:t>
      </w:r>
      <w:r w:rsidR="00BE4219" w:rsidRPr="00D70D5B">
        <w:rPr>
          <w:rFonts w:ascii="Times New Roman" w:hAnsi="Times New Roman" w:cs="Times New Roman"/>
          <w:sz w:val="24"/>
          <w:szCs w:val="24"/>
        </w:rPr>
        <w:t>Obžalovaný na svou obhajobu mimo jiné uvedl, že popřením žalovaných pohledávek by došlo k dlouhodobým incidenčním sporům, které by</w:t>
      </w:r>
      <w:r w:rsidR="00743C31" w:rsidRPr="00D70D5B">
        <w:rPr>
          <w:rFonts w:ascii="Times New Roman" w:hAnsi="Times New Roman" w:cs="Times New Roman"/>
          <w:sz w:val="24"/>
          <w:szCs w:val="24"/>
        </w:rPr>
        <w:t>,</w:t>
      </w:r>
      <w:r w:rsidR="00BE4219" w:rsidRPr="00D70D5B">
        <w:rPr>
          <w:rFonts w:ascii="Times New Roman" w:hAnsi="Times New Roman" w:cs="Times New Roman"/>
          <w:sz w:val="24"/>
          <w:szCs w:val="24"/>
        </w:rPr>
        <w:t xml:space="preserve"> dle jeho názoru</w:t>
      </w:r>
      <w:r w:rsidR="00743C31" w:rsidRPr="00D70D5B">
        <w:rPr>
          <w:rFonts w:ascii="Times New Roman" w:hAnsi="Times New Roman" w:cs="Times New Roman"/>
          <w:sz w:val="24"/>
          <w:szCs w:val="24"/>
        </w:rPr>
        <w:t>,</w:t>
      </w:r>
      <w:r w:rsidR="00BE4219" w:rsidRPr="00D70D5B">
        <w:rPr>
          <w:rFonts w:ascii="Times New Roman" w:hAnsi="Times New Roman" w:cs="Times New Roman"/>
          <w:sz w:val="24"/>
          <w:szCs w:val="24"/>
        </w:rPr>
        <w:t xml:space="preserve"> skončily tím, že by je jako správce prohrál, když náhradu soudních výloh nese majetková podstata dlužníka. Ve snaze urychlit insolvenční řízení se řídil snahou vyvolat incidenční spory, které insolvenční řízení výrazně prodlužují jen v nezbytných případech. Byl přesvědčen, že kromě 40 milionů zaplacených městem Loket, budou ve prospěch podstaty přiznány i úroky z prodlení ve výši 22 milionů Kč. Pokud se týká postupu správce při ověřování přihlášek, tyto vždy ověřil v účetnictví dlužníka a pokud údaje uvedené v přihlášce tomuto odpovídaly, neměl důvod k popřen</w:t>
      </w:r>
      <w:r w:rsidR="00416876" w:rsidRPr="00D70D5B">
        <w:rPr>
          <w:rFonts w:ascii="Times New Roman" w:hAnsi="Times New Roman" w:cs="Times New Roman"/>
          <w:sz w:val="24"/>
          <w:szCs w:val="24"/>
        </w:rPr>
        <w:t>í přihlášky. Ustanovení § 177 insolvenčního zákona</w:t>
      </w:r>
      <w:r w:rsidR="00BE4219" w:rsidRPr="00D70D5B">
        <w:rPr>
          <w:rFonts w:ascii="Times New Roman" w:hAnsi="Times New Roman" w:cs="Times New Roman"/>
          <w:sz w:val="24"/>
          <w:szCs w:val="24"/>
        </w:rPr>
        <w:t xml:space="preserve"> stanoví, že</w:t>
      </w:r>
      <w:r w:rsidR="00D04BDD" w:rsidRPr="00D70D5B">
        <w:rPr>
          <w:rFonts w:ascii="Times New Roman" w:hAnsi="Times New Roman" w:cs="Times New Roman"/>
          <w:sz w:val="24"/>
          <w:szCs w:val="24"/>
        </w:rPr>
        <w:t xml:space="preserve"> </w:t>
      </w:r>
      <w:r w:rsidR="00BE4219" w:rsidRPr="00D70D5B">
        <w:rPr>
          <w:rFonts w:ascii="Times New Roman" w:hAnsi="Times New Roman" w:cs="Times New Roman"/>
          <w:sz w:val="24"/>
          <w:szCs w:val="24"/>
        </w:rPr>
        <w:t>k přihlášce pohledávky je nutné připojit listiny, kterých se přihláška dovolává, což v tomto případě splněno bylo. Veškerá odpovědnost je v tomto případě směřována na správce bez ohledu na ustanovení § 188</w:t>
      </w:r>
      <w:r w:rsidR="00416876" w:rsidRPr="00D70D5B">
        <w:rPr>
          <w:rFonts w:ascii="Times New Roman" w:hAnsi="Times New Roman" w:cs="Times New Roman"/>
          <w:sz w:val="24"/>
          <w:szCs w:val="24"/>
        </w:rPr>
        <w:t xml:space="preserve"> insolvenčního zákona</w:t>
      </w:r>
      <w:r w:rsidR="00BE4219" w:rsidRPr="00D70D5B">
        <w:rPr>
          <w:rFonts w:ascii="Times New Roman" w:hAnsi="Times New Roman" w:cs="Times New Roman"/>
          <w:sz w:val="24"/>
          <w:szCs w:val="24"/>
        </w:rPr>
        <w:t>, který jasně uvádí, že insolvenční správce přezkoumá podané přihlášky pohledávek, zejména podle přiložených dokladů a podle účetnictví dlužníka. Je-li to třeba</w:t>
      </w:r>
      <w:r w:rsidR="00765084" w:rsidRPr="00D70D5B">
        <w:rPr>
          <w:rFonts w:ascii="Times New Roman" w:hAnsi="Times New Roman" w:cs="Times New Roman"/>
          <w:sz w:val="24"/>
          <w:szCs w:val="24"/>
        </w:rPr>
        <w:t>,</w:t>
      </w:r>
      <w:r w:rsidR="00BE4219" w:rsidRPr="00D70D5B">
        <w:rPr>
          <w:rFonts w:ascii="Times New Roman" w:hAnsi="Times New Roman" w:cs="Times New Roman"/>
          <w:sz w:val="24"/>
          <w:szCs w:val="24"/>
        </w:rPr>
        <w:t xml:space="preserve"> provede o pohledávkách nezbytná šetření s tím, že využije součinnosti orgánů, které jsou mu ji povinny poskytnout.</w:t>
      </w:r>
    </w:p>
    <w:p w:rsidR="007F29C6" w:rsidRPr="00D70D5B" w:rsidRDefault="007F29C6" w:rsidP="007F29C6">
      <w:pPr>
        <w:spacing w:after="0"/>
        <w:ind w:firstLine="708"/>
        <w:jc w:val="both"/>
        <w:rPr>
          <w:rFonts w:ascii="Times New Roman" w:hAnsi="Times New Roman" w:cs="Times New Roman"/>
          <w:sz w:val="24"/>
          <w:szCs w:val="24"/>
        </w:rPr>
      </w:pPr>
    </w:p>
    <w:p w:rsidR="00BE4219" w:rsidRPr="00D70D5B" w:rsidRDefault="00BE4219" w:rsidP="007F29C6">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Státní zástupce za zásadní pochybení obžalova</w:t>
      </w:r>
      <w:r w:rsidR="00943083" w:rsidRPr="00D70D5B">
        <w:rPr>
          <w:rFonts w:ascii="Times New Roman" w:hAnsi="Times New Roman" w:cs="Times New Roman"/>
          <w:sz w:val="24"/>
          <w:szCs w:val="24"/>
        </w:rPr>
        <w:t xml:space="preserve">ného </w:t>
      </w:r>
      <w:r w:rsidR="00054D8C" w:rsidRPr="00D70D5B">
        <w:rPr>
          <w:rFonts w:ascii="Times New Roman" w:hAnsi="Times New Roman" w:cs="Times New Roman"/>
          <w:sz w:val="24"/>
          <w:szCs w:val="24"/>
        </w:rPr>
        <w:t xml:space="preserve">ohledně pohledávky věřitele č. 40 </w:t>
      </w:r>
      <w:r w:rsidR="00943083" w:rsidRPr="00D70D5B">
        <w:rPr>
          <w:rFonts w:ascii="Times New Roman" w:hAnsi="Times New Roman" w:cs="Times New Roman"/>
          <w:sz w:val="24"/>
          <w:szCs w:val="24"/>
        </w:rPr>
        <w:t>o</w:t>
      </w:r>
      <w:r w:rsidR="00D04BDD" w:rsidRPr="00D70D5B">
        <w:rPr>
          <w:rFonts w:ascii="Times New Roman" w:hAnsi="Times New Roman" w:cs="Times New Roman"/>
          <w:sz w:val="24"/>
          <w:szCs w:val="24"/>
        </w:rPr>
        <w:t>značil</w:t>
      </w:r>
      <w:r w:rsidR="00054D8C" w:rsidRPr="00D70D5B">
        <w:rPr>
          <w:rFonts w:ascii="Times New Roman" w:hAnsi="Times New Roman" w:cs="Times New Roman"/>
          <w:sz w:val="24"/>
          <w:szCs w:val="24"/>
        </w:rPr>
        <w:t xml:space="preserve"> to, že tato pohledávka </w:t>
      </w:r>
      <w:r w:rsidR="00943083" w:rsidRPr="00D70D5B">
        <w:rPr>
          <w:rFonts w:ascii="Times New Roman" w:hAnsi="Times New Roman" w:cs="Times New Roman"/>
          <w:sz w:val="24"/>
          <w:szCs w:val="24"/>
        </w:rPr>
        <w:t>nebyla</w:t>
      </w:r>
      <w:r w:rsidRPr="00D70D5B">
        <w:rPr>
          <w:rFonts w:ascii="Times New Roman" w:hAnsi="Times New Roman" w:cs="Times New Roman"/>
          <w:sz w:val="24"/>
          <w:szCs w:val="24"/>
        </w:rPr>
        <w:t xml:space="preserve"> řádně doloženy listinami osvědčujícími vznik konkrétního právního vztahu (tj</w:t>
      </w:r>
      <w:r w:rsidR="00EB0C7D" w:rsidRPr="00D70D5B">
        <w:rPr>
          <w:rFonts w:ascii="Times New Roman" w:hAnsi="Times New Roman" w:cs="Times New Roman"/>
          <w:sz w:val="24"/>
          <w:szCs w:val="24"/>
        </w:rPr>
        <w:t xml:space="preserve">. </w:t>
      </w:r>
      <w:r w:rsidR="00D04BDD" w:rsidRPr="00D70D5B">
        <w:rPr>
          <w:rFonts w:ascii="Times New Roman" w:hAnsi="Times New Roman" w:cs="Times New Roman"/>
          <w:sz w:val="24"/>
          <w:szCs w:val="24"/>
        </w:rPr>
        <w:t>smlouvami o půjčkách</w:t>
      </w:r>
      <w:r w:rsidRPr="00D70D5B">
        <w:rPr>
          <w:rFonts w:ascii="Times New Roman" w:hAnsi="Times New Roman" w:cs="Times New Roman"/>
          <w:sz w:val="24"/>
          <w:szCs w:val="24"/>
        </w:rPr>
        <w:t xml:space="preserve"> mezi společností První západočeská společnost pro kapitálový trh, a. s.</w:t>
      </w:r>
      <w:r w:rsidR="00054D8C" w:rsidRPr="00D70D5B">
        <w:rPr>
          <w:rFonts w:ascii="Times New Roman" w:hAnsi="Times New Roman" w:cs="Times New Roman"/>
          <w:sz w:val="24"/>
          <w:szCs w:val="24"/>
        </w:rPr>
        <w:t xml:space="preserve"> (dále </w:t>
      </w:r>
      <w:r w:rsidR="007603D9" w:rsidRPr="00D70D5B">
        <w:rPr>
          <w:rFonts w:ascii="Times New Roman" w:hAnsi="Times New Roman" w:cs="Times New Roman"/>
          <w:sz w:val="24"/>
          <w:szCs w:val="24"/>
        </w:rPr>
        <w:t xml:space="preserve">také </w:t>
      </w:r>
      <w:r w:rsidR="00054D8C" w:rsidRPr="00D70D5B">
        <w:rPr>
          <w:rFonts w:ascii="Times New Roman" w:hAnsi="Times New Roman" w:cs="Times New Roman"/>
          <w:sz w:val="24"/>
          <w:szCs w:val="24"/>
        </w:rPr>
        <w:t>PZSKT)</w:t>
      </w:r>
      <w:r w:rsidRPr="00D70D5B">
        <w:rPr>
          <w:rFonts w:ascii="Times New Roman" w:hAnsi="Times New Roman" w:cs="Times New Roman"/>
          <w:sz w:val="24"/>
          <w:szCs w:val="24"/>
        </w:rPr>
        <w:t xml:space="preserve"> a společností</w:t>
      </w:r>
      <w:r w:rsidR="00D04BDD" w:rsidRPr="00D70D5B">
        <w:rPr>
          <w:rFonts w:ascii="Times New Roman" w:hAnsi="Times New Roman" w:cs="Times New Roman"/>
          <w:sz w:val="24"/>
          <w:szCs w:val="24"/>
        </w:rPr>
        <w:t xml:space="preserve"> PIVOVAR EGGENBERG, a.s.</w:t>
      </w:r>
      <w:r w:rsidRPr="00D70D5B">
        <w:rPr>
          <w:rFonts w:ascii="Times New Roman" w:hAnsi="Times New Roman" w:cs="Times New Roman"/>
          <w:sz w:val="24"/>
          <w:szCs w:val="24"/>
        </w:rPr>
        <w:t>, když s tak</w:t>
      </w:r>
      <w:r w:rsidR="00943083" w:rsidRPr="00D70D5B">
        <w:rPr>
          <w:rFonts w:ascii="Times New Roman" w:hAnsi="Times New Roman" w:cs="Times New Roman"/>
          <w:sz w:val="24"/>
          <w:szCs w:val="24"/>
        </w:rPr>
        <w:t xml:space="preserve">ovou argumentací se soud </w:t>
      </w:r>
      <w:r w:rsidRPr="00D70D5B">
        <w:rPr>
          <w:rFonts w:ascii="Times New Roman" w:hAnsi="Times New Roman" w:cs="Times New Roman"/>
          <w:sz w:val="24"/>
          <w:szCs w:val="24"/>
        </w:rPr>
        <w:t xml:space="preserve">ztotožňuje a je po provedeném dokazování přesvědčen, že obžalovaný nedostál svým povinnostem, které mu ukládají výše </w:t>
      </w:r>
      <w:r w:rsidRPr="00D70D5B">
        <w:rPr>
          <w:rFonts w:ascii="Times New Roman" w:hAnsi="Times New Roman" w:cs="Times New Roman"/>
          <w:sz w:val="24"/>
          <w:szCs w:val="24"/>
        </w:rPr>
        <w:lastRenderedPageBreak/>
        <w:t xml:space="preserve">uvedená ustanovení insolvenčního zákona a nekonal v souladu se svou povinností </w:t>
      </w:r>
      <w:r w:rsidRPr="00D70D5B">
        <w:rPr>
          <w:rFonts w:ascii="Times New Roman" w:hAnsi="Times New Roman" w:cs="Times New Roman"/>
          <w:color w:val="000000"/>
          <w:sz w:val="24"/>
          <w:szCs w:val="24"/>
          <w:shd w:val="clear" w:color="auto" w:fill="FFFFFF"/>
        </w:rPr>
        <w:t>vyvinout veškeré úsilí, které lze po něm spravedlivě požadovat, aby věřitelé byli uspokojeni v co nejvyšší míře</w:t>
      </w:r>
      <w:r w:rsidRPr="00D70D5B">
        <w:rPr>
          <w:rFonts w:ascii="Times New Roman" w:hAnsi="Times New Roman" w:cs="Times New Roman"/>
          <w:sz w:val="24"/>
          <w:szCs w:val="24"/>
        </w:rPr>
        <w:t xml:space="preserve">. </w:t>
      </w:r>
    </w:p>
    <w:p w:rsidR="00BE4219" w:rsidRPr="00D70D5B" w:rsidRDefault="00BE4219" w:rsidP="000105B6">
      <w:pPr>
        <w:spacing w:after="0"/>
        <w:jc w:val="both"/>
        <w:rPr>
          <w:rFonts w:ascii="Times New Roman" w:hAnsi="Times New Roman" w:cs="Times New Roman"/>
          <w:sz w:val="24"/>
          <w:szCs w:val="24"/>
        </w:rPr>
      </w:pPr>
    </w:p>
    <w:p w:rsidR="00BE4219" w:rsidRPr="00D70D5B" w:rsidRDefault="00BE4219" w:rsidP="000105B6">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V tomto konkrétním případě lze aplikovat stanoviska Nejvyšší</w:t>
      </w:r>
      <w:r w:rsidR="007F29C6" w:rsidRPr="00D70D5B">
        <w:rPr>
          <w:rFonts w:ascii="Times New Roman" w:hAnsi="Times New Roman" w:cs="Times New Roman"/>
          <w:sz w:val="24"/>
          <w:szCs w:val="24"/>
        </w:rPr>
        <w:t>ho</w:t>
      </w:r>
      <w:r w:rsidRPr="00D70D5B">
        <w:rPr>
          <w:rFonts w:ascii="Times New Roman" w:hAnsi="Times New Roman" w:cs="Times New Roman"/>
          <w:sz w:val="24"/>
          <w:szCs w:val="24"/>
        </w:rPr>
        <w:t xml:space="preserve"> soudu uvedená v rozhodnutí ze dne 30.1.2003, sp.zn. 29 Cdo 1089/2000. Nejvyšší soud zde učinil závěr, že přihláška věřitelovy pohledávky do konkursu je podáním, které má charakter žaloby. To předznačuje také míru skutkových okolností nezbytných k tomu, aby přihlášku bylo možné pokládat za procesní úkon, který nemá vady a aby bylo možné posoudit, zda údaje, jež obsahuje žaloba, lze charakterizovat jako ty, které odpovídají právnímu důvodu uvedenému v přihlášce nebo při přezkumném jednání. Ve shodě s tím, jak </w:t>
      </w:r>
      <w:r w:rsidR="00D04BDD" w:rsidRPr="00D70D5B">
        <w:rPr>
          <w:rFonts w:ascii="Times New Roman" w:hAnsi="Times New Roman" w:cs="Times New Roman"/>
          <w:sz w:val="24"/>
          <w:szCs w:val="24"/>
        </w:rPr>
        <w:t>je interpretován v ustanovení § </w:t>
      </w:r>
      <w:r w:rsidRPr="00D70D5B">
        <w:rPr>
          <w:rFonts w:ascii="Times New Roman" w:hAnsi="Times New Roman" w:cs="Times New Roman"/>
          <w:sz w:val="24"/>
          <w:szCs w:val="24"/>
        </w:rPr>
        <w:t xml:space="preserve">79 odst. 1 o. s. ř. formulovaný požadavek, aby žaloba obsahovala vylíčení rozhodujících skutečností, pak skutkové okolnosti, z nichž lze usuzovat na existenci přihlašované pohledávky, musely být vylíčeny tak, aby v přihlášce popsaný skutek (skutkový děj), na jehož základě věřitel přihlašuje svůj nárok do konkursu, umožňoval jeho jednoznačnou individualizaci. Vylíčení těchto skutečností slouží k vymezení předmětu přihlášky po skutkové stránce. Obsahuje-li přihláška pohledávky do konkursu údaje, jež nezaměnitelným způsobem identifikují skutek (skutkový děj), na jehož základě věřitel přihlašuje svůj nárok (v peněžité formě) do konkursu, ale postrádá-li vylíčení všech skutečností významných při přezkumu pohledávky v konkursu pro posouzení, zda jde o pohledávku pravou, uplatněnou ve správné výši a ve správném pořadí, je to důvodem k popření pohledávky (co do pravosti, výše nebo pořadí), nikoli důvodem k odstraňování vad přihlášky. </w:t>
      </w:r>
      <w:r w:rsidR="00841B06" w:rsidRPr="00D70D5B">
        <w:rPr>
          <w:rFonts w:ascii="Times New Roman" w:hAnsi="Times New Roman" w:cs="Times New Roman"/>
          <w:sz w:val="24"/>
          <w:szCs w:val="24"/>
        </w:rPr>
        <w:t>Za zásadní závěr důležitý pro posouzení dané věci je nutno označit to, že v</w:t>
      </w:r>
      <w:r w:rsidRPr="00D70D5B">
        <w:rPr>
          <w:rFonts w:ascii="Times New Roman" w:hAnsi="Times New Roman" w:cs="Times New Roman"/>
          <w:sz w:val="24"/>
          <w:szCs w:val="24"/>
        </w:rPr>
        <w:t>ěřiteli, který</w:t>
      </w:r>
      <w:r w:rsidR="00841B06" w:rsidRPr="00D70D5B">
        <w:rPr>
          <w:rFonts w:ascii="Times New Roman" w:hAnsi="Times New Roman" w:cs="Times New Roman"/>
          <w:sz w:val="24"/>
          <w:szCs w:val="24"/>
        </w:rPr>
        <w:t xml:space="preserve"> se</w:t>
      </w:r>
      <w:r w:rsidRPr="00D70D5B">
        <w:rPr>
          <w:rFonts w:ascii="Times New Roman" w:hAnsi="Times New Roman" w:cs="Times New Roman"/>
          <w:sz w:val="24"/>
          <w:szCs w:val="24"/>
        </w:rPr>
        <w:t xml:space="preserve"> v insolvenčním řízení domáhá přihláškou peněžitého plnění po dlužníku jako právní nástupce původního věřitele z titulu singulární sukcese (jako postupník ze smlouvy o postoupení pohledávky, kterou pohledávku od původního věřitele - postupitele - nabyl), nestačí tvrdit pouze skutečnosti rozhodné pro prokázání existence platné postupní smlouvy. Závěr, že je zde platná s</w:t>
      </w:r>
      <w:r w:rsidR="001928D9" w:rsidRPr="00D70D5B">
        <w:rPr>
          <w:rFonts w:ascii="Times New Roman" w:hAnsi="Times New Roman" w:cs="Times New Roman"/>
          <w:sz w:val="24"/>
          <w:szCs w:val="24"/>
        </w:rPr>
        <w:t xml:space="preserve">mlouva o postoupení pohledávky, tedy </w:t>
      </w:r>
      <w:r w:rsidRPr="00D70D5B">
        <w:rPr>
          <w:rFonts w:ascii="Times New Roman" w:hAnsi="Times New Roman" w:cs="Times New Roman"/>
          <w:sz w:val="24"/>
          <w:szCs w:val="24"/>
        </w:rPr>
        <w:t>že nastala právní skutečnost, s níž právní předpisy</w:t>
      </w:r>
      <w:r w:rsidR="001928D9" w:rsidRPr="00D70D5B">
        <w:rPr>
          <w:rFonts w:ascii="Times New Roman" w:hAnsi="Times New Roman" w:cs="Times New Roman"/>
          <w:sz w:val="24"/>
          <w:szCs w:val="24"/>
        </w:rPr>
        <w:t xml:space="preserve"> spojují převod práva na jiného</w:t>
      </w:r>
      <w:r w:rsidRPr="00D70D5B">
        <w:rPr>
          <w:rFonts w:ascii="Times New Roman" w:hAnsi="Times New Roman" w:cs="Times New Roman"/>
          <w:sz w:val="24"/>
          <w:szCs w:val="24"/>
        </w:rPr>
        <w:t>, totiž ještě nevypovídá ničeho o tom, zda tvrzená pohledávka, která měla být označenou smlouvou převedena, tu vskutku je, ani o tom, na jakém skutkovém a právním základě tato pohledávka původně vznikla. Lze připustit, že vylíčení rozhodujících skutečností může mít zprostředkovaně původ i v odkazu na listinu, kterou žalobce (coby důkazní materiál) připojí k žalobě a na kterou v textu žaloby výslovně odkáže. Takto vymezená koncepce přihlášky věřitele a jejích nále</w:t>
      </w:r>
      <w:r w:rsidR="007603D9" w:rsidRPr="00D70D5B">
        <w:rPr>
          <w:rFonts w:ascii="Times New Roman" w:hAnsi="Times New Roman" w:cs="Times New Roman"/>
          <w:sz w:val="24"/>
          <w:szCs w:val="24"/>
        </w:rPr>
        <w:t>žitostí je zcela logická a okresní</w:t>
      </w:r>
      <w:r w:rsidRPr="00D70D5B">
        <w:rPr>
          <w:rFonts w:ascii="Times New Roman" w:hAnsi="Times New Roman" w:cs="Times New Roman"/>
          <w:sz w:val="24"/>
          <w:szCs w:val="24"/>
        </w:rPr>
        <w:t xml:space="preserve"> soud se s ní plně ztotožňuje a na výše uvedenou argumentaci odkazuje. </w:t>
      </w:r>
      <w:r w:rsidR="005D332E" w:rsidRPr="00D70D5B">
        <w:rPr>
          <w:rFonts w:ascii="Times New Roman" w:hAnsi="Times New Roman" w:cs="Times New Roman"/>
          <w:bCs/>
          <w:color w:val="000000"/>
          <w:sz w:val="24"/>
          <w:szCs w:val="24"/>
          <w:shd w:val="clear" w:color="auto" w:fill="FFFFFF"/>
        </w:rPr>
        <w:t>Obdobně v rozhodnutí sp. zn. 1 Odon 153/1997 Nejvyšší soud konstatuje, že právním důvodem vzniku přihlašované pohledávky je nutno rozumět skutečnosti, na nichž se pohledávka zakládá, tedy skutkové okolnosti, z nichž lze usuzovat na existenci této pohledávky.</w:t>
      </w:r>
      <w:r w:rsidR="00D04BDD" w:rsidRPr="00D70D5B">
        <w:rPr>
          <w:rFonts w:ascii="Times New Roman" w:hAnsi="Times New Roman" w:cs="Times New Roman"/>
          <w:bCs/>
          <w:color w:val="000000"/>
          <w:sz w:val="24"/>
          <w:szCs w:val="24"/>
          <w:shd w:val="clear" w:color="auto" w:fill="FFFFFF"/>
        </w:rPr>
        <w:t xml:space="preserve"> </w:t>
      </w:r>
      <w:r w:rsidRPr="00D70D5B">
        <w:rPr>
          <w:rFonts w:ascii="Times New Roman" w:hAnsi="Times New Roman" w:cs="Times New Roman"/>
          <w:sz w:val="24"/>
          <w:szCs w:val="24"/>
        </w:rPr>
        <w:t>Požadavek na listinu osvědčující vznik pohledávky však nevyplývá pouze z judikatury, nýbrž zcela jednoznačně i z právní úpravy. Podle § 21 vyhlášky č. 311/2007 Sb., o jednac</w:t>
      </w:r>
      <w:r w:rsidR="00743C31" w:rsidRPr="00D70D5B">
        <w:rPr>
          <w:rFonts w:ascii="Times New Roman" w:hAnsi="Times New Roman" w:cs="Times New Roman"/>
          <w:sz w:val="24"/>
          <w:szCs w:val="24"/>
        </w:rPr>
        <w:t>ím řádu pro insolvenční řízení,</w:t>
      </w:r>
      <w:r w:rsidRPr="00D70D5B">
        <w:rPr>
          <w:rFonts w:ascii="Times New Roman" w:hAnsi="Times New Roman" w:cs="Times New Roman"/>
          <w:sz w:val="24"/>
          <w:szCs w:val="24"/>
        </w:rPr>
        <w:t xml:space="preserve"> kterou se provádějí některá ustanovení insolvenčního zákona</w:t>
      </w:r>
      <w:r w:rsidR="00743C31" w:rsidRPr="00D70D5B">
        <w:rPr>
          <w:rFonts w:ascii="Times New Roman" w:hAnsi="Times New Roman" w:cs="Times New Roman"/>
          <w:sz w:val="24"/>
          <w:szCs w:val="24"/>
        </w:rPr>
        <w:t>,</w:t>
      </w:r>
      <w:r w:rsidRPr="00D70D5B">
        <w:rPr>
          <w:rFonts w:ascii="Times New Roman" w:hAnsi="Times New Roman" w:cs="Times New Roman"/>
          <w:sz w:val="24"/>
          <w:szCs w:val="24"/>
        </w:rPr>
        <w:t xml:space="preserve"> musí přihláška pohledávky obsahovat mimo označení insolvenčního soudu, dlužníka, věřitele a také </w:t>
      </w:r>
      <w:r w:rsidRPr="00D70D5B">
        <w:rPr>
          <w:rFonts w:ascii="Times New Roman" w:hAnsi="Times New Roman" w:cs="Times New Roman"/>
          <w:color w:val="000000"/>
          <w:sz w:val="24"/>
          <w:szCs w:val="24"/>
          <w:shd w:val="clear" w:color="auto" w:fill="FFFFFF"/>
        </w:rPr>
        <w:t>bližší údaje o smlouvě nebo jiné skutečnosti, která je důvodem vzniku pohledávky, včetně vylíčení skutečností rozhodných pro vznik pohledávky.</w:t>
      </w:r>
    </w:p>
    <w:p w:rsidR="000105B6" w:rsidRPr="00D70D5B" w:rsidRDefault="000105B6" w:rsidP="00841B06">
      <w:pPr>
        <w:spacing w:after="0"/>
        <w:jc w:val="both"/>
        <w:rPr>
          <w:rFonts w:ascii="Times New Roman" w:hAnsi="Times New Roman" w:cs="Times New Roman"/>
          <w:sz w:val="24"/>
          <w:szCs w:val="24"/>
        </w:rPr>
      </w:pPr>
    </w:p>
    <w:p w:rsidR="00AF2EA5" w:rsidRPr="00D70D5B" w:rsidRDefault="00AF2EA5" w:rsidP="000105B6">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Vzhledem k výše uvedeným teoretickým tezím bylo na obžalovaném, aby vyhodnotil, zda přihláška pohledávky do konkursu</w:t>
      </w:r>
      <w:r w:rsidR="00D04BDD" w:rsidRPr="00D70D5B">
        <w:rPr>
          <w:rFonts w:ascii="Times New Roman" w:hAnsi="Times New Roman" w:cs="Times New Roman"/>
          <w:sz w:val="24"/>
          <w:szCs w:val="24"/>
        </w:rPr>
        <w:t xml:space="preserve"> obsahuje</w:t>
      </w:r>
      <w:r w:rsidRPr="00D70D5B">
        <w:rPr>
          <w:rFonts w:ascii="Times New Roman" w:hAnsi="Times New Roman" w:cs="Times New Roman"/>
          <w:sz w:val="24"/>
          <w:szCs w:val="24"/>
        </w:rPr>
        <w:t xml:space="preserve"> údaje, jež nezaměnitelným způsobem vymezuje skutkový děj, na jehož základě věřitel přihlašuje svůj nárok a zda taková přihláška obsahuje vylíčení všech skutečností významných při přezkumu pohledávky v konkursu pro posouze</w:t>
      </w:r>
      <w:r w:rsidR="00856667" w:rsidRPr="00D70D5B">
        <w:rPr>
          <w:rFonts w:ascii="Times New Roman" w:hAnsi="Times New Roman" w:cs="Times New Roman"/>
          <w:sz w:val="24"/>
          <w:szCs w:val="24"/>
        </w:rPr>
        <w:t>ní, zda jde o pohledávku pravou a</w:t>
      </w:r>
      <w:r w:rsidRPr="00D70D5B">
        <w:rPr>
          <w:rFonts w:ascii="Times New Roman" w:hAnsi="Times New Roman" w:cs="Times New Roman"/>
          <w:sz w:val="24"/>
          <w:szCs w:val="24"/>
        </w:rPr>
        <w:t xml:space="preserve"> uplatněnou ve správné výši. Na základě toho </w:t>
      </w:r>
      <w:r w:rsidR="005F4BEE" w:rsidRPr="00D70D5B">
        <w:rPr>
          <w:rFonts w:ascii="Times New Roman" w:hAnsi="Times New Roman" w:cs="Times New Roman"/>
          <w:sz w:val="24"/>
          <w:szCs w:val="24"/>
        </w:rPr>
        <w:t xml:space="preserve">mohl v této konkrétní situaci, dle názoru soudu, </w:t>
      </w:r>
      <w:r w:rsidR="00856667" w:rsidRPr="00D70D5B">
        <w:rPr>
          <w:rFonts w:ascii="Times New Roman" w:hAnsi="Times New Roman" w:cs="Times New Roman"/>
          <w:sz w:val="24"/>
          <w:szCs w:val="24"/>
        </w:rPr>
        <w:t>rozhodnout především</w:t>
      </w:r>
      <w:r w:rsidRPr="00D70D5B">
        <w:rPr>
          <w:rFonts w:ascii="Times New Roman" w:hAnsi="Times New Roman" w:cs="Times New Roman"/>
          <w:sz w:val="24"/>
          <w:szCs w:val="24"/>
        </w:rPr>
        <w:t xml:space="preserve"> o popření pohledávky, či</w:t>
      </w:r>
      <w:r w:rsidR="00856667" w:rsidRPr="00D70D5B">
        <w:rPr>
          <w:rFonts w:ascii="Times New Roman" w:hAnsi="Times New Roman" w:cs="Times New Roman"/>
          <w:sz w:val="24"/>
          <w:szCs w:val="24"/>
        </w:rPr>
        <w:t xml:space="preserve"> případně o</w:t>
      </w:r>
      <w:r w:rsidRPr="00D70D5B">
        <w:rPr>
          <w:rFonts w:ascii="Times New Roman" w:hAnsi="Times New Roman" w:cs="Times New Roman"/>
          <w:sz w:val="24"/>
          <w:szCs w:val="24"/>
        </w:rPr>
        <w:t xml:space="preserve"> odstranění vad přihlášky. Pokud by se rozhodl pro druhý zmiňovaný způsob</w:t>
      </w:r>
      <w:r w:rsidR="00743C31" w:rsidRPr="00D70D5B">
        <w:rPr>
          <w:rFonts w:ascii="Times New Roman" w:hAnsi="Times New Roman" w:cs="Times New Roman"/>
          <w:sz w:val="24"/>
          <w:szCs w:val="24"/>
        </w:rPr>
        <w:t>,</w:t>
      </w:r>
      <w:r w:rsidRPr="00D70D5B">
        <w:rPr>
          <w:rFonts w:ascii="Times New Roman" w:hAnsi="Times New Roman" w:cs="Times New Roman"/>
          <w:sz w:val="24"/>
          <w:szCs w:val="24"/>
        </w:rPr>
        <w:t xml:space="preserve"> musel by si vyžádat dokumenty osvědčující samotný vznik smlouvy o půjčce uzavřené ve dnech 29.4.2002 a 19.4.2002 mezi společností První západočeská společnost pro kapitálový trh, a. s. a společností</w:t>
      </w:r>
      <w:r w:rsidR="00416AB8" w:rsidRPr="00D70D5B">
        <w:rPr>
          <w:rFonts w:ascii="Times New Roman" w:hAnsi="Times New Roman" w:cs="Times New Roman"/>
          <w:sz w:val="24"/>
          <w:szCs w:val="24"/>
        </w:rPr>
        <w:t xml:space="preserve"> PIVOVAR EGGENBERG, a.s. </w:t>
      </w:r>
      <w:r w:rsidR="00AD71FD" w:rsidRPr="00D70D5B">
        <w:rPr>
          <w:rFonts w:ascii="Times New Roman" w:hAnsi="Times New Roman" w:cs="Times New Roman"/>
          <w:sz w:val="24"/>
          <w:szCs w:val="24"/>
        </w:rPr>
        <w:t>O</w:t>
      </w:r>
      <w:r w:rsidRPr="00D70D5B">
        <w:rPr>
          <w:rFonts w:ascii="Times New Roman" w:hAnsi="Times New Roman" w:cs="Times New Roman"/>
          <w:sz w:val="24"/>
          <w:szCs w:val="24"/>
        </w:rPr>
        <w:t>bžalovaný v rámci své výpovědi tvrdil</w:t>
      </w:r>
      <w:r w:rsidR="00AD71FD" w:rsidRPr="00D70D5B">
        <w:rPr>
          <w:rFonts w:ascii="Times New Roman" w:hAnsi="Times New Roman" w:cs="Times New Roman"/>
          <w:sz w:val="24"/>
          <w:szCs w:val="24"/>
        </w:rPr>
        <w:t>, že</w:t>
      </w:r>
      <w:r w:rsidRPr="00D70D5B">
        <w:rPr>
          <w:rFonts w:ascii="Times New Roman" w:hAnsi="Times New Roman" w:cs="Times New Roman"/>
          <w:sz w:val="24"/>
          <w:szCs w:val="24"/>
        </w:rPr>
        <w:t xml:space="preserve"> tyto prvotní doklady požadoval a fakticky mu byly předloženy k</w:t>
      </w:r>
      <w:r w:rsidR="00E42B4B" w:rsidRPr="00D70D5B">
        <w:rPr>
          <w:rFonts w:ascii="Times New Roman" w:hAnsi="Times New Roman" w:cs="Times New Roman"/>
          <w:sz w:val="24"/>
          <w:szCs w:val="24"/>
        </w:rPr>
        <w:t> nahlédnutí, stejně jako smlouva</w:t>
      </w:r>
      <w:r w:rsidRPr="00D70D5B">
        <w:rPr>
          <w:rFonts w:ascii="Times New Roman" w:hAnsi="Times New Roman" w:cs="Times New Roman"/>
          <w:sz w:val="24"/>
          <w:szCs w:val="24"/>
        </w:rPr>
        <w:t xml:space="preserve"> o postoupení pohle</w:t>
      </w:r>
      <w:r w:rsidR="00845955" w:rsidRPr="00D70D5B">
        <w:rPr>
          <w:rFonts w:ascii="Times New Roman" w:hAnsi="Times New Roman" w:cs="Times New Roman"/>
          <w:sz w:val="24"/>
          <w:szCs w:val="24"/>
        </w:rPr>
        <w:t>dávky společnosti Belt</w:t>
      </w:r>
      <w:r w:rsidR="0023237D" w:rsidRPr="00D70D5B">
        <w:rPr>
          <w:rFonts w:ascii="Times New Roman" w:hAnsi="Times New Roman" w:cs="Times New Roman"/>
          <w:sz w:val="24"/>
          <w:szCs w:val="24"/>
        </w:rPr>
        <w:t>t</w:t>
      </w:r>
      <w:r w:rsidR="00845955" w:rsidRPr="00D70D5B">
        <w:rPr>
          <w:rFonts w:ascii="Times New Roman" w:hAnsi="Times New Roman" w:cs="Times New Roman"/>
          <w:sz w:val="24"/>
          <w:szCs w:val="24"/>
        </w:rPr>
        <w:t>on</w:t>
      </w:r>
      <w:r w:rsidR="00416AB8" w:rsidRPr="00D70D5B">
        <w:rPr>
          <w:rFonts w:ascii="Times New Roman" w:hAnsi="Times New Roman" w:cs="Times New Roman"/>
          <w:sz w:val="24"/>
          <w:szCs w:val="24"/>
        </w:rPr>
        <w:t xml:space="preserve"> </w:t>
      </w:r>
      <w:r w:rsidRPr="00D70D5B">
        <w:rPr>
          <w:rFonts w:ascii="Times New Roman" w:hAnsi="Times New Roman" w:cs="Times New Roman"/>
          <w:sz w:val="24"/>
          <w:szCs w:val="24"/>
        </w:rPr>
        <w:t>s.r.o. Neví již, kdo mu je předkládal, nicméně pro něk</w:t>
      </w:r>
      <w:r w:rsidR="00AF59FE" w:rsidRPr="00D70D5B">
        <w:rPr>
          <w:rFonts w:ascii="Times New Roman" w:hAnsi="Times New Roman" w:cs="Times New Roman"/>
          <w:sz w:val="24"/>
          <w:szCs w:val="24"/>
        </w:rPr>
        <w:t xml:space="preserve">teré listiny jezdil pan Sxx </w:t>
      </w:r>
      <w:r w:rsidRPr="00D70D5B">
        <w:rPr>
          <w:rFonts w:ascii="Times New Roman" w:hAnsi="Times New Roman" w:cs="Times New Roman"/>
          <w:sz w:val="24"/>
          <w:szCs w:val="24"/>
        </w:rPr>
        <w:t>d</w:t>
      </w:r>
      <w:r w:rsidR="00AF59FE" w:rsidRPr="00D70D5B">
        <w:rPr>
          <w:rFonts w:ascii="Times New Roman" w:hAnsi="Times New Roman" w:cs="Times New Roman"/>
          <w:sz w:val="24"/>
          <w:szCs w:val="24"/>
        </w:rPr>
        <w:t>okonce někam do Prahy. Svědek Sxx</w:t>
      </w:r>
      <w:r w:rsidR="00856667" w:rsidRPr="00D70D5B">
        <w:rPr>
          <w:rFonts w:ascii="Times New Roman" w:hAnsi="Times New Roman" w:cs="Times New Roman"/>
          <w:sz w:val="24"/>
          <w:szCs w:val="24"/>
        </w:rPr>
        <w:t xml:space="preserve"> některé</w:t>
      </w:r>
      <w:r w:rsidRPr="00D70D5B">
        <w:rPr>
          <w:rFonts w:ascii="Times New Roman" w:hAnsi="Times New Roman" w:cs="Times New Roman"/>
          <w:sz w:val="24"/>
          <w:szCs w:val="24"/>
        </w:rPr>
        <w:t xml:space="preserve"> dokumenty v průběhu trestního řízení proti obžalovanému předložil policejnímu orgánu a potvrdil obhajobu obžalovaného, že tyto mu osobně předložil, poté co je dohledal v sídle společnosti Eggenberg, spol. s r.o. v Praze. Takové jeho tvrzení je však v naprostém rozporu s tím, co </w:t>
      </w:r>
      <w:r w:rsidR="005F4BEE" w:rsidRPr="00D70D5B">
        <w:rPr>
          <w:rFonts w:ascii="Times New Roman" w:hAnsi="Times New Roman" w:cs="Times New Roman"/>
          <w:sz w:val="24"/>
          <w:szCs w:val="24"/>
        </w:rPr>
        <w:t xml:space="preserve">svědek </w:t>
      </w:r>
      <w:r w:rsidRPr="00D70D5B">
        <w:rPr>
          <w:rFonts w:ascii="Times New Roman" w:hAnsi="Times New Roman" w:cs="Times New Roman"/>
          <w:sz w:val="24"/>
          <w:szCs w:val="24"/>
        </w:rPr>
        <w:t>uváděl</w:t>
      </w:r>
      <w:r w:rsidR="00743C31" w:rsidRPr="00D70D5B">
        <w:rPr>
          <w:rFonts w:ascii="Times New Roman" w:hAnsi="Times New Roman" w:cs="Times New Roman"/>
          <w:sz w:val="24"/>
          <w:szCs w:val="24"/>
        </w:rPr>
        <w:t xml:space="preserve"> v</w:t>
      </w:r>
      <w:r w:rsidRPr="00D70D5B">
        <w:rPr>
          <w:rFonts w:ascii="Times New Roman" w:hAnsi="Times New Roman" w:cs="Times New Roman"/>
          <w:sz w:val="24"/>
          <w:szCs w:val="24"/>
        </w:rPr>
        <w:t xml:space="preserve"> přípravné</w:t>
      </w:r>
      <w:r w:rsidR="00743C31" w:rsidRPr="00D70D5B">
        <w:rPr>
          <w:rFonts w:ascii="Times New Roman" w:hAnsi="Times New Roman" w:cs="Times New Roman"/>
          <w:sz w:val="24"/>
          <w:szCs w:val="24"/>
        </w:rPr>
        <w:t>m</w:t>
      </w:r>
      <w:r w:rsidRPr="00D70D5B">
        <w:rPr>
          <w:rFonts w:ascii="Times New Roman" w:hAnsi="Times New Roman" w:cs="Times New Roman"/>
          <w:sz w:val="24"/>
          <w:szCs w:val="24"/>
        </w:rPr>
        <w:t xml:space="preserve"> řízení, když  v přípisu ze dne 3.5.2012, který je založen na č.l. 413 spisu původně vedeného pod sp. zn. 5T 118/2013</w:t>
      </w:r>
      <w:r w:rsidR="00743C31" w:rsidRPr="00D70D5B">
        <w:rPr>
          <w:rFonts w:ascii="Times New Roman" w:hAnsi="Times New Roman" w:cs="Times New Roman"/>
          <w:sz w:val="24"/>
          <w:szCs w:val="24"/>
        </w:rPr>
        <w:t>,</w:t>
      </w:r>
      <w:r w:rsidRPr="00D70D5B">
        <w:rPr>
          <w:rFonts w:ascii="Times New Roman" w:hAnsi="Times New Roman" w:cs="Times New Roman"/>
          <w:sz w:val="24"/>
          <w:szCs w:val="24"/>
        </w:rPr>
        <w:t xml:space="preserve"> sdělil k výzvě policejního orgánu za společnost Eggenberg, spol. s r.o., mimo jiné to</w:t>
      </w:r>
      <w:r w:rsidR="00AD71FD" w:rsidRPr="00D70D5B">
        <w:rPr>
          <w:rFonts w:ascii="Times New Roman" w:hAnsi="Times New Roman" w:cs="Times New Roman"/>
          <w:sz w:val="24"/>
          <w:szCs w:val="24"/>
        </w:rPr>
        <w:t>, že</w:t>
      </w:r>
      <w:r w:rsidRPr="00D70D5B">
        <w:rPr>
          <w:rFonts w:ascii="Times New Roman" w:hAnsi="Times New Roman" w:cs="Times New Roman"/>
          <w:sz w:val="24"/>
          <w:szCs w:val="24"/>
        </w:rPr>
        <w:t xml:space="preserve"> tyto listiny</w:t>
      </w:r>
      <w:r w:rsidR="00416AB8" w:rsidRPr="00D70D5B">
        <w:rPr>
          <w:rFonts w:ascii="Times New Roman" w:hAnsi="Times New Roman" w:cs="Times New Roman"/>
          <w:sz w:val="24"/>
          <w:szCs w:val="24"/>
        </w:rPr>
        <w:t xml:space="preserve"> </w:t>
      </w:r>
      <w:r w:rsidRPr="00D70D5B">
        <w:rPr>
          <w:rFonts w:ascii="Times New Roman" w:hAnsi="Times New Roman" w:cs="Times New Roman"/>
          <w:sz w:val="24"/>
          <w:szCs w:val="24"/>
        </w:rPr>
        <w:t>nejsou k dispozici, neboť byly zničeny při požár</w:t>
      </w:r>
      <w:r w:rsidR="00845955" w:rsidRPr="00D70D5B">
        <w:rPr>
          <w:rFonts w:ascii="Times New Roman" w:hAnsi="Times New Roman" w:cs="Times New Roman"/>
          <w:sz w:val="24"/>
          <w:szCs w:val="24"/>
        </w:rPr>
        <w:t>u dne 30.3.2004. To samé sdělila svědkyně</w:t>
      </w:r>
      <w:r w:rsidR="00416AB8" w:rsidRPr="00D70D5B">
        <w:rPr>
          <w:rFonts w:ascii="Times New Roman" w:hAnsi="Times New Roman" w:cs="Times New Roman"/>
          <w:sz w:val="24"/>
          <w:szCs w:val="24"/>
        </w:rPr>
        <w:t xml:space="preserve"> </w:t>
      </w:r>
      <w:r w:rsidR="00AF59FE" w:rsidRPr="00D70D5B">
        <w:rPr>
          <w:rFonts w:ascii="Times New Roman" w:hAnsi="Times New Roman" w:cs="Times New Roman"/>
          <w:sz w:val="24"/>
          <w:szCs w:val="24"/>
        </w:rPr>
        <w:t>Hxx</w:t>
      </w:r>
      <w:r w:rsidRPr="00D70D5B">
        <w:rPr>
          <w:rFonts w:ascii="Times New Roman" w:hAnsi="Times New Roman" w:cs="Times New Roman"/>
          <w:sz w:val="24"/>
          <w:szCs w:val="24"/>
        </w:rPr>
        <w:t xml:space="preserve"> za</w:t>
      </w:r>
      <w:r w:rsidR="00E42B4B" w:rsidRPr="00D70D5B">
        <w:rPr>
          <w:rFonts w:ascii="Times New Roman" w:hAnsi="Times New Roman" w:cs="Times New Roman"/>
          <w:sz w:val="24"/>
          <w:szCs w:val="24"/>
        </w:rPr>
        <w:t xml:space="preserve"> společnost</w:t>
      </w:r>
      <w:r w:rsidR="00416AB8" w:rsidRPr="00D70D5B">
        <w:rPr>
          <w:rFonts w:ascii="Times New Roman" w:hAnsi="Times New Roman" w:cs="Times New Roman"/>
          <w:sz w:val="24"/>
          <w:szCs w:val="24"/>
        </w:rPr>
        <w:t xml:space="preserve"> </w:t>
      </w:r>
      <w:r w:rsidRPr="00D70D5B">
        <w:rPr>
          <w:rFonts w:ascii="Times New Roman" w:hAnsi="Times New Roman" w:cs="Times New Roman"/>
          <w:sz w:val="24"/>
          <w:szCs w:val="24"/>
        </w:rPr>
        <w:t>Beltton s.r.o. dne 5.6.2012</w:t>
      </w:r>
      <w:r w:rsidR="00AD71FD" w:rsidRPr="00D70D5B">
        <w:rPr>
          <w:rFonts w:ascii="Times New Roman" w:hAnsi="Times New Roman" w:cs="Times New Roman"/>
          <w:sz w:val="24"/>
          <w:szCs w:val="24"/>
        </w:rPr>
        <w:t>. A</w:t>
      </w:r>
      <w:r w:rsidRPr="00D70D5B">
        <w:rPr>
          <w:rFonts w:ascii="Times New Roman" w:hAnsi="Times New Roman" w:cs="Times New Roman"/>
          <w:sz w:val="24"/>
          <w:szCs w:val="24"/>
        </w:rPr>
        <w:t xml:space="preserve">ž </w:t>
      </w:r>
      <w:r w:rsidR="00416AB8" w:rsidRPr="00D70D5B">
        <w:rPr>
          <w:rFonts w:ascii="Times New Roman" w:hAnsi="Times New Roman" w:cs="Times New Roman"/>
          <w:sz w:val="24"/>
          <w:szCs w:val="24"/>
        </w:rPr>
        <w:t xml:space="preserve">následně </w:t>
      </w:r>
      <w:r w:rsidRPr="00D70D5B">
        <w:rPr>
          <w:rFonts w:ascii="Times New Roman" w:hAnsi="Times New Roman" w:cs="Times New Roman"/>
          <w:sz w:val="24"/>
          <w:szCs w:val="24"/>
        </w:rPr>
        <w:t>v průběhu trestního řízení</w:t>
      </w:r>
      <w:r w:rsidR="00E42B4B" w:rsidRPr="00D70D5B">
        <w:rPr>
          <w:rFonts w:ascii="Times New Roman" w:hAnsi="Times New Roman" w:cs="Times New Roman"/>
          <w:sz w:val="24"/>
          <w:szCs w:val="24"/>
        </w:rPr>
        <w:t xml:space="preserve"> svědek </w:t>
      </w:r>
      <w:r w:rsidR="00AD71FD" w:rsidRPr="00D70D5B">
        <w:rPr>
          <w:rFonts w:ascii="Times New Roman" w:hAnsi="Times New Roman" w:cs="Times New Roman"/>
          <w:sz w:val="24"/>
          <w:szCs w:val="24"/>
        </w:rPr>
        <w:t>tyto listiny předložil</w:t>
      </w:r>
      <w:r w:rsidRPr="00D70D5B">
        <w:rPr>
          <w:rFonts w:ascii="Times New Roman" w:hAnsi="Times New Roman" w:cs="Times New Roman"/>
          <w:sz w:val="24"/>
          <w:szCs w:val="24"/>
        </w:rPr>
        <w:t xml:space="preserve"> policejnímu orgánu a v příkrém rozporu se svým původním sdělen</w:t>
      </w:r>
      <w:r w:rsidR="005C177A" w:rsidRPr="00D70D5B">
        <w:rPr>
          <w:rFonts w:ascii="Times New Roman" w:hAnsi="Times New Roman" w:cs="Times New Roman"/>
          <w:sz w:val="24"/>
          <w:szCs w:val="24"/>
        </w:rPr>
        <w:t>ím náhle začal</w:t>
      </w:r>
      <w:r w:rsidRPr="00D70D5B">
        <w:rPr>
          <w:rFonts w:ascii="Times New Roman" w:hAnsi="Times New Roman" w:cs="Times New Roman"/>
          <w:sz w:val="24"/>
          <w:szCs w:val="24"/>
        </w:rPr>
        <w:t xml:space="preserve"> tvrdit, </w:t>
      </w:r>
      <w:r w:rsidR="007C7243" w:rsidRPr="00D70D5B">
        <w:rPr>
          <w:rFonts w:ascii="Times New Roman" w:hAnsi="Times New Roman" w:cs="Times New Roman"/>
          <w:sz w:val="24"/>
          <w:szCs w:val="24"/>
        </w:rPr>
        <w:t xml:space="preserve">že tyto dohledal </w:t>
      </w:r>
      <w:r w:rsidRPr="00D70D5B">
        <w:rPr>
          <w:rFonts w:ascii="Times New Roman" w:hAnsi="Times New Roman" w:cs="Times New Roman"/>
          <w:sz w:val="24"/>
          <w:szCs w:val="24"/>
        </w:rPr>
        <w:t>v sídle společnosti Eggenberg, spol. s r.o. v</w:t>
      </w:r>
      <w:r w:rsidR="007C7243" w:rsidRPr="00D70D5B">
        <w:rPr>
          <w:rFonts w:ascii="Times New Roman" w:hAnsi="Times New Roman" w:cs="Times New Roman"/>
          <w:sz w:val="24"/>
          <w:szCs w:val="24"/>
        </w:rPr>
        <w:t> </w:t>
      </w:r>
      <w:r w:rsidRPr="00D70D5B">
        <w:rPr>
          <w:rFonts w:ascii="Times New Roman" w:hAnsi="Times New Roman" w:cs="Times New Roman"/>
          <w:sz w:val="24"/>
          <w:szCs w:val="24"/>
        </w:rPr>
        <w:t>Praze</w:t>
      </w:r>
      <w:r w:rsidR="00416AB8" w:rsidRPr="00D70D5B">
        <w:rPr>
          <w:rFonts w:ascii="Times New Roman" w:hAnsi="Times New Roman" w:cs="Times New Roman"/>
          <w:sz w:val="24"/>
          <w:szCs w:val="24"/>
        </w:rPr>
        <w:t xml:space="preserve"> a poté</w:t>
      </w:r>
      <w:r w:rsidR="007C7243" w:rsidRPr="00D70D5B">
        <w:rPr>
          <w:rFonts w:ascii="Times New Roman" w:hAnsi="Times New Roman" w:cs="Times New Roman"/>
          <w:sz w:val="24"/>
          <w:szCs w:val="24"/>
        </w:rPr>
        <w:t xml:space="preserve"> je obžalovanému předložil. </w:t>
      </w:r>
      <w:r w:rsidR="00D91003" w:rsidRPr="00D70D5B">
        <w:rPr>
          <w:rFonts w:ascii="Times New Roman" w:hAnsi="Times New Roman" w:cs="Times New Roman"/>
          <w:sz w:val="24"/>
          <w:szCs w:val="24"/>
        </w:rPr>
        <w:t>Tato situace</w:t>
      </w:r>
      <w:r w:rsidR="00AD71FD" w:rsidRPr="00D70D5B">
        <w:rPr>
          <w:rFonts w:ascii="Times New Roman" w:hAnsi="Times New Roman" w:cs="Times New Roman"/>
          <w:sz w:val="24"/>
          <w:szCs w:val="24"/>
        </w:rPr>
        <w:t xml:space="preserve"> jen</w:t>
      </w:r>
      <w:r w:rsidR="00D91003" w:rsidRPr="00D70D5B">
        <w:rPr>
          <w:rFonts w:ascii="Times New Roman" w:hAnsi="Times New Roman" w:cs="Times New Roman"/>
          <w:sz w:val="24"/>
          <w:szCs w:val="24"/>
        </w:rPr>
        <w:t xml:space="preserve"> ilustruje zvláštní momenty vznikající v průběhu trestního řízení, kdy</w:t>
      </w:r>
      <w:r w:rsidR="00AF59FE" w:rsidRPr="00D70D5B">
        <w:rPr>
          <w:rFonts w:ascii="Times New Roman" w:hAnsi="Times New Roman" w:cs="Times New Roman"/>
          <w:sz w:val="24"/>
          <w:szCs w:val="24"/>
        </w:rPr>
        <w:t xml:space="preserve"> se za přispění svědka Sxx</w:t>
      </w:r>
      <w:r w:rsidR="00D91003" w:rsidRPr="00D70D5B">
        <w:rPr>
          <w:rFonts w:ascii="Times New Roman" w:hAnsi="Times New Roman" w:cs="Times New Roman"/>
          <w:sz w:val="24"/>
          <w:szCs w:val="24"/>
        </w:rPr>
        <w:t xml:space="preserve"> „objevují“ písemnosti osvědčující závazkové právní vztahy vzniklé v souvislosti s jeho činností, přestože tyto dle původn</w:t>
      </w:r>
      <w:r w:rsidR="001928D9" w:rsidRPr="00D70D5B">
        <w:rPr>
          <w:rFonts w:ascii="Times New Roman" w:hAnsi="Times New Roman" w:cs="Times New Roman"/>
          <w:sz w:val="24"/>
          <w:szCs w:val="24"/>
        </w:rPr>
        <w:t>ích tvrzení nebyly k</w:t>
      </w:r>
      <w:r w:rsidR="00416AB8" w:rsidRPr="00D70D5B">
        <w:rPr>
          <w:rFonts w:ascii="Times New Roman" w:hAnsi="Times New Roman" w:cs="Times New Roman"/>
          <w:sz w:val="24"/>
          <w:szCs w:val="24"/>
        </w:rPr>
        <w:t> </w:t>
      </w:r>
      <w:r w:rsidR="001928D9" w:rsidRPr="00D70D5B">
        <w:rPr>
          <w:rFonts w:ascii="Times New Roman" w:hAnsi="Times New Roman" w:cs="Times New Roman"/>
          <w:sz w:val="24"/>
          <w:szCs w:val="24"/>
        </w:rPr>
        <w:t>dispozici</w:t>
      </w:r>
      <w:r w:rsidR="00416AB8" w:rsidRPr="00D70D5B">
        <w:rPr>
          <w:rFonts w:ascii="Times New Roman" w:hAnsi="Times New Roman" w:cs="Times New Roman"/>
          <w:sz w:val="24"/>
          <w:szCs w:val="24"/>
        </w:rPr>
        <w:t>, neboť byly za různých okolností zničeny</w:t>
      </w:r>
      <w:r w:rsidR="001928D9" w:rsidRPr="00D70D5B">
        <w:rPr>
          <w:rFonts w:ascii="Times New Roman" w:hAnsi="Times New Roman" w:cs="Times New Roman"/>
          <w:sz w:val="24"/>
          <w:szCs w:val="24"/>
        </w:rPr>
        <w:t>.</w:t>
      </w:r>
      <w:r w:rsidR="007C7243" w:rsidRPr="00D70D5B">
        <w:rPr>
          <w:rFonts w:ascii="Times New Roman" w:hAnsi="Times New Roman" w:cs="Times New Roman"/>
          <w:sz w:val="24"/>
          <w:szCs w:val="24"/>
        </w:rPr>
        <w:t xml:space="preserve"> I kdyby však soud vyhodnotil tuto otázku ve prospěch obžalovaného a připustil, že</w:t>
      </w:r>
      <w:r w:rsidR="00416AB8" w:rsidRPr="00D70D5B">
        <w:rPr>
          <w:rFonts w:ascii="Times New Roman" w:hAnsi="Times New Roman" w:cs="Times New Roman"/>
          <w:sz w:val="24"/>
          <w:szCs w:val="24"/>
        </w:rPr>
        <w:t xml:space="preserve"> </w:t>
      </w:r>
      <w:r w:rsidR="00AD71FD" w:rsidRPr="00D70D5B">
        <w:rPr>
          <w:rFonts w:ascii="Times New Roman" w:hAnsi="Times New Roman" w:cs="Times New Roman"/>
          <w:sz w:val="24"/>
          <w:szCs w:val="24"/>
        </w:rPr>
        <w:t xml:space="preserve">on v inkriminované době </w:t>
      </w:r>
      <w:r w:rsidRPr="00D70D5B">
        <w:rPr>
          <w:rFonts w:ascii="Times New Roman" w:hAnsi="Times New Roman" w:cs="Times New Roman"/>
          <w:sz w:val="24"/>
          <w:szCs w:val="24"/>
        </w:rPr>
        <w:t>měl předmětné smlouvy k dispozici,</w:t>
      </w:r>
      <w:r w:rsidR="00AD71FD" w:rsidRPr="00D70D5B">
        <w:rPr>
          <w:rFonts w:ascii="Times New Roman" w:hAnsi="Times New Roman" w:cs="Times New Roman"/>
          <w:sz w:val="24"/>
          <w:szCs w:val="24"/>
        </w:rPr>
        <w:t xml:space="preserve"> musí konstatovat, že obžalovaný </w:t>
      </w:r>
      <w:r w:rsidRPr="00D70D5B">
        <w:rPr>
          <w:rFonts w:ascii="Times New Roman" w:hAnsi="Times New Roman" w:cs="Times New Roman"/>
          <w:sz w:val="24"/>
          <w:szCs w:val="24"/>
        </w:rPr>
        <w:t>by si záhy</w:t>
      </w:r>
      <w:r w:rsidR="00AD71FD" w:rsidRPr="00D70D5B">
        <w:rPr>
          <w:rFonts w:ascii="Times New Roman" w:hAnsi="Times New Roman" w:cs="Times New Roman"/>
          <w:sz w:val="24"/>
          <w:szCs w:val="24"/>
        </w:rPr>
        <w:t xml:space="preserve"> musel</w:t>
      </w:r>
      <w:r w:rsidRPr="00D70D5B">
        <w:rPr>
          <w:rFonts w:ascii="Times New Roman" w:hAnsi="Times New Roman" w:cs="Times New Roman"/>
          <w:sz w:val="24"/>
          <w:szCs w:val="24"/>
        </w:rPr>
        <w:t xml:space="preserve"> povšimnout naprosto zásadních skutečností, které by jej, pokud by jednal v souladu se svými, v zákoně vymezenými povinnostmi, musely vést k popření </w:t>
      </w:r>
      <w:r w:rsidR="00AD71FD" w:rsidRPr="00D70D5B">
        <w:rPr>
          <w:rFonts w:ascii="Times New Roman" w:hAnsi="Times New Roman" w:cs="Times New Roman"/>
          <w:sz w:val="24"/>
          <w:szCs w:val="24"/>
        </w:rPr>
        <w:t xml:space="preserve">dané </w:t>
      </w:r>
      <w:r w:rsidRPr="00D70D5B">
        <w:rPr>
          <w:rFonts w:ascii="Times New Roman" w:hAnsi="Times New Roman" w:cs="Times New Roman"/>
          <w:sz w:val="24"/>
          <w:szCs w:val="24"/>
        </w:rPr>
        <w:t xml:space="preserve">pohledávky. </w:t>
      </w:r>
    </w:p>
    <w:p w:rsidR="00AF2EA5" w:rsidRPr="00D70D5B" w:rsidRDefault="00AF2EA5" w:rsidP="000105B6">
      <w:pPr>
        <w:spacing w:after="0"/>
        <w:jc w:val="both"/>
        <w:rPr>
          <w:rFonts w:ascii="Times New Roman" w:hAnsi="Times New Roman" w:cs="Times New Roman"/>
          <w:sz w:val="24"/>
          <w:szCs w:val="24"/>
        </w:rPr>
      </w:pPr>
    </w:p>
    <w:p w:rsidR="00BE4219" w:rsidRPr="00D70D5B" w:rsidRDefault="00BE4219" w:rsidP="000105B6">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V dané věci je nutno souhlasit s obžalobou, že společnost Beltton s.r.o. ve své přihlášce nesprávně uvedla jako důvod vzniku pohledávky ve výši 86.529.775,- Kč smlouvu o postoupení pohledávky ze dne 12.2.2007. Postoupení pohledávky (cese) je však pouze druhem změny závazku, při kterém dochází ke změně v osobě věřitele, za situace, kdy závazek jako takový již existuje. Tato cese, respektive smlouva o postoupení pohledávky, v přihlášce označená tedy není důvodem vzniku dané pohledávky. Konkrétní</w:t>
      </w:r>
      <w:r w:rsidR="00B14406" w:rsidRPr="00D70D5B">
        <w:rPr>
          <w:rFonts w:ascii="Times New Roman" w:hAnsi="Times New Roman" w:cs="Times New Roman"/>
          <w:sz w:val="24"/>
          <w:szCs w:val="24"/>
        </w:rPr>
        <w:t>m důvodem vzniku pohledávky jsou toliko</w:t>
      </w:r>
      <w:r w:rsidR="00FB75FF" w:rsidRPr="00D70D5B">
        <w:rPr>
          <w:rFonts w:ascii="Times New Roman" w:hAnsi="Times New Roman" w:cs="Times New Roman"/>
          <w:sz w:val="24"/>
          <w:szCs w:val="24"/>
        </w:rPr>
        <w:t xml:space="preserve"> </w:t>
      </w:r>
      <w:r w:rsidRPr="00D70D5B">
        <w:rPr>
          <w:rFonts w:ascii="Times New Roman" w:hAnsi="Times New Roman" w:cs="Times New Roman"/>
          <w:sz w:val="24"/>
          <w:szCs w:val="24"/>
        </w:rPr>
        <w:t>sml</w:t>
      </w:r>
      <w:r w:rsidR="00154A4C" w:rsidRPr="00D70D5B">
        <w:rPr>
          <w:rFonts w:ascii="Times New Roman" w:hAnsi="Times New Roman" w:cs="Times New Roman"/>
          <w:sz w:val="24"/>
          <w:szCs w:val="24"/>
        </w:rPr>
        <w:t>o</w:t>
      </w:r>
      <w:r w:rsidRPr="00D70D5B">
        <w:rPr>
          <w:rFonts w:ascii="Times New Roman" w:hAnsi="Times New Roman" w:cs="Times New Roman"/>
          <w:sz w:val="24"/>
          <w:szCs w:val="24"/>
        </w:rPr>
        <w:t>uv</w:t>
      </w:r>
      <w:r w:rsidR="00154A4C" w:rsidRPr="00D70D5B">
        <w:rPr>
          <w:rFonts w:ascii="Times New Roman" w:hAnsi="Times New Roman" w:cs="Times New Roman"/>
          <w:sz w:val="24"/>
          <w:szCs w:val="24"/>
        </w:rPr>
        <w:t>y o půjčce  uzavřené dne 19.4.2002 a 29.4.2002 mezi společnostmi První západočeská spole</w:t>
      </w:r>
      <w:r w:rsidR="00CA52FA" w:rsidRPr="00D70D5B">
        <w:rPr>
          <w:rFonts w:ascii="Times New Roman" w:hAnsi="Times New Roman" w:cs="Times New Roman"/>
          <w:sz w:val="24"/>
          <w:szCs w:val="24"/>
        </w:rPr>
        <w:t>čnost pro kapitálový trh, a. s.</w:t>
      </w:r>
      <w:r w:rsidR="00154A4C" w:rsidRPr="00D70D5B">
        <w:rPr>
          <w:rFonts w:ascii="Times New Roman" w:hAnsi="Times New Roman" w:cs="Times New Roman"/>
          <w:sz w:val="24"/>
          <w:szCs w:val="24"/>
        </w:rPr>
        <w:t xml:space="preserve"> a </w:t>
      </w:r>
      <w:r w:rsidR="00FB75FF" w:rsidRPr="00D70D5B">
        <w:rPr>
          <w:rFonts w:ascii="Times New Roman" w:hAnsi="Times New Roman" w:cs="Times New Roman"/>
          <w:sz w:val="24"/>
          <w:szCs w:val="24"/>
        </w:rPr>
        <w:t xml:space="preserve">PIVOVAR EGGENBERG, a.s. </w:t>
      </w:r>
      <w:r w:rsidR="00985C71" w:rsidRPr="00D70D5B">
        <w:rPr>
          <w:rFonts w:ascii="Times New Roman" w:hAnsi="Times New Roman" w:cs="Times New Roman"/>
          <w:sz w:val="24"/>
          <w:szCs w:val="24"/>
        </w:rPr>
        <w:t>S ohledem na výše uvedené znění ustanovení</w:t>
      </w:r>
      <w:r w:rsidR="00CA52FA" w:rsidRPr="00D70D5B">
        <w:rPr>
          <w:rFonts w:ascii="Times New Roman" w:hAnsi="Times New Roman" w:cs="Times New Roman"/>
          <w:sz w:val="24"/>
          <w:szCs w:val="24"/>
        </w:rPr>
        <w:t xml:space="preserve"> právního</w:t>
      </w:r>
      <w:r w:rsidR="00985C71" w:rsidRPr="00D70D5B">
        <w:rPr>
          <w:rFonts w:ascii="Times New Roman" w:hAnsi="Times New Roman" w:cs="Times New Roman"/>
          <w:sz w:val="24"/>
          <w:szCs w:val="24"/>
        </w:rPr>
        <w:t xml:space="preserve"> předpisu upravujícího insolvenční řízení a judikaturu Nejvyššího soudu, lze uzavřít, že d</w:t>
      </w:r>
      <w:r w:rsidRPr="00D70D5B">
        <w:rPr>
          <w:rFonts w:ascii="Times New Roman" w:hAnsi="Times New Roman" w:cs="Times New Roman"/>
          <w:sz w:val="24"/>
          <w:szCs w:val="24"/>
        </w:rPr>
        <w:t>ůvod vzniku pohledávky č. 40 v přihlášce nebyl</w:t>
      </w:r>
      <w:r w:rsidR="00985C71" w:rsidRPr="00D70D5B">
        <w:rPr>
          <w:rFonts w:ascii="Times New Roman" w:hAnsi="Times New Roman" w:cs="Times New Roman"/>
          <w:sz w:val="24"/>
          <w:szCs w:val="24"/>
        </w:rPr>
        <w:t xml:space="preserve"> vůbec vymezen a společnost </w:t>
      </w:r>
      <w:r w:rsidR="00845955" w:rsidRPr="00D70D5B">
        <w:rPr>
          <w:rFonts w:ascii="Times New Roman" w:hAnsi="Times New Roman" w:cs="Times New Roman"/>
          <w:sz w:val="24"/>
          <w:szCs w:val="24"/>
        </w:rPr>
        <w:t>Beltton</w:t>
      </w:r>
      <w:r w:rsidR="00FB75FF" w:rsidRPr="00D70D5B">
        <w:rPr>
          <w:rFonts w:ascii="Times New Roman" w:hAnsi="Times New Roman" w:cs="Times New Roman"/>
          <w:sz w:val="24"/>
          <w:szCs w:val="24"/>
        </w:rPr>
        <w:t xml:space="preserve"> </w:t>
      </w:r>
      <w:r w:rsidR="00D15888" w:rsidRPr="00D70D5B">
        <w:rPr>
          <w:rFonts w:ascii="Times New Roman" w:hAnsi="Times New Roman" w:cs="Times New Roman"/>
          <w:sz w:val="24"/>
          <w:szCs w:val="24"/>
        </w:rPr>
        <w:t xml:space="preserve">s.r.o. </w:t>
      </w:r>
      <w:r w:rsidRPr="00D70D5B">
        <w:rPr>
          <w:rFonts w:ascii="Times New Roman" w:hAnsi="Times New Roman" w:cs="Times New Roman"/>
          <w:sz w:val="24"/>
          <w:szCs w:val="24"/>
        </w:rPr>
        <w:t xml:space="preserve">označila za </w:t>
      </w:r>
      <w:r w:rsidRPr="00D70D5B">
        <w:rPr>
          <w:rFonts w:ascii="Times New Roman" w:hAnsi="Times New Roman" w:cs="Times New Roman"/>
          <w:sz w:val="24"/>
          <w:szCs w:val="24"/>
        </w:rPr>
        <w:lastRenderedPageBreak/>
        <w:t>důvod vzniku pohledávky</w:t>
      </w:r>
      <w:r w:rsidR="009E2AD4" w:rsidRPr="00D70D5B">
        <w:rPr>
          <w:rFonts w:ascii="Times New Roman" w:hAnsi="Times New Roman" w:cs="Times New Roman"/>
          <w:sz w:val="24"/>
          <w:szCs w:val="24"/>
        </w:rPr>
        <w:t xml:space="preserve"> (resp. skutkový děj</w:t>
      </w:r>
      <w:r w:rsidR="005C177A" w:rsidRPr="00D70D5B">
        <w:rPr>
          <w:rFonts w:ascii="Times New Roman" w:hAnsi="Times New Roman" w:cs="Times New Roman"/>
          <w:sz w:val="24"/>
          <w:szCs w:val="24"/>
        </w:rPr>
        <w:t>,</w:t>
      </w:r>
      <w:r w:rsidR="009E2AD4" w:rsidRPr="00D70D5B">
        <w:rPr>
          <w:rFonts w:ascii="Times New Roman" w:hAnsi="Times New Roman" w:cs="Times New Roman"/>
          <w:sz w:val="24"/>
          <w:szCs w:val="24"/>
        </w:rPr>
        <w:t xml:space="preserve"> na jehož základě vznikla)</w:t>
      </w:r>
      <w:r w:rsidR="00845955" w:rsidRPr="00D70D5B">
        <w:rPr>
          <w:rFonts w:ascii="Times New Roman" w:hAnsi="Times New Roman" w:cs="Times New Roman"/>
          <w:sz w:val="24"/>
          <w:szCs w:val="24"/>
        </w:rPr>
        <w:t xml:space="preserve"> nesprávně</w:t>
      </w:r>
      <w:r w:rsidR="00FB75FF" w:rsidRPr="00D70D5B">
        <w:rPr>
          <w:rFonts w:ascii="Times New Roman" w:hAnsi="Times New Roman" w:cs="Times New Roman"/>
          <w:sz w:val="24"/>
          <w:szCs w:val="24"/>
        </w:rPr>
        <w:t xml:space="preserve"> </w:t>
      </w:r>
      <w:r w:rsidRPr="00D70D5B">
        <w:rPr>
          <w:rFonts w:ascii="Times New Roman" w:hAnsi="Times New Roman" w:cs="Times New Roman"/>
          <w:sz w:val="24"/>
          <w:szCs w:val="24"/>
        </w:rPr>
        <w:t>smlouvu o postoupení</w:t>
      </w:r>
      <w:r w:rsidR="00985C71" w:rsidRPr="00D70D5B">
        <w:rPr>
          <w:rFonts w:ascii="Times New Roman" w:hAnsi="Times New Roman" w:cs="Times New Roman"/>
          <w:sz w:val="24"/>
          <w:szCs w:val="24"/>
        </w:rPr>
        <w:t xml:space="preserve"> pohledávky</w:t>
      </w:r>
      <w:r w:rsidR="00CA52FA" w:rsidRPr="00D70D5B">
        <w:rPr>
          <w:rFonts w:ascii="Times New Roman" w:hAnsi="Times New Roman" w:cs="Times New Roman"/>
          <w:sz w:val="24"/>
          <w:szCs w:val="24"/>
        </w:rPr>
        <w:t>, na co</w:t>
      </w:r>
      <w:r w:rsidR="009E2AD4" w:rsidRPr="00D70D5B">
        <w:rPr>
          <w:rFonts w:ascii="Times New Roman" w:hAnsi="Times New Roman" w:cs="Times New Roman"/>
          <w:sz w:val="24"/>
          <w:szCs w:val="24"/>
        </w:rPr>
        <w:t>ž obžalovaný nijak nereagoval</w:t>
      </w:r>
      <w:r w:rsidR="00856667" w:rsidRPr="00D70D5B">
        <w:rPr>
          <w:rFonts w:ascii="Times New Roman" w:hAnsi="Times New Roman" w:cs="Times New Roman"/>
          <w:sz w:val="24"/>
          <w:szCs w:val="24"/>
        </w:rPr>
        <w:t xml:space="preserve"> a pohledávku uznal</w:t>
      </w:r>
      <w:r w:rsidR="009E2AD4" w:rsidRPr="00D70D5B">
        <w:rPr>
          <w:rFonts w:ascii="Times New Roman" w:hAnsi="Times New Roman" w:cs="Times New Roman"/>
          <w:sz w:val="24"/>
          <w:szCs w:val="24"/>
        </w:rPr>
        <w:t>.</w:t>
      </w:r>
    </w:p>
    <w:p w:rsidR="000105B6" w:rsidRPr="00D70D5B" w:rsidRDefault="000105B6" w:rsidP="000105B6">
      <w:pPr>
        <w:spacing w:after="0"/>
        <w:ind w:firstLine="708"/>
        <w:jc w:val="both"/>
        <w:rPr>
          <w:rFonts w:ascii="Times New Roman" w:hAnsi="Times New Roman" w:cs="Times New Roman"/>
          <w:sz w:val="24"/>
          <w:szCs w:val="24"/>
        </w:rPr>
      </w:pPr>
    </w:p>
    <w:p w:rsidR="002E796A" w:rsidRPr="00D70D5B" w:rsidRDefault="00733D50" w:rsidP="00CA52FA">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Toto zásadní pochybení správce</w:t>
      </w:r>
      <w:r w:rsidR="002E796A" w:rsidRPr="00D70D5B">
        <w:rPr>
          <w:rFonts w:ascii="Times New Roman" w:hAnsi="Times New Roman" w:cs="Times New Roman"/>
          <w:sz w:val="24"/>
          <w:szCs w:val="24"/>
        </w:rPr>
        <w:t xml:space="preserve"> však,</w:t>
      </w:r>
      <w:r w:rsidRPr="00D70D5B">
        <w:rPr>
          <w:rFonts w:ascii="Times New Roman" w:hAnsi="Times New Roman" w:cs="Times New Roman"/>
          <w:sz w:val="24"/>
          <w:szCs w:val="24"/>
        </w:rPr>
        <w:t xml:space="preserve"> v rámci jeho přezkumné činnosti</w:t>
      </w:r>
      <w:r w:rsidR="002E796A" w:rsidRPr="00D70D5B">
        <w:rPr>
          <w:rFonts w:ascii="Times New Roman" w:hAnsi="Times New Roman" w:cs="Times New Roman"/>
          <w:sz w:val="24"/>
          <w:szCs w:val="24"/>
        </w:rPr>
        <w:t xml:space="preserve">, </w:t>
      </w:r>
      <w:r w:rsidRPr="00D70D5B">
        <w:rPr>
          <w:rFonts w:ascii="Times New Roman" w:hAnsi="Times New Roman" w:cs="Times New Roman"/>
          <w:sz w:val="24"/>
          <w:szCs w:val="24"/>
        </w:rPr>
        <w:t>nebylo jediným, když další</w:t>
      </w:r>
      <w:r w:rsidR="002E796A" w:rsidRPr="00D70D5B">
        <w:rPr>
          <w:rFonts w:ascii="Times New Roman" w:hAnsi="Times New Roman" w:cs="Times New Roman"/>
          <w:sz w:val="24"/>
          <w:szCs w:val="24"/>
        </w:rPr>
        <w:t xml:space="preserve"> významná a</w:t>
      </w:r>
      <w:r w:rsidRPr="00D70D5B">
        <w:rPr>
          <w:rFonts w:ascii="Times New Roman" w:hAnsi="Times New Roman" w:cs="Times New Roman"/>
          <w:sz w:val="24"/>
          <w:szCs w:val="24"/>
        </w:rPr>
        <w:t xml:space="preserve"> na první pohled patrná nesrovnalost vyplývala z výše přihlášené pohledávky. </w:t>
      </w:r>
      <w:r w:rsidR="002E796A" w:rsidRPr="00D70D5B">
        <w:rPr>
          <w:rFonts w:ascii="Times New Roman" w:hAnsi="Times New Roman" w:cs="Times New Roman"/>
          <w:sz w:val="24"/>
          <w:szCs w:val="24"/>
        </w:rPr>
        <w:t xml:space="preserve">Pohledávka byla </w:t>
      </w:r>
      <w:r w:rsidR="009E2AD4" w:rsidRPr="00D70D5B">
        <w:rPr>
          <w:rFonts w:ascii="Times New Roman" w:hAnsi="Times New Roman" w:cs="Times New Roman"/>
          <w:sz w:val="24"/>
          <w:szCs w:val="24"/>
        </w:rPr>
        <w:t>totiž společností Belt</w:t>
      </w:r>
      <w:r w:rsidR="005C177A" w:rsidRPr="00D70D5B">
        <w:rPr>
          <w:rFonts w:ascii="Times New Roman" w:hAnsi="Times New Roman" w:cs="Times New Roman"/>
          <w:sz w:val="24"/>
          <w:szCs w:val="24"/>
        </w:rPr>
        <w:t>t</w:t>
      </w:r>
      <w:r w:rsidR="009E2AD4" w:rsidRPr="00D70D5B">
        <w:rPr>
          <w:rFonts w:ascii="Times New Roman" w:hAnsi="Times New Roman" w:cs="Times New Roman"/>
          <w:sz w:val="24"/>
          <w:szCs w:val="24"/>
        </w:rPr>
        <w:t>on</w:t>
      </w:r>
      <w:r w:rsidR="00FB75FF" w:rsidRPr="00D70D5B">
        <w:rPr>
          <w:rFonts w:ascii="Times New Roman" w:hAnsi="Times New Roman" w:cs="Times New Roman"/>
          <w:sz w:val="24"/>
          <w:szCs w:val="24"/>
        </w:rPr>
        <w:t xml:space="preserve"> </w:t>
      </w:r>
      <w:r w:rsidR="002E796A" w:rsidRPr="00D70D5B">
        <w:rPr>
          <w:rFonts w:ascii="Times New Roman" w:hAnsi="Times New Roman" w:cs="Times New Roman"/>
          <w:sz w:val="24"/>
          <w:szCs w:val="24"/>
        </w:rPr>
        <w:t xml:space="preserve">s.r.o. uplatněna ve výši 86.529.775 Kč, ačkoliv ze smluv o půjčce uzavřených ve dnech 19.4.2002 a 29.4.2002 mezi PZSKT a </w:t>
      </w:r>
      <w:r w:rsidR="00743C31" w:rsidRPr="00D70D5B">
        <w:rPr>
          <w:rFonts w:ascii="Times New Roman" w:hAnsi="Times New Roman" w:cs="Times New Roman"/>
          <w:sz w:val="24"/>
          <w:szCs w:val="24"/>
        </w:rPr>
        <w:t>PIVOVAR EGGENBERG</w:t>
      </w:r>
      <w:r w:rsidR="002E796A" w:rsidRPr="00D70D5B">
        <w:rPr>
          <w:rFonts w:ascii="Times New Roman" w:hAnsi="Times New Roman" w:cs="Times New Roman"/>
          <w:sz w:val="24"/>
          <w:szCs w:val="24"/>
        </w:rPr>
        <w:t xml:space="preserve">, a.s. vyplývá, že tyto byly uzavřeny na částku 45.000.000 Kč a 28.000.000 Kč. Celkem tedy výše půjčky činila 73.000.00 Kč. Částka přihlášená do insolvenčního </w:t>
      </w:r>
      <w:r w:rsidR="003F377A" w:rsidRPr="00D70D5B">
        <w:rPr>
          <w:rFonts w:ascii="Times New Roman" w:hAnsi="Times New Roman" w:cs="Times New Roman"/>
          <w:sz w:val="24"/>
          <w:szCs w:val="24"/>
        </w:rPr>
        <w:t xml:space="preserve">řízení </w:t>
      </w:r>
      <w:r w:rsidR="00FB75FF" w:rsidRPr="00D70D5B">
        <w:rPr>
          <w:rFonts w:ascii="Times New Roman" w:hAnsi="Times New Roman" w:cs="Times New Roman"/>
          <w:sz w:val="24"/>
          <w:szCs w:val="24"/>
        </w:rPr>
        <w:t xml:space="preserve">tak </w:t>
      </w:r>
      <w:r w:rsidR="003F377A" w:rsidRPr="00D70D5B">
        <w:rPr>
          <w:rFonts w:ascii="Times New Roman" w:hAnsi="Times New Roman" w:cs="Times New Roman"/>
          <w:sz w:val="24"/>
          <w:szCs w:val="24"/>
        </w:rPr>
        <w:t>o 13.529.775 Kč převyš</w:t>
      </w:r>
      <w:r w:rsidR="002E796A" w:rsidRPr="00D70D5B">
        <w:rPr>
          <w:rFonts w:ascii="Times New Roman" w:hAnsi="Times New Roman" w:cs="Times New Roman"/>
          <w:sz w:val="24"/>
          <w:szCs w:val="24"/>
        </w:rPr>
        <w:t xml:space="preserve">ovala částku, jenž měla být </w:t>
      </w:r>
      <w:r w:rsidR="004C3650" w:rsidRPr="00D70D5B">
        <w:rPr>
          <w:rFonts w:ascii="Times New Roman" w:hAnsi="Times New Roman" w:cs="Times New Roman"/>
          <w:sz w:val="24"/>
          <w:szCs w:val="24"/>
        </w:rPr>
        <w:t xml:space="preserve">v minulosti úpadci </w:t>
      </w:r>
      <w:r w:rsidR="002E796A" w:rsidRPr="00D70D5B">
        <w:rPr>
          <w:rFonts w:ascii="Times New Roman" w:hAnsi="Times New Roman" w:cs="Times New Roman"/>
          <w:sz w:val="24"/>
          <w:szCs w:val="24"/>
        </w:rPr>
        <w:t>půjčena. Jinými slovy věřitel, jenž se přihlásil do insolv</w:t>
      </w:r>
      <w:r w:rsidR="005C177A" w:rsidRPr="00D70D5B">
        <w:rPr>
          <w:rFonts w:ascii="Times New Roman" w:hAnsi="Times New Roman" w:cs="Times New Roman"/>
          <w:sz w:val="24"/>
          <w:szCs w:val="24"/>
        </w:rPr>
        <w:t>enčního řízení uplatň</w:t>
      </w:r>
      <w:r w:rsidR="00CA52FA" w:rsidRPr="00D70D5B">
        <w:rPr>
          <w:rFonts w:ascii="Times New Roman" w:hAnsi="Times New Roman" w:cs="Times New Roman"/>
          <w:sz w:val="24"/>
          <w:szCs w:val="24"/>
        </w:rPr>
        <w:t>oval</w:t>
      </w:r>
      <w:r w:rsidR="002E796A" w:rsidRPr="00D70D5B">
        <w:rPr>
          <w:rFonts w:ascii="Times New Roman" w:hAnsi="Times New Roman" w:cs="Times New Roman"/>
          <w:sz w:val="24"/>
          <w:szCs w:val="24"/>
        </w:rPr>
        <w:t xml:space="preserve"> o cca 13,5 mil. Kč více, než</w:t>
      </w:r>
      <w:r w:rsidR="009309F1" w:rsidRPr="00D70D5B">
        <w:rPr>
          <w:rFonts w:ascii="Times New Roman" w:hAnsi="Times New Roman" w:cs="Times New Roman"/>
          <w:sz w:val="24"/>
          <w:szCs w:val="24"/>
        </w:rPr>
        <w:t xml:space="preserve"> měl úpadce v minulosti obdržet</w:t>
      </w:r>
      <w:r w:rsidR="00743C31" w:rsidRPr="00D70D5B">
        <w:rPr>
          <w:rFonts w:ascii="Times New Roman" w:hAnsi="Times New Roman" w:cs="Times New Roman"/>
          <w:sz w:val="24"/>
          <w:szCs w:val="24"/>
        </w:rPr>
        <w:t>,</w:t>
      </w:r>
      <w:r w:rsidR="009309F1" w:rsidRPr="00D70D5B">
        <w:rPr>
          <w:rFonts w:ascii="Times New Roman" w:hAnsi="Times New Roman" w:cs="Times New Roman"/>
          <w:sz w:val="24"/>
          <w:szCs w:val="24"/>
        </w:rPr>
        <w:t xml:space="preserve"> a to navíc za situace, kdy ze smlouvy o postoupení pohledávek ze dne 10.12.2002 mezi společností PZSKT jako postupitelem a společností Eggenberg</w:t>
      </w:r>
      <w:r w:rsidR="00FB75FF" w:rsidRPr="00D70D5B">
        <w:rPr>
          <w:rFonts w:ascii="Times New Roman" w:hAnsi="Times New Roman" w:cs="Times New Roman"/>
          <w:sz w:val="24"/>
          <w:szCs w:val="24"/>
        </w:rPr>
        <w:t>,</w:t>
      </w:r>
      <w:r w:rsidR="009309F1" w:rsidRPr="00D70D5B">
        <w:rPr>
          <w:rFonts w:ascii="Times New Roman" w:hAnsi="Times New Roman" w:cs="Times New Roman"/>
          <w:sz w:val="24"/>
          <w:szCs w:val="24"/>
        </w:rPr>
        <w:t xml:space="preserve"> spol. s r.o. jako postupníkem vyplývá, že půjčka ze dne 19.4.2002 ve výši 45.000.000 Kč byla částeč</w:t>
      </w:r>
      <w:r w:rsidR="00856667" w:rsidRPr="00D70D5B">
        <w:rPr>
          <w:rFonts w:ascii="Times New Roman" w:hAnsi="Times New Roman" w:cs="Times New Roman"/>
          <w:sz w:val="24"/>
          <w:szCs w:val="24"/>
        </w:rPr>
        <w:t>ně splacena, když konkrétně mělo být</w:t>
      </w:r>
      <w:r w:rsidR="009309F1" w:rsidRPr="00D70D5B">
        <w:rPr>
          <w:rFonts w:ascii="Times New Roman" w:hAnsi="Times New Roman" w:cs="Times New Roman"/>
          <w:sz w:val="24"/>
          <w:szCs w:val="24"/>
        </w:rPr>
        <w:t xml:space="preserve"> zaplaceno 35.850.000 Kč.</w:t>
      </w:r>
    </w:p>
    <w:p w:rsidR="00AD42B5" w:rsidRPr="00D70D5B" w:rsidRDefault="00AD42B5" w:rsidP="00CA52FA">
      <w:pPr>
        <w:spacing w:after="0"/>
        <w:jc w:val="both"/>
        <w:rPr>
          <w:rFonts w:ascii="Times New Roman" w:hAnsi="Times New Roman" w:cs="Times New Roman"/>
          <w:sz w:val="24"/>
          <w:szCs w:val="24"/>
        </w:rPr>
      </w:pPr>
    </w:p>
    <w:p w:rsidR="00BE4219" w:rsidRPr="00D70D5B" w:rsidRDefault="00AD42B5" w:rsidP="00CA52FA">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V daných souvislostech</w:t>
      </w:r>
      <w:r w:rsidR="00733D50" w:rsidRPr="00D70D5B">
        <w:rPr>
          <w:rFonts w:ascii="Times New Roman" w:hAnsi="Times New Roman" w:cs="Times New Roman"/>
          <w:sz w:val="24"/>
          <w:szCs w:val="24"/>
        </w:rPr>
        <w:t xml:space="preserve"> je nutno </w:t>
      </w:r>
      <w:r w:rsidR="00BE4219" w:rsidRPr="00D70D5B">
        <w:rPr>
          <w:rFonts w:ascii="Times New Roman" w:hAnsi="Times New Roman" w:cs="Times New Roman"/>
          <w:sz w:val="24"/>
          <w:szCs w:val="24"/>
        </w:rPr>
        <w:t xml:space="preserve">vymezit genezi vzniku pohledávek, které byly </w:t>
      </w:r>
      <w:r w:rsidRPr="00D70D5B">
        <w:rPr>
          <w:rFonts w:ascii="Times New Roman" w:hAnsi="Times New Roman" w:cs="Times New Roman"/>
          <w:sz w:val="24"/>
          <w:szCs w:val="24"/>
        </w:rPr>
        <w:t>u</w:t>
      </w:r>
      <w:r w:rsidR="00FB4965" w:rsidRPr="00D70D5B">
        <w:rPr>
          <w:rFonts w:ascii="Times New Roman" w:hAnsi="Times New Roman" w:cs="Times New Roman"/>
          <w:sz w:val="24"/>
          <w:szCs w:val="24"/>
        </w:rPr>
        <w:t>vedeny v přihlášce</w:t>
      </w:r>
      <w:r w:rsidRPr="00D70D5B">
        <w:rPr>
          <w:rFonts w:ascii="Times New Roman" w:hAnsi="Times New Roman" w:cs="Times New Roman"/>
          <w:sz w:val="24"/>
          <w:szCs w:val="24"/>
        </w:rPr>
        <w:t xml:space="preserve"> č. 40</w:t>
      </w:r>
      <w:r w:rsidR="00BE4219" w:rsidRPr="00D70D5B">
        <w:rPr>
          <w:rFonts w:ascii="Times New Roman" w:hAnsi="Times New Roman" w:cs="Times New Roman"/>
          <w:sz w:val="24"/>
          <w:szCs w:val="24"/>
        </w:rPr>
        <w:t>. Na základě smluv o půjčce ze dne 29.4.2002 a 19.4.2002 mezi společností První západočeská společnost pro kapitálový trh, a. s., zastoupenou členem představenstva</w:t>
      </w:r>
      <w:r w:rsidR="007F1CD9" w:rsidRPr="00D70D5B">
        <w:rPr>
          <w:rFonts w:ascii="Times New Roman" w:hAnsi="Times New Roman" w:cs="Times New Roman"/>
          <w:sz w:val="24"/>
          <w:szCs w:val="24"/>
        </w:rPr>
        <w:t xml:space="preserve"> Jxx Fxx</w:t>
      </w:r>
      <w:r w:rsidR="002A59AB" w:rsidRPr="00D70D5B">
        <w:rPr>
          <w:rFonts w:ascii="Times New Roman" w:hAnsi="Times New Roman" w:cs="Times New Roman"/>
          <w:sz w:val="24"/>
          <w:szCs w:val="24"/>
        </w:rPr>
        <w:t xml:space="preserve"> a společností PIVOVAR EGGENBERG</w:t>
      </w:r>
      <w:r w:rsidR="00BE4219" w:rsidRPr="00D70D5B">
        <w:rPr>
          <w:rFonts w:ascii="Times New Roman" w:hAnsi="Times New Roman" w:cs="Times New Roman"/>
          <w:sz w:val="24"/>
          <w:szCs w:val="24"/>
        </w:rPr>
        <w:t>, a.s., zastoup</w:t>
      </w:r>
      <w:r w:rsidR="007F1CD9" w:rsidRPr="00D70D5B">
        <w:rPr>
          <w:rFonts w:ascii="Times New Roman" w:hAnsi="Times New Roman" w:cs="Times New Roman"/>
          <w:sz w:val="24"/>
          <w:szCs w:val="24"/>
        </w:rPr>
        <w:t>enou členem představenstva Jxx Sxx</w:t>
      </w:r>
      <w:r w:rsidR="00BE4219" w:rsidRPr="00D70D5B">
        <w:rPr>
          <w:rFonts w:ascii="Times New Roman" w:hAnsi="Times New Roman" w:cs="Times New Roman"/>
          <w:sz w:val="24"/>
          <w:szCs w:val="24"/>
        </w:rPr>
        <w:t xml:space="preserve"> měla první z uvedených společností půjčit druhé částku v celkové výši 73.000.000 Kč (45.000.000 Kč a 28.000.0000 Kč). </w:t>
      </w:r>
    </w:p>
    <w:p w:rsidR="00CA52FA" w:rsidRPr="00D70D5B" w:rsidRDefault="00CA52FA" w:rsidP="00CA52FA">
      <w:pPr>
        <w:spacing w:after="0"/>
        <w:ind w:firstLine="708"/>
        <w:jc w:val="both"/>
        <w:rPr>
          <w:rFonts w:ascii="Times New Roman" w:hAnsi="Times New Roman" w:cs="Times New Roman"/>
          <w:sz w:val="24"/>
          <w:szCs w:val="24"/>
        </w:rPr>
      </w:pPr>
    </w:p>
    <w:p w:rsidR="00BE4219" w:rsidRPr="00D70D5B" w:rsidRDefault="00BE4219" w:rsidP="00AB755C">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Na základě smlouvy o úplatném převodu cenných papírů prodala dne 7.12.2002 společnost Eggenberg, spol. s.</w:t>
      </w:r>
      <w:r w:rsidR="007F1CD9" w:rsidRPr="00D70D5B">
        <w:rPr>
          <w:rFonts w:ascii="Times New Roman" w:hAnsi="Times New Roman" w:cs="Times New Roman"/>
          <w:sz w:val="24"/>
          <w:szCs w:val="24"/>
        </w:rPr>
        <w:t>r.o., jednající jednatelem Jxx</w:t>
      </w:r>
      <w:r w:rsidRPr="00D70D5B">
        <w:rPr>
          <w:rFonts w:ascii="Times New Roman" w:hAnsi="Times New Roman" w:cs="Times New Roman"/>
          <w:sz w:val="24"/>
          <w:szCs w:val="24"/>
        </w:rPr>
        <w:t xml:space="preserve"> S</w:t>
      </w:r>
      <w:r w:rsidR="007F1CD9" w:rsidRPr="00D70D5B">
        <w:rPr>
          <w:rFonts w:ascii="Times New Roman" w:hAnsi="Times New Roman" w:cs="Times New Roman"/>
          <w:sz w:val="24"/>
          <w:szCs w:val="24"/>
        </w:rPr>
        <w:t>xx</w:t>
      </w:r>
      <w:r w:rsidR="00743C31" w:rsidRPr="00D70D5B">
        <w:rPr>
          <w:rFonts w:ascii="Times New Roman" w:hAnsi="Times New Roman" w:cs="Times New Roman"/>
          <w:sz w:val="24"/>
          <w:szCs w:val="24"/>
        </w:rPr>
        <w:t xml:space="preserve"> společnosti </w:t>
      </w:r>
      <w:r w:rsidRPr="00D70D5B">
        <w:rPr>
          <w:rFonts w:ascii="Times New Roman" w:hAnsi="Times New Roman" w:cs="Times New Roman"/>
          <w:sz w:val="24"/>
          <w:szCs w:val="24"/>
        </w:rPr>
        <w:t>První západočeská společnost pro kapitálový trh, a. s., jedna</w:t>
      </w:r>
      <w:r w:rsidR="007F1CD9" w:rsidRPr="00D70D5B">
        <w:rPr>
          <w:rFonts w:ascii="Times New Roman" w:hAnsi="Times New Roman" w:cs="Times New Roman"/>
          <w:sz w:val="24"/>
          <w:szCs w:val="24"/>
        </w:rPr>
        <w:t>jící členem představenstva Jxx Fxx</w:t>
      </w:r>
      <w:r w:rsidRPr="00D70D5B">
        <w:rPr>
          <w:rFonts w:ascii="Times New Roman" w:hAnsi="Times New Roman" w:cs="Times New Roman"/>
          <w:sz w:val="24"/>
          <w:szCs w:val="24"/>
        </w:rPr>
        <w:t xml:space="preserve"> 150.939 kusů akcií společnosti Textilana, a.s. za částku 125.000.000 Kč.</w:t>
      </w:r>
    </w:p>
    <w:p w:rsidR="00AB755C" w:rsidRPr="00D70D5B" w:rsidRDefault="00AB755C" w:rsidP="00AB755C">
      <w:pPr>
        <w:spacing w:after="0"/>
        <w:ind w:firstLine="708"/>
        <w:jc w:val="both"/>
        <w:rPr>
          <w:rFonts w:ascii="Times New Roman" w:hAnsi="Times New Roman" w:cs="Times New Roman"/>
          <w:sz w:val="24"/>
          <w:szCs w:val="24"/>
        </w:rPr>
      </w:pPr>
    </w:p>
    <w:p w:rsidR="002A59AB" w:rsidRPr="00D70D5B" w:rsidRDefault="00BE4219" w:rsidP="00AB755C">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Dne 1</w:t>
      </w:r>
      <w:r w:rsidR="00743C31" w:rsidRPr="00D70D5B">
        <w:rPr>
          <w:rFonts w:ascii="Times New Roman" w:hAnsi="Times New Roman" w:cs="Times New Roman"/>
          <w:sz w:val="24"/>
          <w:szCs w:val="24"/>
        </w:rPr>
        <w:t>0.12.2002 byla mezi společností</w:t>
      </w:r>
      <w:r w:rsidRPr="00D70D5B">
        <w:rPr>
          <w:rFonts w:ascii="Times New Roman" w:hAnsi="Times New Roman" w:cs="Times New Roman"/>
          <w:sz w:val="24"/>
          <w:szCs w:val="24"/>
        </w:rPr>
        <w:t xml:space="preserve"> První západočeská společnost pro kapitálový trh, a. s., zastoup</w:t>
      </w:r>
      <w:r w:rsidR="007F1CD9" w:rsidRPr="00D70D5B">
        <w:rPr>
          <w:rFonts w:ascii="Times New Roman" w:hAnsi="Times New Roman" w:cs="Times New Roman"/>
          <w:sz w:val="24"/>
          <w:szCs w:val="24"/>
        </w:rPr>
        <w:t>enou členem představenstva Jxx Fxx</w:t>
      </w:r>
      <w:r w:rsidRPr="00D70D5B">
        <w:rPr>
          <w:rFonts w:ascii="Times New Roman" w:hAnsi="Times New Roman" w:cs="Times New Roman"/>
          <w:sz w:val="24"/>
          <w:szCs w:val="24"/>
        </w:rPr>
        <w:t xml:space="preserve"> jako postupitelem</w:t>
      </w:r>
      <w:r w:rsidR="002A59AB" w:rsidRPr="00D70D5B">
        <w:rPr>
          <w:rFonts w:ascii="Times New Roman" w:hAnsi="Times New Roman" w:cs="Times New Roman"/>
          <w:sz w:val="24"/>
          <w:szCs w:val="24"/>
        </w:rPr>
        <w:t xml:space="preserve"> </w:t>
      </w:r>
      <w:r w:rsidRPr="00D70D5B">
        <w:rPr>
          <w:rFonts w:ascii="Times New Roman" w:hAnsi="Times New Roman" w:cs="Times New Roman"/>
          <w:sz w:val="24"/>
          <w:szCs w:val="24"/>
        </w:rPr>
        <w:t>a společností Eggenberg, spol. s r.o.,</w:t>
      </w:r>
      <w:r w:rsidR="004F2F74" w:rsidRPr="00D70D5B">
        <w:rPr>
          <w:rFonts w:ascii="Times New Roman" w:hAnsi="Times New Roman" w:cs="Times New Roman"/>
          <w:sz w:val="24"/>
          <w:szCs w:val="24"/>
        </w:rPr>
        <w:t xml:space="preserve"> jako postupníkem,</w:t>
      </w:r>
      <w:r w:rsidR="007F1CD9" w:rsidRPr="00D70D5B">
        <w:rPr>
          <w:rFonts w:ascii="Times New Roman" w:hAnsi="Times New Roman" w:cs="Times New Roman"/>
          <w:sz w:val="24"/>
          <w:szCs w:val="24"/>
        </w:rPr>
        <w:t xml:space="preserve"> zastoupenou jednatelem Jxx Sxx </w:t>
      </w:r>
      <w:r w:rsidRPr="00D70D5B">
        <w:rPr>
          <w:rFonts w:ascii="Times New Roman" w:hAnsi="Times New Roman" w:cs="Times New Roman"/>
          <w:sz w:val="24"/>
          <w:szCs w:val="24"/>
        </w:rPr>
        <w:t xml:space="preserve">uzavřena smlouva o postoupení pohledávky za dlužníkem společností </w:t>
      </w:r>
      <w:r w:rsidR="002A59AB" w:rsidRPr="00D70D5B">
        <w:rPr>
          <w:rFonts w:ascii="Times New Roman" w:hAnsi="Times New Roman" w:cs="Times New Roman"/>
          <w:sz w:val="24"/>
          <w:szCs w:val="24"/>
        </w:rPr>
        <w:t xml:space="preserve">PIVOVAR EGGENBERG, a.s. </w:t>
      </w:r>
      <w:r w:rsidRPr="00D70D5B">
        <w:rPr>
          <w:rFonts w:ascii="Times New Roman" w:hAnsi="Times New Roman" w:cs="Times New Roman"/>
          <w:sz w:val="24"/>
          <w:szCs w:val="24"/>
        </w:rPr>
        <w:t>ve výši 37.150.000 Kč</w:t>
      </w:r>
      <w:r w:rsidR="00413232" w:rsidRPr="00D70D5B">
        <w:rPr>
          <w:rFonts w:ascii="Times New Roman" w:hAnsi="Times New Roman" w:cs="Times New Roman"/>
          <w:sz w:val="24"/>
          <w:szCs w:val="24"/>
        </w:rPr>
        <w:t xml:space="preserve">, která </w:t>
      </w:r>
      <w:r w:rsidR="00227C5C" w:rsidRPr="00D70D5B">
        <w:rPr>
          <w:rFonts w:ascii="Times New Roman" w:hAnsi="Times New Roman" w:cs="Times New Roman"/>
          <w:sz w:val="24"/>
          <w:szCs w:val="24"/>
        </w:rPr>
        <w:t xml:space="preserve">dle smlouvy </w:t>
      </w:r>
      <w:r w:rsidR="00413232" w:rsidRPr="00D70D5B">
        <w:rPr>
          <w:rFonts w:ascii="Times New Roman" w:hAnsi="Times New Roman" w:cs="Times New Roman"/>
          <w:sz w:val="24"/>
          <w:szCs w:val="24"/>
        </w:rPr>
        <w:t>představuje jednak pohledávku ve výši 9.150.000 Kč, jenž představuje nesplacenou půjčku poskytnutou na základě smlouvy o půjčce ze dne 19.4.2002 uzavřené mezi postupitelem jako věřitelem a dlužníkem, kdy celková výše poskytnuté půjčky činila 45.000.000 Kč a jednak pohledávku ve výši 28.000.000 Kč, která představuje nesplacenou půjčku</w:t>
      </w:r>
      <w:r w:rsidR="002A59AB" w:rsidRPr="00D70D5B">
        <w:rPr>
          <w:rFonts w:ascii="Times New Roman" w:hAnsi="Times New Roman" w:cs="Times New Roman"/>
          <w:sz w:val="24"/>
          <w:szCs w:val="24"/>
        </w:rPr>
        <w:t xml:space="preserve"> </w:t>
      </w:r>
      <w:r w:rsidR="00413232" w:rsidRPr="00D70D5B">
        <w:rPr>
          <w:rFonts w:ascii="Times New Roman" w:hAnsi="Times New Roman" w:cs="Times New Roman"/>
          <w:sz w:val="24"/>
          <w:szCs w:val="24"/>
        </w:rPr>
        <w:t xml:space="preserve">poskytnutou </w:t>
      </w:r>
      <w:r w:rsidR="009A06E5" w:rsidRPr="00D70D5B">
        <w:rPr>
          <w:rFonts w:ascii="Times New Roman" w:hAnsi="Times New Roman" w:cs="Times New Roman"/>
          <w:sz w:val="24"/>
          <w:szCs w:val="24"/>
        </w:rPr>
        <w:t>na základě smlouvy o půjčce ze dne 29.4.2002 uzavřené mezi postupitelem jako věřitelem a dlužníkem, kdy celková výše poskytnuté půjčky činila 28.000.000 Kč</w:t>
      </w:r>
      <w:r w:rsidRPr="00D70D5B">
        <w:rPr>
          <w:rFonts w:ascii="Times New Roman" w:hAnsi="Times New Roman" w:cs="Times New Roman"/>
          <w:sz w:val="24"/>
          <w:szCs w:val="24"/>
        </w:rPr>
        <w:t>.</w:t>
      </w:r>
      <w:r w:rsidR="00606618" w:rsidRPr="00D70D5B">
        <w:rPr>
          <w:rFonts w:ascii="Times New Roman" w:hAnsi="Times New Roman" w:cs="Times New Roman"/>
          <w:sz w:val="24"/>
          <w:szCs w:val="24"/>
        </w:rPr>
        <w:t xml:space="preserve"> Postupník se v této smlouvě zavázal zaplatit postupiteli za postoupení pohledávek dle této smlouvy částku 29.720.000 Kč.</w:t>
      </w:r>
      <w:r w:rsidR="007710AE" w:rsidRPr="00D70D5B">
        <w:rPr>
          <w:rFonts w:ascii="Times New Roman" w:hAnsi="Times New Roman" w:cs="Times New Roman"/>
          <w:sz w:val="24"/>
          <w:szCs w:val="24"/>
        </w:rPr>
        <w:t xml:space="preserve"> Mezi stejnými</w:t>
      </w:r>
      <w:r w:rsidRPr="00D70D5B">
        <w:rPr>
          <w:rFonts w:ascii="Times New Roman" w:hAnsi="Times New Roman" w:cs="Times New Roman"/>
          <w:sz w:val="24"/>
          <w:szCs w:val="24"/>
        </w:rPr>
        <w:t xml:space="preserve"> subjekty pak dne 2.4.2003</w:t>
      </w:r>
      <w:r w:rsidR="002A59AB" w:rsidRPr="00D70D5B">
        <w:rPr>
          <w:rFonts w:ascii="Times New Roman" w:hAnsi="Times New Roman" w:cs="Times New Roman"/>
          <w:sz w:val="24"/>
          <w:szCs w:val="24"/>
        </w:rPr>
        <w:t xml:space="preserve"> </w:t>
      </w:r>
      <w:r w:rsidRPr="00D70D5B">
        <w:rPr>
          <w:rFonts w:ascii="Times New Roman" w:hAnsi="Times New Roman" w:cs="Times New Roman"/>
          <w:sz w:val="24"/>
          <w:szCs w:val="24"/>
        </w:rPr>
        <w:t>došlo k postoupení pohledávky ve výši 44.309.775 Kč</w:t>
      </w:r>
      <w:r w:rsidR="009A06E5" w:rsidRPr="00D70D5B">
        <w:rPr>
          <w:rFonts w:ascii="Times New Roman" w:hAnsi="Times New Roman" w:cs="Times New Roman"/>
          <w:sz w:val="24"/>
          <w:szCs w:val="24"/>
        </w:rPr>
        <w:t>, která měla</w:t>
      </w:r>
      <w:r w:rsidR="002A59AB" w:rsidRPr="00D70D5B">
        <w:rPr>
          <w:rFonts w:ascii="Times New Roman" w:hAnsi="Times New Roman" w:cs="Times New Roman"/>
          <w:sz w:val="24"/>
          <w:szCs w:val="24"/>
        </w:rPr>
        <w:t xml:space="preserve"> </w:t>
      </w:r>
      <w:r w:rsidR="00CD3B8D" w:rsidRPr="00D70D5B">
        <w:rPr>
          <w:rFonts w:ascii="Times New Roman" w:hAnsi="Times New Roman" w:cs="Times New Roman"/>
          <w:sz w:val="24"/>
          <w:szCs w:val="24"/>
        </w:rPr>
        <w:t>dle dikce smlouvy</w:t>
      </w:r>
      <w:r w:rsidR="009A06E5" w:rsidRPr="00D70D5B">
        <w:rPr>
          <w:rFonts w:ascii="Times New Roman" w:hAnsi="Times New Roman" w:cs="Times New Roman"/>
          <w:sz w:val="24"/>
          <w:szCs w:val="24"/>
        </w:rPr>
        <w:t xml:space="preserve"> představovat jednak pohledávku ve výši 22.610.775 Kč, která představuje nesplacenou </w:t>
      </w:r>
      <w:r w:rsidR="009A06E5" w:rsidRPr="00D70D5B">
        <w:rPr>
          <w:rFonts w:ascii="Times New Roman" w:hAnsi="Times New Roman" w:cs="Times New Roman"/>
          <w:sz w:val="24"/>
          <w:szCs w:val="24"/>
        </w:rPr>
        <w:lastRenderedPageBreak/>
        <w:t>hodnotu dohody o vypořádání ze dne 9.12.2002 a pohledávku ve výši 21.699.000 Kč, která představuje nesplacenou hodnotu Smlouvy o postoupení pohledávek ze dne 2.4.2003</w:t>
      </w:r>
      <w:r w:rsidRPr="00D70D5B">
        <w:rPr>
          <w:rFonts w:ascii="Times New Roman" w:hAnsi="Times New Roman" w:cs="Times New Roman"/>
          <w:sz w:val="24"/>
          <w:szCs w:val="24"/>
        </w:rPr>
        <w:t>.</w:t>
      </w:r>
    </w:p>
    <w:p w:rsidR="00AB755C" w:rsidRPr="00D70D5B" w:rsidRDefault="00A80480" w:rsidP="00AB755C">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 </w:t>
      </w:r>
    </w:p>
    <w:p w:rsidR="00BE4219" w:rsidRPr="00D70D5B" w:rsidRDefault="00BE4219" w:rsidP="00AB755C">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Následně pak byly ve dnech 31.12.2002, 30.1.2003 a 2</w:t>
      </w:r>
      <w:r w:rsidR="00743C31" w:rsidRPr="00D70D5B">
        <w:rPr>
          <w:rFonts w:ascii="Times New Roman" w:hAnsi="Times New Roman" w:cs="Times New Roman"/>
          <w:sz w:val="24"/>
          <w:szCs w:val="24"/>
        </w:rPr>
        <w:t>.4.2003 mezi společností</w:t>
      </w:r>
      <w:r w:rsidRPr="00D70D5B">
        <w:rPr>
          <w:rFonts w:ascii="Times New Roman" w:hAnsi="Times New Roman" w:cs="Times New Roman"/>
          <w:sz w:val="24"/>
          <w:szCs w:val="24"/>
        </w:rPr>
        <w:t xml:space="preserve"> První západočeská společnost pro kapitálový trh, a. s.</w:t>
      </w:r>
      <w:r w:rsidR="00695AD3" w:rsidRPr="00D70D5B">
        <w:rPr>
          <w:rFonts w:ascii="Times New Roman" w:hAnsi="Times New Roman" w:cs="Times New Roman"/>
          <w:sz w:val="24"/>
          <w:szCs w:val="24"/>
        </w:rPr>
        <w:t xml:space="preserve"> </w:t>
      </w:r>
      <w:r w:rsidRPr="00D70D5B">
        <w:rPr>
          <w:rFonts w:ascii="Times New Roman" w:hAnsi="Times New Roman" w:cs="Times New Roman"/>
          <w:sz w:val="24"/>
          <w:szCs w:val="24"/>
        </w:rPr>
        <w:t>zastoup</w:t>
      </w:r>
      <w:r w:rsidR="007F1CD9" w:rsidRPr="00D70D5B">
        <w:rPr>
          <w:rFonts w:ascii="Times New Roman" w:hAnsi="Times New Roman" w:cs="Times New Roman"/>
          <w:sz w:val="24"/>
          <w:szCs w:val="24"/>
        </w:rPr>
        <w:t>enou členem představenstva Jxx Fxx</w:t>
      </w:r>
      <w:r w:rsidRPr="00D70D5B">
        <w:rPr>
          <w:rFonts w:ascii="Times New Roman" w:hAnsi="Times New Roman" w:cs="Times New Roman"/>
          <w:sz w:val="24"/>
          <w:szCs w:val="24"/>
        </w:rPr>
        <w:t xml:space="preserve"> a společností Eggenberg, spol. s r.</w:t>
      </w:r>
      <w:r w:rsidR="007F1CD9" w:rsidRPr="00D70D5B">
        <w:rPr>
          <w:rFonts w:ascii="Times New Roman" w:hAnsi="Times New Roman" w:cs="Times New Roman"/>
          <w:sz w:val="24"/>
          <w:szCs w:val="24"/>
        </w:rPr>
        <w:t>o., zastoupenou jednatelem Jxx Sxx</w:t>
      </w:r>
      <w:r w:rsidRPr="00D70D5B">
        <w:rPr>
          <w:rFonts w:ascii="Times New Roman" w:hAnsi="Times New Roman" w:cs="Times New Roman"/>
          <w:sz w:val="24"/>
          <w:szCs w:val="24"/>
        </w:rPr>
        <w:t xml:space="preserve"> uzavřeny celkem tři dohody o vzájemném zápočtu závazků a pohledávek na částky 68.144.800 Kč, 12.500.000 Kč a 44.355.200 Kč. Výsledkem těchto právních úkonů pak byla dohoda o vzájemném odsouhlasení závazků a pohledávek ze dne 2.4.2003, v níž shora uvedené společnosti konstatují, že k tomuto dni mezi sebou nemají žádné závazky ani pohledávky.</w:t>
      </w:r>
      <w:r w:rsidR="00695AD3" w:rsidRPr="00D70D5B">
        <w:rPr>
          <w:rFonts w:ascii="Times New Roman" w:hAnsi="Times New Roman" w:cs="Times New Roman"/>
          <w:sz w:val="24"/>
          <w:szCs w:val="24"/>
        </w:rPr>
        <w:t xml:space="preserve"> </w:t>
      </w:r>
      <w:r w:rsidR="00B32F19" w:rsidRPr="00D70D5B">
        <w:rPr>
          <w:rFonts w:ascii="Times New Roman" w:hAnsi="Times New Roman" w:cs="Times New Roman"/>
          <w:sz w:val="24"/>
          <w:szCs w:val="24"/>
        </w:rPr>
        <w:t>Z těchto tří smluv vy</w:t>
      </w:r>
      <w:r w:rsidR="008F0085" w:rsidRPr="00D70D5B">
        <w:rPr>
          <w:rFonts w:ascii="Times New Roman" w:hAnsi="Times New Roman" w:cs="Times New Roman"/>
          <w:sz w:val="24"/>
          <w:szCs w:val="24"/>
        </w:rPr>
        <w:t xml:space="preserve">plývá, že společnost PZSKT měla </w:t>
      </w:r>
      <w:r w:rsidR="00B32F19" w:rsidRPr="00D70D5B">
        <w:rPr>
          <w:rFonts w:ascii="Times New Roman" w:hAnsi="Times New Roman" w:cs="Times New Roman"/>
          <w:sz w:val="24"/>
          <w:szCs w:val="24"/>
        </w:rPr>
        <w:t>vůči Eggenberg</w:t>
      </w:r>
      <w:r w:rsidR="00695AD3" w:rsidRPr="00D70D5B">
        <w:rPr>
          <w:rFonts w:ascii="Times New Roman" w:hAnsi="Times New Roman" w:cs="Times New Roman"/>
          <w:sz w:val="24"/>
          <w:szCs w:val="24"/>
        </w:rPr>
        <w:t>, spol. s </w:t>
      </w:r>
      <w:r w:rsidR="00B32F19" w:rsidRPr="00D70D5B">
        <w:rPr>
          <w:rFonts w:ascii="Times New Roman" w:hAnsi="Times New Roman" w:cs="Times New Roman"/>
          <w:sz w:val="24"/>
          <w:szCs w:val="24"/>
        </w:rPr>
        <w:t>r.o. pohledávky</w:t>
      </w:r>
      <w:r w:rsidR="00490BC2" w:rsidRPr="00D70D5B">
        <w:rPr>
          <w:rFonts w:ascii="Times New Roman" w:hAnsi="Times New Roman" w:cs="Times New Roman"/>
          <w:sz w:val="24"/>
          <w:szCs w:val="24"/>
        </w:rPr>
        <w:t xml:space="preserve"> ve výši</w:t>
      </w:r>
      <w:r w:rsidR="00B32F19" w:rsidRPr="00D70D5B">
        <w:rPr>
          <w:rFonts w:ascii="Times New Roman" w:hAnsi="Times New Roman" w:cs="Times New Roman"/>
          <w:sz w:val="24"/>
          <w:szCs w:val="24"/>
        </w:rPr>
        <w:t xml:space="preserve"> 29.720</w:t>
      </w:r>
      <w:r w:rsidR="00490BC2" w:rsidRPr="00D70D5B">
        <w:rPr>
          <w:rFonts w:ascii="Times New Roman" w:hAnsi="Times New Roman" w:cs="Times New Roman"/>
          <w:sz w:val="24"/>
          <w:szCs w:val="24"/>
        </w:rPr>
        <w:t>.000</w:t>
      </w:r>
      <w:r w:rsidR="00B32F19" w:rsidRPr="00D70D5B">
        <w:rPr>
          <w:rFonts w:ascii="Times New Roman" w:hAnsi="Times New Roman" w:cs="Times New Roman"/>
          <w:sz w:val="24"/>
          <w:szCs w:val="24"/>
        </w:rPr>
        <w:t xml:space="preserve"> Kč</w:t>
      </w:r>
      <w:r w:rsidR="002933E4" w:rsidRPr="00D70D5B">
        <w:rPr>
          <w:rFonts w:ascii="Times New Roman" w:hAnsi="Times New Roman" w:cs="Times New Roman"/>
          <w:sz w:val="24"/>
          <w:szCs w:val="24"/>
        </w:rPr>
        <w:t xml:space="preserve"> (postoupená pohledávka za </w:t>
      </w:r>
      <w:r w:rsidR="00695AD3" w:rsidRPr="00D70D5B">
        <w:rPr>
          <w:rFonts w:ascii="Times New Roman" w:hAnsi="Times New Roman" w:cs="Times New Roman"/>
          <w:sz w:val="24"/>
          <w:szCs w:val="24"/>
        </w:rPr>
        <w:t>PIVOVAR EGGENBERG, a.s.</w:t>
      </w:r>
      <w:r w:rsidR="008F0085" w:rsidRPr="00D70D5B">
        <w:rPr>
          <w:rFonts w:ascii="Times New Roman" w:hAnsi="Times New Roman" w:cs="Times New Roman"/>
          <w:sz w:val="24"/>
          <w:szCs w:val="24"/>
        </w:rPr>
        <w:t xml:space="preserve"> ze dne 10.12.2002</w:t>
      </w:r>
      <w:r w:rsidR="002933E4" w:rsidRPr="00D70D5B">
        <w:rPr>
          <w:rFonts w:ascii="Times New Roman" w:hAnsi="Times New Roman" w:cs="Times New Roman"/>
          <w:sz w:val="24"/>
          <w:szCs w:val="24"/>
        </w:rPr>
        <w:t>)</w:t>
      </w:r>
      <w:r w:rsidR="00490BC2" w:rsidRPr="00D70D5B">
        <w:rPr>
          <w:rFonts w:ascii="Times New Roman" w:hAnsi="Times New Roman" w:cs="Times New Roman"/>
          <w:sz w:val="24"/>
          <w:szCs w:val="24"/>
        </w:rPr>
        <w:t>,</w:t>
      </w:r>
      <w:r w:rsidR="008F0085" w:rsidRPr="00D70D5B">
        <w:rPr>
          <w:rFonts w:ascii="Times New Roman" w:hAnsi="Times New Roman" w:cs="Times New Roman"/>
          <w:sz w:val="24"/>
          <w:szCs w:val="24"/>
        </w:rPr>
        <w:t xml:space="preserve"> 38.424.800</w:t>
      </w:r>
      <w:r w:rsidR="00490BC2" w:rsidRPr="00D70D5B">
        <w:rPr>
          <w:rFonts w:ascii="Times New Roman" w:hAnsi="Times New Roman" w:cs="Times New Roman"/>
          <w:sz w:val="24"/>
          <w:szCs w:val="24"/>
        </w:rPr>
        <w:t xml:space="preserve"> Kč</w:t>
      </w:r>
      <w:r w:rsidR="008F0085" w:rsidRPr="00D70D5B">
        <w:rPr>
          <w:rFonts w:ascii="Times New Roman" w:hAnsi="Times New Roman" w:cs="Times New Roman"/>
          <w:sz w:val="24"/>
          <w:szCs w:val="24"/>
        </w:rPr>
        <w:t xml:space="preserve"> (postoupená pohledávka za Maxmilián spol</w:t>
      </w:r>
      <w:r w:rsidR="00490BC2" w:rsidRPr="00D70D5B">
        <w:rPr>
          <w:rFonts w:ascii="Times New Roman" w:hAnsi="Times New Roman" w:cs="Times New Roman"/>
          <w:sz w:val="24"/>
          <w:szCs w:val="24"/>
        </w:rPr>
        <w:t>.</w:t>
      </w:r>
      <w:r w:rsidR="00695AD3" w:rsidRPr="00D70D5B">
        <w:rPr>
          <w:rFonts w:ascii="Times New Roman" w:hAnsi="Times New Roman" w:cs="Times New Roman"/>
          <w:sz w:val="24"/>
          <w:szCs w:val="24"/>
        </w:rPr>
        <w:t xml:space="preserve"> s</w:t>
      </w:r>
      <w:r w:rsidR="008F0085" w:rsidRPr="00D70D5B">
        <w:rPr>
          <w:rFonts w:ascii="Times New Roman" w:hAnsi="Times New Roman" w:cs="Times New Roman"/>
          <w:sz w:val="24"/>
          <w:szCs w:val="24"/>
        </w:rPr>
        <w:t xml:space="preserve"> r.o. ze dne 10.12.2002)</w:t>
      </w:r>
      <w:r w:rsidR="00490BC2" w:rsidRPr="00D70D5B">
        <w:rPr>
          <w:rFonts w:ascii="Times New Roman" w:hAnsi="Times New Roman" w:cs="Times New Roman"/>
          <w:sz w:val="24"/>
          <w:szCs w:val="24"/>
        </w:rPr>
        <w:t>, 12.500.000 Kč (postoupená pohledávka</w:t>
      </w:r>
      <w:r w:rsidR="00227C5C" w:rsidRPr="00D70D5B">
        <w:rPr>
          <w:rFonts w:ascii="Times New Roman" w:hAnsi="Times New Roman" w:cs="Times New Roman"/>
          <w:sz w:val="24"/>
          <w:szCs w:val="24"/>
        </w:rPr>
        <w:t xml:space="preserve"> za</w:t>
      </w:r>
      <w:r w:rsidR="007710AE" w:rsidRPr="00D70D5B">
        <w:rPr>
          <w:rFonts w:ascii="Times New Roman" w:hAnsi="Times New Roman" w:cs="Times New Roman"/>
          <w:sz w:val="24"/>
          <w:szCs w:val="24"/>
        </w:rPr>
        <w:t xml:space="preserve"> </w:t>
      </w:r>
      <w:r w:rsidR="00695AD3" w:rsidRPr="00D70D5B">
        <w:rPr>
          <w:rFonts w:ascii="Times New Roman" w:hAnsi="Times New Roman" w:cs="Times New Roman"/>
          <w:sz w:val="24"/>
          <w:szCs w:val="24"/>
        </w:rPr>
        <w:t xml:space="preserve">PIVOVAR EGGENBERG, a.s. </w:t>
      </w:r>
      <w:r w:rsidR="00490BC2" w:rsidRPr="00D70D5B">
        <w:rPr>
          <w:rFonts w:ascii="Times New Roman" w:hAnsi="Times New Roman" w:cs="Times New Roman"/>
          <w:sz w:val="24"/>
          <w:szCs w:val="24"/>
        </w:rPr>
        <w:t xml:space="preserve">ze dne 30.1.2003), 44.309.775 Kč (postoupená pohledávka za </w:t>
      </w:r>
      <w:r w:rsidR="00695AD3" w:rsidRPr="00D70D5B">
        <w:rPr>
          <w:rFonts w:ascii="Times New Roman" w:hAnsi="Times New Roman" w:cs="Times New Roman"/>
          <w:sz w:val="24"/>
          <w:szCs w:val="24"/>
        </w:rPr>
        <w:t xml:space="preserve">PIVOVAR EGGENBERG, a.s. </w:t>
      </w:r>
      <w:r w:rsidR="00490BC2" w:rsidRPr="00D70D5B">
        <w:rPr>
          <w:rFonts w:ascii="Times New Roman" w:hAnsi="Times New Roman" w:cs="Times New Roman"/>
          <w:sz w:val="24"/>
          <w:szCs w:val="24"/>
        </w:rPr>
        <w:t>ze dne 2.4.2003) a 45.425 Kč (postoupená pohledávka ze dne 2.4.2003 za Maxmilián</w:t>
      </w:r>
      <w:r w:rsidR="00695AD3" w:rsidRPr="00D70D5B">
        <w:rPr>
          <w:rFonts w:ascii="Times New Roman" w:hAnsi="Times New Roman" w:cs="Times New Roman"/>
          <w:sz w:val="24"/>
          <w:szCs w:val="24"/>
        </w:rPr>
        <w:t xml:space="preserve"> spol. s </w:t>
      </w:r>
      <w:r w:rsidR="00490BC2" w:rsidRPr="00D70D5B">
        <w:rPr>
          <w:rFonts w:ascii="Times New Roman" w:hAnsi="Times New Roman" w:cs="Times New Roman"/>
          <w:sz w:val="24"/>
          <w:szCs w:val="24"/>
        </w:rPr>
        <w:t>r.o.)</w:t>
      </w:r>
      <w:r w:rsidR="00695AD3" w:rsidRPr="00D70D5B">
        <w:rPr>
          <w:rFonts w:ascii="Times New Roman" w:hAnsi="Times New Roman" w:cs="Times New Roman"/>
          <w:sz w:val="24"/>
          <w:szCs w:val="24"/>
        </w:rPr>
        <w:t xml:space="preserve">. </w:t>
      </w:r>
      <w:r w:rsidR="00490BC2" w:rsidRPr="00D70D5B">
        <w:rPr>
          <w:rFonts w:ascii="Times New Roman" w:hAnsi="Times New Roman" w:cs="Times New Roman"/>
          <w:sz w:val="24"/>
          <w:szCs w:val="24"/>
        </w:rPr>
        <w:t>Tyto pak postupně započetla oproti</w:t>
      </w:r>
      <w:r w:rsidR="008F0085" w:rsidRPr="00D70D5B">
        <w:rPr>
          <w:rFonts w:ascii="Times New Roman" w:hAnsi="Times New Roman" w:cs="Times New Roman"/>
          <w:sz w:val="24"/>
          <w:szCs w:val="24"/>
        </w:rPr>
        <w:t xml:space="preserve"> pohledávce, kte</w:t>
      </w:r>
      <w:r w:rsidR="00490BC2" w:rsidRPr="00D70D5B">
        <w:rPr>
          <w:rFonts w:ascii="Times New Roman" w:hAnsi="Times New Roman" w:cs="Times New Roman"/>
          <w:sz w:val="24"/>
          <w:szCs w:val="24"/>
        </w:rPr>
        <w:t>rou vůči ní měla společnost Eggenberg</w:t>
      </w:r>
      <w:r w:rsidR="00695AD3" w:rsidRPr="00D70D5B">
        <w:rPr>
          <w:rFonts w:ascii="Times New Roman" w:hAnsi="Times New Roman" w:cs="Times New Roman"/>
          <w:sz w:val="24"/>
          <w:szCs w:val="24"/>
        </w:rPr>
        <w:t>,</w:t>
      </w:r>
      <w:r w:rsidR="00490BC2" w:rsidRPr="00D70D5B">
        <w:rPr>
          <w:rFonts w:ascii="Times New Roman" w:hAnsi="Times New Roman" w:cs="Times New Roman"/>
          <w:sz w:val="24"/>
          <w:szCs w:val="24"/>
        </w:rPr>
        <w:t xml:space="preserve"> spol. s r.o. za akcie spol. Textilana a.s.</w:t>
      </w:r>
    </w:p>
    <w:p w:rsidR="00AB755C" w:rsidRPr="00D70D5B" w:rsidRDefault="00AB755C" w:rsidP="00AB755C">
      <w:pPr>
        <w:spacing w:after="0"/>
        <w:ind w:firstLine="708"/>
        <w:jc w:val="both"/>
        <w:rPr>
          <w:rFonts w:ascii="Times New Roman" w:hAnsi="Times New Roman" w:cs="Times New Roman"/>
          <w:sz w:val="24"/>
          <w:szCs w:val="24"/>
        </w:rPr>
      </w:pPr>
    </w:p>
    <w:p w:rsidR="00FA4627" w:rsidRPr="00D70D5B" w:rsidRDefault="00BE4219" w:rsidP="00AB755C">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Smlouvou o postoupení pohledávek uzavřenou dne 12.2.2007 mezi </w:t>
      </w:r>
      <w:r w:rsidR="00743C31" w:rsidRPr="00D70D5B">
        <w:rPr>
          <w:rFonts w:ascii="Times New Roman" w:hAnsi="Times New Roman" w:cs="Times New Roman"/>
          <w:sz w:val="24"/>
          <w:szCs w:val="24"/>
        </w:rPr>
        <w:t>společností</w:t>
      </w:r>
      <w:r w:rsidR="00695AD3" w:rsidRPr="00D70D5B">
        <w:rPr>
          <w:rFonts w:ascii="Times New Roman" w:hAnsi="Times New Roman" w:cs="Times New Roman"/>
          <w:sz w:val="24"/>
          <w:szCs w:val="24"/>
        </w:rPr>
        <w:t xml:space="preserve"> </w:t>
      </w:r>
      <w:r w:rsidR="00E0193A" w:rsidRPr="00D70D5B">
        <w:rPr>
          <w:rFonts w:ascii="Times New Roman" w:hAnsi="Times New Roman" w:cs="Times New Roman"/>
          <w:sz w:val="24"/>
          <w:szCs w:val="24"/>
        </w:rPr>
        <w:t>Eggenber</w:t>
      </w:r>
      <w:r w:rsidR="005C177A" w:rsidRPr="00D70D5B">
        <w:rPr>
          <w:rFonts w:ascii="Times New Roman" w:hAnsi="Times New Roman" w:cs="Times New Roman"/>
          <w:sz w:val="24"/>
          <w:szCs w:val="24"/>
        </w:rPr>
        <w:t>g</w:t>
      </w:r>
      <w:r w:rsidR="00695AD3" w:rsidRPr="00D70D5B">
        <w:rPr>
          <w:rFonts w:ascii="Times New Roman" w:hAnsi="Times New Roman" w:cs="Times New Roman"/>
          <w:sz w:val="24"/>
          <w:szCs w:val="24"/>
        </w:rPr>
        <w:t>,</w:t>
      </w:r>
      <w:r w:rsidR="00E0193A" w:rsidRPr="00D70D5B">
        <w:rPr>
          <w:rFonts w:ascii="Times New Roman" w:hAnsi="Times New Roman" w:cs="Times New Roman"/>
          <w:sz w:val="24"/>
          <w:szCs w:val="24"/>
        </w:rPr>
        <w:t xml:space="preserve"> spol. s r.o.</w:t>
      </w:r>
      <w:r w:rsidR="007F1CD9" w:rsidRPr="00D70D5B">
        <w:rPr>
          <w:rFonts w:ascii="Times New Roman" w:hAnsi="Times New Roman" w:cs="Times New Roman"/>
          <w:sz w:val="24"/>
          <w:szCs w:val="24"/>
        </w:rPr>
        <w:t>, zastoupenou jednatelem Jxx Sxx</w:t>
      </w:r>
      <w:r w:rsidR="004F2F74" w:rsidRPr="00D70D5B">
        <w:rPr>
          <w:rFonts w:ascii="Times New Roman" w:hAnsi="Times New Roman" w:cs="Times New Roman"/>
          <w:sz w:val="24"/>
          <w:szCs w:val="24"/>
        </w:rPr>
        <w:t xml:space="preserve"> jako postupitelem</w:t>
      </w:r>
      <w:r w:rsidRPr="00D70D5B">
        <w:rPr>
          <w:rFonts w:ascii="Times New Roman" w:hAnsi="Times New Roman" w:cs="Times New Roman"/>
          <w:sz w:val="24"/>
          <w:szCs w:val="24"/>
        </w:rPr>
        <w:t xml:space="preserve"> a společností Bel</w:t>
      </w:r>
      <w:r w:rsidR="00E13DC1" w:rsidRPr="00D70D5B">
        <w:rPr>
          <w:rFonts w:ascii="Times New Roman" w:hAnsi="Times New Roman" w:cs="Times New Roman"/>
          <w:sz w:val="24"/>
          <w:szCs w:val="24"/>
        </w:rPr>
        <w:t>lton</w:t>
      </w:r>
      <w:r w:rsidR="00695AD3" w:rsidRPr="00D70D5B">
        <w:rPr>
          <w:rFonts w:ascii="Times New Roman" w:hAnsi="Times New Roman" w:cs="Times New Roman"/>
          <w:sz w:val="24"/>
          <w:szCs w:val="24"/>
        </w:rPr>
        <w:t xml:space="preserve"> </w:t>
      </w:r>
      <w:r w:rsidRPr="00D70D5B">
        <w:rPr>
          <w:rFonts w:ascii="Times New Roman" w:hAnsi="Times New Roman" w:cs="Times New Roman"/>
          <w:sz w:val="24"/>
          <w:szCs w:val="24"/>
        </w:rPr>
        <w:t>s.r.o.,</w:t>
      </w:r>
      <w:r w:rsidR="004F2F74" w:rsidRPr="00D70D5B">
        <w:rPr>
          <w:rFonts w:ascii="Times New Roman" w:hAnsi="Times New Roman" w:cs="Times New Roman"/>
          <w:sz w:val="24"/>
          <w:szCs w:val="24"/>
        </w:rPr>
        <w:t xml:space="preserve"> zastoupenou</w:t>
      </w:r>
      <w:r w:rsidR="007F1CD9" w:rsidRPr="00D70D5B">
        <w:rPr>
          <w:rFonts w:ascii="Times New Roman" w:hAnsi="Times New Roman" w:cs="Times New Roman"/>
          <w:sz w:val="24"/>
          <w:szCs w:val="24"/>
        </w:rPr>
        <w:t xml:space="preserve"> Rxx Čxx</w:t>
      </w:r>
      <w:r w:rsidRPr="00D70D5B">
        <w:rPr>
          <w:rFonts w:ascii="Times New Roman" w:hAnsi="Times New Roman" w:cs="Times New Roman"/>
          <w:sz w:val="24"/>
          <w:szCs w:val="24"/>
        </w:rPr>
        <w:t xml:space="preserve"> na základě pln</w:t>
      </w:r>
      <w:r w:rsidR="00E0193A" w:rsidRPr="00D70D5B">
        <w:rPr>
          <w:rFonts w:ascii="Times New Roman" w:hAnsi="Times New Roman" w:cs="Times New Roman"/>
          <w:sz w:val="24"/>
          <w:szCs w:val="24"/>
        </w:rPr>
        <w:t>é moci udělené jednatelem IiroV</w:t>
      </w:r>
      <w:r w:rsidRPr="00D70D5B">
        <w:rPr>
          <w:rFonts w:ascii="Times New Roman" w:hAnsi="Times New Roman" w:cs="Times New Roman"/>
          <w:sz w:val="24"/>
          <w:szCs w:val="24"/>
        </w:rPr>
        <w:t>uorela jako</w:t>
      </w:r>
      <w:r w:rsidR="0089423E" w:rsidRPr="00D70D5B">
        <w:rPr>
          <w:rFonts w:ascii="Times New Roman" w:hAnsi="Times New Roman" w:cs="Times New Roman"/>
          <w:sz w:val="24"/>
          <w:szCs w:val="24"/>
        </w:rPr>
        <w:t xml:space="preserve"> postupníkem</w:t>
      </w:r>
      <w:r w:rsidR="00743C31" w:rsidRPr="00D70D5B">
        <w:rPr>
          <w:rFonts w:ascii="Times New Roman" w:hAnsi="Times New Roman" w:cs="Times New Roman"/>
          <w:sz w:val="24"/>
          <w:szCs w:val="24"/>
        </w:rPr>
        <w:t>,</w:t>
      </w:r>
      <w:r w:rsidR="0089423E" w:rsidRPr="00D70D5B">
        <w:rPr>
          <w:rFonts w:ascii="Times New Roman" w:hAnsi="Times New Roman" w:cs="Times New Roman"/>
          <w:sz w:val="24"/>
          <w:szCs w:val="24"/>
        </w:rPr>
        <w:t xml:space="preserve"> došlo k postoupení</w:t>
      </w:r>
      <w:r w:rsidRPr="00D70D5B">
        <w:rPr>
          <w:rFonts w:ascii="Times New Roman" w:hAnsi="Times New Roman" w:cs="Times New Roman"/>
          <w:sz w:val="24"/>
          <w:szCs w:val="24"/>
        </w:rPr>
        <w:t xml:space="preserve"> pohledávky za společností </w:t>
      </w:r>
      <w:r w:rsidR="00695AD3" w:rsidRPr="00D70D5B">
        <w:rPr>
          <w:rFonts w:ascii="Times New Roman" w:hAnsi="Times New Roman" w:cs="Times New Roman"/>
          <w:sz w:val="24"/>
          <w:szCs w:val="24"/>
        </w:rPr>
        <w:t xml:space="preserve">PIVOVAR EGGENBERG, a.s. </w:t>
      </w:r>
      <w:r w:rsidRPr="00D70D5B">
        <w:rPr>
          <w:rFonts w:ascii="Times New Roman" w:hAnsi="Times New Roman" w:cs="Times New Roman"/>
          <w:sz w:val="24"/>
          <w:szCs w:val="24"/>
        </w:rPr>
        <w:t>v celkové výši 86.529.775 Kč, když tyto měly dle smlouvy vzniknout na základě smluv o postoupení pohledávek mezi postupitelem První západočeskou pro kapitálový trh, a.s. a postupníkem Eggenberg, spol. s r.o. ze dne 10.12.2002 na částku 29.720.000 Kč, ze dne 30.1.2003 na částku 12.500.000 Kč a ze dne 2.4.2003 na částku 44.309.775 Kč.</w:t>
      </w:r>
    </w:p>
    <w:p w:rsidR="00FA4627" w:rsidRPr="00D70D5B" w:rsidRDefault="00FA4627" w:rsidP="000105B6">
      <w:pPr>
        <w:spacing w:after="0"/>
        <w:jc w:val="both"/>
        <w:rPr>
          <w:rFonts w:ascii="Times New Roman" w:hAnsi="Times New Roman" w:cs="Times New Roman"/>
          <w:sz w:val="24"/>
          <w:szCs w:val="24"/>
        </w:rPr>
      </w:pPr>
    </w:p>
    <w:p w:rsidR="0087660C" w:rsidRPr="00D70D5B" w:rsidRDefault="00FA4627" w:rsidP="002710DC">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 výše uvedeného rozboru provedených transakcí je zřejmé, že nebyl jediný důvod</w:t>
      </w:r>
      <w:r w:rsidR="00410E7F" w:rsidRPr="00D70D5B">
        <w:rPr>
          <w:rFonts w:ascii="Times New Roman" w:hAnsi="Times New Roman" w:cs="Times New Roman"/>
          <w:sz w:val="24"/>
          <w:szCs w:val="24"/>
        </w:rPr>
        <w:t>, aby obžalovaný</w:t>
      </w:r>
      <w:r w:rsidRPr="00D70D5B">
        <w:rPr>
          <w:rFonts w:ascii="Times New Roman" w:hAnsi="Times New Roman" w:cs="Times New Roman"/>
          <w:sz w:val="24"/>
          <w:szCs w:val="24"/>
        </w:rPr>
        <w:t xml:space="preserve"> uzna</w:t>
      </w:r>
      <w:r w:rsidR="00410E7F" w:rsidRPr="00D70D5B">
        <w:rPr>
          <w:rFonts w:ascii="Times New Roman" w:hAnsi="Times New Roman" w:cs="Times New Roman"/>
          <w:sz w:val="24"/>
          <w:szCs w:val="24"/>
        </w:rPr>
        <w:t>l</w:t>
      </w:r>
      <w:r w:rsidRPr="00D70D5B">
        <w:rPr>
          <w:rFonts w:ascii="Times New Roman" w:hAnsi="Times New Roman" w:cs="Times New Roman"/>
          <w:sz w:val="24"/>
          <w:szCs w:val="24"/>
        </w:rPr>
        <w:t xml:space="preserve"> pohledávku, j</w:t>
      </w:r>
      <w:r w:rsidR="00EF63D7" w:rsidRPr="00D70D5B">
        <w:rPr>
          <w:rFonts w:ascii="Times New Roman" w:hAnsi="Times New Roman" w:cs="Times New Roman"/>
          <w:sz w:val="24"/>
          <w:szCs w:val="24"/>
        </w:rPr>
        <w:t>e</w:t>
      </w:r>
      <w:r w:rsidR="00410E7F" w:rsidRPr="00D70D5B">
        <w:rPr>
          <w:rFonts w:ascii="Times New Roman" w:hAnsi="Times New Roman" w:cs="Times New Roman"/>
          <w:sz w:val="24"/>
          <w:szCs w:val="24"/>
        </w:rPr>
        <w:t>ž o 13.529.775 Kč převyšovala částku, která měla být ve skutečnosti úpadci půjčena. Z</w:t>
      </w:r>
      <w:r w:rsidR="001464BA" w:rsidRPr="00D70D5B">
        <w:rPr>
          <w:rFonts w:ascii="Times New Roman" w:hAnsi="Times New Roman" w:cs="Times New Roman"/>
          <w:sz w:val="24"/>
          <w:szCs w:val="24"/>
        </w:rPr>
        <w:t>e shora popsaného</w:t>
      </w:r>
      <w:r w:rsidR="002710DC" w:rsidRPr="00D70D5B">
        <w:rPr>
          <w:rFonts w:ascii="Times New Roman" w:hAnsi="Times New Roman" w:cs="Times New Roman"/>
          <w:sz w:val="24"/>
          <w:szCs w:val="24"/>
        </w:rPr>
        <w:t xml:space="preserve"> totiž jasně vyplývá</w:t>
      </w:r>
      <w:r w:rsidR="00410E7F" w:rsidRPr="00D70D5B">
        <w:rPr>
          <w:rFonts w:ascii="Times New Roman" w:hAnsi="Times New Roman" w:cs="Times New Roman"/>
          <w:sz w:val="24"/>
          <w:szCs w:val="24"/>
        </w:rPr>
        <w:t xml:space="preserve">, že o tuto </w:t>
      </w:r>
      <w:r w:rsidR="00E23893" w:rsidRPr="00D70D5B">
        <w:rPr>
          <w:rFonts w:ascii="Times New Roman" w:hAnsi="Times New Roman" w:cs="Times New Roman"/>
          <w:sz w:val="24"/>
          <w:szCs w:val="24"/>
        </w:rPr>
        <w:t>sumu</w:t>
      </w:r>
      <w:r w:rsidR="00410E7F" w:rsidRPr="00D70D5B">
        <w:rPr>
          <w:rFonts w:ascii="Times New Roman" w:hAnsi="Times New Roman" w:cs="Times New Roman"/>
          <w:sz w:val="24"/>
          <w:szCs w:val="24"/>
        </w:rPr>
        <w:t xml:space="preserve"> byla částka původně půjčená</w:t>
      </w:r>
      <w:r w:rsidR="001464BA" w:rsidRPr="00D70D5B">
        <w:rPr>
          <w:rFonts w:ascii="Times New Roman" w:hAnsi="Times New Roman" w:cs="Times New Roman"/>
          <w:sz w:val="24"/>
          <w:szCs w:val="24"/>
        </w:rPr>
        <w:t>,</w:t>
      </w:r>
      <w:r w:rsidR="00410E7F" w:rsidRPr="00D70D5B">
        <w:rPr>
          <w:rFonts w:ascii="Times New Roman" w:hAnsi="Times New Roman" w:cs="Times New Roman"/>
          <w:sz w:val="24"/>
          <w:szCs w:val="24"/>
        </w:rPr>
        <w:t xml:space="preserve"> navýšena </w:t>
      </w:r>
      <w:r w:rsidR="00E23893" w:rsidRPr="00D70D5B">
        <w:rPr>
          <w:rFonts w:ascii="Times New Roman" w:hAnsi="Times New Roman" w:cs="Times New Roman"/>
          <w:sz w:val="24"/>
          <w:szCs w:val="24"/>
        </w:rPr>
        <w:t xml:space="preserve">v důsledku právních úkonů provedených mezi společnostmi První západočeská společnost pro kapitálový trh, a. s., Eggenberg, spol. s r.o. a Bellton s.r.o. Společnost </w:t>
      </w:r>
      <w:r w:rsidR="00695AD3" w:rsidRPr="00D70D5B">
        <w:rPr>
          <w:rFonts w:ascii="Times New Roman" w:hAnsi="Times New Roman" w:cs="Times New Roman"/>
          <w:sz w:val="24"/>
          <w:szCs w:val="24"/>
        </w:rPr>
        <w:t xml:space="preserve">PIVOVAR EGGENBERG, a.s. </w:t>
      </w:r>
      <w:r w:rsidR="00B85FA6" w:rsidRPr="00D70D5B">
        <w:rPr>
          <w:rFonts w:ascii="Times New Roman" w:hAnsi="Times New Roman" w:cs="Times New Roman"/>
          <w:sz w:val="24"/>
          <w:szCs w:val="24"/>
        </w:rPr>
        <w:t xml:space="preserve">v daných úkonech nikterak nefigurovala a fakticky tak, nad rámec prvotních půjček, neobdržela do svého majetku </w:t>
      </w:r>
      <w:r w:rsidR="001464BA" w:rsidRPr="00D70D5B">
        <w:rPr>
          <w:rFonts w:ascii="Times New Roman" w:hAnsi="Times New Roman" w:cs="Times New Roman"/>
          <w:sz w:val="24"/>
          <w:szCs w:val="24"/>
        </w:rPr>
        <w:t>jakékoliv finanční plnění.</w:t>
      </w:r>
    </w:p>
    <w:p w:rsidR="00573FBB" w:rsidRPr="00D70D5B" w:rsidRDefault="00573FBB" w:rsidP="002710DC">
      <w:pPr>
        <w:spacing w:after="0"/>
        <w:ind w:firstLine="708"/>
        <w:jc w:val="both"/>
        <w:rPr>
          <w:rFonts w:ascii="Times New Roman" w:hAnsi="Times New Roman" w:cs="Times New Roman"/>
          <w:sz w:val="24"/>
          <w:szCs w:val="24"/>
        </w:rPr>
      </w:pPr>
    </w:p>
    <w:p w:rsidR="002D0987" w:rsidRPr="00D70D5B" w:rsidRDefault="00745C45" w:rsidP="00256F8D">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Platba výše uvedené částky </w:t>
      </w:r>
      <w:r w:rsidR="00573FBB" w:rsidRPr="00D70D5B">
        <w:rPr>
          <w:rFonts w:ascii="Times New Roman" w:hAnsi="Times New Roman" w:cs="Times New Roman"/>
          <w:sz w:val="24"/>
          <w:szCs w:val="24"/>
        </w:rPr>
        <w:t xml:space="preserve">nemohla být odůvodněna ani </w:t>
      </w:r>
      <w:r w:rsidR="00695AD3" w:rsidRPr="00D70D5B">
        <w:rPr>
          <w:rFonts w:ascii="Times New Roman" w:hAnsi="Times New Roman" w:cs="Times New Roman"/>
          <w:sz w:val="24"/>
          <w:szCs w:val="24"/>
        </w:rPr>
        <w:t xml:space="preserve">úhradou </w:t>
      </w:r>
      <w:r w:rsidR="002D0987" w:rsidRPr="00D70D5B">
        <w:rPr>
          <w:rFonts w:ascii="Times New Roman" w:hAnsi="Times New Roman" w:cs="Times New Roman"/>
          <w:sz w:val="24"/>
          <w:szCs w:val="24"/>
        </w:rPr>
        <w:t>eventuálních úroků.</w:t>
      </w:r>
      <w:r w:rsidR="00695AD3" w:rsidRPr="00D70D5B">
        <w:rPr>
          <w:rFonts w:ascii="Times New Roman" w:hAnsi="Times New Roman" w:cs="Times New Roman"/>
          <w:sz w:val="24"/>
          <w:szCs w:val="24"/>
        </w:rPr>
        <w:t xml:space="preserve"> </w:t>
      </w:r>
      <w:r w:rsidR="00573FBB" w:rsidRPr="00D70D5B">
        <w:rPr>
          <w:rFonts w:ascii="Times New Roman" w:hAnsi="Times New Roman" w:cs="Times New Roman"/>
          <w:sz w:val="24"/>
          <w:szCs w:val="24"/>
        </w:rPr>
        <w:t xml:space="preserve">Platba </w:t>
      </w:r>
      <w:r w:rsidR="00251447" w:rsidRPr="00D70D5B">
        <w:rPr>
          <w:rFonts w:ascii="Times New Roman" w:hAnsi="Times New Roman" w:cs="Times New Roman"/>
          <w:sz w:val="24"/>
          <w:szCs w:val="24"/>
        </w:rPr>
        <w:t>úroků</w:t>
      </w:r>
      <w:r w:rsidR="00695AD3" w:rsidRPr="00D70D5B">
        <w:rPr>
          <w:rFonts w:ascii="Times New Roman" w:hAnsi="Times New Roman" w:cs="Times New Roman"/>
          <w:sz w:val="24"/>
          <w:szCs w:val="24"/>
        </w:rPr>
        <w:t xml:space="preserve"> z původně půjčené částky</w:t>
      </w:r>
      <w:r w:rsidRPr="00D70D5B">
        <w:rPr>
          <w:rFonts w:ascii="Times New Roman" w:hAnsi="Times New Roman" w:cs="Times New Roman"/>
          <w:sz w:val="24"/>
          <w:szCs w:val="24"/>
        </w:rPr>
        <w:t xml:space="preserve"> ponížené o uhrazenou sumu 35.850.000 Kč </w:t>
      </w:r>
      <w:r w:rsidR="00573FBB" w:rsidRPr="00D70D5B">
        <w:rPr>
          <w:rFonts w:ascii="Times New Roman" w:hAnsi="Times New Roman" w:cs="Times New Roman"/>
          <w:sz w:val="24"/>
          <w:szCs w:val="24"/>
        </w:rPr>
        <w:t>přicházela do úvahy po dobu několika měsíců</w:t>
      </w:r>
      <w:r w:rsidR="005852F2" w:rsidRPr="00D70D5B">
        <w:rPr>
          <w:rFonts w:ascii="Times New Roman" w:hAnsi="Times New Roman" w:cs="Times New Roman"/>
          <w:sz w:val="24"/>
          <w:szCs w:val="24"/>
        </w:rPr>
        <w:t>, konkrétně do 10.12.2002</w:t>
      </w:r>
      <w:r w:rsidR="00D10D55" w:rsidRPr="00D70D5B">
        <w:rPr>
          <w:rFonts w:ascii="Times New Roman" w:hAnsi="Times New Roman" w:cs="Times New Roman"/>
          <w:sz w:val="24"/>
          <w:szCs w:val="24"/>
        </w:rPr>
        <w:t>,</w:t>
      </w:r>
      <w:r w:rsidR="005852F2" w:rsidRPr="00D70D5B">
        <w:rPr>
          <w:rFonts w:ascii="Times New Roman" w:hAnsi="Times New Roman" w:cs="Times New Roman"/>
          <w:sz w:val="24"/>
          <w:szCs w:val="24"/>
        </w:rPr>
        <w:t xml:space="preserve"> kdy byla pohledávka společnosti První západočeská společnost pro kapitálový trh, a. s. postoupena společnosti</w:t>
      </w:r>
      <w:r w:rsidR="00695AD3" w:rsidRPr="00D70D5B">
        <w:rPr>
          <w:rFonts w:ascii="Times New Roman" w:hAnsi="Times New Roman" w:cs="Times New Roman"/>
          <w:sz w:val="24"/>
          <w:szCs w:val="24"/>
        </w:rPr>
        <w:t xml:space="preserve"> </w:t>
      </w:r>
      <w:r w:rsidR="005852F2" w:rsidRPr="00D70D5B">
        <w:rPr>
          <w:rFonts w:ascii="Times New Roman" w:hAnsi="Times New Roman" w:cs="Times New Roman"/>
          <w:sz w:val="24"/>
          <w:szCs w:val="24"/>
        </w:rPr>
        <w:t>Eggenberg, spol. s r.o.</w:t>
      </w:r>
      <w:r w:rsidR="00D10D55" w:rsidRPr="00D70D5B">
        <w:rPr>
          <w:rFonts w:ascii="Times New Roman" w:hAnsi="Times New Roman" w:cs="Times New Roman"/>
          <w:sz w:val="24"/>
          <w:szCs w:val="24"/>
        </w:rPr>
        <w:t xml:space="preserve"> Pro kontrolu správnosti výše úroků za toto období však obžalovaný nemohl mít k dispozici odpovídající účetní doklady.</w:t>
      </w:r>
      <w:r w:rsidR="007F1CD9" w:rsidRPr="00D70D5B">
        <w:rPr>
          <w:rFonts w:ascii="Times New Roman" w:hAnsi="Times New Roman" w:cs="Times New Roman"/>
          <w:sz w:val="24"/>
          <w:szCs w:val="24"/>
        </w:rPr>
        <w:t xml:space="preserve"> Svědek Sxx</w:t>
      </w:r>
      <w:r w:rsidRPr="00D70D5B">
        <w:rPr>
          <w:rFonts w:ascii="Times New Roman" w:hAnsi="Times New Roman" w:cs="Times New Roman"/>
          <w:sz w:val="24"/>
          <w:szCs w:val="24"/>
        </w:rPr>
        <w:t xml:space="preserve"> </w:t>
      </w:r>
      <w:r w:rsidR="00DE6E6B" w:rsidRPr="00D70D5B">
        <w:rPr>
          <w:rFonts w:ascii="Times New Roman" w:hAnsi="Times New Roman" w:cs="Times New Roman"/>
          <w:sz w:val="24"/>
          <w:szCs w:val="24"/>
        </w:rPr>
        <w:t>je</w:t>
      </w:r>
      <w:r w:rsidRPr="00D70D5B">
        <w:rPr>
          <w:rFonts w:ascii="Times New Roman" w:hAnsi="Times New Roman" w:cs="Times New Roman"/>
          <w:sz w:val="24"/>
          <w:szCs w:val="24"/>
        </w:rPr>
        <w:t>dnoznačně uvedl</w:t>
      </w:r>
      <w:r w:rsidR="00D10D55" w:rsidRPr="00D70D5B">
        <w:rPr>
          <w:rFonts w:ascii="Times New Roman" w:hAnsi="Times New Roman" w:cs="Times New Roman"/>
          <w:sz w:val="24"/>
          <w:szCs w:val="24"/>
        </w:rPr>
        <w:t>, že důvodem výše uvedeného</w:t>
      </w:r>
      <w:r w:rsidR="002D0987" w:rsidRPr="00D70D5B">
        <w:rPr>
          <w:rFonts w:ascii="Times New Roman" w:hAnsi="Times New Roman" w:cs="Times New Roman"/>
          <w:sz w:val="24"/>
          <w:szCs w:val="24"/>
        </w:rPr>
        <w:t xml:space="preserve"> postupu byla snaha převést pohledávku na společnost Eggenberg, </w:t>
      </w:r>
      <w:r w:rsidR="002D0987" w:rsidRPr="00D70D5B">
        <w:rPr>
          <w:rFonts w:ascii="Times New Roman" w:hAnsi="Times New Roman" w:cs="Times New Roman"/>
          <w:sz w:val="24"/>
          <w:szCs w:val="24"/>
        </w:rPr>
        <w:lastRenderedPageBreak/>
        <w:t xml:space="preserve">spol. s r.o., ve </w:t>
      </w:r>
      <w:r w:rsidR="00743C31" w:rsidRPr="00D70D5B">
        <w:rPr>
          <w:rFonts w:ascii="Times New Roman" w:hAnsi="Times New Roman" w:cs="Times New Roman"/>
          <w:sz w:val="24"/>
          <w:szCs w:val="24"/>
        </w:rPr>
        <w:t>které jsou společníky on a syn</w:t>
      </w:r>
      <w:r w:rsidR="00695AD3" w:rsidRPr="00D70D5B">
        <w:rPr>
          <w:rFonts w:ascii="Times New Roman" w:hAnsi="Times New Roman" w:cs="Times New Roman"/>
          <w:sz w:val="24"/>
          <w:szCs w:val="24"/>
        </w:rPr>
        <w:t xml:space="preserve"> proto</w:t>
      </w:r>
      <w:r w:rsidR="00743C31" w:rsidRPr="00D70D5B">
        <w:rPr>
          <w:rFonts w:ascii="Times New Roman" w:hAnsi="Times New Roman" w:cs="Times New Roman"/>
          <w:sz w:val="24"/>
          <w:szCs w:val="24"/>
        </w:rPr>
        <w:t>,</w:t>
      </w:r>
      <w:r w:rsidR="00695AD3" w:rsidRPr="00D70D5B">
        <w:rPr>
          <w:rFonts w:ascii="Times New Roman" w:hAnsi="Times New Roman" w:cs="Times New Roman"/>
          <w:sz w:val="24"/>
          <w:szCs w:val="24"/>
        </w:rPr>
        <w:t xml:space="preserve"> aby byla dána</w:t>
      </w:r>
      <w:r w:rsidR="002D0987" w:rsidRPr="00D70D5B">
        <w:rPr>
          <w:rFonts w:ascii="Times New Roman" w:hAnsi="Times New Roman" w:cs="Times New Roman"/>
          <w:sz w:val="24"/>
          <w:szCs w:val="24"/>
        </w:rPr>
        <w:t xml:space="preserve"> jistota, že tato pohledávka nebude po akciové společnosti vymáhána.</w:t>
      </w:r>
      <w:r w:rsidRPr="00D70D5B">
        <w:rPr>
          <w:rFonts w:ascii="Times New Roman" w:hAnsi="Times New Roman" w:cs="Times New Roman"/>
          <w:sz w:val="24"/>
          <w:szCs w:val="24"/>
        </w:rPr>
        <w:t xml:space="preserve"> Z logiky věci je zřejmé, že za této situace nebyly požadovány ani hrazeny žádné úroky.</w:t>
      </w:r>
      <w:r w:rsidR="00251447" w:rsidRPr="00D70D5B">
        <w:rPr>
          <w:rFonts w:ascii="Times New Roman" w:hAnsi="Times New Roman" w:cs="Times New Roman"/>
          <w:sz w:val="24"/>
          <w:szCs w:val="24"/>
        </w:rPr>
        <w:t xml:space="preserve"> Obdobná byla</w:t>
      </w:r>
      <w:r w:rsidRPr="00D70D5B">
        <w:rPr>
          <w:rFonts w:ascii="Times New Roman" w:hAnsi="Times New Roman" w:cs="Times New Roman"/>
          <w:sz w:val="24"/>
          <w:szCs w:val="24"/>
        </w:rPr>
        <w:t xml:space="preserve"> situace i po postoupení pohledávky na společnost Beltton s.r.o.</w:t>
      </w:r>
      <w:r w:rsidR="00704AEB" w:rsidRPr="00D70D5B">
        <w:rPr>
          <w:rFonts w:ascii="Times New Roman" w:hAnsi="Times New Roman" w:cs="Times New Roman"/>
          <w:sz w:val="24"/>
          <w:szCs w:val="24"/>
        </w:rPr>
        <w:t>, když tento krok byl</w:t>
      </w:r>
      <w:r w:rsidR="00695AD3" w:rsidRPr="00D70D5B">
        <w:rPr>
          <w:rFonts w:ascii="Times New Roman" w:hAnsi="Times New Roman" w:cs="Times New Roman"/>
          <w:sz w:val="24"/>
          <w:szCs w:val="24"/>
        </w:rPr>
        <w:t>, dle interpretace příslušných svědků,</w:t>
      </w:r>
      <w:r w:rsidR="00704AEB" w:rsidRPr="00D70D5B">
        <w:rPr>
          <w:rFonts w:ascii="Times New Roman" w:hAnsi="Times New Roman" w:cs="Times New Roman"/>
          <w:sz w:val="24"/>
          <w:szCs w:val="24"/>
        </w:rPr>
        <w:t xml:space="preserve"> činěn</w:t>
      </w:r>
      <w:r w:rsidR="00695AD3" w:rsidRPr="00D70D5B">
        <w:rPr>
          <w:rFonts w:ascii="Times New Roman" w:hAnsi="Times New Roman" w:cs="Times New Roman"/>
          <w:sz w:val="24"/>
          <w:szCs w:val="24"/>
        </w:rPr>
        <w:t xml:space="preserve"> </w:t>
      </w:r>
      <w:r w:rsidR="00704AEB" w:rsidRPr="00D70D5B">
        <w:rPr>
          <w:rFonts w:ascii="Times New Roman" w:hAnsi="Times New Roman" w:cs="Times New Roman"/>
          <w:sz w:val="24"/>
          <w:szCs w:val="24"/>
        </w:rPr>
        <w:t>proto, aby finští majitelé měli jistotu, že až do pivovaru vstoupí a vloží do něj finanční prostředky, nebude svědek požadovat úhradu výše uvedené pohledávky</w:t>
      </w:r>
      <w:r w:rsidR="00256F8D" w:rsidRPr="00D70D5B">
        <w:rPr>
          <w:rFonts w:ascii="Times New Roman" w:hAnsi="Times New Roman" w:cs="Times New Roman"/>
          <w:sz w:val="24"/>
          <w:szCs w:val="24"/>
        </w:rPr>
        <w:t>. Ani zde nebyly tedy úroky hrazeny, což je zřejmé i z</w:t>
      </w:r>
      <w:r w:rsidR="00695AD3" w:rsidRPr="00D70D5B">
        <w:rPr>
          <w:rFonts w:ascii="Times New Roman" w:hAnsi="Times New Roman" w:cs="Times New Roman"/>
          <w:sz w:val="24"/>
          <w:szCs w:val="24"/>
        </w:rPr>
        <w:t> účetní závěrky</w:t>
      </w:r>
      <w:r w:rsidR="00256F8D" w:rsidRPr="00D70D5B">
        <w:rPr>
          <w:rFonts w:ascii="Times New Roman" w:hAnsi="Times New Roman" w:cs="Times New Roman"/>
          <w:sz w:val="24"/>
          <w:szCs w:val="24"/>
        </w:rPr>
        <w:t xml:space="preserve"> (původní i „opravené“) společnosti Beltton s.r.o.</w:t>
      </w:r>
    </w:p>
    <w:p w:rsidR="00410E7F" w:rsidRPr="00D70D5B" w:rsidRDefault="00410E7F" w:rsidP="000105B6">
      <w:pPr>
        <w:spacing w:after="0"/>
        <w:jc w:val="both"/>
        <w:rPr>
          <w:rFonts w:ascii="Times New Roman" w:hAnsi="Times New Roman" w:cs="Times New Roman"/>
          <w:sz w:val="24"/>
          <w:szCs w:val="24"/>
        </w:rPr>
      </w:pPr>
    </w:p>
    <w:p w:rsidR="00ED66E4" w:rsidRPr="00D70D5B" w:rsidRDefault="00E23893" w:rsidP="00ED66E4">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Z výše uvedeného dále vyplývá, že v</w:t>
      </w:r>
      <w:r w:rsidR="001D22CD" w:rsidRPr="00D70D5B">
        <w:rPr>
          <w:rFonts w:ascii="Times New Roman" w:hAnsi="Times New Roman" w:cs="Times New Roman"/>
          <w:sz w:val="24"/>
          <w:szCs w:val="24"/>
        </w:rPr>
        <w:t>e smlouvě o postoupení pohledávek, na jejímž základě obžalovaný pohledávku</w:t>
      </w:r>
      <w:r w:rsidR="003F377A" w:rsidRPr="00D70D5B">
        <w:rPr>
          <w:rFonts w:ascii="Times New Roman" w:hAnsi="Times New Roman" w:cs="Times New Roman"/>
          <w:sz w:val="24"/>
          <w:szCs w:val="24"/>
        </w:rPr>
        <w:t xml:space="preserve"> uznal</w:t>
      </w:r>
      <w:r w:rsidR="005C7BE6" w:rsidRPr="00D70D5B">
        <w:rPr>
          <w:rFonts w:ascii="Times New Roman" w:hAnsi="Times New Roman" w:cs="Times New Roman"/>
          <w:sz w:val="24"/>
          <w:szCs w:val="24"/>
        </w:rPr>
        <w:t>, jakož i v uznání závazku ze dne 5.2.2008,</w:t>
      </w:r>
      <w:r w:rsidR="003F377A" w:rsidRPr="00D70D5B">
        <w:rPr>
          <w:rFonts w:ascii="Times New Roman" w:hAnsi="Times New Roman" w:cs="Times New Roman"/>
          <w:sz w:val="24"/>
          <w:szCs w:val="24"/>
        </w:rPr>
        <w:t xml:space="preserve"> se</w:t>
      </w:r>
      <w:r w:rsidR="00D10D55" w:rsidRPr="00D70D5B">
        <w:rPr>
          <w:rFonts w:ascii="Times New Roman" w:hAnsi="Times New Roman" w:cs="Times New Roman"/>
          <w:sz w:val="24"/>
          <w:szCs w:val="24"/>
        </w:rPr>
        <w:t xml:space="preserve"> </w:t>
      </w:r>
      <w:r w:rsidR="00A27319" w:rsidRPr="00D70D5B">
        <w:rPr>
          <w:rFonts w:ascii="Times New Roman" w:hAnsi="Times New Roman" w:cs="Times New Roman"/>
          <w:sz w:val="24"/>
          <w:szCs w:val="24"/>
        </w:rPr>
        <w:t>objevují tři částky, avšak pouze částka 29.720.000</w:t>
      </w:r>
      <w:r w:rsidR="00733D50" w:rsidRPr="00D70D5B">
        <w:rPr>
          <w:rFonts w:ascii="Times New Roman" w:hAnsi="Times New Roman" w:cs="Times New Roman"/>
          <w:sz w:val="24"/>
          <w:szCs w:val="24"/>
        </w:rPr>
        <w:t xml:space="preserve"> Kč má vztah k původním </w:t>
      </w:r>
      <w:r w:rsidR="00A27319" w:rsidRPr="00D70D5B">
        <w:rPr>
          <w:rFonts w:ascii="Times New Roman" w:hAnsi="Times New Roman" w:cs="Times New Roman"/>
          <w:sz w:val="24"/>
          <w:szCs w:val="24"/>
        </w:rPr>
        <w:t>smlouvá</w:t>
      </w:r>
      <w:r w:rsidR="00733D50" w:rsidRPr="00D70D5B">
        <w:rPr>
          <w:rFonts w:ascii="Times New Roman" w:hAnsi="Times New Roman" w:cs="Times New Roman"/>
          <w:sz w:val="24"/>
          <w:szCs w:val="24"/>
        </w:rPr>
        <w:t>m</w:t>
      </w:r>
      <w:r w:rsidR="00A27319" w:rsidRPr="00D70D5B">
        <w:rPr>
          <w:rFonts w:ascii="Times New Roman" w:hAnsi="Times New Roman" w:cs="Times New Roman"/>
          <w:sz w:val="24"/>
          <w:szCs w:val="24"/>
        </w:rPr>
        <w:t xml:space="preserve"> o půjčce ze dne </w:t>
      </w:r>
      <w:r w:rsidR="00227C5C" w:rsidRPr="00D70D5B">
        <w:rPr>
          <w:rFonts w:ascii="Times New Roman" w:hAnsi="Times New Roman" w:cs="Times New Roman"/>
          <w:sz w:val="24"/>
          <w:szCs w:val="24"/>
        </w:rPr>
        <w:t xml:space="preserve">19.4.2002 a 29.4.2002 </w:t>
      </w:r>
      <w:r w:rsidR="00A27319" w:rsidRPr="00D70D5B">
        <w:rPr>
          <w:rFonts w:ascii="Times New Roman" w:hAnsi="Times New Roman" w:cs="Times New Roman"/>
          <w:sz w:val="24"/>
          <w:szCs w:val="24"/>
        </w:rPr>
        <w:t xml:space="preserve">uzavřených mezi společností PZSKT a společností </w:t>
      </w:r>
      <w:r w:rsidR="00D10D55" w:rsidRPr="00D70D5B">
        <w:rPr>
          <w:rFonts w:ascii="Times New Roman" w:hAnsi="Times New Roman" w:cs="Times New Roman"/>
          <w:sz w:val="24"/>
          <w:szCs w:val="24"/>
        </w:rPr>
        <w:t xml:space="preserve">PIVOVAR EGGENBERG, a.s. </w:t>
      </w:r>
      <w:r w:rsidR="00FC7548" w:rsidRPr="00D70D5B">
        <w:rPr>
          <w:rFonts w:ascii="Times New Roman" w:hAnsi="Times New Roman" w:cs="Times New Roman"/>
          <w:sz w:val="24"/>
          <w:szCs w:val="24"/>
        </w:rPr>
        <w:t xml:space="preserve">Smlouva o postoupení pohledávky ve výši 12.500.000 Kč </w:t>
      </w:r>
      <w:r w:rsidR="00132F8C" w:rsidRPr="00D70D5B">
        <w:rPr>
          <w:rFonts w:ascii="Times New Roman" w:hAnsi="Times New Roman" w:cs="Times New Roman"/>
          <w:sz w:val="24"/>
          <w:szCs w:val="24"/>
        </w:rPr>
        <w:t xml:space="preserve">ze dne 30.1.2003 nikdy </w:t>
      </w:r>
      <w:r w:rsidR="00FC7548" w:rsidRPr="00D70D5B">
        <w:rPr>
          <w:rFonts w:ascii="Times New Roman" w:hAnsi="Times New Roman" w:cs="Times New Roman"/>
          <w:sz w:val="24"/>
          <w:szCs w:val="24"/>
        </w:rPr>
        <w:t xml:space="preserve">předložena nebyla, není zřejmé mezi jakými subjekty byla uzavřena a z jakého titulu vznikla. </w:t>
      </w:r>
      <w:r w:rsidR="007F1CD9" w:rsidRPr="00D70D5B">
        <w:rPr>
          <w:rFonts w:ascii="Times New Roman" w:hAnsi="Times New Roman" w:cs="Times New Roman"/>
          <w:sz w:val="24"/>
          <w:szCs w:val="24"/>
        </w:rPr>
        <w:t>Svědek Jxx</w:t>
      </w:r>
      <w:r w:rsidR="006547FB" w:rsidRPr="00D70D5B">
        <w:rPr>
          <w:rFonts w:ascii="Times New Roman" w:hAnsi="Times New Roman" w:cs="Times New Roman"/>
          <w:sz w:val="24"/>
          <w:szCs w:val="24"/>
        </w:rPr>
        <w:t xml:space="preserve"> </w:t>
      </w:r>
      <w:r w:rsidR="007F1CD9" w:rsidRPr="00D70D5B">
        <w:rPr>
          <w:rFonts w:ascii="Times New Roman" w:hAnsi="Times New Roman" w:cs="Times New Roman"/>
          <w:sz w:val="24"/>
          <w:szCs w:val="24"/>
        </w:rPr>
        <w:t>Sxx</w:t>
      </w:r>
      <w:r w:rsidR="00FC7548" w:rsidRPr="00D70D5B">
        <w:rPr>
          <w:rFonts w:ascii="Times New Roman" w:hAnsi="Times New Roman" w:cs="Times New Roman"/>
          <w:sz w:val="24"/>
          <w:szCs w:val="24"/>
        </w:rPr>
        <w:t xml:space="preserve"> policejnímu orgánu předložil listiny, které údajně </w:t>
      </w:r>
      <w:r w:rsidR="00132F8C" w:rsidRPr="00D70D5B">
        <w:rPr>
          <w:rFonts w:ascii="Times New Roman" w:hAnsi="Times New Roman" w:cs="Times New Roman"/>
          <w:sz w:val="24"/>
          <w:szCs w:val="24"/>
        </w:rPr>
        <w:t>dodatečně dohledal</w:t>
      </w:r>
      <w:r w:rsidR="00FC7548" w:rsidRPr="00D70D5B">
        <w:rPr>
          <w:rFonts w:ascii="Times New Roman" w:hAnsi="Times New Roman" w:cs="Times New Roman"/>
          <w:sz w:val="24"/>
          <w:szCs w:val="24"/>
        </w:rPr>
        <w:t xml:space="preserve"> v sídle společnosti Eggenberg, spol. s r.o.</w:t>
      </w:r>
      <w:r w:rsidR="006547FB" w:rsidRPr="00D70D5B">
        <w:rPr>
          <w:rFonts w:ascii="Times New Roman" w:hAnsi="Times New Roman" w:cs="Times New Roman"/>
          <w:sz w:val="24"/>
          <w:szCs w:val="24"/>
        </w:rPr>
        <w:t>, mezi nimiž tato není</w:t>
      </w:r>
      <w:r w:rsidR="00FC7548" w:rsidRPr="00D70D5B">
        <w:rPr>
          <w:rFonts w:ascii="Times New Roman" w:hAnsi="Times New Roman" w:cs="Times New Roman"/>
          <w:sz w:val="24"/>
          <w:szCs w:val="24"/>
        </w:rPr>
        <w:t xml:space="preserve"> a lze tedy dovodit, že tuto smlouvu obžalovaný k dispozici neměl a nemohl tak faktic</w:t>
      </w:r>
      <w:r w:rsidR="001A0F26" w:rsidRPr="00D70D5B">
        <w:rPr>
          <w:rFonts w:ascii="Times New Roman" w:hAnsi="Times New Roman" w:cs="Times New Roman"/>
          <w:sz w:val="24"/>
          <w:szCs w:val="24"/>
        </w:rPr>
        <w:t>ky ověřit a zjistit</w:t>
      </w:r>
      <w:r w:rsidR="00FC7548" w:rsidRPr="00D70D5B">
        <w:rPr>
          <w:rFonts w:ascii="Times New Roman" w:hAnsi="Times New Roman" w:cs="Times New Roman"/>
          <w:sz w:val="24"/>
          <w:szCs w:val="24"/>
        </w:rPr>
        <w:t>, jaký je právní titul jejího vzniku.</w:t>
      </w:r>
      <w:r w:rsidR="00416551" w:rsidRPr="00D70D5B">
        <w:rPr>
          <w:rFonts w:ascii="Times New Roman" w:hAnsi="Times New Roman" w:cs="Times New Roman"/>
          <w:sz w:val="24"/>
          <w:szCs w:val="24"/>
        </w:rPr>
        <w:t xml:space="preserve"> I kdyby soud připustil v tomto směru určité pochybnosti, které by vyhodnotil ve prospěch obžalovaného, rozhodně tak nemůže učinit</w:t>
      </w:r>
      <w:r w:rsidR="00FC7548" w:rsidRPr="00D70D5B">
        <w:rPr>
          <w:rFonts w:ascii="Times New Roman" w:hAnsi="Times New Roman" w:cs="Times New Roman"/>
          <w:sz w:val="24"/>
          <w:szCs w:val="24"/>
        </w:rPr>
        <w:t xml:space="preserve"> ohledně částky 44.309.775 Kč</w:t>
      </w:r>
      <w:r w:rsidR="006547FB" w:rsidRPr="00D70D5B">
        <w:rPr>
          <w:rFonts w:ascii="Times New Roman" w:hAnsi="Times New Roman" w:cs="Times New Roman"/>
          <w:sz w:val="24"/>
          <w:szCs w:val="24"/>
        </w:rPr>
        <w:t xml:space="preserve">. </w:t>
      </w:r>
      <w:r w:rsidR="00837249" w:rsidRPr="00D70D5B">
        <w:rPr>
          <w:rFonts w:ascii="Times New Roman" w:hAnsi="Times New Roman" w:cs="Times New Roman"/>
          <w:sz w:val="24"/>
          <w:szCs w:val="24"/>
        </w:rPr>
        <w:t xml:space="preserve">Ze smlouvy o postoupení pohledávek ze </w:t>
      </w:r>
      <w:r w:rsidR="00D762D5" w:rsidRPr="00D70D5B">
        <w:rPr>
          <w:rFonts w:ascii="Times New Roman" w:hAnsi="Times New Roman" w:cs="Times New Roman"/>
          <w:sz w:val="24"/>
          <w:szCs w:val="24"/>
        </w:rPr>
        <w:t>dne 2.4.2003</w:t>
      </w:r>
      <w:r w:rsidR="00D10D55" w:rsidRPr="00D70D5B">
        <w:rPr>
          <w:rFonts w:ascii="Times New Roman" w:hAnsi="Times New Roman" w:cs="Times New Roman"/>
          <w:sz w:val="24"/>
          <w:szCs w:val="24"/>
        </w:rPr>
        <w:t xml:space="preserve"> </w:t>
      </w:r>
      <w:r w:rsidR="00F97B0C" w:rsidRPr="00D70D5B">
        <w:rPr>
          <w:rFonts w:ascii="Times New Roman" w:hAnsi="Times New Roman" w:cs="Times New Roman"/>
          <w:sz w:val="24"/>
          <w:szCs w:val="24"/>
        </w:rPr>
        <w:t xml:space="preserve">totiž </w:t>
      </w:r>
      <w:r w:rsidR="00837249" w:rsidRPr="00D70D5B">
        <w:rPr>
          <w:rFonts w:ascii="Times New Roman" w:hAnsi="Times New Roman" w:cs="Times New Roman"/>
          <w:sz w:val="24"/>
          <w:szCs w:val="24"/>
        </w:rPr>
        <w:t xml:space="preserve">vyplývá, že </w:t>
      </w:r>
      <w:r w:rsidR="001A71CC" w:rsidRPr="00D70D5B">
        <w:rPr>
          <w:rFonts w:ascii="Times New Roman" w:hAnsi="Times New Roman" w:cs="Times New Roman"/>
          <w:sz w:val="24"/>
          <w:szCs w:val="24"/>
        </w:rPr>
        <w:t>č</w:t>
      </w:r>
      <w:r w:rsidR="009309F1" w:rsidRPr="00D70D5B">
        <w:rPr>
          <w:rFonts w:ascii="Times New Roman" w:hAnsi="Times New Roman" w:cs="Times New Roman"/>
          <w:sz w:val="24"/>
          <w:szCs w:val="24"/>
        </w:rPr>
        <w:t xml:space="preserve">ástka </w:t>
      </w:r>
      <w:r w:rsidR="00D762D5" w:rsidRPr="00D70D5B">
        <w:rPr>
          <w:rFonts w:ascii="Times New Roman" w:hAnsi="Times New Roman" w:cs="Times New Roman"/>
          <w:sz w:val="24"/>
          <w:szCs w:val="24"/>
        </w:rPr>
        <w:t>ve výši 44.309.775 Kč</w:t>
      </w:r>
      <w:r w:rsidR="00F97B0C" w:rsidRPr="00D70D5B">
        <w:rPr>
          <w:rFonts w:ascii="Times New Roman" w:hAnsi="Times New Roman" w:cs="Times New Roman"/>
          <w:sz w:val="24"/>
          <w:szCs w:val="24"/>
        </w:rPr>
        <w:t xml:space="preserve">, </w:t>
      </w:r>
      <w:r w:rsidR="00D762D5" w:rsidRPr="00D70D5B">
        <w:rPr>
          <w:rFonts w:ascii="Times New Roman" w:hAnsi="Times New Roman" w:cs="Times New Roman"/>
          <w:sz w:val="24"/>
          <w:szCs w:val="24"/>
        </w:rPr>
        <w:t>měla představovat jednak pohledávku</w:t>
      </w:r>
      <w:r w:rsidR="0087660C" w:rsidRPr="00D70D5B">
        <w:rPr>
          <w:rFonts w:ascii="Times New Roman" w:hAnsi="Times New Roman" w:cs="Times New Roman"/>
          <w:sz w:val="24"/>
          <w:szCs w:val="24"/>
        </w:rPr>
        <w:t xml:space="preserve"> PZSKT</w:t>
      </w:r>
      <w:r w:rsidR="001A71CC" w:rsidRPr="00D70D5B">
        <w:rPr>
          <w:rFonts w:ascii="Times New Roman" w:hAnsi="Times New Roman" w:cs="Times New Roman"/>
          <w:sz w:val="24"/>
          <w:szCs w:val="24"/>
        </w:rPr>
        <w:t xml:space="preserve"> za společností </w:t>
      </w:r>
      <w:r w:rsidR="00D10D55" w:rsidRPr="00D70D5B">
        <w:rPr>
          <w:rFonts w:ascii="Times New Roman" w:hAnsi="Times New Roman" w:cs="Times New Roman"/>
          <w:sz w:val="24"/>
          <w:szCs w:val="24"/>
        </w:rPr>
        <w:t xml:space="preserve">PIVOVAR EGGENBERG, a.s. </w:t>
      </w:r>
      <w:r w:rsidR="00D762D5" w:rsidRPr="00D70D5B">
        <w:rPr>
          <w:rFonts w:ascii="Times New Roman" w:hAnsi="Times New Roman" w:cs="Times New Roman"/>
          <w:sz w:val="24"/>
          <w:szCs w:val="24"/>
        </w:rPr>
        <w:t>ve výši 22.610.775 Kč, kter</w:t>
      </w:r>
      <w:r w:rsidR="00F97B0C" w:rsidRPr="00D70D5B">
        <w:rPr>
          <w:rFonts w:ascii="Times New Roman" w:hAnsi="Times New Roman" w:cs="Times New Roman"/>
          <w:sz w:val="24"/>
          <w:szCs w:val="24"/>
        </w:rPr>
        <w:t xml:space="preserve">á představovala </w:t>
      </w:r>
      <w:r w:rsidR="00D762D5" w:rsidRPr="00D70D5B">
        <w:rPr>
          <w:rFonts w:ascii="Times New Roman" w:hAnsi="Times New Roman" w:cs="Times New Roman"/>
          <w:sz w:val="24"/>
          <w:szCs w:val="24"/>
        </w:rPr>
        <w:t>nesplacenou hodnotu dohody o vypořádání ze dne 9.12.2002 a pohledávku</w:t>
      </w:r>
      <w:r w:rsidRPr="00D70D5B">
        <w:rPr>
          <w:rFonts w:ascii="Times New Roman" w:hAnsi="Times New Roman" w:cs="Times New Roman"/>
          <w:sz w:val="24"/>
          <w:szCs w:val="24"/>
        </w:rPr>
        <w:t xml:space="preserve"> PZSKT</w:t>
      </w:r>
      <w:r w:rsidR="006547FB" w:rsidRPr="00D70D5B">
        <w:rPr>
          <w:rFonts w:ascii="Times New Roman" w:hAnsi="Times New Roman" w:cs="Times New Roman"/>
          <w:sz w:val="24"/>
          <w:szCs w:val="24"/>
        </w:rPr>
        <w:t xml:space="preserve"> za společností </w:t>
      </w:r>
      <w:r w:rsidR="00D10D55" w:rsidRPr="00D70D5B">
        <w:rPr>
          <w:rFonts w:ascii="Times New Roman" w:hAnsi="Times New Roman" w:cs="Times New Roman"/>
          <w:sz w:val="24"/>
          <w:szCs w:val="24"/>
        </w:rPr>
        <w:t xml:space="preserve">PIVOVAR EGGENBERG, a.s. </w:t>
      </w:r>
      <w:r w:rsidR="00D762D5" w:rsidRPr="00D70D5B">
        <w:rPr>
          <w:rFonts w:ascii="Times New Roman" w:hAnsi="Times New Roman" w:cs="Times New Roman"/>
          <w:sz w:val="24"/>
          <w:szCs w:val="24"/>
        </w:rPr>
        <w:t xml:space="preserve">ve výši </w:t>
      </w:r>
      <w:r w:rsidR="00F97B0C" w:rsidRPr="00D70D5B">
        <w:rPr>
          <w:rFonts w:ascii="Times New Roman" w:hAnsi="Times New Roman" w:cs="Times New Roman"/>
          <w:sz w:val="24"/>
          <w:szCs w:val="24"/>
        </w:rPr>
        <w:t>21.699.000 Kč, která představovala</w:t>
      </w:r>
      <w:r w:rsidR="00D762D5" w:rsidRPr="00D70D5B">
        <w:rPr>
          <w:rFonts w:ascii="Times New Roman" w:hAnsi="Times New Roman" w:cs="Times New Roman"/>
          <w:sz w:val="24"/>
          <w:szCs w:val="24"/>
        </w:rPr>
        <w:t xml:space="preserve"> nesplacenou hodnotu Smlouvy o postoupení pohledávek ze dne 2.4.2003</w:t>
      </w:r>
      <w:r w:rsidR="009309F1" w:rsidRPr="00D70D5B">
        <w:rPr>
          <w:rFonts w:ascii="Times New Roman" w:hAnsi="Times New Roman" w:cs="Times New Roman"/>
          <w:sz w:val="24"/>
          <w:szCs w:val="24"/>
        </w:rPr>
        <w:t xml:space="preserve">. Aby mohl obžalovaný přihlášku společnosti </w:t>
      </w:r>
      <w:r w:rsidR="00AD3A46" w:rsidRPr="00D70D5B">
        <w:rPr>
          <w:rFonts w:ascii="Times New Roman" w:hAnsi="Times New Roman" w:cs="Times New Roman"/>
          <w:sz w:val="24"/>
          <w:szCs w:val="24"/>
        </w:rPr>
        <w:t>Bellton spol. s r.o. uznat</w:t>
      </w:r>
      <w:r w:rsidR="001A0F26" w:rsidRPr="00D70D5B">
        <w:rPr>
          <w:rFonts w:ascii="Times New Roman" w:hAnsi="Times New Roman" w:cs="Times New Roman"/>
          <w:sz w:val="24"/>
          <w:szCs w:val="24"/>
        </w:rPr>
        <w:t>,</w:t>
      </w:r>
      <w:r w:rsidR="00AD3A46" w:rsidRPr="00D70D5B">
        <w:rPr>
          <w:rFonts w:ascii="Times New Roman" w:hAnsi="Times New Roman" w:cs="Times New Roman"/>
          <w:sz w:val="24"/>
          <w:szCs w:val="24"/>
        </w:rPr>
        <w:t xml:space="preserve"> musel by </w:t>
      </w:r>
      <w:r w:rsidR="006E2BAC" w:rsidRPr="00D70D5B">
        <w:rPr>
          <w:rFonts w:ascii="Times New Roman" w:hAnsi="Times New Roman" w:cs="Times New Roman"/>
          <w:sz w:val="24"/>
          <w:szCs w:val="24"/>
        </w:rPr>
        <w:t>mít jednoznačně objektivizováno, že ke vzniku těchto pohledávek skutečně došlo. To by bylo možné pouze za situace, kdyby měl k dispozici listiny, na které se tato smlouva odvolává a účetní doklady alespoň jedné ze společností. Jak je však z provedeného dokazování zřejmé, účetnic</w:t>
      </w:r>
      <w:r w:rsidR="00416551" w:rsidRPr="00D70D5B">
        <w:rPr>
          <w:rFonts w:ascii="Times New Roman" w:hAnsi="Times New Roman" w:cs="Times New Roman"/>
          <w:sz w:val="24"/>
          <w:szCs w:val="24"/>
        </w:rPr>
        <w:t xml:space="preserve">tví ani smluvní dokumenty </w:t>
      </w:r>
      <w:r w:rsidR="006E2BAC" w:rsidRPr="00D70D5B">
        <w:rPr>
          <w:rFonts w:ascii="Times New Roman" w:hAnsi="Times New Roman" w:cs="Times New Roman"/>
          <w:sz w:val="24"/>
          <w:szCs w:val="24"/>
        </w:rPr>
        <w:t>společností</w:t>
      </w:r>
      <w:r w:rsidRPr="00D70D5B">
        <w:rPr>
          <w:rFonts w:ascii="Times New Roman" w:hAnsi="Times New Roman" w:cs="Times New Roman"/>
          <w:sz w:val="24"/>
          <w:szCs w:val="24"/>
        </w:rPr>
        <w:t xml:space="preserve"> PZSKT</w:t>
      </w:r>
      <w:r w:rsidR="00416551" w:rsidRPr="00D70D5B">
        <w:rPr>
          <w:rFonts w:ascii="Times New Roman" w:hAnsi="Times New Roman" w:cs="Times New Roman"/>
          <w:sz w:val="24"/>
          <w:szCs w:val="24"/>
        </w:rPr>
        <w:t xml:space="preserve"> a </w:t>
      </w:r>
      <w:r w:rsidR="00D10D55" w:rsidRPr="00D70D5B">
        <w:rPr>
          <w:rFonts w:ascii="Times New Roman" w:hAnsi="Times New Roman" w:cs="Times New Roman"/>
          <w:sz w:val="24"/>
          <w:szCs w:val="24"/>
        </w:rPr>
        <w:t xml:space="preserve">PIVOVAR EGGENBERG, a.s. </w:t>
      </w:r>
      <w:r w:rsidR="00132F8C" w:rsidRPr="00D70D5B">
        <w:rPr>
          <w:rFonts w:ascii="Times New Roman" w:hAnsi="Times New Roman" w:cs="Times New Roman"/>
          <w:sz w:val="24"/>
          <w:szCs w:val="24"/>
        </w:rPr>
        <w:t>neměl</w:t>
      </w:r>
      <w:r w:rsidR="000759AB" w:rsidRPr="00D70D5B">
        <w:rPr>
          <w:rFonts w:ascii="Times New Roman" w:hAnsi="Times New Roman" w:cs="Times New Roman"/>
          <w:sz w:val="24"/>
          <w:szCs w:val="24"/>
        </w:rPr>
        <w:t xml:space="preserve"> a</w:t>
      </w:r>
      <w:r w:rsidR="00416551" w:rsidRPr="00D70D5B">
        <w:rPr>
          <w:rFonts w:ascii="Times New Roman" w:hAnsi="Times New Roman" w:cs="Times New Roman"/>
          <w:sz w:val="24"/>
          <w:szCs w:val="24"/>
        </w:rPr>
        <w:t xml:space="preserve"> mít k</w:t>
      </w:r>
      <w:r w:rsidR="00E0193A" w:rsidRPr="00D70D5B">
        <w:rPr>
          <w:rFonts w:ascii="Times New Roman" w:hAnsi="Times New Roman" w:cs="Times New Roman"/>
          <w:sz w:val="24"/>
          <w:szCs w:val="24"/>
        </w:rPr>
        <w:t xml:space="preserve"> dispozici nemohl, když </w:t>
      </w:r>
      <w:r w:rsidR="00416551" w:rsidRPr="00D70D5B">
        <w:rPr>
          <w:rFonts w:ascii="Times New Roman" w:hAnsi="Times New Roman" w:cs="Times New Roman"/>
          <w:sz w:val="24"/>
          <w:szCs w:val="24"/>
        </w:rPr>
        <w:t>tyto dokumenty byly zničeny při povodních</w:t>
      </w:r>
      <w:r w:rsidR="00132F8C" w:rsidRPr="00D70D5B">
        <w:rPr>
          <w:rFonts w:ascii="Times New Roman" w:hAnsi="Times New Roman" w:cs="Times New Roman"/>
          <w:sz w:val="24"/>
          <w:szCs w:val="24"/>
        </w:rPr>
        <w:t xml:space="preserve"> v roce 2002</w:t>
      </w:r>
      <w:r w:rsidR="00416551" w:rsidRPr="00D70D5B">
        <w:rPr>
          <w:rFonts w:ascii="Times New Roman" w:hAnsi="Times New Roman" w:cs="Times New Roman"/>
          <w:sz w:val="24"/>
          <w:szCs w:val="24"/>
        </w:rPr>
        <w:t xml:space="preserve"> a požáru</w:t>
      </w:r>
      <w:r w:rsidR="00132F8C" w:rsidRPr="00D70D5B">
        <w:rPr>
          <w:rFonts w:ascii="Times New Roman" w:hAnsi="Times New Roman" w:cs="Times New Roman"/>
          <w:sz w:val="24"/>
          <w:szCs w:val="24"/>
        </w:rPr>
        <w:t xml:space="preserve"> v areálu</w:t>
      </w:r>
      <w:r w:rsidR="00E0193A" w:rsidRPr="00D70D5B">
        <w:rPr>
          <w:rFonts w:ascii="Times New Roman" w:hAnsi="Times New Roman" w:cs="Times New Roman"/>
          <w:sz w:val="24"/>
          <w:szCs w:val="24"/>
        </w:rPr>
        <w:t xml:space="preserve"> pivovaru </w:t>
      </w:r>
      <w:r w:rsidR="00132F8C" w:rsidRPr="00D70D5B">
        <w:rPr>
          <w:rFonts w:ascii="Times New Roman" w:hAnsi="Times New Roman" w:cs="Times New Roman"/>
          <w:sz w:val="24"/>
          <w:szCs w:val="24"/>
        </w:rPr>
        <w:t>v roce 2003</w:t>
      </w:r>
      <w:r w:rsidR="00416551" w:rsidRPr="00D70D5B">
        <w:rPr>
          <w:rFonts w:ascii="Times New Roman" w:hAnsi="Times New Roman" w:cs="Times New Roman"/>
          <w:sz w:val="24"/>
          <w:szCs w:val="24"/>
        </w:rPr>
        <w:t xml:space="preserve"> či byly v případě společnosti PZSKT odcizeny</w:t>
      </w:r>
      <w:r w:rsidR="00F97B0C" w:rsidRPr="00D70D5B">
        <w:rPr>
          <w:rFonts w:ascii="Times New Roman" w:hAnsi="Times New Roman" w:cs="Times New Roman"/>
          <w:sz w:val="24"/>
          <w:szCs w:val="24"/>
        </w:rPr>
        <w:t xml:space="preserve"> několik let před okamžikem, kdy on rozhodoval o uznání pohledávky</w:t>
      </w:r>
      <w:r w:rsidR="00416551" w:rsidRPr="00D70D5B">
        <w:rPr>
          <w:rFonts w:ascii="Times New Roman" w:hAnsi="Times New Roman" w:cs="Times New Roman"/>
          <w:sz w:val="24"/>
          <w:szCs w:val="24"/>
        </w:rPr>
        <w:t>.</w:t>
      </w:r>
      <w:r w:rsidR="00931ECC" w:rsidRPr="00D70D5B">
        <w:rPr>
          <w:rFonts w:ascii="Times New Roman" w:hAnsi="Times New Roman" w:cs="Times New Roman"/>
          <w:sz w:val="24"/>
          <w:szCs w:val="24"/>
        </w:rPr>
        <w:t xml:space="preserve"> Značně nepravděpodobným se</w:t>
      </w:r>
      <w:r w:rsidR="0039079B" w:rsidRPr="00D70D5B">
        <w:rPr>
          <w:rFonts w:ascii="Times New Roman" w:hAnsi="Times New Roman" w:cs="Times New Roman"/>
          <w:sz w:val="24"/>
          <w:szCs w:val="24"/>
        </w:rPr>
        <w:t xml:space="preserve"> jeví i to, že by svědek Sxx</w:t>
      </w:r>
      <w:r w:rsidR="00931ECC" w:rsidRPr="00D70D5B">
        <w:rPr>
          <w:rFonts w:ascii="Times New Roman" w:hAnsi="Times New Roman" w:cs="Times New Roman"/>
          <w:sz w:val="24"/>
          <w:szCs w:val="24"/>
        </w:rPr>
        <w:t>, tak jako v jiných případech některou z listin „objevil“ v sídle společnosti Eggenberg</w:t>
      </w:r>
      <w:r w:rsidR="001A0F26" w:rsidRPr="00D70D5B">
        <w:rPr>
          <w:rFonts w:ascii="Times New Roman" w:hAnsi="Times New Roman" w:cs="Times New Roman"/>
          <w:sz w:val="24"/>
          <w:szCs w:val="24"/>
        </w:rPr>
        <w:t>,</w:t>
      </w:r>
      <w:r w:rsidR="00931ECC" w:rsidRPr="00D70D5B">
        <w:rPr>
          <w:rFonts w:ascii="Times New Roman" w:hAnsi="Times New Roman" w:cs="Times New Roman"/>
          <w:sz w:val="24"/>
          <w:szCs w:val="24"/>
        </w:rPr>
        <w:t xml:space="preserve"> spol</w:t>
      </w:r>
      <w:r w:rsidR="009F6DBB" w:rsidRPr="00D70D5B">
        <w:rPr>
          <w:rFonts w:ascii="Times New Roman" w:hAnsi="Times New Roman" w:cs="Times New Roman"/>
          <w:sz w:val="24"/>
          <w:szCs w:val="24"/>
        </w:rPr>
        <w:t>.</w:t>
      </w:r>
      <w:r w:rsidR="00931ECC" w:rsidRPr="00D70D5B">
        <w:rPr>
          <w:rFonts w:ascii="Times New Roman" w:hAnsi="Times New Roman" w:cs="Times New Roman"/>
          <w:sz w:val="24"/>
          <w:szCs w:val="24"/>
        </w:rPr>
        <w:t xml:space="preserve"> s r.o. v Praze. Taková skutečnost nebyla tvrzena a je navíc značně</w:t>
      </w:r>
      <w:r w:rsidR="001A0F26" w:rsidRPr="00D70D5B">
        <w:rPr>
          <w:rFonts w:ascii="Times New Roman" w:hAnsi="Times New Roman" w:cs="Times New Roman"/>
          <w:sz w:val="24"/>
          <w:szCs w:val="24"/>
        </w:rPr>
        <w:t xml:space="preserve"> </w:t>
      </w:r>
      <w:r w:rsidR="00D10D55" w:rsidRPr="00D70D5B">
        <w:rPr>
          <w:rFonts w:ascii="Times New Roman" w:hAnsi="Times New Roman" w:cs="Times New Roman"/>
          <w:sz w:val="24"/>
          <w:szCs w:val="24"/>
        </w:rPr>
        <w:t>nereálná</w:t>
      </w:r>
      <w:r w:rsidR="009F6DBB" w:rsidRPr="00D70D5B">
        <w:rPr>
          <w:rFonts w:ascii="Times New Roman" w:hAnsi="Times New Roman" w:cs="Times New Roman"/>
          <w:sz w:val="24"/>
          <w:szCs w:val="24"/>
        </w:rPr>
        <w:t>, nebo</w:t>
      </w:r>
      <w:r w:rsidR="00B35112" w:rsidRPr="00D70D5B">
        <w:rPr>
          <w:rFonts w:ascii="Times New Roman" w:hAnsi="Times New Roman" w:cs="Times New Roman"/>
          <w:sz w:val="24"/>
          <w:szCs w:val="24"/>
        </w:rPr>
        <w:t xml:space="preserve">ť </w:t>
      </w:r>
      <w:r w:rsidR="009F6DBB" w:rsidRPr="00D70D5B">
        <w:rPr>
          <w:rFonts w:ascii="Times New Roman" w:hAnsi="Times New Roman" w:cs="Times New Roman"/>
          <w:sz w:val="24"/>
          <w:szCs w:val="24"/>
        </w:rPr>
        <w:t xml:space="preserve">není jediný důvod, aby takto zásadní </w:t>
      </w:r>
      <w:r w:rsidR="00B35112" w:rsidRPr="00D70D5B">
        <w:rPr>
          <w:rFonts w:ascii="Times New Roman" w:hAnsi="Times New Roman" w:cs="Times New Roman"/>
          <w:sz w:val="24"/>
          <w:szCs w:val="24"/>
        </w:rPr>
        <w:t>smluvní dokumenty</w:t>
      </w:r>
      <w:r w:rsidR="009F6DBB" w:rsidRPr="00D70D5B">
        <w:rPr>
          <w:rFonts w:ascii="Times New Roman" w:hAnsi="Times New Roman" w:cs="Times New Roman"/>
          <w:sz w:val="24"/>
          <w:szCs w:val="24"/>
        </w:rPr>
        <w:t xml:space="preserve"> společnosti </w:t>
      </w:r>
      <w:r w:rsidR="00D10D55" w:rsidRPr="00D70D5B">
        <w:rPr>
          <w:rFonts w:ascii="Times New Roman" w:hAnsi="Times New Roman" w:cs="Times New Roman"/>
          <w:sz w:val="24"/>
          <w:szCs w:val="24"/>
        </w:rPr>
        <w:t xml:space="preserve">PIVOVAR EGGENBERG, a.s. </w:t>
      </w:r>
      <w:r w:rsidR="009F6DBB" w:rsidRPr="00D70D5B">
        <w:rPr>
          <w:rFonts w:ascii="Times New Roman" w:hAnsi="Times New Roman" w:cs="Times New Roman"/>
          <w:sz w:val="24"/>
          <w:szCs w:val="24"/>
        </w:rPr>
        <w:t>byly uloženy v sídle jiné společnosti.</w:t>
      </w:r>
      <w:r w:rsidR="00D10D55" w:rsidRPr="00D70D5B">
        <w:rPr>
          <w:rFonts w:ascii="Times New Roman" w:hAnsi="Times New Roman" w:cs="Times New Roman"/>
          <w:sz w:val="24"/>
          <w:szCs w:val="24"/>
        </w:rPr>
        <w:t xml:space="preserve"> </w:t>
      </w:r>
      <w:r w:rsidR="002B63C3" w:rsidRPr="00D70D5B">
        <w:rPr>
          <w:rFonts w:ascii="Times New Roman" w:hAnsi="Times New Roman" w:cs="Times New Roman"/>
          <w:sz w:val="24"/>
          <w:szCs w:val="24"/>
        </w:rPr>
        <w:t>I kdyby</w:t>
      </w:r>
      <w:r w:rsidR="00821D06" w:rsidRPr="00D70D5B">
        <w:rPr>
          <w:rFonts w:ascii="Times New Roman" w:hAnsi="Times New Roman" w:cs="Times New Roman"/>
          <w:sz w:val="24"/>
          <w:szCs w:val="24"/>
        </w:rPr>
        <w:t xml:space="preserve"> sou</w:t>
      </w:r>
      <w:r w:rsidR="00983FB8" w:rsidRPr="00D70D5B">
        <w:rPr>
          <w:rFonts w:ascii="Times New Roman" w:hAnsi="Times New Roman" w:cs="Times New Roman"/>
          <w:sz w:val="24"/>
          <w:szCs w:val="24"/>
        </w:rPr>
        <w:t>d</w:t>
      </w:r>
      <w:r w:rsidR="00D10D55" w:rsidRPr="00D70D5B">
        <w:rPr>
          <w:rFonts w:ascii="Times New Roman" w:hAnsi="Times New Roman" w:cs="Times New Roman"/>
          <w:sz w:val="24"/>
          <w:szCs w:val="24"/>
        </w:rPr>
        <w:t xml:space="preserve"> </w:t>
      </w:r>
      <w:r w:rsidR="00CD7315" w:rsidRPr="00D70D5B">
        <w:rPr>
          <w:rFonts w:ascii="Times New Roman" w:hAnsi="Times New Roman" w:cs="Times New Roman"/>
          <w:sz w:val="24"/>
          <w:szCs w:val="24"/>
        </w:rPr>
        <w:t>připustil, že se dílčí listin</w:t>
      </w:r>
      <w:r w:rsidR="00931ECC" w:rsidRPr="00D70D5B">
        <w:rPr>
          <w:rFonts w:ascii="Times New Roman" w:hAnsi="Times New Roman" w:cs="Times New Roman"/>
          <w:sz w:val="24"/>
          <w:szCs w:val="24"/>
        </w:rPr>
        <w:t>a</w:t>
      </w:r>
      <w:r w:rsidR="002B63C3" w:rsidRPr="00D70D5B">
        <w:rPr>
          <w:rFonts w:ascii="Times New Roman" w:hAnsi="Times New Roman" w:cs="Times New Roman"/>
          <w:sz w:val="24"/>
          <w:szCs w:val="24"/>
        </w:rPr>
        <w:t xml:space="preserve"> (např. smlouva)</w:t>
      </w:r>
      <w:r w:rsidR="00983FB8" w:rsidRPr="00D70D5B">
        <w:rPr>
          <w:rFonts w:ascii="Times New Roman" w:hAnsi="Times New Roman" w:cs="Times New Roman"/>
          <w:sz w:val="24"/>
          <w:szCs w:val="24"/>
        </w:rPr>
        <w:t xml:space="preserve"> mohla</w:t>
      </w:r>
      <w:r w:rsidR="00D10D55" w:rsidRPr="00D70D5B">
        <w:rPr>
          <w:rFonts w:ascii="Times New Roman" w:hAnsi="Times New Roman" w:cs="Times New Roman"/>
          <w:sz w:val="24"/>
          <w:szCs w:val="24"/>
        </w:rPr>
        <w:t xml:space="preserve"> </w:t>
      </w:r>
      <w:r w:rsidR="00983FB8" w:rsidRPr="00D70D5B">
        <w:rPr>
          <w:rFonts w:ascii="Times New Roman" w:hAnsi="Times New Roman" w:cs="Times New Roman"/>
          <w:sz w:val="24"/>
          <w:szCs w:val="24"/>
        </w:rPr>
        <w:t>teoreticky zachovat, musí konsta</w:t>
      </w:r>
      <w:r w:rsidR="002B63C3" w:rsidRPr="00D70D5B">
        <w:rPr>
          <w:rFonts w:ascii="Times New Roman" w:hAnsi="Times New Roman" w:cs="Times New Roman"/>
          <w:sz w:val="24"/>
          <w:szCs w:val="24"/>
        </w:rPr>
        <w:t>tovat, že ani taková izolovaná písemnost</w:t>
      </w:r>
      <w:r w:rsidR="00983FB8" w:rsidRPr="00D70D5B">
        <w:rPr>
          <w:rFonts w:ascii="Times New Roman" w:hAnsi="Times New Roman" w:cs="Times New Roman"/>
          <w:sz w:val="24"/>
          <w:szCs w:val="24"/>
        </w:rPr>
        <w:t xml:space="preserve"> by nemohla být dostatečným podkladem</w:t>
      </w:r>
      <w:r w:rsidR="002B63C3" w:rsidRPr="00D70D5B">
        <w:rPr>
          <w:rFonts w:ascii="Times New Roman" w:hAnsi="Times New Roman" w:cs="Times New Roman"/>
          <w:sz w:val="24"/>
          <w:szCs w:val="24"/>
        </w:rPr>
        <w:t xml:space="preserve"> pro uznání</w:t>
      </w:r>
      <w:r w:rsidR="00056C88" w:rsidRPr="00D70D5B">
        <w:rPr>
          <w:rFonts w:ascii="Times New Roman" w:hAnsi="Times New Roman" w:cs="Times New Roman"/>
          <w:sz w:val="24"/>
          <w:szCs w:val="24"/>
        </w:rPr>
        <w:t xml:space="preserve"> pohledávky</w:t>
      </w:r>
      <w:r w:rsidR="00983FB8" w:rsidRPr="00D70D5B">
        <w:rPr>
          <w:rFonts w:ascii="Times New Roman" w:hAnsi="Times New Roman" w:cs="Times New Roman"/>
          <w:sz w:val="24"/>
          <w:szCs w:val="24"/>
        </w:rPr>
        <w:t>, neboť tuto by bylo</w:t>
      </w:r>
      <w:r w:rsidR="002B63C3" w:rsidRPr="00D70D5B">
        <w:rPr>
          <w:rFonts w:ascii="Times New Roman" w:hAnsi="Times New Roman" w:cs="Times New Roman"/>
          <w:sz w:val="24"/>
          <w:szCs w:val="24"/>
        </w:rPr>
        <w:t>, pro její objektivní verifikaci,</w:t>
      </w:r>
      <w:r w:rsidR="00983FB8" w:rsidRPr="00D70D5B">
        <w:rPr>
          <w:rFonts w:ascii="Times New Roman" w:hAnsi="Times New Roman" w:cs="Times New Roman"/>
          <w:sz w:val="24"/>
          <w:szCs w:val="24"/>
        </w:rPr>
        <w:t xml:space="preserve"> nutno konfrontovat s</w:t>
      </w:r>
      <w:r w:rsidR="002B63C3" w:rsidRPr="00D70D5B">
        <w:rPr>
          <w:rFonts w:ascii="Times New Roman" w:hAnsi="Times New Roman" w:cs="Times New Roman"/>
          <w:sz w:val="24"/>
          <w:szCs w:val="24"/>
        </w:rPr>
        <w:t> účetními doklady společností</w:t>
      </w:r>
      <w:r w:rsidR="0087660C" w:rsidRPr="00D70D5B">
        <w:rPr>
          <w:rFonts w:ascii="Times New Roman" w:hAnsi="Times New Roman" w:cs="Times New Roman"/>
          <w:sz w:val="24"/>
          <w:szCs w:val="24"/>
        </w:rPr>
        <w:t>, které již v té době neexistovaly</w:t>
      </w:r>
      <w:r w:rsidR="002B63C3" w:rsidRPr="00D70D5B">
        <w:rPr>
          <w:rFonts w:ascii="Times New Roman" w:hAnsi="Times New Roman" w:cs="Times New Roman"/>
          <w:sz w:val="24"/>
          <w:szCs w:val="24"/>
        </w:rPr>
        <w:t>. Obžalovaný tak</w:t>
      </w:r>
      <w:r w:rsidR="001A0F26" w:rsidRPr="00D70D5B">
        <w:rPr>
          <w:rFonts w:ascii="Times New Roman" w:hAnsi="Times New Roman" w:cs="Times New Roman"/>
          <w:sz w:val="24"/>
          <w:szCs w:val="24"/>
        </w:rPr>
        <w:t>,</w:t>
      </w:r>
      <w:r w:rsidR="002B63C3" w:rsidRPr="00D70D5B">
        <w:rPr>
          <w:rFonts w:ascii="Times New Roman" w:hAnsi="Times New Roman" w:cs="Times New Roman"/>
          <w:sz w:val="24"/>
          <w:szCs w:val="24"/>
        </w:rPr>
        <w:t xml:space="preserve"> minimálně co do výše 44.309.775 Kč</w:t>
      </w:r>
      <w:r w:rsidR="001A0F26" w:rsidRPr="00D70D5B">
        <w:rPr>
          <w:rFonts w:ascii="Times New Roman" w:hAnsi="Times New Roman" w:cs="Times New Roman"/>
          <w:sz w:val="24"/>
          <w:szCs w:val="24"/>
        </w:rPr>
        <w:t>,</w:t>
      </w:r>
      <w:r w:rsidR="002B63C3" w:rsidRPr="00D70D5B">
        <w:rPr>
          <w:rFonts w:ascii="Times New Roman" w:hAnsi="Times New Roman" w:cs="Times New Roman"/>
          <w:sz w:val="24"/>
          <w:szCs w:val="24"/>
        </w:rPr>
        <w:t xml:space="preserve"> uznal pohledávku, která</w:t>
      </w:r>
      <w:r w:rsidR="002710DC" w:rsidRPr="00D70D5B">
        <w:rPr>
          <w:rFonts w:ascii="Times New Roman" w:hAnsi="Times New Roman" w:cs="Times New Roman"/>
          <w:sz w:val="24"/>
          <w:szCs w:val="24"/>
        </w:rPr>
        <w:t xml:space="preserve"> nebyla podložena příslušnými</w:t>
      </w:r>
      <w:r w:rsidR="002B63C3" w:rsidRPr="00D70D5B">
        <w:rPr>
          <w:rFonts w:ascii="Times New Roman" w:hAnsi="Times New Roman" w:cs="Times New Roman"/>
          <w:sz w:val="24"/>
          <w:szCs w:val="24"/>
        </w:rPr>
        <w:t xml:space="preserve"> dokumenty. Pokud obžalovaný v rámci své obhajoby tvrdošíjně opakoval, že uplatněné nároky konfrontoval s blíže nespecifikovanými účetními doklady, je </w:t>
      </w:r>
      <w:r w:rsidR="002B63C3" w:rsidRPr="00D70D5B">
        <w:rPr>
          <w:rFonts w:ascii="Times New Roman" w:hAnsi="Times New Roman" w:cs="Times New Roman"/>
          <w:sz w:val="24"/>
          <w:szCs w:val="24"/>
        </w:rPr>
        <w:lastRenderedPageBreak/>
        <w:t>zřejmé, že minimálně v této části se jedná o obhajobu účelovou, když podklady relevantní pro zjištění, jenž musel učinit ohledně této částky, nikdy k dispozici mít nemohl, neboť tyto byly</w:t>
      </w:r>
      <w:r w:rsidR="0087660C" w:rsidRPr="00D70D5B">
        <w:rPr>
          <w:rFonts w:ascii="Times New Roman" w:hAnsi="Times New Roman" w:cs="Times New Roman"/>
          <w:sz w:val="24"/>
          <w:szCs w:val="24"/>
        </w:rPr>
        <w:t>, v době jeho údajného přezkumu,</w:t>
      </w:r>
      <w:r w:rsidR="002B63C3" w:rsidRPr="00D70D5B">
        <w:rPr>
          <w:rFonts w:ascii="Times New Roman" w:hAnsi="Times New Roman" w:cs="Times New Roman"/>
          <w:sz w:val="24"/>
          <w:szCs w:val="24"/>
        </w:rPr>
        <w:t xml:space="preserve"> řadu let zničeny.</w:t>
      </w:r>
    </w:p>
    <w:p w:rsidR="00ED66E4" w:rsidRPr="00D70D5B" w:rsidRDefault="00ED66E4" w:rsidP="00ED66E4">
      <w:pPr>
        <w:spacing w:after="0"/>
        <w:ind w:firstLine="708"/>
        <w:jc w:val="both"/>
        <w:rPr>
          <w:rFonts w:ascii="Times New Roman" w:hAnsi="Times New Roman" w:cs="Times New Roman"/>
          <w:sz w:val="24"/>
          <w:szCs w:val="24"/>
        </w:rPr>
      </w:pPr>
    </w:p>
    <w:p w:rsidR="00BE4219" w:rsidRPr="00D70D5B" w:rsidRDefault="00F110C9" w:rsidP="00ED66E4">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D</w:t>
      </w:r>
      <w:r w:rsidR="00BE4219" w:rsidRPr="00D70D5B">
        <w:rPr>
          <w:rFonts w:ascii="Times New Roman" w:hAnsi="Times New Roman" w:cs="Times New Roman"/>
          <w:sz w:val="24"/>
          <w:szCs w:val="24"/>
        </w:rPr>
        <w:t>alším</w:t>
      </w:r>
      <w:r w:rsidRPr="00D70D5B">
        <w:rPr>
          <w:rFonts w:ascii="Times New Roman" w:hAnsi="Times New Roman" w:cs="Times New Roman"/>
          <w:sz w:val="24"/>
          <w:szCs w:val="24"/>
        </w:rPr>
        <w:t>i</w:t>
      </w:r>
      <w:r w:rsidR="00BE4219" w:rsidRPr="00D70D5B">
        <w:rPr>
          <w:rFonts w:ascii="Times New Roman" w:hAnsi="Times New Roman" w:cs="Times New Roman"/>
          <w:sz w:val="24"/>
          <w:szCs w:val="24"/>
        </w:rPr>
        <w:t xml:space="preserve"> jednoduše zjistite</w:t>
      </w:r>
      <w:r w:rsidRPr="00D70D5B">
        <w:rPr>
          <w:rFonts w:ascii="Times New Roman" w:hAnsi="Times New Roman" w:cs="Times New Roman"/>
          <w:sz w:val="24"/>
          <w:szCs w:val="24"/>
        </w:rPr>
        <w:t>lným</w:t>
      </w:r>
      <w:r w:rsidR="001A0F26" w:rsidRPr="00D70D5B">
        <w:rPr>
          <w:rFonts w:ascii="Times New Roman" w:hAnsi="Times New Roman" w:cs="Times New Roman"/>
          <w:sz w:val="24"/>
          <w:szCs w:val="24"/>
        </w:rPr>
        <w:t>i</w:t>
      </w:r>
      <w:r w:rsidRPr="00D70D5B">
        <w:rPr>
          <w:rFonts w:ascii="Times New Roman" w:hAnsi="Times New Roman" w:cs="Times New Roman"/>
          <w:sz w:val="24"/>
          <w:szCs w:val="24"/>
        </w:rPr>
        <w:t xml:space="preserve"> a ověřitelnými skutečnost</w:t>
      </w:r>
      <w:r w:rsidR="001A0F26" w:rsidRPr="00D70D5B">
        <w:rPr>
          <w:rFonts w:ascii="Times New Roman" w:hAnsi="Times New Roman" w:cs="Times New Roman"/>
          <w:sz w:val="24"/>
          <w:szCs w:val="24"/>
        </w:rPr>
        <w:t>mi, které mohl správce</w:t>
      </w:r>
      <w:r w:rsidRPr="00D70D5B">
        <w:rPr>
          <w:rFonts w:ascii="Times New Roman" w:hAnsi="Times New Roman" w:cs="Times New Roman"/>
          <w:sz w:val="24"/>
          <w:szCs w:val="24"/>
        </w:rPr>
        <w:t xml:space="preserve"> při přezkoumání přihlášených pohledávek, b</w:t>
      </w:r>
      <w:r w:rsidR="00F97B0C" w:rsidRPr="00D70D5B">
        <w:rPr>
          <w:rFonts w:ascii="Times New Roman" w:hAnsi="Times New Roman" w:cs="Times New Roman"/>
          <w:sz w:val="24"/>
          <w:szCs w:val="24"/>
        </w:rPr>
        <w:t>ez jakýchkoliv problémů zjistit</w:t>
      </w:r>
      <w:r w:rsidR="005E42AE" w:rsidRPr="00D70D5B">
        <w:rPr>
          <w:rFonts w:ascii="Times New Roman" w:hAnsi="Times New Roman" w:cs="Times New Roman"/>
          <w:sz w:val="24"/>
          <w:szCs w:val="24"/>
        </w:rPr>
        <w:t xml:space="preserve"> pouhým nahlédnutím do obchodního rejstříku</w:t>
      </w:r>
      <w:r w:rsidR="00F97B0C" w:rsidRPr="00D70D5B">
        <w:rPr>
          <w:rFonts w:ascii="Times New Roman" w:hAnsi="Times New Roman" w:cs="Times New Roman"/>
          <w:sz w:val="24"/>
          <w:szCs w:val="24"/>
        </w:rPr>
        <w:t xml:space="preserve"> a kter</w:t>
      </w:r>
      <w:r w:rsidR="001A59CF" w:rsidRPr="00D70D5B">
        <w:rPr>
          <w:rFonts w:ascii="Times New Roman" w:hAnsi="Times New Roman" w:cs="Times New Roman"/>
          <w:sz w:val="24"/>
          <w:szCs w:val="24"/>
        </w:rPr>
        <w:t xml:space="preserve">é mu musely signalizovat nutnost pečlivého přezkumu a </w:t>
      </w:r>
      <w:r w:rsidR="00F97B0C" w:rsidRPr="00D70D5B">
        <w:rPr>
          <w:rFonts w:ascii="Times New Roman" w:hAnsi="Times New Roman" w:cs="Times New Roman"/>
          <w:sz w:val="24"/>
          <w:szCs w:val="24"/>
        </w:rPr>
        <w:t>vést</w:t>
      </w:r>
      <w:r w:rsidR="001A59CF" w:rsidRPr="00D70D5B">
        <w:rPr>
          <w:rFonts w:ascii="Times New Roman" w:hAnsi="Times New Roman" w:cs="Times New Roman"/>
          <w:sz w:val="24"/>
          <w:szCs w:val="24"/>
        </w:rPr>
        <w:t xml:space="preserve"> jej</w:t>
      </w:r>
      <w:r w:rsidR="00F97B0C" w:rsidRPr="00D70D5B">
        <w:rPr>
          <w:rFonts w:ascii="Times New Roman" w:hAnsi="Times New Roman" w:cs="Times New Roman"/>
          <w:sz w:val="24"/>
          <w:szCs w:val="24"/>
        </w:rPr>
        <w:t xml:space="preserve">, ve spojení s výše uvedenými </w:t>
      </w:r>
      <w:r w:rsidR="00BC078A" w:rsidRPr="00D70D5B">
        <w:rPr>
          <w:rFonts w:ascii="Times New Roman" w:hAnsi="Times New Roman" w:cs="Times New Roman"/>
          <w:sz w:val="24"/>
          <w:szCs w:val="24"/>
        </w:rPr>
        <w:t xml:space="preserve">zásadními </w:t>
      </w:r>
      <w:r w:rsidR="00F97B0C" w:rsidRPr="00D70D5B">
        <w:rPr>
          <w:rFonts w:ascii="Times New Roman" w:hAnsi="Times New Roman" w:cs="Times New Roman"/>
          <w:sz w:val="24"/>
          <w:szCs w:val="24"/>
        </w:rPr>
        <w:t>skutečnostmi, k popření pohledávky,</w:t>
      </w:r>
      <w:r w:rsidRPr="00D70D5B">
        <w:rPr>
          <w:rFonts w:ascii="Times New Roman" w:hAnsi="Times New Roman" w:cs="Times New Roman"/>
          <w:sz w:val="24"/>
          <w:szCs w:val="24"/>
        </w:rPr>
        <w:t xml:space="preserve"> jsou následující</w:t>
      </w:r>
      <w:r w:rsidR="001069AB" w:rsidRPr="00D70D5B">
        <w:rPr>
          <w:rFonts w:ascii="Times New Roman" w:hAnsi="Times New Roman" w:cs="Times New Roman"/>
          <w:sz w:val="24"/>
          <w:szCs w:val="24"/>
        </w:rPr>
        <w:t xml:space="preserve"> okolnosti</w:t>
      </w:r>
      <w:r w:rsidRPr="00D70D5B">
        <w:rPr>
          <w:rFonts w:ascii="Times New Roman" w:hAnsi="Times New Roman" w:cs="Times New Roman"/>
          <w:sz w:val="24"/>
          <w:szCs w:val="24"/>
        </w:rPr>
        <w:t>:</w:t>
      </w:r>
    </w:p>
    <w:p w:rsidR="00EB0C7D" w:rsidRPr="00D70D5B" w:rsidRDefault="00EB0C7D" w:rsidP="00EB0C7D">
      <w:pPr>
        <w:spacing w:after="0"/>
        <w:jc w:val="both"/>
        <w:rPr>
          <w:rFonts w:ascii="Times New Roman" w:hAnsi="Times New Roman" w:cs="Times New Roman"/>
          <w:sz w:val="24"/>
          <w:szCs w:val="24"/>
        </w:rPr>
      </w:pPr>
    </w:p>
    <w:p w:rsidR="00AF4D2D" w:rsidRPr="00D70D5B" w:rsidRDefault="00BE4219" w:rsidP="00EB0C7D">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Při uzavírání smluv o půjčce mezi společností PZSKT a </w:t>
      </w:r>
      <w:r w:rsidR="00D10D55" w:rsidRPr="00D70D5B">
        <w:rPr>
          <w:rFonts w:ascii="Times New Roman" w:hAnsi="Times New Roman" w:cs="Times New Roman"/>
          <w:sz w:val="24"/>
          <w:szCs w:val="24"/>
        </w:rPr>
        <w:t xml:space="preserve">PIVOVAR EGGENBERG, a.s. </w:t>
      </w:r>
      <w:r w:rsidRPr="00D70D5B">
        <w:rPr>
          <w:rFonts w:ascii="Times New Roman" w:hAnsi="Times New Roman" w:cs="Times New Roman"/>
          <w:sz w:val="24"/>
          <w:szCs w:val="24"/>
        </w:rPr>
        <w:t xml:space="preserve">datovaných dny 19.4.2002 a 29.4.2002 v celkové částce částku 73.000.000 Kč nebyla druhá </w:t>
      </w:r>
      <w:r w:rsidR="002B636A" w:rsidRPr="00D70D5B">
        <w:rPr>
          <w:rFonts w:ascii="Times New Roman" w:hAnsi="Times New Roman" w:cs="Times New Roman"/>
          <w:sz w:val="24"/>
          <w:szCs w:val="24"/>
        </w:rPr>
        <w:t>jmenovaná společnost zastoupena</w:t>
      </w:r>
      <w:r w:rsidR="0039079B" w:rsidRPr="00D70D5B">
        <w:rPr>
          <w:rFonts w:ascii="Times New Roman" w:hAnsi="Times New Roman" w:cs="Times New Roman"/>
          <w:sz w:val="24"/>
          <w:szCs w:val="24"/>
        </w:rPr>
        <w:t xml:space="preserve"> předsedou představenstva. Jxx Sxx</w:t>
      </w:r>
      <w:r w:rsidRPr="00D70D5B">
        <w:rPr>
          <w:rFonts w:ascii="Times New Roman" w:hAnsi="Times New Roman" w:cs="Times New Roman"/>
          <w:sz w:val="24"/>
          <w:szCs w:val="24"/>
        </w:rPr>
        <w:t xml:space="preserve"> byl totiž v té době členem představenstva, když předsedou představenstva se stal až 2.5.2002. Jak je přitom zřejmé z výpisu z obchodního rejstříku za společnost v té době byl oprávněn jednat předseda představenstva samostatně nebo dva členové představenstva společně. Po</w:t>
      </w:r>
      <w:r w:rsidR="002B636A" w:rsidRPr="00D70D5B">
        <w:rPr>
          <w:rFonts w:ascii="Times New Roman" w:hAnsi="Times New Roman" w:cs="Times New Roman"/>
          <w:sz w:val="24"/>
          <w:szCs w:val="24"/>
        </w:rPr>
        <w:t>depisování za společnost měla tato upraveno</w:t>
      </w:r>
      <w:r w:rsidRPr="00D70D5B">
        <w:rPr>
          <w:rFonts w:ascii="Times New Roman" w:hAnsi="Times New Roman" w:cs="Times New Roman"/>
          <w:sz w:val="24"/>
          <w:szCs w:val="24"/>
        </w:rPr>
        <w:t xml:space="preserve"> tak, že za společnost podepisuje vždy předseda představenstva samostatně nebo dva členové představenstva společně. Přesto v dubnu 2002 za společn</w:t>
      </w:r>
      <w:r w:rsidR="0039079B" w:rsidRPr="00D70D5B">
        <w:rPr>
          <w:rFonts w:ascii="Times New Roman" w:hAnsi="Times New Roman" w:cs="Times New Roman"/>
          <w:sz w:val="24"/>
          <w:szCs w:val="24"/>
        </w:rPr>
        <w:t>ost Pivovar Eggenberg, a.s. Jxx Sxx</w:t>
      </w:r>
      <w:r w:rsidR="00D10D55" w:rsidRPr="00D70D5B">
        <w:rPr>
          <w:rFonts w:ascii="Times New Roman" w:hAnsi="Times New Roman" w:cs="Times New Roman"/>
          <w:sz w:val="24"/>
          <w:szCs w:val="24"/>
        </w:rPr>
        <w:t xml:space="preserve"> </w:t>
      </w:r>
      <w:r w:rsidRPr="00D70D5B">
        <w:rPr>
          <w:rFonts w:ascii="Times New Roman" w:hAnsi="Times New Roman" w:cs="Times New Roman"/>
          <w:sz w:val="24"/>
          <w:szCs w:val="24"/>
        </w:rPr>
        <w:t>samostatně jednal</w:t>
      </w:r>
      <w:r w:rsidR="00D10D55" w:rsidRPr="00D70D5B">
        <w:rPr>
          <w:rFonts w:ascii="Times New Roman" w:hAnsi="Times New Roman" w:cs="Times New Roman"/>
          <w:sz w:val="24"/>
          <w:szCs w:val="24"/>
        </w:rPr>
        <w:t xml:space="preserve"> </w:t>
      </w:r>
      <w:r w:rsidRPr="00D70D5B">
        <w:rPr>
          <w:rFonts w:ascii="Times New Roman" w:hAnsi="Times New Roman" w:cs="Times New Roman"/>
          <w:sz w:val="24"/>
          <w:szCs w:val="24"/>
        </w:rPr>
        <w:t>a uzavřel předmětné smlouvy o půjčce, ač bez druhého člena představenstva nebyl oprávněn za společnost samostatně jednat. Není pro toto řízení zásadní, zda se jednalo o překročení pravomoci, o kterém mohl druhý účastník (PZSKT) vědět a zda tedy takový právní úkon dané právnické osoby zavazoval, nicméně tato skutečnost byla zjistitelná již pouhým nahlédnutím do obchodního rejstříku a musela vést správce k další přezkumné činnosti, potažmo</w:t>
      </w:r>
      <w:r w:rsidR="00B758AC" w:rsidRPr="00D70D5B">
        <w:rPr>
          <w:rFonts w:ascii="Times New Roman" w:hAnsi="Times New Roman" w:cs="Times New Roman"/>
          <w:sz w:val="24"/>
          <w:szCs w:val="24"/>
        </w:rPr>
        <w:t xml:space="preserve"> k</w:t>
      </w:r>
      <w:r w:rsidRPr="00D70D5B">
        <w:rPr>
          <w:rFonts w:ascii="Times New Roman" w:hAnsi="Times New Roman" w:cs="Times New Roman"/>
          <w:sz w:val="24"/>
          <w:szCs w:val="24"/>
        </w:rPr>
        <w:t xml:space="preserve"> popření pohledávky. </w:t>
      </w:r>
    </w:p>
    <w:p w:rsidR="005F797A" w:rsidRPr="00D70D5B" w:rsidRDefault="005F797A" w:rsidP="000105B6">
      <w:pPr>
        <w:spacing w:after="0"/>
        <w:ind w:firstLine="708"/>
        <w:jc w:val="both"/>
        <w:rPr>
          <w:rFonts w:ascii="Times New Roman" w:hAnsi="Times New Roman" w:cs="Times New Roman"/>
          <w:sz w:val="24"/>
          <w:szCs w:val="24"/>
          <w:shd w:val="clear" w:color="auto" w:fill="FFFFFF"/>
        </w:rPr>
      </w:pPr>
    </w:p>
    <w:p w:rsidR="00573FBB" w:rsidRPr="00D70D5B" w:rsidRDefault="00953AED" w:rsidP="000105B6">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Obžalovaný se opakovaně vyjádřil v tom směru, že přihl</w:t>
      </w:r>
      <w:r w:rsidR="002B636A" w:rsidRPr="00D70D5B">
        <w:rPr>
          <w:rFonts w:ascii="Times New Roman" w:hAnsi="Times New Roman" w:cs="Times New Roman"/>
          <w:sz w:val="24"/>
          <w:szCs w:val="24"/>
        </w:rPr>
        <w:t>ášenou pohledávku uznal vždy po</w:t>
      </w:r>
      <w:r w:rsidRPr="00D70D5B">
        <w:rPr>
          <w:rFonts w:ascii="Times New Roman" w:hAnsi="Times New Roman" w:cs="Times New Roman"/>
          <w:sz w:val="24"/>
          <w:szCs w:val="24"/>
        </w:rPr>
        <w:t>té, co ji podrobně prozkoumal a dospěl k závěru, že je v plném souladu se souvisejícími účetními doklady jednotlivých společností. O naprostém opaku však svědčí právě jeho postup, týkající se pohledávky č. 40. V této souvislosti je nutno konstatovat, že a</w:t>
      </w:r>
      <w:r w:rsidR="005E42AE" w:rsidRPr="00D70D5B">
        <w:rPr>
          <w:rFonts w:ascii="Times New Roman" w:hAnsi="Times New Roman" w:cs="Times New Roman"/>
          <w:sz w:val="24"/>
          <w:szCs w:val="24"/>
        </w:rPr>
        <w:t>čkoliv společnost Beltton s.r.o. měla dne 1</w:t>
      </w:r>
      <w:r w:rsidR="00262A90" w:rsidRPr="00D70D5B">
        <w:rPr>
          <w:rFonts w:ascii="Times New Roman" w:hAnsi="Times New Roman" w:cs="Times New Roman"/>
          <w:sz w:val="24"/>
          <w:szCs w:val="24"/>
        </w:rPr>
        <w:t xml:space="preserve">2.2.2007 nabýt </w:t>
      </w:r>
      <w:r w:rsidR="005E42AE" w:rsidRPr="00D70D5B">
        <w:rPr>
          <w:rFonts w:ascii="Times New Roman" w:hAnsi="Times New Roman" w:cs="Times New Roman"/>
          <w:sz w:val="24"/>
          <w:szCs w:val="24"/>
        </w:rPr>
        <w:t>na základě smlouvy o postoupení pohledávek</w:t>
      </w:r>
      <w:r w:rsidR="00262A90" w:rsidRPr="00D70D5B">
        <w:rPr>
          <w:rFonts w:ascii="Times New Roman" w:hAnsi="Times New Roman" w:cs="Times New Roman"/>
          <w:sz w:val="24"/>
          <w:szCs w:val="24"/>
        </w:rPr>
        <w:t xml:space="preserve"> pohledávku</w:t>
      </w:r>
      <w:r w:rsidR="005E42AE" w:rsidRPr="00D70D5B">
        <w:rPr>
          <w:rFonts w:ascii="Times New Roman" w:hAnsi="Times New Roman" w:cs="Times New Roman"/>
          <w:sz w:val="24"/>
          <w:szCs w:val="24"/>
        </w:rPr>
        <w:t xml:space="preserve"> ve výši 86.529.000 Kč,</w:t>
      </w:r>
      <w:r w:rsidRPr="00D70D5B">
        <w:rPr>
          <w:rFonts w:ascii="Times New Roman" w:hAnsi="Times New Roman" w:cs="Times New Roman"/>
          <w:sz w:val="24"/>
          <w:szCs w:val="24"/>
        </w:rPr>
        <w:t xml:space="preserve"> měla</w:t>
      </w:r>
      <w:r w:rsidR="005E42AE" w:rsidRPr="00D70D5B">
        <w:rPr>
          <w:rFonts w:ascii="Times New Roman" w:hAnsi="Times New Roman" w:cs="Times New Roman"/>
          <w:sz w:val="24"/>
          <w:szCs w:val="24"/>
        </w:rPr>
        <w:t xml:space="preserve"> ve</w:t>
      </w:r>
      <w:r w:rsidR="00911548" w:rsidRPr="00D70D5B">
        <w:rPr>
          <w:rFonts w:ascii="Times New Roman" w:hAnsi="Times New Roman" w:cs="Times New Roman"/>
          <w:sz w:val="24"/>
          <w:szCs w:val="24"/>
        </w:rPr>
        <w:t xml:space="preserve"> svém hlavním</w:t>
      </w:r>
      <w:r w:rsidR="005E42AE" w:rsidRPr="00D70D5B">
        <w:rPr>
          <w:rFonts w:ascii="Times New Roman" w:hAnsi="Times New Roman" w:cs="Times New Roman"/>
          <w:sz w:val="24"/>
          <w:szCs w:val="24"/>
        </w:rPr>
        <w:t xml:space="preserve"> účetním dokumentu, tedy </w:t>
      </w:r>
      <w:r w:rsidR="005F797A" w:rsidRPr="00D70D5B">
        <w:rPr>
          <w:rFonts w:ascii="Times New Roman" w:hAnsi="Times New Roman" w:cs="Times New Roman"/>
          <w:sz w:val="24"/>
          <w:szCs w:val="24"/>
        </w:rPr>
        <w:t>rozvaze za ro</w:t>
      </w:r>
      <w:r w:rsidR="005E42AE" w:rsidRPr="00D70D5B">
        <w:rPr>
          <w:rFonts w:ascii="Times New Roman" w:hAnsi="Times New Roman" w:cs="Times New Roman"/>
          <w:sz w:val="24"/>
          <w:szCs w:val="24"/>
        </w:rPr>
        <w:t xml:space="preserve">k 2007 ze dne 31.3.2008, </w:t>
      </w:r>
      <w:r w:rsidR="005F797A" w:rsidRPr="00D70D5B">
        <w:rPr>
          <w:rFonts w:ascii="Times New Roman" w:hAnsi="Times New Roman" w:cs="Times New Roman"/>
          <w:sz w:val="24"/>
          <w:szCs w:val="24"/>
        </w:rPr>
        <w:t>vede</w:t>
      </w:r>
      <w:r w:rsidR="005E42AE" w:rsidRPr="00D70D5B">
        <w:rPr>
          <w:rFonts w:ascii="Times New Roman" w:hAnsi="Times New Roman" w:cs="Times New Roman"/>
          <w:sz w:val="24"/>
          <w:szCs w:val="24"/>
        </w:rPr>
        <w:t>nu v aktivech jedinou položku a to</w:t>
      </w:r>
      <w:r w:rsidR="00CF6187" w:rsidRPr="00D70D5B">
        <w:rPr>
          <w:rFonts w:ascii="Times New Roman" w:hAnsi="Times New Roman" w:cs="Times New Roman"/>
          <w:sz w:val="24"/>
          <w:szCs w:val="24"/>
        </w:rPr>
        <w:t xml:space="preserve"> </w:t>
      </w:r>
      <w:r w:rsidRPr="00D70D5B">
        <w:rPr>
          <w:rFonts w:ascii="Times New Roman" w:hAnsi="Times New Roman" w:cs="Times New Roman"/>
          <w:sz w:val="24"/>
          <w:szCs w:val="24"/>
        </w:rPr>
        <w:t>částku 8.000,-Kč jako dlouhodobou pohledávku</w:t>
      </w:r>
      <w:r w:rsidR="00262A90" w:rsidRPr="00D70D5B">
        <w:rPr>
          <w:rFonts w:ascii="Times New Roman" w:hAnsi="Times New Roman" w:cs="Times New Roman"/>
          <w:sz w:val="24"/>
          <w:szCs w:val="24"/>
        </w:rPr>
        <w:t>. Tato skutečnost nejenže byla zjistitelná pouhým nahlédnutím do obchodního rejstříku, ale obžal</w:t>
      </w:r>
      <w:r w:rsidR="0027145E" w:rsidRPr="00D70D5B">
        <w:rPr>
          <w:rFonts w:ascii="Times New Roman" w:hAnsi="Times New Roman" w:cs="Times New Roman"/>
          <w:sz w:val="24"/>
          <w:szCs w:val="24"/>
        </w:rPr>
        <w:t>ovanému navíc musela být</w:t>
      </w:r>
      <w:r w:rsidR="002051DF" w:rsidRPr="00D70D5B">
        <w:rPr>
          <w:rFonts w:ascii="Times New Roman" w:hAnsi="Times New Roman" w:cs="Times New Roman"/>
          <w:sz w:val="24"/>
          <w:szCs w:val="24"/>
        </w:rPr>
        <w:t xml:space="preserve"> známa, neboť na ni byl </w:t>
      </w:r>
      <w:r w:rsidR="00A47C85" w:rsidRPr="00D70D5B">
        <w:rPr>
          <w:rFonts w:ascii="Times New Roman" w:hAnsi="Times New Roman" w:cs="Times New Roman"/>
          <w:sz w:val="24"/>
          <w:szCs w:val="24"/>
        </w:rPr>
        <w:t>prokazatelně upozorněn jedním z věřitelů, tedy</w:t>
      </w:r>
      <w:r w:rsidR="002051DF" w:rsidRPr="00D70D5B">
        <w:rPr>
          <w:rFonts w:ascii="Times New Roman" w:hAnsi="Times New Roman" w:cs="Times New Roman"/>
          <w:sz w:val="24"/>
          <w:szCs w:val="24"/>
        </w:rPr>
        <w:t xml:space="preserve"> společností </w:t>
      </w:r>
      <w:r w:rsidR="00A47C85" w:rsidRPr="00D70D5B">
        <w:rPr>
          <w:rFonts w:ascii="Times New Roman" w:hAnsi="Times New Roman" w:cs="Times New Roman"/>
          <w:sz w:val="24"/>
          <w:szCs w:val="24"/>
        </w:rPr>
        <w:t>Factoring České spořitelny</w:t>
      </w:r>
      <w:r w:rsidR="001A0F26" w:rsidRPr="00D70D5B">
        <w:rPr>
          <w:rFonts w:ascii="Times New Roman" w:hAnsi="Times New Roman" w:cs="Times New Roman"/>
          <w:sz w:val="24"/>
          <w:szCs w:val="24"/>
        </w:rPr>
        <w:t>,</w:t>
      </w:r>
      <w:r w:rsidR="00A47C85" w:rsidRPr="00D70D5B">
        <w:rPr>
          <w:rFonts w:ascii="Times New Roman" w:hAnsi="Times New Roman" w:cs="Times New Roman"/>
          <w:sz w:val="24"/>
          <w:szCs w:val="24"/>
        </w:rPr>
        <w:t xml:space="preserve"> a.s.</w:t>
      </w:r>
      <w:r w:rsidRPr="00D70D5B">
        <w:rPr>
          <w:rFonts w:ascii="Times New Roman" w:hAnsi="Times New Roman" w:cs="Times New Roman"/>
          <w:sz w:val="24"/>
          <w:szCs w:val="24"/>
        </w:rPr>
        <w:t xml:space="preserve"> Obžalovaný</w:t>
      </w:r>
      <w:r w:rsidR="00CF6187" w:rsidRPr="00D70D5B">
        <w:rPr>
          <w:rFonts w:ascii="Times New Roman" w:hAnsi="Times New Roman" w:cs="Times New Roman"/>
          <w:sz w:val="24"/>
          <w:szCs w:val="24"/>
        </w:rPr>
        <w:t xml:space="preserve"> </w:t>
      </w:r>
      <w:r w:rsidRPr="00D70D5B">
        <w:rPr>
          <w:rFonts w:ascii="Times New Roman" w:hAnsi="Times New Roman" w:cs="Times New Roman"/>
          <w:sz w:val="24"/>
          <w:szCs w:val="24"/>
        </w:rPr>
        <w:t>p</w:t>
      </w:r>
      <w:r w:rsidR="00853714" w:rsidRPr="00D70D5B">
        <w:rPr>
          <w:rFonts w:ascii="Times New Roman" w:hAnsi="Times New Roman" w:cs="Times New Roman"/>
          <w:sz w:val="24"/>
          <w:szCs w:val="24"/>
        </w:rPr>
        <w:t>řesto</w:t>
      </w:r>
      <w:r w:rsidR="005F797A" w:rsidRPr="00D70D5B">
        <w:rPr>
          <w:rFonts w:ascii="Times New Roman" w:hAnsi="Times New Roman" w:cs="Times New Roman"/>
          <w:sz w:val="24"/>
          <w:szCs w:val="24"/>
        </w:rPr>
        <w:t xml:space="preserve"> dne 14.8.2008 přihlášku č. 40 </w:t>
      </w:r>
      <w:r w:rsidR="00853714" w:rsidRPr="00D70D5B">
        <w:rPr>
          <w:rFonts w:ascii="Times New Roman" w:hAnsi="Times New Roman" w:cs="Times New Roman"/>
          <w:sz w:val="24"/>
          <w:szCs w:val="24"/>
        </w:rPr>
        <w:t>uznal</w:t>
      </w:r>
      <w:r w:rsidR="005F797A" w:rsidRPr="00D70D5B">
        <w:rPr>
          <w:rFonts w:ascii="Times New Roman" w:hAnsi="Times New Roman" w:cs="Times New Roman"/>
          <w:sz w:val="24"/>
          <w:szCs w:val="24"/>
        </w:rPr>
        <w:t xml:space="preserve"> v plné výši.</w:t>
      </w:r>
      <w:r w:rsidR="008228D6" w:rsidRPr="00D70D5B">
        <w:rPr>
          <w:rFonts w:ascii="Times New Roman" w:hAnsi="Times New Roman" w:cs="Times New Roman"/>
          <w:sz w:val="24"/>
          <w:szCs w:val="24"/>
        </w:rPr>
        <w:t xml:space="preserve"> „Opravená“ rozvaha</w:t>
      </w:r>
      <w:r w:rsidR="00B75BAC" w:rsidRPr="00D70D5B">
        <w:rPr>
          <w:rFonts w:ascii="Times New Roman" w:hAnsi="Times New Roman" w:cs="Times New Roman"/>
          <w:sz w:val="24"/>
          <w:szCs w:val="24"/>
        </w:rPr>
        <w:t>,</w:t>
      </w:r>
      <w:r w:rsidR="008228D6" w:rsidRPr="00D70D5B">
        <w:rPr>
          <w:rFonts w:ascii="Times New Roman" w:hAnsi="Times New Roman" w:cs="Times New Roman"/>
          <w:sz w:val="24"/>
          <w:szCs w:val="24"/>
        </w:rPr>
        <w:t xml:space="preserve"> ve které jsou již</w:t>
      </w:r>
      <w:r w:rsidR="00CF6187" w:rsidRPr="00D70D5B">
        <w:rPr>
          <w:rFonts w:ascii="Times New Roman" w:hAnsi="Times New Roman" w:cs="Times New Roman"/>
          <w:sz w:val="24"/>
          <w:szCs w:val="24"/>
        </w:rPr>
        <w:t xml:space="preserve"> </w:t>
      </w:r>
      <w:r w:rsidR="00911548" w:rsidRPr="00D70D5B">
        <w:rPr>
          <w:rFonts w:ascii="Times New Roman" w:hAnsi="Times New Roman" w:cs="Times New Roman"/>
          <w:sz w:val="24"/>
          <w:szCs w:val="24"/>
        </w:rPr>
        <w:t xml:space="preserve">v řádku 46 </w:t>
      </w:r>
      <w:r w:rsidR="008228D6" w:rsidRPr="00D70D5B">
        <w:rPr>
          <w:rFonts w:ascii="Times New Roman" w:hAnsi="Times New Roman" w:cs="Times New Roman"/>
          <w:sz w:val="24"/>
          <w:szCs w:val="24"/>
        </w:rPr>
        <w:t>vedeny tzv. jiné  pohledávky</w:t>
      </w:r>
      <w:r w:rsidR="001A0F26" w:rsidRPr="00D70D5B">
        <w:rPr>
          <w:rFonts w:ascii="Times New Roman" w:hAnsi="Times New Roman" w:cs="Times New Roman"/>
          <w:sz w:val="24"/>
          <w:szCs w:val="24"/>
        </w:rPr>
        <w:t xml:space="preserve"> ve výši 126.538.000,-Kč</w:t>
      </w:r>
      <w:r w:rsidR="00911548" w:rsidRPr="00D70D5B">
        <w:rPr>
          <w:rFonts w:ascii="Times New Roman" w:hAnsi="Times New Roman" w:cs="Times New Roman"/>
          <w:sz w:val="24"/>
          <w:szCs w:val="24"/>
        </w:rPr>
        <w:t>,</w:t>
      </w:r>
      <w:r w:rsidR="008228D6" w:rsidRPr="00D70D5B">
        <w:rPr>
          <w:rFonts w:ascii="Times New Roman" w:hAnsi="Times New Roman" w:cs="Times New Roman"/>
          <w:sz w:val="24"/>
          <w:szCs w:val="24"/>
        </w:rPr>
        <w:t xml:space="preserve"> je z</w:t>
      </w:r>
      <w:r w:rsidR="00911548" w:rsidRPr="00D70D5B">
        <w:rPr>
          <w:rFonts w:ascii="Times New Roman" w:hAnsi="Times New Roman" w:cs="Times New Roman"/>
          <w:sz w:val="24"/>
          <w:szCs w:val="24"/>
        </w:rPr>
        <w:t> </w:t>
      </w:r>
      <w:r w:rsidR="008228D6" w:rsidRPr="00D70D5B">
        <w:rPr>
          <w:rFonts w:ascii="Times New Roman" w:hAnsi="Times New Roman" w:cs="Times New Roman"/>
          <w:sz w:val="24"/>
          <w:szCs w:val="24"/>
        </w:rPr>
        <w:t>hlediska</w:t>
      </w:r>
      <w:r w:rsidR="00911548" w:rsidRPr="00D70D5B">
        <w:rPr>
          <w:rFonts w:ascii="Times New Roman" w:hAnsi="Times New Roman" w:cs="Times New Roman"/>
          <w:sz w:val="24"/>
          <w:szCs w:val="24"/>
        </w:rPr>
        <w:t xml:space="preserve"> trestněprávního</w:t>
      </w:r>
      <w:r w:rsidR="008228D6" w:rsidRPr="00D70D5B">
        <w:rPr>
          <w:rFonts w:ascii="Times New Roman" w:hAnsi="Times New Roman" w:cs="Times New Roman"/>
          <w:sz w:val="24"/>
          <w:szCs w:val="24"/>
        </w:rPr>
        <w:t xml:space="preserve"> posouzení jednání obžalovaného n</w:t>
      </w:r>
      <w:r w:rsidR="00374C6C" w:rsidRPr="00D70D5B">
        <w:rPr>
          <w:rFonts w:ascii="Times New Roman" w:hAnsi="Times New Roman" w:cs="Times New Roman"/>
          <w:sz w:val="24"/>
          <w:szCs w:val="24"/>
        </w:rPr>
        <w:t>erozhodná, neboť byla do obchodního rejstříku založena</w:t>
      </w:r>
      <w:r w:rsidR="005F797A" w:rsidRPr="00D70D5B">
        <w:rPr>
          <w:rFonts w:ascii="Times New Roman" w:hAnsi="Times New Roman" w:cs="Times New Roman"/>
          <w:sz w:val="24"/>
          <w:szCs w:val="24"/>
        </w:rPr>
        <w:t xml:space="preserve"> až v říjnu 2008</w:t>
      </w:r>
      <w:r w:rsidR="008228D6" w:rsidRPr="00D70D5B">
        <w:rPr>
          <w:rFonts w:ascii="Times New Roman" w:hAnsi="Times New Roman" w:cs="Times New Roman"/>
          <w:sz w:val="24"/>
          <w:szCs w:val="24"/>
        </w:rPr>
        <w:t>.</w:t>
      </w:r>
    </w:p>
    <w:p w:rsidR="00A41120" w:rsidRPr="00D70D5B" w:rsidRDefault="00A41120" w:rsidP="00745C45">
      <w:pPr>
        <w:spacing w:after="0"/>
        <w:jc w:val="both"/>
        <w:rPr>
          <w:rFonts w:ascii="Times New Roman" w:hAnsi="Times New Roman" w:cs="Times New Roman"/>
          <w:sz w:val="24"/>
          <w:szCs w:val="24"/>
        </w:rPr>
      </w:pPr>
    </w:p>
    <w:p w:rsidR="00AD42B5" w:rsidRPr="00D70D5B" w:rsidRDefault="00AD42B5" w:rsidP="00EB0C7D">
      <w:pPr>
        <w:spacing w:after="0"/>
        <w:ind w:firstLine="708"/>
        <w:jc w:val="both"/>
        <w:rPr>
          <w:rFonts w:ascii="Times New Roman" w:hAnsi="Times New Roman" w:cs="Times New Roman"/>
          <w:sz w:val="24"/>
          <w:szCs w:val="24"/>
          <w:shd w:val="clear" w:color="auto" w:fill="FFFFFF"/>
        </w:rPr>
      </w:pPr>
      <w:r w:rsidRPr="00D70D5B">
        <w:rPr>
          <w:rFonts w:ascii="Times New Roman" w:hAnsi="Times New Roman" w:cs="Times New Roman"/>
          <w:sz w:val="24"/>
          <w:szCs w:val="24"/>
        </w:rPr>
        <w:t>Značné pochybnosti vzbuzuje i to, že finanční hot</w:t>
      </w:r>
      <w:r w:rsidR="002E7CB1" w:rsidRPr="00D70D5B">
        <w:rPr>
          <w:rFonts w:ascii="Times New Roman" w:hAnsi="Times New Roman" w:cs="Times New Roman"/>
          <w:sz w:val="24"/>
          <w:szCs w:val="24"/>
        </w:rPr>
        <w:t>ovost ve výši 73.000.000 Kč</w:t>
      </w:r>
      <w:r w:rsidR="00E13DC1" w:rsidRPr="00D70D5B">
        <w:rPr>
          <w:rFonts w:ascii="Times New Roman" w:hAnsi="Times New Roman" w:cs="Times New Roman"/>
          <w:sz w:val="24"/>
          <w:szCs w:val="24"/>
        </w:rPr>
        <w:t xml:space="preserve"> vyplývající z</w:t>
      </w:r>
      <w:r w:rsidR="00BC078A" w:rsidRPr="00D70D5B">
        <w:rPr>
          <w:rFonts w:ascii="Times New Roman" w:hAnsi="Times New Roman" w:cs="Times New Roman"/>
          <w:sz w:val="24"/>
          <w:szCs w:val="24"/>
        </w:rPr>
        <w:t> půjček mezi společnostmi PZSKT</w:t>
      </w:r>
      <w:r w:rsidR="00E13DC1" w:rsidRPr="00D70D5B">
        <w:rPr>
          <w:rFonts w:ascii="Times New Roman" w:hAnsi="Times New Roman" w:cs="Times New Roman"/>
          <w:sz w:val="24"/>
          <w:szCs w:val="24"/>
        </w:rPr>
        <w:t xml:space="preserve"> a </w:t>
      </w:r>
      <w:r w:rsidR="00CF6187" w:rsidRPr="00D70D5B">
        <w:rPr>
          <w:rFonts w:ascii="Times New Roman" w:hAnsi="Times New Roman" w:cs="Times New Roman"/>
          <w:sz w:val="24"/>
          <w:szCs w:val="24"/>
        </w:rPr>
        <w:t xml:space="preserve">PIVOVAR EGGENBERG, a.s. </w:t>
      </w:r>
      <w:r w:rsidR="002E7CB1" w:rsidRPr="00D70D5B">
        <w:rPr>
          <w:rFonts w:ascii="Times New Roman" w:hAnsi="Times New Roman" w:cs="Times New Roman"/>
          <w:sz w:val="24"/>
          <w:szCs w:val="24"/>
        </w:rPr>
        <w:t>měla</w:t>
      </w:r>
      <w:r w:rsidR="0039079B" w:rsidRPr="00D70D5B">
        <w:rPr>
          <w:rFonts w:ascii="Times New Roman" w:hAnsi="Times New Roman" w:cs="Times New Roman"/>
          <w:sz w:val="24"/>
          <w:szCs w:val="24"/>
        </w:rPr>
        <w:t xml:space="preserve"> být předána v hotovosti Jxx Sxx</w:t>
      </w:r>
      <w:r w:rsidRPr="00D70D5B">
        <w:rPr>
          <w:rFonts w:ascii="Times New Roman" w:hAnsi="Times New Roman" w:cs="Times New Roman"/>
          <w:sz w:val="24"/>
          <w:szCs w:val="24"/>
        </w:rPr>
        <w:t xml:space="preserve"> </w:t>
      </w:r>
      <w:r w:rsidR="002E7CB1" w:rsidRPr="00D70D5B">
        <w:rPr>
          <w:rFonts w:ascii="Times New Roman" w:hAnsi="Times New Roman" w:cs="Times New Roman"/>
          <w:sz w:val="24"/>
          <w:szCs w:val="24"/>
        </w:rPr>
        <w:t>v sídle</w:t>
      </w:r>
      <w:r w:rsidR="0039079B" w:rsidRPr="00D70D5B">
        <w:rPr>
          <w:rFonts w:ascii="Times New Roman" w:hAnsi="Times New Roman" w:cs="Times New Roman"/>
          <w:sz w:val="24"/>
          <w:szCs w:val="24"/>
        </w:rPr>
        <w:t xml:space="preserve"> zesnulého podnikatele Fxx Mxx</w:t>
      </w:r>
      <w:r w:rsidR="002E7CB1" w:rsidRPr="00D70D5B">
        <w:rPr>
          <w:rFonts w:ascii="Times New Roman" w:hAnsi="Times New Roman" w:cs="Times New Roman"/>
          <w:sz w:val="24"/>
          <w:szCs w:val="24"/>
        </w:rPr>
        <w:t xml:space="preserve"> </w:t>
      </w:r>
      <w:r w:rsidR="00E13DC1" w:rsidRPr="00D70D5B">
        <w:rPr>
          <w:rFonts w:ascii="Times New Roman" w:hAnsi="Times New Roman" w:cs="Times New Roman"/>
          <w:sz w:val="24"/>
          <w:szCs w:val="24"/>
        </w:rPr>
        <w:t>na tzv. </w:t>
      </w:r>
      <w:r w:rsidR="0039079B" w:rsidRPr="00D70D5B">
        <w:rPr>
          <w:rFonts w:ascii="Times New Roman" w:hAnsi="Times New Roman" w:cs="Times New Roman"/>
          <w:sz w:val="24"/>
          <w:szCs w:val="24"/>
        </w:rPr>
        <w:t>xx</w:t>
      </w:r>
      <w:r w:rsidR="001A0F26" w:rsidRPr="00D70D5B">
        <w:rPr>
          <w:rFonts w:ascii="Times New Roman" w:hAnsi="Times New Roman" w:cs="Times New Roman"/>
          <w:sz w:val="24"/>
          <w:szCs w:val="24"/>
        </w:rPr>
        <w:t xml:space="preserve"> v Durychově </w:t>
      </w:r>
      <w:r w:rsidRPr="00D70D5B">
        <w:rPr>
          <w:rFonts w:ascii="Times New Roman" w:hAnsi="Times New Roman" w:cs="Times New Roman"/>
          <w:sz w:val="24"/>
          <w:szCs w:val="24"/>
        </w:rPr>
        <w:t xml:space="preserve">ulici v Praze. </w:t>
      </w:r>
      <w:r w:rsidRPr="00D70D5B">
        <w:rPr>
          <w:rFonts w:ascii="Times New Roman" w:hAnsi="Times New Roman" w:cs="Times New Roman"/>
          <w:sz w:val="24"/>
          <w:szCs w:val="24"/>
          <w:shd w:val="clear" w:color="auto" w:fill="FFFFFF"/>
        </w:rPr>
        <w:t xml:space="preserve">Je pravdou, že zákon č. 254/2004 Sb., o omezení plateb v hotovosti byl účinný </w:t>
      </w:r>
      <w:r w:rsidRPr="00D70D5B">
        <w:rPr>
          <w:rFonts w:ascii="Times New Roman" w:hAnsi="Times New Roman" w:cs="Times New Roman"/>
          <w:sz w:val="24"/>
          <w:szCs w:val="24"/>
          <w:shd w:val="clear" w:color="auto" w:fill="FFFFFF"/>
        </w:rPr>
        <w:lastRenderedPageBreak/>
        <w:t>až od 1</w:t>
      </w:r>
      <w:r w:rsidR="002B636A" w:rsidRPr="00D70D5B">
        <w:rPr>
          <w:rFonts w:ascii="Times New Roman" w:hAnsi="Times New Roman" w:cs="Times New Roman"/>
          <w:sz w:val="24"/>
          <w:szCs w:val="24"/>
          <w:shd w:val="clear" w:color="auto" w:fill="FFFFFF"/>
        </w:rPr>
        <w:t>.7.2004, avšak transakce, kdy mělo být</w:t>
      </w:r>
      <w:r w:rsidRPr="00D70D5B">
        <w:rPr>
          <w:rFonts w:ascii="Times New Roman" w:hAnsi="Times New Roman" w:cs="Times New Roman"/>
          <w:sz w:val="24"/>
          <w:szCs w:val="24"/>
          <w:shd w:val="clear" w:color="auto" w:fill="FFFFFF"/>
        </w:rPr>
        <w:t xml:space="preserve"> údajně </w:t>
      </w:r>
      <w:r w:rsidR="00BC078A" w:rsidRPr="00D70D5B">
        <w:rPr>
          <w:rFonts w:ascii="Times New Roman" w:hAnsi="Times New Roman" w:cs="Times New Roman"/>
          <w:sz w:val="24"/>
          <w:szCs w:val="24"/>
          <w:shd w:val="clear" w:color="auto" w:fill="FFFFFF"/>
        </w:rPr>
        <w:t xml:space="preserve">v hotovosti </w:t>
      </w:r>
      <w:r w:rsidRPr="00D70D5B">
        <w:rPr>
          <w:rFonts w:ascii="Times New Roman" w:hAnsi="Times New Roman" w:cs="Times New Roman"/>
          <w:sz w:val="24"/>
          <w:szCs w:val="24"/>
          <w:shd w:val="clear" w:color="auto" w:fill="FFFFFF"/>
        </w:rPr>
        <w:t xml:space="preserve">předáváno více než 70.000.000 Kč musela zákonitě vést k ostražitosti a pečlivému přezkoumání takové transakce. </w:t>
      </w:r>
      <w:r w:rsidR="00E13DC1" w:rsidRPr="00D70D5B">
        <w:rPr>
          <w:rFonts w:ascii="Times New Roman" w:hAnsi="Times New Roman" w:cs="Times New Roman"/>
          <w:sz w:val="24"/>
          <w:szCs w:val="24"/>
          <w:shd w:val="clear" w:color="auto" w:fill="FFFFFF"/>
        </w:rPr>
        <w:t>I zde došlo k tomu, že tako</w:t>
      </w:r>
      <w:r w:rsidR="00911548" w:rsidRPr="00D70D5B">
        <w:rPr>
          <w:rFonts w:ascii="Times New Roman" w:hAnsi="Times New Roman" w:cs="Times New Roman"/>
          <w:sz w:val="24"/>
          <w:szCs w:val="24"/>
          <w:shd w:val="clear" w:color="auto" w:fill="FFFFFF"/>
        </w:rPr>
        <w:t>vý finanční převod</w:t>
      </w:r>
      <w:r w:rsidR="00E13DC1" w:rsidRPr="00D70D5B">
        <w:rPr>
          <w:rFonts w:ascii="Times New Roman" w:hAnsi="Times New Roman" w:cs="Times New Roman"/>
          <w:sz w:val="24"/>
          <w:szCs w:val="24"/>
          <w:shd w:val="clear" w:color="auto" w:fill="FFFFFF"/>
        </w:rPr>
        <w:t xml:space="preserve"> nebylo, ze shora uvedených důvodů, možno ověřit v účetnictví uvedených společností</w:t>
      </w:r>
      <w:r w:rsidR="00E13DC1" w:rsidRPr="00D70D5B">
        <w:rPr>
          <w:rFonts w:ascii="Times New Roman" w:hAnsi="Times New Roman" w:cs="Times New Roman"/>
          <w:sz w:val="24"/>
          <w:szCs w:val="24"/>
        </w:rPr>
        <w:t>.</w:t>
      </w:r>
      <w:r w:rsidR="00CF6187" w:rsidRPr="00D70D5B">
        <w:rPr>
          <w:rFonts w:ascii="Times New Roman" w:hAnsi="Times New Roman" w:cs="Times New Roman"/>
          <w:sz w:val="24"/>
          <w:szCs w:val="24"/>
        </w:rPr>
        <w:t xml:space="preserve"> </w:t>
      </w:r>
      <w:r w:rsidRPr="00D70D5B">
        <w:rPr>
          <w:rFonts w:ascii="Times New Roman" w:hAnsi="Times New Roman" w:cs="Times New Roman"/>
          <w:sz w:val="24"/>
          <w:szCs w:val="24"/>
          <w:shd w:val="clear" w:color="auto" w:fill="FFFFFF"/>
        </w:rPr>
        <w:t xml:space="preserve">S ohledem na to, že společnost </w:t>
      </w:r>
      <w:r w:rsidRPr="00D70D5B">
        <w:rPr>
          <w:rFonts w:ascii="Times New Roman" w:hAnsi="Times New Roman" w:cs="Times New Roman"/>
          <w:sz w:val="24"/>
          <w:szCs w:val="24"/>
        </w:rPr>
        <w:t>PZSKT (resp. v té době již Altipac PZ</w:t>
      </w:r>
      <w:r w:rsidR="00CF6187" w:rsidRPr="00D70D5B">
        <w:rPr>
          <w:rFonts w:ascii="Times New Roman" w:hAnsi="Times New Roman" w:cs="Times New Roman"/>
          <w:sz w:val="24"/>
          <w:szCs w:val="24"/>
        </w:rPr>
        <w:t>,</w:t>
      </w:r>
      <w:r w:rsidRPr="00D70D5B">
        <w:rPr>
          <w:rFonts w:ascii="Times New Roman" w:hAnsi="Times New Roman" w:cs="Times New Roman"/>
          <w:sz w:val="24"/>
          <w:szCs w:val="24"/>
        </w:rPr>
        <w:t xml:space="preserve"> a.s.)</w:t>
      </w:r>
      <w:r w:rsidR="00E13DC1" w:rsidRPr="00D70D5B">
        <w:rPr>
          <w:rFonts w:ascii="Times New Roman" w:hAnsi="Times New Roman" w:cs="Times New Roman"/>
          <w:sz w:val="24"/>
          <w:szCs w:val="24"/>
          <w:shd w:val="clear" w:color="auto" w:fill="FFFFFF"/>
        </w:rPr>
        <w:t xml:space="preserve"> s</w:t>
      </w:r>
      <w:r w:rsidR="00911548" w:rsidRPr="00D70D5B">
        <w:rPr>
          <w:rFonts w:ascii="Times New Roman" w:hAnsi="Times New Roman" w:cs="Times New Roman"/>
          <w:sz w:val="24"/>
          <w:szCs w:val="24"/>
          <w:shd w:val="clear" w:color="auto" w:fill="FFFFFF"/>
        </w:rPr>
        <w:t>e v té době již delší dobu</w:t>
      </w:r>
      <w:r w:rsidRPr="00D70D5B">
        <w:rPr>
          <w:rFonts w:ascii="Times New Roman" w:hAnsi="Times New Roman" w:cs="Times New Roman"/>
          <w:sz w:val="24"/>
          <w:szCs w:val="24"/>
          <w:shd w:val="clear" w:color="auto" w:fill="FFFFFF"/>
        </w:rPr>
        <w:t xml:space="preserve"> nacházela v konkurzu, který byl prohlášen dne 4.1.2005</w:t>
      </w:r>
      <w:r w:rsidR="00CF6187" w:rsidRPr="00D70D5B">
        <w:rPr>
          <w:rFonts w:ascii="Times New Roman" w:hAnsi="Times New Roman" w:cs="Times New Roman"/>
          <w:sz w:val="24"/>
          <w:szCs w:val="24"/>
          <w:shd w:val="clear" w:color="auto" w:fill="FFFFFF"/>
        </w:rPr>
        <w:t>,</w:t>
      </w:r>
      <w:r w:rsidRPr="00D70D5B">
        <w:rPr>
          <w:rFonts w:ascii="Times New Roman" w:hAnsi="Times New Roman" w:cs="Times New Roman"/>
          <w:sz w:val="24"/>
          <w:szCs w:val="24"/>
          <w:shd w:val="clear" w:color="auto" w:fill="FFFFFF"/>
        </w:rPr>
        <w:t xml:space="preserve"> se nabízela součinnost obžalovaného s konkurzním správcem </w:t>
      </w:r>
      <w:r w:rsidR="00BC078A" w:rsidRPr="00D70D5B">
        <w:rPr>
          <w:rFonts w:ascii="Times New Roman" w:hAnsi="Times New Roman" w:cs="Times New Roman"/>
          <w:sz w:val="24"/>
          <w:szCs w:val="24"/>
          <w:shd w:val="clear" w:color="auto" w:fill="FFFFFF"/>
        </w:rPr>
        <w:t xml:space="preserve">této </w:t>
      </w:r>
      <w:r w:rsidR="0039079B" w:rsidRPr="00D70D5B">
        <w:rPr>
          <w:rFonts w:ascii="Times New Roman" w:hAnsi="Times New Roman" w:cs="Times New Roman"/>
          <w:sz w:val="24"/>
          <w:szCs w:val="24"/>
          <w:shd w:val="clear" w:color="auto" w:fill="FFFFFF"/>
        </w:rPr>
        <w:t>společnosti Pxx Nxx</w:t>
      </w:r>
      <w:r w:rsidRPr="00D70D5B">
        <w:rPr>
          <w:rFonts w:ascii="Times New Roman" w:hAnsi="Times New Roman" w:cs="Times New Roman"/>
          <w:sz w:val="24"/>
          <w:szCs w:val="24"/>
          <w:shd w:val="clear" w:color="auto" w:fill="FFFFFF"/>
        </w:rPr>
        <w:t xml:space="preserve">. Jak </w:t>
      </w:r>
      <w:r w:rsidR="00BC078A" w:rsidRPr="00D70D5B">
        <w:rPr>
          <w:rFonts w:ascii="Times New Roman" w:hAnsi="Times New Roman" w:cs="Times New Roman"/>
          <w:sz w:val="24"/>
          <w:szCs w:val="24"/>
          <w:shd w:val="clear" w:color="auto" w:fill="FFFFFF"/>
        </w:rPr>
        <w:t xml:space="preserve">však </w:t>
      </w:r>
      <w:r w:rsidRPr="00D70D5B">
        <w:rPr>
          <w:rFonts w:ascii="Times New Roman" w:hAnsi="Times New Roman" w:cs="Times New Roman"/>
          <w:sz w:val="24"/>
          <w:szCs w:val="24"/>
          <w:shd w:val="clear" w:color="auto" w:fill="FFFFFF"/>
        </w:rPr>
        <w:t>soud zjistil z výslechu tohoto svědka, obžalovaný jej nikdy nekontaktoval, nepožadoval poskytnutí informací či listin, které by mohly osvědčit předání této astronomické částky v hotovosti.</w:t>
      </w:r>
      <w:r w:rsidR="0093729C" w:rsidRPr="00D70D5B">
        <w:rPr>
          <w:rFonts w:ascii="Times New Roman" w:hAnsi="Times New Roman" w:cs="Times New Roman"/>
          <w:sz w:val="24"/>
          <w:szCs w:val="24"/>
          <w:shd w:val="clear" w:color="auto" w:fill="FFFFFF"/>
        </w:rPr>
        <w:t xml:space="preserve"> Kdyby tak </w:t>
      </w:r>
      <w:r w:rsidR="00391D6F" w:rsidRPr="00D70D5B">
        <w:rPr>
          <w:rFonts w:ascii="Times New Roman" w:hAnsi="Times New Roman" w:cs="Times New Roman"/>
          <w:sz w:val="24"/>
          <w:szCs w:val="24"/>
          <w:shd w:val="clear" w:color="auto" w:fill="FFFFFF"/>
        </w:rPr>
        <w:t xml:space="preserve">obžalovaný učinil, musel by </w:t>
      </w:r>
      <w:r w:rsidR="0093729C" w:rsidRPr="00D70D5B">
        <w:rPr>
          <w:rFonts w:ascii="Times New Roman" w:hAnsi="Times New Roman" w:cs="Times New Roman"/>
          <w:sz w:val="24"/>
          <w:szCs w:val="24"/>
          <w:shd w:val="clear" w:color="auto" w:fill="FFFFFF"/>
        </w:rPr>
        <w:t>zjisti</w:t>
      </w:r>
      <w:r w:rsidR="00391D6F" w:rsidRPr="00D70D5B">
        <w:rPr>
          <w:rFonts w:ascii="Times New Roman" w:hAnsi="Times New Roman" w:cs="Times New Roman"/>
          <w:sz w:val="24"/>
          <w:szCs w:val="24"/>
          <w:shd w:val="clear" w:color="auto" w:fill="FFFFFF"/>
        </w:rPr>
        <w:t>t nejen to, že se této společnosti za pochybných skutečností měly ztratit veškeré účetní doklady a že tedy za absence účetních dokladů společnosti</w:t>
      </w:r>
      <w:r w:rsidR="00CF6187" w:rsidRPr="00D70D5B">
        <w:rPr>
          <w:rFonts w:ascii="Times New Roman" w:hAnsi="Times New Roman" w:cs="Times New Roman"/>
          <w:sz w:val="24"/>
          <w:szCs w:val="24"/>
        </w:rPr>
        <w:t xml:space="preserve"> PIVOVAR EGGENBERG, a.s.</w:t>
      </w:r>
      <w:r w:rsidR="00391D6F" w:rsidRPr="00D70D5B">
        <w:rPr>
          <w:rFonts w:ascii="Times New Roman" w:hAnsi="Times New Roman" w:cs="Times New Roman"/>
          <w:sz w:val="24"/>
          <w:szCs w:val="24"/>
          <w:shd w:val="clear" w:color="auto" w:fill="FFFFFF"/>
        </w:rPr>
        <w:t>, nemá účetní dokumenty, na jejichž základě by mohl ověřit poskytnutí půjčky, ale například</w:t>
      </w:r>
      <w:r w:rsidR="0093729C" w:rsidRPr="00D70D5B">
        <w:rPr>
          <w:rFonts w:ascii="Times New Roman" w:hAnsi="Times New Roman" w:cs="Times New Roman"/>
          <w:sz w:val="24"/>
          <w:szCs w:val="24"/>
          <w:shd w:val="clear" w:color="auto" w:fill="FFFFFF"/>
        </w:rPr>
        <w:t xml:space="preserve"> i to, že do konkursního řízení úpadce společnosti Altipac PZ</w:t>
      </w:r>
      <w:r w:rsidR="00CF6187" w:rsidRPr="00D70D5B">
        <w:rPr>
          <w:rFonts w:ascii="Times New Roman" w:hAnsi="Times New Roman" w:cs="Times New Roman"/>
          <w:sz w:val="24"/>
          <w:szCs w:val="24"/>
          <w:shd w:val="clear" w:color="auto" w:fill="FFFFFF"/>
        </w:rPr>
        <w:t>,</w:t>
      </w:r>
      <w:r w:rsidR="0093729C" w:rsidRPr="00D70D5B">
        <w:rPr>
          <w:rFonts w:ascii="Times New Roman" w:hAnsi="Times New Roman" w:cs="Times New Roman"/>
          <w:sz w:val="24"/>
          <w:szCs w:val="24"/>
          <w:shd w:val="clear" w:color="auto" w:fill="FFFFFF"/>
        </w:rPr>
        <w:t xml:space="preserve"> a.s. (PZSKT), která m</w:t>
      </w:r>
      <w:r w:rsidR="00391D6F" w:rsidRPr="00D70D5B">
        <w:rPr>
          <w:rFonts w:ascii="Times New Roman" w:hAnsi="Times New Roman" w:cs="Times New Roman"/>
          <w:sz w:val="24"/>
          <w:szCs w:val="24"/>
          <w:shd w:val="clear" w:color="auto" w:fill="FFFFFF"/>
        </w:rPr>
        <w:t xml:space="preserve">ěla ze svých prostředků údajně půjčit </w:t>
      </w:r>
      <w:r w:rsidR="0093729C" w:rsidRPr="00D70D5B">
        <w:rPr>
          <w:rFonts w:ascii="Times New Roman" w:hAnsi="Times New Roman" w:cs="Times New Roman"/>
          <w:sz w:val="24"/>
          <w:szCs w:val="24"/>
          <w:shd w:val="clear" w:color="auto" w:fill="FFFFFF"/>
        </w:rPr>
        <w:t>v hotovosti 73.000.000 Kč</w:t>
      </w:r>
      <w:r w:rsidR="00391D6F" w:rsidRPr="00D70D5B">
        <w:rPr>
          <w:rFonts w:ascii="Times New Roman" w:hAnsi="Times New Roman" w:cs="Times New Roman"/>
          <w:sz w:val="24"/>
          <w:szCs w:val="24"/>
          <w:shd w:val="clear" w:color="auto" w:fill="FFFFFF"/>
        </w:rPr>
        <w:t>, se přihlásilo celkem třicet věřitelů s pohledávkami ve výši bezmála půl miliardy korun, přičemž společnost nedisponovala téměř žádným zpeněžitelným majetkem</w:t>
      </w:r>
      <w:r w:rsidR="00BC078A" w:rsidRPr="00D70D5B">
        <w:rPr>
          <w:rFonts w:ascii="Times New Roman" w:hAnsi="Times New Roman" w:cs="Times New Roman"/>
          <w:sz w:val="24"/>
          <w:szCs w:val="24"/>
          <w:shd w:val="clear" w:color="auto" w:fill="FFFFFF"/>
        </w:rPr>
        <w:t>.</w:t>
      </w:r>
    </w:p>
    <w:p w:rsidR="00EB0C7D" w:rsidRPr="00D70D5B" w:rsidRDefault="00EB0C7D" w:rsidP="00EB0C7D">
      <w:pPr>
        <w:spacing w:after="0"/>
        <w:ind w:firstLine="708"/>
        <w:jc w:val="both"/>
        <w:rPr>
          <w:rFonts w:ascii="Times New Roman" w:hAnsi="Times New Roman" w:cs="Times New Roman"/>
          <w:sz w:val="24"/>
          <w:szCs w:val="24"/>
          <w:shd w:val="clear" w:color="auto" w:fill="FFFFFF"/>
        </w:rPr>
      </w:pPr>
    </w:p>
    <w:p w:rsidR="00AD42B5" w:rsidRPr="00D70D5B" w:rsidRDefault="00AD42B5" w:rsidP="00CF6187">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Dal</w:t>
      </w:r>
      <w:r w:rsidR="002B636A" w:rsidRPr="00D70D5B">
        <w:rPr>
          <w:rFonts w:ascii="Times New Roman" w:hAnsi="Times New Roman" w:cs="Times New Roman"/>
          <w:sz w:val="24"/>
          <w:szCs w:val="24"/>
        </w:rPr>
        <w:t>ší skutečností, které upozorňovala</w:t>
      </w:r>
      <w:r w:rsidRPr="00D70D5B">
        <w:rPr>
          <w:rFonts w:ascii="Times New Roman" w:hAnsi="Times New Roman" w:cs="Times New Roman"/>
          <w:sz w:val="24"/>
          <w:szCs w:val="24"/>
        </w:rPr>
        <w:t xml:space="preserve"> na nestandardnost situace a ve spojení s výše uvedeným okolnostmi musela vést k důslednému přezkumu</w:t>
      </w:r>
      <w:r w:rsidR="001A0F26" w:rsidRPr="00D70D5B">
        <w:rPr>
          <w:rFonts w:ascii="Times New Roman" w:hAnsi="Times New Roman" w:cs="Times New Roman"/>
          <w:sz w:val="24"/>
          <w:szCs w:val="24"/>
        </w:rPr>
        <w:t>,</w:t>
      </w:r>
      <w:r w:rsidRPr="00D70D5B">
        <w:rPr>
          <w:rFonts w:ascii="Times New Roman" w:hAnsi="Times New Roman" w:cs="Times New Roman"/>
          <w:sz w:val="24"/>
          <w:szCs w:val="24"/>
        </w:rPr>
        <w:t xml:space="preserve"> je úzká propojenost osob, které jsou statutárními orgán</w:t>
      </w:r>
      <w:r w:rsidR="00CF6187" w:rsidRPr="00D70D5B">
        <w:rPr>
          <w:rFonts w:ascii="Times New Roman" w:hAnsi="Times New Roman" w:cs="Times New Roman"/>
          <w:sz w:val="24"/>
          <w:szCs w:val="24"/>
        </w:rPr>
        <w:t>y či společníky společností, je</w:t>
      </w:r>
      <w:r w:rsidRPr="00D70D5B">
        <w:rPr>
          <w:rFonts w:ascii="Times New Roman" w:hAnsi="Times New Roman" w:cs="Times New Roman"/>
          <w:sz w:val="24"/>
          <w:szCs w:val="24"/>
        </w:rPr>
        <w:t xml:space="preserve">ž </w:t>
      </w:r>
      <w:r w:rsidR="00911548" w:rsidRPr="00D70D5B">
        <w:rPr>
          <w:rFonts w:ascii="Times New Roman" w:hAnsi="Times New Roman" w:cs="Times New Roman"/>
          <w:sz w:val="24"/>
          <w:szCs w:val="24"/>
        </w:rPr>
        <w:t>vstupovaly</w:t>
      </w:r>
      <w:r w:rsidR="00CF6187" w:rsidRPr="00D70D5B">
        <w:rPr>
          <w:rFonts w:ascii="Times New Roman" w:hAnsi="Times New Roman" w:cs="Times New Roman"/>
          <w:sz w:val="24"/>
          <w:szCs w:val="24"/>
        </w:rPr>
        <w:t xml:space="preserve"> </w:t>
      </w:r>
      <w:r w:rsidRPr="00D70D5B">
        <w:rPr>
          <w:rFonts w:ascii="Times New Roman" w:hAnsi="Times New Roman" w:cs="Times New Roman"/>
          <w:sz w:val="24"/>
          <w:szCs w:val="24"/>
        </w:rPr>
        <w:t>do vzájemných smluvních vztahů, jejichž výsledkem je uplatněná pohledávka ve výši 86.529.000</w:t>
      </w:r>
      <w:r w:rsidR="007C7243" w:rsidRPr="00D70D5B">
        <w:rPr>
          <w:rFonts w:ascii="Times New Roman" w:hAnsi="Times New Roman" w:cs="Times New Roman"/>
          <w:sz w:val="24"/>
          <w:szCs w:val="24"/>
        </w:rPr>
        <w:t xml:space="preserve"> Kč</w:t>
      </w:r>
      <w:r w:rsidRPr="00D70D5B">
        <w:rPr>
          <w:rFonts w:ascii="Times New Roman" w:hAnsi="Times New Roman" w:cs="Times New Roman"/>
          <w:sz w:val="24"/>
          <w:szCs w:val="24"/>
        </w:rPr>
        <w:t>. S ohledem na obhajobu obžalovaného soud podotýk</w:t>
      </w:r>
      <w:r w:rsidR="007C7243" w:rsidRPr="00D70D5B">
        <w:rPr>
          <w:rFonts w:ascii="Times New Roman" w:hAnsi="Times New Roman" w:cs="Times New Roman"/>
          <w:sz w:val="24"/>
          <w:szCs w:val="24"/>
        </w:rPr>
        <w:t xml:space="preserve">á, že po něm </w:t>
      </w:r>
      <w:r w:rsidR="00BC078A" w:rsidRPr="00D70D5B">
        <w:rPr>
          <w:rFonts w:ascii="Times New Roman" w:hAnsi="Times New Roman" w:cs="Times New Roman"/>
          <w:sz w:val="24"/>
          <w:szCs w:val="24"/>
        </w:rPr>
        <w:t>nepožadoval žádnou</w:t>
      </w:r>
      <w:r w:rsidR="00CF6187" w:rsidRPr="00D70D5B">
        <w:rPr>
          <w:rFonts w:ascii="Times New Roman" w:hAnsi="Times New Roman" w:cs="Times New Roman"/>
          <w:sz w:val="24"/>
          <w:szCs w:val="24"/>
        </w:rPr>
        <w:t xml:space="preserve"> </w:t>
      </w:r>
      <w:r w:rsidRPr="00D70D5B">
        <w:rPr>
          <w:rFonts w:ascii="Times New Roman" w:hAnsi="Times New Roman" w:cs="Times New Roman"/>
          <w:sz w:val="24"/>
          <w:szCs w:val="24"/>
        </w:rPr>
        <w:t>sofistikovanou de</w:t>
      </w:r>
      <w:r w:rsidR="00530D13" w:rsidRPr="00D70D5B">
        <w:rPr>
          <w:rFonts w:ascii="Times New Roman" w:hAnsi="Times New Roman" w:cs="Times New Roman"/>
          <w:sz w:val="24"/>
          <w:szCs w:val="24"/>
        </w:rPr>
        <w:t>tektivní činnost. V dané věci ale bylo, opět pouhým nahlédnutím do obchodního rejstříku, možno zjistit</w:t>
      </w:r>
      <w:r w:rsidRPr="00D70D5B">
        <w:rPr>
          <w:rFonts w:ascii="Times New Roman" w:hAnsi="Times New Roman" w:cs="Times New Roman"/>
          <w:sz w:val="24"/>
          <w:szCs w:val="24"/>
        </w:rPr>
        <w:t>, že pohledávku</w:t>
      </w:r>
      <w:r w:rsidR="00911548" w:rsidRPr="00D70D5B">
        <w:rPr>
          <w:rFonts w:ascii="Times New Roman" w:hAnsi="Times New Roman" w:cs="Times New Roman"/>
          <w:sz w:val="24"/>
          <w:szCs w:val="24"/>
        </w:rPr>
        <w:t xml:space="preserve"> ve shora uvedené výši uplatnil</w:t>
      </w:r>
      <w:r w:rsidR="0023599A" w:rsidRPr="00D70D5B">
        <w:rPr>
          <w:rFonts w:ascii="Times New Roman" w:hAnsi="Times New Roman" w:cs="Times New Roman"/>
          <w:sz w:val="24"/>
          <w:szCs w:val="24"/>
        </w:rPr>
        <w:t>a</w:t>
      </w:r>
      <w:r w:rsidRPr="00D70D5B">
        <w:rPr>
          <w:rFonts w:ascii="Times New Roman" w:hAnsi="Times New Roman" w:cs="Times New Roman"/>
          <w:sz w:val="24"/>
          <w:szCs w:val="24"/>
        </w:rPr>
        <w:t xml:space="preserve"> v insolvenčním řízení </w:t>
      </w:r>
      <w:r w:rsidR="00BC078A" w:rsidRPr="00D70D5B">
        <w:rPr>
          <w:rFonts w:ascii="Times New Roman" w:hAnsi="Times New Roman" w:cs="Times New Roman"/>
          <w:sz w:val="24"/>
          <w:szCs w:val="24"/>
        </w:rPr>
        <w:t xml:space="preserve">vedeném </w:t>
      </w:r>
      <w:r w:rsidRPr="00D70D5B">
        <w:rPr>
          <w:rFonts w:ascii="Times New Roman" w:hAnsi="Times New Roman" w:cs="Times New Roman"/>
          <w:sz w:val="24"/>
          <w:szCs w:val="24"/>
        </w:rPr>
        <w:t>vůči společnosti</w:t>
      </w:r>
      <w:r w:rsidR="00CF6187" w:rsidRPr="00D70D5B">
        <w:rPr>
          <w:rFonts w:ascii="Times New Roman" w:hAnsi="Times New Roman" w:cs="Times New Roman"/>
          <w:sz w:val="24"/>
          <w:szCs w:val="24"/>
        </w:rPr>
        <w:t xml:space="preserve"> PIVOVAR EGGENBERG, a.s.</w:t>
      </w:r>
      <w:r w:rsidRPr="00D70D5B">
        <w:rPr>
          <w:rFonts w:ascii="Times New Roman" w:hAnsi="Times New Roman" w:cs="Times New Roman"/>
          <w:sz w:val="24"/>
          <w:szCs w:val="24"/>
        </w:rPr>
        <w:t>, v níž je</w:t>
      </w:r>
      <w:r w:rsidR="00CF6187"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předsedou představenstva </w:t>
      </w:r>
      <w:r w:rsidR="0039079B" w:rsidRPr="00D70D5B">
        <w:rPr>
          <w:rFonts w:ascii="Times New Roman" w:hAnsi="Times New Roman" w:cs="Times New Roman"/>
          <w:sz w:val="24"/>
          <w:szCs w:val="24"/>
        </w:rPr>
        <w:t>Jxx Sxx</w:t>
      </w:r>
      <w:r w:rsidR="001A0F26" w:rsidRPr="00D70D5B">
        <w:rPr>
          <w:rFonts w:ascii="Times New Roman" w:hAnsi="Times New Roman" w:cs="Times New Roman"/>
          <w:sz w:val="24"/>
          <w:szCs w:val="24"/>
        </w:rPr>
        <w:t>,</w:t>
      </w:r>
      <w:r w:rsidR="00CF6187" w:rsidRPr="00D70D5B">
        <w:rPr>
          <w:rFonts w:ascii="Times New Roman" w:hAnsi="Times New Roman" w:cs="Times New Roman"/>
          <w:sz w:val="24"/>
          <w:szCs w:val="24"/>
        </w:rPr>
        <w:t xml:space="preserve"> s</w:t>
      </w:r>
      <w:r w:rsidR="001A0F26" w:rsidRPr="00D70D5B">
        <w:rPr>
          <w:rFonts w:ascii="Times New Roman" w:hAnsi="Times New Roman" w:cs="Times New Roman"/>
          <w:sz w:val="24"/>
          <w:szCs w:val="24"/>
        </w:rPr>
        <w:t>polečnost Be</w:t>
      </w:r>
      <w:r w:rsidRPr="00D70D5B">
        <w:rPr>
          <w:rFonts w:ascii="Times New Roman" w:hAnsi="Times New Roman" w:cs="Times New Roman"/>
          <w:sz w:val="24"/>
          <w:szCs w:val="24"/>
        </w:rPr>
        <w:t>lt</w:t>
      </w:r>
      <w:r w:rsidR="001A0F26" w:rsidRPr="00D70D5B">
        <w:rPr>
          <w:rFonts w:ascii="Times New Roman" w:hAnsi="Times New Roman" w:cs="Times New Roman"/>
          <w:sz w:val="24"/>
          <w:szCs w:val="24"/>
        </w:rPr>
        <w:t>t</w:t>
      </w:r>
      <w:r w:rsidRPr="00D70D5B">
        <w:rPr>
          <w:rFonts w:ascii="Times New Roman" w:hAnsi="Times New Roman" w:cs="Times New Roman"/>
          <w:sz w:val="24"/>
          <w:szCs w:val="24"/>
        </w:rPr>
        <w:t>on s.r.o., jejíž jednatelkou</w:t>
      </w:r>
      <w:r w:rsidR="00911548" w:rsidRPr="00D70D5B">
        <w:rPr>
          <w:rFonts w:ascii="Times New Roman" w:hAnsi="Times New Roman" w:cs="Times New Roman"/>
          <w:sz w:val="24"/>
          <w:szCs w:val="24"/>
        </w:rPr>
        <w:t xml:space="preserve"> a společnicí</w:t>
      </w:r>
      <w:r w:rsidRPr="00D70D5B">
        <w:rPr>
          <w:rFonts w:ascii="Times New Roman" w:hAnsi="Times New Roman" w:cs="Times New Roman"/>
          <w:sz w:val="24"/>
          <w:szCs w:val="24"/>
        </w:rPr>
        <w:t xml:space="preserve"> s </w:t>
      </w:r>
      <w:r w:rsidR="0039079B" w:rsidRPr="00D70D5B">
        <w:rPr>
          <w:rFonts w:ascii="Times New Roman" w:hAnsi="Times New Roman" w:cs="Times New Roman"/>
          <w:sz w:val="24"/>
          <w:szCs w:val="24"/>
        </w:rPr>
        <w:t>51% obchodním podílem je Axx Exx Hxx</w:t>
      </w:r>
      <w:r w:rsidRPr="00D70D5B">
        <w:rPr>
          <w:rFonts w:ascii="Times New Roman" w:hAnsi="Times New Roman" w:cs="Times New Roman"/>
          <w:sz w:val="24"/>
          <w:szCs w:val="24"/>
        </w:rPr>
        <w:t>, tedy osoba která, kromě toho, že</w:t>
      </w:r>
      <w:r w:rsidR="0039079B" w:rsidRPr="00D70D5B">
        <w:rPr>
          <w:rFonts w:ascii="Times New Roman" w:hAnsi="Times New Roman" w:cs="Times New Roman"/>
          <w:sz w:val="24"/>
          <w:szCs w:val="24"/>
        </w:rPr>
        <w:t xml:space="preserve"> je dlouholetou partnerku Jxx Sxx</w:t>
      </w:r>
      <w:r w:rsidRPr="00D70D5B">
        <w:rPr>
          <w:rFonts w:ascii="Times New Roman" w:hAnsi="Times New Roman" w:cs="Times New Roman"/>
          <w:sz w:val="24"/>
          <w:szCs w:val="24"/>
        </w:rPr>
        <w:t xml:space="preserve"> st., </w:t>
      </w:r>
      <w:r w:rsidR="00911548" w:rsidRPr="00D70D5B">
        <w:rPr>
          <w:rFonts w:ascii="Times New Roman" w:hAnsi="Times New Roman" w:cs="Times New Roman"/>
          <w:sz w:val="24"/>
          <w:szCs w:val="24"/>
        </w:rPr>
        <w:t>zpracovávala</w:t>
      </w:r>
      <w:r w:rsidRPr="00D70D5B">
        <w:rPr>
          <w:rFonts w:ascii="Times New Roman" w:hAnsi="Times New Roman" w:cs="Times New Roman"/>
          <w:sz w:val="24"/>
          <w:szCs w:val="24"/>
        </w:rPr>
        <w:t xml:space="preserve"> účetnictví pro</w:t>
      </w:r>
      <w:r w:rsidR="00CF6187" w:rsidRPr="00D70D5B">
        <w:rPr>
          <w:rFonts w:ascii="Times New Roman" w:hAnsi="Times New Roman" w:cs="Times New Roman"/>
          <w:sz w:val="24"/>
          <w:szCs w:val="24"/>
        </w:rPr>
        <w:t xml:space="preserve"> PIVOVAR EGGENBERG, a.s.</w:t>
      </w:r>
      <w:r w:rsidRPr="00D70D5B">
        <w:rPr>
          <w:rFonts w:ascii="Times New Roman" w:hAnsi="Times New Roman" w:cs="Times New Roman"/>
          <w:sz w:val="24"/>
          <w:szCs w:val="24"/>
        </w:rPr>
        <w:t>, když minimálně tato skutečnost musela být obžalovanému známa</w:t>
      </w:r>
      <w:r w:rsidR="0023599A" w:rsidRPr="00D70D5B">
        <w:rPr>
          <w:rFonts w:ascii="Times New Roman" w:hAnsi="Times New Roman" w:cs="Times New Roman"/>
          <w:sz w:val="24"/>
          <w:szCs w:val="24"/>
        </w:rPr>
        <w:t>, neboť</w:t>
      </w:r>
      <w:r w:rsidR="00530D13" w:rsidRPr="00D70D5B">
        <w:rPr>
          <w:rFonts w:ascii="Times New Roman" w:hAnsi="Times New Roman" w:cs="Times New Roman"/>
          <w:sz w:val="24"/>
          <w:szCs w:val="24"/>
        </w:rPr>
        <w:t xml:space="preserve"> z titulu přezkumu</w:t>
      </w:r>
      <w:r w:rsidR="00BC078A" w:rsidRPr="00D70D5B">
        <w:rPr>
          <w:rFonts w:ascii="Times New Roman" w:hAnsi="Times New Roman" w:cs="Times New Roman"/>
          <w:sz w:val="24"/>
          <w:szCs w:val="24"/>
        </w:rPr>
        <w:t xml:space="preserve"> účetních dokladů úpadce se </w:t>
      </w:r>
      <w:r w:rsidR="0023599A" w:rsidRPr="00D70D5B">
        <w:rPr>
          <w:rFonts w:ascii="Times New Roman" w:hAnsi="Times New Roman" w:cs="Times New Roman"/>
          <w:sz w:val="24"/>
          <w:szCs w:val="24"/>
        </w:rPr>
        <w:t>s těmito osobami pravidelně stýkal</w:t>
      </w:r>
      <w:r w:rsidRPr="00D70D5B">
        <w:rPr>
          <w:rFonts w:ascii="Times New Roman" w:hAnsi="Times New Roman" w:cs="Times New Roman"/>
          <w:sz w:val="24"/>
          <w:szCs w:val="24"/>
        </w:rPr>
        <w:t xml:space="preserve">. Tato společnost </w:t>
      </w:r>
      <w:r w:rsidR="00911548" w:rsidRPr="00D70D5B">
        <w:rPr>
          <w:rFonts w:ascii="Times New Roman" w:hAnsi="Times New Roman" w:cs="Times New Roman"/>
          <w:sz w:val="24"/>
          <w:szCs w:val="24"/>
        </w:rPr>
        <w:t>pak předmětnou pohledávku nabyla</w:t>
      </w:r>
      <w:r w:rsidRPr="00D70D5B">
        <w:rPr>
          <w:rFonts w:ascii="Times New Roman" w:hAnsi="Times New Roman" w:cs="Times New Roman"/>
          <w:sz w:val="24"/>
          <w:szCs w:val="24"/>
        </w:rPr>
        <w:t xml:space="preserve"> od společnosti </w:t>
      </w:r>
      <w:r w:rsidRPr="00D70D5B">
        <w:rPr>
          <w:rFonts w:ascii="Times New Roman" w:hAnsi="Times New Roman" w:cs="Times New Roman"/>
          <w:sz w:val="24"/>
          <w:szCs w:val="24"/>
          <w:shd w:val="clear" w:color="auto" w:fill="FFFFFF"/>
        </w:rPr>
        <w:t>Eggenberg, spol. s r.o., jejímiž jednateli</w:t>
      </w:r>
      <w:r w:rsidR="00CF6187" w:rsidRPr="00D70D5B">
        <w:rPr>
          <w:rFonts w:ascii="Times New Roman" w:hAnsi="Times New Roman" w:cs="Times New Roman"/>
          <w:sz w:val="24"/>
          <w:szCs w:val="24"/>
          <w:shd w:val="clear" w:color="auto" w:fill="FFFFFF"/>
        </w:rPr>
        <w:t xml:space="preserve"> </w:t>
      </w:r>
      <w:r w:rsidRPr="00D70D5B">
        <w:rPr>
          <w:rFonts w:ascii="Times New Roman" w:hAnsi="Times New Roman" w:cs="Times New Roman"/>
          <w:sz w:val="24"/>
          <w:szCs w:val="24"/>
          <w:shd w:val="clear" w:color="auto" w:fill="FFFFFF"/>
        </w:rPr>
        <w:t>a společníky</w:t>
      </w:r>
      <w:r w:rsidR="00CF6187" w:rsidRPr="00D70D5B">
        <w:rPr>
          <w:rFonts w:ascii="Times New Roman" w:hAnsi="Times New Roman" w:cs="Times New Roman"/>
          <w:sz w:val="24"/>
          <w:szCs w:val="24"/>
          <w:shd w:val="clear" w:color="auto" w:fill="FFFFFF"/>
        </w:rPr>
        <w:t xml:space="preserve"> </w:t>
      </w:r>
      <w:r w:rsidR="007C7243" w:rsidRPr="00D70D5B">
        <w:rPr>
          <w:rFonts w:ascii="Times New Roman" w:hAnsi="Times New Roman" w:cs="Times New Roman"/>
          <w:sz w:val="24"/>
          <w:szCs w:val="24"/>
          <w:shd w:val="clear" w:color="auto" w:fill="FFFFFF"/>
        </w:rPr>
        <w:t xml:space="preserve">jsou </w:t>
      </w:r>
      <w:r w:rsidR="0039079B" w:rsidRPr="00D70D5B">
        <w:rPr>
          <w:rFonts w:ascii="Times New Roman" w:hAnsi="Times New Roman" w:cs="Times New Roman"/>
          <w:sz w:val="24"/>
          <w:szCs w:val="24"/>
          <w:shd w:val="clear" w:color="auto" w:fill="FFFFFF"/>
        </w:rPr>
        <w:t>Jxx Sxx</w:t>
      </w:r>
      <w:r w:rsidR="00792FBB" w:rsidRPr="00D70D5B">
        <w:rPr>
          <w:rFonts w:ascii="Times New Roman" w:hAnsi="Times New Roman" w:cs="Times New Roman"/>
          <w:sz w:val="24"/>
          <w:szCs w:val="24"/>
          <w:shd w:val="clear" w:color="auto" w:fill="FFFFFF"/>
        </w:rPr>
        <w:t xml:space="preserve"> a Jxx Sxx</w:t>
      </w:r>
      <w:r w:rsidRPr="00D70D5B">
        <w:rPr>
          <w:rFonts w:ascii="Times New Roman" w:hAnsi="Times New Roman" w:cs="Times New Roman"/>
          <w:sz w:val="24"/>
          <w:szCs w:val="24"/>
          <w:shd w:val="clear" w:color="auto" w:fill="FFFFFF"/>
        </w:rPr>
        <w:t xml:space="preserve"> ml.</w:t>
      </w:r>
      <w:r w:rsidR="00CF6187" w:rsidRPr="00D70D5B">
        <w:rPr>
          <w:rFonts w:ascii="Times New Roman" w:hAnsi="Times New Roman" w:cs="Times New Roman"/>
          <w:sz w:val="24"/>
          <w:szCs w:val="24"/>
          <w:shd w:val="clear" w:color="auto" w:fill="FFFFFF"/>
        </w:rPr>
        <w:t xml:space="preserve"> </w:t>
      </w:r>
      <w:r w:rsidR="00821D06" w:rsidRPr="00D70D5B">
        <w:rPr>
          <w:rFonts w:ascii="Times New Roman" w:hAnsi="Times New Roman" w:cs="Times New Roman"/>
          <w:sz w:val="24"/>
          <w:szCs w:val="24"/>
          <w:shd w:val="clear" w:color="auto" w:fill="FFFFFF"/>
        </w:rPr>
        <w:t xml:space="preserve">Jediným akcionářem společnosti </w:t>
      </w:r>
      <w:r w:rsidR="00CF6187" w:rsidRPr="00D70D5B">
        <w:rPr>
          <w:rFonts w:ascii="Times New Roman" w:hAnsi="Times New Roman" w:cs="Times New Roman"/>
          <w:sz w:val="24"/>
          <w:szCs w:val="24"/>
        </w:rPr>
        <w:t xml:space="preserve">PIVOVAR EGGENBERG, a.s. </w:t>
      </w:r>
      <w:r w:rsidR="00CF6187" w:rsidRPr="00D70D5B">
        <w:rPr>
          <w:rFonts w:ascii="Times New Roman" w:hAnsi="Times New Roman" w:cs="Times New Roman"/>
          <w:sz w:val="24"/>
          <w:szCs w:val="24"/>
          <w:shd w:val="clear" w:color="auto" w:fill="FFFFFF"/>
        </w:rPr>
        <w:t>je společnost MORAVIA CRYSTAL,</w:t>
      </w:r>
      <w:r w:rsidR="00821D06" w:rsidRPr="00D70D5B">
        <w:rPr>
          <w:rFonts w:ascii="Times New Roman" w:hAnsi="Times New Roman" w:cs="Times New Roman"/>
          <w:sz w:val="24"/>
          <w:szCs w:val="24"/>
          <w:shd w:val="clear" w:color="auto" w:fill="FFFFFF"/>
        </w:rPr>
        <w:t xml:space="preserve"> s.r.o</w:t>
      </w:r>
      <w:r w:rsidR="0023599A" w:rsidRPr="00D70D5B">
        <w:rPr>
          <w:rFonts w:ascii="Times New Roman" w:hAnsi="Times New Roman" w:cs="Times New Roman"/>
          <w:sz w:val="24"/>
          <w:szCs w:val="24"/>
          <w:shd w:val="clear" w:color="auto" w:fill="FFFFFF"/>
        </w:rPr>
        <w:t>.</w:t>
      </w:r>
      <w:r w:rsidR="00821D06" w:rsidRPr="00D70D5B">
        <w:rPr>
          <w:rFonts w:ascii="Times New Roman" w:hAnsi="Times New Roman" w:cs="Times New Roman"/>
          <w:sz w:val="24"/>
          <w:szCs w:val="24"/>
          <w:shd w:val="clear" w:color="auto" w:fill="FFFFFF"/>
        </w:rPr>
        <w:t>, jejímž jednatelem a sp</w:t>
      </w:r>
      <w:r w:rsidR="00792FBB" w:rsidRPr="00D70D5B">
        <w:rPr>
          <w:rFonts w:ascii="Times New Roman" w:hAnsi="Times New Roman" w:cs="Times New Roman"/>
          <w:sz w:val="24"/>
          <w:szCs w:val="24"/>
          <w:shd w:val="clear" w:color="auto" w:fill="FFFFFF"/>
        </w:rPr>
        <w:t>olečníkem je Jxx Sxx</w:t>
      </w:r>
      <w:r w:rsidR="00C43615" w:rsidRPr="00D70D5B">
        <w:rPr>
          <w:rFonts w:ascii="Times New Roman" w:hAnsi="Times New Roman" w:cs="Times New Roman"/>
          <w:sz w:val="24"/>
          <w:szCs w:val="24"/>
          <w:shd w:val="clear" w:color="auto" w:fill="FFFFFF"/>
        </w:rPr>
        <w:t xml:space="preserve"> ml</w:t>
      </w:r>
      <w:r w:rsidR="00821D06" w:rsidRPr="00D70D5B">
        <w:rPr>
          <w:rFonts w:ascii="Times New Roman" w:hAnsi="Times New Roman" w:cs="Times New Roman"/>
          <w:sz w:val="24"/>
          <w:szCs w:val="24"/>
          <w:shd w:val="clear" w:color="auto" w:fill="FFFFFF"/>
        </w:rPr>
        <w:t xml:space="preserve">. </w:t>
      </w:r>
    </w:p>
    <w:p w:rsidR="00EB0C7D" w:rsidRPr="00D70D5B" w:rsidRDefault="00EB0C7D" w:rsidP="00EB0C7D">
      <w:pPr>
        <w:spacing w:after="0"/>
        <w:ind w:firstLine="708"/>
        <w:jc w:val="both"/>
        <w:rPr>
          <w:rFonts w:ascii="Times New Roman" w:hAnsi="Times New Roman" w:cs="Times New Roman"/>
          <w:sz w:val="24"/>
          <w:szCs w:val="24"/>
          <w:shd w:val="clear" w:color="auto" w:fill="FFFFFF"/>
        </w:rPr>
      </w:pPr>
    </w:p>
    <w:p w:rsidR="007A62E9" w:rsidRPr="00D70D5B" w:rsidRDefault="00554251" w:rsidP="00EB0C7D">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Soud se</w:t>
      </w:r>
      <w:r w:rsidR="00CF6187"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v daném </w:t>
      </w:r>
      <w:r w:rsidR="006A6665" w:rsidRPr="00D70D5B">
        <w:rPr>
          <w:rFonts w:ascii="Times New Roman" w:hAnsi="Times New Roman" w:cs="Times New Roman"/>
          <w:sz w:val="24"/>
          <w:szCs w:val="24"/>
        </w:rPr>
        <w:t>případě</w:t>
      </w:r>
      <w:r w:rsidRPr="00D70D5B">
        <w:rPr>
          <w:rFonts w:ascii="Times New Roman" w:hAnsi="Times New Roman" w:cs="Times New Roman"/>
          <w:sz w:val="24"/>
          <w:szCs w:val="24"/>
        </w:rPr>
        <w:t xml:space="preserve"> musel</w:t>
      </w:r>
      <w:r w:rsidR="006A6665" w:rsidRPr="00D70D5B">
        <w:rPr>
          <w:rFonts w:ascii="Times New Roman" w:hAnsi="Times New Roman" w:cs="Times New Roman"/>
          <w:sz w:val="24"/>
          <w:szCs w:val="24"/>
        </w:rPr>
        <w:t xml:space="preserve"> náležitě vypořádat</w:t>
      </w:r>
      <w:r w:rsidRPr="00D70D5B">
        <w:rPr>
          <w:rFonts w:ascii="Times New Roman" w:hAnsi="Times New Roman" w:cs="Times New Roman"/>
          <w:sz w:val="24"/>
          <w:szCs w:val="24"/>
        </w:rPr>
        <w:t xml:space="preserve"> s</w:t>
      </w:r>
      <w:r w:rsidR="008816C6" w:rsidRPr="00D70D5B">
        <w:rPr>
          <w:rFonts w:ascii="Times New Roman" w:hAnsi="Times New Roman" w:cs="Times New Roman"/>
          <w:sz w:val="24"/>
          <w:szCs w:val="24"/>
        </w:rPr>
        <w:t> </w:t>
      </w:r>
      <w:r w:rsidRPr="00D70D5B">
        <w:rPr>
          <w:rFonts w:ascii="Times New Roman" w:hAnsi="Times New Roman" w:cs="Times New Roman"/>
          <w:sz w:val="24"/>
          <w:szCs w:val="24"/>
        </w:rPr>
        <w:t>otázkou</w:t>
      </w:r>
      <w:r w:rsidR="008816C6" w:rsidRPr="00D70D5B">
        <w:rPr>
          <w:rFonts w:ascii="Times New Roman" w:hAnsi="Times New Roman" w:cs="Times New Roman"/>
          <w:sz w:val="24"/>
          <w:szCs w:val="24"/>
        </w:rPr>
        <w:t xml:space="preserve"> zavinění</w:t>
      </w:r>
      <w:r w:rsidR="006A6665" w:rsidRPr="00D70D5B">
        <w:rPr>
          <w:rFonts w:ascii="Times New Roman" w:hAnsi="Times New Roman" w:cs="Times New Roman"/>
          <w:sz w:val="24"/>
          <w:szCs w:val="24"/>
        </w:rPr>
        <w:t>, neboť trestní zákon obsahuje u trestného činu</w:t>
      </w:r>
      <w:r w:rsidR="00CF6187" w:rsidRPr="00D70D5B">
        <w:rPr>
          <w:rFonts w:ascii="Times New Roman" w:hAnsi="Times New Roman" w:cs="Times New Roman"/>
          <w:sz w:val="24"/>
          <w:szCs w:val="24"/>
        </w:rPr>
        <w:t xml:space="preserve"> porušování</w:t>
      </w:r>
      <w:r w:rsidR="008816C6" w:rsidRPr="00D70D5B">
        <w:rPr>
          <w:rFonts w:ascii="Times New Roman" w:hAnsi="Times New Roman" w:cs="Times New Roman"/>
          <w:sz w:val="24"/>
          <w:szCs w:val="24"/>
        </w:rPr>
        <w:t xml:space="preserve"> povinnosti při správě cizího majetku dvě skutkové podstaty</w:t>
      </w:r>
      <w:r w:rsidR="006A6665" w:rsidRPr="00D70D5B">
        <w:rPr>
          <w:rFonts w:ascii="Times New Roman" w:hAnsi="Times New Roman" w:cs="Times New Roman"/>
          <w:sz w:val="24"/>
          <w:szCs w:val="24"/>
        </w:rPr>
        <w:t xml:space="preserve">, které se od sebe odlišují pouze formou zavinění. Zavinění ve smyslu českého trestního práva je psychický vztah pachatele trestného činu k porušení nebo ohrožení zájmu chráněného trestním zákoníkem, vyvolaném způsobem uvedeným v trestním zákoníku. </w:t>
      </w:r>
      <w:r w:rsidR="006A6665" w:rsidRPr="00D70D5B">
        <w:rPr>
          <w:rFonts w:ascii="Times New Roman" w:hAnsi="Times New Roman" w:cs="Times New Roman"/>
          <w:color w:val="000000"/>
          <w:sz w:val="24"/>
          <w:szCs w:val="24"/>
          <w:shd w:val="clear" w:color="auto" w:fill="FFFFFF"/>
        </w:rPr>
        <w:t xml:space="preserve">Nepřímý úmysl je charakterizován tím, že pachatel věděl, že svým jednáním může způsobit porušení nebo ohrožení zájmu </w:t>
      </w:r>
      <w:bookmarkStart w:id="5" w:name="highlightHit_285"/>
      <w:bookmarkStart w:id="6" w:name="highlightHit_286"/>
      <w:bookmarkStart w:id="7" w:name="highlightHit_287"/>
      <w:bookmarkEnd w:id="5"/>
      <w:bookmarkEnd w:id="6"/>
      <w:bookmarkEnd w:id="7"/>
      <w:r w:rsidR="006A6665" w:rsidRPr="00D70D5B">
        <w:rPr>
          <w:rFonts w:ascii="Times New Roman" w:hAnsi="Times New Roman" w:cs="Times New Roman"/>
          <w:color w:val="000000"/>
          <w:sz w:val="24"/>
          <w:szCs w:val="24"/>
          <w:shd w:val="clear" w:color="auto" w:fill="FFFFFF"/>
        </w:rPr>
        <w:t>chráněného trestním zákoníkem, a pro případ, že jej způsobí, byl s tím srozuměn.</w:t>
      </w:r>
      <w:r w:rsidR="00CF6187" w:rsidRPr="00D70D5B">
        <w:rPr>
          <w:rFonts w:ascii="Times New Roman" w:hAnsi="Times New Roman" w:cs="Times New Roman"/>
          <w:color w:val="000000"/>
          <w:sz w:val="24"/>
          <w:szCs w:val="24"/>
          <w:shd w:val="clear" w:color="auto" w:fill="FFFFFF"/>
        </w:rPr>
        <w:t xml:space="preserve"> </w:t>
      </w:r>
      <w:r w:rsidR="006A6665" w:rsidRPr="00D70D5B">
        <w:rPr>
          <w:rFonts w:ascii="Times New Roman" w:hAnsi="Times New Roman" w:cs="Times New Roman"/>
          <w:iCs/>
          <w:color w:val="000000"/>
          <w:sz w:val="24"/>
          <w:szCs w:val="24"/>
          <w:shd w:val="clear" w:color="auto" w:fill="FFFFFF"/>
        </w:rPr>
        <w:t>Srozumění</w:t>
      </w:r>
      <w:r w:rsidR="006A6665" w:rsidRPr="00D70D5B">
        <w:rPr>
          <w:rStyle w:val="apple-converted-space"/>
          <w:rFonts w:ascii="Times New Roman" w:hAnsi="Times New Roman" w:cs="Times New Roman"/>
          <w:iCs/>
          <w:color w:val="000000"/>
          <w:sz w:val="24"/>
          <w:szCs w:val="24"/>
          <w:shd w:val="clear" w:color="auto" w:fill="FFFFFF"/>
        </w:rPr>
        <w:t> </w:t>
      </w:r>
      <w:r w:rsidR="006A6665" w:rsidRPr="00D70D5B">
        <w:rPr>
          <w:rFonts w:ascii="Times New Roman" w:hAnsi="Times New Roman" w:cs="Times New Roman"/>
          <w:color w:val="000000"/>
          <w:sz w:val="24"/>
          <w:szCs w:val="24"/>
          <w:shd w:val="clear" w:color="auto" w:fill="FFFFFF"/>
        </w:rPr>
        <w:t>pachatele u nepřímého úmyslu vyjadřuje</w:t>
      </w:r>
      <w:r w:rsidR="006A6665" w:rsidRPr="00D70D5B">
        <w:rPr>
          <w:rStyle w:val="apple-converted-space"/>
          <w:rFonts w:ascii="Times New Roman" w:hAnsi="Times New Roman" w:cs="Times New Roman"/>
          <w:color w:val="000000"/>
          <w:sz w:val="24"/>
          <w:szCs w:val="24"/>
          <w:shd w:val="clear" w:color="auto" w:fill="FFFFFF"/>
        </w:rPr>
        <w:t> </w:t>
      </w:r>
      <w:r w:rsidR="006A6665" w:rsidRPr="00D70D5B">
        <w:rPr>
          <w:rFonts w:ascii="Times New Roman" w:hAnsi="Times New Roman" w:cs="Times New Roman"/>
          <w:iCs/>
          <w:color w:val="000000"/>
          <w:sz w:val="24"/>
          <w:szCs w:val="24"/>
          <w:shd w:val="clear" w:color="auto" w:fill="FFFFFF"/>
        </w:rPr>
        <w:t>aktivní volní vztah pachatele</w:t>
      </w:r>
      <w:r w:rsidR="006A6665" w:rsidRPr="00D70D5B">
        <w:rPr>
          <w:rFonts w:ascii="Times New Roman" w:hAnsi="Times New Roman" w:cs="Times New Roman"/>
          <w:color w:val="000000"/>
          <w:sz w:val="24"/>
          <w:szCs w:val="24"/>
          <w:shd w:val="clear" w:color="auto" w:fill="FFFFFF"/>
        </w:rPr>
        <w:t>k </w:t>
      </w:r>
      <w:r w:rsidR="008816C6" w:rsidRPr="00D70D5B">
        <w:rPr>
          <w:rFonts w:ascii="Times New Roman" w:hAnsi="Times New Roman" w:cs="Times New Roman"/>
          <w:color w:val="000000"/>
          <w:sz w:val="24"/>
          <w:szCs w:val="24"/>
          <w:shd w:val="clear" w:color="auto" w:fill="FFFFFF"/>
        </w:rPr>
        <w:t xml:space="preserve">k </w:t>
      </w:r>
      <w:r w:rsidR="006A6665" w:rsidRPr="00D70D5B">
        <w:rPr>
          <w:rFonts w:ascii="Times New Roman" w:hAnsi="Times New Roman" w:cs="Times New Roman"/>
          <w:color w:val="000000"/>
          <w:sz w:val="24"/>
          <w:szCs w:val="24"/>
          <w:shd w:val="clear" w:color="auto" w:fill="FFFFFF"/>
        </w:rPr>
        <w:t xml:space="preserve">způsobení následku relevantního </w:t>
      </w:r>
      <w:bookmarkStart w:id="8" w:name="highlightHit_288"/>
      <w:bookmarkEnd w:id="8"/>
      <w:r w:rsidR="006A6665" w:rsidRPr="00D70D5B">
        <w:rPr>
          <w:rFonts w:ascii="Times New Roman" w:hAnsi="Times New Roman" w:cs="Times New Roman"/>
          <w:color w:val="000000"/>
          <w:sz w:val="24"/>
          <w:szCs w:val="24"/>
          <w:shd w:val="clear" w:color="auto" w:fill="FFFFFF"/>
        </w:rPr>
        <w:t xml:space="preserve">pro trestní právo, čímž je míněna vůle, jež se projevila navenek, tj. </w:t>
      </w:r>
      <w:r w:rsidR="008816C6" w:rsidRPr="00D70D5B">
        <w:rPr>
          <w:rFonts w:ascii="Times New Roman" w:hAnsi="Times New Roman" w:cs="Times New Roman"/>
          <w:color w:val="000000"/>
          <w:sz w:val="24"/>
          <w:szCs w:val="24"/>
          <w:shd w:val="clear" w:color="auto" w:fill="FFFFFF"/>
        </w:rPr>
        <w:t>jednáním (</w:t>
      </w:r>
      <w:r w:rsidR="006A6665" w:rsidRPr="00D70D5B">
        <w:rPr>
          <w:rFonts w:ascii="Times New Roman" w:hAnsi="Times New Roman" w:cs="Times New Roman"/>
          <w:color w:val="000000"/>
          <w:sz w:val="24"/>
          <w:szCs w:val="24"/>
          <w:shd w:val="clear" w:color="auto" w:fill="FFFFFF"/>
        </w:rPr>
        <w:t>chováním</w:t>
      </w:r>
      <w:r w:rsidR="008816C6" w:rsidRPr="00D70D5B">
        <w:rPr>
          <w:rFonts w:ascii="Times New Roman" w:hAnsi="Times New Roman" w:cs="Times New Roman"/>
          <w:color w:val="000000"/>
          <w:sz w:val="24"/>
          <w:szCs w:val="24"/>
          <w:shd w:val="clear" w:color="auto" w:fill="FFFFFF"/>
        </w:rPr>
        <w:t>)</w:t>
      </w:r>
      <w:r w:rsidR="006A6665" w:rsidRPr="00D70D5B">
        <w:rPr>
          <w:rFonts w:ascii="Times New Roman" w:hAnsi="Times New Roman" w:cs="Times New Roman"/>
          <w:color w:val="000000"/>
          <w:sz w:val="24"/>
          <w:szCs w:val="24"/>
          <w:shd w:val="clear" w:color="auto" w:fill="FFFFFF"/>
        </w:rPr>
        <w:t xml:space="preserve"> pachatele. </w:t>
      </w:r>
      <w:r w:rsidR="008816C6" w:rsidRPr="00D70D5B">
        <w:rPr>
          <w:rStyle w:val="apple-converted-space"/>
          <w:rFonts w:ascii="Times New Roman" w:hAnsi="Times New Roman" w:cs="Times New Roman"/>
          <w:color w:val="000000"/>
          <w:sz w:val="24"/>
          <w:szCs w:val="24"/>
          <w:shd w:val="clear" w:color="auto" w:fill="FFFFFF"/>
        </w:rPr>
        <w:t xml:space="preserve">Nutno v této souvislosti poznamenat, že </w:t>
      </w:r>
      <w:r w:rsidR="008816C6" w:rsidRPr="00D70D5B">
        <w:rPr>
          <w:rStyle w:val="apple-converted-space"/>
          <w:rFonts w:ascii="Times New Roman" w:hAnsi="Times New Roman" w:cs="Times New Roman"/>
          <w:color w:val="000000"/>
          <w:sz w:val="24"/>
          <w:szCs w:val="24"/>
          <w:shd w:val="clear" w:color="auto" w:fill="FFFFFF"/>
        </w:rPr>
        <w:lastRenderedPageBreak/>
        <w:t>jednáním se rozumí i opominutí takového konání, k němuž byl pachatel podle okolností a svých poměrů povinen. V tomto případě se jedná o opominutí zvláštní povinnosti vyplývající z konkrétního postavení pachatele v systému společenských poměrů.</w:t>
      </w:r>
      <w:r w:rsidR="007F5FF9" w:rsidRPr="00D70D5B">
        <w:rPr>
          <w:rStyle w:val="apple-converted-space"/>
          <w:rFonts w:ascii="Times New Roman" w:hAnsi="Times New Roman" w:cs="Times New Roman"/>
          <w:color w:val="000000"/>
          <w:sz w:val="24"/>
          <w:szCs w:val="24"/>
          <w:shd w:val="clear" w:color="auto" w:fill="FFFFFF"/>
        </w:rPr>
        <w:t xml:space="preserve"> </w:t>
      </w:r>
      <w:r w:rsidR="006A6665" w:rsidRPr="00D70D5B">
        <w:rPr>
          <w:rFonts w:ascii="Times New Roman" w:hAnsi="Times New Roman" w:cs="Times New Roman"/>
          <w:color w:val="000000"/>
          <w:sz w:val="24"/>
          <w:szCs w:val="24"/>
          <w:shd w:val="clear" w:color="auto" w:fill="FFFFFF"/>
        </w:rPr>
        <w:t>Způsobení takového následku však není přímým cílem pachatele, ani nevyhnutelným prostředkem, neboť pachatel sleduje svým záměrem cíl jiný, který může být z </w:t>
      </w:r>
      <w:bookmarkStart w:id="9" w:name="highlightHit_289"/>
      <w:bookmarkEnd w:id="9"/>
      <w:r w:rsidR="006A6665" w:rsidRPr="00D70D5B">
        <w:rPr>
          <w:rFonts w:ascii="Times New Roman" w:hAnsi="Times New Roman" w:cs="Times New Roman"/>
          <w:color w:val="000000"/>
          <w:sz w:val="24"/>
          <w:szCs w:val="24"/>
          <w:shd w:val="clear" w:color="auto" w:fill="FFFFFF"/>
        </w:rPr>
        <w:t xml:space="preserve">hlediska trestního práva jak cílem relevantním, tak i cílem nezávadným. Přitom je však pachatel vždy srozuměn s tím, že realizace tohoto cíle předpokládá způsobení následku významného </w:t>
      </w:r>
      <w:bookmarkStart w:id="10" w:name="highlightHit_290"/>
      <w:bookmarkEnd w:id="10"/>
      <w:r w:rsidR="006A6665" w:rsidRPr="00D70D5B">
        <w:rPr>
          <w:rFonts w:ascii="Times New Roman" w:hAnsi="Times New Roman" w:cs="Times New Roman"/>
          <w:color w:val="000000"/>
          <w:sz w:val="24"/>
          <w:szCs w:val="24"/>
          <w:shd w:val="clear" w:color="auto" w:fill="FFFFFF"/>
        </w:rPr>
        <w:t>pro trestní právo, avšak tento následek je nechtěným, pouze vedlejším následkem jednání pachatele, s kterým je však srozuměn. N</w:t>
      </w:r>
      <w:r w:rsidR="00E12CE3" w:rsidRPr="00D70D5B">
        <w:rPr>
          <w:rFonts w:ascii="Times New Roman" w:hAnsi="Times New Roman" w:cs="Times New Roman"/>
          <w:color w:val="000000"/>
          <w:sz w:val="24"/>
          <w:szCs w:val="24"/>
          <w:shd w:val="clear" w:color="auto" w:fill="FFFFFF"/>
        </w:rPr>
        <w:t>a takové srozumění pak lze usuzovat</w:t>
      </w:r>
      <w:r w:rsidR="006A6665" w:rsidRPr="00D70D5B">
        <w:rPr>
          <w:rFonts w:ascii="Times New Roman" w:hAnsi="Times New Roman" w:cs="Times New Roman"/>
          <w:color w:val="000000"/>
          <w:sz w:val="24"/>
          <w:szCs w:val="24"/>
          <w:shd w:val="clear" w:color="auto" w:fill="FFFFFF"/>
        </w:rPr>
        <w:t xml:space="preserve"> z toho, že</w:t>
      </w:r>
      <w:r w:rsidR="006A6665" w:rsidRPr="00D70D5B">
        <w:rPr>
          <w:rStyle w:val="apple-converted-space"/>
          <w:rFonts w:ascii="Times New Roman" w:hAnsi="Times New Roman" w:cs="Times New Roman"/>
          <w:color w:val="000000"/>
          <w:sz w:val="24"/>
          <w:szCs w:val="24"/>
          <w:shd w:val="clear" w:color="auto" w:fill="FFFFFF"/>
        </w:rPr>
        <w:t> </w:t>
      </w:r>
      <w:r w:rsidR="006A6665" w:rsidRPr="00D70D5B">
        <w:rPr>
          <w:rFonts w:ascii="Times New Roman" w:hAnsi="Times New Roman" w:cs="Times New Roman"/>
          <w:iCs/>
          <w:color w:val="000000"/>
          <w:sz w:val="24"/>
          <w:szCs w:val="24"/>
          <w:shd w:val="clear" w:color="auto" w:fill="FFFFFF"/>
        </w:rPr>
        <w:t>pachatel nepočítal s žádnou konkrétní okolností, která by mohla zabránit následku</w:t>
      </w:r>
      <w:r w:rsidR="006A6665" w:rsidRPr="00D70D5B">
        <w:rPr>
          <w:rFonts w:ascii="Times New Roman" w:hAnsi="Times New Roman" w:cs="Times New Roman"/>
          <w:color w:val="000000"/>
          <w:sz w:val="24"/>
          <w:szCs w:val="24"/>
          <w:shd w:val="clear" w:color="auto" w:fill="FFFFFF"/>
        </w:rPr>
        <w:t>, který si pachatel představoval jako možný.</w:t>
      </w:r>
      <w:r w:rsidR="006A6665" w:rsidRPr="00D70D5B">
        <w:rPr>
          <w:rStyle w:val="apple-converted-space"/>
          <w:rFonts w:ascii="Times New Roman" w:hAnsi="Times New Roman" w:cs="Times New Roman"/>
          <w:color w:val="000000"/>
          <w:sz w:val="24"/>
          <w:szCs w:val="24"/>
          <w:shd w:val="clear" w:color="auto" w:fill="FFFFFF"/>
        </w:rPr>
        <w:t> </w:t>
      </w:r>
      <w:r w:rsidR="00DB5924" w:rsidRPr="00D70D5B">
        <w:rPr>
          <w:rStyle w:val="apple-converted-space"/>
          <w:rFonts w:ascii="Times New Roman" w:hAnsi="Times New Roman" w:cs="Times New Roman"/>
          <w:color w:val="000000"/>
          <w:sz w:val="24"/>
          <w:szCs w:val="24"/>
          <w:shd w:val="clear" w:color="auto" w:fill="FFFFFF"/>
        </w:rPr>
        <w:t xml:space="preserve">Pokud soud aplikuje výše uvedené teoretické teze na </w:t>
      </w:r>
      <w:r w:rsidR="001630EE" w:rsidRPr="00D70D5B">
        <w:rPr>
          <w:rStyle w:val="apple-converted-space"/>
          <w:rFonts w:ascii="Times New Roman" w:hAnsi="Times New Roman" w:cs="Times New Roman"/>
          <w:color w:val="000000"/>
          <w:sz w:val="24"/>
          <w:szCs w:val="24"/>
          <w:shd w:val="clear" w:color="auto" w:fill="FFFFFF"/>
        </w:rPr>
        <w:t>tento konkrétní případ, nebylo prokázáno, že by způsobení trestněprávního následku bylo př</w:t>
      </w:r>
      <w:r w:rsidR="00E12CE3" w:rsidRPr="00D70D5B">
        <w:rPr>
          <w:rStyle w:val="apple-converted-space"/>
          <w:rFonts w:ascii="Times New Roman" w:hAnsi="Times New Roman" w:cs="Times New Roman"/>
          <w:color w:val="000000"/>
          <w:sz w:val="24"/>
          <w:szCs w:val="24"/>
          <w:shd w:val="clear" w:color="auto" w:fill="FFFFFF"/>
        </w:rPr>
        <w:t>ímým cílem obžalovaného, obžalovaný však věděl, že svým jednáním může takové porušení chráněných zájmů způsobit a</w:t>
      </w:r>
      <w:r w:rsidR="00D01A1E" w:rsidRPr="00D70D5B">
        <w:rPr>
          <w:rStyle w:val="apple-converted-space"/>
          <w:rFonts w:ascii="Times New Roman" w:hAnsi="Times New Roman" w:cs="Times New Roman"/>
          <w:color w:val="000000"/>
          <w:sz w:val="24"/>
          <w:szCs w:val="24"/>
          <w:shd w:val="clear" w:color="auto" w:fill="FFFFFF"/>
        </w:rPr>
        <w:t xml:space="preserve"> pro případ, že k tomu dojde, byl</w:t>
      </w:r>
      <w:r w:rsidR="00E12CE3" w:rsidRPr="00D70D5B">
        <w:rPr>
          <w:rStyle w:val="apple-converted-space"/>
          <w:rFonts w:ascii="Times New Roman" w:hAnsi="Times New Roman" w:cs="Times New Roman"/>
          <w:color w:val="000000"/>
          <w:sz w:val="24"/>
          <w:szCs w:val="24"/>
          <w:shd w:val="clear" w:color="auto" w:fill="FFFFFF"/>
        </w:rPr>
        <w:t xml:space="preserve"> s takovou </w:t>
      </w:r>
      <w:r w:rsidR="00D01A1E" w:rsidRPr="00D70D5B">
        <w:rPr>
          <w:rStyle w:val="apple-converted-space"/>
          <w:rFonts w:ascii="Times New Roman" w:hAnsi="Times New Roman" w:cs="Times New Roman"/>
          <w:color w:val="000000"/>
          <w:sz w:val="24"/>
          <w:szCs w:val="24"/>
          <w:shd w:val="clear" w:color="auto" w:fill="FFFFFF"/>
        </w:rPr>
        <w:t xml:space="preserve">variantou </w:t>
      </w:r>
      <w:r w:rsidR="00E12CE3" w:rsidRPr="00D70D5B">
        <w:rPr>
          <w:rStyle w:val="apple-converted-space"/>
          <w:rFonts w:ascii="Times New Roman" w:hAnsi="Times New Roman" w:cs="Times New Roman"/>
          <w:color w:val="000000"/>
          <w:sz w:val="24"/>
          <w:szCs w:val="24"/>
          <w:shd w:val="clear" w:color="auto" w:fill="FFFFFF"/>
        </w:rPr>
        <w:t>srozuměn</w:t>
      </w:r>
      <w:r w:rsidR="00D01A1E" w:rsidRPr="00D70D5B">
        <w:rPr>
          <w:rStyle w:val="apple-converted-space"/>
          <w:rFonts w:ascii="Times New Roman" w:hAnsi="Times New Roman" w:cs="Times New Roman"/>
          <w:color w:val="000000"/>
          <w:sz w:val="24"/>
          <w:szCs w:val="24"/>
          <w:shd w:val="clear" w:color="auto" w:fill="FFFFFF"/>
        </w:rPr>
        <w:t>.</w:t>
      </w:r>
      <w:r w:rsidR="007F5FF9" w:rsidRPr="00D70D5B">
        <w:rPr>
          <w:rStyle w:val="apple-converted-space"/>
          <w:rFonts w:ascii="Times New Roman" w:hAnsi="Times New Roman" w:cs="Times New Roman"/>
          <w:color w:val="000000"/>
          <w:sz w:val="24"/>
          <w:szCs w:val="24"/>
          <w:shd w:val="clear" w:color="auto" w:fill="FFFFFF"/>
        </w:rPr>
        <w:t xml:space="preserve"> </w:t>
      </w:r>
      <w:r w:rsidR="00F64F20" w:rsidRPr="00D70D5B">
        <w:rPr>
          <w:rFonts w:ascii="Times New Roman" w:hAnsi="Times New Roman" w:cs="Times New Roman"/>
          <w:sz w:val="24"/>
          <w:szCs w:val="24"/>
        </w:rPr>
        <w:t>Z hlediska</w:t>
      </w:r>
      <w:r w:rsidRPr="00D70D5B">
        <w:rPr>
          <w:rFonts w:ascii="Times New Roman" w:hAnsi="Times New Roman" w:cs="Times New Roman"/>
          <w:sz w:val="24"/>
          <w:szCs w:val="24"/>
        </w:rPr>
        <w:t xml:space="preserve"> subjektivní stránky jednání obžalovaného, činí</w:t>
      </w:r>
      <w:r w:rsidR="00F64F20" w:rsidRPr="00D70D5B">
        <w:rPr>
          <w:rFonts w:ascii="Times New Roman" w:hAnsi="Times New Roman" w:cs="Times New Roman"/>
          <w:sz w:val="24"/>
          <w:szCs w:val="24"/>
        </w:rPr>
        <w:t xml:space="preserve"> tedy</w:t>
      </w:r>
      <w:r w:rsidRPr="00D70D5B">
        <w:rPr>
          <w:rFonts w:ascii="Times New Roman" w:hAnsi="Times New Roman" w:cs="Times New Roman"/>
          <w:sz w:val="24"/>
          <w:szCs w:val="24"/>
        </w:rPr>
        <w:t xml:space="preserve"> soud závěr, že jednání obžalovaného bylo ve</w:t>
      </w:r>
      <w:r w:rsidR="008816C6" w:rsidRPr="00D70D5B">
        <w:rPr>
          <w:rFonts w:ascii="Times New Roman" w:hAnsi="Times New Roman" w:cs="Times New Roman"/>
          <w:sz w:val="24"/>
          <w:szCs w:val="24"/>
        </w:rPr>
        <w:t xml:space="preserve">deno minimálně úmyslem nepřímým, a to z následujících </w:t>
      </w:r>
      <w:r w:rsidR="007A62E9" w:rsidRPr="00D70D5B">
        <w:rPr>
          <w:rFonts w:ascii="Times New Roman" w:hAnsi="Times New Roman" w:cs="Times New Roman"/>
          <w:sz w:val="24"/>
          <w:szCs w:val="24"/>
        </w:rPr>
        <w:t>důvodů:</w:t>
      </w:r>
    </w:p>
    <w:p w:rsidR="00EB0C7D" w:rsidRPr="00D70D5B" w:rsidRDefault="00EB0C7D" w:rsidP="00EB0C7D">
      <w:pPr>
        <w:spacing w:after="0"/>
        <w:ind w:firstLine="708"/>
        <w:jc w:val="both"/>
        <w:rPr>
          <w:rFonts w:ascii="Times New Roman" w:hAnsi="Times New Roman" w:cs="Times New Roman"/>
          <w:sz w:val="24"/>
          <w:szCs w:val="24"/>
        </w:rPr>
      </w:pPr>
    </w:p>
    <w:p w:rsidR="00040649" w:rsidRPr="00D70D5B" w:rsidRDefault="008816C6" w:rsidP="000105B6">
      <w:pPr>
        <w:spacing w:after="0"/>
        <w:ind w:firstLine="708"/>
        <w:jc w:val="both"/>
        <w:rPr>
          <w:rFonts w:ascii="Times New Roman" w:hAnsi="Times New Roman" w:cs="Times New Roman"/>
          <w:sz w:val="24"/>
          <w:szCs w:val="24"/>
          <w:shd w:val="clear" w:color="auto" w:fill="FFFFFF"/>
        </w:rPr>
      </w:pPr>
      <w:r w:rsidRPr="00D70D5B">
        <w:rPr>
          <w:rFonts w:ascii="Times New Roman" w:hAnsi="Times New Roman" w:cs="Times New Roman"/>
          <w:sz w:val="24"/>
          <w:szCs w:val="24"/>
        </w:rPr>
        <w:t>Co se týče volního vztahu k způsobení následku</w:t>
      </w:r>
      <w:r w:rsidR="009908E4" w:rsidRPr="00D70D5B">
        <w:rPr>
          <w:rFonts w:ascii="Times New Roman" w:hAnsi="Times New Roman" w:cs="Times New Roman"/>
          <w:sz w:val="24"/>
          <w:szCs w:val="24"/>
        </w:rPr>
        <w:t>, je především nutno zdůraznit to, že</w:t>
      </w:r>
      <w:r w:rsidR="007F5FF9" w:rsidRPr="00D70D5B">
        <w:rPr>
          <w:rFonts w:ascii="Times New Roman" w:hAnsi="Times New Roman" w:cs="Times New Roman"/>
          <w:sz w:val="24"/>
          <w:szCs w:val="24"/>
        </w:rPr>
        <w:t xml:space="preserve"> </w:t>
      </w:r>
      <w:r w:rsidR="007A62E9" w:rsidRPr="00D70D5B">
        <w:rPr>
          <w:rFonts w:ascii="Times New Roman" w:hAnsi="Times New Roman" w:cs="Times New Roman"/>
          <w:sz w:val="24"/>
          <w:szCs w:val="24"/>
          <w:shd w:val="clear" w:color="auto" w:fill="FFFFFF"/>
        </w:rPr>
        <w:t>o</w:t>
      </w:r>
      <w:r w:rsidR="009908E4" w:rsidRPr="00D70D5B">
        <w:rPr>
          <w:rFonts w:ascii="Times New Roman" w:hAnsi="Times New Roman" w:cs="Times New Roman"/>
          <w:sz w:val="24"/>
          <w:szCs w:val="24"/>
          <w:shd w:val="clear" w:color="auto" w:fill="FFFFFF"/>
        </w:rPr>
        <w:t>bžalovaný je osobou inteligentní s vysokoškolským ekonomickým vzděláním, sám uvádí, že funkci insolvenčního správce vykonával řadu let, přičemž realizoval celou řadu insolvenčních řízení. Přesto jednoznačně nenaplnil roli, která je mu jako správci svěřena právními normami a dopustil se řady výše uvedených pochybení, která mají, s ohledem na jejich charakter, trestněprávní dosah.</w:t>
      </w:r>
      <w:r w:rsidR="007F5FF9" w:rsidRPr="00D70D5B">
        <w:rPr>
          <w:rFonts w:ascii="Times New Roman" w:hAnsi="Times New Roman" w:cs="Times New Roman"/>
          <w:sz w:val="24"/>
          <w:szCs w:val="24"/>
          <w:shd w:val="clear" w:color="auto" w:fill="FFFFFF"/>
        </w:rPr>
        <w:t xml:space="preserve"> </w:t>
      </w:r>
      <w:r w:rsidR="007A62E9" w:rsidRPr="00D70D5B">
        <w:rPr>
          <w:rFonts w:ascii="Times New Roman" w:hAnsi="Times New Roman" w:cs="Times New Roman"/>
          <w:sz w:val="24"/>
          <w:szCs w:val="24"/>
        </w:rPr>
        <w:t>Soud zdůrazňuje, že obžalovaný by v žádném případě nebyl trestněprávně sankci</w:t>
      </w:r>
      <w:r w:rsidR="00115332" w:rsidRPr="00D70D5B">
        <w:rPr>
          <w:rFonts w:ascii="Times New Roman" w:hAnsi="Times New Roman" w:cs="Times New Roman"/>
          <w:sz w:val="24"/>
          <w:szCs w:val="24"/>
        </w:rPr>
        <w:t>o</w:t>
      </w:r>
      <w:r w:rsidR="007A62E9" w:rsidRPr="00D70D5B">
        <w:rPr>
          <w:rFonts w:ascii="Times New Roman" w:hAnsi="Times New Roman" w:cs="Times New Roman"/>
          <w:sz w:val="24"/>
          <w:szCs w:val="24"/>
        </w:rPr>
        <w:t xml:space="preserve">nován, pokud by učinil kroky, které jako insolvenční správce vykonat měl a pochybil například pouze v právním posouzení jednotlivých otázek. </w:t>
      </w:r>
      <w:r w:rsidR="007A62E9" w:rsidRPr="00D70D5B">
        <w:rPr>
          <w:rFonts w:ascii="Times New Roman" w:hAnsi="Times New Roman" w:cs="Times New Roman"/>
          <w:sz w:val="24"/>
          <w:szCs w:val="24"/>
          <w:shd w:val="clear" w:color="auto" w:fill="FFFFFF"/>
        </w:rPr>
        <w:t xml:space="preserve">Obžalovaný však v daném případě nenaplnil roli, která je mu jako </w:t>
      </w:r>
      <w:r w:rsidR="008273E2" w:rsidRPr="00D70D5B">
        <w:rPr>
          <w:rFonts w:ascii="Times New Roman" w:hAnsi="Times New Roman" w:cs="Times New Roman"/>
          <w:sz w:val="24"/>
          <w:szCs w:val="24"/>
          <w:shd w:val="clear" w:color="auto" w:fill="FFFFFF"/>
        </w:rPr>
        <w:t>správci svěřena právními předpisy</w:t>
      </w:r>
      <w:r w:rsidR="00D61F36" w:rsidRPr="00D70D5B">
        <w:rPr>
          <w:rFonts w:ascii="Times New Roman" w:hAnsi="Times New Roman" w:cs="Times New Roman"/>
          <w:sz w:val="24"/>
          <w:szCs w:val="24"/>
          <w:shd w:val="clear" w:color="auto" w:fill="FFFFFF"/>
        </w:rPr>
        <w:t>, zejména ustanovením § 36 insolvenčního zákona, které mu ukládá povinnost</w:t>
      </w:r>
      <w:r w:rsidR="007F5FF9" w:rsidRPr="00D70D5B">
        <w:rPr>
          <w:rFonts w:ascii="Times New Roman" w:hAnsi="Times New Roman" w:cs="Times New Roman"/>
          <w:sz w:val="24"/>
          <w:szCs w:val="24"/>
          <w:shd w:val="clear" w:color="auto" w:fill="FFFFFF"/>
        </w:rPr>
        <w:t xml:space="preserve"> </w:t>
      </w:r>
      <w:r w:rsidR="00D61F36" w:rsidRPr="00D70D5B">
        <w:rPr>
          <w:rFonts w:ascii="Times New Roman" w:hAnsi="Times New Roman" w:cs="Times New Roman"/>
          <w:color w:val="000000"/>
          <w:sz w:val="24"/>
          <w:szCs w:val="24"/>
          <w:shd w:val="clear" w:color="auto" w:fill="FFFFFF"/>
        </w:rPr>
        <w:t>při výkonu funkce postupovat svědomitě a s odbornou péčí, jakož i povinnost vyvinout veškeré úsilí, které lze po něm spravedlivě požadovat, aby věřitelé byli uspokojeni v co nejvyšší míře.</w:t>
      </w:r>
      <w:r w:rsidR="00821D06" w:rsidRPr="00D70D5B">
        <w:rPr>
          <w:rFonts w:ascii="Times New Roman" w:hAnsi="Times New Roman" w:cs="Times New Roman"/>
          <w:color w:val="000000"/>
          <w:sz w:val="24"/>
          <w:szCs w:val="24"/>
          <w:shd w:val="clear" w:color="auto" w:fill="FFFFFF"/>
        </w:rPr>
        <w:t xml:space="preserve"> Jak je </w:t>
      </w:r>
      <w:r w:rsidR="00D61F36" w:rsidRPr="00D70D5B">
        <w:rPr>
          <w:rFonts w:ascii="Times New Roman" w:hAnsi="Times New Roman" w:cs="Times New Roman"/>
          <w:color w:val="000000"/>
          <w:sz w:val="24"/>
          <w:szCs w:val="24"/>
          <w:shd w:val="clear" w:color="auto" w:fill="FFFFFF"/>
        </w:rPr>
        <w:t xml:space="preserve">z výše uvedeného zřejmé, obžalovaný zcela rezignoval na </w:t>
      </w:r>
      <w:r w:rsidR="00BA73BE" w:rsidRPr="00D70D5B">
        <w:rPr>
          <w:rFonts w:ascii="Times New Roman" w:hAnsi="Times New Roman" w:cs="Times New Roman"/>
          <w:color w:val="000000"/>
          <w:sz w:val="24"/>
          <w:szCs w:val="24"/>
          <w:shd w:val="clear" w:color="auto" w:fill="FFFFFF"/>
        </w:rPr>
        <w:t>svou přezkumnou činnost.</w:t>
      </w:r>
      <w:r w:rsidR="007F5FF9" w:rsidRPr="00D70D5B">
        <w:rPr>
          <w:rFonts w:ascii="Times New Roman" w:hAnsi="Times New Roman" w:cs="Times New Roman"/>
          <w:color w:val="000000"/>
          <w:sz w:val="24"/>
          <w:szCs w:val="24"/>
          <w:shd w:val="clear" w:color="auto" w:fill="FFFFFF"/>
        </w:rPr>
        <w:t xml:space="preserve"> </w:t>
      </w:r>
      <w:r w:rsidR="006A6665" w:rsidRPr="00D70D5B">
        <w:rPr>
          <w:rFonts w:ascii="Times New Roman" w:hAnsi="Times New Roman" w:cs="Times New Roman"/>
          <w:sz w:val="24"/>
          <w:szCs w:val="24"/>
          <w:shd w:val="clear" w:color="auto" w:fill="FFFFFF"/>
        </w:rPr>
        <w:t>Kroky spočívající v opatření a kontrole listin osvědčujících vznik jednotlivých závazkových vztahů, jakož i kontrola tvrzených skutečností, kterou lze jednoduše realizovat nahlédnutím do sbírky listin</w:t>
      </w:r>
      <w:r w:rsidR="00530D13" w:rsidRPr="00D70D5B">
        <w:rPr>
          <w:rFonts w:ascii="Times New Roman" w:hAnsi="Times New Roman" w:cs="Times New Roman"/>
          <w:sz w:val="24"/>
          <w:szCs w:val="24"/>
          <w:shd w:val="clear" w:color="auto" w:fill="FFFFFF"/>
        </w:rPr>
        <w:t xml:space="preserve"> obchodního (veřejného) rejstříku</w:t>
      </w:r>
      <w:r w:rsidR="006A6665" w:rsidRPr="00D70D5B">
        <w:rPr>
          <w:rFonts w:ascii="Times New Roman" w:hAnsi="Times New Roman" w:cs="Times New Roman"/>
          <w:sz w:val="24"/>
          <w:szCs w:val="24"/>
          <w:shd w:val="clear" w:color="auto" w:fill="FFFFFF"/>
        </w:rPr>
        <w:t xml:space="preserve"> zveřejněné na internetu, jsou </w:t>
      </w:r>
      <w:r w:rsidR="007A62E9" w:rsidRPr="00D70D5B">
        <w:rPr>
          <w:rFonts w:ascii="Times New Roman" w:hAnsi="Times New Roman" w:cs="Times New Roman"/>
          <w:sz w:val="24"/>
          <w:szCs w:val="24"/>
          <w:shd w:val="clear" w:color="auto" w:fill="FFFFFF"/>
        </w:rPr>
        <w:t xml:space="preserve">totiž </w:t>
      </w:r>
      <w:r w:rsidR="006A6665" w:rsidRPr="00D70D5B">
        <w:rPr>
          <w:rFonts w:ascii="Times New Roman" w:hAnsi="Times New Roman" w:cs="Times New Roman"/>
          <w:sz w:val="24"/>
          <w:szCs w:val="24"/>
          <w:shd w:val="clear" w:color="auto" w:fill="FFFFFF"/>
        </w:rPr>
        <w:t xml:space="preserve">naprosto elementárními náležitostmi přezkumu, obzvláště pokud se takový přezkum týká pohledávky, jejíž výše dosahuje téměř 90 milionů korun. V daném případě nemůže soud přisvědčit ani argumentaci obžalovaného, že byl veden zájmem na rychlosti a hospodárností insolvenčního řízení. Včasné uspokojení věřitelů je totiž sice důležitým parametrem </w:t>
      </w:r>
      <w:r w:rsidR="007F5FF9" w:rsidRPr="00D70D5B">
        <w:rPr>
          <w:rFonts w:ascii="Times New Roman" w:hAnsi="Times New Roman" w:cs="Times New Roman"/>
          <w:sz w:val="24"/>
          <w:szCs w:val="24"/>
          <w:shd w:val="clear" w:color="auto" w:fill="FFFFFF"/>
        </w:rPr>
        <w:t xml:space="preserve">insolvenčního </w:t>
      </w:r>
      <w:r w:rsidR="006A6665" w:rsidRPr="00D70D5B">
        <w:rPr>
          <w:rFonts w:ascii="Times New Roman" w:hAnsi="Times New Roman" w:cs="Times New Roman"/>
          <w:sz w:val="24"/>
          <w:szCs w:val="24"/>
          <w:shd w:val="clear" w:color="auto" w:fill="FFFFFF"/>
        </w:rPr>
        <w:t>řízení, nelze jej v</w:t>
      </w:r>
      <w:r w:rsidR="00821D06" w:rsidRPr="00D70D5B">
        <w:rPr>
          <w:rFonts w:ascii="Times New Roman" w:hAnsi="Times New Roman" w:cs="Times New Roman"/>
          <w:sz w:val="24"/>
          <w:szCs w:val="24"/>
          <w:shd w:val="clear" w:color="auto" w:fill="FFFFFF"/>
        </w:rPr>
        <w:t xml:space="preserve">šak nadřazovat primárnímu účelu takového řízení, jímž </w:t>
      </w:r>
      <w:r w:rsidR="006A6665" w:rsidRPr="00D70D5B">
        <w:rPr>
          <w:rFonts w:ascii="Times New Roman" w:hAnsi="Times New Roman" w:cs="Times New Roman"/>
          <w:sz w:val="24"/>
          <w:szCs w:val="24"/>
          <w:shd w:val="clear" w:color="auto" w:fill="FFFFFF"/>
        </w:rPr>
        <w:t>je vypořádání majetkových vztahů</w:t>
      </w:r>
      <w:r w:rsidR="00821D06" w:rsidRPr="00D70D5B">
        <w:rPr>
          <w:rFonts w:ascii="Times New Roman" w:hAnsi="Times New Roman" w:cs="Times New Roman"/>
          <w:sz w:val="24"/>
          <w:szCs w:val="24"/>
          <w:shd w:val="clear" w:color="auto" w:fill="FFFFFF"/>
        </w:rPr>
        <w:t xml:space="preserve"> k osobám </w:t>
      </w:r>
      <w:r w:rsidR="006A6665" w:rsidRPr="00D70D5B">
        <w:rPr>
          <w:rFonts w:ascii="Times New Roman" w:hAnsi="Times New Roman" w:cs="Times New Roman"/>
          <w:sz w:val="24"/>
          <w:szCs w:val="24"/>
          <w:shd w:val="clear" w:color="auto" w:fill="FFFFFF"/>
        </w:rPr>
        <w:t>dotčeným</w:t>
      </w:r>
      <w:r w:rsidR="006A6665" w:rsidRPr="00D70D5B">
        <w:rPr>
          <w:rStyle w:val="apple-converted-space"/>
          <w:rFonts w:ascii="Times New Roman" w:hAnsi="Times New Roman" w:cs="Times New Roman"/>
          <w:sz w:val="24"/>
          <w:szCs w:val="24"/>
          <w:shd w:val="clear" w:color="auto" w:fill="FFFFFF"/>
        </w:rPr>
        <w:t> </w:t>
      </w:r>
      <w:hyperlink r:id="rId21" w:history="1">
        <w:r w:rsidR="006A6665" w:rsidRPr="00D70D5B">
          <w:rPr>
            <w:rStyle w:val="Hypertextovodkaz"/>
            <w:rFonts w:ascii="Times New Roman" w:hAnsi="Times New Roman" w:cs="Times New Roman"/>
            <w:color w:val="auto"/>
            <w:sz w:val="24"/>
            <w:szCs w:val="24"/>
            <w:u w:val="none"/>
            <w:shd w:val="clear" w:color="auto" w:fill="FFFFFF"/>
          </w:rPr>
          <w:t>dlužníkovým</w:t>
        </w:r>
      </w:hyperlink>
      <w:r w:rsidR="006A6665" w:rsidRPr="00D70D5B">
        <w:rPr>
          <w:rStyle w:val="apple-converted-space"/>
          <w:rFonts w:ascii="Times New Roman" w:hAnsi="Times New Roman" w:cs="Times New Roman"/>
          <w:sz w:val="24"/>
          <w:szCs w:val="24"/>
          <w:shd w:val="clear" w:color="auto" w:fill="FFFFFF"/>
        </w:rPr>
        <w:t> </w:t>
      </w:r>
      <w:r w:rsidR="006A6665" w:rsidRPr="00D70D5B">
        <w:rPr>
          <w:rFonts w:ascii="Times New Roman" w:hAnsi="Times New Roman" w:cs="Times New Roman"/>
          <w:sz w:val="24"/>
          <w:szCs w:val="24"/>
          <w:shd w:val="clear" w:color="auto" w:fill="FFFFFF"/>
        </w:rPr>
        <w:t>úpadkem tak, aby žádný z účastníků nebyl nespravedlivě poškozen.</w:t>
      </w:r>
    </w:p>
    <w:p w:rsidR="000105B6" w:rsidRPr="00D70D5B" w:rsidRDefault="000105B6" w:rsidP="000105B6">
      <w:pPr>
        <w:spacing w:after="0"/>
        <w:ind w:firstLine="708"/>
        <w:jc w:val="both"/>
        <w:rPr>
          <w:rFonts w:ascii="Times New Roman" w:hAnsi="Times New Roman" w:cs="Times New Roman"/>
          <w:sz w:val="24"/>
          <w:szCs w:val="24"/>
          <w:shd w:val="clear" w:color="auto" w:fill="FFFFFF"/>
        </w:rPr>
      </w:pPr>
    </w:p>
    <w:p w:rsidR="00530D13" w:rsidRPr="00D70D5B" w:rsidRDefault="00C2486B" w:rsidP="00530D1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Soud se tudíž neztotožňuje s argumentací obhajoby o nutnosti v daném případě použít tzv. subsidiarit</w:t>
      </w:r>
      <w:r w:rsidR="00040649" w:rsidRPr="00D70D5B">
        <w:rPr>
          <w:rFonts w:ascii="Times New Roman" w:hAnsi="Times New Roman" w:cs="Times New Roman"/>
          <w:sz w:val="24"/>
          <w:szCs w:val="24"/>
        </w:rPr>
        <w:t xml:space="preserve">u trestní represe zakotvenou v ustanovení § 12 odst. 2 trestního zákoníku, dle nějž trestní odpovědnost pachatele a trestněprávní důsledky s ní spojené lze uplatňovat jen </w:t>
      </w:r>
      <w:r w:rsidR="00040649" w:rsidRPr="00D70D5B">
        <w:rPr>
          <w:rFonts w:ascii="Times New Roman" w:hAnsi="Times New Roman" w:cs="Times New Roman"/>
          <w:sz w:val="24"/>
          <w:szCs w:val="24"/>
        </w:rPr>
        <w:lastRenderedPageBreak/>
        <w:t>v případech společensky škodlivých, ve kterých nepostačuje uplatnění odpovědnosti podle jiného právního předpisu. Soud je však přesvědčen, že v tomto případě přesáhlo jednání obžalovaného, jak je zřejmé</w:t>
      </w:r>
      <w:r w:rsidRPr="00D70D5B">
        <w:rPr>
          <w:rFonts w:ascii="Times New Roman" w:hAnsi="Times New Roman" w:cs="Times New Roman"/>
          <w:sz w:val="24"/>
          <w:szCs w:val="24"/>
        </w:rPr>
        <w:t xml:space="preserve"> z předchozí argumentace</w:t>
      </w:r>
      <w:r w:rsidR="00040649" w:rsidRPr="00D70D5B">
        <w:rPr>
          <w:rFonts w:ascii="Times New Roman" w:hAnsi="Times New Roman" w:cs="Times New Roman"/>
          <w:sz w:val="24"/>
          <w:szCs w:val="24"/>
        </w:rPr>
        <w:t xml:space="preserve">, oblast občanskoprávních vztahů a zasáhlo do oblasti trestněprávní. V této souvislosti je třeba poukázat na poměrně ustálený </w:t>
      </w:r>
      <w:r w:rsidRPr="00D70D5B">
        <w:rPr>
          <w:rFonts w:ascii="Times New Roman" w:hAnsi="Times New Roman" w:cs="Times New Roman"/>
          <w:sz w:val="24"/>
          <w:szCs w:val="24"/>
        </w:rPr>
        <w:t xml:space="preserve">způsob řešení otázky uplatnění zásady </w:t>
      </w:r>
      <w:r w:rsidR="00040649" w:rsidRPr="00D70D5B">
        <w:rPr>
          <w:rFonts w:ascii="Times New Roman" w:hAnsi="Times New Roman" w:cs="Times New Roman"/>
          <w:sz w:val="24"/>
          <w:szCs w:val="24"/>
        </w:rPr>
        <w:t>subsidiarity trestní represe a ultima ratio a připojit citaci právní věty jednoho z nejnovějších judikátů v němž se uvádí: došlo-li ke spáchání trestného činu, jehož skutková podstata byla beze zbytku ve všech znacích naplněna, nemůže stát rezignovat na svou roli při ochraně oprávněných zájmů fyzických a právnických osob s odkazem na primární existenci institutů občanského práva či jiných právních odvětví (např. správního nebo obchodního práva), jimiž lze zajistit práva poškozené osoby (Nejvyšší soud ČR, sp. zn. 3Tdo 82/2012).</w:t>
      </w:r>
    </w:p>
    <w:p w:rsidR="00530D13" w:rsidRPr="00D70D5B" w:rsidRDefault="00530D13" w:rsidP="00530D13">
      <w:pPr>
        <w:spacing w:after="0"/>
        <w:ind w:firstLine="708"/>
        <w:jc w:val="both"/>
        <w:rPr>
          <w:rFonts w:ascii="Times New Roman" w:hAnsi="Times New Roman" w:cs="Times New Roman"/>
          <w:sz w:val="24"/>
          <w:szCs w:val="24"/>
        </w:rPr>
      </w:pPr>
    </w:p>
    <w:p w:rsidR="00EF5D8B" w:rsidRPr="00D70D5B" w:rsidRDefault="00391D6F" w:rsidP="00530D13">
      <w:pPr>
        <w:spacing w:after="0"/>
        <w:ind w:firstLine="708"/>
        <w:jc w:val="both"/>
        <w:rPr>
          <w:rFonts w:ascii="Times New Roman" w:hAnsi="Times New Roman" w:cs="Times New Roman"/>
          <w:sz w:val="24"/>
          <w:szCs w:val="24"/>
        </w:rPr>
      </w:pPr>
      <w:r w:rsidRPr="00D70D5B">
        <w:rPr>
          <w:rFonts w:ascii="Times New Roman" w:hAnsi="Times New Roman" w:cs="Times New Roman"/>
          <w:iCs/>
          <w:color w:val="000000"/>
          <w:sz w:val="24"/>
          <w:szCs w:val="24"/>
        </w:rPr>
        <w:t xml:space="preserve">Pokud se jedná o určení výše škody způsobené protiprávním jednáním obžalovaného, uvádí soud následující: </w:t>
      </w:r>
      <w:r w:rsidR="00EF5D8B" w:rsidRPr="00D70D5B">
        <w:rPr>
          <w:rFonts w:ascii="Times New Roman" w:hAnsi="Times New Roman" w:cs="Times New Roman"/>
          <w:iCs/>
          <w:color w:val="000000"/>
          <w:sz w:val="24"/>
          <w:szCs w:val="24"/>
        </w:rPr>
        <w:t>Škoda</w:t>
      </w:r>
      <w:r w:rsidR="00EF5D8B" w:rsidRPr="00D70D5B">
        <w:rPr>
          <w:rFonts w:ascii="Times New Roman" w:hAnsi="Times New Roman" w:cs="Times New Roman"/>
          <w:color w:val="000000"/>
          <w:sz w:val="24"/>
          <w:szCs w:val="24"/>
        </w:rPr>
        <w:t> se obecně chápe jako újma, která nastala a projevuje se v majetkové sféře </w:t>
      </w:r>
      <w:hyperlink r:id="rId22" w:history="1">
        <w:r w:rsidR="00EF5D8B" w:rsidRPr="00D70D5B">
          <w:rPr>
            <w:rFonts w:ascii="Times New Roman" w:hAnsi="Times New Roman" w:cs="Times New Roman"/>
            <w:sz w:val="24"/>
            <w:szCs w:val="24"/>
          </w:rPr>
          <w:t>poškozeného</w:t>
        </w:r>
      </w:hyperlink>
      <w:r w:rsidR="00EF5D8B" w:rsidRPr="00D70D5B">
        <w:rPr>
          <w:rFonts w:ascii="Times New Roman" w:hAnsi="Times New Roman" w:cs="Times New Roman"/>
          <w:color w:val="000000"/>
          <w:sz w:val="24"/>
          <w:szCs w:val="24"/>
        </w:rPr>
        <w:t xml:space="preserve"> (ve zmenšení jeho majetku nebo v ušlém zisku), je objektivně vyjádřitelná všeobecným ekvivalentem, tj. penězi, a je napravitelná poskytnutím majetkového plnění, především </w:t>
      </w:r>
      <w:hyperlink r:id="rId23" w:history="1">
        <w:r w:rsidR="00EF5D8B" w:rsidRPr="00D70D5B">
          <w:rPr>
            <w:rFonts w:ascii="Times New Roman" w:hAnsi="Times New Roman" w:cs="Times New Roman"/>
            <w:sz w:val="24"/>
            <w:szCs w:val="24"/>
          </w:rPr>
          <w:t>peněz</w:t>
        </w:r>
      </w:hyperlink>
      <w:r w:rsidR="00EF5D8B" w:rsidRPr="00D70D5B">
        <w:rPr>
          <w:rFonts w:ascii="Times New Roman" w:hAnsi="Times New Roman" w:cs="Times New Roman"/>
          <w:color w:val="000000"/>
          <w:sz w:val="24"/>
          <w:szCs w:val="24"/>
        </w:rPr>
        <w:t>. Škoda se i v trestním právu chápe obdobně jako v těch odvětvích práva, která upravují majetkové a závazkové vztahy včetně odpovědnosti za škodu, protože </w:t>
      </w:r>
      <w:hyperlink r:id="rId24" w:history="1">
        <w:r w:rsidR="00EF5D8B" w:rsidRPr="00D70D5B">
          <w:rPr>
            <w:rFonts w:ascii="Times New Roman" w:hAnsi="Times New Roman" w:cs="Times New Roman"/>
            <w:sz w:val="24"/>
            <w:szCs w:val="24"/>
          </w:rPr>
          <w:t>trestní zákoník</w:t>
        </w:r>
      </w:hyperlink>
      <w:r w:rsidR="00EF5D8B" w:rsidRPr="00D70D5B">
        <w:rPr>
          <w:rFonts w:ascii="Times New Roman" w:hAnsi="Times New Roman" w:cs="Times New Roman"/>
          <w:color w:val="000000"/>
          <w:sz w:val="24"/>
          <w:szCs w:val="24"/>
        </w:rPr>
        <w:t xml:space="preserve"> ani trestní řád nedefinují pojem „škoda“ pro své účely. </w:t>
      </w:r>
      <w:r w:rsidR="00EF5D8B" w:rsidRPr="00D70D5B">
        <w:rPr>
          <w:rFonts w:ascii="Times New Roman" w:hAnsi="Times New Roman" w:cs="Times New Roman"/>
          <w:iCs/>
          <w:color w:val="000000"/>
          <w:sz w:val="24"/>
          <w:szCs w:val="24"/>
        </w:rPr>
        <w:t>Škodou na cizím majetku</w:t>
      </w:r>
      <w:r w:rsidR="00EF5D8B" w:rsidRPr="00D70D5B">
        <w:rPr>
          <w:rFonts w:ascii="Times New Roman" w:hAnsi="Times New Roman" w:cs="Times New Roman"/>
          <w:color w:val="000000"/>
          <w:sz w:val="24"/>
          <w:szCs w:val="24"/>
        </w:rPr>
        <w:t xml:space="preserve">, která je </w:t>
      </w:r>
      <w:r w:rsidR="00EF5D8B" w:rsidRPr="00D70D5B">
        <w:rPr>
          <w:rFonts w:ascii="Times New Roman" w:hAnsi="Times New Roman" w:cs="Times New Roman"/>
          <w:sz w:val="24"/>
          <w:szCs w:val="24"/>
        </w:rPr>
        <w:t>znakem </w:t>
      </w:r>
      <w:hyperlink r:id="rId25" w:history="1">
        <w:r w:rsidR="00EF5D8B" w:rsidRPr="00D70D5B">
          <w:rPr>
            <w:rFonts w:ascii="Times New Roman" w:hAnsi="Times New Roman" w:cs="Times New Roman"/>
            <w:sz w:val="24"/>
            <w:szCs w:val="24"/>
          </w:rPr>
          <w:t>objektivní stránky trestného činu</w:t>
        </w:r>
      </w:hyperlink>
      <w:r w:rsidR="00EF5D8B" w:rsidRPr="00D70D5B">
        <w:rPr>
          <w:rFonts w:ascii="Times New Roman" w:hAnsi="Times New Roman" w:cs="Times New Roman"/>
          <w:sz w:val="24"/>
          <w:szCs w:val="24"/>
        </w:rPr>
        <w:t> porušení povinnosti při správě cizího majetku se tedy rozumí nejen zmenšení dotčeného opatrovaného nebo spravovaného majetku, ale i nedostatek přírůstku na něm. Podle toho se rozlišuje skutečná škoda a ušlý </w:t>
      </w:r>
      <w:hyperlink r:id="rId26" w:history="1">
        <w:r w:rsidR="00EF5D8B" w:rsidRPr="00D70D5B">
          <w:rPr>
            <w:rFonts w:ascii="Times New Roman" w:hAnsi="Times New Roman" w:cs="Times New Roman"/>
            <w:sz w:val="24"/>
            <w:szCs w:val="24"/>
          </w:rPr>
          <w:t>zisk</w:t>
        </w:r>
      </w:hyperlink>
      <w:r w:rsidR="00EF5D8B" w:rsidRPr="00D70D5B">
        <w:rPr>
          <w:rFonts w:ascii="Times New Roman" w:hAnsi="Times New Roman" w:cs="Times New Roman"/>
          <w:sz w:val="24"/>
          <w:szCs w:val="24"/>
        </w:rPr>
        <w:t>, když za </w:t>
      </w:r>
      <w:r w:rsidR="00EF5D8B" w:rsidRPr="00D70D5B">
        <w:rPr>
          <w:rFonts w:ascii="Times New Roman" w:hAnsi="Times New Roman" w:cs="Times New Roman"/>
          <w:iCs/>
          <w:sz w:val="24"/>
          <w:szCs w:val="24"/>
        </w:rPr>
        <w:t>skutečnou škodu</w:t>
      </w:r>
      <w:r w:rsidR="00EF5D8B" w:rsidRPr="00D70D5B">
        <w:rPr>
          <w:rFonts w:ascii="Times New Roman" w:hAnsi="Times New Roman" w:cs="Times New Roman"/>
          <w:sz w:val="24"/>
          <w:szCs w:val="24"/>
        </w:rPr>
        <w:t xml:space="preserve"> se považuje újma spočívající ve zmenšení majetkového stavu </w:t>
      </w:r>
      <w:hyperlink r:id="rId27" w:history="1">
        <w:r w:rsidR="00EF5D8B" w:rsidRPr="00D70D5B">
          <w:rPr>
            <w:rFonts w:ascii="Times New Roman" w:hAnsi="Times New Roman" w:cs="Times New Roman"/>
            <w:sz w:val="24"/>
            <w:szCs w:val="24"/>
          </w:rPr>
          <w:t>poškozeného</w:t>
        </w:r>
      </w:hyperlink>
      <w:r w:rsidR="00EF5D8B" w:rsidRPr="00D70D5B">
        <w:rPr>
          <w:rFonts w:ascii="Times New Roman" w:hAnsi="Times New Roman" w:cs="Times New Roman"/>
          <w:sz w:val="24"/>
          <w:szCs w:val="24"/>
        </w:rPr>
        <w:t> a reprezentující majetkové hodnoty, které je nutno vynaložit, aby došlo k uvedení majetku do předešlého stavu. Skutečnou škodou se zde proto rozumí především jakékoli </w:t>
      </w:r>
      <w:r w:rsidR="00EF5D8B" w:rsidRPr="00D70D5B">
        <w:rPr>
          <w:rFonts w:ascii="Times New Roman" w:hAnsi="Times New Roman" w:cs="Times New Roman"/>
          <w:iCs/>
          <w:sz w:val="24"/>
          <w:szCs w:val="24"/>
        </w:rPr>
        <w:t>zmenšení hodnoty</w:t>
      </w:r>
      <w:r w:rsidR="00EF5D8B" w:rsidRPr="00D70D5B">
        <w:rPr>
          <w:rFonts w:ascii="Times New Roman" w:hAnsi="Times New Roman" w:cs="Times New Roman"/>
          <w:sz w:val="24"/>
          <w:szCs w:val="24"/>
        </w:rPr>
        <w:t> opatrovaného nebo spravovaného majetku, k němuž by nedošlo, kdyby byl majetek spravován nebo opatrován řádně. Vznik škody musí být v</w:t>
      </w:r>
      <w:r w:rsidR="00EF5D8B" w:rsidRPr="00D70D5B">
        <w:rPr>
          <w:rFonts w:ascii="Times New Roman" w:hAnsi="Times New Roman" w:cs="Times New Roman"/>
          <w:i/>
          <w:iCs/>
          <w:sz w:val="24"/>
          <w:szCs w:val="24"/>
        </w:rPr>
        <w:t> </w:t>
      </w:r>
      <w:r w:rsidR="00EF5D8B" w:rsidRPr="00D70D5B">
        <w:rPr>
          <w:rFonts w:ascii="Times New Roman" w:hAnsi="Times New Roman" w:cs="Times New Roman"/>
          <w:iCs/>
          <w:sz w:val="24"/>
          <w:szCs w:val="24"/>
        </w:rPr>
        <w:t>příčinné souvislosti</w:t>
      </w:r>
      <w:r w:rsidR="00EF5D8B" w:rsidRPr="00D70D5B">
        <w:rPr>
          <w:rFonts w:ascii="Times New Roman" w:hAnsi="Times New Roman" w:cs="Times New Roman"/>
          <w:sz w:val="24"/>
          <w:szCs w:val="24"/>
        </w:rPr>
        <w:t> s porušením povinnosti opatrovat nebo spravovat cizí majetek, tj. porušení povinnosti opatrovat nebo spravovat cizí majetek musí být alespoň jednou z příčin, bez nichž by škoda nevznikla buď vůbec, nebo nikoli v takové výši, v jaké k tomu došlo.</w:t>
      </w:r>
    </w:p>
    <w:p w:rsidR="00EF5D8B" w:rsidRPr="00D70D5B" w:rsidRDefault="00EF5D8B" w:rsidP="000105B6">
      <w:pPr>
        <w:spacing w:after="0"/>
        <w:rPr>
          <w:rFonts w:ascii="Times New Roman" w:hAnsi="Times New Roman" w:cs="Times New Roman"/>
          <w:sz w:val="24"/>
          <w:szCs w:val="24"/>
        </w:rPr>
      </w:pPr>
    </w:p>
    <w:p w:rsidR="00ED66E4" w:rsidRPr="00D70D5B" w:rsidRDefault="00EF5D8B" w:rsidP="00ED66E4">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I ohledně zjištění výše škody je důležitý závěr soudu, že veškeré výše uvedené skutečnosti, jejichž detailní rozbor je uveden na předchozích stranách tohoto rozsudku, musely vést obžalovaného k popření pohledávky č. 40. Kdyby obžalovaný postupoval v souladu se svými povinnostmi a tuto pohledávku popřel, nebyly by z majetkové podstaty odvedeny</w:t>
      </w:r>
      <w:r w:rsidR="0093453B" w:rsidRPr="00D70D5B">
        <w:rPr>
          <w:rFonts w:ascii="Times New Roman" w:hAnsi="Times New Roman" w:cs="Times New Roman"/>
          <w:sz w:val="24"/>
          <w:szCs w:val="24"/>
        </w:rPr>
        <w:t xml:space="preserve"> finanční prostředky ve výši 18.833.717,24</w:t>
      </w:r>
      <w:r w:rsidRPr="00D70D5B">
        <w:rPr>
          <w:rFonts w:ascii="Times New Roman" w:hAnsi="Times New Roman" w:cs="Times New Roman"/>
          <w:sz w:val="24"/>
          <w:szCs w:val="24"/>
        </w:rPr>
        <w:t xml:space="preserve"> Kč, jenž</w:t>
      </w:r>
      <w:r w:rsidR="007F5FF9" w:rsidRPr="00D70D5B">
        <w:rPr>
          <w:rFonts w:ascii="Times New Roman" w:hAnsi="Times New Roman" w:cs="Times New Roman"/>
          <w:sz w:val="24"/>
          <w:szCs w:val="24"/>
        </w:rPr>
        <w:t xml:space="preserve"> </w:t>
      </w:r>
      <w:r w:rsidR="00CD7315" w:rsidRPr="00D70D5B">
        <w:rPr>
          <w:rFonts w:ascii="Times New Roman" w:hAnsi="Times New Roman" w:cs="Times New Roman"/>
          <w:sz w:val="24"/>
          <w:szCs w:val="24"/>
        </w:rPr>
        <w:t>byly určeny</w:t>
      </w:r>
      <w:r w:rsidR="007F5FF9" w:rsidRPr="00D70D5B">
        <w:rPr>
          <w:rFonts w:ascii="Times New Roman" w:hAnsi="Times New Roman" w:cs="Times New Roman"/>
          <w:sz w:val="24"/>
          <w:szCs w:val="24"/>
        </w:rPr>
        <w:t xml:space="preserve"> </w:t>
      </w:r>
      <w:r w:rsidRPr="00D70D5B">
        <w:rPr>
          <w:rFonts w:ascii="Times New Roman" w:hAnsi="Times New Roman" w:cs="Times New Roman"/>
          <w:sz w:val="24"/>
          <w:szCs w:val="24"/>
        </w:rPr>
        <w:t>částečným rozvrhovým usnesením Krajského soudu v Českých Budějovicích. O tuto finanční částku se zmenšil majetek společnosti, přičemž vznik takové škody je v příčinné souvislosti s protiprávním jednáním obžalovaného. V této souvislosti nemůže obstát argument, že by po popření pohled</w:t>
      </w:r>
      <w:r w:rsidR="00B35112" w:rsidRPr="00D70D5B">
        <w:rPr>
          <w:rFonts w:ascii="Times New Roman" w:hAnsi="Times New Roman" w:cs="Times New Roman"/>
          <w:sz w:val="24"/>
          <w:szCs w:val="24"/>
        </w:rPr>
        <w:t>ávky správcem následně v rámci</w:t>
      </w:r>
      <w:r w:rsidRPr="00D70D5B">
        <w:rPr>
          <w:rFonts w:ascii="Times New Roman" w:hAnsi="Times New Roman" w:cs="Times New Roman"/>
          <w:sz w:val="24"/>
          <w:szCs w:val="24"/>
        </w:rPr>
        <w:t xml:space="preserve"> soudního rozhodnutí mohla být společnost </w:t>
      </w:r>
      <w:r w:rsidR="007F5FF9" w:rsidRPr="00D70D5B">
        <w:rPr>
          <w:rFonts w:ascii="Times New Roman" w:hAnsi="Times New Roman" w:cs="Times New Roman"/>
          <w:sz w:val="24"/>
          <w:szCs w:val="24"/>
        </w:rPr>
        <w:t xml:space="preserve">PIVOVAR EGGENBERG, a.s. </w:t>
      </w:r>
      <w:r w:rsidRPr="00D70D5B">
        <w:rPr>
          <w:rFonts w:ascii="Times New Roman" w:hAnsi="Times New Roman" w:cs="Times New Roman"/>
          <w:sz w:val="24"/>
          <w:szCs w:val="24"/>
        </w:rPr>
        <w:t>k plnění či částečnému plněn</w:t>
      </w:r>
      <w:r w:rsidR="007F5FF9" w:rsidRPr="00D70D5B">
        <w:rPr>
          <w:rFonts w:ascii="Times New Roman" w:hAnsi="Times New Roman" w:cs="Times New Roman"/>
          <w:sz w:val="24"/>
          <w:szCs w:val="24"/>
        </w:rPr>
        <w:t>í vyplývajícímu z pohledávky č. </w:t>
      </w:r>
      <w:r w:rsidRPr="00D70D5B">
        <w:rPr>
          <w:rFonts w:ascii="Times New Roman" w:hAnsi="Times New Roman" w:cs="Times New Roman"/>
          <w:sz w:val="24"/>
          <w:szCs w:val="24"/>
        </w:rPr>
        <w:t xml:space="preserve">40 zavázána. Takový předpoklad je ryze spekulativní, když další vývoj celé věci by závisel na celé řadě hypotetických okolností. Jisté je v tomto směru pouze to, že by společnost Beltton s.r.o. za této situace musela uplatnit své právo určovací žalobou proti inslovenčnímu </w:t>
      </w:r>
      <w:r w:rsidRPr="00D70D5B">
        <w:rPr>
          <w:rFonts w:ascii="Times New Roman" w:hAnsi="Times New Roman" w:cs="Times New Roman"/>
          <w:sz w:val="24"/>
          <w:szCs w:val="24"/>
        </w:rPr>
        <w:lastRenderedPageBreak/>
        <w:t>správci, v důsledku čehož by nesla důkazní břemeno a musela prokazovat, že pohledávka v dané výši existuje. Je třeba souhlasit s názorem, že škodu je v době vynesení rozsudku nutno stanovit jako dílem dokonanou, dílem nedokonanou, když nelze, za situace, kdy</w:t>
      </w:r>
      <w:r w:rsidR="00CD7315" w:rsidRPr="00D70D5B">
        <w:rPr>
          <w:rFonts w:ascii="Times New Roman" w:hAnsi="Times New Roman" w:cs="Times New Roman"/>
          <w:sz w:val="24"/>
          <w:szCs w:val="24"/>
        </w:rPr>
        <w:t xml:space="preserve"> ke dni rozhodování soudu</w:t>
      </w:r>
      <w:r w:rsidRPr="00D70D5B">
        <w:rPr>
          <w:rFonts w:ascii="Times New Roman" w:hAnsi="Times New Roman" w:cs="Times New Roman"/>
          <w:sz w:val="24"/>
          <w:szCs w:val="24"/>
        </w:rPr>
        <w:t xml:space="preserve"> není ukončeno insolvenční řízení, specifikovat, do jaké výše budou věřitelé uspokojeni.</w:t>
      </w:r>
      <w:r w:rsidR="008F5D7F" w:rsidRPr="00D70D5B">
        <w:rPr>
          <w:rFonts w:ascii="Times New Roman" w:hAnsi="Times New Roman" w:cs="Times New Roman"/>
          <w:sz w:val="24"/>
          <w:szCs w:val="24"/>
        </w:rPr>
        <w:t xml:space="preserve"> Škoda ve výše uvedené výši výrazně překročila hranici škody velkého rozsahu ve smyslu ustanovení § 89 odst. 11 trestního zákona. </w:t>
      </w:r>
    </w:p>
    <w:p w:rsidR="00ED66E4" w:rsidRPr="00D70D5B" w:rsidRDefault="00ED66E4" w:rsidP="00ED66E4">
      <w:pPr>
        <w:spacing w:after="0"/>
        <w:ind w:firstLine="708"/>
        <w:jc w:val="both"/>
        <w:rPr>
          <w:rFonts w:ascii="Times New Roman" w:hAnsi="Times New Roman" w:cs="Times New Roman"/>
          <w:sz w:val="24"/>
          <w:szCs w:val="24"/>
        </w:rPr>
      </w:pPr>
    </w:p>
    <w:p w:rsidR="00680E05" w:rsidRPr="00D70D5B" w:rsidRDefault="00ED66E4" w:rsidP="00012D83">
      <w:pPr>
        <w:ind w:firstLine="708"/>
        <w:jc w:val="both"/>
        <w:rPr>
          <w:rFonts w:ascii="Times New Roman" w:hAnsi="Times New Roman" w:cs="Times New Roman"/>
          <w:sz w:val="24"/>
          <w:szCs w:val="24"/>
        </w:rPr>
      </w:pPr>
      <w:r w:rsidRPr="00D70D5B">
        <w:rPr>
          <w:rFonts w:ascii="Times New Roman" w:hAnsi="Times New Roman" w:cs="Times New Roman"/>
          <w:sz w:val="24"/>
          <w:szCs w:val="24"/>
        </w:rPr>
        <w:t>Dle názoru soudu byla v obžalobě správně použita kval</w:t>
      </w:r>
      <w:r w:rsidR="008F5D7F" w:rsidRPr="00D70D5B">
        <w:rPr>
          <w:rFonts w:ascii="Times New Roman" w:hAnsi="Times New Roman" w:cs="Times New Roman"/>
          <w:sz w:val="24"/>
          <w:szCs w:val="24"/>
        </w:rPr>
        <w:t>ifikace podle trestního zákona</w:t>
      </w:r>
      <w:r w:rsidRPr="00D70D5B">
        <w:rPr>
          <w:rFonts w:ascii="Times New Roman" w:hAnsi="Times New Roman" w:cs="Times New Roman"/>
          <w:sz w:val="24"/>
          <w:szCs w:val="24"/>
        </w:rPr>
        <w:t xml:space="preserve"> účinného do 31.12.2009. Jak totiž stanoví § 2 odst. 1 trestního zákoníku, trestnost činu se posuzuje podle zákona účinného v době, kdy byl čin spáchán. Podle pozdějšího zákona se posuzuje jen tehdy, jestliže to je pro pachatele příznivější. Podle nové právní úpravy</w:t>
      </w:r>
      <w:r w:rsidR="001B028B" w:rsidRPr="00D70D5B">
        <w:rPr>
          <w:rFonts w:ascii="Times New Roman" w:hAnsi="Times New Roman" w:cs="Times New Roman"/>
          <w:sz w:val="24"/>
          <w:szCs w:val="24"/>
        </w:rPr>
        <w:t xml:space="preserve"> reprezentované trestním zákoníkem</w:t>
      </w:r>
      <w:r w:rsidRPr="00D70D5B">
        <w:rPr>
          <w:rFonts w:ascii="Times New Roman" w:hAnsi="Times New Roman" w:cs="Times New Roman"/>
          <w:sz w:val="24"/>
          <w:szCs w:val="24"/>
        </w:rPr>
        <w:t xml:space="preserve"> je pachatel</w:t>
      </w:r>
      <w:r w:rsidR="001B028B" w:rsidRPr="00D70D5B">
        <w:rPr>
          <w:rFonts w:ascii="Times New Roman" w:hAnsi="Times New Roman" w:cs="Times New Roman"/>
          <w:sz w:val="24"/>
          <w:szCs w:val="24"/>
        </w:rPr>
        <w:t xml:space="preserve"> ohledně kvalifikované skutkové podstaty</w:t>
      </w:r>
      <w:r w:rsidRPr="00D70D5B">
        <w:rPr>
          <w:rFonts w:ascii="Times New Roman" w:hAnsi="Times New Roman" w:cs="Times New Roman"/>
          <w:sz w:val="24"/>
          <w:szCs w:val="24"/>
        </w:rPr>
        <w:t xml:space="preserve"> trestně odpovědný</w:t>
      </w:r>
      <w:r w:rsidR="007F5FF9" w:rsidRPr="00D70D5B">
        <w:rPr>
          <w:rFonts w:ascii="Times New Roman" w:hAnsi="Times New Roman" w:cs="Times New Roman"/>
          <w:sz w:val="24"/>
          <w:szCs w:val="24"/>
        </w:rPr>
        <w:t xml:space="preserve"> </w:t>
      </w:r>
      <w:r w:rsidRPr="00D70D5B">
        <w:rPr>
          <w:rFonts w:ascii="Times New Roman" w:hAnsi="Times New Roman" w:cs="Times New Roman"/>
          <w:sz w:val="24"/>
          <w:szCs w:val="24"/>
        </w:rPr>
        <w:t>za stejných podmínek</w:t>
      </w:r>
      <w:r w:rsidR="00407F61" w:rsidRPr="00D70D5B">
        <w:rPr>
          <w:rFonts w:ascii="Times New Roman" w:hAnsi="Times New Roman" w:cs="Times New Roman"/>
          <w:sz w:val="24"/>
          <w:szCs w:val="24"/>
        </w:rPr>
        <w:t>, jako tomu bylo za účinnosti trestního zákona účinného do konce roku 2009</w:t>
      </w:r>
      <w:r w:rsidR="002D7733" w:rsidRPr="00D70D5B">
        <w:rPr>
          <w:rFonts w:ascii="Times New Roman" w:hAnsi="Times New Roman" w:cs="Times New Roman"/>
          <w:sz w:val="24"/>
          <w:szCs w:val="24"/>
        </w:rPr>
        <w:t>, když shodně je vymezena i trestní sazba, která v obou případech činí dva až osm let</w:t>
      </w:r>
      <w:r w:rsidR="00407F61"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S ohledem na tyto skutečnosti soud jednání obžalovaného kvalifikoval jako </w:t>
      </w:r>
      <w:r w:rsidR="002D7733" w:rsidRPr="00D70D5B">
        <w:rPr>
          <w:rFonts w:ascii="Times New Roman" w:hAnsi="Times New Roman" w:cs="Times New Roman"/>
          <w:sz w:val="24"/>
          <w:szCs w:val="24"/>
        </w:rPr>
        <w:t>trestný čin  porušování povinnosti při správě cizího majetku podle § 255 odst. 1, odst. 2 písm. a), odst. 3 trestního zákona účinného do 31.12.2009.</w:t>
      </w:r>
    </w:p>
    <w:p w:rsidR="00012D83" w:rsidRPr="00D70D5B" w:rsidRDefault="00012D83" w:rsidP="00012D83">
      <w:pPr>
        <w:ind w:firstLine="708"/>
        <w:jc w:val="both"/>
        <w:rPr>
          <w:rFonts w:ascii="Times New Roman" w:hAnsi="Times New Roman" w:cs="Times New Roman"/>
          <w:sz w:val="24"/>
          <w:szCs w:val="24"/>
        </w:rPr>
      </w:pPr>
    </w:p>
    <w:p w:rsidR="002D7733" w:rsidRPr="00D70D5B" w:rsidRDefault="001B6665" w:rsidP="002D773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Pokud se jedná o přih</w:t>
      </w:r>
      <w:r w:rsidR="00792FBB" w:rsidRPr="00D70D5B">
        <w:rPr>
          <w:rFonts w:ascii="Times New Roman" w:hAnsi="Times New Roman" w:cs="Times New Roman"/>
          <w:sz w:val="24"/>
          <w:szCs w:val="24"/>
        </w:rPr>
        <w:t>lášku Jxx Sxx</w:t>
      </w:r>
      <w:r w:rsidRPr="00D70D5B">
        <w:rPr>
          <w:rFonts w:ascii="Times New Roman" w:hAnsi="Times New Roman" w:cs="Times New Roman"/>
          <w:sz w:val="24"/>
          <w:szCs w:val="24"/>
        </w:rPr>
        <w:t xml:space="preserve"> vedenou pod č</w:t>
      </w:r>
      <w:r w:rsidR="001A0F26" w:rsidRPr="00D70D5B">
        <w:rPr>
          <w:rFonts w:ascii="Times New Roman" w:hAnsi="Times New Roman" w:cs="Times New Roman"/>
          <w:sz w:val="24"/>
          <w:szCs w:val="24"/>
        </w:rPr>
        <w:t>.</w:t>
      </w:r>
      <w:r w:rsidRPr="00D70D5B">
        <w:rPr>
          <w:rFonts w:ascii="Times New Roman" w:hAnsi="Times New Roman" w:cs="Times New Roman"/>
          <w:sz w:val="24"/>
          <w:szCs w:val="24"/>
        </w:rPr>
        <w:t xml:space="preserve"> 42 k této lze uvést následující: Soud po provedeném dokazování musí konstatovat, že se nepodařilo prokázat, že obžalovaný neměl k dispozici písemnosti, které osvědčovaly existenci a d</w:t>
      </w:r>
      <w:r w:rsidR="00792FBB" w:rsidRPr="00D70D5B">
        <w:rPr>
          <w:rFonts w:ascii="Times New Roman" w:hAnsi="Times New Roman" w:cs="Times New Roman"/>
          <w:sz w:val="24"/>
          <w:szCs w:val="24"/>
        </w:rPr>
        <w:t>okládaly výši pohledávky Jxx Sxx</w:t>
      </w:r>
      <w:r w:rsidRPr="00D70D5B">
        <w:rPr>
          <w:rFonts w:ascii="Times New Roman" w:hAnsi="Times New Roman" w:cs="Times New Roman"/>
          <w:sz w:val="24"/>
          <w:szCs w:val="24"/>
        </w:rPr>
        <w:t>. Zatímco trestní odpovědnost u přihlášky č. 40 je dovozována z toho, že obžalovaný uznal pohledávku, společnosti Beltton s.r.o., ve které byl nesprávně uveden důvod vzniku pohledávky, přihláška nebyla podložena relevantními dokumenty a současně bylo prokázáno, že vyplývala a byla ověřitelná pouze z písemností, které obžalovaný k dispozici neměl a mít nemohl, v tomto případě je situace jiná.</w:t>
      </w:r>
    </w:p>
    <w:p w:rsidR="002D7733" w:rsidRPr="00D70D5B" w:rsidRDefault="002D7733" w:rsidP="002D7733">
      <w:pPr>
        <w:spacing w:after="0"/>
        <w:ind w:firstLine="708"/>
        <w:jc w:val="both"/>
        <w:rPr>
          <w:rFonts w:ascii="Times New Roman" w:hAnsi="Times New Roman" w:cs="Times New Roman"/>
          <w:sz w:val="24"/>
          <w:szCs w:val="24"/>
        </w:rPr>
      </w:pPr>
    </w:p>
    <w:p w:rsidR="001B6665" w:rsidRPr="00D70D5B" w:rsidRDefault="001B6665" w:rsidP="002D773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Obžalovaný v přípravném řízení i v průběhu hlavního líčení trval</w:t>
      </w:r>
      <w:r w:rsidR="00336A25" w:rsidRPr="00D70D5B">
        <w:rPr>
          <w:rFonts w:ascii="Times New Roman" w:hAnsi="Times New Roman" w:cs="Times New Roman"/>
          <w:sz w:val="24"/>
          <w:szCs w:val="24"/>
        </w:rPr>
        <w:t xml:space="preserve"> na tom, že veškeré skutečnosti týkající se důvodu pohledávky a její výše pečlivě ověřil</w:t>
      </w:r>
      <w:r w:rsidR="001775F3" w:rsidRPr="00D70D5B">
        <w:rPr>
          <w:rFonts w:ascii="Times New Roman" w:hAnsi="Times New Roman" w:cs="Times New Roman"/>
          <w:sz w:val="24"/>
          <w:szCs w:val="24"/>
        </w:rPr>
        <w:t xml:space="preserve"> zejména z účetnictví </w:t>
      </w:r>
      <w:r w:rsidR="00AB4242" w:rsidRPr="00D70D5B">
        <w:rPr>
          <w:rFonts w:ascii="Times New Roman" w:hAnsi="Times New Roman" w:cs="Times New Roman"/>
          <w:sz w:val="24"/>
          <w:szCs w:val="24"/>
        </w:rPr>
        <w:t>společnosti</w:t>
      </w:r>
      <w:r w:rsidR="001775F3" w:rsidRPr="00D70D5B">
        <w:rPr>
          <w:rFonts w:ascii="Times New Roman" w:hAnsi="Times New Roman" w:cs="Times New Roman"/>
          <w:sz w:val="24"/>
          <w:szCs w:val="24"/>
        </w:rPr>
        <w:t xml:space="preserve"> a příslušn</w:t>
      </w:r>
      <w:r w:rsidR="006A699F" w:rsidRPr="00D70D5B">
        <w:rPr>
          <w:rFonts w:ascii="Times New Roman" w:hAnsi="Times New Roman" w:cs="Times New Roman"/>
          <w:sz w:val="24"/>
          <w:szCs w:val="24"/>
        </w:rPr>
        <w:t>ých smluvních dokumentů</w:t>
      </w:r>
      <w:r w:rsidR="0098482D" w:rsidRPr="00D70D5B">
        <w:rPr>
          <w:rFonts w:ascii="Times New Roman" w:hAnsi="Times New Roman" w:cs="Times New Roman"/>
          <w:sz w:val="24"/>
          <w:szCs w:val="24"/>
        </w:rPr>
        <w:t>, přičemž spolupracoval i s</w:t>
      </w:r>
      <w:r w:rsidR="006A699F" w:rsidRPr="00D70D5B">
        <w:rPr>
          <w:rFonts w:ascii="Times New Roman" w:hAnsi="Times New Roman" w:cs="Times New Roman"/>
          <w:sz w:val="24"/>
          <w:szCs w:val="24"/>
        </w:rPr>
        <w:t> orgány finanční správy</w:t>
      </w:r>
      <w:r w:rsidR="00336A25" w:rsidRPr="00D70D5B">
        <w:rPr>
          <w:rFonts w:ascii="Times New Roman" w:hAnsi="Times New Roman" w:cs="Times New Roman"/>
          <w:sz w:val="24"/>
          <w:szCs w:val="24"/>
        </w:rPr>
        <w:t>. Tuto skutečnost u hlavního líčení potvrdili s</w:t>
      </w:r>
      <w:r w:rsidR="000759AB" w:rsidRPr="00D70D5B">
        <w:rPr>
          <w:rFonts w:ascii="Times New Roman" w:hAnsi="Times New Roman" w:cs="Times New Roman"/>
          <w:sz w:val="24"/>
          <w:szCs w:val="24"/>
        </w:rPr>
        <w:t>vědci</w:t>
      </w:r>
      <w:r w:rsidR="00336A25" w:rsidRPr="00D70D5B">
        <w:rPr>
          <w:rFonts w:ascii="Times New Roman" w:hAnsi="Times New Roman" w:cs="Times New Roman"/>
          <w:sz w:val="24"/>
          <w:szCs w:val="24"/>
        </w:rPr>
        <w:t xml:space="preserve"> S</w:t>
      </w:r>
      <w:r w:rsidR="00792FBB" w:rsidRPr="00D70D5B">
        <w:rPr>
          <w:rFonts w:ascii="Times New Roman" w:hAnsi="Times New Roman" w:cs="Times New Roman"/>
          <w:sz w:val="24"/>
          <w:szCs w:val="24"/>
        </w:rPr>
        <w:t>xx</w:t>
      </w:r>
      <w:r w:rsidR="000759AB" w:rsidRPr="00D70D5B">
        <w:rPr>
          <w:rFonts w:ascii="Times New Roman" w:hAnsi="Times New Roman" w:cs="Times New Roman"/>
          <w:sz w:val="24"/>
          <w:szCs w:val="24"/>
        </w:rPr>
        <w:t xml:space="preserve">, </w:t>
      </w:r>
      <w:r w:rsidR="00336A25" w:rsidRPr="00D70D5B">
        <w:rPr>
          <w:rFonts w:ascii="Times New Roman" w:hAnsi="Times New Roman" w:cs="Times New Roman"/>
          <w:sz w:val="24"/>
          <w:szCs w:val="24"/>
        </w:rPr>
        <w:t>S</w:t>
      </w:r>
      <w:r w:rsidR="00792FBB" w:rsidRPr="00D70D5B">
        <w:rPr>
          <w:rFonts w:ascii="Times New Roman" w:hAnsi="Times New Roman" w:cs="Times New Roman"/>
          <w:sz w:val="24"/>
          <w:szCs w:val="24"/>
        </w:rPr>
        <w:t>xx</w:t>
      </w:r>
      <w:r w:rsidR="000759AB" w:rsidRPr="00D70D5B">
        <w:rPr>
          <w:rFonts w:ascii="Times New Roman" w:hAnsi="Times New Roman" w:cs="Times New Roman"/>
          <w:sz w:val="24"/>
          <w:szCs w:val="24"/>
        </w:rPr>
        <w:t xml:space="preserve"> ml</w:t>
      </w:r>
      <w:r w:rsidR="00792FBB" w:rsidRPr="00D70D5B">
        <w:rPr>
          <w:rFonts w:ascii="Times New Roman" w:hAnsi="Times New Roman" w:cs="Times New Roman"/>
          <w:sz w:val="24"/>
          <w:szCs w:val="24"/>
        </w:rPr>
        <w:t>., Hxx</w:t>
      </w:r>
      <w:r w:rsidR="00336A25" w:rsidRPr="00D70D5B">
        <w:rPr>
          <w:rFonts w:ascii="Times New Roman" w:hAnsi="Times New Roman" w:cs="Times New Roman"/>
          <w:sz w:val="24"/>
          <w:szCs w:val="24"/>
        </w:rPr>
        <w:t>, kteří uvedli</w:t>
      </w:r>
      <w:r w:rsidR="000759AB" w:rsidRPr="00D70D5B">
        <w:rPr>
          <w:rFonts w:ascii="Times New Roman" w:hAnsi="Times New Roman" w:cs="Times New Roman"/>
          <w:sz w:val="24"/>
          <w:szCs w:val="24"/>
        </w:rPr>
        <w:t xml:space="preserve">, že </w:t>
      </w:r>
      <w:r w:rsidR="00336A25" w:rsidRPr="00D70D5B">
        <w:rPr>
          <w:rFonts w:ascii="Times New Roman" w:hAnsi="Times New Roman" w:cs="Times New Roman"/>
          <w:sz w:val="24"/>
          <w:szCs w:val="24"/>
        </w:rPr>
        <w:t xml:space="preserve">obžalovaný důsledně požadoval </w:t>
      </w:r>
      <w:r w:rsidR="005212F0" w:rsidRPr="00D70D5B">
        <w:rPr>
          <w:rFonts w:ascii="Times New Roman" w:hAnsi="Times New Roman" w:cs="Times New Roman"/>
          <w:sz w:val="24"/>
          <w:szCs w:val="24"/>
        </w:rPr>
        <w:t xml:space="preserve">veškeré </w:t>
      </w:r>
      <w:r w:rsidR="00336A25" w:rsidRPr="00D70D5B">
        <w:rPr>
          <w:rFonts w:ascii="Times New Roman" w:hAnsi="Times New Roman" w:cs="Times New Roman"/>
          <w:sz w:val="24"/>
          <w:szCs w:val="24"/>
        </w:rPr>
        <w:t>dokumenty.</w:t>
      </w:r>
      <w:r w:rsidR="00FE3A7A" w:rsidRPr="00D70D5B">
        <w:rPr>
          <w:rFonts w:ascii="Times New Roman" w:hAnsi="Times New Roman" w:cs="Times New Roman"/>
          <w:sz w:val="24"/>
          <w:szCs w:val="24"/>
        </w:rPr>
        <w:t xml:space="preserve"> Plnění povinnos</w:t>
      </w:r>
      <w:r w:rsidR="001D7581" w:rsidRPr="00D70D5B">
        <w:rPr>
          <w:rFonts w:ascii="Times New Roman" w:hAnsi="Times New Roman" w:cs="Times New Roman"/>
          <w:sz w:val="24"/>
          <w:szCs w:val="24"/>
        </w:rPr>
        <w:t xml:space="preserve">tí </w:t>
      </w:r>
      <w:r w:rsidR="005212F0" w:rsidRPr="00D70D5B">
        <w:rPr>
          <w:rFonts w:ascii="Times New Roman" w:hAnsi="Times New Roman" w:cs="Times New Roman"/>
          <w:sz w:val="24"/>
          <w:szCs w:val="24"/>
        </w:rPr>
        <w:t xml:space="preserve">obžalovaného jakožto </w:t>
      </w:r>
      <w:r w:rsidR="00792FBB" w:rsidRPr="00D70D5B">
        <w:rPr>
          <w:rFonts w:ascii="Times New Roman" w:hAnsi="Times New Roman" w:cs="Times New Roman"/>
          <w:sz w:val="24"/>
          <w:szCs w:val="24"/>
        </w:rPr>
        <w:t>správce potvrzuje i svědek Čxx</w:t>
      </w:r>
      <w:r w:rsidR="001D7581" w:rsidRPr="00D70D5B">
        <w:rPr>
          <w:rFonts w:ascii="Times New Roman" w:hAnsi="Times New Roman" w:cs="Times New Roman"/>
          <w:sz w:val="24"/>
          <w:szCs w:val="24"/>
        </w:rPr>
        <w:t xml:space="preserve"> z pozice člena věřitelského výboru.</w:t>
      </w:r>
    </w:p>
    <w:p w:rsidR="00785F02" w:rsidRPr="00D70D5B" w:rsidRDefault="00785F02" w:rsidP="001B6665">
      <w:pPr>
        <w:spacing w:after="0"/>
        <w:ind w:firstLine="708"/>
        <w:jc w:val="both"/>
        <w:rPr>
          <w:rFonts w:ascii="Times New Roman" w:hAnsi="Times New Roman" w:cs="Times New Roman"/>
          <w:sz w:val="24"/>
          <w:szCs w:val="24"/>
        </w:rPr>
      </w:pPr>
    </w:p>
    <w:p w:rsidR="00572C62" w:rsidRPr="00D70D5B" w:rsidRDefault="00963B9E" w:rsidP="00EB0C7D">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Jak již bylo výše uvedeno, konstantní judikatura vychází z toho, že vylíčení rozhodujících skutečností může mít zprostředkovaně původ i v odkazu na listinu, k</w:t>
      </w:r>
      <w:r w:rsidR="00CE4739" w:rsidRPr="00D70D5B">
        <w:rPr>
          <w:rFonts w:ascii="Times New Roman" w:hAnsi="Times New Roman" w:cs="Times New Roman"/>
          <w:sz w:val="24"/>
          <w:szCs w:val="24"/>
        </w:rPr>
        <w:t xml:space="preserve">terou žalobce </w:t>
      </w:r>
      <w:r w:rsidRPr="00D70D5B">
        <w:rPr>
          <w:rFonts w:ascii="Times New Roman" w:hAnsi="Times New Roman" w:cs="Times New Roman"/>
          <w:sz w:val="24"/>
          <w:szCs w:val="24"/>
        </w:rPr>
        <w:t>připojí k</w:t>
      </w:r>
      <w:r w:rsidR="00CB40FB" w:rsidRPr="00D70D5B">
        <w:rPr>
          <w:rFonts w:ascii="Times New Roman" w:hAnsi="Times New Roman" w:cs="Times New Roman"/>
          <w:sz w:val="24"/>
          <w:szCs w:val="24"/>
        </w:rPr>
        <w:t> </w:t>
      </w:r>
      <w:r w:rsidRPr="00D70D5B">
        <w:rPr>
          <w:rFonts w:ascii="Times New Roman" w:hAnsi="Times New Roman" w:cs="Times New Roman"/>
          <w:sz w:val="24"/>
          <w:szCs w:val="24"/>
        </w:rPr>
        <w:t>přihlášce</w:t>
      </w:r>
      <w:r w:rsidR="00922A37" w:rsidRPr="00D70D5B">
        <w:rPr>
          <w:rFonts w:ascii="Times New Roman" w:hAnsi="Times New Roman" w:cs="Times New Roman"/>
          <w:sz w:val="24"/>
          <w:szCs w:val="24"/>
        </w:rPr>
        <w:t>.</w:t>
      </w:r>
      <w:r w:rsidR="008F5D7F" w:rsidRPr="00D70D5B">
        <w:rPr>
          <w:rFonts w:ascii="Times New Roman" w:hAnsi="Times New Roman" w:cs="Times New Roman"/>
          <w:sz w:val="24"/>
          <w:szCs w:val="24"/>
        </w:rPr>
        <w:t xml:space="preserve"> </w:t>
      </w:r>
      <w:r w:rsidR="00792FBB" w:rsidRPr="00D70D5B">
        <w:rPr>
          <w:rFonts w:ascii="Times New Roman" w:hAnsi="Times New Roman" w:cs="Times New Roman"/>
          <w:sz w:val="24"/>
          <w:szCs w:val="24"/>
        </w:rPr>
        <w:t>Svědek Sxx</w:t>
      </w:r>
      <w:r w:rsidRPr="00D70D5B">
        <w:rPr>
          <w:rFonts w:ascii="Times New Roman" w:hAnsi="Times New Roman" w:cs="Times New Roman"/>
          <w:sz w:val="24"/>
          <w:szCs w:val="24"/>
        </w:rPr>
        <w:t xml:space="preserve"> jako seznam pří</w:t>
      </w:r>
      <w:r w:rsidR="00CE4739" w:rsidRPr="00D70D5B">
        <w:rPr>
          <w:rFonts w:ascii="Times New Roman" w:hAnsi="Times New Roman" w:cs="Times New Roman"/>
          <w:sz w:val="24"/>
          <w:szCs w:val="24"/>
        </w:rPr>
        <w:t>loh této přihlášky uvedl</w:t>
      </w:r>
      <w:r w:rsidRPr="00D70D5B">
        <w:rPr>
          <w:rFonts w:ascii="Times New Roman" w:hAnsi="Times New Roman" w:cs="Times New Roman"/>
          <w:sz w:val="24"/>
          <w:szCs w:val="24"/>
        </w:rPr>
        <w:t xml:space="preserve"> inventurní sumář závazků ke dni 15.5.2008 – a) saldo konto sestava K 12</w:t>
      </w:r>
      <w:r w:rsidR="00A628B8" w:rsidRPr="00D70D5B">
        <w:rPr>
          <w:rFonts w:ascii="Times New Roman" w:hAnsi="Times New Roman" w:cs="Times New Roman"/>
          <w:sz w:val="24"/>
          <w:szCs w:val="24"/>
        </w:rPr>
        <w:t>5 ze dne 21.1.2008, b) saldo konto</w:t>
      </w:r>
      <w:r w:rsidRPr="00D70D5B">
        <w:rPr>
          <w:rFonts w:ascii="Times New Roman" w:hAnsi="Times New Roman" w:cs="Times New Roman"/>
          <w:sz w:val="24"/>
          <w:szCs w:val="24"/>
        </w:rPr>
        <w:t xml:space="preserve"> K 125 ze dne 21.1.2008, c) saldo konto sestava K 125 ze dne 15.5.2008</w:t>
      </w:r>
      <w:r w:rsidR="002C76FB" w:rsidRPr="00D70D5B">
        <w:rPr>
          <w:rFonts w:ascii="Times New Roman" w:hAnsi="Times New Roman" w:cs="Times New Roman"/>
          <w:sz w:val="24"/>
          <w:szCs w:val="24"/>
        </w:rPr>
        <w:t xml:space="preserve">. </w:t>
      </w:r>
      <w:r w:rsidR="00552AFC" w:rsidRPr="00D70D5B">
        <w:rPr>
          <w:rFonts w:ascii="Times New Roman" w:hAnsi="Times New Roman" w:cs="Times New Roman"/>
          <w:sz w:val="24"/>
          <w:szCs w:val="24"/>
        </w:rPr>
        <w:t>Vypovídací hodnota a r</w:t>
      </w:r>
      <w:r w:rsidR="002C76FB" w:rsidRPr="00D70D5B">
        <w:rPr>
          <w:rFonts w:ascii="Times New Roman" w:hAnsi="Times New Roman" w:cs="Times New Roman"/>
          <w:sz w:val="24"/>
          <w:szCs w:val="24"/>
        </w:rPr>
        <w:t>elevance takových listin je sporná, nicméně je nutno konstatovat, že</w:t>
      </w:r>
      <w:r w:rsidR="00C02006" w:rsidRPr="00D70D5B">
        <w:rPr>
          <w:rFonts w:ascii="Times New Roman" w:hAnsi="Times New Roman" w:cs="Times New Roman"/>
          <w:sz w:val="24"/>
          <w:szCs w:val="24"/>
        </w:rPr>
        <w:t xml:space="preserve"> tyto správně označují důvod vzniku pohledávky a</w:t>
      </w:r>
      <w:r w:rsidR="002C76FB" w:rsidRPr="00D70D5B">
        <w:rPr>
          <w:rFonts w:ascii="Times New Roman" w:hAnsi="Times New Roman" w:cs="Times New Roman"/>
          <w:sz w:val="24"/>
          <w:szCs w:val="24"/>
        </w:rPr>
        <w:t xml:space="preserve"> po </w:t>
      </w:r>
      <w:r w:rsidR="006A699F" w:rsidRPr="00D70D5B">
        <w:rPr>
          <w:rFonts w:ascii="Times New Roman" w:hAnsi="Times New Roman" w:cs="Times New Roman"/>
          <w:sz w:val="24"/>
          <w:szCs w:val="24"/>
        </w:rPr>
        <w:t>komparaci s účetnictvím je možno</w:t>
      </w:r>
      <w:r w:rsidR="002C76FB" w:rsidRPr="00D70D5B">
        <w:rPr>
          <w:rFonts w:ascii="Times New Roman" w:hAnsi="Times New Roman" w:cs="Times New Roman"/>
          <w:sz w:val="24"/>
          <w:szCs w:val="24"/>
        </w:rPr>
        <w:t xml:space="preserve"> takový přezkum považovat za dostačující. Nutno v této souvislosti podotknout, že časově relevantní účetní </w:t>
      </w:r>
      <w:r w:rsidR="002C76FB" w:rsidRPr="00D70D5B">
        <w:rPr>
          <w:rFonts w:ascii="Times New Roman" w:hAnsi="Times New Roman" w:cs="Times New Roman"/>
          <w:sz w:val="24"/>
          <w:szCs w:val="24"/>
        </w:rPr>
        <w:lastRenderedPageBreak/>
        <w:t>doklady</w:t>
      </w:r>
      <w:r w:rsidR="00E2717F" w:rsidRPr="00D70D5B">
        <w:rPr>
          <w:rFonts w:ascii="Times New Roman" w:hAnsi="Times New Roman" w:cs="Times New Roman"/>
          <w:sz w:val="24"/>
          <w:szCs w:val="24"/>
        </w:rPr>
        <w:t xml:space="preserve"> společnosti</w:t>
      </w:r>
      <w:r w:rsidR="008F5D7F" w:rsidRPr="00D70D5B">
        <w:rPr>
          <w:rFonts w:ascii="Times New Roman" w:hAnsi="Times New Roman" w:cs="Times New Roman"/>
          <w:sz w:val="24"/>
          <w:szCs w:val="24"/>
        </w:rPr>
        <w:t xml:space="preserve"> PIVOVAR EGGENBERG, a.s.</w:t>
      </w:r>
      <w:r w:rsidR="00A628B8" w:rsidRPr="00D70D5B">
        <w:rPr>
          <w:rFonts w:ascii="Times New Roman" w:hAnsi="Times New Roman" w:cs="Times New Roman"/>
          <w:sz w:val="24"/>
          <w:szCs w:val="24"/>
        </w:rPr>
        <w:t xml:space="preserve"> skutečně </w:t>
      </w:r>
      <w:r w:rsidR="002C76FB" w:rsidRPr="00D70D5B">
        <w:rPr>
          <w:rFonts w:ascii="Times New Roman" w:hAnsi="Times New Roman" w:cs="Times New Roman"/>
          <w:sz w:val="24"/>
          <w:szCs w:val="24"/>
        </w:rPr>
        <w:t>existují</w:t>
      </w:r>
      <w:r w:rsidR="00552AFC" w:rsidRPr="00D70D5B">
        <w:rPr>
          <w:rFonts w:ascii="Times New Roman" w:hAnsi="Times New Roman" w:cs="Times New Roman"/>
          <w:sz w:val="24"/>
          <w:szCs w:val="24"/>
        </w:rPr>
        <w:t>.</w:t>
      </w:r>
      <w:r w:rsidR="008F5D7F" w:rsidRPr="00D70D5B">
        <w:rPr>
          <w:rFonts w:ascii="Times New Roman" w:hAnsi="Times New Roman" w:cs="Times New Roman"/>
          <w:sz w:val="24"/>
          <w:szCs w:val="24"/>
        </w:rPr>
        <w:t xml:space="preserve"> </w:t>
      </w:r>
      <w:r w:rsidR="00572C62" w:rsidRPr="00D70D5B">
        <w:rPr>
          <w:rFonts w:ascii="Times New Roman" w:hAnsi="Times New Roman" w:cs="Times New Roman"/>
          <w:sz w:val="24"/>
          <w:szCs w:val="24"/>
        </w:rPr>
        <w:t>Civilní soud po podrobném dokazování potvrdil tvrzení obžalovaného, když dospěl k závěru, že výše přihlášené pohledávky vyplývá z účetnictví. Z účetních dokladů založených ve spisovém materiálu pa</w:t>
      </w:r>
      <w:r w:rsidR="003008E2" w:rsidRPr="00D70D5B">
        <w:rPr>
          <w:rFonts w:ascii="Times New Roman" w:hAnsi="Times New Roman" w:cs="Times New Roman"/>
          <w:sz w:val="24"/>
          <w:szCs w:val="24"/>
        </w:rPr>
        <w:t>k vyplývá, ž</w:t>
      </w:r>
      <w:r w:rsidR="00792FBB" w:rsidRPr="00D70D5B">
        <w:rPr>
          <w:rFonts w:ascii="Times New Roman" w:hAnsi="Times New Roman" w:cs="Times New Roman"/>
          <w:sz w:val="24"/>
          <w:szCs w:val="24"/>
        </w:rPr>
        <w:t>e Jxx Sxx</w:t>
      </w:r>
      <w:r w:rsidR="00572C62" w:rsidRPr="00D70D5B">
        <w:rPr>
          <w:rFonts w:ascii="Times New Roman" w:hAnsi="Times New Roman" w:cs="Times New Roman"/>
          <w:sz w:val="24"/>
          <w:szCs w:val="24"/>
        </w:rPr>
        <w:t xml:space="preserve"> opakovaně v řadě případů</w:t>
      </w:r>
      <w:r w:rsidR="003008E2" w:rsidRPr="00D70D5B">
        <w:rPr>
          <w:rFonts w:ascii="Times New Roman" w:hAnsi="Times New Roman" w:cs="Times New Roman"/>
          <w:sz w:val="24"/>
          <w:szCs w:val="24"/>
        </w:rPr>
        <w:t xml:space="preserve"> skládal na účet společnosti částky v různé výši a je tak patrné, že k faktickému toku peněžních prostředků mezi jmenovaným a společností </w:t>
      </w:r>
      <w:r w:rsidR="008F5D7F" w:rsidRPr="00D70D5B">
        <w:rPr>
          <w:rFonts w:ascii="Times New Roman" w:hAnsi="Times New Roman" w:cs="Times New Roman"/>
          <w:sz w:val="24"/>
          <w:szCs w:val="24"/>
        </w:rPr>
        <w:t xml:space="preserve">PIVOVAR EGGENBERG, a.s. </w:t>
      </w:r>
      <w:r w:rsidR="003008E2" w:rsidRPr="00D70D5B">
        <w:rPr>
          <w:rFonts w:ascii="Times New Roman" w:hAnsi="Times New Roman" w:cs="Times New Roman"/>
          <w:sz w:val="24"/>
          <w:szCs w:val="24"/>
        </w:rPr>
        <w:t>skutečně docházelo.</w:t>
      </w:r>
    </w:p>
    <w:p w:rsidR="00EB0C7D" w:rsidRPr="00D70D5B" w:rsidRDefault="00EB0C7D" w:rsidP="00EB0C7D">
      <w:pPr>
        <w:spacing w:after="0"/>
        <w:ind w:firstLine="708"/>
        <w:jc w:val="both"/>
        <w:rPr>
          <w:rFonts w:ascii="Times New Roman" w:hAnsi="Times New Roman" w:cs="Times New Roman"/>
          <w:sz w:val="24"/>
          <w:szCs w:val="24"/>
        </w:rPr>
      </w:pPr>
    </w:p>
    <w:p w:rsidR="00C426FA" w:rsidRPr="00D70D5B" w:rsidRDefault="00FE3A7A" w:rsidP="00572C62">
      <w:pPr>
        <w:ind w:firstLine="708"/>
        <w:jc w:val="both"/>
        <w:rPr>
          <w:rFonts w:ascii="Times New Roman" w:hAnsi="Times New Roman" w:cs="Times New Roman"/>
          <w:sz w:val="24"/>
          <w:szCs w:val="24"/>
        </w:rPr>
      </w:pPr>
      <w:r w:rsidRPr="00D70D5B">
        <w:rPr>
          <w:rFonts w:ascii="Times New Roman" w:hAnsi="Times New Roman" w:cs="Times New Roman"/>
          <w:sz w:val="24"/>
          <w:szCs w:val="24"/>
        </w:rPr>
        <w:t>V</w:t>
      </w:r>
      <w:r w:rsidR="00CB40FB" w:rsidRPr="00D70D5B">
        <w:rPr>
          <w:rFonts w:ascii="Times New Roman" w:hAnsi="Times New Roman" w:cs="Times New Roman"/>
          <w:sz w:val="24"/>
          <w:szCs w:val="24"/>
        </w:rPr>
        <w:t xml:space="preserve"> dané věci </w:t>
      </w:r>
      <w:r w:rsidR="00572C62" w:rsidRPr="00D70D5B">
        <w:rPr>
          <w:rFonts w:ascii="Times New Roman" w:hAnsi="Times New Roman" w:cs="Times New Roman"/>
          <w:sz w:val="24"/>
          <w:szCs w:val="24"/>
        </w:rPr>
        <w:t xml:space="preserve">navíc </w:t>
      </w:r>
      <w:r w:rsidR="00CB40FB" w:rsidRPr="00D70D5B">
        <w:rPr>
          <w:rFonts w:ascii="Times New Roman" w:hAnsi="Times New Roman" w:cs="Times New Roman"/>
          <w:sz w:val="24"/>
          <w:szCs w:val="24"/>
        </w:rPr>
        <w:t xml:space="preserve">existuje významný </w:t>
      </w:r>
      <w:r w:rsidRPr="00D70D5B">
        <w:rPr>
          <w:rFonts w:ascii="Times New Roman" w:hAnsi="Times New Roman" w:cs="Times New Roman"/>
          <w:sz w:val="24"/>
          <w:szCs w:val="24"/>
        </w:rPr>
        <w:t>okruh důkazních prostředků, spočívajících ve výpovědích svědků, kteří s</w:t>
      </w:r>
      <w:r w:rsidR="007A0F55" w:rsidRPr="00D70D5B">
        <w:rPr>
          <w:rFonts w:ascii="Times New Roman" w:hAnsi="Times New Roman" w:cs="Times New Roman"/>
          <w:sz w:val="24"/>
          <w:szCs w:val="24"/>
        </w:rPr>
        <w:t> </w:t>
      </w:r>
      <w:r w:rsidRPr="00D70D5B">
        <w:rPr>
          <w:rFonts w:ascii="Times New Roman" w:hAnsi="Times New Roman" w:cs="Times New Roman"/>
          <w:sz w:val="24"/>
          <w:szCs w:val="24"/>
        </w:rPr>
        <w:t>obžalovaným</w:t>
      </w:r>
      <w:r w:rsidR="007A0F55" w:rsidRPr="00D70D5B">
        <w:rPr>
          <w:rFonts w:ascii="Times New Roman" w:hAnsi="Times New Roman" w:cs="Times New Roman"/>
          <w:sz w:val="24"/>
          <w:szCs w:val="24"/>
        </w:rPr>
        <w:t xml:space="preserve"> ohledně přezkumu této přihlášky</w:t>
      </w:r>
      <w:r w:rsidR="008F5D7F" w:rsidRPr="00D70D5B">
        <w:rPr>
          <w:rFonts w:ascii="Times New Roman" w:hAnsi="Times New Roman" w:cs="Times New Roman"/>
          <w:sz w:val="24"/>
          <w:szCs w:val="24"/>
        </w:rPr>
        <w:t xml:space="preserve"> </w:t>
      </w:r>
      <w:r w:rsidR="007A0F55" w:rsidRPr="00D70D5B">
        <w:rPr>
          <w:rFonts w:ascii="Times New Roman" w:hAnsi="Times New Roman" w:cs="Times New Roman"/>
          <w:sz w:val="24"/>
          <w:szCs w:val="24"/>
        </w:rPr>
        <w:t>jednali. Ti tvrdí, že přezkumná činnost správce</w:t>
      </w:r>
      <w:r w:rsidR="0093453B" w:rsidRPr="00D70D5B">
        <w:rPr>
          <w:rFonts w:ascii="Times New Roman" w:hAnsi="Times New Roman" w:cs="Times New Roman"/>
          <w:sz w:val="24"/>
          <w:szCs w:val="24"/>
        </w:rPr>
        <w:t xml:space="preserve"> týkající se této pohledávky</w:t>
      </w:r>
      <w:r w:rsidR="007A0F55" w:rsidRPr="00D70D5B">
        <w:rPr>
          <w:rFonts w:ascii="Times New Roman" w:hAnsi="Times New Roman" w:cs="Times New Roman"/>
          <w:sz w:val="24"/>
          <w:szCs w:val="24"/>
        </w:rPr>
        <w:t xml:space="preserve"> byla velmi pečlivá a podrobná. Soud vychází z toho, že za této situace, s o</w:t>
      </w:r>
      <w:r w:rsidR="003008E2" w:rsidRPr="00D70D5B">
        <w:rPr>
          <w:rFonts w:ascii="Times New Roman" w:hAnsi="Times New Roman" w:cs="Times New Roman"/>
          <w:sz w:val="24"/>
          <w:szCs w:val="24"/>
        </w:rPr>
        <w:t>dstupem času, již nelze prokázat</w:t>
      </w:r>
      <w:r w:rsidR="007A0F55" w:rsidRPr="00D70D5B">
        <w:rPr>
          <w:rFonts w:ascii="Times New Roman" w:hAnsi="Times New Roman" w:cs="Times New Roman"/>
          <w:sz w:val="24"/>
          <w:szCs w:val="24"/>
        </w:rPr>
        <w:t xml:space="preserve">, jaké </w:t>
      </w:r>
      <w:r w:rsidR="00E90AF7" w:rsidRPr="00D70D5B">
        <w:rPr>
          <w:rFonts w:ascii="Times New Roman" w:hAnsi="Times New Roman" w:cs="Times New Roman"/>
          <w:sz w:val="24"/>
          <w:szCs w:val="24"/>
        </w:rPr>
        <w:t xml:space="preserve">účetní a smluvní </w:t>
      </w:r>
      <w:r w:rsidR="007A0F55" w:rsidRPr="00D70D5B">
        <w:rPr>
          <w:rFonts w:ascii="Times New Roman" w:hAnsi="Times New Roman" w:cs="Times New Roman"/>
          <w:sz w:val="24"/>
          <w:szCs w:val="24"/>
        </w:rPr>
        <w:t>dokumen</w:t>
      </w:r>
      <w:r w:rsidR="00C02006" w:rsidRPr="00D70D5B">
        <w:rPr>
          <w:rFonts w:ascii="Times New Roman" w:hAnsi="Times New Roman" w:cs="Times New Roman"/>
          <w:sz w:val="24"/>
          <w:szCs w:val="24"/>
        </w:rPr>
        <w:t>ty byly obžalovanému předloženy</w:t>
      </w:r>
      <w:r w:rsidR="003008E2" w:rsidRPr="00D70D5B">
        <w:rPr>
          <w:rFonts w:ascii="Times New Roman" w:hAnsi="Times New Roman" w:cs="Times New Roman"/>
          <w:sz w:val="24"/>
          <w:szCs w:val="24"/>
        </w:rPr>
        <w:t xml:space="preserve"> a vyvrátit to, že </w:t>
      </w:r>
      <w:r w:rsidR="00E90AF7" w:rsidRPr="00D70D5B">
        <w:rPr>
          <w:rFonts w:ascii="Times New Roman" w:hAnsi="Times New Roman" w:cs="Times New Roman"/>
          <w:sz w:val="24"/>
          <w:szCs w:val="24"/>
        </w:rPr>
        <w:t xml:space="preserve">obžalovaný </w:t>
      </w:r>
      <w:r w:rsidR="00CD6C18" w:rsidRPr="00D70D5B">
        <w:rPr>
          <w:rFonts w:ascii="Times New Roman" w:hAnsi="Times New Roman" w:cs="Times New Roman"/>
          <w:sz w:val="24"/>
          <w:szCs w:val="24"/>
        </w:rPr>
        <w:t>disponoval dokumentem nazvaným r</w:t>
      </w:r>
      <w:r w:rsidR="00E90AF7" w:rsidRPr="00D70D5B">
        <w:rPr>
          <w:rFonts w:ascii="Times New Roman" w:hAnsi="Times New Roman" w:cs="Times New Roman"/>
          <w:sz w:val="24"/>
          <w:szCs w:val="24"/>
        </w:rPr>
        <w:t xml:space="preserve">ozhodnutí jediného akcionáře společnosti </w:t>
      </w:r>
      <w:r w:rsidR="008F5D7F" w:rsidRPr="00D70D5B">
        <w:rPr>
          <w:rFonts w:ascii="Times New Roman" w:hAnsi="Times New Roman" w:cs="Times New Roman"/>
          <w:sz w:val="24"/>
          <w:szCs w:val="24"/>
        </w:rPr>
        <w:t xml:space="preserve">PIVOVAR EGGENBERG, a.s. </w:t>
      </w:r>
      <w:r w:rsidR="00572C62" w:rsidRPr="00D70D5B">
        <w:rPr>
          <w:rFonts w:ascii="Times New Roman" w:hAnsi="Times New Roman" w:cs="Times New Roman"/>
          <w:sz w:val="24"/>
          <w:szCs w:val="24"/>
        </w:rPr>
        <w:t>datovaným</w:t>
      </w:r>
      <w:r w:rsidR="00CD6C18" w:rsidRPr="00D70D5B">
        <w:rPr>
          <w:rFonts w:ascii="Times New Roman" w:hAnsi="Times New Roman" w:cs="Times New Roman"/>
          <w:sz w:val="24"/>
          <w:szCs w:val="24"/>
        </w:rPr>
        <w:t xml:space="preserve"> dne</w:t>
      </w:r>
      <w:r w:rsidR="008F5D7F" w:rsidRPr="00D70D5B">
        <w:rPr>
          <w:rFonts w:ascii="Times New Roman" w:hAnsi="Times New Roman" w:cs="Times New Roman"/>
          <w:sz w:val="24"/>
          <w:szCs w:val="24"/>
        </w:rPr>
        <w:t xml:space="preserve"> </w:t>
      </w:r>
      <w:r w:rsidR="00E90AF7" w:rsidRPr="00D70D5B">
        <w:rPr>
          <w:rFonts w:ascii="Times New Roman" w:hAnsi="Times New Roman" w:cs="Times New Roman"/>
          <w:sz w:val="24"/>
          <w:szCs w:val="24"/>
        </w:rPr>
        <w:t>23.9.2002, ze kterého vyplývá, že majitelem</w:t>
      </w:r>
      <w:r w:rsidR="00A628B8" w:rsidRPr="00D70D5B">
        <w:rPr>
          <w:rFonts w:ascii="Times New Roman" w:hAnsi="Times New Roman" w:cs="Times New Roman"/>
          <w:sz w:val="24"/>
          <w:szCs w:val="24"/>
        </w:rPr>
        <w:t xml:space="preserve"> akcií</w:t>
      </w:r>
      <w:r w:rsidR="00E90AF7" w:rsidRPr="00D70D5B">
        <w:rPr>
          <w:rFonts w:ascii="Times New Roman" w:hAnsi="Times New Roman" w:cs="Times New Roman"/>
          <w:sz w:val="24"/>
          <w:szCs w:val="24"/>
        </w:rPr>
        <w:t xml:space="preserve"> v této době měla být ú</w:t>
      </w:r>
      <w:r w:rsidR="008F5D7F" w:rsidRPr="00D70D5B">
        <w:rPr>
          <w:rFonts w:ascii="Times New Roman" w:hAnsi="Times New Roman" w:cs="Times New Roman"/>
          <w:sz w:val="24"/>
          <w:szCs w:val="24"/>
        </w:rPr>
        <w:t>dajně společnost MORAVIA CRYSTAL</w:t>
      </w:r>
      <w:r w:rsidR="00E90AF7" w:rsidRPr="00D70D5B">
        <w:rPr>
          <w:rFonts w:ascii="Times New Roman" w:hAnsi="Times New Roman" w:cs="Times New Roman"/>
          <w:sz w:val="24"/>
          <w:szCs w:val="24"/>
        </w:rPr>
        <w:t>, s.r.o.</w:t>
      </w:r>
      <w:r w:rsidR="00572C62" w:rsidRPr="00D70D5B">
        <w:rPr>
          <w:rFonts w:ascii="Times New Roman" w:hAnsi="Times New Roman" w:cs="Times New Roman"/>
          <w:sz w:val="24"/>
          <w:szCs w:val="24"/>
        </w:rPr>
        <w:t xml:space="preserve"> Je sice pravdou, že dle § 10 odst. 1 vyhlášky č. 311/2007 Sb. by měl na každou pohledávku být veden samostatný spis, v němž by měla být veškerá podání a rozhodnutí, která se pohledávce vztahují, jakož i záznamy o úkonech, které insolvenční správce ve vztahu k přihlášené pohledávce provedl. Realita je však taková, že ne vždy je tato povinnost správci dodržována, když tito řeší zejména výzvy k doložení listin či doplnění informací operativnějšími a rychlejšími formami komunikace, např. telefonem či e-mailem. Samotná absence takových dokladů je tedy pochybením správce, pouze z něj však nelze dovozovat jeho trestněprávní odpovědnost. Orgány činné v trestním řízení totiž musí obžalovanému vinu prokázat a důkazní břemeno nelze přenášet na něj s tím, že nemá záznamy o takto provedených úkonech. </w:t>
      </w:r>
      <w:r w:rsidR="006B61B5" w:rsidRPr="00D70D5B">
        <w:rPr>
          <w:rFonts w:ascii="Times New Roman" w:hAnsi="Times New Roman" w:cs="Times New Roman"/>
          <w:sz w:val="24"/>
          <w:szCs w:val="24"/>
        </w:rPr>
        <w:t>Byť přístup správce k celému insolvenčnímu řízení</w:t>
      </w:r>
      <w:r w:rsidR="00D246CC" w:rsidRPr="00D70D5B">
        <w:rPr>
          <w:rFonts w:ascii="Times New Roman" w:hAnsi="Times New Roman" w:cs="Times New Roman"/>
          <w:sz w:val="24"/>
          <w:szCs w:val="24"/>
        </w:rPr>
        <w:t xml:space="preserve"> budí pochybnosti</w:t>
      </w:r>
      <w:r w:rsidR="006B61B5" w:rsidRPr="00D70D5B">
        <w:rPr>
          <w:rFonts w:ascii="Times New Roman" w:hAnsi="Times New Roman" w:cs="Times New Roman"/>
          <w:sz w:val="24"/>
          <w:szCs w:val="24"/>
        </w:rPr>
        <w:t>, nebyl proveden žádný důkaz, který by</w:t>
      </w:r>
      <w:r w:rsidR="00174777" w:rsidRPr="00D70D5B">
        <w:rPr>
          <w:rFonts w:ascii="Times New Roman" w:hAnsi="Times New Roman" w:cs="Times New Roman"/>
          <w:sz w:val="24"/>
          <w:szCs w:val="24"/>
        </w:rPr>
        <w:t xml:space="preserve"> jednoznačně</w:t>
      </w:r>
      <w:r w:rsidR="006B61B5" w:rsidRPr="00D70D5B">
        <w:rPr>
          <w:rFonts w:ascii="Times New Roman" w:hAnsi="Times New Roman" w:cs="Times New Roman"/>
          <w:sz w:val="24"/>
          <w:szCs w:val="24"/>
        </w:rPr>
        <w:t xml:space="preserve"> svědči</w:t>
      </w:r>
      <w:r w:rsidR="008F5D7F" w:rsidRPr="00D70D5B">
        <w:rPr>
          <w:rFonts w:ascii="Times New Roman" w:hAnsi="Times New Roman" w:cs="Times New Roman"/>
          <w:sz w:val="24"/>
          <w:szCs w:val="24"/>
        </w:rPr>
        <w:t xml:space="preserve">l o tom, že správce </w:t>
      </w:r>
      <w:r w:rsidR="006B61B5" w:rsidRPr="00D70D5B">
        <w:rPr>
          <w:rFonts w:ascii="Times New Roman" w:hAnsi="Times New Roman" w:cs="Times New Roman"/>
          <w:sz w:val="24"/>
          <w:szCs w:val="24"/>
        </w:rPr>
        <w:t>pohledávku</w:t>
      </w:r>
      <w:r w:rsidR="008F5D7F" w:rsidRPr="00D70D5B">
        <w:rPr>
          <w:rFonts w:ascii="Times New Roman" w:hAnsi="Times New Roman" w:cs="Times New Roman"/>
          <w:sz w:val="24"/>
          <w:szCs w:val="24"/>
        </w:rPr>
        <w:t xml:space="preserve"> vedenou pod č. 42</w:t>
      </w:r>
      <w:r w:rsidR="006B61B5" w:rsidRPr="00D70D5B">
        <w:rPr>
          <w:rFonts w:ascii="Times New Roman" w:hAnsi="Times New Roman" w:cs="Times New Roman"/>
          <w:sz w:val="24"/>
          <w:szCs w:val="24"/>
        </w:rPr>
        <w:t xml:space="preserve"> nepřezk</w:t>
      </w:r>
      <w:r w:rsidR="00D246CC" w:rsidRPr="00D70D5B">
        <w:rPr>
          <w:rFonts w:ascii="Times New Roman" w:hAnsi="Times New Roman" w:cs="Times New Roman"/>
          <w:sz w:val="24"/>
          <w:szCs w:val="24"/>
        </w:rPr>
        <w:t>oumal a za této situace je nutno postupovat v souladu se z</w:t>
      </w:r>
      <w:r w:rsidR="00C6365A" w:rsidRPr="00D70D5B">
        <w:rPr>
          <w:rFonts w:ascii="Times New Roman" w:hAnsi="Times New Roman" w:cs="Times New Roman"/>
          <w:sz w:val="24"/>
          <w:szCs w:val="24"/>
        </w:rPr>
        <w:t>ásadní zásadou trestního práva „in dubio pro reo“ a</w:t>
      </w:r>
      <w:r w:rsidR="00D246CC" w:rsidRPr="00D70D5B">
        <w:rPr>
          <w:rFonts w:ascii="Times New Roman" w:hAnsi="Times New Roman" w:cs="Times New Roman"/>
          <w:sz w:val="24"/>
          <w:szCs w:val="24"/>
        </w:rPr>
        <w:t xml:space="preserve"> v pochybnostech postupovat ve prospěch obžalovaného.</w:t>
      </w:r>
    </w:p>
    <w:p w:rsidR="00922A37" w:rsidRPr="00D70D5B" w:rsidRDefault="0093453B" w:rsidP="005B4219">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Takovému závěru pak nasvědčuje i dokazování provedené v </w:t>
      </w:r>
      <w:r w:rsidR="00C02006" w:rsidRPr="00D70D5B">
        <w:rPr>
          <w:rFonts w:ascii="Times New Roman" w:hAnsi="Times New Roman" w:cs="Times New Roman"/>
          <w:sz w:val="24"/>
          <w:szCs w:val="24"/>
        </w:rPr>
        <w:t>civilní</w:t>
      </w:r>
      <w:r w:rsidRPr="00D70D5B">
        <w:rPr>
          <w:rFonts w:ascii="Times New Roman" w:hAnsi="Times New Roman" w:cs="Times New Roman"/>
          <w:sz w:val="24"/>
          <w:szCs w:val="24"/>
        </w:rPr>
        <w:t>m</w:t>
      </w:r>
      <w:r w:rsidR="00C02006" w:rsidRPr="00D70D5B">
        <w:rPr>
          <w:rFonts w:ascii="Times New Roman" w:hAnsi="Times New Roman" w:cs="Times New Roman"/>
          <w:sz w:val="24"/>
          <w:szCs w:val="24"/>
        </w:rPr>
        <w:t xml:space="preserve"> řízení vedené</w:t>
      </w:r>
      <w:r w:rsidRPr="00D70D5B">
        <w:rPr>
          <w:rFonts w:ascii="Times New Roman" w:hAnsi="Times New Roman" w:cs="Times New Roman"/>
          <w:sz w:val="24"/>
          <w:szCs w:val="24"/>
        </w:rPr>
        <w:t>m</w:t>
      </w:r>
      <w:r w:rsidR="00C02006" w:rsidRPr="00D70D5B">
        <w:rPr>
          <w:rFonts w:ascii="Times New Roman" w:hAnsi="Times New Roman" w:cs="Times New Roman"/>
          <w:sz w:val="24"/>
          <w:szCs w:val="24"/>
        </w:rPr>
        <w:t xml:space="preserve"> u O</w:t>
      </w:r>
      <w:r w:rsidR="001775F3" w:rsidRPr="00D70D5B">
        <w:rPr>
          <w:rFonts w:ascii="Times New Roman" w:hAnsi="Times New Roman" w:cs="Times New Roman"/>
          <w:sz w:val="24"/>
          <w:szCs w:val="24"/>
        </w:rPr>
        <w:t>kresního soudu v </w:t>
      </w:r>
      <w:r w:rsidR="00FE4EC1" w:rsidRPr="00D70D5B">
        <w:rPr>
          <w:rFonts w:ascii="Times New Roman" w:hAnsi="Times New Roman" w:cs="Times New Roman"/>
          <w:sz w:val="24"/>
          <w:szCs w:val="24"/>
        </w:rPr>
        <w:t>Č</w:t>
      </w:r>
      <w:r w:rsidR="001775F3" w:rsidRPr="00D70D5B">
        <w:rPr>
          <w:rFonts w:ascii="Times New Roman" w:hAnsi="Times New Roman" w:cs="Times New Roman"/>
          <w:sz w:val="24"/>
          <w:szCs w:val="24"/>
        </w:rPr>
        <w:t xml:space="preserve">eských </w:t>
      </w:r>
      <w:r w:rsidR="00FE4EC1" w:rsidRPr="00D70D5B">
        <w:rPr>
          <w:rFonts w:ascii="Times New Roman" w:hAnsi="Times New Roman" w:cs="Times New Roman"/>
          <w:sz w:val="24"/>
          <w:szCs w:val="24"/>
        </w:rPr>
        <w:t>B</w:t>
      </w:r>
      <w:r w:rsidR="001775F3" w:rsidRPr="00D70D5B">
        <w:rPr>
          <w:rFonts w:ascii="Times New Roman" w:hAnsi="Times New Roman" w:cs="Times New Roman"/>
          <w:sz w:val="24"/>
          <w:szCs w:val="24"/>
        </w:rPr>
        <w:t>udějovicích</w:t>
      </w:r>
      <w:r w:rsidR="002C65D8" w:rsidRPr="00D70D5B">
        <w:rPr>
          <w:rFonts w:ascii="Times New Roman" w:hAnsi="Times New Roman" w:cs="Times New Roman"/>
          <w:sz w:val="24"/>
          <w:szCs w:val="24"/>
        </w:rPr>
        <w:t>, v němž</w:t>
      </w:r>
      <w:r w:rsidR="001775F3" w:rsidRPr="00D70D5B">
        <w:rPr>
          <w:rFonts w:ascii="Times New Roman" w:hAnsi="Times New Roman" w:cs="Times New Roman"/>
          <w:sz w:val="24"/>
          <w:szCs w:val="24"/>
        </w:rPr>
        <w:t xml:space="preserve"> byla pod </w:t>
      </w:r>
      <w:r w:rsidR="006F7DF6" w:rsidRPr="00D70D5B">
        <w:rPr>
          <w:rFonts w:ascii="Times New Roman" w:hAnsi="Times New Roman" w:cs="Times New Roman"/>
          <w:sz w:val="24"/>
          <w:szCs w:val="24"/>
        </w:rPr>
        <w:t>sp. zn. 23C 169/2010</w:t>
      </w:r>
      <w:r w:rsidR="00AB4242" w:rsidRPr="00D70D5B">
        <w:rPr>
          <w:rFonts w:ascii="Times New Roman" w:hAnsi="Times New Roman" w:cs="Times New Roman"/>
          <w:sz w:val="24"/>
          <w:szCs w:val="24"/>
        </w:rPr>
        <w:t xml:space="preserve"> řešena věc </w:t>
      </w:r>
      <w:r w:rsidR="00FE22CD" w:rsidRPr="00D70D5B">
        <w:rPr>
          <w:rFonts w:ascii="Times New Roman" w:hAnsi="Times New Roman" w:cs="Times New Roman"/>
          <w:sz w:val="24"/>
          <w:szCs w:val="24"/>
        </w:rPr>
        <w:t>žalobkyně</w:t>
      </w:r>
      <w:r w:rsidR="008F5D7F" w:rsidRPr="00D70D5B">
        <w:rPr>
          <w:rFonts w:ascii="Times New Roman" w:hAnsi="Times New Roman" w:cs="Times New Roman"/>
          <w:sz w:val="24"/>
          <w:szCs w:val="24"/>
        </w:rPr>
        <w:t xml:space="preserve"> </w:t>
      </w:r>
      <w:r w:rsidR="00AB4242" w:rsidRPr="00D70D5B">
        <w:rPr>
          <w:rFonts w:ascii="Times New Roman" w:hAnsi="Times New Roman" w:cs="Times New Roman"/>
          <w:sz w:val="24"/>
          <w:szCs w:val="24"/>
        </w:rPr>
        <w:t>Factoring České spořitelny</w:t>
      </w:r>
      <w:r w:rsidR="005B4219" w:rsidRPr="00D70D5B">
        <w:rPr>
          <w:rFonts w:ascii="Times New Roman" w:hAnsi="Times New Roman" w:cs="Times New Roman"/>
          <w:sz w:val="24"/>
          <w:szCs w:val="24"/>
        </w:rPr>
        <w:t>,</w:t>
      </w:r>
      <w:r w:rsidR="006E6968" w:rsidRPr="00D70D5B">
        <w:rPr>
          <w:rFonts w:ascii="Times New Roman" w:hAnsi="Times New Roman" w:cs="Times New Roman"/>
          <w:sz w:val="24"/>
          <w:szCs w:val="24"/>
        </w:rPr>
        <w:t xml:space="preserve"> a.s. proti žalovanému Šxx Bxx</w:t>
      </w:r>
      <w:r w:rsidR="00AB4242" w:rsidRPr="00D70D5B">
        <w:rPr>
          <w:rFonts w:ascii="Times New Roman" w:hAnsi="Times New Roman" w:cs="Times New Roman"/>
          <w:sz w:val="24"/>
          <w:szCs w:val="24"/>
        </w:rPr>
        <w:t>, která se v meritu věci shodovala s otázkou, která je rozhodující k posouzení trestní odpovědnosti obž</w:t>
      </w:r>
      <w:r w:rsidR="008F5D7F" w:rsidRPr="00D70D5B">
        <w:rPr>
          <w:rFonts w:ascii="Times New Roman" w:hAnsi="Times New Roman" w:cs="Times New Roman"/>
          <w:sz w:val="24"/>
          <w:szCs w:val="24"/>
        </w:rPr>
        <w:t>alovaného v této věci</w:t>
      </w:r>
      <w:r w:rsidRPr="00D70D5B">
        <w:rPr>
          <w:rFonts w:ascii="Times New Roman" w:hAnsi="Times New Roman" w:cs="Times New Roman"/>
          <w:sz w:val="24"/>
          <w:szCs w:val="24"/>
        </w:rPr>
        <w:t>, neboť soud se zde zabýval otázkou</w:t>
      </w:r>
      <w:r w:rsidR="008F5D7F"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rozsahu a správnosti přezkumu </w:t>
      </w:r>
      <w:r w:rsidR="006E6968" w:rsidRPr="00D70D5B">
        <w:rPr>
          <w:rFonts w:ascii="Times New Roman" w:hAnsi="Times New Roman" w:cs="Times New Roman"/>
          <w:sz w:val="24"/>
          <w:szCs w:val="24"/>
        </w:rPr>
        <w:t>pohledávky uplatněné Jxx Sxx</w:t>
      </w:r>
      <w:r w:rsidR="002C65D8" w:rsidRPr="00D70D5B">
        <w:rPr>
          <w:rFonts w:ascii="Times New Roman" w:hAnsi="Times New Roman" w:cs="Times New Roman"/>
          <w:sz w:val="24"/>
          <w:szCs w:val="24"/>
        </w:rPr>
        <w:t>. Nutno poznamenat, že soud v tomto případě prováděl velmi podrobné dokazování provád</w:t>
      </w:r>
      <w:r w:rsidR="00E31D76" w:rsidRPr="00D70D5B">
        <w:rPr>
          <w:rFonts w:ascii="Times New Roman" w:hAnsi="Times New Roman" w:cs="Times New Roman"/>
          <w:sz w:val="24"/>
          <w:szCs w:val="24"/>
        </w:rPr>
        <w:t>ěním jednotlivých smluv o půjčkách</w:t>
      </w:r>
      <w:r w:rsidR="002C65D8" w:rsidRPr="00D70D5B">
        <w:rPr>
          <w:rFonts w:ascii="Times New Roman" w:hAnsi="Times New Roman" w:cs="Times New Roman"/>
          <w:sz w:val="24"/>
          <w:szCs w:val="24"/>
        </w:rPr>
        <w:t xml:space="preserve"> a navazujících účetních dokladů, tedy většinou příjmových pokladních dokladů a stvrzenek. </w:t>
      </w:r>
      <w:r w:rsidR="00AB4242" w:rsidRPr="00D70D5B">
        <w:rPr>
          <w:rFonts w:ascii="Times New Roman" w:hAnsi="Times New Roman" w:cs="Times New Roman"/>
          <w:sz w:val="24"/>
          <w:szCs w:val="24"/>
        </w:rPr>
        <w:t>Soud v tomto řízení dospěl k</w:t>
      </w:r>
      <w:r w:rsidR="00FE4EC1" w:rsidRPr="00D70D5B">
        <w:rPr>
          <w:rFonts w:ascii="Times New Roman" w:hAnsi="Times New Roman" w:cs="Times New Roman"/>
          <w:sz w:val="24"/>
          <w:szCs w:val="24"/>
        </w:rPr>
        <w:t> závěru, že obžalovaný jakožto insolvenční správce vykonal řádně všechny úkony při přezk</w:t>
      </w:r>
      <w:r w:rsidR="006E6968" w:rsidRPr="00D70D5B">
        <w:rPr>
          <w:rFonts w:ascii="Times New Roman" w:hAnsi="Times New Roman" w:cs="Times New Roman"/>
          <w:sz w:val="24"/>
          <w:szCs w:val="24"/>
        </w:rPr>
        <w:t>oumání přihlášky věřitele Jxx Sxx</w:t>
      </w:r>
      <w:r w:rsidR="00FE4EC1" w:rsidRPr="00D70D5B">
        <w:rPr>
          <w:rFonts w:ascii="Times New Roman" w:hAnsi="Times New Roman" w:cs="Times New Roman"/>
          <w:sz w:val="24"/>
          <w:szCs w:val="24"/>
        </w:rPr>
        <w:t xml:space="preserve"> a tuto správně uznal. Rovněž vzal za prokázané, že společnosti </w:t>
      </w:r>
      <w:r w:rsidR="008F5D7F" w:rsidRPr="00D70D5B">
        <w:rPr>
          <w:rFonts w:ascii="Times New Roman" w:hAnsi="Times New Roman" w:cs="Times New Roman"/>
          <w:sz w:val="24"/>
          <w:szCs w:val="24"/>
        </w:rPr>
        <w:t xml:space="preserve">PIVOVAR EGGENBERG, a.s. </w:t>
      </w:r>
      <w:r w:rsidR="006E6968" w:rsidRPr="00D70D5B">
        <w:rPr>
          <w:rFonts w:ascii="Times New Roman" w:hAnsi="Times New Roman" w:cs="Times New Roman"/>
          <w:sz w:val="24"/>
          <w:szCs w:val="24"/>
        </w:rPr>
        <w:t>byly Jxx Sxx</w:t>
      </w:r>
      <w:r w:rsidR="005B4219" w:rsidRPr="00D70D5B">
        <w:rPr>
          <w:rFonts w:ascii="Times New Roman" w:hAnsi="Times New Roman" w:cs="Times New Roman"/>
          <w:sz w:val="24"/>
          <w:szCs w:val="24"/>
        </w:rPr>
        <w:t xml:space="preserve"> </w:t>
      </w:r>
      <w:r w:rsidR="00FE4EC1" w:rsidRPr="00D70D5B">
        <w:rPr>
          <w:rFonts w:ascii="Times New Roman" w:hAnsi="Times New Roman" w:cs="Times New Roman"/>
          <w:sz w:val="24"/>
          <w:szCs w:val="24"/>
        </w:rPr>
        <w:t>poskytovány půjčky, jenž odsouhlasil  jediný akcionář této společnosti, společnost MORAVIA CRYSTAL</w:t>
      </w:r>
      <w:r w:rsidR="001A0F26" w:rsidRPr="00D70D5B">
        <w:rPr>
          <w:rFonts w:ascii="Times New Roman" w:hAnsi="Times New Roman" w:cs="Times New Roman"/>
          <w:sz w:val="24"/>
          <w:szCs w:val="24"/>
        </w:rPr>
        <w:t>,</w:t>
      </w:r>
      <w:r w:rsidR="00FE4EC1" w:rsidRPr="00D70D5B">
        <w:rPr>
          <w:rFonts w:ascii="Times New Roman" w:hAnsi="Times New Roman" w:cs="Times New Roman"/>
          <w:sz w:val="24"/>
          <w:szCs w:val="24"/>
        </w:rPr>
        <w:t xml:space="preserve"> s.r.o.</w:t>
      </w:r>
      <w:r w:rsidR="0047300D" w:rsidRPr="00D70D5B">
        <w:rPr>
          <w:rFonts w:ascii="Times New Roman" w:hAnsi="Times New Roman" w:cs="Times New Roman"/>
          <w:sz w:val="24"/>
          <w:szCs w:val="24"/>
        </w:rPr>
        <w:t xml:space="preserve"> svým rozhodnutím ze dne 23.9.2002.</w:t>
      </w:r>
      <w:r w:rsidR="005B4219" w:rsidRPr="00D70D5B">
        <w:rPr>
          <w:rFonts w:ascii="Times New Roman" w:hAnsi="Times New Roman" w:cs="Times New Roman"/>
          <w:sz w:val="24"/>
          <w:szCs w:val="24"/>
        </w:rPr>
        <w:t xml:space="preserve"> Z těchto dokladů,</w:t>
      </w:r>
      <w:r w:rsidR="0047300D" w:rsidRPr="00D70D5B">
        <w:rPr>
          <w:rFonts w:ascii="Times New Roman" w:hAnsi="Times New Roman" w:cs="Times New Roman"/>
          <w:sz w:val="24"/>
          <w:szCs w:val="24"/>
        </w:rPr>
        <w:t xml:space="preserve"> z výpovědí svědků, jakož i dokladů z účetnictví, ze kterých vyplývá tok půjček a vratek je nepochybně prokázáno, že půjčky byly poskytovány a také vraceny. Bylo vyvráceno tvrzení žalobkyně, že se ne</w:t>
      </w:r>
      <w:r w:rsidR="00C02006" w:rsidRPr="00D70D5B">
        <w:rPr>
          <w:rFonts w:ascii="Times New Roman" w:hAnsi="Times New Roman" w:cs="Times New Roman"/>
          <w:sz w:val="24"/>
          <w:szCs w:val="24"/>
        </w:rPr>
        <w:t xml:space="preserve">jednalo o </w:t>
      </w:r>
      <w:r w:rsidR="0047300D" w:rsidRPr="00D70D5B">
        <w:rPr>
          <w:rFonts w:ascii="Times New Roman" w:hAnsi="Times New Roman" w:cs="Times New Roman"/>
          <w:sz w:val="24"/>
          <w:szCs w:val="24"/>
        </w:rPr>
        <w:t>pů</w:t>
      </w:r>
      <w:r w:rsidR="008011A6" w:rsidRPr="00D70D5B">
        <w:rPr>
          <w:rFonts w:ascii="Times New Roman" w:hAnsi="Times New Roman" w:cs="Times New Roman"/>
          <w:sz w:val="24"/>
          <w:szCs w:val="24"/>
        </w:rPr>
        <w:t xml:space="preserve">jčky, když tyto byly </w:t>
      </w:r>
      <w:r w:rsidR="008011A6" w:rsidRPr="00D70D5B">
        <w:rPr>
          <w:rFonts w:ascii="Times New Roman" w:hAnsi="Times New Roman" w:cs="Times New Roman"/>
          <w:sz w:val="24"/>
          <w:szCs w:val="24"/>
        </w:rPr>
        <w:lastRenderedPageBreak/>
        <w:t>zaúčtovány na účet 3253000 a o</w:t>
      </w:r>
      <w:r w:rsidR="00C02006" w:rsidRPr="00D70D5B">
        <w:rPr>
          <w:rFonts w:ascii="Times New Roman" w:hAnsi="Times New Roman" w:cs="Times New Roman"/>
          <w:sz w:val="24"/>
          <w:szCs w:val="24"/>
        </w:rPr>
        <w:t>značeny jako půjčky. Soud tak</w:t>
      </w:r>
      <w:r w:rsidR="0047300D" w:rsidRPr="00D70D5B">
        <w:rPr>
          <w:rFonts w:ascii="Times New Roman" w:hAnsi="Times New Roman" w:cs="Times New Roman"/>
          <w:sz w:val="24"/>
          <w:szCs w:val="24"/>
        </w:rPr>
        <w:t xml:space="preserve"> posoudil předmětné toky peněz jako půjčky, nebyl důvod je považovat za bezdůvodné obohacení a hodnotit je jako promlčené.</w:t>
      </w:r>
      <w:r w:rsidR="008F5D7F" w:rsidRPr="00D70D5B">
        <w:rPr>
          <w:rFonts w:ascii="Times New Roman" w:hAnsi="Times New Roman" w:cs="Times New Roman"/>
          <w:sz w:val="24"/>
          <w:szCs w:val="24"/>
        </w:rPr>
        <w:t xml:space="preserve"> </w:t>
      </w:r>
      <w:r w:rsidR="00E45172" w:rsidRPr="00D70D5B">
        <w:rPr>
          <w:rFonts w:ascii="Times New Roman" w:hAnsi="Times New Roman" w:cs="Times New Roman"/>
          <w:sz w:val="24"/>
          <w:szCs w:val="24"/>
        </w:rPr>
        <w:t>Dále konstatoval, že v</w:t>
      </w:r>
      <w:r w:rsidR="008011A6" w:rsidRPr="00D70D5B">
        <w:rPr>
          <w:rFonts w:ascii="Times New Roman" w:hAnsi="Times New Roman" w:cs="Times New Roman"/>
          <w:sz w:val="24"/>
          <w:szCs w:val="24"/>
        </w:rPr>
        <w:t>e smlouvách o půjčkách nebyly sice stanoveny termíny vrácení půjček, nicméně vrácení bylo možno dosáhnou na základě písemných výzev.</w:t>
      </w:r>
      <w:r w:rsidR="008F5D7F" w:rsidRPr="00D70D5B">
        <w:rPr>
          <w:rFonts w:ascii="Times New Roman" w:hAnsi="Times New Roman" w:cs="Times New Roman"/>
          <w:sz w:val="24"/>
          <w:szCs w:val="24"/>
        </w:rPr>
        <w:t xml:space="preserve"> </w:t>
      </w:r>
      <w:r w:rsidR="00AB4242" w:rsidRPr="00D70D5B">
        <w:rPr>
          <w:rFonts w:ascii="Times New Roman" w:hAnsi="Times New Roman" w:cs="Times New Roman"/>
          <w:sz w:val="24"/>
          <w:szCs w:val="24"/>
        </w:rPr>
        <w:t>Právní názory prezentované v takovém rozhodnutí byly potvrzeny Krajským soudem v Českých Budějovicích</w:t>
      </w:r>
      <w:r w:rsidR="00922A37" w:rsidRPr="00D70D5B">
        <w:rPr>
          <w:rFonts w:ascii="Times New Roman" w:hAnsi="Times New Roman" w:cs="Times New Roman"/>
          <w:sz w:val="24"/>
          <w:szCs w:val="24"/>
        </w:rPr>
        <w:t>, který odvolání žalobce zamítl</w:t>
      </w:r>
      <w:r w:rsidR="002C65D8" w:rsidRPr="00D70D5B">
        <w:rPr>
          <w:rFonts w:ascii="Times New Roman" w:hAnsi="Times New Roman" w:cs="Times New Roman"/>
          <w:sz w:val="24"/>
          <w:szCs w:val="24"/>
        </w:rPr>
        <w:t>.</w:t>
      </w:r>
    </w:p>
    <w:p w:rsidR="00344B4C" w:rsidRPr="00D70D5B" w:rsidRDefault="00344B4C" w:rsidP="005B4219">
      <w:pPr>
        <w:spacing w:after="0"/>
        <w:ind w:firstLine="708"/>
        <w:jc w:val="both"/>
        <w:rPr>
          <w:rFonts w:ascii="Times New Roman" w:hAnsi="Times New Roman" w:cs="Times New Roman"/>
          <w:sz w:val="24"/>
          <w:szCs w:val="24"/>
        </w:rPr>
      </w:pPr>
    </w:p>
    <w:p w:rsidR="001A56DE" w:rsidRPr="00D70D5B" w:rsidRDefault="00CC05FC" w:rsidP="005B4219">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Pokud bylo argumentováno tím, že část příjmových dokladů </w:t>
      </w:r>
      <w:r w:rsidR="00344B4C" w:rsidRPr="00D70D5B">
        <w:rPr>
          <w:rFonts w:ascii="Times New Roman" w:hAnsi="Times New Roman" w:cs="Times New Roman"/>
          <w:sz w:val="24"/>
          <w:szCs w:val="24"/>
        </w:rPr>
        <w:t xml:space="preserve">nesvědčí o tom, že právním titulem přijetí finanční hotovosti </w:t>
      </w:r>
      <w:r w:rsidR="005A4DF6" w:rsidRPr="00D70D5B">
        <w:rPr>
          <w:rFonts w:ascii="Times New Roman" w:hAnsi="Times New Roman" w:cs="Times New Roman"/>
          <w:sz w:val="24"/>
          <w:szCs w:val="24"/>
        </w:rPr>
        <w:t xml:space="preserve">úpadce </w:t>
      </w:r>
      <w:r w:rsidR="006E6968" w:rsidRPr="00D70D5B">
        <w:rPr>
          <w:rFonts w:ascii="Times New Roman" w:hAnsi="Times New Roman" w:cs="Times New Roman"/>
          <w:sz w:val="24"/>
          <w:szCs w:val="24"/>
        </w:rPr>
        <w:t>jsou půjčky Jxx Sxx</w:t>
      </w:r>
      <w:r w:rsidR="00344B4C" w:rsidRPr="00D70D5B">
        <w:rPr>
          <w:rFonts w:ascii="Times New Roman" w:hAnsi="Times New Roman" w:cs="Times New Roman"/>
          <w:sz w:val="24"/>
          <w:szCs w:val="24"/>
        </w:rPr>
        <w:t>, a že nejde například o hotovostní úhradu jiných pohledáv</w:t>
      </w:r>
      <w:r w:rsidR="005A4DF6" w:rsidRPr="00D70D5B">
        <w:rPr>
          <w:rFonts w:ascii="Times New Roman" w:hAnsi="Times New Roman" w:cs="Times New Roman"/>
          <w:sz w:val="24"/>
          <w:szCs w:val="24"/>
        </w:rPr>
        <w:t>ek</w:t>
      </w:r>
      <w:r w:rsidR="00344B4C" w:rsidRPr="00D70D5B">
        <w:rPr>
          <w:rFonts w:ascii="Times New Roman" w:hAnsi="Times New Roman" w:cs="Times New Roman"/>
          <w:sz w:val="24"/>
          <w:szCs w:val="24"/>
        </w:rPr>
        <w:t xml:space="preserve"> vzniklých z dodavatelsko-odběratelských vztahů</w:t>
      </w:r>
      <w:r w:rsidR="00F86828" w:rsidRPr="00D70D5B">
        <w:rPr>
          <w:rFonts w:ascii="Times New Roman" w:hAnsi="Times New Roman" w:cs="Times New Roman"/>
          <w:sz w:val="24"/>
          <w:szCs w:val="24"/>
        </w:rPr>
        <w:t>, je nutno uvést následující</w:t>
      </w:r>
      <w:r w:rsidR="00344B4C" w:rsidRPr="00D70D5B">
        <w:rPr>
          <w:rFonts w:ascii="Times New Roman" w:hAnsi="Times New Roman" w:cs="Times New Roman"/>
          <w:sz w:val="24"/>
          <w:szCs w:val="24"/>
        </w:rPr>
        <w:t>.</w:t>
      </w:r>
      <w:r w:rsidR="007A18F9" w:rsidRPr="00D70D5B">
        <w:rPr>
          <w:rFonts w:ascii="Times New Roman" w:hAnsi="Times New Roman" w:cs="Times New Roman"/>
          <w:sz w:val="24"/>
          <w:szCs w:val="24"/>
        </w:rPr>
        <w:t xml:space="preserve"> </w:t>
      </w:r>
      <w:r w:rsidRPr="00D70D5B">
        <w:rPr>
          <w:rFonts w:ascii="Times New Roman" w:hAnsi="Times New Roman" w:cs="Times New Roman"/>
          <w:sz w:val="24"/>
          <w:szCs w:val="24"/>
        </w:rPr>
        <w:t xml:space="preserve">Pro to, aby soud mohl rozhodnout o vině </w:t>
      </w:r>
      <w:r w:rsidR="005A4DF6" w:rsidRPr="00D70D5B">
        <w:rPr>
          <w:rFonts w:ascii="Times New Roman" w:hAnsi="Times New Roman" w:cs="Times New Roman"/>
          <w:sz w:val="24"/>
          <w:szCs w:val="24"/>
        </w:rPr>
        <w:t xml:space="preserve">obžalovaného </w:t>
      </w:r>
      <w:r w:rsidRPr="00D70D5B">
        <w:rPr>
          <w:rFonts w:ascii="Times New Roman" w:hAnsi="Times New Roman" w:cs="Times New Roman"/>
          <w:sz w:val="24"/>
          <w:szCs w:val="24"/>
        </w:rPr>
        <w:t>žalovaným trestným činem</w:t>
      </w:r>
      <w:r w:rsidR="005A4DF6" w:rsidRPr="00D70D5B">
        <w:rPr>
          <w:rFonts w:ascii="Times New Roman" w:hAnsi="Times New Roman" w:cs="Times New Roman"/>
          <w:sz w:val="24"/>
          <w:szCs w:val="24"/>
        </w:rPr>
        <w:t>,</w:t>
      </w:r>
      <w:r w:rsidRPr="00D70D5B">
        <w:rPr>
          <w:rFonts w:ascii="Times New Roman" w:hAnsi="Times New Roman" w:cs="Times New Roman"/>
          <w:sz w:val="24"/>
          <w:szCs w:val="24"/>
        </w:rPr>
        <w:t xml:space="preserve"> je nezbytné, aby bylo b</w:t>
      </w:r>
      <w:r w:rsidR="001A0F26" w:rsidRPr="00D70D5B">
        <w:rPr>
          <w:rFonts w:ascii="Times New Roman" w:hAnsi="Times New Roman" w:cs="Times New Roman"/>
          <w:sz w:val="24"/>
          <w:szCs w:val="24"/>
        </w:rPr>
        <w:t>eze zbytku prokázáno flagrantní</w:t>
      </w:r>
      <w:r w:rsidRPr="00D70D5B">
        <w:rPr>
          <w:rFonts w:ascii="Times New Roman" w:hAnsi="Times New Roman" w:cs="Times New Roman"/>
          <w:sz w:val="24"/>
          <w:szCs w:val="24"/>
        </w:rPr>
        <w:t xml:space="preserve"> porušení povinností obžalovaného jakožto insolvenčního správce.</w:t>
      </w:r>
      <w:r w:rsidR="005A4DF6" w:rsidRPr="00D70D5B">
        <w:rPr>
          <w:rFonts w:ascii="Times New Roman" w:hAnsi="Times New Roman" w:cs="Times New Roman"/>
          <w:sz w:val="24"/>
          <w:szCs w:val="24"/>
        </w:rPr>
        <w:t xml:space="preserve"> Tak tomu, dle názoru soudu, bylo v případě uznání pohledávky společnosti Beltton s.r.o. </w:t>
      </w:r>
      <w:r w:rsidR="00F86828" w:rsidRPr="00D70D5B">
        <w:rPr>
          <w:rFonts w:ascii="Times New Roman" w:hAnsi="Times New Roman" w:cs="Times New Roman"/>
          <w:sz w:val="24"/>
          <w:szCs w:val="24"/>
        </w:rPr>
        <w:t>Jestliže</w:t>
      </w:r>
      <w:r w:rsidR="007A18F9" w:rsidRPr="00D70D5B">
        <w:rPr>
          <w:rFonts w:ascii="Times New Roman" w:hAnsi="Times New Roman" w:cs="Times New Roman"/>
          <w:sz w:val="24"/>
          <w:szCs w:val="24"/>
        </w:rPr>
        <w:t xml:space="preserve"> </w:t>
      </w:r>
      <w:r w:rsidR="00F86828" w:rsidRPr="00D70D5B">
        <w:rPr>
          <w:rFonts w:ascii="Times New Roman" w:hAnsi="Times New Roman" w:cs="Times New Roman"/>
          <w:sz w:val="24"/>
          <w:szCs w:val="24"/>
        </w:rPr>
        <w:t xml:space="preserve">však </w:t>
      </w:r>
      <w:r w:rsidR="005A4DF6" w:rsidRPr="00D70D5B">
        <w:rPr>
          <w:rFonts w:ascii="Times New Roman" w:hAnsi="Times New Roman" w:cs="Times New Roman"/>
          <w:sz w:val="24"/>
          <w:szCs w:val="24"/>
        </w:rPr>
        <w:t xml:space="preserve">obžalovaný </w:t>
      </w:r>
      <w:r w:rsidR="00F86828" w:rsidRPr="00D70D5B">
        <w:rPr>
          <w:rFonts w:ascii="Times New Roman" w:hAnsi="Times New Roman" w:cs="Times New Roman"/>
          <w:sz w:val="24"/>
          <w:szCs w:val="24"/>
        </w:rPr>
        <w:t>v daném případě</w:t>
      </w:r>
      <w:r w:rsidR="002C65D8" w:rsidRPr="00D70D5B">
        <w:rPr>
          <w:rFonts w:ascii="Times New Roman" w:hAnsi="Times New Roman" w:cs="Times New Roman"/>
          <w:sz w:val="24"/>
          <w:szCs w:val="24"/>
        </w:rPr>
        <w:t>,</w:t>
      </w:r>
      <w:r w:rsidR="00F86828" w:rsidRPr="00D70D5B">
        <w:rPr>
          <w:rFonts w:ascii="Times New Roman" w:hAnsi="Times New Roman" w:cs="Times New Roman"/>
          <w:sz w:val="24"/>
          <w:szCs w:val="24"/>
        </w:rPr>
        <w:t xml:space="preserve"> týkajícím se pohledávky č. 42</w:t>
      </w:r>
      <w:r w:rsidR="007A18F9" w:rsidRPr="00D70D5B">
        <w:rPr>
          <w:rFonts w:ascii="Times New Roman" w:hAnsi="Times New Roman" w:cs="Times New Roman"/>
          <w:sz w:val="24"/>
          <w:szCs w:val="24"/>
        </w:rPr>
        <w:t xml:space="preserve"> </w:t>
      </w:r>
      <w:r w:rsidR="005A4DF6" w:rsidRPr="00D70D5B">
        <w:rPr>
          <w:rFonts w:ascii="Times New Roman" w:hAnsi="Times New Roman" w:cs="Times New Roman"/>
          <w:sz w:val="24"/>
          <w:szCs w:val="24"/>
        </w:rPr>
        <w:t>vyhodnotil</w:t>
      </w:r>
      <w:r w:rsidR="00F86828" w:rsidRPr="00D70D5B">
        <w:rPr>
          <w:rFonts w:ascii="Times New Roman" w:hAnsi="Times New Roman" w:cs="Times New Roman"/>
          <w:sz w:val="24"/>
          <w:szCs w:val="24"/>
        </w:rPr>
        <w:t xml:space="preserve"> předložené listiny </w:t>
      </w:r>
      <w:r w:rsidR="005A4DF6" w:rsidRPr="00D70D5B">
        <w:rPr>
          <w:rFonts w:ascii="Times New Roman" w:hAnsi="Times New Roman" w:cs="Times New Roman"/>
          <w:sz w:val="24"/>
          <w:szCs w:val="24"/>
        </w:rPr>
        <w:t>tak, že se jedná o</w:t>
      </w:r>
      <w:r w:rsidR="00F86828" w:rsidRPr="00D70D5B">
        <w:rPr>
          <w:rFonts w:ascii="Times New Roman" w:hAnsi="Times New Roman" w:cs="Times New Roman"/>
          <w:sz w:val="24"/>
          <w:szCs w:val="24"/>
        </w:rPr>
        <w:t xml:space="preserve"> půjčku, je takový závěr </w:t>
      </w:r>
      <w:r w:rsidR="005A4DF6" w:rsidRPr="00D70D5B">
        <w:rPr>
          <w:rFonts w:ascii="Times New Roman" w:hAnsi="Times New Roman" w:cs="Times New Roman"/>
          <w:sz w:val="24"/>
          <w:szCs w:val="24"/>
        </w:rPr>
        <w:t>jeho právní</w:t>
      </w:r>
      <w:r w:rsidR="00F86828" w:rsidRPr="00D70D5B">
        <w:rPr>
          <w:rFonts w:ascii="Times New Roman" w:hAnsi="Times New Roman" w:cs="Times New Roman"/>
          <w:sz w:val="24"/>
          <w:szCs w:val="24"/>
        </w:rPr>
        <w:t>m</w:t>
      </w:r>
      <w:r w:rsidR="005A4DF6" w:rsidRPr="00D70D5B">
        <w:rPr>
          <w:rFonts w:ascii="Times New Roman" w:hAnsi="Times New Roman" w:cs="Times New Roman"/>
          <w:sz w:val="24"/>
          <w:szCs w:val="24"/>
        </w:rPr>
        <w:t xml:space="preserve"> názor</w:t>
      </w:r>
      <w:r w:rsidR="00F86828" w:rsidRPr="00D70D5B">
        <w:rPr>
          <w:rFonts w:ascii="Times New Roman" w:hAnsi="Times New Roman" w:cs="Times New Roman"/>
          <w:sz w:val="24"/>
          <w:szCs w:val="24"/>
        </w:rPr>
        <w:t>em</w:t>
      </w:r>
      <w:r w:rsidR="005A4DF6" w:rsidRPr="00D70D5B">
        <w:rPr>
          <w:rFonts w:ascii="Times New Roman" w:hAnsi="Times New Roman" w:cs="Times New Roman"/>
          <w:sz w:val="24"/>
          <w:szCs w:val="24"/>
        </w:rPr>
        <w:t xml:space="preserve">, za který jej nelze postihovat v trestněprávní </w:t>
      </w:r>
      <w:r w:rsidR="00C426FA" w:rsidRPr="00D70D5B">
        <w:rPr>
          <w:rFonts w:ascii="Times New Roman" w:hAnsi="Times New Roman" w:cs="Times New Roman"/>
          <w:sz w:val="24"/>
          <w:szCs w:val="24"/>
        </w:rPr>
        <w:t>rovině</w:t>
      </w:r>
      <w:r w:rsidR="005A4DF6" w:rsidRPr="00D70D5B">
        <w:rPr>
          <w:rFonts w:ascii="Times New Roman" w:hAnsi="Times New Roman" w:cs="Times New Roman"/>
          <w:sz w:val="24"/>
          <w:szCs w:val="24"/>
        </w:rPr>
        <w:t xml:space="preserve">. To obzvláště za situace, kdy </w:t>
      </w:r>
      <w:r w:rsidR="00F86828" w:rsidRPr="00D70D5B">
        <w:rPr>
          <w:rFonts w:ascii="Times New Roman" w:hAnsi="Times New Roman" w:cs="Times New Roman"/>
          <w:sz w:val="24"/>
          <w:szCs w:val="24"/>
        </w:rPr>
        <w:t>ohledně takového jeho závěru</w:t>
      </w:r>
      <w:r w:rsidR="00C426FA" w:rsidRPr="00D70D5B">
        <w:rPr>
          <w:rFonts w:ascii="Times New Roman" w:hAnsi="Times New Roman" w:cs="Times New Roman"/>
          <w:sz w:val="24"/>
          <w:szCs w:val="24"/>
        </w:rPr>
        <w:t xml:space="preserve"> následně</w:t>
      </w:r>
      <w:r w:rsidR="005A4DF6" w:rsidRPr="00D70D5B">
        <w:rPr>
          <w:rFonts w:ascii="Times New Roman" w:hAnsi="Times New Roman" w:cs="Times New Roman"/>
          <w:sz w:val="24"/>
          <w:szCs w:val="24"/>
        </w:rPr>
        <w:t xml:space="preserve"> vysloví totožný názor i civilní sou</w:t>
      </w:r>
      <w:r w:rsidR="00863AFD" w:rsidRPr="00D70D5B">
        <w:rPr>
          <w:rFonts w:ascii="Times New Roman" w:hAnsi="Times New Roman" w:cs="Times New Roman"/>
          <w:sz w:val="24"/>
          <w:szCs w:val="24"/>
        </w:rPr>
        <w:t>d</w:t>
      </w:r>
      <w:r w:rsidR="005B4219" w:rsidRPr="00D70D5B">
        <w:rPr>
          <w:rFonts w:ascii="Times New Roman" w:hAnsi="Times New Roman" w:cs="Times New Roman"/>
          <w:sz w:val="24"/>
          <w:szCs w:val="24"/>
        </w:rPr>
        <w:t xml:space="preserve">, jehož rozhodnutí je </w:t>
      </w:r>
      <w:r w:rsidR="005A4DF6" w:rsidRPr="00D70D5B">
        <w:rPr>
          <w:rFonts w:ascii="Times New Roman" w:hAnsi="Times New Roman" w:cs="Times New Roman"/>
          <w:sz w:val="24"/>
          <w:szCs w:val="24"/>
        </w:rPr>
        <w:t>pro věcnou správnost potvrzeno</w:t>
      </w:r>
      <w:r w:rsidR="00863AFD" w:rsidRPr="00D70D5B">
        <w:rPr>
          <w:rFonts w:ascii="Times New Roman" w:hAnsi="Times New Roman" w:cs="Times New Roman"/>
          <w:sz w:val="24"/>
          <w:szCs w:val="24"/>
        </w:rPr>
        <w:t xml:space="preserve"> ro</w:t>
      </w:r>
      <w:r w:rsidR="002C6A06" w:rsidRPr="00D70D5B">
        <w:rPr>
          <w:rFonts w:ascii="Times New Roman" w:hAnsi="Times New Roman" w:cs="Times New Roman"/>
          <w:sz w:val="24"/>
          <w:szCs w:val="24"/>
        </w:rPr>
        <w:t>zhodnutím nadřízeného</w:t>
      </w:r>
      <w:r w:rsidR="00863AFD" w:rsidRPr="00D70D5B">
        <w:rPr>
          <w:rFonts w:ascii="Times New Roman" w:hAnsi="Times New Roman" w:cs="Times New Roman"/>
          <w:sz w:val="24"/>
          <w:szCs w:val="24"/>
        </w:rPr>
        <w:t xml:space="preserve"> soudu.</w:t>
      </w:r>
      <w:r w:rsidR="00CD6C18" w:rsidRPr="00D70D5B">
        <w:rPr>
          <w:rFonts w:ascii="Times New Roman" w:hAnsi="Times New Roman" w:cs="Times New Roman"/>
          <w:sz w:val="24"/>
          <w:szCs w:val="24"/>
        </w:rPr>
        <w:t xml:space="preserve"> To samé lze konstatovat k dalším právním otázkám, které v souvislosti s touto pohledávkou vyvstaly</w:t>
      </w:r>
      <w:r w:rsidR="002C6A06" w:rsidRPr="00D70D5B">
        <w:rPr>
          <w:rFonts w:ascii="Times New Roman" w:hAnsi="Times New Roman" w:cs="Times New Roman"/>
          <w:sz w:val="24"/>
          <w:szCs w:val="24"/>
        </w:rPr>
        <w:t>, např. problematice</w:t>
      </w:r>
      <w:r w:rsidR="00B052C5" w:rsidRPr="00D70D5B">
        <w:rPr>
          <w:rFonts w:ascii="Times New Roman" w:hAnsi="Times New Roman" w:cs="Times New Roman"/>
          <w:sz w:val="24"/>
          <w:szCs w:val="24"/>
        </w:rPr>
        <w:t xml:space="preserve"> nutnosti souhlasu valné hromady společnosti ve smyslu § 196a obchodního zákoníku</w:t>
      </w:r>
      <w:r w:rsidR="00826F5B" w:rsidRPr="00D70D5B">
        <w:rPr>
          <w:rFonts w:ascii="Times New Roman" w:hAnsi="Times New Roman" w:cs="Times New Roman"/>
          <w:sz w:val="24"/>
          <w:szCs w:val="24"/>
        </w:rPr>
        <w:t xml:space="preserve"> a dalším</w:t>
      </w:r>
      <w:r w:rsidR="00B052C5" w:rsidRPr="00D70D5B">
        <w:rPr>
          <w:rFonts w:ascii="Times New Roman" w:hAnsi="Times New Roman" w:cs="Times New Roman"/>
          <w:sz w:val="24"/>
          <w:szCs w:val="24"/>
        </w:rPr>
        <w:t>.</w:t>
      </w:r>
    </w:p>
    <w:p w:rsidR="005B4219" w:rsidRPr="00D70D5B" w:rsidRDefault="005B4219" w:rsidP="005B4219">
      <w:pPr>
        <w:spacing w:after="0"/>
        <w:ind w:firstLine="708"/>
        <w:jc w:val="both"/>
        <w:rPr>
          <w:rFonts w:ascii="Times New Roman" w:hAnsi="Times New Roman" w:cs="Times New Roman"/>
          <w:sz w:val="24"/>
          <w:szCs w:val="24"/>
        </w:rPr>
      </w:pPr>
    </w:p>
    <w:p w:rsidR="00A73525" w:rsidRPr="00D70D5B" w:rsidRDefault="002D5D60" w:rsidP="001707C3">
      <w:pPr>
        <w:ind w:firstLine="708"/>
        <w:jc w:val="both"/>
        <w:rPr>
          <w:rFonts w:ascii="Times New Roman" w:hAnsi="Times New Roman" w:cs="Times New Roman"/>
          <w:sz w:val="24"/>
        </w:rPr>
      </w:pPr>
      <w:r w:rsidRPr="00D70D5B">
        <w:rPr>
          <w:rFonts w:ascii="Times New Roman" w:hAnsi="Times New Roman" w:cs="Times New Roman"/>
          <w:sz w:val="24"/>
        </w:rPr>
        <w:t xml:space="preserve">Pro účely koncipování výroku týkajícího se dané věci </w:t>
      </w:r>
      <w:r w:rsidR="00D76C0A" w:rsidRPr="00D70D5B">
        <w:rPr>
          <w:rFonts w:ascii="Times New Roman" w:hAnsi="Times New Roman" w:cs="Times New Roman"/>
          <w:sz w:val="24"/>
        </w:rPr>
        <w:t xml:space="preserve">byl důležitý závěr, že v daném případě se jedná o jeden skutek. V obecné rovině </w:t>
      </w:r>
      <w:r w:rsidR="00C557A3" w:rsidRPr="00D70D5B">
        <w:rPr>
          <w:rFonts w:ascii="Times New Roman" w:hAnsi="Times New Roman" w:cs="Times New Roman"/>
          <w:sz w:val="24"/>
        </w:rPr>
        <w:t xml:space="preserve">totiž </w:t>
      </w:r>
      <w:r w:rsidR="00D76C0A" w:rsidRPr="00D70D5B">
        <w:rPr>
          <w:rFonts w:ascii="Times New Roman" w:hAnsi="Times New Roman" w:cs="Times New Roman"/>
          <w:sz w:val="24"/>
        </w:rPr>
        <w:t xml:space="preserve">tvoří podstatu skutku jednání, jako projev vůle ve vnějším světě. </w:t>
      </w:r>
      <w:r w:rsidR="0084609A" w:rsidRPr="00D70D5B">
        <w:rPr>
          <w:rFonts w:ascii="Times New Roman" w:hAnsi="Times New Roman" w:cs="Times New Roman"/>
          <w:iCs/>
          <w:color w:val="000000"/>
          <w:sz w:val="24"/>
          <w:szCs w:val="24"/>
          <w:shd w:val="clear" w:color="auto" w:fill="FFFFFF"/>
        </w:rPr>
        <w:t>A</w:t>
      </w:r>
      <w:r w:rsidR="00D76C0A" w:rsidRPr="00D70D5B">
        <w:rPr>
          <w:rFonts w:ascii="Times New Roman" w:hAnsi="Times New Roman" w:cs="Times New Roman"/>
          <w:iCs/>
          <w:color w:val="000000"/>
          <w:sz w:val="24"/>
          <w:szCs w:val="24"/>
          <w:shd w:val="clear" w:color="auto" w:fill="FFFFFF"/>
        </w:rPr>
        <w:t>by se jednalo o jeden skutek, je třeba, aby akt jednání byl příčinou následku, který je znakem skutkové podstaty některého trestného činu</w:t>
      </w:r>
      <w:r w:rsidR="00597F3C" w:rsidRPr="00D70D5B">
        <w:rPr>
          <w:rFonts w:ascii="Times New Roman" w:hAnsi="Times New Roman" w:cs="Times New Roman"/>
          <w:iCs/>
          <w:color w:val="000000"/>
          <w:sz w:val="24"/>
          <w:szCs w:val="24"/>
          <w:shd w:val="clear" w:color="auto" w:fill="FFFFFF"/>
        </w:rPr>
        <w:t xml:space="preserve">. </w:t>
      </w:r>
      <w:r w:rsidR="00597F3C" w:rsidRPr="00D70D5B">
        <w:rPr>
          <w:rFonts w:ascii="Times New Roman" w:hAnsi="Times New Roman" w:cs="Times New Roman"/>
          <w:sz w:val="24"/>
          <w:szCs w:val="24"/>
        </w:rPr>
        <w:t>S</w:t>
      </w:r>
      <w:r w:rsidR="00D76C0A" w:rsidRPr="00D70D5B">
        <w:rPr>
          <w:rFonts w:ascii="Times New Roman" w:hAnsi="Times New Roman" w:cs="Times New Roman"/>
          <w:sz w:val="24"/>
          <w:szCs w:val="24"/>
        </w:rPr>
        <w:t>tátní zástupce vymezil jednání obžalovaného</w:t>
      </w:r>
      <w:r w:rsidR="007A18F9" w:rsidRPr="00D70D5B">
        <w:rPr>
          <w:rFonts w:ascii="Times New Roman" w:hAnsi="Times New Roman" w:cs="Times New Roman"/>
          <w:sz w:val="24"/>
          <w:szCs w:val="24"/>
        </w:rPr>
        <w:t xml:space="preserve"> </w:t>
      </w:r>
      <w:r w:rsidR="00D76C0A" w:rsidRPr="00D70D5B">
        <w:rPr>
          <w:rFonts w:ascii="Times New Roman" w:hAnsi="Times New Roman" w:cs="Times New Roman"/>
          <w:sz w:val="24"/>
          <w:szCs w:val="24"/>
        </w:rPr>
        <w:t>jako jeden skutek charakteriz</w:t>
      </w:r>
      <w:r w:rsidR="009B0A23" w:rsidRPr="00D70D5B">
        <w:rPr>
          <w:rFonts w:ascii="Times New Roman" w:hAnsi="Times New Roman" w:cs="Times New Roman"/>
          <w:sz w:val="24"/>
          <w:szCs w:val="24"/>
        </w:rPr>
        <w:t xml:space="preserve">ovaný přezkumem dvou pohledávek. </w:t>
      </w:r>
      <w:r w:rsidR="00597F3C" w:rsidRPr="00D70D5B">
        <w:rPr>
          <w:rFonts w:ascii="Times New Roman" w:hAnsi="Times New Roman" w:cs="Times New Roman"/>
          <w:sz w:val="24"/>
        </w:rPr>
        <w:t>S</w:t>
      </w:r>
      <w:r w:rsidR="00D76C0A" w:rsidRPr="00D70D5B">
        <w:rPr>
          <w:rFonts w:ascii="Times New Roman" w:hAnsi="Times New Roman" w:cs="Times New Roman"/>
          <w:sz w:val="24"/>
        </w:rPr>
        <w:t> takov</w:t>
      </w:r>
      <w:r w:rsidR="00597F3C" w:rsidRPr="00D70D5B">
        <w:rPr>
          <w:rFonts w:ascii="Times New Roman" w:hAnsi="Times New Roman" w:cs="Times New Roman"/>
          <w:sz w:val="24"/>
        </w:rPr>
        <w:t>ým posouzením se lze ztotožnit, neboť</w:t>
      </w:r>
      <w:r w:rsidR="00D76C0A" w:rsidRPr="00D70D5B">
        <w:rPr>
          <w:rFonts w:ascii="Times New Roman" w:hAnsi="Times New Roman" w:cs="Times New Roman"/>
          <w:sz w:val="24"/>
        </w:rPr>
        <w:t xml:space="preserve"> v průběhu insolvenčního řízení posuzoval</w:t>
      </w:r>
      <w:r w:rsidR="00C557A3" w:rsidRPr="00D70D5B">
        <w:rPr>
          <w:rFonts w:ascii="Times New Roman" w:hAnsi="Times New Roman" w:cs="Times New Roman"/>
          <w:sz w:val="24"/>
        </w:rPr>
        <w:t xml:space="preserve"> obžalovaný </w:t>
      </w:r>
      <w:r w:rsidR="00597F3C" w:rsidRPr="00D70D5B">
        <w:rPr>
          <w:rFonts w:ascii="Times New Roman" w:hAnsi="Times New Roman" w:cs="Times New Roman"/>
          <w:sz w:val="24"/>
        </w:rPr>
        <w:t>dvě přihlášky</w:t>
      </w:r>
      <w:r w:rsidR="00C557A3" w:rsidRPr="00D70D5B">
        <w:rPr>
          <w:rFonts w:ascii="Times New Roman" w:hAnsi="Times New Roman" w:cs="Times New Roman"/>
          <w:sz w:val="24"/>
        </w:rPr>
        <w:t>, přičemž</w:t>
      </w:r>
      <w:r w:rsidR="007A18F9" w:rsidRPr="00D70D5B">
        <w:rPr>
          <w:rFonts w:ascii="Times New Roman" w:hAnsi="Times New Roman" w:cs="Times New Roman"/>
          <w:sz w:val="24"/>
        </w:rPr>
        <w:t xml:space="preserve"> </w:t>
      </w:r>
      <w:r w:rsidR="00D76C0A" w:rsidRPr="00D70D5B">
        <w:rPr>
          <w:rFonts w:ascii="Times New Roman" w:hAnsi="Times New Roman" w:cs="Times New Roman"/>
          <w:sz w:val="24"/>
        </w:rPr>
        <w:t xml:space="preserve">z hlediska následku byl výsledkem jeho činnosti nejprve výsledek přezkoumání jednotlivých přihlášených pohledávek věřitelů úpadce a z něj vyplývající rozhodnutí soudu, vztahující se k jeho předchozí přezkumné činnosti jako celku. Právě v důsledku </w:t>
      </w:r>
      <w:r w:rsidR="001A0F26" w:rsidRPr="00D70D5B">
        <w:rPr>
          <w:rFonts w:ascii="Times New Roman" w:hAnsi="Times New Roman" w:cs="Times New Roman"/>
          <w:sz w:val="24"/>
        </w:rPr>
        <w:t>nedostatečné přezkumné činnosti</w:t>
      </w:r>
      <w:r w:rsidR="00D76C0A" w:rsidRPr="00D70D5B">
        <w:rPr>
          <w:rFonts w:ascii="Times New Roman" w:hAnsi="Times New Roman" w:cs="Times New Roman"/>
          <w:sz w:val="24"/>
        </w:rPr>
        <w:t xml:space="preserve"> jako komplexního sou</w:t>
      </w:r>
      <w:r w:rsidR="001A0F26" w:rsidRPr="00D70D5B">
        <w:rPr>
          <w:rFonts w:ascii="Times New Roman" w:hAnsi="Times New Roman" w:cs="Times New Roman"/>
          <w:sz w:val="24"/>
        </w:rPr>
        <w:t>hrnu jednotlivých úkonů správce</w:t>
      </w:r>
      <w:r w:rsidR="00D76C0A" w:rsidRPr="00D70D5B">
        <w:rPr>
          <w:rFonts w:ascii="Times New Roman" w:hAnsi="Times New Roman" w:cs="Times New Roman"/>
          <w:sz w:val="24"/>
        </w:rPr>
        <w:t xml:space="preserve"> byl způsoben trestněprávně relevantní následek na majetkové podstatě úpadce.</w:t>
      </w:r>
      <w:r w:rsidR="007442AD" w:rsidRPr="00D70D5B">
        <w:rPr>
          <w:rFonts w:ascii="Times New Roman" w:hAnsi="Times New Roman" w:cs="Times New Roman"/>
          <w:sz w:val="24"/>
        </w:rPr>
        <w:t xml:space="preserve"> Na přezkumné jednání je</w:t>
      </w:r>
      <w:r w:rsidR="007A18F9" w:rsidRPr="00D70D5B">
        <w:rPr>
          <w:rFonts w:ascii="Times New Roman" w:hAnsi="Times New Roman" w:cs="Times New Roman"/>
          <w:sz w:val="24"/>
        </w:rPr>
        <w:t xml:space="preserve"> </w:t>
      </w:r>
      <w:r w:rsidR="007442AD" w:rsidRPr="00D70D5B">
        <w:rPr>
          <w:rFonts w:ascii="Times New Roman" w:hAnsi="Times New Roman" w:cs="Times New Roman"/>
          <w:sz w:val="24"/>
        </w:rPr>
        <w:t>nutno nahlížet jako na komplex dílčích kroků realiz</w:t>
      </w:r>
      <w:r w:rsidR="009B0A23" w:rsidRPr="00D70D5B">
        <w:rPr>
          <w:rFonts w:ascii="Times New Roman" w:hAnsi="Times New Roman" w:cs="Times New Roman"/>
          <w:sz w:val="24"/>
        </w:rPr>
        <w:t>ovaných při přezkumu jednotlivýc</w:t>
      </w:r>
      <w:r w:rsidR="007442AD" w:rsidRPr="00D70D5B">
        <w:rPr>
          <w:rFonts w:ascii="Times New Roman" w:hAnsi="Times New Roman" w:cs="Times New Roman"/>
          <w:sz w:val="24"/>
        </w:rPr>
        <w:t>h dílčích pohledávek přihlášených do insolvenčního řízení.</w:t>
      </w:r>
      <w:r w:rsidR="007A18F9" w:rsidRPr="00D70D5B">
        <w:rPr>
          <w:rFonts w:ascii="Times New Roman" w:hAnsi="Times New Roman" w:cs="Times New Roman"/>
          <w:sz w:val="24"/>
        </w:rPr>
        <w:t xml:space="preserve"> </w:t>
      </w:r>
      <w:r w:rsidR="009B0A23" w:rsidRPr="00D70D5B">
        <w:rPr>
          <w:rFonts w:ascii="Times New Roman" w:hAnsi="Times New Roman" w:cs="Times New Roman"/>
          <w:sz w:val="24"/>
        </w:rPr>
        <w:t>Při porušení povinnosti řádného přezkumu</w:t>
      </w:r>
      <w:r w:rsidR="00544DDF" w:rsidRPr="00D70D5B">
        <w:rPr>
          <w:rFonts w:ascii="Times New Roman" w:hAnsi="Times New Roman" w:cs="Times New Roman"/>
          <w:sz w:val="24"/>
        </w:rPr>
        <w:t xml:space="preserve"> u kterékoliv pohledávky</w:t>
      </w:r>
      <w:r w:rsidR="009B0A23" w:rsidRPr="00D70D5B">
        <w:rPr>
          <w:rFonts w:ascii="Times New Roman" w:hAnsi="Times New Roman" w:cs="Times New Roman"/>
          <w:sz w:val="24"/>
        </w:rPr>
        <w:t xml:space="preserve"> dochází ke vzniku následku, který se souborně dotýká všech dalších pohledávek</w:t>
      </w:r>
      <w:r w:rsidR="00544DDF" w:rsidRPr="00D70D5B">
        <w:rPr>
          <w:rFonts w:ascii="Times New Roman" w:hAnsi="Times New Roman" w:cs="Times New Roman"/>
          <w:sz w:val="24"/>
        </w:rPr>
        <w:t>. K</w:t>
      </w:r>
      <w:r w:rsidR="009B0A23" w:rsidRPr="00D70D5B">
        <w:rPr>
          <w:rFonts w:ascii="Times New Roman" w:hAnsi="Times New Roman" w:cs="Times New Roman"/>
          <w:sz w:val="24"/>
        </w:rPr>
        <w:t xml:space="preserve">omplex </w:t>
      </w:r>
      <w:r w:rsidR="00544DDF" w:rsidRPr="00D70D5B">
        <w:rPr>
          <w:rFonts w:ascii="Times New Roman" w:hAnsi="Times New Roman" w:cs="Times New Roman"/>
          <w:sz w:val="24"/>
        </w:rPr>
        <w:t>dílčích volních jednání pachatele při přezkumu</w:t>
      </w:r>
      <w:r w:rsidR="00597F3C" w:rsidRPr="00D70D5B">
        <w:rPr>
          <w:rFonts w:ascii="Times New Roman" w:hAnsi="Times New Roman" w:cs="Times New Roman"/>
          <w:sz w:val="24"/>
        </w:rPr>
        <w:t xml:space="preserve"> je pak příčinou</w:t>
      </w:r>
      <w:r w:rsidR="00544DDF" w:rsidRPr="00D70D5B">
        <w:rPr>
          <w:rFonts w:ascii="Times New Roman" w:hAnsi="Times New Roman" w:cs="Times New Roman"/>
          <w:sz w:val="24"/>
        </w:rPr>
        <w:t xml:space="preserve"> trestněprávního</w:t>
      </w:r>
      <w:r w:rsidR="007A18F9" w:rsidRPr="00D70D5B">
        <w:rPr>
          <w:rFonts w:ascii="Times New Roman" w:hAnsi="Times New Roman" w:cs="Times New Roman"/>
          <w:sz w:val="24"/>
        </w:rPr>
        <w:t xml:space="preserve"> </w:t>
      </w:r>
      <w:r w:rsidR="00544DDF" w:rsidRPr="00D70D5B">
        <w:rPr>
          <w:rFonts w:ascii="Times New Roman" w:hAnsi="Times New Roman" w:cs="Times New Roman"/>
          <w:sz w:val="24"/>
        </w:rPr>
        <w:t>následku, jímž je zmenšení majetkové podstaty úpadce</w:t>
      </w:r>
      <w:r w:rsidR="009B0A23" w:rsidRPr="00D70D5B">
        <w:rPr>
          <w:rFonts w:ascii="Times New Roman" w:hAnsi="Times New Roman" w:cs="Times New Roman"/>
          <w:sz w:val="24"/>
        </w:rPr>
        <w:t xml:space="preserve">. </w:t>
      </w:r>
      <w:r w:rsidR="00F207DD" w:rsidRPr="00D70D5B">
        <w:rPr>
          <w:rFonts w:ascii="Times New Roman" w:hAnsi="Times New Roman" w:cs="Times New Roman"/>
          <w:sz w:val="24"/>
        </w:rPr>
        <w:t>V důsledku výše uvedeného lze shrnout, že</w:t>
      </w:r>
      <w:r w:rsidR="00D76C0A" w:rsidRPr="00D70D5B">
        <w:rPr>
          <w:rFonts w:ascii="Times New Roman" w:hAnsi="Times New Roman" w:cs="Times New Roman"/>
          <w:sz w:val="24"/>
        </w:rPr>
        <w:t xml:space="preserve"> na jednání obžalovaného</w:t>
      </w:r>
      <w:r w:rsidR="00F207DD" w:rsidRPr="00D70D5B">
        <w:rPr>
          <w:rFonts w:ascii="Times New Roman" w:hAnsi="Times New Roman" w:cs="Times New Roman"/>
          <w:sz w:val="24"/>
        </w:rPr>
        <w:t xml:space="preserve"> je nutno</w:t>
      </w:r>
      <w:r w:rsidR="00D76C0A" w:rsidRPr="00D70D5B">
        <w:rPr>
          <w:rFonts w:ascii="Times New Roman" w:hAnsi="Times New Roman" w:cs="Times New Roman"/>
          <w:sz w:val="24"/>
        </w:rPr>
        <w:t xml:space="preserve"> nahlížet jako na jeden skutek.</w:t>
      </w:r>
      <w:r w:rsidR="00C557A3" w:rsidRPr="00D70D5B">
        <w:rPr>
          <w:rFonts w:ascii="Times New Roman" w:hAnsi="Times New Roman" w:cs="Times New Roman"/>
          <w:sz w:val="24"/>
        </w:rPr>
        <w:t xml:space="preserve"> Z</w:t>
      </w:r>
      <w:r w:rsidR="00D76C0A" w:rsidRPr="00D70D5B">
        <w:rPr>
          <w:rFonts w:ascii="Times New Roman" w:hAnsi="Times New Roman" w:cs="Times New Roman"/>
          <w:sz w:val="24"/>
        </w:rPr>
        <w:t>a této situace bylo na místě modifikovat skutek</w:t>
      </w:r>
      <w:r w:rsidR="00DF0DF2" w:rsidRPr="00D70D5B">
        <w:rPr>
          <w:rFonts w:ascii="Times New Roman" w:hAnsi="Times New Roman" w:cs="Times New Roman"/>
          <w:sz w:val="24"/>
        </w:rPr>
        <w:t xml:space="preserve"> a vypustit pasáž týkají</w:t>
      </w:r>
      <w:r w:rsidR="006E6968" w:rsidRPr="00D70D5B">
        <w:rPr>
          <w:rFonts w:ascii="Times New Roman" w:hAnsi="Times New Roman" w:cs="Times New Roman"/>
          <w:sz w:val="24"/>
        </w:rPr>
        <w:t>cí se přezkumu pohledávky Jxx Sxx</w:t>
      </w:r>
      <w:r w:rsidR="00D76C0A" w:rsidRPr="00D70D5B">
        <w:rPr>
          <w:rFonts w:ascii="Times New Roman" w:hAnsi="Times New Roman" w:cs="Times New Roman"/>
          <w:sz w:val="24"/>
        </w:rPr>
        <w:t xml:space="preserve"> dle relevantních skutkových zjištění, nikoliv postupovat ve smyslu ustanovení § 226 trestního řádu.</w:t>
      </w:r>
    </w:p>
    <w:p w:rsidR="004A45A6" w:rsidRPr="00D70D5B" w:rsidRDefault="00BC7398" w:rsidP="004A45A6">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lastRenderedPageBreak/>
        <w:t>Při stanovení druhu trestu a jeho výměry přihlédl soud k povaze a závažnosti spáchaného trestného činu, k osobním, rodinným, majetkovým a jiným poměrům pachatele a dosavadnímu způsobu jeho života, k jeho chování po činu, a rovněž k účinkům a důsledkům, které lze očekávat od trestu pro jeho budoucí život. K osobě obžalovaného bylo z opisu z evidence rejstříku trestů zjištěno, že nebyl v minulosti soudně trestán. Ze zprávy příslušného správního orgánu je zřejmé, že v minulosti nebyl postihován pro přestupkové jednání.</w:t>
      </w:r>
    </w:p>
    <w:p w:rsidR="004A45A6" w:rsidRPr="00D70D5B" w:rsidRDefault="004A45A6" w:rsidP="004A45A6">
      <w:pPr>
        <w:spacing w:after="0"/>
        <w:ind w:firstLine="708"/>
        <w:jc w:val="both"/>
        <w:rPr>
          <w:rFonts w:ascii="Times New Roman" w:hAnsi="Times New Roman" w:cs="Times New Roman"/>
          <w:sz w:val="24"/>
          <w:szCs w:val="24"/>
        </w:rPr>
      </w:pPr>
    </w:p>
    <w:p w:rsidR="00652853" w:rsidRPr="00D70D5B" w:rsidRDefault="00880403" w:rsidP="0065285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Obžalovanému </w:t>
      </w:r>
      <w:r w:rsidR="00BC7398" w:rsidRPr="00D70D5B">
        <w:rPr>
          <w:rFonts w:ascii="Times New Roman" w:hAnsi="Times New Roman" w:cs="Times New Roman"/>
          <w:sz w:val="24"/>
          <w:szCs w:val="24"/>
        </w:rPr>
        <w:t xml:space="preserve">tedy </w:t>
      </w:r>
      <w:r w:rsidR="00652853" w:rsidRPr="00D70D5B">
        <w:rPr>
          <w:rFonts w:ascii="Times New Roman" w:hAnsi="Times New Roman" w:cs="Times New Roman"/>
          <w:sz w:val="24"/>
          <w:szCs w:val="24"/>
        </w:rPr>
        <w:t xml:space="preserve">ve smyslu </w:t>
      </w:r>
      <w:r w:rsidR="001363FE" w:rsidRPr="00D70D5B">
        <w:rPr>
          <w:rFonts w:ascii="Times New Roman" w:hAnsi="Times New Roman" w:cs="Times New Roman"/>
          <w:sz w:val="24"/>
          <w:szCs w:val="24"/>
        </w:rPr>
        <w:t>§ 41 písm. o) trestního zákona</w:t>
      </w:r>
      <w:r w:rsidR="00652853" w:rsidRPr="00D70D5B">
        <w:rPr>
          <w:rFonts w:ascii="Times New Roman" w:hAnsi="Times New Roman" w:cs="Times New Roman"/>
          <w:sz w:val="24"/>
          <w:szCs w:val="24"/>
        </w:rPr>
        <w:t xml:space="preserve"> </w:t>
      </w:r>
      <w:r w:rsidRPr="00D70D5B">
        <w:rPr>
          <w:rFonts w:ascii="Times New Roman" w:hAnsi="Times New Roman" w:cs="Times New Roman"/>
          <w:sz w:val="24"/>
          <w:szCs w:val="24"/>
        </w:rPr>
        <w:t>polehčuje dosavadní bezúhonn</w:t>
      </w:r>
      <w:r w:rsidR="00056C88" w:rsidRPr="00D70D5B">
        <w:rPr>
          <w:rFonts w:ascii="Times New Roman" w:hAnsi="Times New Roman" w:cs="Times New Roman"/>
          <w:sz w:val="24"/>
          <w:szCs w:val="24"/>
        </w:rPr>
        <w:t>ost, soud dílčím způsobem přihlédl</w:t>
      </w:r>
      <w:r w:rsidRPr="00D70D5B">
        <w:rPr>
          <w:rFonts w:ascii="Times New Roman" w:hAnsi="Times New Roman" w:cs="Times New Roman"/>
          <w:sz w:val="24"/>
          <w:szCs w:val="24"/>
        </w:rPr>
        <w:t xml:space="preserve"> i k věku a zdravotnímu stavu obžalo</w:t>
      </w:r>
      <w:r w:rsidR="00652853" w:rsidRPr="00D70D5B">
        <w:rPr>
          <w:rFonts w:ascii="Times New Roman" w:hAnsi="Times New Roman" w:cs="Times New Roman"/>
          <w:sz w:val="24"/>
          <w:szCs w:val="24"/>
        </w:rPr>
        <w:t xml:space="preserve">vaného. Jako přitěžující okolnost musel soud dle </w:t>
      </w:r>
      <w:r w:rsidR="001363FE" w:rsidRPr="00D70D5B">
        <w:rPr>
          <w:rFonts w:ascii="Times New Roman" w:hAnsi="Times New Roman" w:cs="Times New Roman"/>
          <w:sz w:val="24"/>
          <w:szCs w:val="24"/>
        </w:rPr>
        <w:t>§ 42 písm. n) trestního zákona</w:t>
      </w:r>
      <w:r w:rsidR="00652853" w:rsidRPr="00D70D5B">
        <w:rPr>
          <w:rFonts w:ascii="Times New Roman" w:hAnsi="Times New Roman" w:cs="Times New Roman"/>
          <w:sz w:val="24"/>
          <w:szCs w:val="24"/>
        </w:rPr>
        <w:t xml:space="preserve"> hodnotit</w:t>
      </w:r>
      <w:r w:rsidRPr="00D70D5B">
        <w:rPr>
          <w:rFonts w:ascii="Times New Roman" w:hAnsi="Times New Roman" w:cs="Times New Roman"/>
          <w:sz w:val="24"/>
          <w:szCs w:val="24"/>
        </w:rPr>
        <w:t xml:space="preserve"> to, že obžalovaný spáchal více trestných činů. V rámci úvah o výši trestu nemo</w:t>
      </w:r>
      <w:r w:rsidR="002B5410" w:rsidRPr="00D70D5B">
        <w:rPr>
          <w:rFonts w:ascii="Times New Roman" w:hAnsi="Times New Roman" w:cs="Times New Roman"/>
          <w:sz w:val="24"/>
          <w:szCs w:val="24"/>
        </w:rPr>
        <w:t xml:space="preserve">hl soud pominout výši </w:t>
      </w:r>
      <w:r w:rsidRPr="00D70D5B">
        <w:rPr>
          <w:rFonts w:ascii="Times New Roman" w:hAnsi="Times New Roman" w:cs="Times New Roman"/>
          <w:sz w:val="24"/>
          <w:szCs w:val="24"/>
        </w:rPr>
        <w:t>škody</w:t>
      </w:r>
      <w:r w:rsidR="001363FE" w:rsidRPr="00D70D5B">
        <w:rPr>
          <w:rFonts w:ascii="Times New Roman" w:hAnsi="Times New Roman" w:cs="Times New Roman"/>
          <w:sz w:val="24"/>
          <w:szCs w:val="24"/>
        </w:rPr>
        <w:t xml:space="preserve"> způsobené</w:t>
      </w:r>
      <w:r w:rsidR="002B5410" w:rsidRPr="00D70D5B">
        <w:rPr>
          <w:rFonts w:ascii="Times New Roman" w:hAnsi="Times New Roman" w:cs="Times New Roman"/>
          <w:sz w:val="24"/>
          <w:szCs w:val="24"/>
        </w:rPr>
        <w:t xml:space="preserve"> jednáním obžalovaného specifikovaným v bodě 2) rozsudku, když tato</w:t>
      </w:r>
      <w:r w:rsidRPr="00D70D5B">
        <w:rPr>
          <w:rFonts w:ascii="Times New Roman" w:hAnsi="Times New Roman" w:cs="Times New Roman"/>
          <w:sz w:val="24"/>
          <w:szCs w:val="24"/>
        </w:rPr>
        <w:t xml:space="preserve"> několikanásobně přesahuje hranici škody velkého rozsahu. Po zohlednění všech výše uvedených skutečností dospěl soud k závěru, že u obžalovaného je ještě možno přistoupit k uložení trestu, jenž nebude spo</w:t>
      </w:r>
      <w:r w:rsidR="000D71E9" w:rsidRPr="00D70D5B">
        <w:rPr>
          <w:rFonts w:ascii="Times New Roman" w:hAnsi="Times New Roman" w:cs="Times New Roman"/>
          <w:sz w:val="24"/>
          <w:szCs w:val="24"/>
        </w:rPr>
        <w:t>jen s přímým výkonem, ten</w:t>
      </w:r>
      <w:r w:rsidRPr="00D70D5B">
        <w:rPr>
          <w:rFonts w:ascii="Times New Roman" w:hAnsi="Times New Roman" w:cs="Times New Roman"/>
          <w:sz w:val="24"/>
          <w:szCs w:val="24"/>
        </w:rPr>
        <w:t xml:space="preserve"> je však nutno</w:t>
      </w:r>
      <w:r w:rsidR="00DA07B9" w:rsidRPr="00D70D5B">
        <w:rPr>
          <w:rFonts w:ascii="Times New Roman" w:hAnsi="Times New Roman" w:cs="Times New Roman"/>
          <w:sz w:val="24"/>
          <w:szCs w:val="24"/>
        </w:rPr>
        <w:t>, s ohledem na poměrně vysokou společenskou škodlivost jednání obžalovaného,</w:t>
      </w:r>
      <w:r w:rsidRPr="00D70D5B">
        <w:rPr>
          <w:rFonts w:ascii="Times New Roman" w:hAnsi="Times New Roman" w:cs="Times New Roman"/>
          <w:sz w:val="24"/>
          <w:szCs w:val="24"/>
        </w:rPr>
        <w:t xml:space="preserve"> doplnit</w:t>
      </w:r>
      <w:r w:rsidR="00DA07B9" w:rsidRPr="00D70D5B">
        <w:rPr>
          <w:rFonts w:ascii="Times New Roman" w:hAnsi="Times New Roman" w:cs="Times New Roman"/>
          <w:sz w:val="24"/>
          <w:szCs w:val="24"/>
        </w:rPr>
        <w:t xml:space="preserve"> dalším institutem, tedy</w:t>
      </w:r>
      <w:r w:rsidRPr="00D70D5B">
        <w:rPr>
          <w:rFonts w:ascii="Times New Roman" w:hAnsi="Times New Roman" w:cs="Times New Roman"/>
          <w:sz w:val="24"/>
          <w:szCs w:val="24"/>
        </w:rPr>
        <w:t xml:space="preserve"> dohl</w:t>
      </w:r>
      <w:r w:rsidR="002B5410" w:rsidRPr="00D70D5B">
        <w:rPr>
          <w:rFonts w:ascii="Times New Roman" w:hAnsi="Times New Roman" w:cs="Times New Roman"/>
          <w:sz w:val="24"/>
          <w:szCs w:val="24"/>
        </w:rPr>
        <w:t xml:space="preserve">edem probačního úředníka. </w:t>
      </w:r>
    </w:p>
    <w:p w:rsidR="001363FE" w:rsidRPr="00D70D5B" w:rsidRDefault="001363FE" w:rsidP="001363FE">
      <w:pPr>
        <w:spacing w:after="0"/>
        <w:ind w:firstLine="708"/>
        <w:jc w:val="both"/>
        <w:rPr>
          <w:rFonts w:ascii="Times New Roman" w:hAnsi="Times New Roman" w:cs="Times New Roman"/>
          <w:sz w:val="24"/>
          <w:szCs w:val="24"/>
        </w:rPr>
      </w:pPr>
    </w:p>
    <w:p w:rsidR="001363FE" w:rsidRPr="00D70D5B" w:rsidRDefault="00652853" w:rsidP="001363FE">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Vzhledem k tomu, že byl obžalovaný odsouzen za dva trestné činy</w:t>
      </w:r>
      <w:r w:rsidR="00500CCF" w:rsidRPr="00D70D5B">
        <w:rPr>
          <w:rFonts w:ascii="Times New Roman" w:hAnsi="Times New Roman" w:cs="Times New Roman"/>
          <w:sz w:val="24"/>
          <w:szCs w:val="24"/>
        </w:rPr>
        <w:t>, musel mu být dle ustanovení § 35 trestního zákona účinného do 31.12.2009 uložen trest úhrnný podle zákonného ustanovení, které se vztahuje na trestný čin nejpřísněji trestný. V daném případě obě dvě kvalifikované skutkové podstaty stanoví trestní sazbu v rozpětí dva až osm let.</w:t>
      </w:r>
      <w:r w:rsidR="001363FE" w:rsidRPr="00D70D5B">
        <w:rPr>
          <w:rFonts w:ascii="Times New Roman" w:hAnsi="Times New Roman" w:cs="Times New Roman"/>
          <w:sz w:val="24"/>
          <w:szCs w:val="24"/>
        </w:rPr>
        <w:t xml:space="preserve"> Trest vyměřený mírně nad spodní hranicí trestní sazby, jenž byl podmíněně odložen na delší zkušební dobu a doplněn dohledem probačního úředníka je dle názoru soudu trestem přiměřeným a reflektujícím všechny skutečnosti rozhodné pro ukládání trestu.</w:t>
      </w:r>
    </w:p>
    <w:p w:rsidR="004A45A6" w:rsidRPr="00D70D5B" w:rsidRDefault="004A45A6" w:rsidP="0095452D">
      <w:pPr>
        <w:spacing w:after="0"/>
        <w:jc w:val="both"/>
        <w:rPr>
          <w:rFonts w:ascii="Times New Roman" w:hAnsi="Times New Roman" w:cs="Times New Roman"/>
          <w:sz w:val="24"/>
          <w:szCs w:val="24"/>
        </w:rPr>
      </w:pPr>
    </w:p>
    <w:p w:rsidR="00880403" w:rsidRPr="00D70D5B" w:rsidRDefault="00BC7398" w:rsidP="001707C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Státním zástupcem navrhovaný </w:t>
      </w:r>
      <w:r w:rsidR="00AF267C" w:rsidRPr="00D70D5B">
        <w:rPr>
          <w:rFonts w:ascii="Times New Roman" w:hAnsi="Times New Roman" w:cs="Times New Roman"/>
          <w:sz w:val="24"/>
          <w:szCs w:val="24"/>
        </w:rPr>
        <w:t>t</w:t>
      </w:r>
      <w:r w:rsidR="00880403" w:rsidRPr="00D70D5B">
        <w:rPr>
          <w:rFonts w:ascii="Times New Roman" w:hAnsi="Times New Roman" w:cs="Times New Roman"/>
          <w:sz w:val="24"/>
          <w:szCs w:val="24"/>
        </w:rPr>
        <w:t>rest zákazu činnosti nebyl uložen, neboť obžalovaný je osobou v pokročilém věku, která již dále nehodlá vykonávat funkci insolvenčního správce a nemá potřebnou profesní kvalifikaci podle nové právní úpravy, která by mu dále umožňovala výkon dané činnosti. Za této situace se eventuální trest zákazu činnosti jeví jako nadbytečný.</w:t>
      </w:r>
    </w:p>
    <w:p w:rsidR="001707C3" w:rsidRPr="00D70D5B" w:rsidRDefault="001707C3" w:rsidP="001707C3">
      <w:pPr>
        <w:spacing w:after="0"/>
        <w:ind w:firstLine="708"/>
        <w:jc w:val="both"/>
        <w:rPr>
          <w:rFonts w:ascii="Times New Roman" w:hAnsi="Times New Roman" w:cs="Times New Roman"/>
          <w:sz w:val="24"/>
          <w:szCs w:val="24"/>
        </w:rPr>
      </w:pPr>
    </w:p>
    <w:p w:rsidR="00452CF7" w:rsidRPr="00D70D5B" w:rsidRDefault="004A45A6" w:rsidP="00B6747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 xml:space="preserve">Pokud se jedná o výrok o náhradě škody týkající se skutku uvedeného v bodě </w:t>
      </w:r>
      <w:r w:rsidR="00DD6FA1" w:rsidRPr="00D70D5B">
        <w:rPr>
          <w:rFonts w:ascii="Times New Roman" w:hAnsi="Times New Roman" w:cs="Times New Roman"/>
          <w:sz w:val="24"/>
          <w:szCs w:val="24"/>
        </w:rPr>
        <w:t>1) rozsudku,</w:t>
      </w:r>
      <w:r w:rsidRPr="00D70D5B">
        <w:rPr>
          <w:rFonts w:ascii="Times New Roman" w:hAnsi="Times New Roman" w:cs="Times New Roman"/>
          <w:sz w:val="24"/>
          <w:szCs w:val="24"/>
        </w:rPr>
        <w:t xml:space="preserve"> je nutno v prvé řadě uvést, že o</w:t>
      </w:r>
      <w:r w:rsidR="006E6968" w:rsidRPr="00D70D5B">
        <w:rPr>
          <w:rFonts w:ascii="Times New Roman" w:hAnsi="Times New Roman" w:cs="Times New Roman"/>
          <w:sz w:val="24"/>
          <w:szCs w:val="24"/>
        </w:rPr>
        <w:t>bec Šxx</w:t>
      </w:r>
      <w:r w:rsidR="00012D83" w:rsidRPr="00D70D5B">
        <w:rPr>
          <w:rFonts w:ascii="Times New Roman" w:hAnsi="Times New Roman" w:cs="Times New Roman"/>
          <w:sz w:val="24"/>
          <w:szCs w:val="24"/>
        </w:rPr>
        <w:t xml:space="preserve">  </w:t>
      </w:r>
      <w:r w:rsidR="00CE7181" w:rsidRPr="00D70D5B">
        <w:rPr>
          <w:rFonts w:ascii="Times New Roman" w:hAnsi="Times New Roman" w:cs="Times New Roman"/>
          <w:sz w:val="24"/>
          <w:szCs w:val="24"/>
        </w:rPr>
        <w:t xml:space="preserve">v souladu ustanovením § 43 odst. 3 trestního řádu </w:t>
      </w:r>
      <w:r w:rsidR="003E109A" w:rsidRPr="00D70D5B">
        <w:rPr>
          <w:rFonts w:ascii="Times New Roman" w:hAnsi="Times New Roman" w:cs="Times New Roman"/>
          <w:sz w:val="24"/>
          <w:szCs w:val="24"/>
        </w:rPr>
        <w:t>řádně a včas uplatnila n</w:t>
      </w:r>
      <w:r w:rsidR="00911F5A" w:rsidRPr="00D70D5B">
        <w:rPr>
          <w:rFonts w:ascii="Times New Roman" w:hAnsi="Times New Roman" w:cs="Times New Roman"/>
          <w:sz w:val="24"/>
          <w:szCs w:val="24"/>
        </w:rPr>
        <w:t xml:space="preserve">árok na náhradu škody ve </w:t>
      </w:r>
      <w:r w:rsidR="003E109A" w:rsidRPr="00D70D5B">
        <w:rPr>
          <w:rFonts w:ascii="Times New Roman" w:hAnsi="Times New Roman" w:cs="Times New Roman"/>
          <w:sz w:val="24"/>
          <w:szCs w:val="24"/>
        </w:rPr>
        <w:t>výši</w:t>
      </w:r>
      <w:r w:rsidR="00911F5A" w:rsidRPr="00D70D5B">
        <w:rPr>
          <w:rFonts w:ascii="Times New Roman" w:hAnsi="Times New Roman" w:cs="Times New Roman"/>
          <w:sz w:val="24"/>
          <w:szCs w:val="24"/>
        </w:rPr>
        <w:t xml:space="preserve"> 53.014 Kč, jehož titulem je jednak úrok z půjčky poskytnuté </w:t>
      </w:r>
      <w:r w:rsidR="006E6968" w:rsidRPr="00D70D5B">
        <w:rPr>
          <w:rFonts w:ascii="Times New Roman" w:hAnsi="Times New Roman" w:cs="Times New Roman"/>
          <w:sz w:val="24"/>
          <w:szCs w:val="24"/>
        </w:rPr>
        <w:t xml:space="preserve">obci Jxx </w:t>
      </w:r>
      <w:r w:rsidR="00C4151E" w:rsidRPr="00D70D5B">
        <w:rPr>
          <w:rFonts w:ascii="Times New Roman" w:hAnsi="Times New Roman" w:cs="Times New Roman"/>
          <w:sz w:val="24"/>
          <w:szCs w:val="24"/>
        </w:rPr>
        <w:t>N</w:t>
      </w:r>
      <w:r w:rsidR="006E6968" w:rsidRPr="00D70D5B">
        <w:rPr>
          <w:rFonts w:ascii="Times New Roman" w:hAnsi="Times New Roman" w:cs="Times New Roman"/>
          <w:sz w:val="24"/>
          <w:szCs w:val="24"/>
        </w:rPr>
        <w:t>xx</w:t>
      </w:r>
      <w:r w:rsidR="00911F5A" w:rsidRPr="00D70D5B">
        <w:rPr>
          <w:rFonts w:ascii="Times New Roman" w:hAnsi="Times New Roman" w:cs="Times New Roman"/>
          <w:sz w:val="24"/>
          <w:szCs w:val="24"/>
        </w:rPr>
        <w:t>, jednak správní poplatek</w:t>
      </w:r>
      <w:r w:rsidR="00C4151E" w:rsidRPr="00D70D5B">
        <w:rPr>
          <w:rFonts w:ascii="Times New Roman" w:hAnsi="Times New Roman" w:cs="Times New Roman"/>
          <w:sz w:val="24"/>
          <w:szCs w:val="24"/>
        </w:rPr>
        <w:t xml:space="preserve"> uhrazený v souvislosti s žádostí o prodloužení lhůty k uhrazení grantu Jihočeskému kraji.</w:t>
      </w:r>
      <w:r w:rsidR="007A18F9" w:rsidRPr="00D70D5B">
        <w:rPr>
          <w:rFonts w:ascii="Times New Roman" w:hAnsi="Times New Roman" w:cs="Times New Roman"/>
          <w:sz w:val="24"/>
          <w:szCs w:val="24"/>
        </w:rPr>
        <w:t xml:space="preserve"> </w:t>
      </w:r>
      <w:r w:rsidR="008623FB" w:rsidRPr="00D70D5B">
        <w:rPr>
          <w:rFonts w:ascii="Times New Roman" w:hAnsi="Times New Roman" w:cs="Times New Roman"/>
          <w:sz w:val="24"/>
          <w:szCs w:val="24"/>
        </w:rPr>
        <w:t>Jak již bylo výše uvedeno</w:t>
      </w:r>
      <w:r w:rsidR="005E6E63" w:rsidRPr="00D70D5B">
        <w:rPr>
          <w:rFonts w:ascii="Times New Roman" w:hAnsi="Times New Roman" w:cs="Times New Roman"/>
          <w:sz w:val="24"/>
          <w:szCs w:val="24"/>
        </w:rPr>
        <w:t>,</w:t>
      </w:r>
      <w:r w:rsidR="00FB7E4D" w:rsidRPr="00D70D5B">
        <w:rPr>
          <w:rFonts w:ascii="Times New Roman" w:hAnsi="Times New Roman" w:cs="Times New Roman"/>
          <w:sz w:val="24"/>
          <w:szCs w:val="24"/>
        </w:rPr>
        <w:t xml:space="preserve"> š</w:t>
      </w:r>
      <w:r w:rsidR="00FB7E4D" w:rsidRPr="00D70D5B">
        <w:rPr>
          <w:rFonts w:ascii="Times New Roman" w:hAnsi="Times New Roman" w:cs="Times New Roman"/>
          <w:iCs/>
          <w:color w:val="000000"/>
          <w:sz w:val="24"/>
          <w:szCs w:val="24"/>
        </w:rPr>
        <w:t>koda</w:t>
      </w:r>
      <w:r w:rsidR="00FB7E4D" w:rsidRPr="00D70D5B">
        <w:rPr>
          <w:rFonts w:ascii="Times New Roman" w:hAnsi="Times New Roman" w:cs="Times New Roman"/>
          <w:color w:val="000000"/>
          <w:sz w:val="24"/>
          <w:szCs w:val="24"/>
        </w:rPr>
        <w:t> se obecně chápe jako újma, která nastala a projevuje se v majetkové sféře </w:t>
      </w:r>
      <w:hyperlink r:id="rId28" w:history="1">
        <w:r w:rsidR="00FB7E4D" w:rsidRPr="00D70D5B">
          <w:rPr>
            <w:rFonts w:ascii="Times New Roman" w:hAnsi="Times New Roman" w:cs="Times New Roman"/>
            <w:sz w:val="24"/>
            <w:szCs w:val="24"/>
          </w:rPr>
          <w:t>poškozeného</w:t>
        </w:r>
      </w:hyperlink>
      <w:r w:rsidR="00FB7E4D" w:rsidRPr="00D70D5B">
        <w:rPr>
          <w:rFonts w:ascii="Times New Roman" w:hAnsi="Times New Roman" w:cs="Times New Roman"/>
          <w:color w:val="000000"/>
          <w:sz w:val="24"/>
          <w:szCs w:val="24"/>
        </w:rPr>
        <w:t xml:space="preserve"> (ve zmenšení jeho majetku nebo v ušlém zisku), je objektivně vyjádřitelná všeobecným ekvivalentem, tj. penězi, a je napravitelná poskytnutím majetkového plnění, především </w:t>
      </w:r>
      <w:hyperlink r:id="rId29" w:history="1">
        <w:r w:rsidR="00FB7E4D" w:rsidRPr="00D70D5B">
          <w:rPr>
            <w:rFonts w:ascii="Times New Roman" w:hAnsi="Times New Roman" w:cs="Times New Roman"/>
            <w:sz w:val="24"/>
            <w:szCs w:val="24"/>
          </w:rPr>
          <w:t>peněz</w:t>
        </w:r>
      </w:hyperlink>
      <w:r w:rsidR="00FB7E4D" w:rsidRPr="00D70D5B">
        <w:rPr>
          <w:rFonts w:ascii="Times New Roman" w:hAnsi="Times New Roman" w:cs="Times New Roman"/>
          <w:color w:val="000000"/>
          <w:sz w:val="24"/>
          <w:szCs w:val="24"/>
        </w:rPr>
        <w:t>.</w:t>
      </w:r>
      <w:r w:rsidR="007A18F9" w:rsidRPr="00D70D5B">
        <w:rPr>
          <w:rFonts w:ascii="Times New Roman" w:hAnsi="Times New Roman" w:cs="Times New Roman"/>
          <w:color w:val="000000"/>
          <w:sz w:val="24"/>
          <w:szCs w:val="24"/>
        </w:rPr>
        <w:t xml:space="preserve"> </w:t>
      </w:r>
      <w:r w:rsidR="002E6F02" w:rsidRPr="00D70D5B">
        <w:rPr>
          <w:rFonts w:ascii="Times New Roman" w:hAnsi="Times New Roman" w:cs="Times New Roman"/>
          <w:sz w:val="24"/>
          <w:szCs w:val="24"/>
        </w:rPr>
        <w:t>Ke způsobení majetkové škody musí dojít trestným činem (tj.</w:t>
      </w:r>
      <w:r w:rsidR="008C11B1" w:rsidRPr="00D70D5B">
        <w:rPr>
          <w:rFonts w:ascii="Times New Roman" w:hAnsi="Times New Roman" w:cs="Times New Roman"/>
          <w:sz w:val="24"/>
          <w:szCs w:val="24"/>
        </w:rPr>
        <w:t xml:space="preserve"> škoda</w:t>
      </w:r>
      <w:r w:rsidR="002E6F02" w:rsidRPr="00D70D5B">
        <w:rPr>
          <w:rFonts w:ascii="Times New Roman" w:hAnsi="Times New Roman" w:cs="Times New Roman"/>
          <w:sz w:val="24"/>
          <w:szCs w:val="24"/>
        </w:rPr>
        <w:t xml:space="preserve"> musí být v příčinné souvislosti se skutkem, který je uveden v žalobním </w:t>
      </w:r>
      <w:r w:rsidR="008C11B1" w:rsidRPr="00D70D5B">
        <w:rPr>
          <w:rFonts w:ascii="Times New Roman" w:hAnsi="Times New Roman" w:cs="Times New Roman"/>
          <w:sz w:val="24"/>
          <w:szCs w:val="24"/>
        </w:rPr>
        <w:t>návrhu), pr</w:t>
      </w:r>
      <w:r w:rsidR="002E6F02" w:rsidRPr="00D70D5B">
        <w:rPr>
          <w:rFonts w:ascii="Times New Roman" w:hAnsi="Times New Roman" w:cs="Times New Roman"/>
          <w:sz w:val="24"/>
          <w:szCs w:val="24"/>
        </w:rPr>
        <w:t>o který je obžalovaný stíhán (viz R3/1962, R 34/1974)</w:t>
      </w:r>
      <w:r w:rsidR="008C11B1" w:rsidRPr="00D70D5B">
        <w:rPr>
          <w:rFonts w:ascii="Times New Roman" w:hAnsi="Times New Roman" w:cs="Times New Roman"/>
          <w:sz w:val="24"/>
          <w:szCs w:val="24"/>
        </w:rPr>
        <w:t>.</w:t>
      </w:r>
    </w:p>
    <w:p w:rsidR="00B67473" w:rsidRPr="00D70D5B" w:rsidRDefault="00B67473" w:rsidP="00B67473">
      <w:pPr>
        <w:spacing w:after="0"/>
        <w:ind w:firstLine="708"/>
        <w:jc w:val="both"/>
        <w:rPr>
          <w:rFonts w:ascii="Times New Roman" w:hAnsi="Times New Roman" w:cs="Times New Roman"/>
          <w:sz w:val="24"/>
          <w:szCs w:val="24"/>
        </w:rPr>
      </w:pPr>
    </w:p>
    <w:p w:rsidR="00BF4E7F" w:rsidRPr="00D70D5B" w:rsidRDefault="00851CE4" w:rsidP="00B67473">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lastRenderedPageBreak/>
        <w:t>V daném případě dospěl soud k </w:t>
      </w:r>
      <w:r w:rsidR="00AF267C" w:rsidRPr="00D70D5B">
        <w:rPr>
          <w:rFonts w:ascii="Times New Roman" w:hAnsi="Times New Roman" w:cs="Times New Roman"/>
          <w:sz w:val="24"/>
          <w:szCs w:val="24"/>
        </w:rPr>
        <w:t>závěru, že ohledně skutku uvedeného v bodě 1) rozsudku, existuje</w:t>
      </w:r>
      <w:r w:rsidRPr="00D70D5B">
        <w:rPr>
          <w:rFonts w:ascii="Times New Roman" w:hAnsi="Times New Roman" w:cs="Times New Roman"/>
          <w:sz w:val="24"/>
          <w:szCs w:val="24"/>
        </w:rPr>
        <w:t xml:space="preserve"> dal</w:t>
      </w:r>
      <w:r w:rsidR="006A0FAA" w:rsidRPr="00D70D5B">
        <w:rPr>
          <w:rFonts w:ascii="Times New Roman" w:hAnsi="Times New Roman" w:cs="Times New Roman"/>
          <w:sz w:val="24"/>
          <w:szCs w:val="24"/>
        </w:rPr>
        <w:t>ší poškozený subjekt, který nebyl</w:t>
      </w:r>
      <w:r w:rsidR="007A18F9" w:rsidRPr="00D70D5B">
        <w:rPr>
          <w:rFonts w:ascii="Times New Roman" w:hAnsi="Times New Roman" w:cs="Times New Roman"/>
          <w:sz w:val="24"/>
          <w:szCs w:val="24"/>
        </w:rPr>
        <w:t xml:space="preserve"> </w:t>
      </w:r>
      <w:r w:rsidR="008C11B1" w:rsidRPr="00D70D5B">
        <w:rPr>
          <w:rFonts w:ascii="Times New Roman" w:hAnsi="Times New Roman" w:cs="Times New Roman"/>
          <w:sz w:val="24"/>
          <w:szCs w:val="24"/>
        </w:rPr>
        <w:t>zachycen</w:t>
      </w:r>
      <w:r w:rsidR="002E6F02" w:rsidRPr="00D70D5B">
        <w:rPr>
          <w:rFonts w:ascii="Times New Roman" w:hAnsi="Times New Roman" w:cs="Times New Roman"/>
          <w:sz w:val="24"/>
          <w:szCs w:val="24"/>
        </w:rPr>
        <w:t xml:space="preserve"> v popisu </w:t>
      </w:r>
      <w:r w:rsidRPr="00D70D5B">
        <w:rPr>
          <w:rFonts w:ascii="Times New Roman" w:hAnsi="Times New Roman" w:cs="Times New Roman"/>
          <w:sz w:val="24"/>
          <w:szCs w:val="24"/>
        </w:rPr>
        <w:t>skutku, jenž</w:t>
      </w:r>
      <w:r w:rsidR="006A0FAA" w:rsidRPr="00D70D5B">
        <w:rPr>
          <w:rFonts w:ascii="Times New Roman" w:hAnsi="Times New Roman" w:cs="Times New Roman"/>
          <w:sz w:val="24"/>
          <w:szCs w:val="24"/>
        </w:rPr>
        <w:t xml:space="preserve"> byl proveden v obžalobě</w:t>
      </w:r>
      <w:r w:rsidR="002E6F02" w:rsidRPr="00D70D5B">
        <w:rPr>
          <w:rFonts w:ascii="Times New Roman" w:hAnsi="Times New Roman" w:cs="Times New Roman"/>
          <w:sz w:val="24"/>
          <w:szCs w:val="24"/>
        </w:rPr>
        <w:t>.</w:t>
      </w:r>
      <w:r w:rsidR="007A18F9" w:rsidRPr="00D70D5B">
        <w:rPr>
          <w:rFonts w:ascii="Times New Roman" w:hAnsi="Times New Roman" w:cs="Times New Roman"/>
          <w:sz w:val="24"/>
          <w:szCs w:val="24"/>
        </w:rPr>
        <w:t xml:space="preserve"> </w:t>
      </w:r>
      <w:r w:rsidRPr="00D70D5B">
        <w:rPr>
          <w:rFonts w:ascii="Times New Roman" w:hAnsi="Times New Roman" w:cs="Times New Roman"/>
          <w:sz w:val="24"/>
          <w:szCs w:val="24"/>
        </w:rPr>
        <w:t>V důsledku jednání obžalovaného totiž d</w:t>
      </w:r>
      <w:r w:rsidR="006E6968" w:rsidRPr="00D70D5B">
        <w:rPr>
          <w:rFonts w:ascii="Times New Roman" w:hAnsi="Times New Roman" w:cs="Times New Roman"/>
          <w:sz w:val="24"/>
          <w:szCs w:val="24"/>
        </w:rPr>
        <w:t>ošlo k tomu, že obec Šxx</w:t>
      </w:r>
      <w:r w:rsidRPr="00D70D5B">
        <w:rPr>
          <w:rFonts w:ascii="Times New Roman" w:hAnsi="Times New Roman" w:cs="Times New Roman"/>
          <w:sz w:val="24"/>
          <w:szCs w:val="24"/>
        </w:rPr>
        <w:t xml:space="preserve"> musela vrátit poskytnutý grant ve výši 2.011.520 Kč</w:t>
      </w:r>
      <w:r w:rsidR="00FB7E4D" w:rsidRPr="00D70D5B">
        <w:rPr>
          <w:rFonts w:ascii="Times New Roman" w:hAnsi="Times New Roman" w:cs="Times New Roman"/>
          <w:sz w:val="24"/>
          <w:szCs w:val="24"/>
        </w:rPr>
        <w:t xml:space="preserve"> (částka 212.450 Kč byla sice také vrácena, ale pro účely výroku o náhradě škody není zohledňována, neboť ohledně skutku týkajícího se této částky došlo ke zproštění obžaloby). </w:t>
      </w:r>
      <w:r w:rsidR="00471AA7" w:rsidRPr="00D70D5B">
        <w:rPr>
          <w:rFonts w:ascii="Times New Roman" w:hAnsi="Times New Roman" w:cs="Times New Roman"/>
          <w:sz w:val="24"/>
          <w:szCs w:val="24"/>
        </w:rPr>
        <w:t xml:space="preserve">Finanční částkou v této výši však </w:t>
      </w:r>
      <w:r w:rsidR="006A0FAA" w:rsidRPr="00D70D5B">
        <w:rPr>
          <w:rFonts w:ascii="Times New Roman" w:hAnsi="Times New Roman" w:cs="Times New Roman"/>
          <w:sz w:val="24"/>
          <w:szCs w:val="24"/>
        </w:rPr>
        <w:t xml:space="preserve">obec </w:t>
      </w:r>
      <w:r w:rsidR="00471AA7" w:rsidRPr="00D70D5B">
        <w:rPr>
          <w:rFonts w:ascii="Times New Roman" w:hAnsi="Times New Roman" w:cs="Times New Roman"/>
          <w:sz w:val="24"/>
          <w:szCs w:val="24"/>
        </w:rPr>
        <w:t>ne</w:t>
      </w:r>
      <w:r w:rsidR="006E6968" w:rsidRPr="00D70D5B">
        <w:rPr>
          <w:rFonts w:ascii="Times New Roman" w:hAnsi="Times New Roman" w:cs="Times New Roman"/>
          <w:sz w:val="24"/>
          <w:szCs w:val="24"/>
        </w:rPr>
        <w:t>disponovala a proto si od Jxx Nxx</w:t>
      </w:r>
      <w:r w:rsidR="00471AA7" w:rsidRPr="00D70D5B">
        <w:rPr>
          <w:rFonts w:ascii="Times New Roman" w:hAnsi="Times New Roman" w:cs="Times New Roman"/>
          <w:sz w:val="24"/>
          <w:szCs w:val="24"/>
        </w:rPr>
        <w:t xml:space="preserve"> půjčila finanční prostředky ve výši 1.750.000 Kč. V bodě III. této smlouvy byl stanoven úrok ve výši 8% p.a.</w:t>
      </w:r>
      <w:r w:rsidR="003578D3" w:rsidRPr="00D70D5B">
        <w:rPr>
          <w:rFonts w:ascii="Times New Roman" w:hAnsi="Times New Roman" w:cs="Times New Roman"/>
          <w:sz w:val="24"/>
          <w:szCs w:val="24"/>
        </w:rPr>
        <w:t xml:space="preserve"> T</w:t>
      </w:r>
      <w:r w:rsidR="00165083" w:rsidRPr="00D70D5B">
        <w:rPr>
          <w:rFonts w:ascii="Times New Roman" w:hAnsi="Times New Roman" w:cs="Times New Roman"/>
          <w:sz w:val="24"/>
          <w:szCs w:val="24"/>
        </w:rPr>
        <w:t>yto finanční prostředky, jak vy</w:t>
      </w:r>
      <w:r w:rsidR="003578D3" w:rsidRPr="00D70D5B">
        <w:rPr>
          <w:rFonts w:ascii="Times New Roman" w:hAnsi="Times New Roman" w:cs="Times New Roman"/>
          <w:sz w:val="24"/>
          <w:szCs w:val="24"/>
        </w:rPr>
        <w:t>plývá i z vyjádření obžalovaného</w:t>
      </w:r>
      <w:r w:rsidR="00165083" w:rsidRPr="00D70D5B">
        <w:rPr>
          <w:rFonts w:ascii="Times New Roman" w:hAnsi="Times New Roman" w:cs="Times New Roman"/>
          <w:sz w:val="24"/>
          <w:szCs w:val="24"/>
        </w:rPr>
        <w:t>,</w:t>
      </w:r>
      <w:r w:rsidR="003578D3" w:rsidRPr="00D70D5B">
        <w:rPr>
          <w:rFonts w:ascii="Times New Roman" w:hAnsi="Times New Roman" w:cs="Times New Roman"/>
          <w:sz w:val="24"/>
          <w:szCs w:val="24"/>
        </w:rPr>
        <w:t xml:space="preserve"> byly půjčovány právě za účelem vrácení grantu a v plné výši byly k</w:t>
      </w:r>
      <w:r w:rsidR="00165083" w:rsidRPr="00D70D5B">
        <w:rPr>
          <w:rFonts w:ascii="Times New Roman" w:hAnsi="Times New Roman" w:cs="Times New Roman"/>
          <w:sz w:val="24"/>
          <w:szCs w:val="24"/>
        </w:rPr>
        <w:t> takové platbě</w:t>
      </w:r>
      <w:r w:rsidR="003578D3" w:rsidRPr="00D70D5B">
        <w:rPr>
          <w:rFonts w:ascii="Times New Roman" w:hAnsi="Times New Roman" w:cs="Times New Roman"/>
          <w:sz w:val="24"/>
          <w:szCs w:val="24"/>
        </w:rPr>
        <w:t xml:space="preserve"> užity.</w:t>
      </w:r>
      <w:r w:rsidR="003E109A" w:rsidRPr="00D70D5B">
        <w:rPr>
          <w:rFonts w:ascii="Times New Roman" w:hAnsi="Times New Roman" w:cs="Times New Roman"/>
          <w:sz w:val="24"/>
          <w:szCs w:val="24"/>
        </w:rPr>
        <w:t xml:space="preserve"> Společně s půjčenými prostředky byl následně</w:t>
      </w:r>
      <w:r w:rsidR="00702989" w:rsidRPr="00D70D5B">
        <w:rPr>
          <w:rFonts w:ascii="Times New Roman" w:hAnsi="Times New Roman" w:cs="Times New Roman"/>
          <w:sz w:val="24"/>
          <w:szCs w:val="24"/>
        </w:rPr>
        <w:t xml:space="preserve"> vrácen i úrok v celkové</w:t>
      </w:r>
      <w:r w:rsidR="003E109A" w:rsidRPr="00D70D5B">
        <w:rPr>
          <w:rFonts w:ascii="Times New Roman" w:hAnsi="Times New Roman" w:cs="Times New Roman"/>
          <w:sz w:val="24"/>
          <w:szCs w:val="24"/>
        </w:rPr>
        <w:t xml:space="preserve"> výši </w:t>
      </w:r>
      <w:r w:rsidR="00CE7181" w:rsidRPr="00D70D5B">
        <w:rPr>
          <w:rFonts w:ascii="Times New Roman" w:hAnsi="Times New Roman" w:cs="Times New Roman"/>
          <w:sz w:val="24"/>
          <w:szCs w:val="24"/>
        </w:rPr>
        <w:t xml:space="preserve">52.614 Kč. </w:t>
      </w:r>
      <w:r w:rsidR="00854870" w:rsidRPr="00D70D5B">
        <w:rPr>
          <w:rFonts w:ascii="Times New Roman" w:hAnsi="Times New Roman" w:cs="Times New Roman"/>
          <w:sz w:val="24"/>
          <w:szCs w:val="24"/>
        </w:rPr>
        <w:t>P</w:t>
      </w:r>
      <w:r w:rsidR="003E109A" w:rsidRPr="00D70D5B">
        <w:rPr>
          <w:rFonts w:ascii="Times New Roman" w:hAnsi="Times New Roman" w:cs="Times New Roman"/>
          <w:sz w:val="24"/>
          <w:szCs w:val="24"/>
        </w:rPr>
        <w:t>rvní část úroků z půjčky ve výši 45.260 Kč uhradil</w:t>
      </w:r>
      <w:r w:rsidR="00AF267C" w:rsidRPr="00D70D5B">
        <w:rPr>
          <w:rFonts w:ascii="Times New Roman" w:hAnsi="Times New Roman" w:cs="Times New Roman"/>
          <w:sz w:val="24"/>
          <w:szCs w:val="24"/>
        </w:rPr>
        <w:t>a obec</w:t>
      </w:r>
      <w:r w:rsidR="000441E2" w:rsidRPr="00D70D5B">
        <w:rPr>
          <w:rFonts w:ascii="Times New Roman" w:hAnsi="Times New Roman" w:cs="Times New Roman"/>
          <w:sz w:val="24"/>
          <w:szCs w:val="24"/>
        </w:rPr>
        <w:t xml:space="preserve"> dne 24.</w:t>
      </w:r>
      <w:r w:rsidR="003E109A" w:rsidRPr="00D70D5B">
        <w:rPr>
          <w:rFonts w:ascii="Times New Roman" w:hAnsi="Times New Roman" w:cs="Times New Roman"/>
          <w:sz w:val="24"/>
          <w:szCs w:val="24"/>
        </w:rPr>
        <w:t>2.2010 spolu s částí jistiny ve výši 1.200.000 Kč a druhou část úroků ve výši 7.354 Kč uhradil</w:t>
      </w:r>
      <w:r w:rsidR="00AF267C" w:rsidRPr="00D70D5B">
        <w:rPr>
          <w:rFonts w:ascii="Times New Roman" w:hAnsi="Times New Roman" w:cs="Times New Roman"/>
          <w:sz w:val="24"/>
          <w:szCs w:val="24"/>
        </w:rPr>
        <w:t xml:space="preserve">a </w:t>
      </w:r>
      <w:r w:rsidR="003E109A" w:rsidRPr="00D70D5B">
        <w:rPr>
          <w:rFonts w:ascii="Times New Roman" w:hAnsi="Times New Roman" w:cs="Times New Roman"/>
          <w:sz w:val="24"/>
          <w:szCs w:val="24"/>
        </w:rPr>
        <w:t>dne 28.4.2010 spolu s jistinou ve výši 550.000 Kč.</w:t>
      </w:r>
      <w:r w:rsidR="007A18F9" w:rsidRPr="00D70D5B">
        <w:rPr>
          <w:rFonts w:ascii="Times New Roman" w:hAnsi="Times New Roman" w:cs="Times New Roman"/>
          <w:sz w:val="24"/>
          <w:szCs w:val="24"/>
        </w:rPr>
        <w:t xml:space="preserve"> </w:t>
      </w:r>
      <w:r w:rsidR="009A5413" w:rsidRPr="00D70D5B">
        <w:rPr>
          <w:rFonts w:ascii="Times New Roman" w:hAnsi="Times New Roman" w:cs="Times New Roman"/>
          <w:sz w:val="24"/>
          <w:szCs w:val="24"/>
        </w:rPr>
        <w:t>Jak je zřejmé z provedeného dokazování</w:t>
      </w:r>
      <w:r w:rsidR="006A1C43" w:rsidRPr="00D70D5B">
        <w:rPr>
          <w:rFonts w:ascii="Times New Roman" w:hAnsi="Times New Roman" w:cs="Times New Roman"/>
          <w:sz w:val="24"/>
          <w:szCs w:val="24"/>
        </w:rPr>
        <w:t>,</w:t>
      </w:r>
      <w:r w:rsidR="009A5413" w:rsidRPr="00D70D5B">
        <w:rPr>
          <w:rFonts w:ascii="Times New Roman" w:hAnsi="Times New Roman" w:cs="Times New Roman"/>
          <w:sz w:val="24"/>
          <w:szCs w:val="24"/>
        </w:rPr>
        <w:t xml:space="preserve"> finanční prostředky z poskytnutého grantu byly, v rozporu s účelovým určením, na základě pokynů obžalovaného neoprávněně užity k úhradě jiných výdajů obce</w:t>
      </w:r>
      <w:r w:rsidR="006A0FAA" w:rsidRPr="00D70D5B">
        <w:rPr>
          <w:rFonts w:ascii="Times New Roman" w:hAnsi="Times New Roman" w:cs="Times New Roman"/>
          <w:sz w:val="24"/>
          <w:szCs w:val="24"/>
        </w:rPr>
        <w:t>.</w:t>
      </w:r>
      <w:r w:rsidR="009A5413" w:rsidRPr="00D70D5B">
        <w:rPr>
          <w:rFonts w:ascii="Times New Roman" w:hAnsi="Times New Roman" w:cs="Times New Roman"/>
          <w:sz w:val="24"/>
          <w:szCs w:val="24"/>
        </w:rPr>
        <w:t xml:space="preserve"> Pokud by takto protiprávně užity nebyly</w:t>
      </w:r>
      <w:r w:rsidR="006A1C43" w:rsidRPr="00D70D5B">
        <w:rPr>
          <w:rFonts w:ascii="Times New Roman" w:hAnsi="Times New Roman" w:cs="Times New Roman"/>
          <w:sz w:val="24"/>
          <w:szCs w:val="24"/>
        </w:rPr>
        <w:t>,</w:t>
      </w:r>
      <w:r w:rsidR="009A5413" w:rsidRPr="00D70D5B">
        <w:rPr>
          <w:rFonts w:ascii="Times New Roman" w:hAnsi="Times New Roman" w:cs="Times New Roman"/>
          <w:sz w:val="24"/>
          <w:szCs w:val="24"/>
        </w:rPr>
        <w:t xml:space="preserve"> disponovala by s nimi obec</w:t>
      </w:r>
      <w:r w:rsidR="006A1C43" w:rsidRPr="00D70D5B">
        <w:rPr>
          <w:rFonts w:ascii="Times New Roman" w:hAnsi="Times New Roman" w:cs="Times New Roman"/>
          <w:sz w:val="24"/>
          <w:szCs w:val="24"/>
        </w:rPr>
        <w:t xml:space="preserve"> a v případě, že by dílo nebylo realizováno, mohly být vráceny. Vzhledem k tomu, že obec tyto prostředky neměla</w:t>
      </w:r>
      <w:r w:rsidR="00CE7181" w:rsidRPr="00D70D5B">
        <w:rPr>
          <w:rFonts w:ascii="Times New Roman" w:hAnsi="Times New Roman" w:cs="Times New Roman"/>
          <w:sz w:val="24"/>
          <w:szCs w:val="24"/>
        </w:rPr>
        <w:t xml:space="preserve"> a Jihočeský kraj </w:t>
      </w:r>
      <w:r w:rsidR="006A1C43" w:rsidRPr="00D70D5B">
        <w:rPr>
          <w:rFonts w:ascii="Times New Roman" w:hAnsi="Times New Roman" w:cs="Times New Roman"/>
          <w:sz w:val="24"/>
          <w:szCs w:val="24"/>
        </w:rPr>
        <w:t>požadoval</w:t>
      </w:r>
      <w:r w:rsidR="00861128" w:rsidRPr="00D70D5B">
        <w:rPr>
          <w:rFonts w:ascii="Times New Roman" w:hAnsi="Times New Roman" w:cs="Times New Roman"/>
          <w:sz w:val="24"/>
          <w:szCs w:val="24"/>
        </w:rPr>
        <w:t xml:space="preserve"> po odstoupení od smlouvy</w:t>
      </w:r>
      <w:r w:rsidR="00CE7181" w:rsidRPr="00D70D5B">
        <w:rPr>
          <w:rFonts w:ascii="Times New Roman" w:hAnsi="Times New Roman" w:cs="Times New Roman"/>
          <w:sz w:val="24"/>
          <w:szCs w:val="24"/>
        </w:rPr>
        <w:t xml:space="preserve"> jejich okamžité vrácení</w:t>
      </w:r>
      <w:r w:rsidR="006A1C43" w:rsidRPr="00D70D5B">
        <w:rPr>
          <w:rFonts w:ascii="Times New Roman" w:hAnsi="Times New Roman" w:cs="Times New Roman"/>
          <w:sz w:val="24"/>
          <w:szCs w:val="24"/>
        </w:rPr>
        <w:t>, musel obžalovaný sjednat půjčku, která však byla úročena 8% úrokem.</w:t>
      </w:r>
      <w:r w:rsidR="000441E2" w:rsidRPr="00D70D5B">
        <w:rPr>
          <w:rFonts w:ascii="Times New Roman" w:hAnsi="Times New Roman" w:cs="Times New Roman"/>
          <w:sz w:val="24"/>
          <w:szCs w:val="24"/>
        </w:rPr>
        <w:t xml:space="preserve"> Je tak zřejmé, že</w:t>
      </w:r>
      <w:r w:rsidR="00861128" w:rsidRPr="00D70D5B">
        <w:rPr>
          <w:rFonts w:ascii="Times New Roman" w:hAnsi="Times New Roman" w:cs="Times New Roman"/>
          <w:sz w:val="24"/>
          <w:szCs w:val="24"/>
        </w:rPr>
        <w:t xml:space="preserve"> předmětná půjčka a z ní vyplývající povinnost zaplatit sjednaný úrok </w:t>
      </w:r>
      <w:r w:rsidR="000441E2" w:rsidRPr="00D70D5B">
        <w:rPr>
          <w:rFonts w:ascii="Times New Roman" w:hAnsi="Times New Roman" w:cs="Times New Roman"/>
          <w:sz w:val="24"/>
          <w:szCs w:val="24"/>
        </w:rPr>
        <w:t>je přímým důsledkem jednání obžalovaného a soud</w:t>
      </w:r>
      <w:r w:rsidR="00CE7181" w:rsidRPr="00D70D5B">
        <w:rPr>
          <w:rFonts w:ascii="Times New Roman" w:hAnsi="Times New Roman" w:cs="Times New Roman"/>
          <w:sz w:val="24"/>
          <w:szCs w:val="24"/>
        </w:rPr>
        <w:t xml:space="preserve"> tak</w:t>
      </w:r>
      <w:r w:rsidR="000441E2" w:rsidRPr="00D70D5B">
        <w:rPr>
          <w:rFonts w:ascii="Times New Roman" w:hAnsi="Times New Roman" w:cs="Times New Roman"/>
          <w:sz w:val="24"/>
          <w:szCs w:val="24"/>
        </w:rPr>
        <w:t xml:space="preserve"> činí závěr, že se jedná o škodu, která je v příčinné souvislosti se skutkem, za který byl obžalovaný uznán vinným.</w:t>
      </w:r>
      <w:r w:rsidR="00CE7181" w:rsidRPr="00D70D5B">
        <w:rPr>
          <w:rFonts w:ascii="Times New Roman" w:hAnsi="Times New Roman" w:cs="Times New Roman"/>
          <w:sz w:val="24"/>
          <w:szCs w:val="24"/>
        </w:rPr>
        <w:t xml:space="preserve"> Na tomto závěru nic nemění to, že se jedná o rozhodnutí kolektivního org</w:t>
      </w:r>
      <w:r w:rsidR="008A3504" w:rsidRPr="00D70D5B">
        <w:rPr>
          <w:rFonts w:ascii="Times New Roman" w:hAnsi="Times New Roman" w:cs="Times New Roman"/>
          <w:sz w:val="24"/>
          <w:szCs w:val="24"/>
        </w:rPr>
        <w:t>ánu, tedy zastu</w:t>
      </w:r>
      <w:r w:rsidR="004C4EC6" w:rsidRPr="00D70D5B">
        <w:rPr>
          <w:rFonts w:ascii="Times New Roman" w:hAnsi="Times New Roman" w:cs="Times New Roman"/>
          <w:sz w:val="24"/>
          <w:szCs w:val="24"/>
        </w:rPr>
        <w:t>pitelstva obce. To</w:t>
      </w:r>
      <w:r w:rsidR="008A3504" w:rsidRPr="00D70D5B">
        <w:rPr>
          <w:rFonts w:ascii="Times New Roman" w:hAnsi="Times New Roman" w:cs="Times New Roman"/>
          <w:sz w:val="24"/>
          <w:szCs w:val="24"/>
        </w:rPr>
        <w:t xml:space="preserve"> bylo</w:t>
      </w:r>
      <w:r w:rsidR="004C4EC6" w:rsidRPr="00D70D5B">
        <w:rPr>
          <w:rFonts w:ascii="Times New Roman" w:hAnsi="Times New Roman" w:cs="Times New Roman"/>
          <w:sz w:val="24"/>
          <w:szCs w:val="24"/>
        </w:rPr>
        <w:t xml:space="preserve"> totiž</w:t>
      </w:r>
      <w:r w:rsidR="008A3504" w:rsidRPr="00D70D5B">
        <w:rPr>
          <w:rFonts w:ascii="Times New Roman" w:hAnsi="Times New Roman" w:cs="Times New Roman"/>
          <w:sz w:val="24"/>
          <w:szCs w:val="24"/>
        </w:rPr>
        <w:t xml:space="preserve"> postaveno před </w:t>
      </w:r>
      <w:r w:rsidR="001B5818" w:rsidRPr="00D70D5B">
        <w:rPr>
          <w:rFonts w:ascii="Times New Roman" w:hAnsi="Times New Roman" w:cs="Times New Roman"/>
          <w:sz w:val="24"/>
          <w:szCs w:val="24"/>
        </w:rPr>
        <w:t>jednoznačně danou situaci</w:t>
      </w:r>
      <w:r w:rsidR="00854870" w:rsidRPr="00D70D5B">
        <w:rPr>
          <w:rFonts w:ascii="Times New Roman" w:hAnsi="Times New Roman" w:cs="Times New Roman"/>
          <w:sz w:val="24"/>
          <w:szCs w:val="24"/>
        </w:rPr>
        <w:t>, která byla definována předchozím protiprávním jednáním obžalovaného</w:t>
      </w:r>
      <w:r w:rsidR="00A855BC" w:rsidRPr="00D70D5B">
        <w:rPr>
          <w:rFonts w:ascii="Times New Roman" w:hAnsi="Times New Roman" w:cs="Times New Roman"/>
          <w:sz w:val="24"/>
          <w:szCs w:val="24"/>
        </w:rPr>
        <w:t>,</w:t>
      </w:r>
      <w:r w:rsidR="00AF267C" w:rsidRPr="00D70D5B">
        <w:rPr>
          <w:rFonts w:ascii="Times New Roman" w:hAnsi="Times New Roman" w:cs="Times New Roman"/>
          <w:sz w:val="24"/>
          <w:szCs w:val="24"/>
        </w:rPr>
        <w:t xml:space="preserve"> přičemž</w:t>
      </w:r>
      <w:r w:rsidR="008A3504" w:rsidRPr="00D70D5B">
        <w:rPr>
          <w:rFonts w:ascii="Times New Roman" w:hAnsi="Times New Roman" w:cs="Times New Roman"/>
          <w:sz w:val="24"/>
          <w:szCs w:val="24"/>
        </w:rPr>
        <w:t xml:space="preserve"> mělo</w:t>
      </w:r>
      <w:r w:rsidR="007A18F9" w:rsidRPr="00D70D5B">
        <w:rPr>
          <w:rFonts w:ascii="Times New Roman" w:hAnsi="Times New Roman" w:cs="Times New Roman"/>
          <w:sz w:val="24"/>
          <w:szCs w:val="24"/>
        </w:rPr>
        <w:t xml:space="preserve"> </w:t>
      </w:r>
      <w:r w:rsidR="00861128" w:rsidRPr="00D70D5B">
        <w:rPr>
          <w:rFonts w:ascii="Times New Roman" w:hAnsi="Times New Roman" w:cs="Times New Roman"/>
          <w:sz w:val="24"/>
          <w:szCs w:val="24"/>
        </w:rPr>
        <w:t>pouze jednu variantu</w:t>
      </w:r>
      <w:r w:rsidR="00CF124D" w:rsidRPr="00D70D5B">
        <w:rPr>
          <w:rFonts w:ascii="Times New Roman" w:hAnsi="Times New Roman" w:cs="Times New Roman"/>
          <w:sz w:val="24"/>
          <w:szCs w:val="24"/>
        </w:rPr>
        <w:t xml:space="preserve"> možného</w:t>
      </w:r>
      <w:r w:rsidR="00861128" w:rsidRPr="00D70D5B">
        <w:rPr>
          <w:rFonts w:ascii="Times New Roman" w:hAnsi="Times New Roman" w:cs="Times New Roman"/>
          <w:sz w:val="24"/>
          <w:szCs w:val="24"/>
        </w:rPr>
        <w:t xml:space="preserve"> postupu</w:t>
      </w:r>
      <w:r w:rsidR="004C4EC6" w:rsidRPr="00D70D5B">
        <w:rPr>
          <w:rFonts w:ascii="Times New Roman" w:hAnsi="Times New Roman" w:cs="Times New Roman"/>
          <w:sz w:val="24"/>
          <w:szCs w:val="24"/>
        </w:rPr>
        <w:t>, aby zabránilo hrozícím sankcím</w:t>
      </w:r>
      <w:r w:rsidR="00861128" w:rsidRPr="00D70D5B">
        <w:rPr>
          <w:rFonts w:ascii="Times New Roman" w:hAnsi="Times New Roman" w:cs="Times New Roman"/>
          <w:sz w:val="24"/>
          <w:szCs w:val="24"/>
        </w:rPr>
        <w:t>.</w:t>
      </w:r>
      <w:r w:rsidR="004C4EC6" w:rsidRPr="00D70D5B">
        <w:rPr>
          <w:rFonts w:ascii="Times New Roman" w:hAnsi="Times New Roman" w:cs="Times New Roman"/>
          <w:sz w:val="24"/>
          <w:szCs w:val="24"/>
        </w:rPr>
        <w:t xml:space="preserve"> Nutno v této souvislosti upozornit na </w:t>
      </w:r>
      <w:r w:rsidR="006A0FAA" w:rsidRPr="00D70D5B">
        <w:rPr>
          <w:rFonts w:ascii="Times New Roman" w:hAnsi="Times New Roman" w:cs="Times New Roman"/>
          <w:sz w:val="24"/>
          <w:szCs w:val="24"/>
        </w:rPr>
        <w:t xml:space="preserve">čl. </w:t>
      </w:r>
      <w:r w:rsidR="004C4EC6" w:rsidRPr="00D70D5B">
        <w:rPr>
          <w:rFonts w:ascii="Times New Roman" w:hAnsi="Times New Roman" w:cs="Times New Roman"/>
          <w:sz w:val="24"/>
          <w:szCs w:val="24"/>
        </w:rPr>
        <w:t>VI. bod 5 smlouvy o poskytnutí grantu, z něhož vyplývá možnost uložení penále za porušení rozpočtové kázně ve výši 1 promile denně z neoprávněně použitých nebo zadržených prostředků.</w:t>
      </w:r>
      <w:r w:rsidR="00A855BC" w:rsidRPr="00D70D5B">
        <w:rPr>
          <w:rFonts w:ascii="Times New Roman" w:hAnsi="Times New Roman" w:cs="Times New Roman"/>
          <w:sz w:val="24"/>
          <w:szCs w:val="24"/>
        </w:rPr>
        <w:t xml:space="preserve"> Shodnou argumentaci a závěry lze vztáhnout i k úhradě správního poplatku ve výši 400 Kč.</w:t>
      </w:r>
      <w:r w:rsidR="00D8536C" w:rsidRPr="00D70D5B">
        <w:rPr>
          <w:rFonts w:ascii="Times New Roman" w:hAnsi="Times New Roman" w:cs="Times New Roman"/>
          <w:sz w:val="24"/>
          <w:szCs w:val="24"/>
        </w:rPr>
        <w:t xml:space="preserve"> </w:t>
      </w:r>
      <w:r w:rsidR="00911F5A" w:rsidRPr="00D70D5B">
        <w:rPr>
          <w:rFonts w:ascii="Times New Roman" w:hAnsi="Times New Roman" w:cs="Times New Roman"/>
          <w:sz w:val="24"/>
          <w:szCs w:val="24"/>
        </w:rPr>
        <w:t>Z</w:t>
      </w:r>
      <w:r w:rsidR="00E03B09" w:rsidRPr="00D70D5B">
        <w:rPr>
          <w:rFonts w:ascii="Times New Roman" w:hAnsi="Times New Roman" w:cs="Times New Roman"/>
          <w:sz w:val="24"/>
          <w:szCs w:val="24"/>
        </w:rPr>
        <w:t> </w:t>
      </w:r>
      <w:r w:rsidR="00911F5A" w:rsidRPr="00D70D5B">
        <w:rPr>
          <w:rFonts w:ascii="Times New Roman" w:hAnsi="Times New Roman" w:cs="Times New Roman"/>
          <w:sz w:val="24"/>
          <w:szCs w:val="24"/>
        </w:rPr>
        <w:t>tohoto</w:t>
      </w:r>
      <w:r w:rsidR="003149BF" w:rsidRPr="00D70D5B">
        <w:rPr>
          <w:rFonts w:ascii="Times New Roman" w:hAnsi="Times New Roman" w:cs="Times New Roman"/>
          <w:sz w:val="24"/>
          <w:szCs w:val="24"/>
        </w:rPr>
        <w:t xml:space="preserve"> </w:t>
      </w:r>
      <w:r w:rsidR="00C4151E" w:rsidRPr="00D70D5B">
        <w:rPr>
          <w:rFonts w:ascii="Times New Roman" w:hAnsi="Times New Roman" w:cs="Times New Roman"/>
          <w:sz w:val="24"/>
          <w:szCs w:val="24"/>
        </w:rPr>
        <w:t xml:space="preserve">důvodu zavázal soud obžalovaného v souladu s ustanovením </w:t>
      </w:r>
      <w:r w:rsidR="00174777" w:rsidRPr="00D70D5B">
        <w:rPr>
          <w:rFonts w:ascii="Times New Roman" w:hAnsi="Times New Roman" w:cs="Times New Roman"/>
          <w:sz w:val="24"/>
          <w:szCs w:val="24"/>
        </w:rPr>
        <w:t>228 odst. 1 trestního řádu k úhradě částky 53.014 Kč.</w:t>
      </w:r>
    </w:p>
    <w:p w:rsidR="00BF4E7F" w:rsidRPr="00D70D5B" w:rsidRDefault="00BF4E7F" w:rsidP="00BF4E7F">
      <w:pPr>
        <w:spacing w:after="0"/>
        <w:ind w:firstLine="708"/>
        <w:jc w:val="both"/>
        <w:rPr>
          <w:rFonts w:ascii="Times New Roman" w:hAnsi="Times New Roman" w:cs="Times New Roman"/>
          <w:sz w:val="24"/>
          <w:szCs w:val="24"/>
        </w:rPr>
      </w:pPr>
    </w:p>
    <w:p w:rsidR="001B5818" w:rsidRPr="00D70D5B" w:rsidRDefault="00820438" w:rsidP="00BF4E7F">
      <w:pPr>
        <w:tabs>
          <w:tab w:val="left" w:pos="2380"/>
        </w:tabs>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t>Obec Šxx</w:t>
      </w:r>
      <w:r w:rsidR="00EC7508" w:rsidRPr="00D70D5B">
        <w:rPr>
          <w:rFonts w:ascii="Times New Roman" w:hAnsi="Times New Roman" w:cs="Times New Roman"/>
          <w:sz w:val="24"/>
          <w:szCs w:val="24"/>
        </w:rPr>
        <w:t xml:space="preserve"> byl</w:t>
      </w:r>
      <w:r w:rsidR="00BF4E7F" w:rsidRPr="00D70D5B">
        <w:rPr>
          <w:rFonts w:ascii="Times New Roman" w:hAnsi="Times New Roman" w:cs="Times New Roman"/>
          <w:sz w:val="24"/>
          <w:szCs w:val="24"/>
        </w:rPr>
        <w:t>a</w:t>
      </w:r>
      <w:r w:rsidR="00EC7508" w:rsidRPr="00D70D5B">
        <w:rPr>
          <w:rFonts w:ascii="Times New Roman" w:hAnsi="Times New Roman" w:cs="Times New Roman"/>
          <w:sz w:val="24"/>
          <w:szCs w:val="24"/>
        </w:rPr>
        <w:t xml:space="preserve"> podle § 229 odst. 2 trestního řádu odkázán</w:t>
      </w:r>
      <w:r w:rsidR="00BF4E7F" w:rsidRPr="00D70D5B">
        <w:rPr>
          <w:rFonts w:ascii="Times New Roman" w:hAnsi="Times New Roman" w:cs="Times New Roman"/>
          <w:sz w:val="24"/>
          <w:szCs w:val="24"/>
        </w:rPr>
        <w:t>a</w:t>
      </w:r>
      <w:r w:rsidR="00EC7508" w:rsidRPr="00D70D5B">
        <w:rPr>
          <w:rFonts w:ascii="Times New Roman" w:hAnsi="Times New Roman" w:cs="Times New Roman"/>
          <w:sz w:val="24"/>
          <w:szCs w:val="24"/>
        </w:rPr>
        <w:t xml:space="preserve"> se zbytkem svého </w:t>
      </w:r>
      <w:r w:rsidR="00D8536C" w:rsidRPr="00D70D5B">
        <w:rPr>
          <w:rFonts w:ascii="Times New Roman" w:hAnsi="Times New Roman" w:cs="Times New Roman"/>
          <w:sz w:val="24"/>
          <w:szCs w:val="24"/>
        </w:rPr>
        <w:t>nároku spočívajícího</w:t>
      </w:r>
      <w:r w:rsidR="00EC7508" w:rsidRPr="00D70D5B">
        <w:rPr>
          <w:rFonts w:ascii="Times New Roman" w:hAnsi="Times New Roman" w:cs="Times New Roman"/>
          <w:sz w:val="24"/>
          <w:szCs w:val="24"/>
        </w:rPr>
        <w:t xml:space="preserve"> v nákladech </w:t>
      </w:r>
      <w:r w:rsidR="005276B6" w:rsidRPr="00D70D5B">
        <w:rPr>
          <w:rFonts w:ascii="Times New Roman" w:hAnsi="Times New Roman" w:cs="Times New Roman"/>
          <w:sz w:val="24"/>
          <w:szCs w:val="24"/>
        </w:rPr>
        <w:t>potřebný</w:t>
      </w:r>
      <w:r w:rsidR="00EC7508" w:rsidRPr="00D70D5B">
        <w:rPr>
          <w:rFonts w:ascii="Times New Roman" w:hAnsi="Times New Roman" w:cs="Times New Roman"/>
          <w:sz w:val="24"/>
          <w:szCs w:val="24"/>
        </w:rPr>
        <w:t>ch k uplatnění nároku na náhradu škody</w:t>
      </w:r>
      <w:r w:rsidR="00174777" w:rsidRPr="00D70D5B">
        <w:rPr>
          <w:rFonts w:ascii="Times New Roman" w:hAnsi="Times New Roman" w:cs="Times New Roman"/>
          <w:sz w:val="24"/>
          <w:szCs w:val="24"/>
        </w:rPr>
        <w:t>, které vyčíslil</w:t>
      </w:r>
      <w:r w:rsidR="00E03B09" w:rsidRPr="00D70D5B">
        <w:rPr>
          <w:rFonts w:ascii="Times New Roman" w:hAnsi="Times New Roman" w:cs="Times New Roman"/>
          <w:sz w:val="24"/>
          <w:szCs w:val="24"/>
        </w:rPr>
        <w:t>a</w:t>
      </w:r>
      <w:r w:rsidR="00174777" w:rsidRPr="00D70D5B">
        <w:rPr>
          <w:rFonts w:ascii="Times New Roman" w:hAnsi="Times New Roman" w:cs="Times New Roman"/>
          <w:sz w:val="24"/>
          <w:szCs w:val="24"/>
        </w:rPr>
        <w:t xml:space="preserve"> částkou 12.672 Kč</w:t>
      </w:r>
      <w:r w:rsidR="00E03B09" w:rsidRPr="00D70D5B">
        <w:rPr>
          <w:rFonts w:ascii="Times New Roman" w:hAnsi="Times New Roman" w:cs="Times New Roman"/>
          <w:sz w:val="24"/>
          <w:szCs w:val="24"/>
        </w:rPr>
        <w:t xml:space="preserve">, </w:t>
      </w:r>
      <w:r w:rsidR="00EC7508" w:rsidRPr="00D70D5B">
        <w:rPr>
          <w:rFonts w:ascii="Times New Roman" w:hAnsi="Times New Roman" w:cs="Times New Roman"/>
          <w:sz w:val="24"/>
          <w:szCs w:val="24"/>
        </w:rPr>
        <w:t>na řízení ve věcech občanskoprávních</w:t>
      </w:r>
      <w:r w:rsidR="001B5818" w:rsidRPr="00D70D5B">
        <w:rPr>
          <w:rFonts w:ascii="Times New Roman" w:hAnsi="Times New Roman" w:cs="Times New Roman"/>
          <w:sz w:val="24"/>
          <w:szCs w:val="24"/>
        </w:rPr>
        <w:t>, když tento postup je odůvodněn následujícími skutečnostmi.</w:t>
      </w:r>
      <w:r w:rsidR="00D8536C" w:rsidRPr="00D70D5B">
        <w:rPr>
          <w:rFonts w:ascii="Times New Roman" w:hAnsi="Times New Roman" w:cs="Times New Roman"/>
          <w:sz w:val="24"/>
          <w:szCs w:val="24"/>
        </w:rPr>
        <w:t xml:space="preserve"> </w:t>
      </w:r>
      <w:r w:rsidR="00F1786D" w:rsidRPr="00D70D5B">
        <w:rPr>
          <w:rFonts w:ascii="Times New Roman" w:hAnsi="Times New Roman" w:cs="Times New Roman"/>
          <w:sz w:val="24"/>
          <w:szCs w:val="24"/>
        </w:rPr>
        <w:t>Podle § 154 odst. 1 trestního řádu, byl-li poškozenému alespoň zčásti přiznán nárok na náhradu škody, je odsouzený, jemuž byla povinnost k náhradě škody uložena, povinen nahradit mu náklady potřebné k účelnému uplatnění jeho nároku na náhradu škody v trestním řízení, včetně nákladů vzniklých přibráním zmocněnce.</w:t>
      </w:r>
      <w:r w:rsidR="00D8536C" w:rsidRPr="00D70D5B">
        <w:rPr>
          <w:rFonts w:ascii="Times New Roman" w:hAnsi="Times New Roman" w:cs="Times New Roman"/>
          <w:sz w:val="24"/>
          <w:szCs w:val="24"/>
        </w:rPr>
        <w:t xml:space="preserve"> </w:t>
      </w:r>
      <w:r w:rsidR="001B5818" w:rsidRPr="00D70D5B">
        <w:rPr>
          <w:rFonts w:ascii="Times New Roman" w:hAnsi="Times New Roman" w:cs="Times New Roman"/>
          <w:sz w:val="24"/>
          <w:szCs w:val="24"/>
        </w:rPr>
        <w:t>Podmínka alespoň částečného přiznání nároku poškozeného na náhradu škody je splněna tehdy, jestliže nabyl právní moci výrok o náhradě škody podle § 228 trestního řádu (byť ve spojení s § 229 odst. 2 trestního řádu</w:t>
      </w:r>
      <w:r w:rsidR="00854870" w:rsidRPr="00D70D5B">
        <w:rPr>
          <w:rFonts w:ascii="Times New Roman" w:hAnsi="Times New Roman" w:cs="Times New Roman"/>
          <w:sz w:val="24"/>
          <w:szCs w:val="24"/>
        </w:rPr>
        <w:t xml:space="preserve">). Z výše uvedeného vyplývá, že v části týkající se úhrady nákladů vzniklých přibráním zmocněnce, nemohl v dané věci soud </w:t>
      </w:r>
      <w:r w:rsidR="00A442EA" w:rsidRPr="00D70D5B">
        <w:rPr>
          <w:rFonts w:ascii="Times New Roman" w:hAnsi="Times New Roman" w:cs="Times New Roman"/>
          <w:sz w:val="24"/>
          <w:szCs w:val="24"/>
        </w:rPr>
        <w:t xml:space="preserve">pozitivně </w:t>
      </w:r>
      <w:r w:rsidR="00854870" w:rsidRPr="00D70D5B">
        <w:rPr>
          <w:rFonts w:ascii="Times New Roman" w:hAnsi="Times New Roman" w:cs="Times New Roman"/>
          <w:sz w:val="24"/>
          <w:szCs w:val="24"/>
        </w:rPr>
        <w:t xml:space="preserve">rozhodnout, když takto může učinit až poté, co výrok o náhradě škody, nabude právní moci. </w:t>
      </w:r>
    </w:p>
    <w:p w:rsidR="00452CF7" w:rsidRPr="00D70D5B" w:rsidRDefault="00452CF7" w:rsidP="00BF4E7F">
      <w:pPr>
        <w:spacing w:after="0"/>
        <w:jc w:val="both"/>
        <w:rPr>
          <w:rFonts w:ascii="Times New Roman" w:hAnsi="Times New Roman" w:cs="Times New Roman"/>
          <w:sz w:val="24"/>
          <w:szCs w:val="24"/>
        </w:rPr>
      </w:pPr>
    </w:p>
    <w:p w:rsidR="00452CF7" w:rsidRPr="00D70D5B" w:rsidRDefault="00826F5B" w:rsidP="00AF14E2">
      <w:pPr>
        <w:spacing w:after="0"/>
        <w:ind w:firstLine="708"/>
        <w:jc w:val="both"/>
        <w:rPr>
          <w:rFonts w:ascii="Times New Roman" w:hAnsi="Times New Roman" w:cs="Times New Roman"/>
          <w:sz w:val="24"/>
          <w:szCs w:val="24"/>
        </w:rPr>
      </w:pPr>
      <w:r w:rsidRPr="00D70D5B">
        <w:rPr>
          <w:rFonts w:ascii="Times New Roman" w:hAnsi="Times New Roman" w:cs="Times New Roman"/>
          <w:sz w:val="24"/>
          <w:szCs w:val="24"/>
        </w:rPr>
        <w:lastRenderedPageBreak/>
        <w:t xml:space="preserve">Jak soud zjistil studiem spisového materiálu, nárok na náhradu škody uplatnila i společnost Factoring České spořitelny, a.s., prostřednictvím své právní zástupkyně Mgr. Simony Pastrnkové. Škoda byla uplatněna ve výši </w:t>
      </w:r>
      <w:r w:rsidR="008A3504" w:rsidRPr="00D70D5B">
        <w:rPr>
          <w:rFonts w:ascii="Times New Roman" w:hAnsi="Times New Roman" w:cs="Times New Roman"/>
          <w:sz w:val="24"/>
          <w:szCs w:val="24"/>
        </w:rPr>
        <w:t>641.863,34 Kč do formuláře „poučení poškozeného v trestním řízení“</w:t>
      </w:r>
      <w:r w:rsidR="008D3EB4" w:rsidRPr="00D70D5B">
        <w:rPr>
          <w:rFonts w:ascii="Times New Roman" w:hAnsi="Times New Roman" w:cs="Times New Roman"/>
          <w:sz w:val="24"/>
          <w:szCs w:val="24"/>
        </w:rPr>
        <w:t>, aniž by bylo uvedeno</w:t>
      </w:r>
      <w:r w:rsidR="008A3504" w:rsidRPr="00D70D5B">
        <w:rPr>
          <w:rFonts w:ascii="Times New Roman" w:hAnsi="Times New Roman" w:cs="Times New Roman"/>
          <w:sz w:val="24"/>
          <w:szCs w:val="24"/>
        </w:rPr>
        <w:t>, jakým způsobem společnost k výši škody dospěla. Soud tedy předpokládá, že důvod nároku na náhradu škody a</w:t>
      </w:r>
      <w:r w:rsidR="008D3EB4" w:rsidRPr="00D70D5B">
        <w:rPr>
          <w:rFonts w:ascii="Times New Roman" w:hAnsi="Times New Roman" w:cs="Times New Roman"/>
          <w:sz w:val="24"/>
          <w:szCs w:val="24"/>
        </w:rPr>
        <w:t xml:space="preserve"> jeho výše je totožný s nárokem</w:t>
      </w:r>
      <w:r w:rsidR="00E55101" w:rsidRPr="00D70D5B">
        <w:rPr>
          <w:rFonts w:ascii="Times New Roman" w:hAnsi="Times New Roman" w:cs="Times New Roman"/>
          <w:sz w:val="24"/>
          <w:szCs w:val="24"/>
        </w:rPr>
        <w:t xml:space="preserve">, který </w:t>
      </w:r>
      <w:r w:rsidR="008D3EB4" w:rsidRPr="00D70D5B">
        <w:rPr>
          <w:rFonts w:ascii="Times New Roman" w:hAnsi="Times New Roman" w:cs="Times New Roman"/>
          <w:sz w:val="24"/>
          <w:szCs w:val="24"/>
        </w:rPr>
        <w:t>tato společnost</w:t>
      </w:r>
      <w:r w:rsidR="00A855BC" w:rsidRPr="00D70D5B">
        <w:rPr>
          <w:rFonts w:ascii="Times New Roman" w:hAnsi="Times New Roman" w:cs="Times New Roman"/>
          <w:sz w:val="24"/>
          <w:szCs w:val="24"/>
        </w:rPr>
        <w:t>, ve shodném rozsahu,</w:t>
      </w:r>
      <w:r w:rsidR="008D3EB4" w:rsidRPr="00D70D5B">
        <w:rPr>
          <w:rFonts w:ascii="Times New Roman" w:hAnsi="Times New Roman" w:cs="Times New Roman"/>
          <w:sz w:val="24"/>
          <w:szCs w:val="24"/>
        </w:rPr>
        <w:t xml:space="preserve"> uplatnila v civilním řízení u Okresního soudu v Českých Budějovicích pod sp. zn. 23C 169/2010-269</w:t>
      </w:r>
      <w:r w:rsidR="008E1751" w:rsidRPr="00D70D5B">
        <w:rPr>
          <w:rFonts w:ascii="Times New Roman" w:hAnsi="Times New Roman" w:cs="Times New Roman"/>
          <w:sz w:val="24"/>
          <w:szCs w:val="24"/>
        </w:rPr>
        <w:t>, když takový závěr lze učinit i z obsahu svědecké výpovědi Mgr. Pastrnkové</w:t>
      </w:r>
      <w:r w:rsidR="008D3EB4" w:rsidRPr="00D70D5B">
        <w:rPr>
          <w:rFonts w:ascii="Times New Roman" w:hAnsi="Times New Roman" w:cs="Times New Roman"/>
          <w:sz w:val="24"/>
          <w:szCs w:val="24"/>
        </w:rPr>
        <w:t>.</w:t>
      </w:r>
      <w:r w:rsidR="00D8536C" w:rsidRPr="00D70D5B">
        <w:rPr>
          <w:rFonts w:ascii="Times New Roman" w:hAnsi="Times New Roman" w:cs="Times New Roman"/>
          <w:sz w:val="24"/>
          <w:szCs w:val="24"/>
        </w:rPr>
        <w:t xml:space="preserve"> V</w:t>
      </w:r>
      <w:r w:rsidR="008E1751" w:rsidRPr="00D70D5B">
        <w:rPr>
          <w:rFonts w:ascii="Times New Roman" w:hAnsi="Times New Roman" w:cs="Times New Roman"/>
          <w:sz w:val="24"/>
          <w:szCs w:val="24"/>
        </w:rPr>
        <w:t xml:space="preserve"> žalobě</w:t>
      </w:r>
      <w:r w:rsidR="008D3EB4" w:rsidRPr="00D70D5B">
        <w:rPr>
          <w:rFonts w:ascii="Times New Roman" w:hAnsi="Times New Roman" w:cs="Times New Roman"/>
          <w:sz w:val="24"/>
          <w:szCs w:val="24"/>
        </w:rPr>
        <w:t xml:space="preserve"> bylo argumentováno tím, že o</w:t>
      </w:r>
      <w:r w:rsidR="00CF124D" w:rsidRPr="00D70D5B">
        <w:rPr>
          <w:rFonts w:ascii="Times New Roman" w:hAnsi="Times New Roman" w:cs="Times New Roman"/>
          <w:sz w:val="24"/>
          <w:szCs w:val="24"/>
        </w:rPr>
        <w:t>bžalovaný místo toho, aby pohledávku popřel, jí bez dalšího uznal, čímž věřiteli č. 42</w:t>
      </w:r>
      <w:r w:rsidR="00820438" w:rsidRPr="00D70D5B">
        <w:rPr>
          <w:rFonts w:ascii="Times New Roman" w:hAnsi="Times New Roman" w:cs="Times New Roman"/>
          <w:sz w:val="24"/>
          <w:szCs w:val="24"/>
        </w:rPr>
        <w:t xml:space="preserve"> (Jxx Sxx</w:t>
      </w:r>
      <w:r w:rsidR="008D3EB4" w:rsidRPr="00D70D5B">
        <w:rPr>
          <w:rFonts w:ascii="Times New Roman" w:hAnsi="Times New Roman" w:cs="Times New Roman"/>
          <w:sz w:val="24"/>
          <w:szCs w:val="24"/>
        </w:rPr>
        <w:t>)</w:t>
      </w:r>
      <w:r w:rsidR="00CF124D" w:rsidRPr="00D70D5B">
        <w:rPr>
          <w:rFonts w:ascii="Times New Roman" w:hAnsi="Times New Roman" w:cs="Times New Roman"/>
          <w:sz w:val="24"/>
          <w:szCs w:val="24"/>
        </w:rPr>
        <w:t xml:space="preserve"> umožnil účastnit se konkurzního řízení, v němž tento pak uplatnil nárok </w:t>
      </w:r>
      <w:r w:rsidRPr="00D70D5B">
        <w:rPr>
          <w:rFonts w:ascii="Times New Roman" w:hAnsi="Times New Roman" w:cs="Times New Roman"/>
          <w:sz w:val="24"/>
          <w:szCs w:val="24"/>
        </w:rPr>
        <w:t>32.798.505 Kč a při částečném rozvrhu mu byla vyplacena částka 7.138.788,50 Kč, díky čemuž byl rozsah uspokojení ostatních přihlášených věřitelů pouze 2</w:t>
      </w:r>
      <w:r w:rsidR="008D3EB4" w:rsidRPr="00D70D5B">
        <w:rPr>
          <w:rFonts w:ascii="Times New Roman" w:hAnsi="Times New Roman" w:cs="Times New Roman"/>
          <w:sz w:val="24"/>
          <w:szCs w:val="24"/>
        </w:rPr>
        <w:t>1,765591366% namísto</w:t>
      </w:r>
      <w:r w:rsidR="00D8536C" w:rsidRPr="00D70D5B">
        <w:rPr>
          <w:rFonts w:ascii="Times New Roman" w:hAnsi="Times New Roman" w:cs="Times New Roman"/>
          <w:sz w:val="24"/>
          <w:szCs w:val="24"/>
        </w:rPr>
        <w:t xml:space="preserve"> </w:t>
      </w:r>
      <w:r w:rsidR="008D3EB4" w:rsidRPr="00D70D5B">
        <w:rPr>
          <w:rFonts w:ascii="Times New Roman" w:hAnsi="Times New Roman" w:cs="Times New Roman"/>
          <w:sz w:val="24"/>
          <w:szCs w:val="24"/>
        </w:rPr>
        <w:t>28,49164361%</w:t>
      </w:r>
      <w:r w:rsidRPr="00D70D5B">
        <w:rPr>
          <w:rFonts w:ascii="Times New Roman" w:hAnsi="Times New Roman" w:cs="Times New Roman"/>
          <w:sz w:val="24"/>
          <w:szCs w:val="24"/>
        </w:rPr>
        <w:t xml:space="preserve"> z přihlášeného nároku. V důsledku toho vznikla společnosti škoda 641.863,34 Kč.</w:t>
      </w:r>
      <w:r w:rsidR="008D3EB4" w:rsidRPr="00D70D5B">
        <w:rPr>
          <w:rFonts w:ascii="Times New Roman" w:hAnsi="Times New Roman" w:cs="Times New Roman"/>
          <w:sz w:val="24"/>
          <w:szCs w:val="24"/>
        </w:rPr>
        <w:t xml:space="preserve"> Je tedy zřejmé, že takto specifikovaný nárok se vztahuje k jednání obžalovaného uvedenému v bodě 1. </w:t>
      </w:r>
      <w:r w:rsidR="00E55101" w:rsidRPr="00D70D5B">
        <w:rPr>
          <w:rFonts w:ascii="Times New Roman" w:hAnsi="Times New Roman" w:cs="Times New Roman"/>
          <w:sz w:val="24"/>
          <w:szCs w:val="24"/>
        </w:rPr>
        <w:t>o</w:t>
      </w:r>
      <w:r w:rsidR="008D3EB4" w:rsidRPr="00D70D5B">
        <w:rPr>
          <w:rFonts w:ascii="Times New Roman" w:hAnsi="Times New Roman" w:cs="Times New Roman"/>
          <w:sz w:val="24"/>
          <w:szCs w:val="24"/>
        </w:rPr>
        <w:t>bžaloby</w:t>
      </w:r>
      <w:r w:rsidR="00E55101" w:rsidRPr="00D70D5B">
        <w:rPr>
          <w:rFonts w:ascii="Times New Roman" w:hAnsi="Times New Roman" w:cs="Times New Roman"/>
          <w:sz w:val="24"/>
          <w:szCs w:val="24"/>
        </w:rPr>
        <w:t xml:space="preserve"> ZT 163/2013 a týká se přezkumu</w:t>
      </w:r>
      <w:r w:rsidR="00D8536C" w:rsidRPr="00D70D5B">
        <w:rPr>
          <w:rFonts w:ascii="Times New Roman" w:hAnsi="Times New Roman" w:cs="Times New Roman"/>
          <w:sz w:val="24"/>
          <w:szCs w:val="24"/>
        </w:rPr>
        <w:t xml:space="preserve"> </w:t>
      </w:r>
      <w:r w:rsidR="00820438" w:rsidRPr="00D70D5B">
        <w:rPr>
          <w:rFonts w:ascii="Times New Roman" w:hAnsi="Times New Roman" w:cs="Times New Roman"/>
          <w:sz w:val="24"/>
          <w:szCs w:val="24"/>
        </w:rPr>
        <w:t>pohledávky Jxx Sxx</w:t>
      </w:r>
      <w:r w:rsidR="00E55101" w:rsidRPr="00D70D5B">
        <w:rPr>
          <w:rFonts w:ascii="Times New Roman" w:hAnsi="Times New Roman" w:cs="Times New Roman"/>
          <w:sz w:val="24"/>
          <w:szCs w:val="24"/>
        </w:rPr>
        <w:t xml:space="preserve">. </w:t>
      </w:r>
      <w:r w:rsidR="00DF0DF2" w:rsidRPr="00D70D5B">
        <w:rPr>
          <w:rFonts w:ascii="Times New Roman" w:hAnsi="Times New Roman" w:cs="Times New Roman"/>
          <w:sz w:val="24"/>
          <w:szCs w:val="24"/>
        </w:rPr>
        <w:t xml:space="preserve">Toto jednání však nebylo zahrnuto do výrokové věty rozsudku. </w:t>
      </w:r>
      <w:r w:rsidR="007D58E0" w:rsidRPr="00D70D5B">
        <w:rPr>
          <w:rFonts w:ascii="Times New Roman" w:hAnsi="Times New Roman" w:cs="Times New Roman"/>
          <w:sz w:val="24"/>
          <w:szCs w:val="24"/>
        </w:rPr>
        <w:t xml:space="preserve">Za situace, kdy byl důvod a výše vzniku </w:t>
      </w:r>
      <w:r w:rsidR="00DD23D7" w:rsidRPr="00D70D5B">
        <w:rPr>
          <w:rFonts w:ascii="Times New Roman" w:hAnsi="Times New Roman" w:cs="Times New Roman"/>
          <w:sz w:val="24"/>
          <w:szCs w:val="24"/>
        </w:rPr>
        <w:t>takového nároku jednoznačně vzt</w:t>
      </w:r>
      <w:r w:rsidR="00911F5A" w:rsidRPr="00D70D5B">
        <w:rPr>
          <w:rFonts w:ascii="Times New Roman" w:hAnsi="Times New Roman" w:cs="Times New Roman"/>
          <w:sz w:val="24"/>
          <w:szCs w:val="24"/>
        </w:rPr>
        <w:t>ažen k pohledávce č</w:t>
      </w:r>
      <w:r w:rsidR="00820438" w:rsidRPr="00D70D5B">
        <w:rPr>
          <w:rFonts w:ascii="Times New Roman" w:hAnsi="Times New Roman" w:cs="Times New Roman"/>
          <w:sz w:val="24"/>
          <w:szCs w:val="24"/>
        </w:rPr>
        <w:t>. 42 věřitele Jxx Sxx</w:t>
      </w:r>
      <w:r w:rsidR="00DF0DF2" w:rsidRPr="00D70D5B">
        <w:rPr>
          <w:rFonts w:ascii="Times New Roman" w:hAnsi="Times New Roman" w:cs="Times New Roman"/>
          <w:sz w:val="24"/>
          <w:szCs w:val="24"/>
        </w:rPr>
        <w:t xml:space="preserve">, musel by soud provádět dokazování, v jehož rámci by de facto </w:t>
      </w:r>
      <w:r w:rsidR="007C565B" w:rsidRPr="00D70D5B">
        <w:rPr>
          <w:rFonts w:ascii="Times New Roman" w:hAnsi="Times New Roman" w:cs="Times New Roman"/>
          <w:sz w:val="24"/>
          <w:szCs w:val="24"/>
        </w:rPr>
        <w:t xml:space="preserve">dopočítával </w:t>
      </w:r>
      <w:r w:rsidR="00DF0DF2" w:rsidRPr="00D70D5B">
        <w:rPr>
          <w:rFonts w:ascii="Times New Roman" w:hAnsi="Times New Roman" w:cs="Times New Roman"/>
          <w:sz w:val="24"/>
          <w:szCs w:val="24"/>
        </w:rPr>
        <w:t>výši škody ve</w:t>
      </w:r>
      <w:r w:rsidR="00D8536C" w:rsidRPr="00D70D5B">
        <w:rPr>
          <w:rFonts w:ascii="Times New Roman" w:hAnsi="Times New Roman" w:cs="Times New Roman"/>
          <w:sz w:val="24"/>
          <w:szCs w:val="24"/>
        </w:rPr>
        <w:t xml:space="preserve"> vztahu k následku vyplývajícímu</w:t>
      </w:r>
      <w:r w:rsidR="00DF0DF2" w:rsidRPr="00D70D5B">
        <w:rPr>
          <w:rFonts w:ascii="Times New Roman" w:hAnsi="Times New Roman" w:cs="Times New Roman"/>
          <w:sz w:val="24"/>
          <w:szCs w:val="24"/>
        </w:rPr>
        <w:t xml:space="preserve"> z pohledávky společnosti Belt</w:t>
      </w:r>
      <w:r w:rsidR="00056C88" w:rsidRPr="00D70D5B">
        <w:rPr>
          <w:rFonts w:ascii="Times New Roman" w:hAnsi="Times New Roman" w:cs="Times New Roman"/>
          <w:sz w:val="24"/>
          <w:szCs w:val="24"/>
        </w:rPr>
        <w:t>t</w:t>
      </w:r>
      <w:r w:rsidR="00DF0DF2" w:rsidRPr="00D70D5B">
        <w:rPr>
          <w:rFonts w:ascii="Times New Roman" w:hAnsi="Times New Roman" w:cs="Times New Roman"/>
          <w:sz w:val="24"/>
          <w:szCs w:val="24"/>
        </w:rPr>
        <w:t>on s.r.o. Taková činnost však již významně přesahuje rozsah dokazování v této věci a byla by spojena s neúměrným</w:t>
      </w:r>
      <w:r w:rsidR="007C565B" w:rsidRPr="00D70D5B">
        <w:rPr>
          <w:rFonts w:ascii="Times New Roman" w:hAnsi="Times New Roman" w:cs="Times New Roman"/>
          <w:sz w:val="24"/>
          <w:szCs w:val="24"/>
        </w:rPr>
        <w:t xml:space="preserve"> prodloužením trestního řízení. O</w:t>
      </w:r>
      <w:r w:rsidR="00911F5A" w:rsidRPr="00D70D5B">
        <w:rPr>
          <w:rFonts w:ascii="Times New Roman" w:hAnsi="Times New Roman" w:cs="Times New Roman"/>
          <w:sz w:val="24"/>
          <w:szCs w:val="24"/>
        </w:rPr>
        <w:t xml:space="preserve"> takové eventuální škodě by soud</w:t>
      </w:r>
      <w:r w:rsidR="007C565B" w:rsidRPr="00D70D5B">
        <w:rPr>
          <w:rFonts w:ascii="Times New Roman" w:hAnsi="Times New Roman" w:cs="Times New Roman"/>
          <w:sz w:val="24"/>
          <w:szCs w:val="24"/>
        </w:rPr>
        <w:t xml:space="preserve"> totiž</w:t>
      </w:r>
      <w:r w:rsidR="004C4FCF" w:rsidRPr="00D70D5B">
        <w:rPr>
          <w:rFonts w:ascii="Times New Roman" w:hAnsi="Times New Roman" w:cs="Times New Roman"/>
          <w:sz w:val="24"/>
          <w:szCs w:val="24"/>
        </w:rPr>
        <w:t xml:space="preserve"> stejně před ukončením</w:t>
      </w:r>
      <w:r w:rsidR="00012D83" w:rsidRPr="00D70D5B">
        <w:rPr>
          <w:rFonts w:ascii="Times New Roman" w:hAnsi="Times New Roman" w:cs="Times New Roman"/>
          <w:sz w:val="24"/>
          <w:szCs w:val="24"/>
        </w:rPr>
        <w:t xml:space="preserve"> </w:t>
      </w:r>
      <w:r w:rsidR="004C4FCF" w:rsidRPr="00D70D5B">
        <w:rPr>
          <w:rFonts w:ascii="Times New Roman" w:hAnsi="Times New Roman" w:cs="Times New Roman"/>
          <w:sz w:val="24"/>
          <w:szCs w:val="24"/>
        </w:rPr>
        <w:t xml:space="preserve"> insolvenč</w:t>
      </w:r>
      <w:r w:rsidR="00911F5A" w:rsidRPr="00D70D5B">
        <w:rPr>
          <w:rFonts w:ascii="Times New Roman" w:hAnsi="Times New Roman" w:cs="Times New Roman"/>
          <w:sz w:val="24"/>
          <w:szCs w:val="24"/>
        </w:rPr>
        <w:t>ního řízení nemohl rozhodnout,</w:t>
      </w:r>
      <w:r w:rsidR="00012D83" w:rsidRPr="00D70D5B">
        <w:rPr>
          <w:rFonts w:ascii="Times New Roman" w:hAnsi="Times New Roman" w:cs="Times New Roman"/>
          <w:sz w:val="24"/>
          <w:szCs w:val="24"/>
        </w:rPr>
        <w:t xml:space="preserve"> </w:t>
      </w:r>
      <w:r w:rsidR="00911F5A" w:rsidRPr="00D70D5B">
        <w:rPr>
          <w:rFonts w:ascii="Times New Roman" w:hAnsi="Times New Roman" w:cs="Times New Roman"/>
          <w:sz w:val="24"/>
          <w:szCs w:val="24"/>
        </w:rPr>
        <w:t xml:space="preserve"> neboť závěr o výši škody bude možno učinit až tehdy, co bude vydáno konečné rozvrhové usnesení a bude tedy existovat pravomocné rozhodnutí o tom, zda pohledávka byla uspokojena zcela či pouze zčásti.</w:t>
      </w:r>
    </w:p>
    <w:p w:rsidR="00452CF7" w:rsidRPr="00D70D5B" w:rsidRDefault="00452CF7" w:rsidP="00BF4E7F">
      <w:pPr>
        <w:spacing w:after="0"/>
        <w:ind w:firstLine="708"/>
        <w:jc w:val="both"/>
        <w:rPr>
          <w:rFonts w:ascii="Times New Roman" w:hAnsi="Times New Roman" w:cs="Times New Roman"/>
          <w:sz w:val="24"/>
          <w:szCs w:val="24"/>
        </w:rPr>
      </w:pPr>
    </w:p>
    <w:p w:rsidR="00BF4E7F" w:rsidRPr="00D70D5B" w:rsidRDefault="00BF4E7F" w:rsidP="00BF4E7F">
      <w:pPr>
        <w:spacing w:after="0" w:line="240" w:lineRule="auto"/>
        <w:jc w:val="both"/>
        <w:rPr>
          <w:rFonts w:ascii="Times New Roman" w:eastAsia="Calibri" w:hAnsi="Times New Roman" w:cs="Times New Roman"/>
          <w:sz w:val="24"/>
          <w:szCs w:val="24"/>
        </w:rPr>
      </w:pPr>
    </w:p>
    <w:p w:rsidR="00BF4E7F" w:rsidRPr="00D70D5B" w:rsidRDefault="00BF4E7F" w:rsidP="00DA07B9">
      <w:pPr>
        <w:spacing w:after="0" w:line="240" w:lineRule="auto"/>
        <w:ind w:left="1985" w:hanging="1985"/>
        <w:jc w:val="both"/>
        <w:rPr>
          <w:rFonts w:ascii="Times New Roman" w:hAnsi="Times New Roman" w:cs="Times New Roman"/>
          <w:sz w:val="24"/>
          <w:szCs w:val="24"/>
        </w:rPr>
      </w:pPr>
      <w:r w:rsidRPr="00D70D5B">
        <w:rPr>
          <w:rFonts w:ascii="Times New Roman" w:hAnsi="Times New Roman" w:cs="Times New Roman"/>
          <w:b/>
          <w:sz w:val="24"/>
          <w:szCs w:val="24"/>
        </w:rPr>
        <w:t xml:space="preserve">P o u č e n í :   </w:t>
      </w:r>
      <w:r w:rsidRPr="00D70D5B">
        <w:rPr>
          <w:rFonts w:ascii="Times New Roman" w:hAnsi="Times New Roman" w:cs="Times New Roman"/>
          <w:b/>
          <w:sz w:val="24"/>
          <w:szCs w:val="24"/>
        </w:rPr>
        <w:tab/>
      </w:r>
      <w:r w:rsidRPr="00D70D5B">
        <w:rPr>
          <w:rFonts w:ascii="Times New Roman" w:hAnsi="Times New Roman" w:cs="Times New Roman"/>
          <w:sz w:val="24"/>
          <w:szCs w:val="24"/>
        </w:rPr>
        <w:t>Proti tomuto rozsudku lze podat odvolání do osmi dnů od jeho doručení ke Krajskému soudu v Českých Budějovicích prostřednictvím soudu podepsaného (§ 248 odst. 1 tr.ř., § 252 tr. ř.), a to ve trojím vyhotovení.</w:t>
      </w:r>
    </w:p>
    <w:p w:rsidR="00BF4E7F" w:rsidRPr="00D70D5B" w:rsidRDefault="00BF4E7F" w:rsidP="00DA07B9">
      <w:pPr>
        <w:spacing w:after="0" w:line="240" w:lineRule="auto"/>
        <w:ind w:left="1985" w:hanging="1985"/>
        <w:jc w:val="both"/>
        <w:rPr>
          <w:rFonts w:ascii="Times New Roman" w:hAnsi="Times New Roman"/>
          <w:sz w:val="24"/>
          <w:szCs w:val="24"/>
        </w:rPr>
      </w:pPr>
    </w:p>
    <w:p w:rsidR="00BF4E7F" w:rsidRPr="00D70D5B" w:rsidRDefault="00BF4E7F" w:rsidP="00DA07B9">
      <w:pPr>
        <w:spacing w:after="0" w:line="240" w:lineRule="auto"/>
        <w:ind w:left="1985"/>
        <w:jc w:val="both"/>
        <w:rPr>
          <w:rFonts w:ascii="Times New Roman" w:hAnsi="Times New Roman" w:cs="Times New Roman"/>
          <w:sz w:val="24"/>
          <w:szCs w:val="24"/>
        </w:rPr>
      </w:pPr>
      <w:r w:rsidRPr="00D70D5B">
        <w:rPr>
          <w:rFonts w:ascii="Times New Roman" w:hAnsi="Times New Roman"/>
          <w:sz w:val="24"/>
          <w:szCs w:val="24"/>
        </w:rPr>
        <w:t>Státní zástupce tak může učinit pro nesprávnost kteréhokoli výroku, obžalovaný pro nesprávnost výroku, který se ho přímo dotýká, zúčastněná osoba pro nesprávnost výroku o zabrání věci, poškozený, který uplatnil nárok na náhradu škody nebo nemajetkové újmy nebo na vydání bezdůvodného obohacení, pro nesprávnost výroku o náhradě škody nebo nemajetkové újmy v penězích nebo vydání bezdůvodného obohacení.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tr.ř.).</w:t>
      </w:r>
    </w:p>
    <w:p w:rsidR="00BF4E7F" w:rsidRPr="00D70D5B" w:rsidRDefault="00BF4E7F" w:rsidP="00DA07B9">
      <w:pPr>
        <w:spacing w:after="0" w:line="240" w:lineRule="auto"/>
        <w:ind w:left="1985"/>
        <w:jc w:val="both"/>
        <w:rPr>
          <w:rFonts w:ascii="Times New Roman" w:hAnsi="Times New Roman" w:cs="Times New Roman"/>
          <w:sz w:val="24"/>
          <w:szCs w:val="24"/>
        </w:rPr>
      </w:pPr>
    </w:p>
    <w:p w:rsidR="00BF4E7F" w:rsidRPr="00D70D5B" w:rsidRDefault="00BF4E7F" w:rsidP="00DA07B9">
      <w:pPr>
        <w:spacing w:after="0" w:line="240" w:lineRule="auto"/>
        <w:ind w:left="1985"/>
        <w:jc w:val="both"/>
        <w:rPr>
          <w:rFonts w:ascii="Times New Roman" w:hAnsi="Times New Roman" w:cs="Times New Roman"/>
          <w:sz w:val="24"/>
          <w:szCs w:val="24"/>
        </w:rPr>
      </w:pPr>
      <w:r w:rsidRPr="00D70D5B">
        <w:rPr>
          <w:rFonts w:ascii="Times New Roman" w:hAnsi="Times New Roman" w:cs="Times New Roman"/>
          <w:sz w:val="24"/>
          <w:szCs w:val="24"/>
        </w:rPr>
        <w:t xml:space="preserve">Ve prospěch obžalovaného mohou rozsudek odvoláním napadnout kromě obžalovaného a státního zástupce i příbuzní obžalovaného v pokolení přímém, jeho sourozenci, osvojitel, osvojenec, manžel, partner a druh. Státní zástupce tak může učinit i proti vůli obžalovaného. Je-li </w:t>
      </w:r>
      <w:r w:rsidRPr="00D70D5B">
        <w:rPr>
          <w:rFonts w:ascii="Times New Roman" w:hAnsi="Times New Roman" w:cs="Times New Roman"/>
          <w:sz w:val="24"/>
          <w:szCs w:val="24"/>
        </w:rPr>
        <w:lastRenderedPageBreak/>
        <w:t>obžalovaný zbaven způsobilosti k právním úkonům nebo je-li jeho způsobilost  k právním   úkonům   omezena, může i proti vůli obžalovaného za něho v jeho prospěch odvolání podat též jeho zákonný zástupce a jeho obhájce (§ 247 odst. 2 tr.ř.).</w:t>
      </w:r>
    </w:p>
    <w:p w:rsidR="00BF4E7F" w:rsidRPr="00D70D5B" w:rsidRDefault="00BF4E7F" w:rsidP="00DA07B9">
      <w:pPr>
        <w:spacing w:after="0" w:line="240" w:lineRule="auto"/>
        <w:jc w:val="both"/>
        <w:rPr>
          <w:rFonts w:ascii="Times New Roman" w:hAnsi="Times New Roman" w:cs="Times New Roman"/>
          <w:sz w:val="24"/>
          <w:szCs w:val="24"/>
        </w:rPr>
      </w:pPr>
    </w:p>
    <w:p w:rsidR="00BF4E7F" w:rsidRPr="00D70D5B" w:rsidRDefault="00BF4E7F" w:rsidP="00DA07B9">
      <w:pPr>
        <w:spacing w:after="0" w:line="240" w:lineRule="auto"/>
        <w:ind w:left="1985"/>
        <w:jc w:val="both"/>
        <w:rPr>
          <w:rFonts w:ascii="Times New Roman" w:hAnsi="Times New Roman" w:cs="Times New Roman"/>
          <w:sz w:val="24"/>
          <w:szCs w:val="24"/>
        </w:rPr>
      </w:pPr>
      <w:r w:rsidRPr="00D70D5B">
        <w:rPr>
          <w:rFonts w:ascii="Times New Roman" w:hAnsi="Times New Roman" w:cs="Times New Roman"/>
          <w:sz w:val="24"/>
          <w:szCs w:val="24"/>
        </w:rPr>
        <w:t>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3 tr.ř.).</w:t>
      </w:r>
    </w:p>
    <w:p w:rsidR="00BF4E7F" w:rsidRPr="00D70D5B" w:rsidRDefault="00BF4E7F" w:rsidP="00BF4E7F">
      <w:pPr>
        <w:spacing w:after="0" w:line="240" w:lineRule="auto"/>
        <w:jc w:val="both"/>
        <w:rPr>
          <w:rFonts w:ascii="Times New Roman" w:hAnsi="Times New Roman" w:cs="Times New Roman"/>
          <w:sz w:val="24"/>
          <w:szCs w:val="24"/>
        </w:rPr>
      </w:pPr>
    </w:p>
    <w:p w:rsidR="001707C3" w:rsidRPr="00D70D5B" w:rsidRDefault="001707C3" w:rsidP="00BF4E7F">
      <w:pPr>
        <w:spacing w:after="0" w:line="240" w:lineRule="auto"/>
        <w:jc w:val="both"/>
        <w:rPr>
          <w:rFonts w:ascii="Times New Roman" w:hAnsi="Times New Roman" w:cs="Times New Roman"/>
          <w:sz w:val="24"/>
          <w:szCs w:val="24"/>
        </w:rPr>
      </w:pPr>
    </w:p>
    <w:p w:rsidR="00BF4E7F" w:rsidRPr="00D70D5B" w:rsidRDefault="00012D83" w:rsidP="00BF4E7F">
      <w:pPr>
        <w:pStyle w:val="Nadpis1"/>
        <w:ind w:left="432" w:hanging="432"/>
        <w:rPr>
          <w:szCs w:val="24"/>
        </w:rPr>
      </w:pPr>
      <w:r w:rsidRPr="00D70D5B">
        <w:rPr>
          <w:szCs w:val="24"/>
        </w:rPr>
        <w:t xml:space="preserve">   </w:t>
      </w:r>
      <w:r w:rsidR="00BF4E7F" w:rsidRPr="00D70D5B">
        <w:rPr>
          <w:szCs w:val="24"/>
        </w:rPr>
        <w:t>Okresní soud v Českých Budějovicích dne 27.6.2014</w:t>
      </w:r>
    </w:p>
    <w:p w:rsidR="00BF4E7F" w:rsidRPr="00D70D5B" w:rsidRDefault="00BF4E7F" w:rsidP="00BF4E7F">
      <w:pPr>
        <w:spacing w:after="0" w:line="240" w:lineRule="auto"/>
        <w:jc w:val="center"/>
        <w:rPr>
          <w:rFonts w:ascii="Times New Roman" w:hAnsi="Times New Roman" w:cs="Times New Roman"/>
          <w:b/>
          <w:sz w:val="24"/>
          <w:szCs w:val="24"/>
        </w:rPr>
      </w:pPr>
    </w:p>
    <w:p w:rsidR="00BF4E7F" w:rsidRPr="00D70D5B" w:rsidRDefault="00BF4E7F" w:rsidP="00BF4E7F">
      <w:pPr>
        <w:spacing w:after="0" w:line="240" w:lineRule="auto"/>
        <w:jc w:val="right"/>
        <w:rPr>
          <w:rFonts w:ascii="Times New Roman" w:hAnsi="Times New Roman" w:cs="Times New Roman"/>
          <w:sz w:val="24"/>
          <w:szCs w:val="24"/>
        </w:rPr>
      </w:pPr>
    </w:p>
    <w:p w:rsidR="00BF4E7F" w:rsidRPr="00D70D5B" w:rsidRDefault="00BF4E7F" w:rsidP="00BF4E7F">
      <w:pPr>
        <w:spacing w:after="0" w:line="240" w:lineRule="auto"/>
        <w:ind w:left="6372" w:hanging="574"/>
        <w:rPr>
          <w:rFonts w:ascii="Times New Roman" w:hAnsi="Times New Roman" w:cs="Times New Roman"/>
          <w:b/>
          <w:sz w:val="24"/>
          <w:szCs w:val="24"/>
        </w:rPr>
      </w:pPr>
      <w:r w:rsidRPr="00D70D5B">
        <w:rPr>
          <w:rFonts w:ascii="Times New Roman" w:hAnsi="Times New Roman" w:cs="Times New Roman"/>
          <w:b/>
          <w:sz w:val="24"/>
          <w:szCs w:val="24"/>
        </w:rPr>
        <w:t>JUDr. Milan Kučera, Ph.D.</w:t>
      </w:r>
      <w:r w:rsidR="00012D83" w:rsidRPr="00D70D5B">
        <w:rPr>
          <w:rFonts w:ascii="Times New Roman" w:hAnsi="Times New Roman" w:cs="Times New Roman"/>
          <w:b/>
          <w:sz w:val="24"/>
          <w:szCs w:val="24"/>
        </w:rPr>
        <w:t>,v.r.</w:t>
      </w:r>
      <w:r w:rsidRPr="00D70D5B">
        <w:rPr>
          <w:rFonts w:ascii="Times New Roman" w:hAnsi="Times New Roman" w:cs="Times New Roman"/>
          <w:b/>
          <w:sz w:val="24"/>
          <w:szCs w:val="24"/>
        </w:rPr>
        <w:t xml:space="preserve">                                            </w:t>
      </w:r>
    </w:p>
    <w:p w:rsidR="00BF4E7F" w:rsidRPr="00D70D5B" w:rsidRDefault="00BF4E7F" w:rsidP="00BF4E7F">
      <w:pPr>
        <w:spacing w:after="0" w:line="240" w:lineRule="auto"/>
        <w:rPr>
          <w:rFonts w:ascii="Times New Roman" w:hAnsi="Times New Roman" w:cs="Times New Roman"/>
          <w:sz w:val="24"/>
          <w:szCs w:val="24"/>
        </w:rPr>
      </w:pPr>
      <w:r w:rsidRPr="00D70D5B">
        <w:rPr>
          <w:rFonts w:ascii="Times New Roman" w:hAnsi="Times New Roman" w:cs="Times New Roman"/>
          <w:sz w:val="24"/>
          <w:szCs w:val="24"/>
        </w:rPr>
        <w:tab/>
      </w:r>
      <w:r w:rsidRPr="00D70D5B">
        <w:rPr>
          <w:rFonts w:ascii="Times New Roman" w:hAnsi="Times New Roman" w:cs="Times New Roman"/>
          <w:sz w:val="24"/>
          <w:szCs w:val="24"/>
        </w:rPr>
        <w:tab/>
      </w:r>
      <w:r w:rsidRPr="00D70D5B">
        <w:rPr>
          <w:rFonts w:ascii="Times New Roman" w:hAnsi="Times New Roman" w:cs="Times New Roman"/>
          <w:sz w:val="24"/>
          <w:szCs w:val="24"/>
        </w:rPr>
        <w:tab/>
      </w:r>
      <w:r w:rsidRPr="00D70D5B">
        <w:rPr>
          <w:rFonts w:ascii="Times New Roman" w:hAnsi="Times New Roman" w:cs="Times New Roman"/>
          <w:sz w:val="24"/>
          <w:szCs w:val="24"/>
        </w:rPr>
        <w:tab/>
      </w:r>
      <w:r w:rsidRPr="00D70D5B">
        <w:rPr>
          <w:rFonts w:ascii="Times New Roman" w:hAnsi="Times New Roman" w:cs="Times New Roman"/>
          <w:sz w:val="24"/>
          <w:szCs w:val="24"/>
        </w:rPr>
        <w:tab/>
      </w:r>
      <w:r w:rsidRPr="00D70D5B">
        <w:rPr>
          <w:rFonts w:ascii="Times New Roman" w:hAnsi="Times New Roman" w:cs="Times New Roman"/>
          <w:sz w:val="24"/>
          <w:szCs w:val="24"/>
        </w:rPr>
        <w:tab/>
      </w:r>
      <w:r w:rsidRPr="00D70D5B">
        <w:rPr>
          <w:rFonts w:ascii="Times New Roman" w:hAnsi="Times New Roman" w:cs="Times New Roman"/>
          <w:sz w:val="24"/>
          <w:szCs w:val="24"/>
        </w:rPr>
        <w:tab/>
      </w:r>
      <w:r w:rsidR="00D8536C" w:rsidRPr="00D70D5B">
        <w:rPr>
          <w:rFonts w:ascii="Times New Roman" w:hAnsi="Times New Roman" w:cs="Times New Roman"/>
          <w:sz w:val="24"/>
          <w:szCs w:val="24"/>
        </w:rPr>
        <w:t xml:space="preserve">                       </w:t>
      </w:r>
      <w:r w:rsidR="0095452D" w:rsidRPr="00D70D5B">
        <w:rPr>
          <w:rFonts w:ascii="Times New Roman" w:hAnsi="Times New Roman" w:cs="Times New Roman"/>
          <w:sz w:val="24"/>
          <w:szCs w:val="24"/>
        </w:rPr>
        <w:t xml:space="preserve">   </w:t>
      </w:r>
      <w:r w:rsidRPr="00D70D5B">
        <w:rPr>
          <w:rFonts w:ascii="Times New Roman" w:hAnsi="Times New Roman" w:cs="Times New Roman"/>
          <w:sz w:val="24"/>
          <w:szCs w:val="24"/>
        </w:rPr>
        <w:t>předseda senátu</w:t>
      </w:r>
    </w:p>
    <w:p w:rsidR="00452CF7" w:rsidRPr="00D70D5B" w:rsidRDefault="00012D83" w:rsidP="00BB2900">
      <w:pPr>
        <w:ind w:firstLine="708"/>
        <w:jc w:val="both"/>
        <w:rPr>
          <w:rFonts w:ascii="Times New Roman" w:hAnsi="Times New Roman" w:cs="Times New Roman"/>
          <w:sz w:val="24"/>
          <w:szCs w:val="24"/>
        </w:rPr>
      </w:pPr>
      <w:r w:rsidRPr="00D70D5B">
        <w:rPr>
          <w:rFonts w:ascii="Times New Roman" w:hAnsi="Times New Roman" w:cs="Times New Roman"/>
          <w:sz w:val="24"/>
          <w:szCs w:val="24"/>
        </w:rPr>
        <w:t>Za správnost vyhotovení:</w:t>
      </w:r>
    </w:p>
    <w:p w:rsidR="00012D83" w:rsidRPr="00D70D5B" w:rsidRDefault="00012D83" w:rsidP="00BB2900">
      <w:pPr>
        <w:ind w:firstLine="708"/>
        <w:jc w:val="both"/>
        <w:rPr>
          <w:rFonts w:ascii="Times New Roman" w:hAnsi="Times New Roman" w:cs="Times New Roman"/>
          <w:sz w:val="24"/>
          <w:szCs w:val="24"/>
        </w:rPr>
      </w:pPr>
      <w:r w:rsidRPr="00D70D5B">
        <w:rPr>
          <w:rFonts w:ascii="Times New Roman" w:hAnsi="Times New Roman" w:cs="Times New Roman"/>
          <w:sz w:val="24"/>
          <w:szCs w:val="24"/>
        </w:rPr>
        <w:t>Markéta Beníšková</w:t>
      </w:r>
    </w:p>
    <w:sectPr w:rsidR="00012D83" w:rsidRPr="00D70D5B" w:rsidSect="0040306D">
      <w:headerReference w:type="defaul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B29" w:rsidRDefault="00250B29" w:rsidP="0040306D">
      <w:pPr>
        <w:spacing w:after="0" w:line="240" w:lineRule="auto"/>
      </w:pPr>
      <w:r>
        <w:separator/>
      </w:r>
    </w:p>
  </w:endnote>
  <w:endnote w:type="continuationSeparator" w:id="0">
    <w:p w:rsidR="00250B29" w:rsidRDefault="00250B29" w:rsidP="0040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B29" w:rsidRDefault="00250B29" w:rsidP="0040306D">
      <w:pPr>
        <w:spacing w:after="0" w:line="240" w:lineRule="auto"/>
      </w:pPr>
      <w:r>
        <w:separator/>
      </w:r>
    </w:p>
  </w:footnote>
  <w:footnote w:type="continuationSeparator" w:id="0">
    <w:p w:rsidR="00250B29" w:rsidRDefault="00250B29" w:rsidP="00403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E4" w:rsidRPr="0040306D" w:rsidRDefault="00250B29">
    <w:pPr>
      <w:pStyle w:val="Zhlav"/>
      <w:jc w:val="center"/>
      <w:rPr>
        <w:rFonts w:ascii="Times New Roman" w:hAnsi="Times New Roman" w:cs="Times New Roman"/>
        <w:i/>
      </w:rPr>
    </w:pPr>
    <w:sdt>
      <w:sdtPr>
        <w:id w:val="6803282"/>
        <w:docPartObj>
          <w:docPartGallery w:val="Page Numbers (Top of Page)"/>
          <w:docPartUnique/>
        </w:docPartObj>
      </w:sdtPr>
      <w:sdtEndPr>
        <w:rPr>
          <w:rFonts w:ascii="Times New Roman" w:hAnsi="Times New Roman" w:cs="Times New Roman"/>
          <w:i/>
        </w:rPr>
      </w:sdtEndPr>
      <w:sdtContent>
        <w:r w:rsidR="00392209" w:rsidRPr="0040306D">
          <w:rPr>
            <w:rFonts w:ascii="Times New Roman" w:hAnsi="Times New Roman" w:cs="Times New Roman"/>
            <w:i/>
          </w:rPr>
          <w:fldChar w:fldCharType="begin"/>
        </w:r>
        <w:r w:rsidR="00C274E4" w:rsidRPr="0040306D">
          <w:rPr>
            <w:rFonts w:ascii="Times New Roman" w:hAnsi="Times New Roman" w:cs="Times New Roman"/>
            <w:i/>
          </w:rPr>
          <w:instrText xml:space="preserve"> PAGE   \* MERGEFORMAT </w:instrText>
        </w:r>
        <w:r w:rsidR="00392209" w:rsidRPr="0040306D">
          <w:rPr>
            <w:rFonts w:ascii="Times New Roman" w:hAnsi="Times New Roman" w:cs="Times New Roman"/>
            <w:i/>
          </w:rPr>
          <w:fldChar w:fldCharType="separate"/>
        </w:r>
        <w:r w:rsidR="00D70D5B">
          <w:rPr>
            <w:rFonts w:ascii="Times New Roman" w:hAnsi="Times New Roman" w:cs="Times New Roman"/>
            <w:i/>
            <w:noProof/>
          </w:rPr>
          <w:t>21</w:t>
        </w:r>
        <w:r w:rsidR="00392209" w:rsidRPr="0040306D">
          <w:rPr>
            <w:rFonts w:ascii="Times New Roman" w:hAnsi="Times New Roman" w:cs="Times New Roman"/>
            <w:i/>
          </w:rPr>
          <w:fldChar w:fldCharType="end"/>
        </w:r>
      </w:sdtContent>
    </w:sdt>
    <w:r w:rsidR="00C274E4">
      <w:rPr>
        <w:rFonts w:ascii="Times New Roman" w:hAnsi="Times New Roman" w:cs="Times New Roman"/>
        <w:i/>
      </w:rPr>
      <w:t xml:space="preserve"> </w:t>
    </w:r>
  </w:p>
  <w:p w:rsidR="00C274E4" w:rsidRPr="0040306D" w:rsidRDefault="00C274E4">
    <w:pPr>
      <w:pStyle w:val="Zhlav"/>
      <w:rPr>
        <w:rFonts w:ascii="Times New Roman" w:hAnsi="Times New Roman" w:cs="Times New Roman"/>
        <w:i/>
      </w:rPr>
    </w:pPr>
    <w:r>
      <w:rPr>
        <w:rFonts w:ascii="Times New Roman" w:hAnsi="Times New Roman" w:cs="Times New Roman"/>
        <w:i/>
      </w:rPr>
      <w:t xml:space="preserve">      p</w:t>
    </w:r>
    <w:r w:rsidRPr="0040306D">
      <w:rPr>
        <w:rFonts w:ascii="Times New Roman" w:hAnsi="Times New Roman" w:cs="Times New Roman"/>
        <w:i/>
      </w:rPr>
      <w:t>okračování</w:t>
    </w:r>
    <w:r>
      <w:rPr>
        <w:rFonts w:ascii="Times New Roman" w:hAnsi="Times New Roman" w:cs="Times New Roman"/>
        <w:i/>
      </w:rPr>
      <w:t xml:space="preserve">                                                                                                                </w:t>
    </w:r>
    <w:r w:rsidRPr="0040306D">
      <w:rPr>
        <w:rFonts w:ascii="Times New Roman" w:hAnsi="Times New Roman" w:cs="Times New Roman"/>
        <w:i/>
      </w:rPr>
      <w:t>5T 131/2012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6859"/>
    <w:multiLevelType w:val="hybridMultilevel"/>
    <w:tmpl w:val="B10249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4F1403"/>
    <w:multiLevelType w:val="hybridMultilevel"/>
    <w:tmpl w:val="899473C0"/>
    <w:lvl w:ilvl="0" w:tplc="601EE2E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5T131-2012Bláhakoneč.verz 2016/10/27 15:02:16"/>
    <w:docVar w:name="DOKUMENT_ADRESAR_FS" w:val="C:\TMP\DB"/>
    <w:docVar w:name="DOKUMENT_AUTOMATICKE_UKLADANI" w:val="ANO"/>
    <w:docVar w:name="DOKUMENT_PERIODA_UKLADANI" w:val="5"/>
    <w:docVar w:name="DOKUMENT_ULOZIT_JAKO_DOCX" w:val="NE"/>
  </w:docVars>
  <w:rsids>
    <w:rsidRoot w:val="0024261E"/>
    <w:rsid w:val="00003AEB"/>
    <w:rsid w:val="00004341"/>
    <w:rsid w:val="0000707B"/>
    <w:rsid w:val="000105B6"/>
    <w:rsid w:val="00012D83"/>
    <w:rsid w:val="00021989"/>
    <w:rsid w:val="000221E8"/>
    <w:rsid w:val="0002256B"/>
    <w:rsid w:val="00023965"/>
    <w:rsid w:val="000344EB"/>
    <w:rsid w:val="00040248"/>
    <w:rsid w:val="00040649"/>
    <w:rsid w:val="00041394"/>
    <w:rsid w:val="000430E9"/>
    <w:rsid w:val="000441E2"/>
    <w:rsid w:val="0004779D"/>
    <w:rsid w:val="00051EFC"/>
    <w:rsid w:val="000529FF"/>
    <w:rsid w:val="00054D05"/>
    <w:rsid w:val="00054D8C"/>
    <w:rsid w:val="00056C88"/>
    <w:rsid w:val="00064B4F"/>
    <w:rsid w:val="000664DA"/>
    <w:rsid w:val="000726BF"/>
    <w:rsid w:val="00072D42"/>
    <w:rsid w:val="000759AB"/>
    <w:rsid w:val="00076D32"/>
    <w:rsid w:val="000849F8"/>
    <w:rsid w:val="00087F3C"/>
    <w:rsid w:val="00092E0D"/>
    <w:rsid w:val="00097E3A"/>
    <w:rsid w:val="000A0C62"/>
    <w:rsid w:val="000A6BF0"/>
    <w:rsid w:val="000B03C3"/>
    <w:rsid w:val="000B3348"/>
    <w:rsid w:val="000B6FE1"/>
    <w:rsid w:val="000B7AA3"/>
    <w:rsid w:val="000C0142"/>
    <w:rsid w:val="000D495B"/>
    <w:rsid w:val="000D71E9"/>
    <w:rsid w:val="000E0AA6"/>
    <w:rsid w:val="000E31B4"/>
    <w:rsid w:val="000E4716"/>
    <w:rsid w:val="000E7E9C"/>
    <w:rsid w:val="000F0D0C"/>
    <w:rsid w:val="001069AB"/>
    <w:rsid w:val="001105F6"/>
    <w:rsid w:val="0011127C"/>
    <w:rsid w:val="00112170"/>
    <w:rsid w:val="0011244F"/>
    <w:rsid w:val="001149E4"/>
    <w:rsid w:val="00115332"/>
    <w:rsid w:val="0011534F"/>
    <w:rsid w:val="0012591A"/>
    <w:rsid w:val="0012640D"/>
    <w:rsid w:val="00132EE5"/>
    <w:rsid w:val="00132F8C"/>
    <w:rsid w:val="00135162"/>
    <w:rsid w:val="001363FE"/>
    <w:rsid w:val="00142AB7"/>
    <w:rsid w:val="001464BA"/>
    <w:rsid w:val="00147E06"/>
    <w:rsid w:val="00150197"/>
    <w:rsid w:val="00150994"/>
    <w:rsid w:val="001541F4"/>
    <w:rsid w:val="00154A4C"/>
    <w:rsid w:val="001630EE"/>
    <w:rsid w:val="00165083"/>
    <w:rsid w:val="001663A9"/>
    <w:rsid w:val="00167659"/>
    <w:rsid w:val="0016773B"/>
    <w:rsid w:val="001707C3"/>
    <w:rsid w:val="00170AAC"/>
    <w:rsid w:val="0017199C"/>
    <w:rsid w:val="00172468"/>
    <w:rsid w:val="001730CF"/>
    <w:rsid w:val="00174777"/>
    <w:rsid w:val="001756D3"/>
    <w:rsid w:val="00175B17"/>
    <w:rsid w:val="001775F3"/>
    <w:rsid w:val="00181F44"/>
    <w:rsid w:val="00186BE5"/>
    <w:rsid w:val="001928D9"/>
    <w:rsid w:val="00197D94"/>
    <w:rsid w:val="001A061E"/>
    <w:rsid w:val="001A0F26"/>
    <w:rsid w:val="001A2E18"/>
    <w:rsid w:val="001A56DE"/>
    <w:rsid w:val="001A59CF"/>
    <w:rsid w:val="001A6E33"/>
    <w:rsid w:val="001A71CC"/>
    <w:rsid w:val="001B028B"/>
    <w:rsid w:val="001B2FD5"/>
    <w:rsid w:val="001B447F"/>
    <w:rsid w:val="001B5818"/>
    <w:rsid w:val="001B6665"/>
    <w:rsid w:val="001C0688"/>
    <w:rsid w:val="001C6F0B"/>
    <w:rsid w:val="001D22CD"/>
    <w:rsid w:val="001D7581"/>
    <w:rsid w:val="001E132E"/>
    <w:rsid w:val="001F02A7"/>
    <w:rsid w:val="001F1EC7"/>
    <w:rsid w:val="001F2F1F"/>
    <w:rsid w:val="001F39F9"/>
    <w:rsid w:val="001F3C08"/>
    <w:rsid w:val="001F4AB3"/>
    <w:rsid w:val="002009D4"/>
    <w:rsid w:val="002051DF"/>
    <w:rsid w:val="00213500"/>
    <w:rsid w:val="00214BB2"/>
    <w:rsid w:val="0021528E"/>
    <w:rsid w:val="002258F4"/>
    <w:rsid w:val="00227C5C"/>
    <w:rsid w:val="0023237D"/>
    <w:rsid w:val="0023599A"/>
    <w:rsid w:val="00235B4C"/>
    <w:rsid w:val="0024261E"/>
    <w:rsid w:val="00243514"/>
    <w:rsid w:val="00247200"/>
    <w:rsid w:val="00250615"/>
    <w:rsid w:val="00250B29"/>
    <w:rsid w:val="00251447"/>
    <w:rsid w:val="00253E35"/>
    <w:rsid w:val="002552E1"/>
    <w:rsid w:val="00256F8D"/>
    <w:rsid w:val="00262A90"/>
    <w:rsid w:val="00263250"/>
    <w:rsid w:val="00264DAE"/>
    <w:rsid w:val="002654E0"/>
    <w:rsid w:val="00266217"/>
    <w:rsid w:val="00271096"/>
    <w:rsid w:val="002710DC"/>
    <w:rsid w:val="0027145E"/>
    <w:rsid w:val="002725CC"/>
    <w:rsid w:val="0027347F"/>
    <w:rsid w:val="0027585A"/>
    <w:rsid w:val="00280A5B"/>
    <w:rsid w:val="00282A2C"/>
    <w:rsid w:val="002933E4"/>
    <w:rsid w:val="00294858"/>
    <w:rsid w:val="00295706"/>
    <w:rsid w:val="00296DFC"/>
    <w:rsid w:val="00297077"/>
    <w:rsid w:val="002A3592"/>
    <w:rsid w:val="002A59AB"/>
    <w:rsid w:val="002A5AA4"/>
    <w:rsid w:val="002B2EC5"/>
    <w:rsid w:val="002B3D7B"/>
    <w:rsid w:val="002B5410"/>
    <w:rsid w:val="002B636A"/>
    <w:rsid w:val="002B63C3"/>
    <w:rsid w:val="002B73C4"/>
    <w:rsid w:val="002C07DC"/>
    <w:rsid w:val="002C65D8"/>
    <w:rsid w:val="002C6A06"/>
    <w:rsid w:val="002C76FB"/>
    <w:rsid w:val="002D066E"/>
    <w:rsid w:val="002D0987"/>
    <w:rsid w:val="002D3E25"/>
    <w:rsid w:val="002D5D60"/>
    <w:rsid w:val="002D7733"/>
    <w:rsid w:val="002E4080"/>
    <w:rsid w:val="002E6F02"/>
    <w:rsid w:val="002E796A"/>
    <w:rsid w:val="002E7CB1"/>
    <w:rsid w:val="002F208E"/>
    <w:rsid w:val="002F628F"/>
    <w:rsid w:val="002F7DFD"/>
    <w:rsid w:val="002F7F46"/>
    <w:rsid w:val="003008E2"/>
    <w:rsid w:val="00302BDA"/>
    <w:rsid w:val="00303D6D"/>
    <w:rsid w:val="00304FEC"/>
    <w:rsid w:val="0031406F"/>
    <w:rsid w:val="00314605"/>
    <w:rsid w:val="003149BF"/>
    <w:rsid w:val="0032279B"/>
    <w:rsid w:val="00324D76"/>
    <w:rsid w:val="00332DA4"/>
    <w:rsid w:val="00336215"/>
    <w:rsid w:val="00336A25"/>
    <w:rsid w:val="00344B4C"/>
    <w:rsid w:val="003578D3"/>
    <w:rsid w:val="003649EB"/>
    <w:rsid w:val="00374C6C"/>
    <w:rsid w:val="00381A89"/>
    <w:rsid w:val="00382081"/>
    <w:rsid w:val="003860EF"/>
    <w:rsid w:val="00387307"/>
    <w:rsid w:val="0039079B"/>
    <w:rsid w:val="00390D65"/>
    <w:rsid w:val="00391D6F"/>
    <w:rsid w:val="00392209"/>
    <w:rsid w:val="0039293B"/>
    <w:rsid w:val="00395A53"/>
    <w:rsid w:val="003A0607"/>
    <w:rsid w:val="003A4452"/>
    <w:rsid w:val="003A5DB4"/>
    <w:rsid w:val="003A62DA"/>
    <w:rsid w:val="003A735A"/>
    <w:rsid w:val="003B0691"/>
    <w:rsid w:val="003B507C"/>
    <w:rsid w:val="003B5BB5"/>
    <w:rsid w:val="003C10BA"/>
    <w:rsid w:val="003C16BD"/>
    <w:rsid w:val="003C17E9"/>
    <w:rsid w:val="003C729A"/>
    <w:rsid w:val="003C7E69"/>
    <w:rsid w:val="003D3402"/>
    <w:rsid w:val="003E109A"/>
    <w:rsid w:val="003E5C9F"/>
    <w:rsid w:val="003F01B4"/>
    <w:rsid w:val="003F0B44"/>
    <w:rsid w:val="003F0B48"/>
    <w:rsid w:val="003F164B"/>
    <w:rsid w:val="003F2C11"/>
    <w:rsid w:val="003F377A"/>
    <w:rsid w:val="0040306D"/>
    <w:rsid w:val="00404F68"/>
    <w:rsid w:val="0040667F"/>
    <w:rsid w:val="00407F61"/>
    <w:rsid w:val="00410E7F"/>
    <w:rsid w:val="00413232"/>
    <w:rsid w:val="00416551"/>
    <w:rsid w:val="00416876"/>
    <w:rsid w:val="00416AA4"/>
    <w:rsid w:val="00416AB8"/>
    <w:rsid w:val="00416E50"/>
    <w:rsid w:val="0042324A"/>
    <w:rsid w:val="0042459C"/>
    <w:rsid w:val="00431D4A"/>
    <w:rsid w:val="00431F1A"/>
    <w:rsid w:val="0043384B"/>
    <w:rsid w:val="00433F75"/>
    <w:rsid w:val="00437EF0"/>
    <w:rsid w:val="004514B3"/>
    <w:rsid w:val="00452CF7"/>
    <w:rsid w:val="00452FD1"/>
    <w:rsid w:val="00455250"/>
    <w:rsid w:val="00471AA7"/>
    <w:rsid w:val="00472D19"/>
    <w:rsid w:val="0047300D"/>
    <w:rsid w:val="00473A9D"/>
    <w:rsid w:val="004808C1"/>
    <w:rsid w:val="00484035"/>
    <w:rsid w:val="0048643F"/>
    <w:rsid w:val="00490BC2"/>
    <w:rsid w:val="00495954"/>
    <w:rsid w:val="00495E06"/>
    <w:rsid w:val="004969A0"/>
    <w:rsid w:val="004A0A9D"/>
    <w:rsid w:val="004A44F0"/>
    <w:rsid w:val="004A45A6"/>
    <w:rsid w:val="004A72A5"/>
    <w:rsid w:val="004B0C5E"/>
    <w:rsid w:val="004B2DBB"/>
    <w:rsid w:val="004B352C"/>
    <w:rsid w:val="004B446A"/>
    <w:rsid w:val="004B7C8C"/>
    <w:rsid w:val="004C3650"/>
    <w:rsid w:val="004C4D25"/>
    <w:rsid w:val="004C4EC6"/>
    <w:rsid w:val="004C4FCF"/>
    <w:rsid w:val="004D0D27"/>
    <w:rsid w:val="004D4EEB"/>
    <w:rsid w:val="004E2D40"/>
    <w:rsid w:val="004E2E23"/>
    <w:rsid w:val="004E52DA"/>
    <w:rsid w:val="004E783C"/>
    <w:rsid w:val="004F04DB"/>
    <w:rsid w:val="004F2F74"/>
    <w:rsid w:val="004F5364"/>
    <w:rsid w:val="00500B34"/>
    <w:rsid w:val="00500CCF"/>
    <w:rsid w:val="0050485D"/>
    <w:rsid w:val="0050498B"/>
    <w:rsid w:val="0051302D"/>
    <w:rsid w:val="005147B3"/>
    <w:rsid w:val="005160A2"/>
    <w:rsid w:val="005212F0"/>
    <w:rsid w:val="00521757"/>
    <w:rsid w:val="00521C06"/>
    <w:rsid w:val="00523B33"/>
    <w:rsid w:val="0052403A"/>
    <w:rsid w:val="0052449C"/>
    <w:rsid w:val="005251F8"/>
    <w:rsid w:val="00526480"/>
    <w:rsid w:val="00526FAD"/>
    <w:rsid w:val="005276B6"/>
    <w:rsid w:val="00530307"/>
    <w:rsid w:val="00530D13"/>
    <w:rsid w:val="00530E49"/>
    <w:rsid w:val="0053283A"/>
    <w:rsid w:val="00535EC1"/>
    <w:rsid w:val="00544DA2"/>
    <w:rsid w:val="00544DDF"/>
    <w:rsid w:val="00545584"/>
    <w:rsid w:val="00545F58"/>
    <w:rsid w:val="005460DD"/>
    <w:rsid w:val="00546837"/>
    <w:rsid w:val="00547AD1"/>
    <w:rsid w:val="00552AFC"/>
    <w:rsid w:val="00554251"/>
    <w:rsid w:val="00564976"/>
    <w:rsid w:val="00565FAC"/>
    <w:rsid w:val="00572C62"/>
    <w:rsid w:val="00572EA9"/>
    <w:rsid w:val="0057365B"/>
    <w:rsid w:val="00573FBB"/>
    <w:rsid w:val="00575D37"/>
    <w:rsid w:val="00580501"/>
    <w:rsid w:val="00583FA4"/>
    <w:rsid w:val="0058444D"/>
    <w:rsid w:val="0058519D"/>
    <w:rsid w:val="005852F2"/>
    <w:rsid w:val="005932A6"/>
    <w:rsid w:val="00597F3C"/>
    <w:rsid w:val="005A4DF6"/>
    <w:rsid w:val="005B070D"/>
    <w:rsid w:val="005B32F6"/>
    <w:rsid w:val="005B4219"/>
    <w:rsid w:val="005B4F24"/>
    <w:rsid w:val="005B683A"/>
    <w:rsid w:val="005B79B9"/>
    <w:rsid w:val="005C177A"/>
    <w:rsid w:val="005C7BE6"/>
    <w:rsid w:val="005D332E"/>
    <w:rsid w:val="005D5EB5"/>
    <w:rsid w:val="005D6413"/>
    <w:rsid w:val="005E013D"/>
    <w:rsid w:val="005E0A01"/>
    <w:rsid w:val="005E13C1"/>
    <w:rsid w:val="005E2736"/>
    <w:rsid w:val="005E42AE"/>
    <w:rsid w:val="005E6E63"/>
    <w:rsid w:val="005E7787"/>
    <w:rsid w:val="005F0598"/>
    <w:rsid w:val="005F40B5"/>
    <w:rsid w:val="005F4BEE"/>
    <w:rsid w:val="005F797A"/>
    <w:rsid w:val="00606618"/>
    <w:rsid w:val="006121A1"/>
    <w:rsid w:val="00617ED0"/>
    <w:rsid w:val="006220E8"/>
    <w:rsid w:val="006240ED"/>
    <w:rsid w:val="006261BD"/>
    <w:rsid w:val="006275A9"/>
    <w:rsid w:val="00630C45"/>
    <w:rsid w:val="0063100A"/>
    <w:rsid w:val="006400FF"/>
    <w:rsid w:val="00646FD7"/>
    <w:rsid w:val="00652853"/>
    <w:rsid w:val="0065474B"/>
    <w:rsid w:val="006547FB"/>
    <w:rsid w:val="00663121"/>
    <w:rsid w:val="00663A1F"/>
    <w:rsid w:val="00680E05"/>
    <w:rsid w:val="006875FA"/>
    <w:rsid w:val="00690BB4"/>
    <w:rsid w:val="00692AAF"/>
    <w:rsid w:val="0069389A"/>
    <w:rsid w:val="00695AD3"/>
    <w:rsid w:val="00696BEE"/>
    <w:rsid w:val="006A0FAA"/>
    <w:rsid w:val="006A1C43"/>
    <w:rsid w:val="006A2837"/>
    <w:rsid w:val="006A6665"/>
    <w:rsid w:val="006A699F"/>
    <w:rsid w:val="006A721D"/>
    <w:rsid w:val="006B0CE8"/>
    <w:rsid w:val="006B2F51"/>
    <w:rsid w:val="006B5804"/>
    <w:rsid w:val="006B5D29"/>
    <w:rsid w:val="006B61B5"/>
    <w:rsid w:val="006C0C3B"/>
    <w:rsid w:val="006C2645"/>
    <w:rsid w:val="006D1BE3"/>
    <w:rsid w:val="006E2BAC"/>
    <w:rsid w:val="006E5589"/>
    <w:rsid w:val="006E67DF"/>
    <w:rsid w:val="006E6968"/>
    <w:rsid w:val="006F0737"/>
    <w:rsid w:val="006F11BE"/>
    <w:rsid w:val="006F7DF6"/>
    <w:rsid w:val="006F7E55"/>
    <w:rsid w:val="00702989"/>
    <w:rsid w:val="00704AEB"/>
    <w:rsid w:val="00713371"/>
    <w:rsid w:val="00716C19"/>
    <w:rsid w:val="00722310"/>
    <w:rsid w:val="00731B75"/>
    <w:rsid w:val="00732D39"/>
    <w:rsid w:val="00733D50"/>
    <w:rsid w:val="007434CC"/>
    <w:rsid w:val="00743C31"/>
    <w:rsid w:val="007442AD"/>
    <w:rsid w:val="00745C45"/>
    <w:rsid w:val="007520E2"/>
    <w:rsid w:val="00752B66"/>
    <w:rsid w:val="007550C2"/>
    <w:rsid w:val="00756600"/>
    <w:rsid w:val="007603D9"/>
    <w:rsid w:val="00761051"/>
    <w:rsid w:val="00765084"/>
    <w:rsid w:val="007651DB"/>
    <w:rsid w:val="00765641"/>
    <w:rsid w:val="007671B5"/>
    <w:rsid w:val="007710AE"/>
    <w:rsid w:val="00774687"/>
    <w:rsid w:val="00774D8C"/>
    <w:rsid w:val="00776BE5"/>
    <w:rsid w:val="007772C6"/>
    <w:rsid w:val="0078268F"/>
    <w:rsid w:val="00784B68"/>
    <w:rsid w:val="00785F02"/>
    <w:rsid w:val="00792FBB"/>
    <w:rsid w:val="00796CBD"/>
    <w:rsid w:val="00797256"/>
    <w:rsid w:val="007A0F55"/>
    <w:rsid w:val="007A18F9"/>
    <w:rsid w:val="007A3746"/>
    <w:rsid w:val="007A62E9"/>
    <w:rsid w:val="007A65B6"/>
    <w:rsid w:val="007C36AF"/>
    <w:rsid w:val="007C565B"/>
    <w:rsid w:val="007C7243"/>
    <w:rsid w:val="007D58E0"/>
    <w:rsid w:val="007E65E8"/>
    <w:rsid w:val="007F0B5D"/>
    <w:rsid w:val="007F1CD9"/>
    <w:rsid w:val="007F29C6"/>
    <w:rsid w:val="007F3426"/>
    <w:rsid w:val="007F5FF9"/>
    <w:rsid w:val="007F6F18"/>
    <w:rsid w:val="008005EF"/>
    <w:rsid w:val="008011A6"/>
    <w:rsid w:val="00805193"/>
    <w:rsid w:val="00820438"/>
    <w:rsid w:val="00821645"/>
    <w:rsid w:val="00821D06"/>
    <w:rsid w:val="008228D6"/>
    <w:rsid w:val="00822DC6"/>
    <w:rsid w:val="008242CD"/>
    <w:rsid w:val="00826F5B"/>
    <w:rsid w:val="00827060"/>
    <w:rsid w:val="008273E2"/>
    <w:rsid w:val="00831BBE"/>
    <w:rsid w:val="0083311A"/>
    <w:rsid w:val="008335DB"/>
    <w:rsid w:val="0083713C"/>
    <w:rsid w:val="00837249"/>
    <w:rsid w:val="008401DA"/>
    <w:rsid w:val="00841B06"/>
    <w:rsid w:val="008431FA"/>
    <w:rsid w:val="0084397C"/>
    <w:rsid w:val="0084569D"/>
    <w:rsid w:val="00845955"/>
    <w:rsid w:val="00845FB3"/>
    <w:rsid w:val="0084609A"/>
    <w:rsid w:val="00846F16"/>
    <w:rsid w:val="008504A1"/>
    <w:rsid w:val="00851CE4"/>
    <w:rsid w:val="00853714"/>
    <w:rsid w:val="00854870"/>
    <w:rsid w:val="00856259"/>
    <w:rsid w:val="00856667"/>
    <w:rsid w:val="00861128"/>
    <w:rsid w:val="008623FB"/>
    <w:rsid w:val="00863AFD"/>
    <w:rsid w:val="00866521"/>
    <w:rsid w:val="00866BC3"/>
    <w:rsid w:val="0087660C"/>
    <w:rsid w:val="00880403"/>
    <w:rsid w:val="008816C6"/>
    <w:rsid w:val="00882432"/>
    <w:rsid w:val="0088460C"/>
    <w:rsid w:val="008860D8"/>
    <w:rsid w:val="0089188C"/>
    <w:rsid w:val="0089423E"/>
    <w:rsid w:val="00897869"/>
    <w:rsid w:val="00897FA4"/>
    <w:rsid w:val="008A2178"/>
    <w:rsid w:val="008A2BEF"/>
    <w:rsid w:val="008A3504"/>
    <w:rsid w:val="008B14C5"/>
    <w:rsid w:val="008B21FD"/>
    <w:rsid w:val="008B6982"/>
    <w:rsid w:val="008B6DD8"/>
    <w:rsid w:val="008C11B1"/>
    <w:rsid w:val="008C2C8F"/>
    <w:rsid w:val="008C6B8D"/>
    <w:rsid w:val="008D167F"/>
    <w:rsid w:val="008D2922"/>
    <w:rsid w:val="008D3EB4"/>
    <w:rsid w:val="008D40C3"/>
    <w:rsid w:val="008D5D95"/>
    <w:rsid w:val="008E1751"/>
    <w:rsid w:val="008E7640"/>
    <w:rsid w:val="008F0085"/>
    <w:rsid w:val="008F1743"/>
    <w:rsid w:val="008F4D5F"/>
    <w:rsid w:val="008F503F"/>
    <w:rsid w:val="008F5D7F"/>
    <w:rsid w:val="008F5F46"/>
    <w:rsid w:val="008F7CDC"/>
    <w:rsid w:val="00900A9E"/>
    <w:rsid w:val="00907967"/>
    <w:rsid w:val="00911548"/>
    <w:rsid w:val="00911F5A"/>
    <w:rsid w:val="00912C56"/>
    <w:rsid w:val="0091799E"/>
    <w:rsid w:val="00922A37"/>
    <w:rsid w:val="00925D78"/>
    <w:rsid w:val="009309F1"/>
    <w:rsid w:val="009313B9"/>
    <w:rsid w:val="00931A91"/>
    <w:rsid w:val="00931ECC"/>
    <w:rsid w:val="00932A98"/>
    <w:rsid w:val="0093453B"/>
    <w:rsid w:val="00934674"/>
    <w:rsid w:val="00935912"/>
    <w:rsid w:val="0093729C"/>
    <w:rsid w:val="009422FC"/>
    <w:rsid w:val="00943083"/>
    <w:rsid w:val="00944D17"/>
    <w:rsid w:val="00945922"/>
    <w:rsid w:val="00946CE8"/>
    <w:rsid w:val="009503D8"/>
    <w:rsid w:val="00951D08"/>
    <w:rsid w:val="00953AED"/>
    <w:rsid w:val="0095425C"/>
    <w:rsid w:val="0095452D"/>
    <w:rsid w:val="00960383"/>
    <w:rsid w:val="00962AB2"/>
    <w:rsid w:val="009631ED"/>
    <w:rsid w:val="00963B9E"/>
    <w:rsid w:val="00965BF4"/>
    <w:rsid w:val="009713C6"/>
    <w:rsid w:val="00975F94"/>
    <w:rsid w:val="009770C1"/>
    <w:rsid w:val="00980707"/>
    <w:rsid w:val="00983AB3"/>
    <w:rsid w:val="00983FB8"/>
    <w:rsid w:val="009844C8"/>
    <w:rsid w:val="0098482D"/>
    <w:rsid w:val="009858C9"/>
    <w:rsid w:val="00985C71"/>
    <w:rsid w:val="009908E4"/>
    <w:rsid w:val="009931B0"/>
    <w:rsid w:val="00995178"/>
    <w:rsid w:val="009953F8"/>
    <w:rsid w:val="00995D12"/>
    <w:rsid w:val="009A06E5"/>
    <w:rsid w:val="009A3F56"/>
    <w:rsid w:val="009A5413"/>
    <w:rsid w:val="009A666A"/>
    <w:rsid w:val="009A7C92"/>
    <w:rsid w:val="009B0A23"/>
    <w:rsid w:val="009B3585"/>
    <w:rsid w:val="009B367B"/>
    <w:rsid w:val="009B7BD3"/>
    <w:rsid w:val="009C0636"/>
    <w:rsid w:val="009C1743"/>
    <w:rsid w:val="009C390C"/>
    <w:rsid w:val="009C5755"/>
    <w:rsid w:val="009D0BBC"/>
    <w:rsid w:val="009E2AD4"/>
    <w:rsid w:val="009E59D1"/>
    <w:rsid w:val="009E63D7"/>
    <w:rsid w:val="009F1942"/>
    <w:rsid w:val="009F2AF7"/>
    <w:rsid w:val="009F6DBB"/>
    <w:rsid w:val="009F7C06"/>
    <w:rsid w:val="00A00ED6"/>
    <w:rsid w:val="00A0415B"/>
    <w:rsid w:val="00A05C1D"/>
    <w:rsid w:val="00A06A50"/>
    <w:rsid w:val="00A10B4D"/>
    <w:rsid w:val="00A12774"/>
    <w:rsid w:val="00A15A28"/>
    <w:rsid w:val="00A2037B"/>
    <w:rsid w:val="00A27319"/>
    <w:rsid w:val="00A27C27"/>
    <w:rsid w:val="00A30C7B"/>
    <w:rsid w:val="00A30EEA"/>
    <w:rsid w:val="00A3592B"/>
    <w:rsid w:val="00A3647D"/>
    <w:rsid w:val="00A36E91"/>
    <w:rsid w:val="00A40A89"/>
    <w:rsid w:val="00A41120"/>
    <w:rsid w:val="00A44292"/>
    <w:rsid w:val="00A442EA"/>
    <w:rsid w:val="00A47C85"/>
    <w:rsid w:val="00A5218C"/>
    <w:rsid w:val="00A624C8"/>
    <w:rsid w:val="00A628B8"/>
    <w:rsid w:val="00A64516"/>
    <w:rsid w:val="00A65510"/>
    <w:rsid w:val="00A7129B"/>
    <w:rsid w:val="00A71F71"/>
    <w:rsid w:val="00A71FF0"/>
    <w:rsid w:val="00A73525"/>
    <w:rsid w:val="00A76DCF"/>
    <w:rsid w:val="00A80480"/>
    <w:rsid w:val="00A855BC"/>
    <w:rsid w:val="00A864A5"/>
    <w:rsid w:val="00A86DFF"/>
    <w:rsid w:val="00A87B02"/>
    <w:rsid w:val="00A92A7C"/>
    <w:rsid w:val="00A94FAC"/>
    <w:rsid w:val="00A9689E"/>
    <w:rsid w:val="00AA35A9"/>
    <w:rsid w:val="00AB197E"/>
    <w:rsid w:val="00AB1AD0"/>
    <w:rsid w:val="00AB4242"/>
    <w:rsid w:val="00AB755C"/>
    <w:rsid w:val="00AD0F0A"/>
    <w:rsid w:val="00AD3A46"/>
    <w:rsid w:val="00AD3B92"/>
    <w:rsid w:val="00AD42B5"/>
    <w:rsid w:val="00AD71FD"/>
    <w:rsid w:val="00AE7358"/>
    <w:rsid w:val="00AF1483"/>
    <w:rsid w:val="00AF14DC"/>
    <w:rsid w:val="00AF14E2"/>
    <w:rsid w:val="00AF1A9E"/>
    <w:rsid w:val="00AF267C"/>
    <w:rsid w:val="00AF2EA5"/>
    <w:rsid w:val="00AF4D2D"/>
    <w:rsid w:val="00AF59FE"/>
    <w:rsid w:val="00AF5C94"/>
    <w:rsid w:val="00AF715B"/>
    <w:rsid w:val="00AF7F7B"/>
    <w:rsid w:val="00B01836"/>
    <w:rsid w:val="00B02388"/>
    <w:rsid w:val="00B052C5"/>
    <w:rsid w:val="00B10680"/>
    <w:rsid w:val="00B14406"/>
    <w:rsid w:val="00B17004"/>
    <w:rsid w:val="00B21BDF"/>
    <w:rsid w:val="00B244F7"/>
    <w:rsid w:val="00B247BD"/>
    <w:rsid w:val="00B27D2E"/>
    <w:rsid w:val="00B32F19"/>
    <w:rsid w:val="00B35112"/>
    <w:rsid w:val="00B367B0"/>
    <w:rsid w:val="00B43FD3"/>
    <w:rsid w:val="00B45C05"/>
    <w:rsid w:val="00B50E86"/>
    <w:rsid w:val="00B52E43"/>
    <w:rsid w:val="00B53EDF"/>
    <w:rsid w:val="00B65FCA"/>
    <w:rsid w:val="00B67473"/>
    <w:rsid w:val="00B722DA"/>
    <w:rsid w:val="00B73382"/>
    <w:rsid w:val="00B758AC"/>
    <w:rsid w:val="00B75BAC"/>
    <w:rsid w:val="00B8079F"/>
    <w:rsid w:val="00B815FF"/>
    <w:rsid w:val="00B8554A"/>
    <w:rsid w:val="00B85FA6"/>
    <w:rsid w:val="00B9249C"/>
    <w:rsid w:val="00B92A2A"/>
    <w:rsid w:val="00B9303B"/>
    <w:rsid w:val="00BA1AE1"/>
    <w:rsid w:val="00BA46FC"/>
    <w:rsid w:val="00BA73BE"/>
    <w:rsid w:val="00BB2900"/>
    <w:rsid w:val="00BB33A8"/>
    <w:rsid w:val="00BB6F5C"/>
    <w:rsid w:val="00BC078A"/>
    <w:rsid w:val="00BC501C"/>
    <w:rsid w:val="00BC612C"/>
    <w:rsid w:val="00BC693E"/>
    <w:rsid w:val="00BC7398"/>
    <w:rsid w:val="00BD0608"/>
    <w:rsid w:val="00BD1A30"/>
    <w:rsid w:val="00BE18FB"/>
    <w:rsid w:val="00BE4219"/>
    <w:rsid w:val="00BE7BF2"/>
    <w:rsid w:val="00BF2621"/>
    <w:rsid w:val="00BF4E7F"/>
    <w:rsid w:val="00BF54D2"/>
    <w:rsid w:val="00C02006"/>
    <w:rsid w:val="00C04998"/>
    <w:rsid w:val="00C04E93"/>
    <w:rsid w:val="00C05ED2"/>
    <w:rsid w:val="00C0780D"/>
    <w:rsid w:val="00C13354"/>
    <w:rsid w:val="00C14B04"/>
    <w:rsid w:val="00C204B7"/>
    <w:rsid w:val="00C22B71"/>
    <w:rsid w:val="00C2486B"/>
    <w:rsid w:val="00C24E04"/>
    <w:rsid w:val="00C274E4"/>
    <w:rsid w:val="00C325A1"/>
    <w:rsid w:val="00C40CFC"/>
    <w:rsid w:val="00C410BF"/>
    <w:rsid w:val="00C4151E"/>
    <w:rsid w:val="00C426FA"/>
    <w:rsid w:val="00C43615"/>
    <w:rsid w:val="00C43C5B"/>
    <w:rsid w:val="00C4769A"/>
    <w:rsid w:val="00C5081A"/>
    <w:rsid w:val="00C519A7"/>
    <w:rsid w:val="00C557A3"/>
    <w:rsid w:val="00C55A9F"/>
    <w:rsid w:val="00C56237"/>
    <w:rsid w:val="00C6365A"/>
    <w:rsid w:val="00C65CE7"/>
    <w:rsid w:val="00C66499"/>
    <w:rsid w:val="00C66854"/>
    <w:rsid w:val="00C72087"/>
    <w:rsid w:val="00C75A74"/>
    <w:rsid w:val="00C778A0"/>
    <w:rsid w:val="00C810BA"/>
    <w:rsid w:val="00C81507"/>
    <w:rsid w:val="00C87E99"/>
    <w:rsid w:val="00C91010"/>
    <w:rsid w:val="00C95415"/>
    <w:rsid w:val="00CA52FA"/>
    <w:rsid w:val="00CA7E36"/>
    <w:rsid w:val="00CB07D4"/>
    <w:rsid w:val="00CB34D6"/>
    <w:rsid w:val="00CB40FB"/>
    <w:rsid w:val="00CC05FC"/>
    <w:rsid w:val="00CC2282"/>
    <w:rsid w:val="00CC3490"/>
    <w:rsid w:val="00CC6F57"/>
    <w:rsid w:val="00CD1BBF"/>
    <w:rsid w:val="00CD3392"/>
    <w:rsid w:val="00CD3B8D"/>
    <w:rsid w:val="00CD5883"/>
    <w:rsid w:val="00CD6C18"/>
    <w:rsid w:val="00CD7315"/>
    <w:rsid w:val="00CE0D5B"/>
    <w:rsid w:val="00CE1E67"/>
    <w:rsid w:val="00CE4739"/>
    <w:rsid w:val="00CE6BF1"/>
    <w:rsid w:val="00CE7181"/>
    <w:rsid w:val="00CE77DC"/>
    <w:rsid w:val="00CF04F0"/>
    <w:rsid w:val="00CF124D"/>
    <w:rsid w:val="00CF2DD0"/>
    <w:rsid w:val="00CF3279"/>
    <w:rsid w:val="00CF6187"/>
    <w:rsid w:val="00CF65C8"/>
    <w:rsid w:val="00CF6F49"/>
    <w:rsid w:val="00D01A1E"/>
    <w:rsid w:val="00D04847"/>
    <w:rsid w:val="00D04BDD"/>
    <w:rsid w:val="00D07D2E"/>
    <w:rsid w:val="00D07D7A"/>
    <w:rsid w:val="00D10D55"/>
    <w:rsid w:val="00D119FB"/>
    <w:rsid w:val="00D144EE"/>
    <w:rsid w:val="00D15888"/>
    <w:rsid w:val="00D1664F"/>
    <w:rsid w:val="00D20996"/>
    <w:rsid w:val="00D22ED2"/>
    <w:rsid w:val="00D246CC"/>
    <w:rsid w:val="00D24E3B"/>
    <w:rsid w:val="00D35F36"/>
    <w:rsid w:val="00D46F5F"/>
    <w:rsid w:val="00D54BE6"/>
    <w:rsid w:val="00D60D5D"/>
    <w:rsid w:val="00D61F36"/>
    <w:rsid w:val="00D62E38"/>
    <w:rsid w:val="00D630F2"/>
    <w:rsid w:val="00D70D5B"/>
    <w:rsid w:val="00D762D5"/>
    <w:rsid w:val="00D76C0A"/>
    <w:rsid w:val="00D82012"/>
    <w:rsid w:val="00D846E5"/>
    <w:rsid w:val="00D852D4"/>
    <w:rsid w:val="00D8536C"/>
    <w:rsid w:val="00D90ADE"/>
    <w:rsid w:val="00D91003"/>
    <w:rsid w:val="00D97C3F"/>
    <w:rsid w:val="00DA07B9"/>
    <w:rsid w:val="00DB127E"/>
    <w:rsid w:val="00DB3207"/>
    <w:rsid w:val="00DB5924"/>
    <w:rsid w:val="00DB6137"/>
    <w:rsid w:val="00DB6CDE"/>
    <w:rsid w:val="00DB77E9"/>
    <w:rsid w:val="00DC02E8"/>
    <w:rsid w:val="00DC51FE"/>
    <w:rsid w:val="00DC5888"/>
    <w:rsid w:val="00DD0A22"/>
    <w:rsid w:val="00DD23D7"/>
    <w:rsid w:val="00DD2428"/>
    <w:rsid w:val="00DD6FA1"/>
    <w:rsid w:val="00DE3086"/>
    <w:rsid w:val="00DE6E6B"/>
    <w:rsid w:val="00DF0DF2"/>
    <w:rsid w:val="00DF4A62"/>
    <w:rsid w:val="00DF6519"/>
    <w:rsid w:val="00DF77E5"/>
    <w:rsid w:val="00E005A5"/>
    <w:rsid w:val="00E0193A"/>
    <w:rsid w:val="00E03B09"/>
    <w:rsid w:val="00E11049"/>
    <w:rsid w:val="00E12A81"/>
    <w:rsid w:val="00E12CE3"/>
    <w:rsid w:val="00E13DC1"/>
    <w:rsid w:val="00E13DF7"/>
    <w:rsid w:val="00E1702F"/>
    <w:rsid w:val="00E23319"/>
    <w:rsid w:val="00E23893"/>
    <w:rsid w:val="00E2717F"/>
    <w:rsid w:val="00E31D76"/>
    <w:rsid w:val="00E34E8E"/>
    <w:rsid w:val="00E37B63"/>
    <w:rsid w:val="00E42B4B"/>
    <w:rsid w:val="00E44B65"/>
    <w:rsid w:val="00E45172"/>
    <w:rsid w:val="00E5136C"/>
    <w:rsid w:val="00E55101"/>
    <w:rsid w:val="00E66304"/>
    <w:rsid w:val="00E70746"/>
    <w:rsid w:val="00E83597"/>
    <w:rsid w:val="00E90AF7"/>
    <w:rsid w:val="00E90E73"/>
    <w:rsid w:val="00E91432"/>
    <w:rsid w:val="00E91E8A"/>
    <w:rsid w:val="00E93148"/>
    <w:rsid w:val="00E93FAE"/>
    <w:rsid w:val="00E950E8"/>
    <w:rsid w:val="00E97110"/>
    <w:rsid w:val="00EB0C7D"/>
    <w:rsid w:val="00EB1667"/>
    <w:rsid w:val="00EB3FBB"/>
    <w:rsid w:val="00EC26BF"/>
    <w:rsid w:val="00EC2B76"/>
    <w:rsid w:val="00EC366B"/>
    <w:rsid w:val="00EC5740"/>
    <w:rsid w:val="00EC7508"/>
    <w:rsid w:val="00EC75B5"/>
    <w:rsid w:val="00EC760C"/>
    <w:rsid w:val="00ED66E4"/>
    <w:rsid w:val="00EE7B3C"/>
    <w:rsid w:val="00EF0417"/>
    <w:rsid w:val="00EF5D8B"/>
    <w:rsid w:val="00EF63D7"/>
    <w:rsid w:val="00F03897"/>
    <w:rsid w:val="00F03B0B"/>
    <w:rsid w:val="00F07CF5"/>
    <w:rsid w:val="00F110C9"/>
    <w:rsid w:val="00F12D82"/>
    <w:rsid w:val="00F13E42"/>
    <w:rsid w:val="00F175D7"/>
    <w:rsid w:val="00F1786D"/>
    <w:rsid w:val="00F207DD"/>
    <w:rsid w:val="00F21396"/>
    <w:rsid w:val="00F2283D"/>
    <w:rsid w:val="00F25534"/>
    <w:rsid w:val="00F25F92"/>
    <w:rsid w:val="00F406BC"/>
    <w:rsid w:val="00F41D98"/>
    <w:rsid w:val="00F42552"/>
    <w:rsid w:val="00F45C24"/>
    <w:rsid w:val="00F50F81"/>
    <w:rsid w:val="00F64DDE"/>
    <w:rsid w:val="00F64F20"/>
    <w:rsid w:val="00F701E6"/>
    <w:rsid w:val="00F71898"/>
    <w:rsid w:val="00F74D71"/>
    <w:rsid w:val="00F82B2C"/>
    <w:rsid w:val="00F86828"/>
    <w:rsid w:val="00F86B45"/>
    <w:rsid w:val="00F87D38"/>
    <w:rsid w:val="00F97B0C"/>
    <w:rsid w:val="00FA1D99"/>
    <w:rsid w:val="00FA4627"/>
    <w:rsid w:val="00FA4C94"/>
    <w:rsid w:val="00FB08BC"/>
    <w:rsid w:val="00FB2300"/>
    <w:rsid w:val="00FB4276"/>
    <w:rsid w:val="00FB4965"/>
    <w:rsid w:val="00FB6A3C"/>
    <w:rsid w:val="00FB75FF"/>
    <w:rsid w:val="00FB7E4D"/>
    <w:rsid w:val="00FC0D47"/>
    <w:rsid w:val="00FC0FD3"/>
    <w:rsid w:val="00FC2722"/>
    <w:rsid w:val="00FC7548"/>
    <w:rsid w:val="00FE22CD"/>
    <w:rsid w:val="00FE3A7A"/>
    <w:rsid w:val="00FE4EC1"/>
    <w:rsid w:val="00FE6284"/>
    <w:rsid w:val="00FF0440"/>
    <w:rsid w:val="00FF2A2A"/>
    <w:rsid w:val="00FF3E88"/>
    <w:rsid w:val="00FF42C0"/>
    <w:rsid w:val="00FF499D"/>
    <w:rsid w:val="00FF54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93D34-54DD-4B83-852C-BF2D2EEC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BF4E7F"/>
    <w:pPr>
      <w:keepNext/>
      <w:tabs>
        <w:tab w:val="num" w:pos="432"/>
      </w:tabs>
      <w:suppressAutoHyphens/>
      <w:overflowPunct w:val="0"/>
      <w:autoSpaceDE w:val="0"/>
      <w:spacing w:after="0" w:line="240" w:lineRule="auto"/>
      <w:jc w:val="center"/>
      <w:textAlignment w:val="baseline"/>
      <w:outlineLvl w:val="0"/>
    </w:pPr>
    <w:rPr>
      <w:rFonts w:ascii="Times New Roman" w:eastAsia="Times New Roman" w:hAnsi="Times New Roman" w:cs="Times New Roman"/>
      <w:b/>
      <w:kern w:val="1"/>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BE4219"/>
  </w:style>
  <w:style w:type="character" w:styleId="Hypertextovodkaz">
    <w:name w:val="Hyperlink"/>
    <w:basedOn w:val="Standardnpsmoodstavce"/>
    <w:uiPriority w:val="99"/>
    <w:semiHidden/>
    <w:unhideWhenUsed/>
    <w:rsid w:val="00BE4219"/>
    <w:rPr>
      <w:color w:val="0000FF"/>
      <w:u w:val="single"/>
    </w:rPr>
  </w:style>
  <w:style w:type="paragraph" w:styleId="Normlnweb">
    <w:name w:val="Normal (Web)"/>
    <w:basedOn w:val="Normln"/>
    <w:uiPriority w:val="99"/>
    <w:unhideWhenUsed/>
    <w:rsid w:val="00F03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Standardnpsmoodstavce"/>
    <w:rsid w:val="00765641"/>
  </w:style>
  <w:style w:type="paragraph" w:customStyle="1" w:styleId="Styl">
    <w:name w:val="Styl"/>
    <w:rsid w:val="00BF54D2"/>
    <w:pPr>
      <w:widowControl w:val="0"/>
      <w:suppressAutoHyphens/>
      <w:overflowPunct w:val="0"/>
      <w:autoSpaceDE w:val="0"/>
      <w:spacing w:after="0" w:line="240" w:lineRule="auto"/>
      <w:textAlignment w:val="baseline"/>
    </w:pPr>
    <w:rPr>
      <w:rFonts w:ascii="Times New Roman" w:eastAsia="Arial" w:hAnsi="Times New Roman" w:cs="Times New Roman"/>
      <w:kern w:val="1"/>
      <w:sz w:val="24"/>
      <w:szCs w:val="20"/>
      <w:lang w:eastAsia="ar-SA"/>
    </w:rPr>
  </w:style>
  <w:style w:type="paragraph" w:customStyle="1" w:styleId="Zkladntext21">
    <w:name w:val="Základní text 21"/>
    <w:basedOn w:val="Normln"/>
    <w:rsid w:val="00BF54D2"/>
    <w:pPr>
      <w:suppressAutoHyphens/>
      <w:overflowPunct w:val="0"/>
      <w:autoSpaceDE w:val="0"/>
      <w:spacing w:after="0" w:line="240" w:lineRule="auto"/>
      <w:jc w:val="both"/>
      <w:textAlignment w:val="baseline"/>
    </w:pPr>
    <w:rPr>
      <w:rFonts w:ascii="Courier New" w:eastAsia="Times New Roman" w:hAnsi="Courier New" w:cs="Times New Roman"/>
      <w:kern w:val="1"/>
      <w:sz w:val="24"/>
      <w:szCs w:val="20"/>
      <w:lang w:eastAsia="ar-SA"/>
    </w:rPr>
  </w:style>
  <w:style w:type="paragraph" w:styleId="Zkladntext3">
    <w:name w:val="Body Text 3"/>
    <w:basedOn w:val="Normln"/>
    <w:link w:val="Zkladntext3Char"/>
    <w:semiHidden/>
    <w:rsid w:val="00BF54D2"/>
    <w:pPr>
      <w:suppressAutoHyphens/>
      <w:overflowPunct w:val="0"/>
      <w:autoSpaceDE w:val="0"/>
      <w:spacing w:after="0" w:line="240" w:lineRule="auto"/>
      <w:textAlignment w:val="baseline"/>
    </w:pPr>
    <w:rPr>
      <w:rFonts w:ascii="Times New Roman" w:eastAsia="Times New Roman" w:hAnsi="Times New Roman" w:cs="Times New Roman"/>
      <w:b/>
      <w:bCs/>
      <w:kern w:val="1"/>
      <w:sz w:val="24"/>
      <w:szCs w:val="24"/>
      <w:lang w:eastAsia="ar-SA"/>
    </w:rPr>
  </w:style>
  <w:style w:type="character" w:customStyle="1" w:styleId="Zkladntext3Char">
    <w:name w:val="Základní text 3 Char"/>
    <w:basedOn w:val="Standardnpsmoodstavce"/>
    <w:link w:val="Zkladntext3"/>
    <w:semiHidden/>
    <w:rsid w:val="00BF54D2"/>
    <w:rPr>
      <w:rFonts w:ascii="Times New Roman" w:eastAsia="Times New Roman" w:hAnsi="Times New Roman" w:cs="Times New Roman"/>
      <w:b/>
      <w:bCs/>
      <w:kern w:val="1"/>
      <w:sz w:val="24"/>
      <w:szCs w:val="24"/>
      <w:lang w:eastAsia="ar-SA"/>
    </w:rPr>
  </w:style>
  <w:style w:type="paragraph" w:styleId="Textbubliny">
    <w:name w:val="Balloon Text"/>
    <w:basedOn w:val="Normln"/>
    <w:link w:val="TextbublinyChar"/>
    <w:uiPriority w:val="99"/>
    <w:semiHidden/>
    <w:unhideWhenUsed/>
    <w:rsid w:val="00BF54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54D2"/>
    <w:rPr>
      <w:rFonts w:ascii="Tahoma" w:hAnsi="Tahoma" w:cs="Tahoma"/>
      <w:sz w:val="16"/>
      <w:szCs w:val="16"/>
    </w:rPr>
  </w:style>
  <w:style w:type="paragraph" w:styleId="Zkladntext">
    <w:name w:val="Body Text"/>
    <w:basedOn w:val="Normln"/>
    <w:link w:val="ZkladntextChar"/>
    <w:uiPriority w:val="99"/>
    <w:unhideWhenUsed/>
    <w:rsid w:val="00FA4C94"/>
    <w:pPr>
      <w:spacing w:after="120"/>
    </w:pPr>
  </w:style>
  <w:style w:type="character" w:customStyle="1" w:styleId="ZkladntextChar">
    <w:name w:val="Základní text Char"/>
    <w:basedOn w:val="Standardnpsmoodstavce"/>
    <w:link w:val="Zkladntext"/>
    <w:uiPriority w:val="99"/>
    <w:rsid w:val="00FA4C94"/>
  </w:style>
  <w:style w:type="paragraph" w:styleId="Odstavecseseznamem">
    <w:name w:val="List Paragraph"/>
    <w:basedOn w:val="Normln"/>
    <w:uiPriority w:val="34"/>
    <w:qFormat/>
    <w:rsid w:val="00AF715B"/>
    <w:pPr>
      <w:ind w:left="720"/>
      <w:contextualSpacing/>
    </w:pPr>
  </w:style>
  <w:style w:type="paragraph" w:styleId="Zhlav">
    <w:name w:val="header"/>
    <w:basedOn w:val="Normln"/>
    <w:link w:val="ZhlavChar"/>
    <w:uiPriority w:val="99"/>
    <w:unhideWhenUsed/>
    <w:rsid w:val="00403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306D"/>
  </w:style>
  <w:style w:type="paragraph" w:styleId="Zpat">
    <w:name w:val="footer"/>
    <w:basedOn w:val="Normln"/>
    <w:link w:val="ZpatChar"/>
    <w:uiPriority w:val="99"/>
    <w:semiHidden/>
    <w:unhideWhenUsed/>
    <w:rsid w:val="0040306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0306D"/>
  </w:style>
  <w:style w:type="paragraph" w:customStyle="1" w:styleId="WW-BodyText2">
    <w:name w:val="WW-Body Text 2"/>
    <w:basedOn w:val="Normln"/>
    <w:rsid w:val="00BC7398"/>
    <w:pPr>
      <w:tabs>
        <w:tab w:val="center" w:pos="6237"/>
        <w:tab w:val="center" w:pos="9072"/>
      </w:tabs>
      <w:suppressAutoHyphens/>
      <w:overflowPunct w:val="0"/>
      <w:autoSpaceDE w:val="0"/>
      <w:spacing w:after="0" w:line="240" w:lineRule="auto"/>
      <w:ind w:firstLine="708"/>
      <w:jc w:val="both"/>
      <w:textAlignment w:val="baseline"/>
    </w:pPr>
    <w:rPr>
      <w:rFonts w:ascii="Times New Roman" w:eastAsia="Times New Roman" w:hAnsi="Times New Roman" w:cs="Times New Roman"/>
      <w:sz w:val="24"/>
      <w:szCs w:val="20"/>
      <w:lang w:eastAsia="ar-SA"/>
    </w:rPr>
  </w:style>
  <w:style w:type="character" w:customStyle="1" w:styleId="Nadpis1Char">
    <w:name w:val="Nadpis 1 Char"/>
    <w:basedOn w:val="Standardnpsmoodstavce"/>
    <w:link w:val="Nadpis1"/>
    <w:rsid w:val="00BF4E7F"/>
    <w:rPr>
      <w:rFonts w:ascii="Times New Roman" w:eastAsia="Times New Roman" w:hAnsi="Times New Roman" w:cs="Times New Roman"/>
      <w:b/>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75768">
      <w:bodyDiv w:val="1"/>
      <w:marLeft w:val="0"/>
      <w:marRight w:val="0"/>
      <w:marTop w:val="0"/>
      <w:marBottom w:val="0"/>
      <w:divBdr>
        <w:top w:val="none" w:sz="0" w:space="0" w:color="auto"/>
        <w:left w:val="none" w:sz="0" w:space="0" w:color="auto"/>
        <w:bottom w:val="none" w:sz="0" w:space="0" w:color="auto"/>
        <w:right w:val="none" w:sz="0" w:space="0" w:color="auto"/>
      </w:divBdr>
    </w:div>
    <w:div w:id="325792650">
      <w:bodyDiv w:val="1"/>
      <w:marLeft w:val="0"/>
      <w:marRight w:val="0"/>
      <w:marTop w:val="0"/>
      <w:marBottom w:val="0"/>
      <w:divBdr>
        <w:top w:val="none" w:sz="0" w:space="0" w:color="auto"/>
        <w:left w:val="none" w:sz="0" w:space="0" w:color="auto"/>
        <w:bottom w:val="none" w:sz="0" w:space="0" w:color="auto"/>
        <w:right w:val="none" w:sz="0" w:space="0" w:color="auto"/>
      </w:divBdr>
    </w:div>
    <w:div w:id="845629881">
      <w:bodyDiv w:val="1"/>
      <w:marLeft w:val="0"/>
      <w:marRight w:val="0"/>
      <w:marTop w:val="0"/>
      <w:marBottom w:val="0"/>
      <w:divBdr>
        <w:top w:val="none" w:sz="0" w:space="0" w:color="auto"/>
        <w:left w:val="none" w:sz="0" w:space="0" w:color="auto"/>
        <w:bottom w:val="none" w:sz="0" w:space="0" w:color="auto"/>
        <w:right w:val="none" w:sz="0" w:space="0" w:color="auto"/>
      </w:divBdr>
    </w:div>
    <w:div w:id="1224565305">
      <w:bodyDiv w:val="1"/>
      <w:marLeft w:val="0"/>
      <w:marRight w:val="0"/>
      <w:marTop w:val="0"/>
      <w:marBottom w:val="0"/>
      <w:divBdr>
        <w:top w:val="none" w:sz="0" w:space="0" w:color="auto"/>
        <w:left w:val="none" w:sz="0" w:space="0" w:color="auto"/>
        <w:bottom w:val="none" w:sz="0" w:space="0" w:color="auto"/>
        <w:right w:val="none" w:sz="0" w:space="0" w:color="auto"/>
      </w:divBdr>
    </w:div>
    <w:div w:id="1434669476">
      <w:bodyDiv w:val="1"/>
      <w:marLeft w:val="0"/>
      <w:marRight w:val="0"/>
      <w:marTop w:val="0"/>
      <w:marBottom w:val="0"/>
      <w:divBdr>
        <w:top w:val="none" w:sz="0" w:space="0" w:color="auto"/>
        <w:left w:val="none" w:sz="0" w:space="0" w:color="auto"/>
        <w:bottom w:val="none" w:sz="0" w:space="0" w:color="auto"/>
        <w:right w:val="none" w:sz="0" w:space="0" w:color="auto"/>
      </w:divBdr>
    </w:div>
    <w:div w:id="1436751114">
      <w:bodyDiv w:val="1"/>
      <w:marLeft w:val="0"/>
      <w:marRight w:val="0"/>
      <w:marTop w:val="0"/>
      <w:marBottom w:val="0"/>
      <w:divBdr>
        <w:top w:val="none" w:sz="0" w:space="0" w:color="auto"/>
        <w:left w:val="none" w:sz="0" w:space="0" w:color="auto"/>
        <w:bottom w:val="none" w:sz="0" w:space="0" w:color="auto"/>
        <w:right w:val="none" w:sz="0" w:space="0" w:color="auto"/>
      </w:divBdr>
    </w:div>
    <w:div w:id="153380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beck-online.cz/bo/document-view.seam?documentId=nnptembqhfpwy6boozsxe2lumvwa" TargetMode="External"/><Relationship Id="rId18" Type="http://schemas.openxmlformats.org/officeDocument/2006/relationships/hyperlink" Target="https://www.beck-online.cz/bo/document-view.seam?documentId=nnptembqhfpwy6bonfxhg33mozsw4y3onfpxg4dsmf3ggzi" TargetMode="External"/><Relationship Id="rId26" Type="http://schemas.openxmlformats.org/officeDocument/2006/relationships/hyperlink" Target="https://www.beck-online.cz/bo/document-view.seam?documentId=nnptembqhfpwy6bopjuxg2y" TargetMode="External"/><Relationship Id="rId3" Type="http://schemas.openxmlformats.org/officeDocument/2006/relationships/styles" Target="styles.xml"/><Relationship Id="rId21" Type="http://schemas.openxmlformats.org/officeDocument/2006/relationships/hyperlink" Target="https://www.beck-online.cz/bo/document-view.seam?documentId=nnptembqhfpwy6bomrwhk6tonfvq" TargetMode="External"/><Relationship Id="rId7" Type="http://schemas.openxmlformats.org/officeDocument/2006/relationships/endnotes" Target="endnotes.xml"/><Relationship Id="rId12" Type="http://schemas.openxmlformats.org/officeDocument/2006/relationships/hyperlink" Target="https://www.beck-online.cz/bo/document-view.seam?documentId=nnptembqhfpwy6bonvuw42ltorsxe43uozxq" TargetMode="External"/><Relationship Id="rId17" Type="http://schemas.openxmlformats.org/officeDocument/2006/relationships/hyperlink" Target="https://www.beck-online.cz/bo/document-view.seam?documentId=nnptembqhfpwy6boozsxe2lumvwa" TargetMode="External"/><Relationship Id="rId25" Type="http://schemas.openxmlformats.org/officeDocument/2006/relationships/hyperlink" Target="https://www.beck-online.cz/bo/document-view.seam?documentId=nnptembqhfpwy6bon5rguzlloruxm3tjl5zxi4tbnzvwcx3uojsxg5domvug6x3dnfxhk" TargetMode="External"/><Relationship Id="rId2" Type="http://schemas.openxmlformats.org/officeDocument/2006/relationships/numbering" Target="numbering.xml"/><Relationship Id="rId16" Type="http://schemas.openxmlformats.org/officeDocument/2006/relationships/hyperlink" Target="https://www.beck-online.cz/bo/document-view.seam?documentId=nnptembqhfpwy6boonyheylwmvsgy3tpon2a" TargetMode="External"/><Relationship Id="rId20" Type="http://schemas.openxmlformats.org/officeDocument/2006/relationships/hyperlink" Target="https://www.beck-online.cz/bo/document-view.seam?documentId=nnptembqhfpwy6bomrwhk6tonfvq" TargetMode="External"/><Relationship Id="rId29" Type="http://schemas.openxmlformats.org/officeDocument/2006/relationships/hyperlink" Target="https://www.beck-online.cz/bo/document-view.seam?documentId=nnptembqhfpwy6boobsw42l2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ck-online.cz/bo/document-view.seam?documentId=nnptembqhfpwy6boobzgc5tonfpxa4tfmrygs4y" TargetMode="External"/><Relationship Id="rId24" Type="http://schemas.openxmlformats.org/officeDocument/2006/relationships/hyperlink" Target="https://www.beck-online.cz/bo/document-view.seam?documentId=onrf6mrqga4v6nbq"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eck-online.cz/bo/document-view.seam?documentId=nnptembqhfpwy6boozsxe2lumvwa" TargetMode="External"/><Relationship Id="rId23" Type="http://schemas.openxmlformats.org/officeDocument/2006/relationships/hyperlink" Target="https://www.beck-online.cz/bo/document-view.seam?documentId=nnptembqhfpwy6boobsw42l2mu" TargetMode="External"/><Relationship Id="rId28" Type="http://schemas.openxmlformats.org/officeDocument/2006/relationships/hyperlink" Target="https://www.beck-online.cz/bo/document-view.seam?documentId=nnptembqhfpwy6boobxxg23ppjsw46i" TargetMode="External"/><Relationship Id="rId10" Type="http://schemas.openxmlformats.org/officeDocument/2006/relationships/hyperlink" Target="https://www.beck-online.cz/bo/document-view.seam?documentId=nnptembqhfpwy6boobxwq3dfmrqxm23b" TargetMode="External"/><Relationship Id="rId19" Type="http://schemas.openxmlformats.org/officeDocument/2006/relationships/hyperlink" Target="https://www.beck-online.cz/bo/document-view.seam?documentId=nnptembqhfpwy6bonfxhg33mozsw4y3onfpxg4dsmf3ggz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eck-online.cz/bo/document-view.seam?documentId=nnptembqhfpwy6boozsxe2lumvwa" TargetMode="External"/><Relationship Id="rId14" Type="http://schemas.openxmlformats.org/officeDocument/2006/relationships/hyperlink" Target="https://www.beck-online.cz/bo/document-view.seam?documentId=nnptembqhfpwy6bonfxhg33mozsw4y3onfpxg4dsmf3ggzi" TargetMode="External"/><Relationship Id="rId22" Type="http://schemas.openxmlformats.org/officeDocument/2006/relationships/hyperlink" Target="https://www.beck-online.cz/bo/document-view.seam?documentId=nnptembqhfpwy6boobxxg23ppjsw46i" TargetMode="External"/><Relationship Id="rId27" Type="http://schemas.openxmlformats.org/officeDocument/2006/relationships/hyperlink" Target="https://www.beck-online.cz/bo/document-view.seam?documentId=nnptembqhfpwy6boobxxg23ppjsw46i"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A40CD-0709-406B-9E9C-7F9A3C23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Pages>
  <Words>25149</Words>
  <Characters>148381</Characters>
  <Application>Microsoft Office Word</Application>
  <DocSecurity>0</DocSecurity>
  <Lines>1236</Lines>
  <Paragraphs>346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Milan Kučera</dc:creator>
  <cp:lastModifiedBy>Petráková Jitka</cp:lastModifiedBy>
  <cp:revision>3</cp:revision>
  <cp:lastPrinted>2015-04-21T08:24:00Z</cp:lastPrinted>
  <dcterms:created xsi:type="dcterms:W3CDTF">2022-09-20T10:25:00Z</dcterms:created>
  <dcterms:modified xsi:type="dcterms:W3CDTF">2022-09-20T10:25:00Z</dcterms:modified>
</cp:coreProperties>
</file>