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176EA2" w:rsidRDefault="00A60506" w:rsidP="00A60506">
      <w:pPr>
        <w:pStyle w:val="Nzev"/>
      </w:pPr>
      <w:r w:rsidRPr="00176EA2">
        <w:t>Okresní soud v Českém Krumlově</w:t>
      </w:r>
    </w:p>
    <w:p w:rsidR="00A60506" w:rsidRPr="00176EA2" w:rsidRDefault="00A60506" w:rsidP="00A60506">
      <w:pPr>
        <w:pStyle w:val="Nadpis1"/>
      </w:pPr>
      <w:r w:rsidRPr="00176EA2">
        <w:t xml:space="preserve">Linecká </w:t>
      </w:r>
      <w:proofErr w:type="spellStart"/>
      <w:r w:rsidRPr="00176EA2">
        <w:t>čp</w:t>
      </w:r>
      <w:proofErr w:type="spellEnd"/>
      <w:r w:rsidRPr="00176EA2">
        <w:t>. 284, PSČ  381 20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t>telefon</w:t>
      </w:r>
      <w:r w:rsidRPr="00176EA2">
        <w:rPr>
          <w:b/>
        </w:rPr>
        <w:t xml:space="preserve"> 380706 111, fax 380706170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rPr>
          <w:b/>
        </w:rPr>
        <w:t xml:space="preserve">e-mail: </w:t>
      </w:r>
      <w:hyperlink r:id="rId7" w:history="1">
        <w:r w:rsidRPr="00176EA2">
          <w:rPr>
            <w:rStyle w:val="Hypertextovodkaz"/>
          </w:rPr>
          <w:t>podatelna@osoud.ckr.justice.cz</w:t>
        </w:r>
      </w:hyperlink>
    </w:p>
    <w:p w:rsidR="00A60506" w:rsidRPr="00176EA2" w:rsidRDefault="00A60506" w:rsidP="00A60506">
      <w:pPr>
        <w:pStyle w:val="Nadpis4"/>
      </w:pPr>
    </w:p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>
      <w:pPr>
        <w:pStyle w:val="Nadpis4"/>
      </w:pPr>
      <w:r w:rsidRPr="00176EA2">
        <w:t xml:space="preserve">20Spr </w:t>
      </w:r>
      <w:r w:rsidR="00AE02BF" w:rsidRPr="00176EA2">
        <w:t>773/2016</w:t>
      </w:r>
      <w:r w:rsidRPr="00176EA2">
        <w:t xml:space="preserve">                                             </w:t>
      </w:r>
      <w:r w:rsidRPr="00176EA2">
        <w:tab/>
        <w:t xml:space="preserve"> </w:t>
      </w:r>
    </w:p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>
      <w:pPr>
        <w:jc w:val="center"/>
        <w:rPr>
          <w:b/>
          <w:sz w:val="28"/>
          <w:szCs w:val="28"/>
          <w:u w:val="single"/>
        </w:rPr>
      </w:pPr>
      <w:r w:rsidRPr="00176EA2">
        <w:rPr>
          <w:b/>
          <w:sz w:val="28"/>
          <w:szCs w:val="28"/>
          <w:u w:val="single"/>
        </w:rPr>
        <w:t>Změna</w:t>
      </w:r>
      <w:r w:rsidR="003A1355">
        <w:rPr>
          <w:b/>
          <w:sz w:val="28"/>
          <w:szCs w:val="28"/>
          <w:u w:val="single"/>
        </w:rPr>
        <w:t xml:space="preserve"> č. </w:t>
      </w:r>
      <w:r w:rsidR="004E2E01">
        <w:rPr>
          <w:b/>
          <w:sz w:val="28"/>
          <w:szCs w:val="28"/>
          <w:u w:val="single"/>
        </w:rPr>
        <w:t>8</w:t>
      </w:r>
      <w:r w:rsidRPr="00176EA2">
        <w:rPr>
          <w:b/>
          <w:sz w:val="28"/>
          <w:szCs w:val="28"/>
          <w:u w:val="single"/>
        </w:rPr>
        <w:t xml:space="preserve"> rozvrhu práce Okresního soudu v Českém Krumlově</w:t>
      </w:r>
    </w:p>
    <w:p w:rsidR="00A60506" w:rsidRPr="00176EA2" w:rsidRDefault="00AE02BF" w:rsidP="00A60506">
      <w:pPr>
        <w:jc w:val="center"/>
        <w:rPr>
          <w:sz w:val="22"/>
          <w:szCs w:val="22"/>
          <w:u w:val="single"/>
        </w:rPr>
      </w:pPr>
      <w:r w:rsidRPr="00176EA2">
        <w:rPr>
          <w:b/>
          <w:sz w:val="28"/>
          <w:szCs w:val="28"/>
          <w:u w:val="single"/>
        </w:rPr>
        <w:t xml:space="preserve"> na rok 2017</w:t>
      </w:r>
    </w:p>
    <w:p w:rsidR="00A60506" w:rsidRPr="00176EA2" w:rsidRDefault="00A60506" w:rsidP="00A60506">
      <w:pPr>
        <w:jc w:val="both"/>
        <w:rPr>
          <w:b/>
          <w:sz w:val="24"/>
          <w:szCs w:val="24"/>
        </w:rPr>
      </w:pPr>
    </w:p>
    <w:p w:rsidR="00A60506" w:rsidRDefault="00A60506" w:rsidP="00A60506">
      <w:pPr>
        <w:jc w:val="both"/>
      </w:pPr>
    </w:p>
    <w:p w:rsidR="00F229B9" w:rsidRPr="00F229B9" w:rsidRDefault="004E2E01" w:rsidP="00F229B9">
      <w:pPr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Věc </w:t>
      </w:r>
      <w:proofErr w:type="spellStart"/>
      <w:r>
        <w:rPr>
          <w:b/>
          <w:sz w:val="24"/>
          <w:szCs w:val="24"/>
        </w:rPr>
        <w:t>sp</w:t>
      </w:r>
      <w:proofErr w:type="spellEnd"/>
      <w:r>
        <w:rPr>
          <w:b/>
          <w:sz w:val="24"/>
          <w:szCs w:val="24"/>
        </w:rPr>
        <w:t xml:space="preserve">. zn. </w:t>
      </w:r>
      <w:r w:rsidR="00EE1B66">
        <w:rPr>
          <w:b/>
          <w:sz w:val="24"/>
          <w:szCs w:val="24"/>
        </w:rPr>
        <w:t>8P 86/2014 (Sen 93/2017) se přik</w:t>
      </w:r>
      <w:r>
        <w:rPr>
          <w:b/>
          <w:sz w:val="24"/>
          <w:szCs w:val="24"/>
        </w:rPr>
        <w:t xml:space="preserve">azuje do senátu „6“ (soudkyně JUDr. Hrdličková), dle rozhodnutí předsedkyně soudu ze dne 18. 4. 2017 (soudkyně Mgr. Círková, Mgr. </w:t>
      </w:r>
      <w:proofErr w:type="spellStart"/>
      <w:r>
        <w:rPr>
          <w:b/>
          <w:sz w:val="24"/>
          <w:szCs w:val="24"/>
        </w:rPr>
        <w:t>Rožboudové</w:t>
      </w:r>
      <w:proofErr w:type="spellEnd"/>
      <w:r>
        <w:rPr>
          <w:b/>
          <w:sz w:val="24"/>
          <w:szCs w:val="24"/>
        </w:rPr>
        <w:t xml:space="preserve"> ve věci vyloučené pro podjatost).</w:t>
      </w:r>
    </w:p>
    <w:p w:rsidR="00A60506" w:rsidRPr="00F229B9" w:rsidRDefault="00F229B9" w:rsidP="00F229B9">
      <w:pPr>
        <w:jc w:val="both"/>
        <w:rPr>
          <w:sz w:val="24"/>
          <w:szCs w:val="24"/>
        </w:rPr>
      </w:pPr>
      <w:r w:rsidRPr="00F229B9">
        <w:rPr>
          <w:sz w:val="24"/>
          <w:szCs w:val="24"/>
        </w:rPr>
        <w:tab/>
      </w:r>
      <w:r w:rsidRPr="00F229B9">
        <w:rPr>
          <w:sz w:val="24"/>
          <w:szCs w:val="24"/>
        </w:rPr>
        <w:tab/>
      </w:r>
      <w:r w:rsidRPr="00F229B9">
        <w:rPr>
          <w:sz w:val="24"/>
          <w:szCs w:val="24"/>
        </w:rPr>
        <w:tab/>
      </w:r>
      <w:r w:rsidRPr="00F229B9">
        <w:rPr>
          <w:sz w:val="24"/>
          <w:szCs w:val="24"/>
        </w:rPr>
        <w:tab/>
      </w:r>
      <w:r w:rsidR="00A60506" w:rsidRPr="00F229B9">
        <w:rPr>
          <w:sz w:val="24"/>
          <w:szCs w:val="24"/>
        </w:rPr>
        <w:t xml:space="preserve">                       </w:t>
      </w:r>
      <w:r w:rsidR="00A60506" w:rsidRPr="00F229B9">
        <w:rPr>
          <w:sz w:val="24"/>
          <w:szCs w:val="24"/>
        </w:rPr>
        <w:tab/>
      </w:r>
      <w:r w:rsidR="00A60506" w:rsidRPr="00F229B9">
        <w:rPr>
          <w:sz w:val="24"/>
          <w:szCs w:val="24"/>
        </w:rPr>
        <w:tab/>
      </w:r>
      <w:r w:rsidR="00A60506" w:rsidRPr="00F229B9">
        <w:rPr>
          <w:sz w:val="24"/>
          <w:szCs w:val="24"/>
        </w:rPr>
        <w:tab/>
        <w:t xml:space="preserve">                                       </w:t>
      </w:r>
    </w:p>
    <w:p w:rsidR="00F229B9" w:rsidRDefault="00AE02BF" w:rsidP="00F229B9">
      <w:pPr>
        <w:jc w:val="both"/>
        <w:rPr>
          <w:sz w:val="24"/>
          <w:szCs w:val="24"/>
        </w:rPr>
      </w:pPr>
      <w:r w:rsidRPr="00176EA2">
        <w:rPr>
          <w:sz w:val="24"/>
          <w:szCs w:val="24"/>
        </w:rPr>
        <w:t xml:space="preserve">      </w:t>
      </w:r>
    </w:p>
    <w:p w:rsidR="00F229B9" w:rsidRDefault="00F229B9" w:rsidP="00A60506">
      <w:pPr>
        <w:ind w:left="4248" w:firstLine="708"/>
        <w:jc w:val="both"/>
        <w:rPr>
          <w:sz w:val="24"/>
          <w:szCs w:val="24"/>
        </w:rPr>
      </w:pPr>
    </w:p>
    <w:p w:rsidR="00A60506" w:rsidRPr="00176EA2" w:rsidRDefault="00A60506" w:rsidP="00A60506">
      <w:pPr>
        <w:ind w:left="4248" w:firstLine="708"/>
        <w:jc w:val="both"/>
        <w:rPr>
          <w:sz w:val="24"/>
          <w:szCs w:val="24"/>
        </w:rPr>
      </w:pPr>
      <w:r w:rsidRPr="00176EA2">
        <w:rPr>
          <w:sz w:val="24"/>
          <w:szCs w:val="24"/>
        </w:rPr>
        <w:t xml:space="preserve">JUDr. </w:t>
      </w:r>
      <w:r w:rsidR="00AE02BF" w:rsidRPr="00176EA2">
        <w:rPr>
          <w:sz w:val="24"/>
          <w:szCs w:val="24"/>
        </w:rPr>
        <w:t>Milena Hrdličková</w:t>
      </w:r>
    </w:p>
    <w:p w:rsidR="000963B0" w:rsidRPr="00176EA2" w:rsidRDefault="00A60506" w:rsidP="00AE02BF">
      <w:pPr>
        <w:jc w:val="both"/>
        <w:rPr>
          <w:szCs w:val="24"/>
        </w:rPr>
      </w:pPr>
      <w:r w:rsidRPr="00176EA2">
        <w:rPr>
          <w:sz w:val="24"/>
          <w:szCs w:val="24"/>
        </w:rPr>
        <w:t xml:space="preserve">                                    </w:t>
      </w:r>
      <w:r w:rsidR="00AE02BF" w:rsidRPr="00176EA2">
        <w:rPr>
          <w:sz w:val="24"/>
          <w:szCs w:val="24"/>
        </w:rPr>
        <w:t xml:space="preserve">  </w:t>
      </w:r>
      <w:r w:rsidR="00F229B9">
        <w:rPr>
          <w:sz w:val="24"/>
          <w:szCs w:val="24"/>
        </w:rPr>
        <w:t xml:space="preserve">         </w:t>
      </w:r>
      <w:r w:rsidR="00F229B9">
        <w:rPr>
          <w:sz w:val="24"/>
          <w:szCs w:val="24"/>
        </w:rPr>
        <w:tab/>
      </w:r>
      <w:r w:rsidR="00F229B9">
        <w:rPr>
          <w:sz w:val="24"/>
          <w:szCs w:val="24"/>
        </w:rPr>
        <w:tab/>
      </w:r>
      <w:r w:rsidR="00F229B9">
        <w:rPr>
          <w:sz w:val="24"/>
          <w:szCs w:val="24"/>
        </w:rPr>
        <w:tab/>
        <w:t xml:space="preserve">             </w:t>
      </w:r>
      <w:r w:rsidRPr="00176EA2">
        <w:rPr>
          <w:sz w:val="24"/>
          <w:szCs w:val="24"/>
        </w:rPr>
        <w:t>předsed</w:t>
      </w:r>
      <w:r w:rsidR="00AE02BF" w:rsidRPr="00176EA2">
        <w:rPr>
          <w:sz w:val="24"/>
          <w:szCs w:val="24"/>
        </w:rPr>
        <w:t>kyně</w:t>
      </w:r>
      <w:r w:rsidRPr="00176EA2">
        <w:rPr>
          <w:sz w:val="24"/>
          <w:szCs w:val="24"/>
        </w:rPr>
        <w:t xml:space="preserve"> okresního soudu</w:t>
      </w:r>
    </w:p>
    <w:sectPr w:rsidR="000963B0" w:rsidRPr="00176EA2" w:rsidSect="004C5B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B7B" w:rsidRDefault="003F4B7B" w:rsidP="00357DE7">
      <w:r>
        <w:separator/>
      </w:r>
    </w:p>
  </w:endnote>
  <w:endnote w:type="continuationSeparator" w:id="0">
    <w:p w:rsidR="003F4B7B" w:rsidRDefault="003F4B7B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C3663F">
        <w:pPr>
          <w:pStyle w:val="Zpat"/>
          <w:jc w:val="center"/>
        </w:pPr>
        <w:fldSimple w:instr=" PAGE   \* MERGEFORMAT ">
          <w:r w:rsidR="00EE1B66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B7B" w:rsidRDefault="003F4B7B" w:rsidP="00357DE7">
      <w:r>
        <w:separator/>
      </w:r>
    </w:p>
  </w:footnote>
  <w:footnote w:type="continuationSeparator" w:id="0">
    <w:p w:rsidR="003F4B7B" w:rsidRDefault="003F4B7B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677CD"/>
    <w:rsid w:val="00094F64"/>
    <w:rsid w:val="000963B0"/>
    <w:rsid w:val="000C77BB"/>
    <w:rsid w:val="000E40EE"/>
    <w:rsid w:val="000F6A26"/>
    <w:rsid w:val="00176EA2"/>
    <w:rsid w:val="001D302F"/>
    <w:rsid w:val="002138F2"/>
    <w:rsid w:val="00232151"/>
    <w:rsid w:val="00265E2A"/>
    <w:rsid w:val="0029179B"/>
    <w:rsid w:val="002D22E1"/>
    <w:rsid w:val="002F0996"/>
    <w:rsid w:val="00314022"/>
    <w:rsid w:val="00323FCF"/>
    <w:rsid w:val="00357DE7"/>
    <w:rsid w:val="00374268"/>
    <w:rsid w:val="00391ED9"/>
    <w:rsid w:val="003965BB"/>
    <w:rsid w:val="003A1355"/>
    <w:rsid w:val="003B2076"/>
    <w:rsid w:val="003C6805"/>
    <w:rsid w:val="003D49A1"/>
    <w:rsid w:val="003F4B7B"/>
    <w:rsid w:val="00415BBF"/>
    <w:rsid w:val="00425019"/>
    <w:rsid w:val="004349DE"/>
    <w:rsid w:val="00477776"/>
    <w:rsid w:val="004B76D5"/>
    <w:rsid w:val="004C5B1F"/>
    <w:rsid w:val="004E2E01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D5671"/>
    <w:rsid w:val="006F15D2"/>
    <w:rsid w:val="00701EDF"/>
    <w:rsid w:val="00733B65"/>
    <w:rsid w:val="0074469E"/>
    <w:rsid w:val="00765425"/>
    <w:rsid w:val="00774BD0"/>
    <w:rsid w:val="00785E14"/>
    <w:rsid w:val="007C3CC1"/>
    <w:rsid w:val="007D187C"/>
    <w:rsid w:val="00875018"/>
    <w:rsid w:val="00942B3F"/>
    <w:rsid w:val="00983437"/>
    <w:rsid w:val="00984765"/>
    <w:rsid w:val="00A45BD9"/>
    <w:rsid w:val="00A52F26"/>
    <w:rsid w:val="00A60506"/>
    <w:rsid w:val="00AA0B45"/>
    <w:rsid w:val="00AB3B64"/>
    <w:rsid w:val="00AE02BF"/>
    <w:rsid w:val="00B45590"/>
    <w:rsid w:val="00B62B12"/>
    <w:rsid w:val="00B655BF"/>
    <w:rsid w:val="00B76963"/>
    <w:rsid w:val="00B875A2"/>
    <w:rsid w:val="00B96CE3"/>
    <w:rsid w:val="00C074D0"/>
    <w:rsid w:val="00C16815"/>
    <w:rsid w:val="00C3663F"/>
    <w:rsid w:val="00C57072"/>
    <w:rsid w:val="00C77B00"/>
    <w:rsid w:val="00C948CB"/>
    <w:rsid w:val="00CA20E5"/>
    <w:rsid w:val="00CC0EB3"/>
    <w:rsid w:val="00D14241"/>
    <w:rsid w:val="00D65F57"/>
    <w:rsid w:val="00DD483C"/>
    <w:rsid w:val="00DE7528"/>
    <w:rsid w:val="00E1713B"/>
    <w:rsid w:val="00E4193E"/>
    <w:rsid w:val="00E60509"/>
    <w:rsid w:val="00EA4A92"/>
    <w:rsid w:val="00EB04CE"/>
    <w:rsid w:val="00EE1B66"/>
    <w:rsid w:val="00F17456"/>
    <w:rsid w:val="00F229B9"/>
    <w:rsid w:val="00F36A3B"/>
    <w:rsid w:val="00F64C8F"/>
    <w:rsid w:val="00F71697"/>
    <w:rsid w:val="00F7721D"/>
    <w:rsid w:val="00FA202E"/>
    <w:rsid w:val="00FB6E03"/>
    <w:rsid w:val="00FD6452"/>
    <w:rsid w:val="00FE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2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k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4</cp:revision>
  <cp:lastPrinted>2017-04-18T10:41:00Z</cp:lastPrinted>
  <dcterms:created xsi:type="dcterms:W3CDTF">2017-04-18T10:30:00Z</dcterms:created>
  <dcterms:modified xsi:type="dcterms:W3CDTF">2017-04-18T10:38:00Z</dcterms:modified>
</cp:coreProperties>
</file>