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A4" w:rsidRPr="000A4BC8" w:rsidRDefault="00B868A4" w:rsidP="00B868A4">
      <w:pPr>
        <w:pStyle w:val="Nzev"/>
        <w:rPr>
          <w:sz w:val="48"/>
        </w:rPr>
      </w:pPr>
      <w:r w:rsidRPr="000A4BC8">
        <w:rPr>
          <w:sz w:val="48"/>
        </w:rPr>
        <w:t xml:space="preserve">Okresní soud v Českém Krumlově </w:t>
      </w:r>
    </w:p>
    <w:p w:rsidR="00B868A4" w:rsidRPr="000A4BC8" w:rsidRDefault="00B868A4" w:rsidP="00B868A4">
      <w:pPr>
        <w:jc w:val="right"/>
        <w:rPr>
          <w:b/>
        </w:rPr>
      </w:pPr>
    </w:p>
    <w:p w:rsidR="00B868A4" w:rsidRPr="000A4BC8" w:rsidRDefault="00B868A4" w:rsidP="00B868A4">
      <w:pPr>
        <w:pStyle w:val="Nzev"/>
        <w:jc w:val="left"/>
        <w:rPr>
          <w:sz w:val="32"/>
        </w:rPr>
      </w:pPr>
      <w:r w:rsidRPr="000A4BC8">
        <w:rPr>
          <w:b w:val="0"/>
          <w:bCs w:val="0"/>
          <w:sz w:val="24"/>
        </w:rPr>
        <w:t xml:space="preserve">20 Si </w:t>
      </w:r>
      <w:r w:rsidR="00DF4F78" w:rsidRPr="000A4BC8">
        <w:rPr>
          <w:b w:val="0"/>
          <w:bCs w:val="0"/>
          <w:sz w:val="24"/>
        </w:rPr>
        <w:t>18</w:t>
      </w:r>
      <w:r w:rsidR="00D54D13" w:rsidRPr="000A4BC8">
        <w:rPr>
          <w:b w:val="0"/>
          <w:bCs w:val="0"/>
          <w:sz w:val="24"/>
        </w:rPr>
        <w:t>/</w:t>
      </w:r>
      <w:r w:rsidR="00491864" w:rsidRPr="000A4BC8">
        <w:rPr>
          <w:b w:val="0"/>
          <w:bCs w:val="0"/>
          <w:sz w:val="24"/>
        </w:rPr>
        <w:t>2018</w:t>
      </w:r>
      <w:r w:rsidRPr="000A4BC8">
        <w:rPr>
          <w:b w:val="0"/>
          <w:bCs w:val="0"/>
          <w:sz w:val="24"/>
        </w:rPr>
        <w:t xml:space="preserve">                                                               V Českém Krumlově, dne </w:t>
      </w:r>
      <w:r w:rsidR="00491864" w:rsidRPr="000A4BC8">
        <w:rPr>
          <w:b w:val="0"/>
          <w:bCs w:val="0"/>
          <w:sz w:val="24"/>
        </w:rPr>
        <w:t>7.</w:t>
      </w:r>
      <w:r w:rsidR="005B3346" w:rsidRPr="000A4BC8">
        <w:rPr>
          <w:b w:val="0"/>
          <w:bCs w:val="0"/>
          <w:sz w:val="24"/>
        </w:rPr>
        <w:t xml:space="preserve"> </w:t>
      </w:r>
      <w:r w:rsidR="00491864" w:rsidRPr="000A4BC8">
        <w:rPr>
          <w:b w:val="0"/>
          <w:bCs w:val="0"/>
          <w:sz w:val="24"/>
        </w:rPr>
        <w:t>2.</w:t>
      </w:r>
      <w:r w:rsidR="005B3346" w:rsidRPr="000A4BC8">
        <w:rPr>
          <w:b w:val="0"/>
          <w:bCs w:val="0"/>
          <w:sz w:val="24"/>
        </w:rPr>
        <w:t xml:space="preserve"> </w:t>
      </w:r>
      <w:r w:rsidR="00491864" w:rsidRPr="000A4BC8">
        <w:rPr>
          <w:b w:val="0"/>
          <w:bCs w:val="0"/>
          <w:sz w:val="24"/>
        </w:rPr>
        <w:t>2018</w:t>
      </w:r>
    </w:p>
    <w:p w:rsidR="00B868A4" w:rsidRPr="000A4BC8" w:rsidRDefault="00B868A4" w:rsidP="00B868A4">
      <w:pPr>
        <w:pStyle w:val="Nzev"/>
        <w:rPr>
          <w:sz w:val="24"/>
        </w:rPr>
      </w:pPr>
    </w:p>
    <w:p w:rsidR="00B868A4" w:rsidRPr="000A4BC8" w:rsidRDefault="00B868A4" w:rsidP="00B868A4">
      <w:pPr>
        <w:pStyle w:val="Nzev"/>
        <w:pBdr>
          <w:bottom w:val="single" w:sz="6" w:space="1" w:color="auto"/>
        </w:pBdr>
        <w:rPr>
          <w:sz w:val="24"/>
        </w:rPr>
      </w:pPr>
      <w:r w:rsidRPr="000A4BC8">
        <w:rPr>
          <w:sz w:val="24"/>
        </w:rPr>
        <w:t>Výroční zpráva za rok 201</w:t>
      </w:r>
      <w:r w:rsidR="005B3346" w:rsidRPr="000A4BC8">
        <w:rPr>
          <w:sz w:val="24"/>
        </w:rPr>
        <w:t>7</w:t>
      </w:r>
      <w:r w:rsidRPr="000A4BC8">
        <w:rPr>
          <w:sz w:val="24"/>
        </w:rPr>
        <w:t xml:space="preserve"> o poskytování informací dle zákona č. 106/1999 Sb., o svobodném přístupu k informacím</w:t>
      </w:r>
    </w:p>
    <w:p w:rsidR="00B868A4" w:rsidRPr="000A4BC8" w:rsidRDefault="00B868A4" w:rsidP="00B868A4">
      <w:pPr>
        <w:pStyle w:val="Nzev"/>
        <w:pBdr>
          <w:bottom w:val="single" w:sz="6" w:space="1" w:color="auto"/>
        </w:pBdr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0"/>
        <w:gridCol w:w="1440"/>
        <w:gridCol w:w="3240"/>
      </w:tblGrid>
      <w:tr w:rsidR="00B868A4" w:rsidRPr="000A4BC8" w:rsidTr="00EB7CFF">
        <w:trPr>
          <w:trHeight w:val="585"/>
        </w:trPr>
        <w:tc>
          <w:tcPr>
            <w:tcW w:w="4140" w:type="dxa"/>
            <w:tcBorders>
              <w:top w:val="nil"/>
            </w:tcBorders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Počet podaných žádostí o informace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624765" w:rsidP="00453FA6">
            <w:pPr>
              <w:pStyle w:val="Nzev"/>
              <w:rPr>
                <w:b w:val="0"/>
                <w:sz w:val="28"/>
                <w:szCs w:val="28"/>
              </w:rPr>
            </w:pPr>
            <w:r w:rsidRPr="000A4BC8">
              <w:rPr>
                <w:b w:val="0"/>
                <w:sz w:val="28"/>
                <w:szCs w:val="28"/>
              </w:rPr>
              <w:t>4</w:t>
            </w:r>
            <w:r w:rsidR="00DF4F78" w:rsidRPr="000A4BC8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</w:tcBorders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540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(§18 odst. 1 písm. a) zákona)</w:t>
            </w:r>
          </w:p>
        </w:tc>
        <w:tc>
          <w:tcPr>
            <w:tcW w:w="14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0A4BC8" w:rsidTr="00EB7CFF">
        <w:trPr>
          <w:trHeight w:val="525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Žádosti vyhověno</w:t>
            </w:r>
          </w:p>
        </w:tc>
        <w:tc>
          <w:tcPr>
            <w:tcW w:w="14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453FA6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0A4BC8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32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540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Počet vydaných rozhodnutí o odmítnutí žádosti (i částečném)</w:t>
            </w:r>
          </w:p>
        </w:tc>
        <w:tc>
          <w:tcPr>
            <w:tcW w:w="14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453FA6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0A4BC8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525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Žádost odložena</w:t>
            </w:r>
          </w:p>
        </w:tc>
        <w:tc>
          <w:tcPr>
            <w:tcW w:w="14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5B3346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0A4BC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525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Počet podaných odvolání (rozkladů)</w:t>
            </w: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proti rozhodnutí o odmítnutí žádosti</w:t>
            </w:r>
          </w:p>
        </w:tc>
        <w:tc>
          <w:tcPr>
            <w:tcW w:w="1440" w:type="dxa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453FA6" w:rsidP="00DF4F78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8"/>
                <w:szCs w:val="28"/>
              </w:rPr>
              <w:t>1</w:t>
            </w:r>
          </w:p>
          <w:p w:rsidR="00B868A4" w:rsidRPr="000A4BC8" w:rsidRDefault="00B868A4" w:rsidP="00EB7CFF">
            <w:pPr>
              <w:pStyle w:val="Nzev"/>
              <w:rPr>
                <w:b w:val="0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268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(§18 odst. 1 písm. b) zákona)</w:t>
            </w:r>
          </w:p>
        </w:tc>
        <w:tc>
          <w:tcPr>
            <w:tcW w:w="14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0A4BC8" w:rsidTr="00EB7CFF">
        <w:trPr>
          <w:trHeight w:val="1065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4680" w:type="dxa"/>
            <w:gridSpan w:val="2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453FA6" w:rsidRPr="000A4BC8" w:rsidRDefault="005B3346" w:rsidP="00453FA6">
            <w:pPr>
              <w:pStyle w:val="Zkladntext"/>
            </w:pPr>
            <w:r w:rsidRPr="000A4BC8">
              <w:t xml:space="preserve"> </w:t>
            </w:r>
          </w:p>
          <w:p w:rsidR="00B868A4" w:rsidRPr="000A4BC8" w:rsidRDefault="00DF4F78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360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0A4BC8" w:rsidTr="00EB7CFF">
        <w:trPr>
          <w:trHeight w:val="756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Přehled výdajů vynaložených povinným subjektem v souvislosti se soudními řízeními</w:t>
            </w:r>
          </w:p>
        </w:tc>
        <w:tc>
          <w:tcPr>
            <w:tcW w:w="4680" w:type="dxa"/>
            <w:gridSpan w:val="2"/>
            <w:vMerge w:val="restart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360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0A4BC8" w:rsidTr="00EB7CFF">
        <w:trPr>
          <w:trHeight w:val="795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Výčet poskytnutých výhradních licencí</w:t>
            </w:r>
          </w:p>
        </w:tc>
        <w:tc>
          <w:tcPr>
            <w:tcW w:w="1440" w:type="dxa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0A4BC8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345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(§ 18 odst. 1 písm. d) zákona)</w:t>
            </w:r>
          </w:p>
        </w:tc>
        <w:tc>
          <w:tcPr>
            <w:tcW w:w="14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0A4BC8" w:rsidTr="00EB7CFF">
        <w:trPr>
          <w:trHeight w:val="705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Počet stížností podaných podle § 16a zákona</w:t>
            </w:r>
          </w:p>
        </w:tc>
        <w:tc>
          <w:tcPr>
            <w:tcW w:w="1440" w:type="dxa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DF4F78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0A4BC8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330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(§ 18 odst. 1 písm. c) zákona)</w:t>
            </w:r>
          </w:p>
        </w:tc>
        <w:tc>
          <w:tcPr>
            <w:tcW w:w="14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0A4BC8" w:rsidTr="00EB7CFF">
        <w:trPr>
          <w:trHeight w:val="720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Další informace vztahující se k uplatňování zákona</w:t>
            </w:r>
          </w:p>
        </w:tc>
        <w:tc>
          <w:tcPr>
            <w:tcW w:w="4680" w:type="dxa"/>
            <w:gridSpan w:val="2"/>
            <w:vMerge w:val="restart"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---</w:t>
            </w:r>
          </w:p>
        </w:tc>
      </w:tr>
      <w:tr w:rsidR="00B868A4" w:rsidRPr="000A4BC8" w:rsidTr="00EB7CFF">
        <w:trPr>
          <w:trHeight w:val="353"/>
        </w:trPr>
        <w:tc>
          <w:tcPr>
            <w:tcW w:w="4140" w:type="dxa"/>
          </w:tcPr>
          <w:p w:rsidR="00B868A4" w:rsidRPr="000A4BC8" w:rsidRDefault="00B868A4" w:rsidP="00EB7CFF">
            <w:pPr>
              <w:pStyle w:val="Nzev"/>
              <w:rPr>
                <w:b w:val="0"/>
                <w:sz w:val="24"/>
              </w:rPr>
            </w:pPr>
            <w:r w:rsidRPr="000A4BC8">
              <w:rPr>
                <w:b w:val="0"/>
                <w:sz w:val="24"/>
              </w:rPr>
              <w:t>(§ 18 odst. 1 písm. f) zákona)</w:t>
            </w:r>
          </w:p>
        </w:tc>
        <w:tc>
          <w:tcPr>
            <w:tcW w:w="4680" w:type="dxa"/>
            <w:gridSpan w:val="2"/>
            <w:vMerge/>
          </w:tcPr>
          <w:p w:rsidR="00B868A4" w:rsidRPr="000A4BC8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</w:tbl>
    <w:p w:rsidR="00B868A4" w:rsidRPr="000A4BC8" w:rsidRDefault="00B868A4" w:rsidP="00B868A4">
      <w:pPr>
        <w:pStyle w:val="Nzev"/>
        <w:jc w:val="both"/>
        <w:rPr>
          <w:b w:val="0"/>
          <w:sz w:val="24"/>
        </w:rPr>
      </w:pPr>
    </w:p>
    <w:p w:rsidR="00B868A4" w:rsidRPr="000A4BC8" w:rsidRDefault="00B868A4" w:rsidP="00B868A4">
      <w:pPr>
        <w:pStyle w:val="Nzev"/>
        <w:jc w:val="both"/>
        <w:rPr>
          <w:b w:val="0"/>
          <w:sz w:val="24"/>
        </w:rPr>
      </w:pPr>
      <w:r w:rsidRPr="000A4BC8">
        <w:rPr>
          <w:b w:val="0"/>
          <w:sz w:val="24"/>
        </w:rPr>
        <w:tab/>
      </w:r>
      <w:r w:rsidRPr="000A4BC8">
        <w:rPr>
          <w:b w:val="0"/>
          <w:sz w:val="24"/>
        </w:rPr>
        <w:tab/>
      </w:r>
      <w:r w:rsidRPr="000A4BC8">
        <w:rPr>
          <w:b w:val="0"/>
          <w:sz w:val="24"/>
        </w:rPr>
        <w:tab/>
      </w:r>
      <w:r w:rsidRPr="000A4BC8">
        <w:rPr>
          <w:b w:val="0"/>
          <w:sz w:val="24"/>
        </w:rPr>
        <w:tab/>
      </w:r>
      <w:r w:rsidRPr="000A4BC8">
        <w:rPr>
          <w:b w:val="0"/>
          <w:sz w:val="24"/>
        </w:rPr>
        <w:tab/>
      </w:r>
      <w:r w:rsidRPr="000A4BC8">
        <w:rPr>
          <w:b w:val="0"/>
          <w:sz w:val="24"/>
        </w:rPr>
        <w:tab/>
        <w:t xml:space="preserve">          JUDr. </w:t>
      </w:r>
      <w:r w:rsidR="004841C4" w:rsidRPr="000A4BC8">
        <w:rPr>
          <w:b w:val="0"/>
          <w:sz w:val="24"/>
        </w:rPr>
        <w:t>Milena Hrdličková</w:t>
      </w:r>
    </w:p>
    <w:p w:rsidR="00B868A4" w:rsidRPr="000A4BC8" w:rsidRDefault="00B868A4" w:rsidP="00B868A4">
      <w:pPr>
        <w:pStyle w:val="Nzev"/>
        <w:jc w:val="both"/>
      </w:pPr>
      <w:r w:rsidRPr="000A4BC8">
        <w:rPr>
          <w:b w:val="0"/>
          <w:sz w:val="24"/>
        </w:rPr>
        <w:t xml:space="preserve">                                            </w:t>
      </w:r>
      <w:r w:rsidR="004841C4" w:rsidRPr="000A4BC8">
        <w:rPr>
          <w:b w:val="0"/>
          <w:sz w:val="24"/>
        </w:rPr>
        <w:t xml:space="preserve">                             </w:t>
      </w:r>
      <w:r w:rsidRPr="000A4BC8">
        <w:rPr>
          <w:b w:val="0"/>
          <w:sz w:val="24"/>
        </w:rPr>
        <w:t xml:space="preserve"> </w:t>
      </w:r>
      <w:r w:rsidR="004841C4" w:rsidRPr="000A4BC8">
        <w:rPr>
          <w:b w:val="0"/>
          <w:sz w:val="24"/>
        </w:rPr>
        <w:t>předsedkyně</w:t>
      </w:r>
      <w:r w:rsidRPr="000A4BC8">
        <w:rPr>
          <w:b w:val="0"/>
          <w:sz w:val="24"/>
        </w:rPr>
        <w:t xml:space="preserve"> okresního soudu</w:t>
      </w:r>
    </w:p>
    <w:p w:rsidR="00B868A4" w:rsidRPr="000A4BC8" w:rsidRDefault="00B868A4" w:rsidP="00B868A4"/>
    <w:p w:rsidR="00632532" w:rsidRPr="000A4BC8" w:rsidRDefault="00632532"/>
    <w:sectPr w:rsidR="00632532" w:rsidRPr="000A4BC8" w:rsidSect="0095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Výroční zpráva 2017.docx 2018/02/07 14:52:52"/>
    <w:docVar w:name="DOKUMENT_ADRESAR_FS" w:val="C:\TMP\DB"/>
    <w:docVar w:name="DOKUMENT_AUTOMATICKE_UKLADANI" w:val="NE"/>
    <w:docVar w:name="DOKUMENT_PERIODA_UKLADANI" w:val="10"/>
  </w:docVars>
  <w:rsids>
    <w:rsidRoot w:val="00B868A4"/>
    <w:rsid w:val="000A4BC8"/>
    <w:rsid w:val="000C7010"/>
    <w:rsid w:val="001113E7"/>
    <w:rsid w:val="001552CF"/>
    <w:rsid w:val="00357C13"/>
    <w:rsid w:val="00383DC0"/>
    <w:rsid w:val="00453FA6"/>
    <w:rsid w:val="004841C4"/>
    <w:rsid w:val="00491864"/>
    <w:rsid w:val="005B3346"/>
    <w:rsid w:val="00624765"/>
    <w:rsid w:val="00632532"/>
    <w:rsid w:val="00663A96"/>
    <w:rsid w:val="007B7D4A"/>
    <w:rsid w:val="009D0E12"/>
    <w:rsid w:val="00AD54B4"/>
    <w:rsid w:val="00B868A4"/>
    <w:rsid w:val="00C5417A"/>
    <w:rsid w:val="00D47B1E"/>
    <w:rsid w:val="00D54D13"/>
    <w:rsid w:val="00DF4F78"/>
    <w:rsid w:val="00FC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868A4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B868A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E12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3FA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53FA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Emílie Plišková</cp:lastModifiedBy>
  <cp:revision>2</cp:revision>
  <cp:lastPrinted>2016-01-18T10:37:00Z</cp:lastPrinted>
  <dcterms:created xsi:type="dcterms:W3CDTF">2018-02-08T11:35:00Z</dcterms:created>
  <dcterms:modified xsi:type="dcterms:W3CDTF">2018-02-08T11:35:00Z</dcterms:modified>
</cp:coreProperties>
</file>