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9E" w:rsidRPr="0095691A" w:rsidRDefault="00DB0825" w:rsidP="00A2229E">
      <w:pPr>
        <w:spacing w:after="240"/>
        <w:jc w:val="center"/>
        <w:rPr>
          <w:rFonts w:ascii="Garamond" w:hAnsi="Garamond"/>
          <w:sz w:val="32"/>
          <w:szCs w:val="32"/>
        </w:rPr>
      </w:pPr>
      <w:r w:rsidRPr="0095691A">
        <w:rPr>
          <w:noProof/>
        </w:rPr>
        <w:drawing>
          <wp:anchor distT="1800225" distB="360045" distL="114300" distR="114300" simplePos="0" relativeHeight="251657216" behindDoc="0" locked="0" layoutInCell="1" allowOverlap="1" wp14:anchorId="121013FD" wp14:editId="0DDB8C7B">
            <wp:simplePos x="0" y="0"/>
            <wp:positionH relativeFrom="page">
              <wp:posOffset>3074670</wp:posOffset>
            </wp:positionH>
            <wp:positionV relativeFrom="page">
              <wp:posOffset>1753235</wp:posOffset>
            </wp:positionV>
            <wp:extent cx="1440180" cy="1583690"/>
            <wp:effectExtent l="0" t="0" r="7620" b="0"/>
            <wp:wrapTopAndBottom/>
            <wp:docPr id="2" name="Obrázek 5" descr="Malý%20státní%20zna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alý%20státní%20znak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229E" w:rsidRPr="0095691A">
        <w:rPr>
          <w:rFonts w:ascii="Garamond" w:hAnsi="Garamond"/>
          <w:sz w:val="32"/>
          <w:szCs w:val="32"/>
        </w:rPr>
        <w:t>ČESKÁ REPUBLIKA</w:t>
      </w:r>
    </w:p>
    <w:p w:rsidR="00A2229E" w:rsidRPr="0095691A" w:rsidRDefault="00A2229E" w:rsidP="00A2229E">
      <w:pPr>
        <w:jc w:val="center"/>
        <w:rPr>
          <w:rFonts w:ascii="Garamond" w:hAnsi="Garamond"/>
          <w:b/>
          <w:bCs/>
          <w:sz w:val="40"/>
          <w:szCs w:val="40"/>
        </w:rPr>
      </w:pPr>
      <w:r w:rsidRPr="0095691A">
        <w:rPr>
          <w:rFonts w:ascii="Garamond" w:hAnsi="Garamond"/>
          <w:b/>
          <w:bCs/>
          <w:sz w:val="40"/>
          <w:szCs w:val="40"/>
        </w:rPr>
        <w:t>ROZSUDEK</w:t>
      </w:r>
    </w:p>
    <w:p w:rsidR="00A2229E" w:rsidRPr="0095691A" w:rsidRDefault="00A2229E" w:rsidP="00A2229E">
      <w:pPr>
        <w:spacing w:after="480"/>
        <w:jc w:val="center"/>
        <w:rPr>
          <w:rFonts w:ascii="Garamond" w:hAnsi="Garamond"/>
          <w:b/>
          <w:bCs/>
        </w:rPr>
      </w:pPr>
      <w:r w:rsidRPr="0095691A">
        <w:rPr>
          <w:rFonts w:ascii="Garamond" w:hAnsi="Garamond"/>
          <w:b/>
          <w:bCs/>
          <w:sz w:val="40"/>
          <w:szCs w:val="40"/>
        </w:rPr>
        <w:t>JMÉNEM REPUBLIKY</w:t>
      </w:r>
    </w:p>
    <w:p w:rsidR="00A2229E" w:rsidRPr="0095691A" w:rsidRDefault="00A2229E" w:rsidP="002A569A">
      <w:pPr>
        <w:spacing w:before="100" w:after="240"/>
        <w:jc w:val="both"/>
      </w:pPr>
      <w:r w:rsidRPr="0095691A">
        <w:rPr>
          <w:rFonts w:ascii="Garamond" w:hAnsi="Garamond"/>
        </w:rPr>
        <w:t>Okresní soud v</w:t>
      </w:r>
      <w:r w:rsidR="00F11C48" w:rsidRPr="0095691A">
        <w:rPr>
          <w:rFonts w:ascii="Garamond" w:hAnsi="Garamond"/>
        </w:rPr>
        <w:t> Českém Krumlově</w:t>
      </w:r>
      <w:r w:rsidRPr="0095691A">
        <w:rPr>
          <w:rFonts w:ascii="Garamond" w:hAnsi="Garamond"/>
        </w:rPr>
        <w:t xml:space="preserve"> rozh</w:t>
      </w:r>
      <w:r w:rsidR="002A569A" w:rsidRPr="0095691A">
        <w:rPr>
          <w:rFonts w:ascii="Garamond" w:hAnsi="Garamond"/>
        </w:rPr>
        <w:t>odl v senátě složeném z předsedkyně</w:t>
      </w:r>
      <w:r w:rsidRPr="0095691A">
        <w:rPr>
          <w:rFonts w:ascii="Garamond" w:hAnsi="Garamond"/>
        </w:rPr>
        <w:t xml:space="preserve"> senátu </w:t>
      </w:r>
      <w:r w:rsidR="00F11C48" w:rsidRPr="0095691A">
        <w:rPr>
          <w:rFonts w:ascii="Garamond" w:hAnsi="Garamond"/>
        </w:rPr>
        <w:t>JUDr. Jitk</w:t>
      </w:r>
      <w:r w:rsidR="002A569A" w:rsidRPr="0095691A">
        <w:rPr>
          <w:rFonts w:ascii="Garamond" w:hAnsi="Garamond"/>
        </w:rPr>
        <w:t>y</w:t>
      </w:r>
      <w:r w:rsidR="00F11C48" w:rsidRPr="0095691A">
        <w:rPr>
          <w:rFonts w:ascii="Garamond" w:hAnsi="Garamond"/>
        </w:rPr>
        <w:t xml:space="preserve"> Juřicov</w:t>
      </w:r>
      <w:r w:rsidR="002A569A" w:rsidRPr="0095691A">
        <w:rPr>
          <w:rFonts w:ascii="Garamond" w:hAnsi="Garamond"/>
        </w:rPr>
        <w:t xml:space="preserve">é </w:t>
      </w:r>
      <w:r w:rsidRPr="0095691A">
        <w:rPr>
          <w:rFonts w:ascii="Garamond" w:hAnsi="Garamond"/>
        </w:rPr>
        <w:t xml:space="preserve">a přísedících </w:t>
      </w:r>
      <w:r w:rsidR="008E2048" w:rsidRPr="0095691A">
        <w:rPr>
          <w:rFonts w:ascii="Garamond" w:hAnsi="Garamond"/>
        </w:rPr>
        <w:t xml:space="preserve">Jiřiny Tothové a JUDr. Josefa Sáňky </w:t>
      </w:r>
      <w:r w:rsidRPr="0095691A">
        <w:rPr>
          <w:rFonts w:ascii="Garamond" w:hAnsi="Garamond"/>
        </w:rPr>
        <w:t xml:space="preserve">v hlavním líčení konaném </w:t>
      </w:r>
      <w:r w:rsidR="002A569A" w:rsidRPr="0095691A">
        <w:rPr>
          <w:rFonts w:ascii="Garamond" w:hAnsi="Garamond"/>
        </w:rPr>
        <w:t xml:space="preserve">dne </w:t>
      </w:r>
      <w:r w:rsidR="008E2048" w:rsidRPr="0095691A">
        <w:rPr>
          <w:rFonts w:ascii="Garamond" w:hAnsi="Garamond"/>
        </w:rPr>
        <w:t>7</w:t>
      </w:r>
      <w:r w:rsidR="002A569A" w:rsidRPr="0095691A">
        <w:rPr>
          <w:rFonts w:ascii="Garamond" w:hAnsi="Garamond"/>
        </w:rPr>
        <w:t>. </w:t>
      </w:r>
      <w:r w:rsidR="008E2048" w:rsidRPr="0095691A">
        <w:rPr>
          <w:rFonts w:ascii="Garamond" w:hAnsi="Garamond"/>
        </w:rPr>
        <w:t>2</w:t>
      </w:r>
      <w:r w:rsidR="002A569A" w:rsidRPr="0095691A">
        <w:rPr>
          <w:rFonts w:ascii="Garamond" w:hAnsi="Garamond"/>
        </w:rPr>
        <w:t xml:space="preserve">. 2018 </w:t>
      </w:r>
      <w:r w:rsidRPr="0095691A">
        <w:t>takto</w:t>
      </w:r>
      <w:r w:rsidRPr="0095691A">
        <w:rPr>
          <w:spacing w:val="50"/>
        </w:rPr>
        <w:t>:</w:t>
      </w:r>
    </w:p>
    <w:p w:rsidR="00E47E42" w:rsidRPr="0095691A" w:rsidRDefault="00E47E42" w:rsidP="00E47E42">
      <w:pPr>
        <w:spacing w:after="120"/>
        <w:jc w:val="both"/>
        <w:rPr>
          <w:rFonts w:ascii="Garamond" w:hAnsi="Garamond"/>
          <w:color w:val="000000"/>
          <w:sz w:val="6"/>
          <w:szCs w:val="6"/>
        </w:rPr>
      </w:pPr>
    </w:p>
    <w:p w:rsidR="00C93E7F" w:rsidRPr="0095691A" w:rsidRDefault="00C93E7F" w:rsidP="00C93E7F">
      <w:pPr>
        <w:spacing w:after="120"/>
        <w:jc w:val="both"/>
        <w:rPr>
          <w:rFonts w:ascii="Garamond" w:hAnsi="Garamond"/>
          <w:color w:val="000000"/>
        </w:rPr>
      </w:pPr>
      <w:r w:rsidRPr="0095691A">
        <w:rPr>
          <w:rFonts w:ascii="Garamond" w:hAnsi="Garamond"/>
          <w:color w:val="000000"/>
        </w:rPr>
        <w:t>Obžalovaný</w:t>
      </w:r>
    </w:p>
    <w:p w:rsidR="00C93E7F" w:rsidRPr="0095691A" w:rsidRDefault="00C93E7F" w:rsidP="00C93E7F">
      <w:pPr>
        <w:spacing w:after="120"/>
        <w:jc w:val="both"/>
        <w:rPr>
          <w:rFonts w:ascii="Garamond" w:hAnsi="Garamond"/>
          <w:color w:val="000000"/>
        </w:rPr>
      </w:pPr>
    </w:p>
    <w:p w:rsidR="00C93E7F" w:rsidRPr="0095691A" w:rsidRDefault="00AD2E3E" w:rsidP="00C93E7F">
      <w:pPr>
        <w:spacing w:after="120"/>
        <w:jc w:val="center"/>
        <w:rPr>
          <w:rFonts w:ascii="Garamond" w:hAnsi="Garamond"/>
          <w:b/>
          <w:color w:val="000000"/>
          <w:sz w:val="28"/>
          <w:szCs w:val="28"/>
          <w:u w:val="single"/>
        </w:rPr>
      </w:pPr>
      <w:r>
        <w:rPr>
          <w:rFonts w:ascii="Garamond" w:hAnsi="Garamond"/>
          <w:b/>
        </w:rPr>
        <w:t>████████████████</w:t>
      </w:r>
      <w:r w:rsidR="00C93E7F" w:rsidRPr="0095691A">
        <w:rPr>
          <w:rFonts w:ascii="Garamond" w:hAnsi="Garamond"/>
          <w:b/>
          <w:color w:val="000000"/>
          <w:sz w:val="28"/>
          <w:szCs w:val="28"/>
          <w:u w:val="single"/>
        </w:rPr>
        <w:t>,</w:t>
      </w:r>
    </w:p>
    <w:p w:rsidR="00C93E7F" w:rsidRPr="0095691A" w:rsidRDefault="00C93E7F" w:rsidP="00C93E7F">
      <w:pPr>
        <w:spacing w:after="120"/>
        <w:jc w:val="center"/>
        <w:rPr>
          <w:rFonts w:ascii="Garamond" w:hAnsi="Garamond"/>
          <w:color w:val="000000"/>
          <w:sz w:val="6"/>
          <w:szCs w:val="6"/>
        </w:rPr>
      </w:pPr>
    </w:p>
    <w:p w:rsidR="00C93E7F" w:rsidRPr="0095691A" w:rsidRDefault="00C93E7F" w:rsidP="00C93E7F">
      <w:pPr>
        <w:spacing w:after="120"/>
        <w:jc w:val="both"/>
        <w:rPr>
          <w:rFonts w:ascii="Garamond" w:hAnsi="Garamond"/>
          <w:sz w:val="6"/>
          <w:szCs w:val="6"/>
        </w:rPr>
      </w:pPr>
      <w:r w:rsidRPr="0095691A">
        <w:rPr>
          <w:rFonts w:ascii="Garamond" w:hAnsi="Garamond"/>
        </w:rPr>
        <w:t xml:space="preserve">nar. </w:t>
      </w:r>
      <w:r w:rsidR="00AD2E3E">
        <w:rPr>
          <w:rFonts w:ascii="Garamond" w:hAnsi="Garamond"/>
          <w:b/>
        </w:rPr>
        <w:t>████████</w:t>
      </w:r>
      <w:r w:rsidRPr="0095691A">
        <w:rPr>
          <w:rFonts w:ascii="Garamond" w:hAnsi="Garamond"/>
        </w:rPr>
        <w:t xml:space="preserve">, Slovenská republika, zaměstnanec společnosti </w:t>
      </w:r>
      <w:r w:rsidR="00C6499F">
        <w:rPr>
          <w:rFonts w:ascii="Garamond" w:hAnsi="Garamond"/>
          <w:b/>
        </w:rPr>
        <w:t>████████</w:t>
      </w:r>
      <w:bookmarkStart w:id="0" w:name="_GoBack"/>
      <w:bookmarkEnd w:id="0"/>
      <w:r w:rsidRPr="0095691A">
        <w:rPr>
          <w:rFonts w:ascii="Garamond" w:hAnsi="Garamond"/>
        </w:rPr>
        <w:t xml:space="preserve">, trvale bytem </w:t>
      </w:r>
      <w:r w:rsidR="009C07E2">
        <w:rPr>
          <w:rFonts w:ascii="Garamond" w:hAnsi="Garamond"/>
          <w:b/>
        </w:rPr>
        <w:t>████████</w:t>
      </w:r>
      <w:r w:rsidRPr="0095691A">
        <w:rPr>
          <w:rFonts w:ascii="Garamond" w:hAnsi="Garamond"/>
        </w:rPr>
        <w:t xml:space="preserve">, adresa pro doručování </w:t>
      </w:r>
      <w:r w:rsidR="009C07E2">
        <w:rPr>
          <w:rFonts w:ascii="Garamond" w:hAnsi="Garamond"/>
          <w:b/>
        </w:rPr>
        <w:t>████████</w:t>
      </w:r>
    </w:p>
    <w:p w:rsidR="00C93E7F" w:rsidRPr="0095691A" w:rsidRDefault="00C93E7F" w:rsidP="00C93E7F">
      <w:pPr>
        <w:spacing w:after="120"/>
        <w:jc w:val="both"/>
        <w:rPr>
          <w:rFonts w:ascii="Garamond" w:hAnsi="Garamond"/>
          <w:sz w:val="6"/>
          <w:szCs w:val="6"/>
        </w:rPr>
      </w:pPr>
    </w:p>
    <w:p w:rsidR="00C93E7F" w:rsidRPr="0095691A" w:rsidRDefault="00C93E7F" w:rsidP="00C93E7F">
      <w:pPr>
        <w:spacing w:after="120"/>
        <w:jc w:val="center"/>
        <w:rPr>
          <w:rFonts w:ascii="Garamond" w:hAnsi="Garamond"/>
          <w:b/>
          <w:color w:val="000000"/>
        </w:rPr>
      </w:pPr>
      <w:r w:rsidRPr="0095691A">
        <w:rPr>
          <w:rFonts w:ascii="Garamond" w:hAnsi="Garamond"/>
          <w:b/>
          <w:color w:val="000000"/>
        </w:rPr>
        <w:t>je vinen, že</w:t>
      </w:r>
    </w:p>
    <w:p w:rsidR="00C93E7F" w:rsidRPr="0095691A" w:rsidRDefault="00C93E7F" w:rsidP="00C93E7F">
      <w:pPr>
        <w:spacing w:after="120"/>
        <w:jc w:val="center"/>
        <w:rPr>
          <w:rFonts w:ascii="Garamond" w:hAnsi="Garamond"/>
          <w:color w:val="000000"/>
          <w:sz w:val="6"/>
          <w:szCs w:val="6"/>
        </w:rPr>
      </w:pPr>
    </w:p>
    <w:p w:rsidR="00C93E7F" w:rsidRPr="0095691A" w:rsidRDefault="00C93E7F" w:rsidP="00C93E7F">
      <w:pPr>
        <w:spacing w:after="120"/>
        <w:jc w:val="both"/>
        <w:rPr>
          <w:rFonts w:ascii="Garamond" w:hAnsi="Garamond"/>
          <w:bCs/>
        </w:rPr>
      </w:pPr>
      <w:r w:rsidRPr="0095691A">
        <w:rPr>
          <w:rFonts w:ascii="Garamond" w:hAnsi="Garamond"/>
          <w:bCs/>
        </w:rPr>
        <w:t>dne 27. 6. 2017 v době od 00:00 hodin do 00:45 hodin v </w:t>
      </w:r>
      <w:r w:rsidR="00AD2E3E">
        <w:rPr>
          <w:rFonts w:ascii="Garamond" w:hAnsi="Garamond"/>
          <w:b/>
        </w:rPr>
        <w:t>████████</w:t>
      </w:r>
      <w:r w:rsidRPr="0095691A">
        <w:rPr>
          <w:rFonts w:ascii="Garamond" w:hAnsi="Garamond"/>
          <w:bCs/>
        </w:rPr>
        <w:t xml:space="preserve"> okres Český Krumlov, </w:t>
      </w:r>
      <w:r w:rsidR="009C07E2">
        <w:rPr>
          <w:rFonts w:ascii="Garamond" w:hAnsi="Garamond"/>
          <w:b/>
        </w:rPr>
        <w:t>████████</w:t>
      </w:r>
      <w:r w:rsidRPr="0095691A">
        <w:rPr>
          <w:rFonts w:ascii="Garamond" w:hAnsi="Garamond"/>
          <w:bCs/>
        </w:rPr>
        <w:t xml:space="preserve">, v pronajatém bytě </w:t>
      </w:r>
      <w:r w:rsidR="009C07E2">
        <w:rPr>
          <w:rFonts w:ascii="Garamond" w:hAnsi="Garamond"/>
          <w:b/>
        </w:rPr>
        <w:t>████████</w:t>
      </w:r>
      <w:r w:rsidRPr="0095691A">
        <w:rPr>
          <w:rFonts w:ascii="Garamond" w:hAnsi="Garamond"/>
          <w:bCs/>
        </w:rPr>
        <w:t xml:space="preserve">, kde měli s poškozenou </w:t>
      </w:r>
      <w:r w:rsidR="009C07E2">
        <w:rPr>
          <w:rFonts w:ascii="Garamond" w:hAnsi="Garamond"/>
          <w:b/>
        </w:rPr>
        <w:t>████████</w:t>
      </w:r>
      <w:r w:rsidRPr="0095691A">
        <w:rPr>
          <w:rFonts w:ascii="Garamond" w:hAnsi="Garamond"/>
          <w:bCs/>
        </w:rPr>
        <w:t xml:space="preserve">, narozenou </w:t>
      </w:r>
      <w:r w:rsidR="009C07E2">
        <w:rPr>
          <w:rFonts w:ascii="Garamond" w:hAnsi="Garamond"/>
          <w:b/>
        </w:rPr>
        <w:t>████████</w:t>
      </w:r>
      <w:r w:rsidRPr="0095691A">
        <w:rPr>
          <w:rFonts w:ascii="Garamond" w:hAnsi="Garamond"/>
          <w:bCs/>
        </w:rPr>
        <w:t>, spát v oddělených místnostech, po</w:t>
      </w:r>
      <w:r w:rsidR="005928B6" w:rsidRPr="0095691A">
        <w:rPr>
          <w:rFonts w:ascii="Garamond" w:hAnsi="Garamond"/>
          <w:bCs/>
        </w:rPr>
        <w:t xml:space="preserve"> společně stráveném večeru a po </w:t>
      </w:r>
      <w:r w:rsidRPr="0095691A">
        <w:rPr>
          <w:rFonts w:ascii="Garamond" w:hAnsi="Garamond"/>
          <w:bCs/>
        </w:rPr>
        <w:t>předchozí konzumaci alkoholických nápojů, poté, co poškozená v pokoji užívaném obžalovaným usnula v oblečení na posteli, využil toho, že poškozená sp</w:t>
      </w:r>
      <w:r w:rsidR="005928B6" w:rsidRPr="0095691A">
        <w:rPr>
          <w:rFonts w:ascii="Garamond" w:hAnsi="Garamond"/>
          <w:bCs/>
        </w:rPr>
        <w:t>ala, začal jí hladit a líbat po </w:t>
      </w:r>
      <w:r w:rsidRPr="0095691A">
        <w:rPr>
          <w:rFonts w:ascii="Garamond" w:hAnsi="Garamond"/>
          <w:bCs/>
        </w:rPr>
        <w:t xml:space="preserve">celém těle, dále jí svlékl kalhoty a spodní kalhotky, otočil jí na záda a po dobu nejméně 2 minut na spící poškozené vykonával soulož a poté, co se poškozená probudila a začala jej od sebe odstrkovat rukama s tím, ať přestane, na toto nereagoval a svého jednání zanechal až po cca 10 minutách, </w:t>
      </w:r>
    </w:p>
    <w:p w:rsidR="00C93E7F" w:rsidRPr="0095691A" w:rsidRDefault="00C93E7F" w:rsidP="00C93E7F">
      <w:pPr>
        <w:spacing w:after="120"/>
        <w:jc w:val="both"/>
        <w:rPr>
          <w:rFonts w:ascii="Garamond" w:hAnsi="Garamond"/>
          <w:bCs/>
          <w:sz w:val="6"/>
          <w:szCs w:val="6"/>
        </w:rPr>
      </w:pPr>
    </w:p>
    <w:p w:rsidR="00C93E7F" w:rsidRPr="0095691A" w:rsidRDefault="00C93E7F" w:rsidP="008E2048">
      <w:pPr>
        <w:tabs>
          <w:tab w:val="left" w:pos="851"/>
        </w:tabs>
        <w:spacing w:after="120"/>
        <w:ind w:left="708" w:hanging="708"/>
        <w:jc w:val="both"/>
        <w:rPr>
          <w:rFonts w:ascii="Garamond" w:hAnsi="Garamond"/>
        </w:rPr>
      </w:pPr>
      <w:r w:rsidRPr="0095691A">
        <w:rPr>
          <w:rFonts w:ascii="Garamond" w:hAnsi="Garamond"/>
          <w:b/>
          <w:bCs/>
        </w:rPr>
        <w:t>tedy</w:t>
      </w:r>
      <w:r w:rsidRPr="0095691A">
        <w:rPr>
          <w:rFonts w:ascii="Garamond" w:hAnsi="Garamond"/>
          <w:bCs/>
        </w:rPr>
        <w:t xml:space="preserve"> </w:t>
      </w:r>
      <w:r w:rsidRPr="0095691A">
        <w:rPr>
          <w:rFonts w:ascii="Garamond" w:hAnsi="Garamond"/>
          <w:bCs/>
        </w:rPr>
        <w:tab/>
      </w:r>
      <w:r w:rsidRPr="0095691A">
        <w:rPr>
          <w:rFonts w:ascii="Garamond" w:hAnsi="Garamond"/>
        </w:rPr>
        <w:t>donutil jiného k pohlavnímu styku tím, že zneužil jeho bezbrannosti a tento čin spáchal souloží,</w:t>
      </w:r>
    </w:p>
    <w:p w:rsidR="00C93E7F" w:rsidRPr="0095691A" w:rsidRDefault="00C93E7F" w:rsidP="00C93E7F">
      <w:pPr>
        <w:tabs>
          <w:tab w:val="left" w:pos="851"/>
        </w:tabs>
        <w:spacing w:after="120"/>
        <w:ind w:left="708" w:hanging="708"/>
        <w:jc w:val="center"/>
        <w:rPr>
          <w:rFonts w:ascii="Garamond" w:hAnsi="Garamond"/>
          <w:b/>
          <w:bCs/>
        </w:rPr>
      </w:pPr>
      <w:r w:rsidRPr="0095691A">
        <w:rPr>
          <w:rFonts w:ascii="Garamond" w:hAnsi="Garamond"/>
          <w:b/>
          <w:bCs/>
        </w:rPr>
        <w:lastRenderedPageBreak/>
        <w:t>čímž spáchal</w:t>
      </w:r>
    </w:p>
    <w:p w:rsidR="00C93E7F" w:rsidRPr="0095691A" w:rsidRDefault="00C93E7F" w:rsidP="00C93E7F">
      <w:pPr>
        <w:tabs>
          <w:tab w:val="left" w:pos="851"/>
        </w:tabs>
        <w:spacing w:after="120"/>
        <w:ind w:left="708" w:hanging="708"/>
        <w:jc w:val="center"/>
        <w:rPr>
          <w:rFonts w:ascii="Garamond" w:hAnsi="Garamond"/>
          <w:b/>
          <w:bCs/>
          <w:sz w:val="6"/>
          <w:szCs w:val="6"/>
        </w:rPr>
      </w:pPr>
    </w:p>
    <w:p w:rsidR="00C93E7F" w:rsidRPr="0095691A" w:rsidRDefault="00C93E7F" w:rsidP="00C93E7F">
      <w:pPr>
        <w:spacing w:after="120"/>
        <w:jc w:val="both"/>
        <w:rPr>
          <w:rFonts w:ascii="Garamond" w:hAnsi="Garamond"/>
        </w:rPr>
      </w:pPr>
      <w:r w:rsidRPr="0095691A">
        <w:rPr>
          <w:rFonts w:ascii="Garamond" w:hAnsi="Garamond"/>
        </w:rPr>
        <w:t xml:space="preserve">zločin znásilnění podle § 185 odst. 1 alinea 2, odst. 2 písm. a) zákona č. 40/2009 Sb., trestní zákoník (dále jen „trestní zákoník“), </w:t>
      </w:r>
    </w:p>
    <w:p w:rsidR="00C93E7F" w:rsidRPr="0095691A" w:rsidRDefault="00C93E7F" w:rsidP="00C93E7F">
      <w:pPr>
        <w:spacing w:after="120"/>
        <w:jc w:val="both"/>
        <w:rPr>
          <w:rFonts w:ascii="Garamond" w:hAnsi="Garamond"/>
          <w:sz w:val="6"/>
          <w:szCs w:val="6"/>
        </w:rPr>
      </w:pPr>
    </w:p>
    <w:p w:rsidR="00C93E7F" w:rsidRPr="0095691A" w:rsidRDefault="00C93E7F" w:rsidP="00C93E7F">
      <w:pPr>
        <w:spacing w:after="120"/>
        <w:jc w:val="both"/>
        <w:rPr>
          <w:rFonts w:ascii="Garamond" w:hAnsi="Garamond"/>
          <w:sz w:val="6"/>
          <w:szCs w:val="6"/>
        </w:rPr>
      </w:pPr>
    </w:p>
    <w:p w:rsidR="00C93E7F" w:rsidRPr="0095691A" w:rsidRDefault="00C93E7F" w:rsidP="00C93E7F">
      <w:pPr>
        <w:spacing w:after="120"/>
        <w:jc w:val="center"/>
        <w:rPr>
          <w:rFonts w:ascii="Garamond" w:hAnsi="Garamond"/>
          <w:b/>
        </w:rPr>
      </w:pPr>
      <w:r w:rsidRPr="0095691A">
        <w:rPr>
          <w:rFonts w:ascii="Garamond" w:hAnsi="Garamond"/>
          <w:b/>
        </w:rPr>
        <w:t>a odsuzuje se</w:t>
      </w:r>
    </w:p>
    <w:p w:rsidR="00C93E7F" w:rsidRPr="0095691A" w:rsidRDefault="00C93E7F" w:rsidP="00C93E7F">
      <w:pPr>
        <w:spacing w:after="120"/>
        <w:jc w:val="both"/>
        <w:rPr>
          <w:rFonts w:ascii="Garamond" w:hAnsi="Garamond"/>
          <w:sz w:val="6"/>
          <w:szCs w:val="6"/>
        </w:rPr>
      </w:pPr>
    </w:p>
    <w:p w:rsidR="00C93E7F" w:rsidRPr="0095691A" w:rsidRDefault="00C93E7F" w:rsidP="00C93E7F">
      <w:pPr>
        <w:spacing w:after="120"/>
        <w:jc w:val="both"/>
        <w:rPr>
          <w:rFonts w:ascii="Garamond" w:hAnsi="Garamond"/>
          <w:b/>
        </w:rPr>
      </w:pPr>
      <w:r w:rsidRPr="0095691A">
        <w:rPr>
          <w:rFonts w:ascii="Garamond" w:hAnsi="Garamond"/>
        </w:rPr>
        <w:t xml:space="preserve">podle § 185 odst. 2 trestního zákoníku </w:t>
      </w:r>
      <w:r w:rsidRPr="0095691A">
        <w:rPr>
          <w:rFonts w:ascii="Garamond" w:hAnsi="Garamond"/>
          <w:b/>
        </w:rPr>
        <w:t>k trestu odnětí svobody v trvání 24 (dvaceti čtyř) měsíců.</w:t>
      </w:r>
    </w:p>
    <w:p w:rsidR="00C93E7F" w:rsidRPr="0095691A" w:rsidRDefault="00C93E7F" w:rsidP="00C93E7F">
      <w:pPr>
        <w:spacing w:after="120"/>
        <w:jc w:val="both"/>
        <w:rPr>
          <w:rFonts w:ascii="Garamond" w:hAnsi="Garamond"/>
          <w:sz w:val="6"/>
          <w:szCs w:val="6"/>
        </w:rPr>
      </w:pPr>
    </w:p>
    <w:p w:rsidR="00C93E7F" w:rsidRPr="0095691A" w:rsidRDefault="00C93E7F" w:rsidP="00C93E7F">
      <w:pPr>
        <w:spacing w:after="120"/>
        <w:jc w:val="both"/>
        <w:rPr>
          <w:rFonts w:ascii="Garamond" w:hAnsi="Garamond"/>
          <w:b/>
        </w:rPr>
      </w:pPr>
      <w:r w:rsidRPr="0095691A">
        <w:rPr>
          <w:rFonts w:ascii="Garamond" w:hAnsi="Garamond"/>
        </w:rPr>
        <w:t xml:space="preserve">Podle § 81 odst. 1, § 82 odst. 1 trestního zákoníku </w:t>
      </w:r>
      <w:r w:rsidRPr="0095691A">
        <w:rPr>
          <w:rFonts w:ascii="Garamond" w:hAnsi="Garamond"/>
          <w:b/>
        </w:rPr>
        <w:t xml:space="preserve">se výkon trestu odnětí svobody podmíněně odkládá na zkušební dobu v trvání 30 (třiceti) měsíců. </w:t>
      </w:r>
    </w:p>
    <w:p w:rsidR="00D56885" w:rsidRPr="0095691A" w:rsidRDefault="00D56885" w:rsidP="00D56885">
      <w:pPr>
        <w:tabs>
          <w:tab w:val="left" w:pos="567"/>
        </w:tabs>
        <w:spacing w:after="120"/>
        <w:jc w:val="both"/>
        <w:rPr>
          <w:rFonts w:ascii="Garamond" w:hAnsi="Garamond"/>
          <w:iCs/>
          <w:sz w:val="12"/>
          <w:szCs w:val="12"/>
        </w:rPr>
      </w:pPr>
    </w:p>
    <w:p w:rsidR="00D56885" w:rsidRPr="0095691A" w:rsidRDefault="00D56885" w:rsidP="00D56885">
      <w:pPr>
        <w:tabs>
          <w:tab w:val="left" w:pos="567"/>
        </w:tabs>
        <w:spacing w:after="120"/>
        <w:jc w:val="both"/>
        <w:rPr>
          <w:rFonts w:ascii="Garamond" w:hAnsi="Garamond"/>
          <w:iCs/>
          <w:sz w:val="12"/>
          <w:szCs w:val="12"/>
        </w:rPr>
      </w:pPr>
    </w:p>
    <w:p w:rsidR="00D56885" w:rsidRPr="0095691A" w:rsidRDefault="00D56885" w:rsidP="00D56885">
      <w:pPr>
        <w:tabs>
          <w:tab w:val="left" w:pos="567"/>
        </w:tabs>
        <w:spacing w:after="120"/>
        <w:jc w:val="both"/>
        <w:rPr>
          <w:rFonts w:ascii="Garamond" w:hAnsi="Garamond"/>
          <w:i/>
          <w:iCs/>
        </w:rPr>
      </w:pPr>
      <w:r w:rsidRPr="0095691A">
        <w:rPr>
          <w:rFonts w:ascii="Garamond" w:hAnsi="Garamond"/>
          <w:i/>
          <w:iCs/>
        </w:rPr>
        <w:t>Tento rozsudek neobsahuje odůvodnění, když po jeho vyhlášení se obžalovaný a státní zástupce vzdali práva odvolání a prohlásili, že netrvají na vyhotovení odůvodnění rozhodnutí (§ 129 odst. 2 trestního řádu).</w:t>
      </w:r>
    </w:p>
    <w:p w:rsidR="008E2048" w:rsidRPr="0095691A" w:rsidRDefault="008E2048" w:rsidP="00D56885">
      <w:pPr>
        <w:tabs>
          <w:tab w:val="left" w:pos="567"/>
        </w:tabs>
        <w:spacing w:after="120"/>
        <w:jc w:val="both"/>
        <w:rPr>
          <w:rFonts w:ascii="Garamond" w:hAnsi="Garamond"/>
          <w:iCs/>
          <w:sz w:val="12"/>
          <w:szCs w:val="12"/>
        </w:rPr>
      </w:pPr>
    </w:p>
    <w:p w:rsidR="008E2048" w:rsidRPr="0095691A" w:rsidRDefault="008E2048" w:rsidP="00D56885">
      <w:pPr>
        <w:tabs>
          <w:tab w:val="left" w:pos="567"/>
        </w:tabs>
        <w:spacing w:after="120"/>
        <w:jc w:val="both"/>
        <w:rPr>
          <w:rFonts w:ascii="Garamond" w:hAnsi="Garamond"/>
          <w:iCs/>
          <w:sz w:val="12"/>
          <w:szCs w:val="12"/>
        </w:rPr>
      </w:pPr>
    </w:p>
    <w:p w:rsidR="00A2229E" w:rsidRPr="0095691A" w:rsidRDefault="00A2229E" w:rsidP="00A2229E">
      <w:pPr>
        <w:pStyle w:val="Nadpisvrozhodnut"/>
      </w:pPr>
      <w:r w:rsidRPr="0095691A">
        <w:t>Poučení:</w:t>
      </w:r>
    </w:p>
    <w:p w:rsidR="00D56885" w:rsidRPr="0095691A" w:rsidRDefault="00D56885" w:rsidP="00D56885">
      <w:pPr>
        <w:pStyle w:val="Zkladntext"/>
        <w:tabs>
          <w:tab w:val="left" w:pos="8505"/>
        </w:tabs>
        <w:spacing w:after="120"/>
        <w:rPr>
          <w:rFonts w:ascii="Garamond" w:hAnsi="Garamond"/>
          <w:szCs w:val="24"/>
        </w:rPr>
      </w:pPr>
      <w:r w:rsidRPr="0095691A">
        <w:rPr>
          <w:rFonts w:ascii="Garamond" w:hAnsi="Garamond"/>
          <w:szCs w:val="24"/>
        </w:rPr>
        <w:t>Proti tomuto rozsudku lze podat odvolání, a to ve lhůtě 8 dnů ode dne doručení písemného vyhotovení rozsudku, když odvolání se podává ke Krajskému soudu v Českých Budějovicích prostřednictvím soudu podepsaného, a to ve trojím vyhotovení.</w:t>
      </w:r>
    </w:p>
    <w:p w:rsidR="00D56885" w:rsidRPr="0095691A" w:rsidRDefault="00D56885" w:rsidP="00D56885">
      <w:pPr>
        <w:pStyle w:val="Zkladntext"/>
        <w:tabs>
          <w:tab w:val="left" w:pos="8505"/>
        </w:tabs>
        <w:spacing w:after="120"/>
        <w:rPr>
          <w:rFonts w:ascii="Garamond" w:hAnsi="Garamond"/>
          <w:szCs w:val="24"/>
        </w:rPr>
      </w:pPr>
      <w:r w:rsidRPr="0095691A">
        <w:rPr>
          <w:rFonts w:ascii="Garamond" w:hAnsi="Garamond"/>
          <w:szCs w:val="24"/>
        </w:rPr>
        <w:t>Rozsudek může odvoláním napadnout státní zástupce pro nesprávnost kteréhokoli výroku rozsudku, a to ve prospěch i v neprospěch obžalovaného, obžalovaný může rozsudek napadat pro nesprávnost výroku, který se ho přímo dotýká a v jeho prospěch tak mohou učinit rovněž příbuzní v pokolení přímém, jeho sourozenci, osvojitel, osvojenec, manžel a druh. Poškození, kteří uplatnili nárok na náhradu škody, mohou rozsudek n</w:t>
      </w:r>
      <w:r w:rsidR="00154784" w:rsidRPr="0095691A">
        <w:rPr>
          <w:rFonts w:ascii="Garamond" w:hAnsi="Garamond"/>
          <w:szCs w:val="24"/>
        </w:rPr>
        <w:t>apadat pro nesprávnost výroku o </w:t>
      </w:r>
      <w:r w:rsidRPr="0095691A">
        <w:rPr>
          <w:rFonts w:ascii="Garamond" w:hAnsi="Garamond"/>
          <w:szCs w:val="24"/>
        </w:rPr>
        <w:t xml:space="preserve">náhradě škody. Osoby oprávněné rozsudek napadat pro nesprávnost některého jeho výroku jej mohou napadat také proto, že takový výrok učiněn nebyl, jakož i pro vady řízení, které předcházelo vyhlášení rozsudku, jestliže tyto vady byly způsobilé přivodit, že některý z výroku rozsudku je nesprávný nebo že chybí. </w:t>
      </w:r>
    </w:p>
    <w:p w:rsidR="00D56885" w:rsidRPr="0095691A" w:rsidRDefault="00D56885" w:rsidP="00D56885">
      <w:pPr>
        <w:pStyle w:val="Zkladntext"/>
        <w:tabs>
          <w:tab w:val="left" w:pos="8505"/>
        </w:tabs>
        <w:spacing w:after="120"/>
        <w:rPr>
          <w:rFonts w:ascii="Garamond" w:hAnsi="Garamond"/>
          <w:szCs w:val="24"/>
        </w:rPr>
      </w:pPr>
      <w:r w:rsidRPr="0095691A">
        <w:rPr>
          <w:rFonts w:ascii="Garamond" w:hAnsi="Garamond"/>
          <w:szCs w:val="24"/>
        </w:rPr>
        <w:t xml:space="preserve">Odvolání musí být ve shora uvedené lhůtě odůvodněno tak, aby bylo patrno, v kterých výrocích je rozsudek napadán a jaké vady jsou vytýkány rozsudku nebo řízení, které rozsudku předcházelo. Státní zástupce je povinen v odvolání uvést, zda je podává byť i zčásti ve prospěch nebo v neprospěch obžalovaných. Odvolání lze opřít o nové skutečnosti a důkazy. </w:t>
      </w:r>
    </w:p>
    <w:p w:rsidR="00D56885" w:rsidRPr="0095691A" w:rsidRDefault="00D56885" w:rsidP="00D56885">
      <w:pPr>
        <w:pStyle w:val="Zkladntext"/>
        <w:tabs>
          <w:tab w:val="left" w:pos="8505"/>
        </w:tabs>
        <w:spacing w:after="120"/>
        <w:rPr>
          <w:rFonts w:ascii="Garamond" w:hAnsi="Garamond"/>
        </w:rPr>
      </w:pPr>
      <w:r w:rsidRPr="0095691A">
        <w:rPr>
          <w:rFonts w:ascii="Garamond" w:hAnsi="Garamond"/>
          <w:szCs w:val="24"/>
        </w:rPr>
        <w:t>Odvolání nemůže podat ten, kdo se jej vzdal.</w:t>
      </w:r>
    </w:p>
    <w:p w:rsidR="00A2229E" w:rsidRPr="0095691A" w:rsidRDefault="00F11C48" w:rsidP="00D56885">
      <w:pPr>
        <w:keepNext/>
        <w:keepLines/>
        <w:spacing w:before="480"/>
        <w:rPr>
          <w:rFonts w:ascii="Garamond" w:hAnsi="Garamond"/>
          <w:szCs w:val="22"/>
        </w:rPr>
      </w:pPr>
      <w:r w:rsidRPr="0095691A">
        <w:rPr>
          <w:rFonts w:ascii="Garamond" w:hAnsi="Garamond"/>
        </w:rPr>
        <w:t>Český Krumlov</w:t>
      </w:r>
      <w:r w:rsidR="00A2229E" w:rsidRPr="0095691A">
        <w:rPr>
          <w:rFonts w:ascii="Garamond" w:hAnsi="Garamond"/>
        </w:rPr>
        <w:t xml:space="preserve"> </w:t>
      </w:r>
      <w:r w:rsidR="008E2048" w:rsidRPr="0095691A">
        <w:rPr>
          <w:rFonts w:ascii="Garamond" w:hAnsi="Garamond"/>
        </w:rPr>
        <w:t>7</w:t>
      </w:r>
      <w:r w:rsidRPr="0095691A">
        <w:rPr>
          <w:rFonts w:ascii="Garamond" w:hAnsi="Garamond"/>
        </w:rPr>
        <w:t>.</w:t>
      </w:r>
      <w:r w:rsidR="00D56885" w:rsidRPr="0095691A">
        <w:rPr>
          <w:rFonts w:ascii="Garamond" w:hAnsi="Garamond"/>
        </w:rPr>
        <w:t xml:space="preserve"> </w:t>
      </w:r>
      <w:r w:rsidR="008E2048" w:rsidRPr="0095691A">
        <w:rPr>
          <w:rFonts w:ascii="Garamond" w:hAnsi="Garamond"/>
        </w:rPr>
        <w:t xml:space="preserve">února </w:t>
      </w:r>
      <w:r w:rsidRPr="0095691A">
        <w:rPr>
          <w:rFonts w:ascii="Garamond" w:hAnsi="Garamond"/>
        </w:rPr>
        <w:t>2018</w:t>
      </w:r>
    </w:p>
    <w:p w:rsidR="00F955E0" w:rsidRPr="0095691A" w:rsidRDefault="008E1E4A" w:rsidP="00D56885">
      <w:pPr>
        <w:keepNext/>
        <w:keepLines/>
        <w:tabs>
          <w:tab w:val="left" w:pos="5103"/>
        </w:tabs>
        <w:spacing w:before="840"/>
        <w:rPr>
          <w:rFonts w:ascii="Garamond" w:hAnsi="Garamond"/>
        </w:rPr>
      </w:pPr>
      <w:r w:rsidRPr="0095691A">
        <w:rPr>
          <w:rFonts w:ascii="Garamond" w:hAnsi="Garamond"/>
        </w:rPr>
        <w:t>JUDr. Jitka Juřicová</w:t>
      </w:r>
      <w:r w:rsidR="003E3F75" w:rsidRPr="0095691A">
        <w:rPr>
          <w:rFonts w:ascii="Garamond" w:hAnsi="Garamond"/>
        </w:rPr>
        <w:t xml:space="preserve"> v. r.</w:t>
      </w:r>
      <w:r w:rsidR="00D56885" w:rsidRPr="0095691A">
        <w:rPr>
          <w:rFonts w:ascii="Garamond" w:hAnsi="Garamond"/>
        </w:rPr>
        <w:br/>
        <w:t>předsedkyně senátu</w:t>
      </w:r>
    </w:p>
    <w:sectPr w:rsidR="00F955E0" w:rsidRPr="0095691A" w:rsidSect="004B114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chapStyle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98" w:rsidRDefault="00CB6A98" w:rsidP="00A2229E">
      <w:r>
        <w:separator/>
      </w:r>
    </w:p>
  </w:endnote>
  <w:endnote w:type="continuationSeparator" w:id="0">
    <w:p w:rsidR="00CB6A98" w:rsidRDefault="00CB6A98" w:rsidP="00A2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75" w:rsidRPr="003E3F75" w:rsidRDefault="003E3F75">
    <w:pPr>
      <w:pStyle w:val="Zpat"/>
      <w:rPr>
        <w:rFonts w:ascii="Garamond" w:hAnsi="Garamond"/>
      </w:rPr>
    </w:pPr>
    <w:r w:rsidRPr="003E3F75">
      <w:rPr>
        <w:rFonts w:ascii="Garamond" w:hAnsi="Garamond"/>
      </w:rPr>
      <w:t>Shodu s prvopisem potvrzuje Šárka Hálová</w:t>
    </w:r>
  </w:p>
  <w:p w:rsidR="003E3F75" w:rsidRDefault="003E3F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75" w:rsidRPr="003E3F75" w:rsidRDefault="003E3F75">
    <w:pPr>
      <w:pStyle w:val="Zpat"/>
      <w:rPr>
        <w:rFonts w:ascii="Garamond" w:hAnsi="Garamond"/>
      </w:rPr>
    </w:pPr>
    <w:r w:rsidRPr="003E3F75">
      <w:rPr>
        <w:rFonts w:ascii="Garamond" w:hAnsi="Garamond"/>
      </w:rPr>
      <w:t>Shodu s prvopisem potvrzuje Šárka Hálová</w:t>
    </w:r>
  </w:p>
  <w:p w:rsidR="003E3F75" w:rsidRDefault="003E3F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98" w:rsidRDefault="00CB6A98" w:rsidP="00A2229E">
      <w:r>
        <w:separator/>
      </w:r>
    </w:p>
  </w:footnote>
  <w:footnote w:type="continuationSeparator" w:id="0">
    <w:p w:rsidR="00CB6A98" w:rsidRDefault="00CB6A98" w:rsidP="00A22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14A" w:rsidRDefault="003D03FA">
    <w:pPr>
      <w:pStyle w:val="Zhlav"/>
      <w:jc w:val="center"/>
    </w:pPr>
    <w:r>
      <w:t xml:space="preserve">                                            </w:t>
    </w:r>
    <w:r w:rsidR="003F427D">
      <w:fldChar w:fldCharType="begin"/>
    </w:r>
    <w:r w:rsidR="004B114A">
      <w:instrText>PAGE   \* MERGEFORMAT</w:instrText>
    </w:r>
    <w:r w:rsidR="003F427D">
      <w:fldChar w:fldCharType="separate"/>
    </w:r>
    <w:r w:rsidR="00C6499F">
      <w:rPr>
        <w:noProof/>
      </w:rPr>
      <w:t>2</w:t>
    </w:r>
    <w:r w:rsidR="003F427D">
      <w:fldChar w:fldCharType="end"/>
    </w:r>
    <w:r>
      <w:t xml:space="preserve">                      </w:t>
    </w:r>
    <w:r w:rsidR="008E1E4A">
      <w:t xml:space="preserve">         </w:t>
    </w:r>
    <w:r>
      <w:t xml:space="preserve"> </w:t>
    </w:r>
    <w:r>
      <w:rPr>
        <w:rFonts w:ascii="Garamond" w:hAnsi="Garamond"/>
      </w:rPr>
      <w:t xml:space="preserve">1 T </w:t>
    </w:r>
    <w:r w:rsidR="008E2048">
      <w:rPr>
        <w:rFonts w:ascii="Garamond" w:hAnsi="Garamond"/>
      </w:rPr>
      <w:t>174</w:t>
    </w:r>
    <w:r>
      <w:rPr>
        <w:rFonts w:ascii="Garamond" w:hAnsi="Garamond"/>
      </w:rPr>
      <w:t>/2017</w:t>
    </w:r>
  </w:p>
  <w:p w:rsidR="004B114A" w:rsidRDefault="004B11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899" w:rsidRPr="002A2C98" w:rsidRDefault="002A2C98" w:rsidP="002A2C98">
    <w:pPr>
      <w:pStyle w:val="Zhlav"/>
      <w:jc w:val="right"/>
      <w:rPr>
        <w:rFonts w:ascii="Garamond" w:hAnsi="Garamond"/>
      </w:rPr>
    </w:pPr>
    <w:r w:rsidRPr="002A2C98">
      <w:rPr>
        <w:rFonts w:ascii="Garamond" w:hAnsi="Garamond"/>
      </w:rPr>
      <w:t>č. j.</w:t>
    </w:r>
    <w:r w:rsidR="002A569A">
      <w:rPr>
        <w:rFonts w:ascii="Garamond" w:hAnsi="Garamond"/>
      </w:rPr>
      <w:t xml:space="preserve"> 1 T </w:t>
    </w:r>
    <w:r w:rsidR="008E2048">
      <w:rPr>
        <w:rFonts w:ascii="Garamond" w:hAnsi="Garamond"/>
      </w:rPr>
      <w:t>174</w:t>
    </w:r>
    <w:r w:rsidR="002A569A">
      <w:rPr>
        <w:rFonts w:ascii="Garamond" w:hAnsi="Garamond"/>
      </w:rPr>
      <w:t>/2017-</w:t>
    </w:r>
    <w:r w:rsidR="008E2048">
      <w:rPr>
        <w:rFonts w:ascii="Garamond" w:hAnsi="Garamond"/>
      </w:rPr>
      <w:t>123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55A4"/>
    <w:multiLevelType w:val="hybridMultilevel"/>
    <w:tmpl w:val="EFD44E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pacing w:val="0"/>
        <w:position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F55F67"/>
    <w:multiLevelType w:val="hybridMultilevel"/>
    <w:tmpl w:val="90827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716EF0"/>
    <w:multiLevelType w:val="hybridMultilevel"/>
    <w:tmpl w:val="719E38F6"/>
    <w:lvl w:ilvl="0" w:tplc="90F44DBC">
      <w:start w:val="1"/>
      <w:numFmt w:val="decimal"/>
      <w:lvlText w:val="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C311C9"/>
    <w:multiLevelType w:val="hybridMultilevel"/>
    <w:tmpl w:val="9C026456"/>
    <w:lvl w:ilvl="0" w:tplc="C038C65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7D10CE"/>
    <w:multiLevelType w:val="hybridMultilevel"/>
    <w:tmpl w:val="5734DB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1D503B"/>
    <w:multiLevelType w:val="hybridMultilevel"/>
    <w:tmpl w:val="8C1463AA"/>
    <w:lvl w:ilvl="0" w:tplc="EBB4F6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sudek T 2018/02/09 10:00:12"/>
    <w:docVar w:name="DOKUMENT_ADRESAR_FS" w:val="C:\TMP\DB"/>
    <w:docVar w:name="DOKUMENT_AUTOMATICKE_UKLADANI" w:val="NE"/>
    <w:docVar w:name="DOKUMENT_PERIODA_UKLADANI" w:val="5"/>
    <w:docVar w:name="ODD_POLI" w:val="`"/>
    <w:docVar w:name="ODD_ZAZNAMU" w:val="^"/>
    <w:docVar w:name="PODMINKA" w:val="(A.cislo_senatu  = 1 AND A.druh_vec  = 'T' AND A.bc_vec  = 159 AND A.rocnik  = 2017)"/>
    <w:docVar w:name="SOUBOR_DOC" w:val="C:\TMP\"/>
    <w:docVar w:name="TYP_SOUBORU" w:val="RTF"/>
  </w:docVars>
  <w:rsids>
    <w:rsidRoot w:val="00A2229E"/>
    <w:rsid w:val="00104BBC"/>
    <w:rsid w:val="00154784"/>
    <w:rsid w:val="001C548C"/>
    <w:rsid w:val="00211B93"/>
    <w:rsid w:val="00257BC1"/>
    <w:rsid w:val="002A2C98"/>
    <w:rsid w:val="002A569A"/>
    <w:rsid w:val="00363514"/>
    <w:rsid w:val="003D03FA"/>
    <w:rsid w:val="003E3F75"/>
    <w:rsid w:val="003F427D"/>
    <w:rsid w:val="0048715E"/>
    <w:rsid w:val="004A5E99"/>
    <w:rsid w:val="004B114A"/>
    <w:rsid w:val="004F776B"/>
    <w:rsid w:val="005343EC"/>
    <w:rsid w:val="00585899"/>
    <w:rsid w:val="005928B6"/>
    <w:rsid w:val="00597F8E"/>
    <w:rsid w:val="005F0E86"/>
    <w:rsid w:val="00661F0E"/>
    <w:rsid w:val="007231B5"/>
    <w:rsid w:val="007708F6"/>
    <w:rsid w:val="00837EB4"/>
    <w:rsid w:val="008B5AEF"/>
    <w:rsid w:val="008E1E4A"/>
    <w:rsid w:val="008E2048"/>
    <w:rsid w:val="008E36FF"/>
    <w:rsid w:val="0095691A"/>
    <w:rsid w:val="00977339"/>
    <w:rsid w:val="00991917"/>
    <w:rsid w:val="009C07E2"/>
    <w:rsid w:val="009D0363"/>
    <w:rsid w:val="00A2229E"/>
    <w:rsid w:val="00AD2E3E"/>
    <w:rsid w:val="00AE1489"/>
    <w:rsid w:val="00B1409E"/>
    <w:rsid w:val="00C6499F"/>
    <w:rsid w:val="00C7758D"/>
    <w:rsid w:val="00C93E7F"/>
    <w:rsid w:val="00CB6A98"/>
    <w:rsid w:val="00D43B04"/>
    <w:rsid w:val="00D56885"/>
    <w:rsid w:val="00D90C3F"/>
    <w:rsid w:val="00DB0825"/>
    <w:rsid w:val="00E47E42"/>
    <w:rsid w:val="00E76E45"/>
    <w:rsid w:val="00EB6139"/>
    <w:rsid w:val="00EE3D97"/>
    <w:rsid w:val="00F11C48"/>
    <w:rsid w:val="00F955E0"/>
    <w:rsid w:val="00FB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29E"/>
    <w:pPr>
      <w:autoSpaceDE/>
      <w:autoSpaceDN/>
      <w:adjustRightInd/>
      <w:spacing w:after="120"/>
      <w:ind w:left="720"/>
      <w:contextualSpacing/>
      <w:jc w:val="both"/>
    </w:pPr>
    <w:rPr>
      <w:rFonts w:ascii="Garamond" w:hAnsi="Garamond"/>
      <w:szCs w:val="22"/>
      <w:lang w:val="en-US" w:eastAsia="en-US"/>
    </w:rPr>
  </w:style>
  <w:style w:type="character" w:customStyle="1" w:styleId="NadpisvrozhodnutChar">
    <w:name w:val="Nadpis v rozhodnutí Char"/>
    <w:link w:val="Nadpisvrozhodnut"/>
    <w:locked/>
    <w:rsid w:val="00A2229E"/>
    <w:rPr>
      <w:rFonts w:ascii="Garamond" w:hAnsi="Garamond"/>
      <w:b/>
      <w:sz w:val="24"/>
      <w:lang w:val="x-none" w:eastAsia="en-US"/>
    </w:rPr>
  </w:style>
  <w:style w:type="paragraph" w:customStyle="1" w:styleId="Nadpisvrozhodnut">
    <w:name w:val="Nadpis v rozhodnutí"/>
    <w:basedOn w:val="Normln"/>
    <w:link w:val="NadpisvrozhodnutChar"/>
    <w:qFormat/>
    <w:rsid w:val="00A2229E"/>
    <w:pPr>
      <w:keepNext/>
      <w:keepLines/>
      <w:autoSpaceDE/>
      <w:autoSpaceDN/>
      <w:adjustRightInd/>
      <w:spacing w:before="240" w:after="120"/>
      <w:jc w:val="center"/>
    </w:pPr>
    <w:rPr>
      <w:rFonts w:ascii="Garamond" w:hAnsi="Garamond"/>
      <w:b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222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2229E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222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2229E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D56885"/>
    <w:pPr>
      <w:autoSpaceDE/>
      <w:autoSpaceDN/>
      <w:adjustRightInd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56885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5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29E"/>
    <w:pPr>
      <w:autoSpaceDE/>
      <w:autoSpaceDN/>
      <w:adjustRightInd/>
      <w:spacing w:after="120"/>
      <w:ind w:left="720"/>
      <w:contextualSpacing/>
      <w:jc w:val="both"/>
    </w:pPr>
    <w:rPr>
      <w:rFonts w:ascii="Garamond" w:hAnsi="Garamond"/>
      <w:szCs w:val="22"/>
      <w:lang w:val="en-US" w:eastAsia="en-US"/>
    </w:rPr>
  </w:style>
  <w:style w:type="character" w:customStyle="1" w:styleId="NadpisvrozhodnutChar">
    <w:name w:val="Nadpis v rozhodnutí Char"/>
    <w:link w:val="Nadpisvrozhodnut"/>
    <w:locked/>
    <w:rsid w:val="00A2229E"/>
    <w:rPr>
      <w:rFonts w:ascii="Garamond" w:hAnsi="Garamond"/>
      <w:b/>
      <w:sz w:val="24"/>
      <w:lang w:val="x-none" w:eastAsia="en-US"/>
    </w:rPr>
  </w:style>
  <w:style w:type="paragraph" w:customStyle="1" w:styleId="Nadpisvrozhodnut">
    <w:name w:val="Nadpis v rozhodnutí"/>
    <w:basedOn w:val="Normln"/>
    <w:link w:val="NadpisvrozhodnutChar"/>
    <w:qFormat/>
    <w:rsid w:val="00A2229E"/>
    <w:pPr>
      <w:keepNext/>
      <w:keepLines/>
      <w:autoSpaceDE/>
      <w:autoSpaceDN/>
      <w:adjustRightInd/>
      <w:spacing w:before="240" w:after="120"/>
      <w:jc w:val="center"/>
    </w:pPr>
    <w:rPr>
      <w:rFonts w:ascii="Garamond" w:hAnsi="Garamond"/>
      <w:b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222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2229E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222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2229E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D56885"/>
    <w:pPr>
      <w:autoSpaceDE/>
      <w:autoSpaceDN/>
      <w:adjustRightInd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56885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5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5372-E830-4930-ADD1-E14B129E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Valenová</cp:lastModifiedBy>
  <cp:revision>8</cp:revision>
  <cp:lastPrinted>2020-04-02T09:36:00Z</cp:lastPrinted>
  <dcterms:created xsi:type="dcterms:W3CDTF">2020-04-01T13:50:00Z</dcterms:created>
  <dcterms:modified xsi:type="dcterms:W3CDTF">2020-04-02T09:36:00Z</dcterms:modified>
</cp:coreProperties>
</file>