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0A" w:rsidRDefault="0008570A" w:rsidP="000857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Okresní soud v Chebu, Lidická 1066/1, 350 60 Cheb</w:t>
      </w:r>
    </w:p>
    <w:p w:rsidR="0008570A" w:rsidRDefault="0008570A" w:rsidP="0008570A">
      <w:pPr>
        <w:jc w:val="center"/>
      </w:pPr>
      <w:hyperlink r:id="rId5" w:history="1">
        <w:r>
          <w:rPr>
            <w:rStyle w:val="Hypertextovodkaz"/>
          </w:rPr>
          <w:t>podatelna@osoud.chb.justice.cz</w:t>
        </w:r>
      </w:hyperlink>
      <w:r>
        <w:t xml:space="preserve">,  tel.: 377 867 410,  DS: </w:t>
      </w:r>
      <w:proofErr w:type="spellStart"/>
      <w:r>
        <w:t>fpmabtu</w:t>
      </w:r>
      <w:proofErr w:type="spellEnd"/>
    </w:p>
    <w:p w:rsidR="0008570A" w:rsidRDefault="0008570A" w:rsidP="0008570A">
      <w:pPr>
        <w:jc w:val="center"/>
      </w:pPr>
      <w:r>
        <w:t>___________________________________________________________________________</w:t>
      </w:r>
    </w:p>
    <w:p w:rsidR="0008570A" w:rsidRDefault="0008570A" w:rsidP="0008570A">
      <w:pPr>
        <w:jc w:val="center"/>
        <w:rPr>
          <w:u w:val="single"/>
        </w:rPr>
      </w:pPr>
    </w:p>
    <w:p w:rsidR="0008570A" w:rsidRDefault="0008570A" w:rsidP="0008570A">
      <w:proofErr w:type="spellStart"/>
      <w:r>
        <w:t>Sp</w:t>
      </w:r>
      <w:proofErr w:type="spellEnd"/>
      <w:r>
        <w:t>. zn.: Spr 493 /2016</w:t>
      </w:r>
    </w:p>
    <w:p w:rsidR="0008570A" w:rsidRDefault="0008570A" w:rsidP="0008570A">
      <w:r>
        <w:t xml:space="preserve">Cheb 2. května 2016 </w:t>
      </w:r>
    </w:p>
    <w:p w:rsidR="0008570A" w:rsidRDefault="0008570A" w:rsidP="0008570A">
      <w:pPr>
        <w:jc w:val="center"/>
        <w:rPr>
          <w:u w:val="single"/>
        </w:rPr>
      </w:pPr>
    </w:p>
    <w:p w:rsidR="0008570A" w:rsidRDefault="0008570A" w:rsidP="0008570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Doplněk č. 5</w:t>
      </w:r>
    </w:p>
    <w:p w:rsidR="0008570A" w:rsidRDefault="0008570A" w:rsidP="0008570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rozvrhu práce pro rok 2016</w:t>
      </w:r>
    </w:p>
    <w:p w:rsidR="0008570A" w:rsidRDefault="0008570A" w:rsidP="0008570A"/>
    <w:p w:rsidR="0008570A" w:rsidRDefault="0008570A" w:rsidP="0008570A"/>
    <w:p w:rsidR="0008570A" w:rsidRDefault="0008570A" w:rsidP="0008570A">
      <w:r>
        <w:t>Rozvrh práce pro rok 2016 se mění a doplňuje takto:</w:t>
      </w:r>
    </w:p>
    <w:p w:rsidR="0008570A" w:rsidRDefault="0008570A" w:rsidP="0008570A"/>
    <w:p w:rsidR="0008570A" w:rsidRDefault="0008570A" w:rsidP="0008570A">
      <w:pPr>
        <w:ind w:left="284" w:hanging="284"/>
        <w:jc w:val="both"/>
      </w:pPr>
      <w:r>
        <w:t xml:space="preserve">1.  V části III. C) se doplňuje bod 13., který zní: </w:t>
      </w:r>
    </w:p>
    <w:p w:rsidR="0008570A" w:rsidRDefault="0008570A" w:rsidP="0008570A">
      <w:pPr>
        <w:ind w:left="284" w:hanging="284"/>
        <w:jc w:val="both"/>
      </w:pPr>
      <w:r>
        <w:t>     Zjistí-li předseda senátu/samosoudce okolnosti, pro které je třeba zahájit řízení ve věci i bez návrhu, tak vydá usnesení o zahájení řízení; takto zahájené řízení bude zapsáno tomuto soudci.</w:t>
      </w:r>
    </w:p>
    <w:p w:rsidR="0008570A" w:rsidRDefault="0008570A" w:rsidP="0008570A">
      <w:pPr>
        <w:ind w:left="284" w:hanging="284"/>
        <w:jc w:val="both"/>
      </w:pPr>
    </w:p>
    <w:p w:rsidR="0008570A" w:rsidRDefault="0008570A" w:rsidP="0008570A">
      <w:pPr>
        <w:ind w:left="284" w:hanging="284"/>
        <w:jc w:val="both"/>
      </w:pPr>
      <w:r>
        <w:t xml:space="preserve">2. Příloha č. 1 v části pověření zaměstnanců přístupy do externích evidencí se doplňuje takto: </w:t>
      </w:r>
    </w:p>
    <w:p w:rsidR="0008570A" w:rsidRDefault="0008570A" w:rsidP="0008570A">
      <w:pPr>
        <w:ind w:left="284"/>
        <w:jc w:val="both"/>
      </w:pPr>
      <w:r>
        <w:t>a) Pro Petru Prokopovou a Dagmar Koldinskou se zřizuje přístup do elektronického katastru nemovitostí.</w:t>
      </w:r>
    </w:p>
    <w:p w:rsidR="0008570A" w:rsidRDefault="0008570A" w:rsidP="0008570A">
      <w:pPr>
        <w:ind w:left="284"/>
        <w:jc w:val="both"/>
      </w:pPr>
      <w:r>
        <w:t xml:space="preserve">b)  Pro Květu </w:t>
      </w:r>
      <w:proofErr w:type="spellStart"/>
      <w:r>
        <w:t>Břinčilovou</w:t>
      </w:r>
      <w:proofErr w:type="spellEnd"/>
      <w:r>
        <w:t xml:space="preserve"> se z důvodu odchodu na mateřskou dovolenou zrušuje přístup do CEO, CESO, CEVO a ISZR.</w:t>
      </w:r>
    </w:p>
    <w:p w:rsidR="0008570A" w:rsidRDefault="0008570A" w:rsidP="0008570A">
      <w:pPr>
        <w:jc w:val="both"/>
      </w:pPr>
    </w:p>
    <w:p w:rsidR="0008570A" w:rsidRDefault="0008570A" w:rsidP="0008570A">
      <w:pPr>
        <w:ind w:left="284" w:hanging="284"/>
        <w:jc w:val="both"/>
      </w:pPr>
      <w:r>
        <w:t>3. V části V. bod A) rozvrhu práce se mění výše nápadu v soudním oddělení 8 C s účinností od vydání tohoto doplňku na 140 % běžného měsíčního nápadu, a to včetně specializace „věci s cizím prvkem“  s účinností od 4. 5. 2016.</w:t>
      </w:r>
    </w:p>
    <w:p w:rsidR="0008570A" w:rsidRDefault="0008570A" w:rsidP="0008570A">
      <w:bookmarkStart w:id="0" w:name="_GoBack"/>
      <w:bookmarkEnd w:id="0"/>
    </w:p>
    <w:p w:rsidR="0008570A" w:rsidRDefault="0008570A" w:rsidP="0008570A">
      <w:r>
        <w:t xml:space="preserve">4. Změny v obsazení kanceláří civilního a opatrovnického oddělení platné od </w:t>
      </w:r>
      <w:proofErr w:type="gramStart"/>
      <w:r>
        <w:t>1.5.2016</w:t>
      </w:r>
      <w:proofErr w:type="gramEnd"/>
      <w:r>
        <w:t>:</w:t>
      </w:r>
    </w:p>
    <w:p w:rsidR="0008570A" w:rsidRDefault="0008570A" w:rsidP="0008570A">
      <w:pPr>
        <w:ind w:left="284"/>
      </w:pPr>
      <w:r>
        <w:t>asistent soudce:     JUDr. Ing. Jiří Hlaváček        pro soudní oddělení 15 C a 22 P a Nc</w:t>
      </w:r>
    </w:p>
    <w:p w:rsidR="0008570A" w:rsidRDefault="0008570A" w:rsidP="0008570A">
      <w:pPr>
        <w:ind w:left="284"/>
      </w:pPr>
      <w:r>
        <w:t>a je oprávněn k výkonu těchto úkonů:</w:t>
      </w:r>
    </w:p>
    <w:p w:rsidR="0008570A" w:rsidRDefault="0008570A" w:rsidP="0008570A">
      <w:pPr>
        <w:ind w:left="284"/>
        <w:jc w:val="both"/>
      </w:pPr>
      <w:r>
        <w:t xml:space="preserve">Pro soudní oddělení 15 C a 22 P a Nc bez pověření předsedou senátu provádí úkony podle  § 11 a § 14 </w:t>
      </w:r>
      <w:proofErr w:type="gramStart"/>
      <w:r>
        <w:t xml:space="preserve">písm. </w:t>
      </w:r>
      <w:proofErr w:type="spellStart"/>
      <w:r>
        <w:t>a,b,d</w:t>
      </w:r>
      <w:proofErr w:type="spellEnd"/>
      <w:r>
        <w:t>, zák.</w:t>
      </w:r>
      <w:proofErr w:type="gramEnd"/>
      <w:r>
        <w:t> č. 121/2008 Sb. Na základě pověření předsedou senátu provádí i jiné jednotlivé úkony v rozsahu vymezeném v § 11 zák. č. 121/2008 Sb.</w:t>
      </w:r>
    </w:p>
    <w:p w:rsidR="0008570A" w:rsidRDefault="0008570A" w:rsidP="0008570A">
      <w:pPr>
        <w:jc w:val="both"/>
      </w:pPr>
    </w:p>
    <w:p w:rsidR="0008570A" w:rsidRDefault="0008570A" w:rsidP="0008570A"/>
    <w:p w:rsidR="0008570A" w:rsidRDefault="0008570A" w:rsidP="0008570A">
      <w:r>
        <w:t>Tento doplněk byl projednán Soudcovskou radou dne 3. května 2016.</w:t>
      </w:r>
    </w:p>
    <w:p w:rsidR="0008570A" w:rsidRDefault="0008570A" w:rsidP="0008570A">
      <w:pPr>
        <w:ind w:left="5670"/>
        <w:jc w:val="center"/>
      </w:pPr>
    </w:p>
    <w:p w:rsidR="0008570A" w:rsidRDefault="0008570A" w:rsidP="0008570A">
      <w:pPr>
        <w:ind w:left="5670"/>
        <w:jc w:val="center"/>
      </w:pPr>
    </w:p>
    <w:p w:rsidR="0008570A" w:rsidRDefault="0008570A" w:rsidP="0008570A">
      <w:pPr>
        <w:ind w:left="5670"/>
        <w:jc w:val="center"/>
      </w:pPr>
    </w:p>
    <w:p w:rsidR="0008570A" w:rsidRDefault="0008570A" w:rsidP="0008570A">
      <w:r>
        <w:t xml:space="preserve">Mgr. Milan Homolka, </w:t>
      </w:r>
      <w:proofErr w:type="gramStart"/>
      <w:r>
        <w:t>v.r.</w:t>
      </w:r>
      <w:proofErr w:type="gramEnd"/>
    </w:p>
    <w:p w:rsidR="0008570A" w:rsidRDefault="0008570A" w:rsidP="0008570A">
      <w:r>
        <w:t xml:space="preserve">předseda soudu </w:t>
      </w:r>
    </w:p>
    <w:p w:rsidR="0008570A" w:rsidRDefault="0008570A" w:rsidP="0008570A"/>
    <w:p w:rsidR="0008570A" w:rsidRDefault="0008570A" w:rsidP="0008570A">
      <w:r>
        <w:t>Za správnost vyhotovení:</w:t>
      </w:r>
    </w:p>
    <w:p w:rsidR="00081D6F" w:rsidRDefault="0008570A">
      <w:r>
        <w:t>Ludmila Chrenová</w:t>
      </w:r>
    </w:p>
    <w:sectPr w:rsidR="00081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0A"/>
    <w:rsid w:val="00081D6F"/>
    <w:rsid w:val="0008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570A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857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570A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85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5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chb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Zámečníková Marie</cp:lastModifiedBy>
  <cp:revision>1</cp:revision>
  <dcterms:created xsi:type="dcterms:W3CDTF">2016-05-04T11:27:00Z</dcterms:created>
  <dcterms:modified xsi:type="dcterms:W3CDTF">2016-05-04T11:28:00Z</dcterms:modified>
</cp:coreProperties>
</file>