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C2E" w:rsidRPr="003C5432" w:rsidRDefault="00A71C2E" w:rsidP="00E74147">
      <w:pPr>
        <w:spacing w:before="120" w:after="120"/>
        <w:jc w:val="both"/>
        <w:rPr>
          <w:rFonts w:cstheme="minorHAnsi"/>
        </w:rPr>
      </w:pPr>
      <w:r w:rsidRPr="003C5432">
        <w:rPr>
          <w:rFonts w:cstheme="minorHAnsi"/>
        </w:rPr>
        <w:t>Okresní soud v Chebu</w:t>
      </w:r>
    </w:p>
    <w:p w:rsidR="00A71C2E" w:rsidRPr="003C5432" w:rsidRDefault="00A71C2E" w:rsidP="00A71C2E">
      <w:pPr>
        <w:spacing w:before="120" w:after="120"/>
        <w:rPr>
          <w:rFonts w:cstheme="minorHAnsi"/>
        </w:rPr>
      </w:pPr>
      <w:r w:rsidRPr="003C5432">
        <w:rPr>
          <w:rFonts w:cstheme="minorHAnsi"/>
        </w:rPr>
        <w:t>Lidická 1</w:t>
      </w:r>
    </w:p>
    <w:p w:rsidR="00A71C2E" w:rsidRPr="003C5432" w:rsidRDefault="00A71C2E" w:rsidP="00A71C2E">
      <w:pPr>
        <w:spacing w:before="120" w:after="120"/>
        <w:rPr>
          <w:rFonts w:cstheme="minorHAnsi"/>
        </w:rPr>
      </w:pPr>
      <w:proofErr w:type="gramStart"/>
      <w:r w:rsidRPr="003C5432">
        <w:rPr>
          <w:rFonts w:cstheme="minorHAnsi"/>
        </w:rPr>
        <w:t>350 60  Cheb</w:t>
      </w:r>
      <w:proofErr w:type="gramEnd"/>
    </w:p>
    <w:p w:rsidR="00A71C2E" w:rsidRPr="003C5432" w:rsidRDefault="00A71C2E" w:rsidP="00385811">
      <w:pPr>
        <w:spacing w:before="120" w:after="120"/>
        <w:jc w:val="both"/>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roofErr w:type="spellStart"/>
      <w:r w:rsidRPr="003C5432">
        <w:rPr>
          <w:rFonts w:cstheme="minorHAnsi"/>
        </w:rPr>
        <w:t>Spr</w:t>
      </w:r>
      <w:proofErr w:type="spellEnd"/>
      <w:r w:rsidRPr="003C5432">
        <w:rPr>
          <w:rFonts w:cstheme="minorHAnsi"/>
        </w:rPr>
        <w:t xml:space="preserve">  </w:t>
      </w:r>
      <w:r w:rsidR="00E2693F" w:rsidRPr="003C5432">
        <w:rPr>
          <w:rFonts w:cstheme="minorHAnsi"/>
        </w:rPr>
        <w:t>58</w:t>
      </w:r>
      <w:r w:rsidRPr="003C5432">
        <w:rPr>
          <w:rFonts w:cstheme="minorHAnsi"/>
        </w:rPr>
        <w:t>/2021</w:t>
      </w: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jc w:val="center"/>
        <w:rPr>
          <w:rFonts w:cstheme="minorHAnsi"/>
          <w:b/>
          <w:sz w:val="36"/>
        </w:rPr>
      </w:pPr>
      <w:r w:rsidRPr="003C5432">
        <w:rPr>
          <w:rFonts w:cstheme="minorHAnsi"/>
          <w:b/>
          <w:sz w:val="36"/>
        </w:rPr>
        <w:t>ROZBOR VÝSLEDKŮ ROZPOČTOVÉHO HOSPODAŘENÍ</w:t>
      </w:r>
    </w:p>
    <w:p w:rsidR="00A71C2E" w:rsidRPr="003C5432" w:rsidRDefault="00A71C2E" w:rsidP="00A71C2E">
      <w:pPr>
        <w:spacing w:before="120" w:after="120"/>
        <w:jc w:val="center"/>
        <w:rPr>
          <w:rFonts w:cstheme="minorHAnsi"/>
          <w:sz w:val="36"/>
        </w:rPr>
      </w:pPr>
      <w:r w:rsidRPr="003C5432">
        <w:rPr>
          <w:rFonts w:cstheme="minorHAnsi"/>
          <w:sz w:val="36"/>
        </w:rPr>
        <w:t>Okresního soudu v Chebu</w:t>
      </w:r>
    </w:p>
    <w:p w:rsidR="00A71C2E" w:rsidRPr="003C5432" w:rsidRDefault="00A71C2E" w:rsidP="00A71C2E">
      <w:pPr>
        <w:spacing w:before="120" w:after="120"/>
        <w:jc w:val="center"/>
        <w:rPr>
          <w:rFonts w:cstheme="minorHAnsi"/>
          <w:sz w:val="36"/>
        </w:rPr>
      </w:pPr>
      <w:r w:rsidRPr="003C5432">
        <w:rPr>
          <w:rFonts w:cstheme="minorHAnsi"/>
          <w:sz w:val="36"/>
        </w:rPr>
        <w:t>2020</w:t>
      </w:r>
    </w:p>
    <w:p w:rsidR="00A71C2E" w:rsidRPr="003C5432" w:rsidRDefault="00A71C2E" w:rsidP="00A71C2E">
      <w:pPr>
        <w:spacing w:before="120" w:after="120"/>
        <w:rPr>
          <w:rFonts w:cstheme="minorHAnsi"/>
          <w:b/>
          <w:sz w:val="36"/>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r w:rsidRPr="003C5432">
        <w:rPr>
          <w:rFonts w:cstheme="minorHAnsi"/>
        </w:rPr>
        <w:t>Za složku předkládá:</w:t>
      </w:r>
      <w:r w:rsidR="00BD6C7C" w:rsidRPr="003C5432">
        <w:rPr>
          <w:rFonts w:cstheme="minorHAnsi"/>
        </w:rPr>
        <w:t xml:space="preserve"> </w:t>
      </w:r>
      <w:r w:rsidR="003C5432">
        <w:rPr>
          <w:rFonts w:cstheme="minorHAnsi"/>
        </w:rPr>
        <w:tab/>
      </w:r>
      <w:r w:rsidR="00BD6C7C" w:rsidRPr="003C5432">
        <w:rPr>
          <w:rFonts w:cstheme="minorHAnsi"/>
        </w:rPr>
        <w:t>Mgr. Milan Homolka, předseda Okresního soudu v Chebu</w:t>
      </w:r>
    </w:p>
    <w:p w:rsidR="00A71C2E" w:rsidRPr="003C5432" w:rsidRDefault="00A71C2E" w:rsidP="00A71C2E">
      <w:pPr>
        <w:pStyle w:val="Bezmezer"/>
        <w:rPr>
          <w:rFonts w:cstheme="minorHAnsi"/>
        </w:rPr>
      </w:pPr>
      <w:r w:rsidRPr="003C5432">
        <w:rPr>
          <w:rFonts w:cstheme="minorHAnsi"/>
        </w:rPr>
        <w:t xml:space="preserve">Sestavil: </w:t>
      </w:r>
      <w:r w:rsidR="003C5432">
        <w:rPr>
          <w:rFonts w:cstheme="minorHAnsi"/>
        </w:rPr>
        <w:tab/>
      </w:r>
      <w:r w:rsidR="003C5432">
        <w:rPr>
          <w:rFonts w:cstheme="minorHAnsi"/>
        </w:rPr>
        <w:tab/>
      </w:r>
      <w:r w:rsidRPr="003C5432">
        <w:rPr>
          <w:rFonts w:cstheme="minorHAnsi"/>
        </w:rPr>
        <w:t xml:space="preserve">Naděžda </w:t>
      </w:r>
      <w:proofErr w:type="spellStart"/>
      <w:r w:rsidRPr="003C5432">
        <w:rPr>
          <w:rFonts w:cstheme="minorHAnsi"/>
        </w:rPr>
        <w:t>Juhászová</w:t>
      </w:r>
      <w:proofErr w:type="spellEnd"/>
    </w:p>
    <w:p w:rsidR="00A71C2E" w:rsidRPr="003C5432" w:rsidRDefault="00A71C2E" w:rsidP="00A71C2E">
      <w:pPr>
        <w:pStyle w:val="Bezmezer"/>
        <w:rPr>
          <w:rFonts w:cstheme="minorHAnsi"/>
        </w:rPr>
      </w:pPr>
    </w:p>
    <w:p w:rsidR="001D6A41" w:rsidRPr="003C5432" w:rsidRDefault="001D6A41"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2C6C" w:rsidRPr="003C5432" w:rsidRDefault="00A72C6C" w:rsidP="0075257C">
      <w:pPr>
        <w:pStyle w:val="Obsah1"/>
        <w:rPr>
          <w:rFonts w:asciiTheme="minorHAnsi" w:hAnsiTheme="minorHAnsi" w:cstheme="minorHAnsi"/>
        </w:rPr>
      </w:pPr>
      <w:r w:rsidRPr="003C5432">
        <w:rPr>
          <w:rFonts w:asciiTheme="minorHAnsi" w:hAnsiTheme="minorHAnsi" w:cstheme="minorHAnsi"/>
        </w:rPr>
        <w:lastRenderedPageBreak/>
        <w:t>OBSAH</w:t>
      </w:r>
    </w:p>
    <w:p w:rsidR="00A72C6C" w:rsidRPr="003C5432" w:rsidRDefault="00A72C6C" w:rsidP="0075257C">
      <w:pPr>
        <w:pStyle w:val="Obsah1"/>
        <w:rPr>
          <w:rFonts w:asciiTheme="minorHAnsi" w:hAnsiTheme="minorHAnsi" w:cstheme="minorHAnsi"/>
        </w:rPr>
      </w:pPr>
    </w:p>
    <w:p w:rsidR="00AD0B80" w:rsidRPr="003C5432" w:rsidRDefault="00A72C6C">
      <w:pPr>
        <w:pStyle w:val="Obsah1"/>
        <w:rPr>
          <w:rFonts w:asciiTheme="minorHAnsi" w:hAnsiTheme="minorHAnsi" w:cstheme="minorHAnsi"/>
          <w:noProof/>
        </w:rPr>
      </w:pPr>
      <w:r w:rsidRPr="003C5432">
        <w:rPr>
          <w:rFonts w:asciiTheme="minorHAnsi" w:hAnsiTheme="minorHAnsi" w:cstheme="minorHAnsi"/>
        </w:rPr>
        <w:fldChar w:fldCharType="begin"/>
      </w:r>
      <w:r w:rsidRPr="003C5432">
        <w:rPr>
          <w:rFonts w:asciiTheme="minorHAnsi" w:hAnsiTheme="minorHAnsi" w:cstheme="minorHAnsi"/>
        </w:rPr>
        <w:instrText xml:space="preserve"> TOC \o "1-3" \h \z \u </w:instrText>
      </w:r>
      <w:r w:rsidRPr="003C5432">
        <w:rPr>
          <w:rFonts w:asciiTheme="minorHAnsi" w:hAnsiTheme="minorHAnsi" w:cstheme="minorHAnsi"/>
        </w:rPr>
        <w:fldChar w:fldCharType="separate"/>
      </w:r>
      <w:hyperlink w:anchor="_Toc61249350" w:history="1">
        <w:r w:rsidR="009B72C9" w:rsidRPr="003C5432">
          <w:rPr>
            <w:rStyle w:val="Hypertextovodkaz"/>
            <w:rFonts w:asciiTheme="minorHAnsi" w:hAnsiTheme="minorHAnsi" w:cstheme="minorHAnsi"/>
            <w:noProof/>
          </w:rPr>
          <w:t>1</w:t>
        </w:r>
        <w:r w:rsidR="009B72C9" w:rsidRPr="003C5432">
          <w:rPr>
            <w:rFonts w:asciiTheme="minorHAnsi" w:eastAsiaTheme="minorEastAsia" w:hAnsiTheme="minorHAnsi" w:cstheme="minorHAnsi"/>
            <w:b w:val="0"/>
            <w:bCs w:val="0"/>
            <w:caps w:val="0"/>
            <w:noProof/>
            <w:sz w:val="22"/>
            <w:szCs w:val="22"/>
            <w:lang w:eastAsia="cs-CZ"/>
          </w:rPr>
          <w:tab/>
        </w:r>
        <w:r w:rsidR="009B72C9" w:rsidRPr="003C5432">
          <w:rPr>
            <w:rStyle w:val="Hypertextovodkaz"/>
            <w:rFonts w:asciiTheme="minorHAnsi" w:hAnsiTheme="minorHAnsi" w:cstheme="minorHAnsi"/>
            <w:noProof/>
          </w:rPr>
          <w:t>Obecné informace</w:t>
        </w:r>
        <w:r w:rsidR="009B72C9" w:rsidRPr="003C5432">
          <w:rPr>
            <w:rFonts w:asciiTheme="minorHAnsi" w:hAnsiTheme="minorHAnsi" w:cstheme="minorHAnsi"/>
            <w:noProof/>
            <w:webHidden/>
          </w:rPr>
          <w:tab/>
        </w:r>
      </w:hyperlink>
      <w:r w:rsidR="006F66C5">
        <w:rPr>
          <w:rFonts w:asciiTheme="minorHAnsi" w:hAnsiTheme="minorHAnsi" w:cstheme="minorHAnsi"/>
          <w:noProof/>
        </w:rPr>
        <w:t>3</w:t>
      </w:r>
    </w:p>
    <w:p w:rsidR="00AD0B80" w:rsidRPr="003C5432" w:rsidRDefault="00B96361" w:rsidP="00AD0B80">
      <w:pPr>
        <w:pStyle w:val="Obsah2"/>
        <w:rPr>
          <w:rFonts w:eastAsiaTheme="minorEastAsia" w:cstheme="minorHAnsi"/>
          <w:smallCaps w:val="0"/>
          <w:noProof/>
          <w:sz w:val="22"/>
          <w:szCs w:val="22"/>
          <w:lang w:eastAsia="cs-CZ"/>
        </w:rPr>
      </w:pPr>
      <w:hyperlink w:anchor="_Toc61249352" w:history="1">
        <w:r w:rsidR="00AD0B80" w:rsidRPr="003C5432">
          <w:rPr>
            <w:rStyle w:val="Hypertextovodkaz"/>
            <w:rFonts w:cstheme="minorHAnsi"/>
            <w:noProof/>
          </w:rPr>
          <w:t>1.1</w:t>
        </w:r>
        <w:r w:rsidR="00AD0B80" w:rsidRPr="003C5432">
          <w:rPr>
            <w:rFonts w:eastAsiaTheme="minorEastAsia" w:cstheme="minorHAnsi"/>
            <w:smallCaps w:val="0"/>
            <w:noProof/>
            <w:sz w:val="22"/>
            <w:szCs w:val="22"/>
            <w:lang w:eastAsia="cs-CZ"/>
          </w:rPr>
          <w:tab/>
        </w:r>
        <w:r w:rsidR="00AD0B80" w:rsidRPr="003C5432">
          <w:rPr>
            <w:rStyle w:val="Hypertextovodkaz"/>
            <w:rFonts w:cstheme="minorHAnsi"/>
            <w:noProof/>
          </w:rPr>
          <w:t>ZÁVAZNÉ UKAZATELE</w:t>
        </w:r>
        <w:r w:rsidR="00AD0B80" w:rsidRPr="003C5432">
          <w:rPr>
            <w:rFonts w:cstheme="minorHAnsi"/>
            <w:noProof/>
            <w:webHidden/>
          </w:rPr>
          <w:tab/>
        </w:r>
      </w:hyperlink>
      <w:r w:rsidR="006F66C5">
        <w:rPr>
          <w:rFonts w:cstheme="minorHAnsi"/>
          <w:noProof/>
        </w:rPr>
        <w:t>3</w:t>
      </w:r>
    </w:p>
    <w:p w:rsidR="00AD0B80" w:rsidRPr="003C5432" w:rsidRDefault="00AD0B80" w:rsidP="00AD0B80">
      <w:pPr>
        <w:rPr>
          <w:rFonts w:cstheme="minorHAnsi"/>
        </w:rPr>
      </w:pPr>
    </w:p>
    <w:p w:rsidR="009B72C9" w:rsidRPr="003C5432" w:rsidRDefault="00B96361">
      <w:pPr>
        <w:pStyle w:val="Obsah1"/>
        <w:rPr>
          <w:rFonts w:asciiTheme="minorHAnsi" w:eastAsiaTheme="minorEastAsia" w:hAnsiTheme="minorHAnsi" w:cstheme="minorHAnsi"/>
          <w:b w:val="0"/>
          <w:bCs w:val="0"/>
          <w:caps w:val="0"/>
          <w:noProof/>
          <w:sz w:val="22"/>
          <w:szCs w:val="22"/>
          <w:lang w:eastAsia="cs-CZ"/>
        </w:rPr>
      </w:pPr>
      <w:hyperlink w:anchor="_Toc61249351" w:history="1">
        <w:r w:rsidR="009B72C9" w:rsidRPr="003C5432">
          <w:rPr>
            <w:rStyle w:val="Hypertextovodkaz"/>
            <w:rFonts w:asciiTheme="minorHAnsi" w:hAnsiTheme="minorHAnsi" w:cstheme="minorHAnsi"/>
            <w:noProof/>
          </w:rPr>
          <w:t>2</w:t>
        </w:r>
        <w:r w:rsidR="009B72C9" w:rsidRPr="003C5432">
          <w:rPr>
            <w:rFonts w:asciiTheme="minorHAnsi" w:eastAsiaTheme="minorEastAsia" w:hAnsiTheme="minorHAnsi" w:cstheme="minorHAnsi"/>
            <w:b w:val="0"/>
            <w:bCs w:val="0"/>
            <w:caps w:val="0"/>
            <w:noProof/>
            <w:sz w:val="22"/>
            <w:szCs w:val="22"/>
            <w:lang w:eastAsia="cs-CZ"/>
          </w:rPr>
          <w:tab/>
        </w:r>
        <w:r w:rsidR="006E2391">
          <w:rPr>
            <w:rStyle w:val="Hypertextovodkaz"/>
            <w:rFonts w:asciiTheme="minorHAnsi" w:hAnsiTheme="minorHAnsi" w:cstheme="minorHAnsi"/>
            <w:noProof/>
          </w:rPr>
          <w:t>celkové zhodnocení</w:t>
        </w:r>
        <w:r w:rsidR="006F66C5">
          <w:rPr>
            <w:rStyle w:val="Hypertextovodkaz"/>
            <w:rFonts w:asciiTheme="minorHAnsi" w:hAnsiTheme="minorHAnsi" w:cstheme="minorHAnsi"/>
            <w:noProof/>
          </w:rPr>
          <w:t xml:space="preserve"> plnění rozpočtu</w:t>
        </w:r>
        <w:r w:rsidR="009B72C9" w:rsidRPr="003C5432">
          <w:rPr>
            <w:rFonts w:asciiTheme="minorHAnsi" w:hAnsiTheme="minorHAnsi" w:cstheme="minorHAnsi"/>
            <w:noProof/>
            <w:webHidden/>
          </w:rPr>
          <w:tab/>
        </w:r>
      </w:hyperlink>
      <w:r w:rsidR="00370229">
        <w:rPr>
          <w:rFonts w:asciiTheme="minorHAnsi" w:hAnsiTheme="minorHAnsi" w:cstheme="minorHAnsi"/>
          <w:noProof/>
        </w:rPr>
        <w:t>4</w:t>
      </w:r>
    </w:p>
    <w:p w:rsidR="009B72C9" w:rsidRPr="003C5432" w:rsidRDefault="00B96361">
      <w:pPr>
        <w:pStyle w:val="Obsah2"/>
        <w:rPr>
          <w:rFonts w:eastAsiaTheme="minorEastAsia" w:cstheme="minorHAnsi"/>
          <w:smallCaps w:val="0"/>
          <w:noProof/>
          <w:sz w:val="22"/>
          <w:szCs w:val="22"/>
          <w:lang w:eastAsia="cs-CZ"/>
        </w:rPr>
      </w:pPr>
      <w:hyperlink w:anchor="_Toc61249352" w:history="1">
        <w:r w:rsidR="009B72C9" w:rsidRPr="003C5432">
          <w:rPr>
            <w:rStyle w:val="Hypertextovodkaz"/>
            <w:rFonts w:cstheme="minorHAnsi"/>
            <w:noProof/>
          </w:rPr>
          <w:t>2.1</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Zhodnocení plnění rozpočtu</w:t>
        </w:r>
        <w:r w:rsidR="009B72C9" w:rsidRPr="003C5432">
          <w:rPr>
            <w:rFonts w:cstheme="minorHAnsi"/>
            <w:noProof/>
            <w:webHidden/>
          </w:rPr>
          <w:tab/>
        </w:r>
      </w:hyperlink>
      <w:r w:rsidR="00370229">
        <w:rPr>
          <w:rFonts w:cstheme="minorHAnsi"/>
          <w:noProof/>
        </w:rPr>
        <w:t>4</w:t>
      </w:r>
    </w:p>
    <w:p w:rsidR="009B72C9" w:rsidRPr="003C5432" w:rsidRDefault="00B96361">
      <w:pPr>
        <w:pStyle w:val="Obsah2"/>
        <w:rPr>
          <w:rFonts w:eastAsiaTheme="minorEastAsia" w:cstheme="minorHAnsi"/>
          <w:smallCaps w:val="0"/>
          <w:noProof/>
          <w:sz w:val="22"/>
          <w:szCs w:val="22"/>
          <w:lang w:eastAsia="cs-CZ"/>
        </w:rPr>
      </w:pPr>
      <w:hyperlink w:anchor="_Toc61249353" w:history="1">
        <w:r w:rsidR="009B72C9" w:rsidRPr="003C5432">
          <w:rPr>
            <w:rStyle w:val="Hypertextovodkaz"/>
            <w:rFonts w:cstheme="minorHAnsi"/>
            <w:noProof/>
          </w:rPr>
          <w:t>2.2</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Kome</w:t>
        </w:r>
        <w:r w:rsidR="00E7386E">
          <w:rPr>
            <w:rStyle w:val="Hypertextovodkaz"/>
            <w:rFonts w:cstheme="minorHAnsi"/>
            <w:noProof/>
          </w:rPr>
          <w:t>ntář k rozpočtovým opatřením vydaným krajským soudem v plzni</w:t>
        </w:r>
        <w:r w:rsidR="009B72C9" w:rsidRPr="003C5432">
          <w:rPr>
            <w:rFonts w:cstheme="minorHAnsi"/>
            <w:noProof/>
            <w:webHidden/>
          </w:rPr>
          <w:tab/>
        </w:r>
      </w:hyperlink>
      <w:r w:rsidR="00370229">
        <w:rPr>
          <w:rFonts w:cstheme="minorHAnsi"/>
          <w:noProof/>
        </w:rPr>
        <w:t>5</w:t>
      </w:r>
    </w:p>
    <w:p w:rsidR="009B72C9" w:rsidRPr="003C5432" w:rsidRDefault="00B96361">
      <w:pPr>
        <w:pStyle w:val="Obsah1"/>
        <w:rPr>
          <w:rFonts w:asciiTheme="minorHAnsi" w:eastAsiaTheme="minorEastAsia" w:hAnsiTheme="minorHAnsi" w:cstheme="minorHAnsi"/>
          <w:b w:val="0"/>
          <w:bCs w:val="0"/>
          <w:caps w:val="0"/>
          <w:noProof/>
          <w:sz w:val="22"/>
          <w:szCs w:val="22"/>
          <w:lang w:eastAsia="cs-CZ"/>
        </w:rPr>
      </w:pPr>
      <w:hyperlink w:anchor="_Toc61249354" w:history="1">
        <w:r w:rsidR="009B72C9" w:rsidRPr="003C5432">
          <w:rPr>
            <w:rStyle w:val="Hypertextovodkaz"/>
            <w:rFonts w:asciiTheme="minorHAnsi" w:hAnsiTheme="minorHAnsi" w:cstheme="minorHAnsi"/>
            <w:noProof/>
          </w:rPr>
          <w:t>3</w:t>
        </w:r>
        <w:r w:rsidR="009B72C9" w:rsidRPr="003C5432">
          <w:rPr>
            <w:rFonts w:asciiTheme="minorHAnsi" w:eastAsiaTheme="minorEastAsia" w:hAnsiTheme="minorHAnsi" w:cstheme="minorHAnsi"/>
            <w:b w:val="0"/>
            <w:bCs w:val="0"/>
            <w:caps w:val="0"/>
            <w:noProof/>
            <w:sz w:val="22"/>
            <w:szCs w:val="22"/>
            <w:lang w:eastAsia="cs-CZ"/>
          </w:rPr>
          <w:tab/>
        </w:r>
        <w:r w:rsidR="009B72C9" w:rsidRPr="003C5432">
          <w:rPr>
            <w:rStyle w:val="Hypertextovodkaz"/>
            <w:rFonts w:asciiTheme="minorHAnsi" w:hAnsiTheme="minorHAnsi" w:cstheme="minorHAnsi"/>
            <w:noProof/>
          </w:rPr>
          <w:t>PŘÍJMY</w:t>
        </w:r>
        <w:r w:rsidR="009B72C9" w:rsidRPr="003C5432">
          <w:rPr>
            <w:rFonts w:asciiTheme="minorHAnsi" w:hAnsiTheme="minorHAnsi" w:cstheme="minorHAnsi"/>
            <w:noProof/>
            <w:webHidden/>
          </w:rPr>
          <w:tab/>
        </w:r>
      </w:hyperlink>
      <w:r w:rsidR="00370229">
        <w:rPr>
          <w:rFonts w:asciiTheme="minorHAnsi" w:hAnsiTheme="minorHAnsi" w:cstheme="minorHAnsi"/>
          <w:noProof/>
        </w:rPr>
        <w:t>.8</w:t>
      </w:r>
    </w:p>
    <w:p w:rsidR="00370229" w:rsidRDefault="00B96361" w:rsidP="00514BBB">
      <w:pPr>
        <w:pStyle w:val="Obsah2"/>
        <w:rPr>
          <w:rFonts w:cstheme="minorHAnsi"/>
          <w:noProof/>
        </w:rPr>
      </w:pPr>
      <w:hyperlink w:anchor="_Toc61249355" w:history="1">
        <w:r w:rsidR="009B72C9" w:rsidRPr="003C5432">
          <w:rPr>
            <w:rStyle w:val="Hypertextovodkaz"/>
            <w:rFonts w:cstheme="minorHAnsi"/>
            <w:noProof/>
          </w:rPr>
          <w:t>3.1</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Zhodnocení celkových příjmů</w:t>
        </w:r>
        <w:r w:rsidR="009B72C9" w:rsidRPr="003C5432">
          <w:rPr>
            <w:rFonts w:cstheme="minorHAnsi"/>
            <w:noProof/>
            <w:webHidden/>
          </w:rPr>
          <w:tab/>
        </w:r>
      </w:hyperlink>
      <w:r w:rsidR="00370229">
        <w:rPr>
          <w:rFonts w:cstheme="minorHAnsi"/>
          <w:noProof/>
        </w:rPr>
        <w:t>8</w:t>
      </w:r>
    </w:p>
    <w:p w:rsidR="009B72C9" w:rsidRPr="003C5432" w:rsidRDefault="00B96361" w:rsidP="00514BBB">
      <w:pPr>
        <w:pStyle w:val="Obsah2"/>
        <w:rPr>
          <w:rFonts w:eastAsiaTheme="minorEastAsia" w:cstheme="minorHAnsi"/>
          <w:i/>
          <w:iCs/>
          <w:noProof/>
          <w:sz w:val="22"/>
          <w:szCs w:val="22"/>
          <w:lang w:eastAsia="cs-CZ"/>
        </w:rPr>
      </w:pPr>
      <w:hyperlink w:anchor="_Toc61249356" w:history="1">
        <w:r w:rsidR="009B72C9" w:rsidRPr="003C5432">
          <w:rPr>
            <w:rStyle w:val="Hypertextovodkaz"/>
            <w:rFonts w:cstheme="minorHAnsi"/>
            <w:noProof/>
          </w:rPr>
          <w:t>3.2</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Hodnocení příjmů v členění podle rozpočtové skladby</w:t>
        </w:r>
        <w:r w:rsidR="009B72C9" w:rsidRPr="003C5432">
          <w:rPr>
            <w:rFonts w:cstheme="minorHAnsi"/>
            <w:noProof/>
            <w:webHidden/>
          </w:rPr>
          <w:tab/>
        </w:r>
      </w:hyperlink>
      <w:r w:rsidR="006F66C5">
        <w:rPr>
          <w:rFonts w:cstheme="minorHAnsi"/>
          <w:noProof/>
        </w:rPr>
        <w:t>1</w:t>
      </w:r>
      <w:r w:rsidR="00370229">
        <w:rPr>
          <w:rFonts w:cstheme="minorHAnsi"/>
          <w:noProof/>
        </w:rPr>
        <w:t>0</w:t>
      </w:r>
    </w:p>
    <w:p w:rsidR="009B72C9" w:rsidRPr="003C5432" w:rsidRDefault="00B96361">
      <w:pPr>
        <w:pStyle w:val="Obsah3"/>
        <w:rPr>
          <w:rFonts w:eastAsiaTheme="minorEastAsia" w:cstheme="minorHAnsi"/>
          <w:i w:val="0"/>
          <w:iCs w:val="0"/>
          <w:noProof/>
          <w:sz w:val="22"/>
          <w:szCs w:val="22"/>
          <w:lang w:eastAsia="cs-CZ"/>
        </w:rPr>
      </w:pPr>
      <w:hyperlink w:anchor="_Toc61249358" w:history="1">
        <w:r w:rsidR="00514BBB" w:rsidRPr="003C5432">
          <w:rPr>
            <w:rStyle w:val="Hypertextovodkaz"/>
            <w:rFonts w:cstheme="minorHAnsi"/>
            <w:noProof/>
          </w:rPr>
          <w:t>3.2.1</w:t>
        </w:r>
        <w:r w:rsidR="009B72C9" w:rsidRPr="003C5432">
          <w:rPr>
            <w:rFonts w:eastAsiaTheme="minorEastAsia" w:cstheme="minorHAnsi"/>
            <w:i w:val="0"/>
            <w:iCs w:val="0"/>
            <w:noProof/>
            <w:sz w:val="22"/>
            <w:szCs w:val="22"/>
            <w:lang w:eastAsia="cs-CZ"/>
          </w:rPr>
          <w:tab/>
        </w:r>
        <w:r w:rsidR="009B72C9" w:rsidRPr="003C5432">
          <w:rPr>
            <w:rStyle w:val="Hypertextovodkaz"/>
            <w:rFonts w:cstheme="minorHAnsi"/>
            <w:noProof/>
          </w:rPr>
          <w:t>Nedaňové příjmy (do 31. 12. 2020 vč. soudních poplatků)</w:t>
        </w:r>
        <w:r w:rsidR="009B72C9" w:rsidRPr="003C5432">
          <w:rPr>
            <w:rFonts w:cstheme="minorHAnsi"/>
            <w:noProof/>
            <w:webHidden/>
          </w:rPr>
          <w:tab/>
        </w:r>
      </w:hyperlink>
      <w:r w:rsidR="006F66C5">
        <w:rPr>
          <w:rFonts w:cstheme="minorHAnsi"/>
          <w:noProof/>
        </w:rPr>
        <w:t>1</w:t>
      </w:r>
      <w:r w:rsidR="00370229">
        <w:rPr>
          <w:rFonts w:cstheme="minorHAnsi"/>
          <w:noProof/>
        </w:rPr>
        <w:t>0</w:t>
      </w:r>
    </w:p>
    <w:p w:rsidR="009B72C9" w:rsidRPr="003C5432" w:rsidRDefault="00B96361">
      <w:pPr>
        <w:pStyle w:val="Obsah3"/>
        <w:rPr>
          <w:rFonts w:eastAsiaTheme="minorEastAsia" w:cstheme="minorHAnsi"/>
          <w:i w:val="0"/>
          <w:iCs w:val="0"/>
          <w:noProof/>
          <w:sz w:val="22"/>
          <w:szCs w:val="22"/>
          <w:lang w:eastAsia="cs-CZ"/>
        </w:rPr>
      </w:pPr>
      <w:hyperlink w:anchor="_Toc61249359" w:history="1">
        <w:r w:rsidR="00514BBB" w:rsidRPr="003C5432">
          <w:rPr>
            <w:rStyle w:val="Hypertextovodkaz"/>
            <w:rFonts w:cstheme="minorHAnsi"/>
            <w:noProof/>
          </w:rPr>
          <w:t>3.2.2</w:t>
        </w:r>
        <w:r w:rsidR="009B72C9" w:rsidRPr="003C5432">
          <w:rPr>
            <w:rFonts w:eastAsiaTheme="minorEastAsia" w:cstheme="minorHAnsi"/>
            <w:i w:val="0"/>
            <w:iCs w:val="0"/>
            <w:noProof/>
            <w:sz w:val="22"/>
            <w:szCs w:val="22"/>
            <w:lang w:eastAsia="cs-CZ"/>
          </w:rPr>
          <w:tab/>
        </w:r>
        <w:r w:rsidR="009B72C9" w:rsidRPr="003C5432">
          <w:rPr>
            <w:rStyle w:val="Hypertextovodkaz"/>
            <w:rFonts w:cstheme="minorHAnsi"/>
            <w:noProof/>
          </w:rPr>
          <w:t>Kapitálové příjmy</w:t>
        </w:r>
        <w:r w:rsidR="009B72C9" w:rsidRPr="003C5432">
          <w:rPr>
            <w:rFonts w:cstheme="minorHAnsi"/>
            <w:noProof/>
            <w:webHidden/>
          </w:rPr>
          <w:tab/>
        </w:r>
      </w:hyperlink>
      <w:r w:rsidR="007437EC">
        <w:rPr>
          <w:rFonts w:cstheme="minorHAnsi"/>
          <w:noProof/>
        </w:rPr>
        <w:t>1</w:t>
      </w:r>
      <w:r w:rsidR="00370229">
        <w:rPr>
          <w:rFonts w:cstheme="minorHAnsi"/>
          <w:noProof/>
        </w:rPr>
        <w:t>6</w:t>
      </w:r>
    </w:p>
    <w:p w:rsidR="009B72C9" w:rsidRPr="003C5432" w:rsidRDefault="00B96361">
      <w:pPr>
        <w:pStyle w:val="Obsah3"/>
        <w:rPr>
          <w:rFonts w:eastAsiaTheme="minorEastAsia" w:cstheme="minorHAnsi"/>
          <w:i w:val="0"/>
          <w:iCs w:val="0"/>
          <w:noProof/>
          <w:sz w:val="22"/>
          <w:szCs w:val="22"/>
          <w:lang w:eastAsia="cs-CZ"/>
        </w:rPr>
      </w:pPr>
      <w:hyperlink w:anchor="_Toc61249360" w:history="1">
        <w:r w:rsidR="00514BBB" w:rsidRPr="003C5432">
          <w:rPr>
            <w:rStyle w:val="Hypertextovodkaz"/>
            <w:rFonts w:cstheme="minorHAnsi"/>
            <w:noProof/>
          </w:rPr>
          <w:t>3.2.3</w:t>
        </w:r>
        <w:r w:rsidR="009B72C9" w:rsidRPr="003C5432">
          <w:rPr>
            <w:rFonts w:eastAsiaTheme="minorEastAsia" w:cstheme="minorHAnsi"/>
            <w:i w:val="0"/>
            <w:iCs w:val="0"/>
            <w:noProof/>
            <w:sz w:val="22"/>
            <w:szCs w:val="22"/>
            <w:lang w:eastAsia="cs-CZ"/>
          </w:rPr>
          <w:tab/>
        </w:r>
        <w:r w:rsidR="009B72C9" w:rsidRPr="003C5432">
          <w:rPr>
            <w:rStyle w:val="Hypertextovodkaz"/>
            <w:rFonts w:cstheme="minorHAnsi"/>
            <w:noProof/>
          </w:rPr>
          <w:t>Přijaté transfery</w:t>
        </w:r>
        <w:r w:rsidR="009B72C9" w:rsidRPr="003C5432">
          <w:rPr>
            <w:rFonts w:cstheme="minorHAnsi"/>
            <w:noProof/>
            <w:webHidden/>
          </w:rPr>
          <w:tab/>
        </w:r>
      </w:hyperlink>
      <w:r w:rsidR="006F66C5">
        <w:rPr>
          <w:rFonts w:cstheme="minorHAnsi"/>
          <w:noProof/>
        </w:rPr>
        <w:t>1</w:t>
      </w:r>
      <w:r w:rsidR="00370229">
        <w:rPr>
          <w:rFonts w:cstheme="minorHAnsi"/>
          <w:noProof/>
        </w:rPr>
        <w:t>6</w:t>
      </w:r>
    </w:p>
    <w:p w:rsidR="009B72C9" w:rsidRPr="003C5432" w:rsidRDefault="00B96361">
      <w:pPr>
        <w:pStyle w:val="Obsah1"/>
        <w:rPr>
          <w:rFonts w:asciiTheme="minorHAnsi" w:eastAsiaTheme="minorEastAsia" w:hAnsiTheme="minorHAnsi" w:cstheme="minorHAnsi"/>
          <w:b w:val="0"/>
          <w:bCs w:val="0"/>
          <w:caps w:val="0"/>
          <w:noProof/>
          <w:sz w:val="22"/>
          <w:szCs w:val="22"/>
          <w:lang w:eastAsia="cs-CZ"/>
        </w:rPr>
      </w:pPr>
      <w:hyperlink w:anchor="_Toc61249361" w:history="1">
        <w:r w:rsidR="009B72C9" w:rsidRPr="003C5432">
          <w:rPr>
            <w:rStyle w:val="Hypertextovodkaz"/>
            <w:rFonts w:asciiTheme="minorHAnsi" w:hAnsiTheme="minorHAnsi" w:cstheme="minorHAnsi"/>
            <w:noProof/>
          </w:rPr>
          <w:t>4</w:t>
        </w:r>
        <w:r w:rsidR="009B72C9" w:rsidRPr="003C5432">
          <w:rPr>
            <w:rFonts w:asciiTheme="minorHAnsi" w:eastAsiaTheme="minorEastAsia" w:hAnsiTheme="minorHAnsi" w:cstheme="minorHAnsi"/>
            <w:b w:val="0"/>
            <w:bCs w:val="0"/>
            <w:caps w:val="0"/>
            <w:noProof/>
            <w:sz w:val="22"/>
            <w:szCs w:val="22"/>
            <w:lang w:eastAsia="cs-CZ"/>
          </w:rPr>
          <w:tab/>
        </w:r>
        <w:r w:rsidR="009B72C9" w:rsidRPr="003C5432">
          <w:rPr>
            <w:rStyle w:val="Hypertextovodkaz"/>
            <w:rFonts w:asciiTheme="minorHAnsi" w:hAnsiTheme="minorHAnsi" w:cstheme="minorHAnsi"/>
            <w:noProof/>
          </w:rPr>
          <w:t>VÝDAJE</w:t>
        </w:r>
        <w:r w:rsidR="009B72C9" w:rsidRPr="003C5432">
          <w:rPr>
            <w:rFonts w:asciiTheme="minorHAnsi" w:hAnsiTheme="minorHAnsi" w:cstheme="minorHAnsi"/>
            <w:noProof/>
            <w:webHidden/>
          </w:rPr>
          <w:tab/>
        </w:r>
      </w:hyperlink>
      <w:r w:rsidR="007437EC">
        <w:rPr>
          <w:rFonts w:asciiTheme="minorHAnsi" w:hAnsiTheme="minorHAnsi" w:cstheme="minorHAnsi"/>
          <w:noProof/>
        </w:rPr>
        <w:t>1</w:t>
      </w:r>
      <w:r w:rsidR="00370229">
        <w:rPr>
          <w:rFonts w:asciiTheme="minorHAnsi" w:hAnsiTheme="minorHAnsi" w:cstheme="minorHAnsi"/>
          <w:noProof/>
        </w:rPr>
        <w:t>7</w:t>
      </w:r>
    </w:p>
    <w:p w:rsidR="009B72C9" w:rsidRPr="003C5432" w:rsidRDefault="00B96361">
      <w:pPr>
        <w:pStyle w:val="Obsah2"/>
        <w:rPr>
          <w:rFonts w:eastAsiaTheme="minorEastAsia" w:cstheme="minorHAnsi"/>
          <w:smallCaps w:val="0"/>
          <w:noProof/>
          <w:sz w:val="22"/>
          <w:szCs w:val="22"/>
          <w:lang w:eastAsia="cs-CZ"/>
        </w:rPr>
      </w:pPr>
      <w:hyperlink w:anchor="_Toc61249362" w:history="1">
        <w:r w:rsidR="009B72C9" w:rsidRPr="003C5432">
          <w:rPr>
            <w:rStyle w:val="Hypertextovodkaz"/>
            <w:rFonts w:cstheme="minorHAnsi"/>
            <w:noProof/>
          </w:rPr>
          <w:t>4.1</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Vyhodnocení výdajů</w:t>
        </w:r>
        <w:r w:rsidR="009B72C9" w:rsidRPr="003C5432">
          <w:rPr>
            <w:rFonts w:cstheme="minorHAnsi"/>
            <w:noProof/>
            <w:webHidden/>
          </w:rPr>
          <w:tab/>
        </w:r>
      </w:hyperlink>
      <w:r w:rsidR="007437EC">
        <w:rPr>
          <w:rFonts w:cstheme="minorHAnsi"/>
          <w:noProof/>
        </w:rPr>
        <w:t>1</w:t>
      </w:r>
      <w:r w:rsidR="00370229">
        <w:rPr>
          <w:rFonts w:cstheme="minorHAnsi"/>
          <w:noProof/>
        </w:rPr>
        <w:t>7</w:t>
      </w:r>
    </w:p>
    <w:p w:rsidR="009B72C9" w:rsidRPr="003C5432" w:rsidRDefault="00B96361">
      <w:pPr>
        <w:pStyle w:val="Obsah2"/>
        <w:rPr>
          <w:rFonts w:eastAsiaTheme="minorEastAsia" w:cstheme="minorHAnsi"/>
          <w:smallCaps w:val="0"/>
          <w:noProof/>
          <w:sz w:val="22"/>
          <w:szCs w:val="22"/>
          <w:lang w:eastAsia="cs-CZ"/>
        </w:rPr>
      </w:pPr>
      <w:hyperlink w:anchor="_Toc61249363" w:history="1">
        <w:r w:rsidR="009B72C9" w:rsidRPr="003C5432">
          <w:rPr>
            <w:rStyle w:val="Hypertextovodkaz"/>
            <w:rFonts w:cstheme="minorHAnsi"/>
            <w:noProof/>
          </w:rPr>
          <w:t>4.2</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Rozbor zaměstnanosti a čerpání mzdových prostředků</w:t>
        </w:r>
        <w:r w:rsidR="009B72C9" w:rsidRPr="003C5432">
          <w:rPr>
            <w:rFonts w:cstheme="minorHAnsi"/>
            <w:noProof/>
            <w:webHidden/>
          </w:rPr>
          <w:tab/>
        </w:r>
      </w:hyperlink>
      <w:r w:rsidR="007437EC">
        <w:rPr>
          <w:rFonts w:cstheme="minorHAnsi"/>
          <w:noProof/>
        </w:rPr>
        <w:t>2</w:t>
      </w:r>
      <w:r w:rsidR="00370229">
        <w:rPr>
          <w:rFonts w:cstheme="minorHAnsi"/>
          <w:noProof/>
        </w:rPr>
        <w:t>1</w:t>
      </w:r>
    </w:p>
    <w:p w:rsidR="009B72C9" w:rsidRPr="003C5432" w:rsidRDefault="00B96361">
      <w:pPr>
        <w:pStyle w:val="Obsah2"/>
        <w:rPr>
          <w:rFonts w:eastAsiaTheme="minorEastAsia" w:cstheme="minorHAnsi"/>
          <w:smallCaps w:val="0"/>
          <w:noProof/>
          <w:sz w:val="22"/>
          <w:szCs w:val="22"/>
          <w:lang w:eastAsia="cs-CZ"/>
        </w:rPr>
      </w:pPr>
      <w:hyperlink w:anchor="_Toc61249364" w:history="1">
        <w:r w:rsidR="009B72C9" w:rsidRPr="003C5432">
          <w:rPr>
            <w:rStyle w:val="Hypertextovodkaz"/>
            <w:rFonts w:cstheme="minorHAnsi"/>
            <w:noProof/>
          </w:rPr>
          <w:t>4.3</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Hodnocení hospodárnosti, efektivnosti a účelnosti vynakládání výdajů</w:t>
        </w:r>
        <w:r w:rsidR="009B72C9" w:rsidRPr="003C5432">
          <w:rPr>
            <w:rFonts w:cstheme="minorHAnsi"/>
            <w:noProof/>
            <w:webHidden/>
          </w:rPr>
          <w:tab/>
        </w:r>
      </w:hyperlink>
      <w:r w:rsidR="00370229">
        <w:rPr>
          <w:rFonts w:cstheme="minorHAnsi"/>
          <w:noProof/>
        </w:rPr>
        <w:t>28</w:t>
      </w:r>
    </w:p>
    <w:p w:rsidR="009B72C9" w:rsidRPr="003C5432" w:rsidRDefault="00B96361">
      <w:pPr>
        <w:pStyle w:val="Obsah2"/>
        <w:rPr>
          <w:rFonts w:eastAsiaTheme="minorEastAsia" w:cstheme="minorHAnsi"/>
          <w:smallCaps w:val="0"/>
          <w:noProof/>
          <w:sz w:val="22"/>
          <w:szCs w:val="22"/>
          <w:lang w:eastAsia="cs-CZ"/>
        </w:rPr>
      </w:pPr>
      <w:hyperlink w:anchor="_Toc61249365" w:history="1">
        <w:r w:rsidR="009B72C9" w:rsidRPr="003C5432">
          <w:rPr>
            <w:rStyle w:val="Hypertextovodkaz"/>
            <w:rFonts w:cstheme="minorHAnsi"/>
            <w:noProof/>
          </w:rPr>
          <w:t>4.4</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Stravování zaměstnanců</w:t>
        </w:r>
        <w:r w:rsidR="009B72C9" w:rsidRPr="003C5432">
          <w:rPr>
            <w:rFonts w:cstheme="minorHAnsi"/>
            <w:noProof/>
            <w:webHidden/>
          </w:rPr>
          <w:tab/>
        </w:r>
      </w:hyperlink>
      <w:r w:rsidR="00A31A75">
        <w:rPr>
          <w:rFonts w:cstheme="minorHAnsi"/>
          <w:noProof/>
        </w:rPr>
        <w:t>4</w:t>
      </w:r>
      <w:r w:rsidR="00370229">
        <w:rPr>
          <w:rFonts w:cstheme="minorHAnsi"/>
          <w:noProof/>
        </w:rPr>
        <w:t>4</w:t>
      </w:r>
    </w:p>
    <w:p w:rsidR="009B72C9" w:rsidRPr="003C5432" w:rsidRDefault="00B96361">
      <w:pPr>
        <w:pStyle w:val="Obsah2"/>
        <w:rPr>
          <w:rFonts w:eastAsiaTheme="minorEastAsia" w:cstheme="minorHAnsi"/>
          <w:smallCaps w:val="0"/>
          <w:noProof/>
          <w:sz w:val="22"/>
          <w:szCs w:val="22"/>
          <w:lang w:eastAsia="cs-CZ"/>
        </w:rPr>
      </w:pPr>
      <w:hyperlink w:anchor="_Toc61249366" w:history="1">
        <w:r w:rsidR="009B72C9" w:rsidRPr="003C5432">
          <w:rPr>
            <w:rStyle w:val="Hypertextovodkaz"/>
            <w:rFonts w:cstheme="minorHAnsi"/>
            <w:noProof/>
          </w:rPr>
          <w:t>4.5</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Rozlišovací znaky – mandatorní výdaje</w:t>
        </w:r>
        <w:r w:rsidR="009B72C9" w:rsidRPr="003C5432">
          <w:rPr>
            <w:rFonts w:cstheme="minorHAnsi"/>
            <w:noProof/>
            <w:webHidden/>
          </w:rPr>
          <w:tab/>
        </w:r>
      </w:hyperlink>
      <w:r w:rsidR="007437EC">
        <w:rPr>
          <w:rFonts w:cstheme="minorHAnsi"/>
          <w:noProof/>
        </w:rPr>
        <w:t>4</w:t>
      </w:r>
      <w:r w:rsidR="00370229">
        <w:rPr>
          <w:rFonts w:cstheme="minorHAnsi"/>
          <w:noProof/>
        </w:rPr>
        <w:t>5</w:t>
      </w:r>
    </w:p>
    <w:p w:rsidR="009B72C9" w:rsidRPr="003C5432" w:rsidRDefault="00B96361">
      <w:pPr>
        <w:pStyle w:val="Obsah2"/>
        <w:rPr>
          <w:rFonts w:eastAsiaTheme="minorEastAsia" w:cstheme="minorHAnsi"/>
          <w:smallCaps w:val="0"/>
          <w:noProof/>
          <w:sz w:val="22"/>
          <w:szCs w:val="22"/>
          <w:lang w:eastAsia="cs-CZ"/>
        </w:rPr>
      </w:pPr>
      <w:hyperlink w:anchor="_Toc61249367" w:history="1">
        <w:r w:rsidR="009B72C9" w:rsidRPr="003C5432">
          <w:rPr>
            <w:rStyle w:val="Hypertextovodkaz"/>
            <w:rFonts w:cstheme="minorHAnsi"/>
            <w:noProof/>
          </w:rPr>
          <w:t>4.6</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Rozbor IT</w:t>
        </w:r>
        <w:r w:rsidR="009B72C9" w:rsidRPr="003C5432">
          <w:rPr>
            <w:rFonts w:cstheme="minorHAnsi"/>
            <w:noProof/>
            <w:webHidden/>
          </w:rPr>
          <w:tab/>
        </w:r>
      </w:hyperlink>
      <w:r w:rsidR="007437EC">
        <w:rPr>
          <w:rFonts w:cstheme="minorHAnsi"/>
          <w:noProof/>
        </w:rPr>
        <w:t>4</w:t>
      </w:r>
      <w:r w:rsidR="00370229">
        <w:rPr>
          <w:rFonts w:cstheme="minorHAnsi"/>
          <w:noProof/>
        </w:rPr>
        <w:t>6</w:t>
      </w:r>
    </w:p>
    <w:p w:rsidR="009B72C9" w:rsidRPr="003C5432" w:rsidRDefault="00B96361">
      <w:pPr>
        <w:pStyle w:val="Obsah2"/>
        <w:rPr>
          <w:rFonts w:eastAsiaTheme="minorEastAsia" w:cstheme="minorHAnsi"/>
          <w:smallCaps w:val="0"/>
          <w:noProof/>
          <w:sz w:val="22"/>
          <w:szCs w:val="22"/>
          <w:lang w:eastAsia="cs-CZ"/>
        </w:rPr>
      </w:pPr>
      <w:hyperlink w:anchor="_Toc61249368" w:history="1">
        <w:r w:rsidR="009B72C9" w:rsidRPr="003C5432">
          <w:rPr>
            <w:rStyle w:val="Hypertextovodkaz"/>
            <w:rFonts w:cstheme="minorHAnsi"/>
            <w:noProof/>
          </w:rPr>
          <w:t>4.7</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Rozbor OBKŘ</w:t>
        </w:r>
        <w:r w:rsidR="009B72C9" w:rsidRPr="003C5432">
          <w:rPr>
            <w:rFonts w:cstheme="minorHAnsi"/>
            <w:noProof/>
            <w:webHidden/>
          </w:rPr>
          <w:tab/>
        </w:r>
      </w:hyperlink>
      <w:r w:rsidR="007437EC">
        <w:rPr>
          <w:rFonts w:cstheme="minorHAnsi"/>
          <w:noProof/>
        </w:rPr>
        <w:t>4</w:t>
      </w:r>
      <w:r w:rsidR="00370229">
        <w:rPr>
          <w:rFonts w:cstheme="minorHAnsi"/>
          <w:noProof/>
        </w:rPr>
        <w:t>7</w:t>
      </w:r>
    </w:p>
    <w:p w:rsidR="009B72C9" w:rsidRPr="003C5432" w:rsidRDefault="00B96361">
      <w:pPr>
        <w:pStyle w:val="Obsah2"/>
        <w:rPr>
          <w:rFonts w:eastAsiaTheme="minorEastAsia" w:cstheme="minorHAnsi"/>
          <w:smallCaps w:val="0"/>
          <w:noProof/>
          <w:sz w:val="22"/>
          <w:szCs w:val="22"/>
          <w:lang w:eastAsia="cs-CZ"/>
        </w:rPr>
      </w:pPr>
      <w:hyperlink w:anchor="_Toc61249374" w:history="1">
        <w:r w:rsidR="00AD0B80" w:rsidRPr="003C5432">
          <w:rPr>
            <w:rStyle w:val="Hypertextovodkaz"/>
            <w:rFonts w:cstheme="minorHAnsi"/>
            <w:noProof/>
          </w:rPr>
          <w:t>4.8</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Programové financování</w:t>
        </w:r>
        <w:r w:rsidR="009B72C9" w:rsidRPr="003C5432">
          <w:rPr>
            <w:rFonts w:cstheme="minorHAnsi"/>
            <w:noProof/>
            <w:webHidden/>
          </w:rPr>
          <w:tab/>
        </w:r>
      </w:hyperlink>
      <w:r w:rsidR="007437EC">
        <w:rPr>
          <w:rFonts w:cstheme="minorHAnsi"/>
          <w:noProof/>
        </w:rPr>
        <w:t>4</w:t>
      </w:r>
      <w:r w:rsidR="00370229">
        <w:rPr>
          <w:rFonts w:cstheme="minorHAnsi"/>
          <w:noProof/>
        </w:rPr>
        <w:t>7</w:t>
      </w:r>
    </w:p>
    <w:p w:rsidR="009B72C9" w:rsidRPr="003C5432" w:rsidRDefault="00B96361">
      <w:pPr>
        <w:pStyle w:val="Obsah3"/>
        <w:rPr>
          <w:rFonts w:eastAsiaTheme="minorEastAsia" w:cstheme="minorHAnsi"/>
          <w:i w:val="0"/>
          <w:iCs w:val="0"/>
          <w:noProof/>
          <w:sz w:val="22"/>
          <w:szCs w:val="22"/>
          <w:lang w:eastAsia="cs-CZ"/>
        </w:rPr>
      </w:pPr>
      <w:hyperlink w:anchor="_Toc61249375" w:history="1">
        <w:r w:rsidR="00AD0B80" w:rsidRPr="003C5432">
          <w:rPr>
            <w:rStyle w:val="Hypertextovodkaz"/>
            <w:rFonts w:cstheme="minorHAnsi"/>
            <w:noProof/>
          </w:rPr>
          <w:t>4.8</w:t>
        </w:r>
        <w:r w:rsidR="009B72C9" w:rsidRPr="003C5432">
          <w:rPr>
            <w:rStyle w:val="Hypertextovodkaz"/>
            <w:rFonts w:cstheme="minorHAnsi"/>
            <w:noProof/>
          </w:rPr>
          <w:t>.1</w:t>
        </w:r>
        <w:r w:rsidR="009B72C9" w:rsidRPr="003C5432">
          <w:rPr>
            <w:rFonts w:eastAsiaTheme="minorEastAsia" w:cstheme="minorHAnsi"/>
            <w:i w:val="0"/>
            <w:iCs w:val="0"/>
            <w:noProof/>
            <w:sz w:val="22"/>
            <w:szCs w:val="22"/>
            <w:lang w:eastAsia="cs-CZ"/>
          </w:rPr>
          <w:tab/>
        </w:r>
        <w:r w:rsidR="009B72C9" w:rsidRPr="003C5432">
          <w:rPr>
            <w:rStyle w:val="Hypertextovodkaz"/>
            <w:rFonts w:cstheme="minorHAnsi"/>
            <w:noProof/>
          </w:rPr>
          <w:t>Hodnocení výdajů programového financování</w:t>
        </w:r>
        <w:r w:rsidR="009B72C9" w:rsidRPr="003C5432">
          <w:rPr>
            <w:rFonts w:cstheme="minorHAnsi"/>
            <w:noProof/>
            <w:webHidden/>
          </w:rPr>
          <w:tab/>
        </w:r>
      </w:hyperlink>
      <w:r w:rsidR="007437EC">
        <w:rPr>
          <w:rFonts w:cstheme="minorHAnsi"/>
          <w:noProof/>
        </w:rPr>
        <w:t>4</w:t>
      </w:r>
      <w:r w:rsidR="00370229">
        <w:rPr>
          <w:rFonts w:cstheme="minorHAnsi"/>
          <w:noProof/>
        </w:rPr>
        <w:t>7</w:t>
      </w:r>
    </w:p>
    <w:p w:rsidR="009B72C9" w:rsidRPr="003C5432" w:rsidRDefault="00B96361" w:rsidP="00A31A75">
      <w:pPr>
        <w:pStyle w:val="Obsah3"/>
        <w:rPr>
          <w:rFonts w:eastAsiaTheme="minorEastAsia" w:cstheme="minorHAnsi"/>
          <w:i w:val="0"/>
          <w:iCs w:val="0"/>
          <w:noProof/>
          <w:sz w:val="22"/>
          <w:szCs w:val="22"/>
          <w:lang w:eastAsia="cs-CZ"/>
        </w:rPr>
      </w:pPr>
      <w:hyperlink w:anchor="_Toc61249376" w:history="1">
        <w:r w:rsidR="00AD0B80" w:rsidRPr="003C5432">
          <w:rPr>
            <w:rStyle w:val="Hypertextovodkaz"/>
            <w:rFonts w:cstheme="minorHAnsi"/>
            <w:noProof/>
          </w:rPr>
          <w:t>4.8</w:t>
        </w:r>
        <w:r w:rsidR="009B72C9" w:rsidRPr="003C5432">
          <w:rPr>
            <w:rStyle w:val="Hypertextovodkaz"/>
            <w:rFonts w:cstheme="minorHAnsi"/>
            <w:noProof/>
          </w:rPr>
          <w:t>.2</w:t>
        </w:r>
        <w:r w:rsidR="009B72C9" w:rsidRPr="003C5432">
          <w:rPr>
            <w:rFonts w:eastAsiaTheme="minorEastAsia" w:cstheme="minorHAnsi"/>
            <w:i w:val="0"/>
            <w:iCs w:val="0"/>
            <w:noProof/>
            <w:sz w:val="22"/>
            <w:szCs w:val="22"/>
            <w:lang w:eastAsia="cs-CZ"/>
          </w:rPr>
          <w:tab/>
        </w:r>
        <w:r w:rsidR="009B72C9" w:rsidRPr="003C5432">
          <w:rPr>
            <w:rStyle w:val="Hypertextovodkaz"/>
            <w:rFonts w:cstheme="minorHAnsi"/>
            <w:noProof/>
          </w:rPr>
          <w:t>Nároky z nespotřebovaných výdajů</w:t>
        </w:r>
        <w:r w:rsidR="009B72C9" w:rsidRPr="003C5432">
          <w:rPr>
            <w:rFonts w:cstheme="minorHAnsi"/>
            <w:noProof/>
            <w:webHidden/>
          </w:rPr>
          <w:tab/>
        </w:r>
      </w:hyperlink>
      <w:r w:rsidR="00370229">
        <w:rPr>
          <w:rFonts w:cstheme="minorHAnsi"/>
          <w:noProof/>
        </w:rPr>
        <w:t>48</w:t>
      </w:r>
    </w:p>
    <w:p w:rsidR="009B72C9" w:rsidRPr="003C5432" w:rsidRDefault="00B96361">
      <w:pPr>
        <w:pStyle w:val="Obsah2"/>
        <w:rPr>
          <w:rFonts w:eastAsiaTheme="minorEastAsia" w:cstheme="minorHAnsi"/>
          <w:smallCaps w:val="0"/>
          <w:noProof/>
          <w:sz w:val="22"/>
          <w:szCs w:val="22"/>
          <w:lang w:eastAsia="cs-CZ"/>
        </w:rPr>
      </w:pPr>
      <w:hyperlink w:anchor="_Toc61249382" w:history="1">
        <w:r w:rsidR="00AD0B80" w:rsidRPr="003C5432">
          <w:rPr>
            <w:rStyle w:val="Hypertextovodkaz"/>
            <w:rFonts w:cstheme="minorHAnsi"/>
            <w:noProof/>
          </w:rPr>
          <w:t>4.9</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Nároky z nespotřebovaných výdajů</w:t>
        </w:r>
        <w:r w:rsidR="009B72C9" w:rsidRPr="003C5432">
          <w:rPr>
            <w:rFonts w:cstheme="minorHAnsi"/>
            <w:noProof/>
            <w:webHidden/>
          </w:rPr>
          <w:tab/>
        </w:r>
      </w:hyperlink>
      <w:r w:rsidR="00370229">
        <w:rPr>
          <w:rFonts w:cstheme="minorHAnsi"/>
          <w:noProof/>
        </w:rPr>
        <w:t>49</w:t>
      </w:r>
    </w:p>
    <w:p w:rsidR="009B72C9" w:rsidRPr="003C5432" w:rsidRDefault="00B96361">
      <w:pPr>
        <w:pStyle w:val="Obsah2"/>
        <w:rPr>
          <w:rFonts w:eastAsiaTheme="minorEastAsia" w:cstheme="minorHAnsi"/>
          <w:smallCaps w:val="0"/>
          <w:noProof/>
          <w:sz w:val="22"/>
          <w:szCs w:val="22"/>
          <w:lang w:eastAsia="cs-CZ"/>
        </w:rPr>
      </w:pPr>
      <w:hyperlink w:anchor="_Toc61249383" w:history="1">
        <w:r w:rsidR="00AD0B80" w:rsidRPr="003C5432">
          <w:rPr>
            <w:rStyle w:val="Hypertextovodkaz"/>
            <w:rFonts w:cstheme="minorHAnsi"/>
            <w:noProof/>
          </w:rPr>
          <w:t>4.10</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Mimořádné situace (COVID, odstraňování následků živelních katastrof a další mimořádné situace)</w:t>
        </w:r>
        <w:r w:rsidR="009B72C9" w:rsidRPr="003C5432">
          <w:rPr>
            <w:rFonts w:cstheme="minorHAnsi"/>
            <w:noProof/>
            <w:webHidden/>
          </w:rPr>
          <w:tab/>
        </w:r>
      </w:hyperlink>
      <w:r w:rsidR="00A31A75">
        <w:rPr>
          <w:rFonts w:cstheme="minorHAnsi"/>
          <w:noProof/>
        </w:rPr>
        <w:t>5</w:t>
      </w:r>
      <w:r w:rsidR="00370229">
        <w:rPr>
          <w:rFonts w:cstheme="minorHAnsi"/>
          <w:noProof/>
        </w:rPr>
        <w:t>3</w:t>
      </w:r>
    </w:p>
    <w:p w:rsidR="009B72C9" w:rsidRPr="003C5432" w:rsidRDefault="00B96361">
      <w:pPr>
        <w:pStyle w:val="Obsah3"/>
        <w:rPr>
          <w:rFonts w:eastAsiaTheme="minorEastAsia" w:cstheme="minorHAnsi"/>
          <w:i w:val="0"/>
          <w:iCs w:val="0"/>
          <w:noProof/>
          <w:sz w:val="22"/>
          <w:szCs w:val="22"/>
          <w:lang w:eastAsia="cs-CZ"/>
        </w:rPr>
      </w:pPr>
      <w:hyperlink w:anchor="_Toc61249384" w:history="1">
        <w:r w:rsidR="00AD0B80" w:rsidRPr="003C5432">
          <w:rPr>
            <w:rStyle w:val="Hypertextovodkaz"/>
            <w:rFonts w:cstheme="minorHAnsi"/>
            <w:noProof/>
          </w:rPr>
          <w:t>4.10</w:t>
        </w:r>
        <w:r w:rsidR="009B72C9" w:rsidRPr="003C5432">
          <w:rPr>
            <w:rStyle w:val="Hypertextovodkaz"/>
            <w:rFonts w:cstheme="minorHAnsi"/>
            <w:noProof/>
          </w:rPr>
          <w:t>.1</w:t>
        </w:r>
        <w:r w:rsidR="009B72C9" w:rsidRPr="003C5432">
          <w:rPr>
            <w:rFonts w:eastAsiaTheme="minorEastAsia" w:cstheme="minorHAnsi"/>
            <w:i w:val="0"/>
            <w:iCs w:val="0"/>
            <w:noProof/>
            <w:sz w:val="22"/>
            <w:szCs w:val="22"/>
            <w:lang w:eastAsia="cs-CZ"/>
          </w:rPr>
          <w:tab/>
        </w:r>
        <w:r w:rsidR="009B72C9" w:rsidRPr="003C5432">
          <w:rPr>
            <w:rStyle w:val="Hypertextovodkaz"/>
            <w:rFonts w:cstheme="minorHAnsi"/>
            <w:noProof/>
          </w:rPr>
          <w:t>Náklady a úspory COVID</w:t>
        </w:r>
        <w:r w:rsidR="009B72C9" w:rsidRPr="003C5432">
          <w:rPr>
            <w:rFonts w:cstheme="minorHAnsi"/>
            <w:noProof/>
            <w:webHidden/>
          </w:rPr>
          <w:tab/>
        </w:r>
      </w:hyperlink>
      <w:r w:rsidR="00A31A75">
        <w:rPr>
          <w:rFonts w:cstheme="minorHAnsi"/>
          <w:noProof/>
        </w:rPr>
        <w:t>5</w:t>
      </w:r>
      <w:r w:rsidR="00370229">
        <w:rPr>
          <w:rFonts w:cstheme="minorHAnsi"/>
          <w:noProof/>
        </w:rPr>
        <w:t>3</w:t>
      </w:r>
    </w:p>
    <w:p w:rsidR="009B72C9" w:rsidRPr="003C5432" w:rsidRDefault="00B96361">
      <w:pPr>
        <w:pStyle w:val="Obsah2"/>
        <w:rPr>
          <w:rFonts w:eastAsiaTheme="minorEastAsia" w:cstheme="minorHAnsi"/>
          <w:smallCaps w:val="0"/>
          <w:noProof/>
          <w:sz w:val="22"/>
          <w:szCs w:val="22"/>
          <w:lang w:eastAsia="cs-CZ"/>
        </w:rPr>
      </w:pPr>
      <w:hyperlink w:anchor="_Toc61249389" w:history="1">
        <w:r w:rsidR="00AD0B80" w:rsidRPr="003C5432">
          <w:rPr>
            <w:rStyle w:val="Hypertextovodkaz"/>
            <w:rFonts w:cstheme="minorHAnsi"/>
            <w:noProof/>
          </w:rPr>
          <w:t>4.11</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Výdaje na tuzemské a zahraniční pracovní cesty</w:t>
        </w:r>
        <w:r w:rsidR="009B72C9" w:rsidRPr="003C5432">
          <w:rPr>
            <w:rFonts w:cstheme="minorHAnsi"/>
            <w:noProof/>
            <w:webHidden/>
          </w:rPr>
          <w:tab/>
        </w:r>
      </w:hyperlink>
      <w:r w:rsidR="00A31A75">
        <w:rPr>
          <w:rFonts w:cstheme="minorHAnsi"/>
          <w:noProof/>
        </w:rPr>
        <w:t>5</w:t>
      </w:r>
      <w:r w:rsidR="00370229">
        <w:rPr>
          <w:rFonts w:cstheme="minorHAnsi"/>
          <w:noProof/>
        </w:rPr>
        <w:t>3</w:t>
      </w:r>
    </w:p>
    <w:p w:rsidR="009B72C9" w:rsidRPr="003C5432" w:rsidRDefault="00B96361">
      <w:pPr>
        <w:pStyle w:val="Obsah2"/>
        <w:rPr>
          <w:rFonts w:eastAsiaTheme="minorEastAsia" w:cstheme="minorHAnsi"/>
          <w:smallCaps w:val="0"/>
          <w:noProof/>
          <w:sz w:val="22"/>
          <w:szCs w:val="22"/>
          <w:lang w:eastAsia="cs-CZ"/>
        </w:rPr>
      </w:pPr>
      <w:hyperlink w:anchor="_Toc61249390" w:history="1">
        <w:r w:rsidR="00AD0B80" w:rsidRPr="003C5432">
          <w:rPr>
            <w:rStyle w:val="Hypertextovodkaz"/>
            <w:rFonts w:cstheme="minorHAnsi"/>
            <w:noProof/>
          </w:rPr>
          <w:t>4.12</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Přehled zálohových plateb</w:t>
        </w:r>
        <w:r w:rsidR="009B72C9" w:rsidRPr="003C5432">
          <w:rPr>
            <w:rFonts w:cstheme="minorHAnsi"/>
            <w:noProof/>
            <w:webHidden/>
          </w:rPr>
          <w:tab/>
        </w:r>
      </w:hyperlink>
      <w:r w:rsidR="00A31A75">
        <w:rPr>
          <w:rFonts w:cstheme="minorHAnsi"/>
          <w:noProof/>
        </w:rPr>
        <w:t>5</w:t>
      </w:r>
      <w:r w:rsidR="00370229">
        <w:rPr>
          <w:rFonts w:cstheme="minorHAnsi"/>
          <w:noProof/>
        </w:rPr>
        <w:t>4</w:t>
      </w:r>
    </w:p>
    <w:p w:rsidR="009B72C9" w:rsidRDefault="00B96361" w:rsidP="00E7386E">
      <w:pPr>
        <w:pStyle w:val="Obsah1"/>
        <w:rPr>
          <w:rFonts w:asciiTheme="minorHAnsi" w:hAnsiTheme="minorHAnsi" w:cstheme="minorHAnsi"/>
          <w:noProof/>
        </w:rPr>
      </w:pPr>
      <w:hyperlink w:anchor="_Toc61249394" w:history="1">
        <w:r w:rsidR="00AD0B80" w:rsidRPr="003C5432">
          <w:rPr>
            <w:rStyle w:val="Hypertextovodkaz"/>
            <w:rFonts w:asciiTheme="minorHAnsi" w:hAnsiTheme="minorHAnsi" w:cstheme="minorHAnsi"/>
            <w:noProof/>
          </w:rPr>
          <w:t>5</w:t>
        </w:r>
        <w:r w:rsidR="009B72C9" w:rsidRPr="003C5432">
          <w:rPr>
            <w:rFonts w:asciiTheme="minorHAnsi" w:eastAsiaTheme="minorEastAsia" w:hAnsiTheme="minorHAnsi" w:cstheme="minorHAnsi"/>
            <w:b w:val="0"/>
            <w:bCs w:val="0"/>
            <w:caps w:val="0"/>
            <w:noProof/>
            <w:sz w:val="22"/>
            <w:szCs w:val="22"/>
            <w:lang w:eastAsia="cs-CZ"/>
          </w:rPr>
          <w:tab/>
        </w:r>
        <w:r w:rsidR="009B72C9" w:rsidRPr="003C5432">
          <w:rPr>
            <w:rStyle w:val="Hypertextovodkaz"/>
            <w:rFonts w:asciiTheme="minorHAnsi" w:hAnsiTheme="minorHAnsi" w:cstheme="minorHAnsi"/>
            <w:noProof/>
          </w:rPr>
          <w:t>Specifika a ostatní</w:t>
        </w:r>
        <w:r w:rsidR="009B72C9" w:rsidRPr="003C5432">
          <w:rPr>
            <w:rFonts w:asciiTheme="minorHAnsi" w:hAnsiTheme="minorHAnsi" w:cstheme="minorHAnsi"/>
            <w:noProof/>
            <w:webHidden/>
          </w:rPr>
          <w:tab/>
        </w:r>
      </w:hyperlink>
      <w:r w:rsidR="00A31A75">
        <w:rPr>
          <w:rFonts w:asciiTheme="minorHAnsi" w:hAnsiTheme="minorHAnsi" w:cstheme="minorHAnsi"/>
          <w:noProof/>
        </w:rPr>
        <w:t>5</w:t>
      </w:r>
      <w:r w:rsidR="00370229">
        <w:rPr>
          <w:rFonts w:asciiTheme="minorHAnsi" w:hAnsiTheme="minorHAnsi" w:cstheme="minorHAnsi"/>
          <w:noProof/>
        </w:rPr>
        <w:t>4</w:t>
      </w:r>
    </w:p>
    <w:p w:rsidR="00A31A75" w:rsidRDefault="00E7386E" w:rsidP="00E7386E">
      <w:pPr>
        <w:spacing w:after="120"/>
        <w:ind w:left="284" w:right="-567"/>
        <w:rPr>
          <w:sz w:val="20"/>
          <w:szCs w:val="20"/>
        </w:rPr>
      </w:pPr>
      <w:r>
        <w:rPr>
          <w:sz w:val="20"/>
          <w:szCs w:val="20"/>
        </w:rPr>
        <w:t>5.1 AUTOPROVOZ……………………………………………………………………………………………………………………….………….………………5</w:t>
      </w:r>
      <w:r w:rsidR="00370229">
        <w:rPr>
          <w:sz w:val="20"/>
          <w:szCs w:val="20"/>
        </w:rPr>
        <w:t>4</w:t>
      </w:r>
    </w:p>
    <w:p w:rsidR="00E7386E" w:rsidRDefault="00E7386E" w:rsidP="00E7386E">
      <w:pPr>
        <w:spacing w:after="120"/>
        <w:ind w:left="284" w:right="-567"/>
        <w:rPr>
          <w:sz w:val="20"/>
          <w:szCs w:val="20"/>
        </w:rPr>
      </w:pPr>
      <w:r>
        <w:rPr>
          <w:sz w:val="20"/>
          <w:szCs w:val="20"/>
        </w:rPr>
        <w:t>5.2 INVENTARIZACE……………………………………………………………………………………………………………………………………………….5</w:t>
      </w:r>
      <w:r w:rsidR="00370229">
        <w:rPr>
          <w:sz w:val="20"/>
          <w:szCs w:val="20"/>
        </w:rPr>
        <w:t>6</w:t>
      </w:r>
    </w:p>
    <w:p w:rsidR="00E7386E" w:rsidRPr="00A31A75" w:rsidRDefault="00E7386E" w:rsidP="00E7386E">
      <w:pPr>
        <w:spacing w:after="120"/>
        <w:ind w:left="284" w:right="-567"/>
        <w:rPr>
          <w:sz w:val="20"/>
          <w:szCs w:val="20"/>
        </w:rPr>
      </w:pPr>
      <w:r>
        <w:rPr>
          <w:sz w:val="20"/>
          <w:szCs w:val="20"/>
        </w:rPr>
        <w:t>5.3  SPRÁVA DLOUHODOBÉHO HMOTNÉHO A NEHMOTNÉHO MAJETKU………………………………………………………………5</w:t>
      </w:r>
      <w:r w:rsidR="00370229">
        <w:rPr>
          <w:sz w:val="20"/>
          <w:szCs w:val="20"/>
        </w:rPr>
        <w:t>6</w:t>
      </w:r>
    </w:p>
    <w:p w:rsidR="009B72C9" w:rsidRPr="003C5432" w:rsidRDefault="00B96361">
      <w:pPr>
        <w:pStyle w:val="Obsah1"/>
        <w:rPr>
          <w:rFonts w:asciiTheme="minorHAnsi" w:eastAsiaTheme="minorEastAsia" w:hAnsiTheme="minorHAnsi" w:cstheme="minorHAnsi"/>
          <w:b w:val="0"/>
          <w:bCs w:val="0"/>
          <w:caps w:val="0"/>
          <w:noProof/>
          <w:sz w:val="22"/>
          <w:szCs w:val="22"/>
          <w:lang w:eastAsia="cs-CZ"/>
        </w:rPr>
      </w:pPr>
      <w:hyperlink w:anchor="_Toc61249395" w:history="1">
        <w:r w:rsidR="00AD0B80" w:rsidRPr="003C5432">
          <w:rPr>
            <w:rStyle w:val="Hypertextovodkaz"/>
            <w:rFonts w:asciiTheme="minorHAnsi" w:hAnsiTheme="minorHAnsi" w:cstheme="minorHAnsi"/>
            <w:noProof/>
          </w:rPr>
          <w:t>6</w:t>
        </w:r>
        <w:r w:rsidR="009B72C9" w:rsidRPr="003C5432">
          <w:rPr>
            <w:rFonts w:asciiTheme="minorHAnsi" w:eastAsiaTheme="minorEastAsia" w:hAnsiTheme="minorHAnsi" w:cstheme="minorHAnsi"/>
            <w:b w:val="0"/>
            <w:bCs w:val="0"/>
            <w:caps w:val="0"/>
            <w:noProof/>
            <w:sz w:val="22"/>
            <w:szCs w:val="22"/>
            <w:lang w:eastAsia="cs-CZ"/>
          </w:rPr>
          <w:tab/>
        </w:r>
        <w:r w:rsidR="009B72C9" w:rsidRPr="003C5432">
          <w:rPr>
            <w:rStyle w:val="Hypertextovodkaz"/>
            <w:rFonts w:asciiTheme="minorHAnsi" w:hAnsiTheme="minorHAnsi" w:cstheme="minorHAnsi"/>
            <w:noProof/>
          </w:rPr>
          <w:t>Výsledky vnitřních a vnějších kontrol</w:t>
        </w:r>
        <w:r w:rsidR="009B72C9" w:rsidRPr="003C5432">
          <w:rPr>
            <w:rFonts w:asciiTheme="minorHAnsi" w:hAnsiTheme="minorHAnsi" w:cstheme="minorHAnsi"/>
            <w:noProof/>
            <w:webHidden/>
          </w:rPr>
          <w:tab/>
        </w:r>
      </w:hyperlink>
      <w:r w:rsidR="00A31A75">
        <w:rPr>
          <w:rFonts w:asciiTheme="minorHAnsi" w:hAnsiTheme="minorHAnsi" w:cstheme="minorHAnsi"/>
          <w:noProof/>
        </w:rPr>
        <w:t>5</w:t>
      </w:r>
      <w:r w:rsidR="00370229">
        <w:rPr>
          <w:rFonts w:asciiTheme="minorHAnsi" w:hAnsiTheme="minorHAnsi" w:cstheme="minorHAnsi"/>
          <w:noProof/>
        </w:rPr>
        <w:t>6</w:t>
      </w:r>
    </w:p>
    <w:p w:rsidR="00751919" w:rsidRPr="003C5432" w:rsidRDefault="00A72C6C" w:rsidP="00A66BD6">
      <w:pPr>
        <w:spacing w:before="120" w:after="120"/>
        <w:rPr>
          <w:rFonts w:cstheme="minorHAnsi"/>
        </w:rPr>
      </w:pPr>
      <w:r w:rsidRPr="003C5432">
        <w:rPr>
          <w:rFonts w:cstheme="minorHAnsi"/>
        </w:rPr>
        <w:fldChar w:fldCharType="end"/>
      </w:r>
    </w:p>
    <w:p w:rsidR="00751919" w:rsidRPr="003C5432" w:rsidRDefault="00853CF0" w:rsidP="00751919">
      <w:pPr>
        <w:pStyle w:val="Nadpis1"/>
        <w:numPr>
          <w:ilvl w:val="0"/>
          <w:numId w:val="0"/>
        </w:numPr>
        <w:ind w:left="432" w:hanging="432"/>
        <w:rPr>
          <w:rFonts w:asciiTheme="minorHAnsi" w:hAnsiTheme="minorHAnsi" w:cstheme="minorHAnsi"/>
        </w:rPr>
      </w:pPr>
      <w:r>
        <w:rPr>
          <w:rFonts w:asciiTheme="minorHAnsi" w:hAnsiTheme="minorHAnsi" w:cstheme="minorHAnsi"/>
        </w:rPr>
        <w:lastRenderedPageBreak/>
        <w:t>1</w:t>
      </w:r>
      <w:r w:rsidR="00751919" w:rsidRPr="003C5432">
        <w:rPr>
          <w:rFonts w:asciiTheme="minorHAnsi" w:hAnsiTheme="minorHAnsi" w:cstheme="minorHAnsi"/>
        </w:rPr>
        <w:t>.</w:t>
      </w:r>
      <w:r w:rsidR="003C5432">
        <w:rPr>
          <w:rFonts w:asciiTheme="minorHAnsi" w:hAnsiTheme="minorHAnsi" w:cstheme="minorHAnsi"/>
        </w:rPr>
        <w:t xml:space="preserve"> </w:t>
      </w:r>
      <w:r w:rsidR="00751919" w:rsidRPr="003C5432">
        <w:rPr>
          <w:rFonts w:asciiTheme="minorHAnsi" w:hAnsiTheme="minorHAnsi" w:cstheme="minorHAnsi"/>
        </w:rPr>
        <w:t>Obecné informace</w:t>
      </w:r>
    </w:p>
    <w:p w:rsidR="00751919" w:rsidRPr="003C5432" w:rsidRDefault="00751919" w:rsidP="00751919">
      <w:pPr>
        <w:spacing w:before="120" w:after="120"/>
        <w:jc w:val="both"/>
        <w:rPr>
          <w:rFonts w:cstheme="minorHAnsi"/>
        </w:rPr>
      </w:pPr>
      <w:r w:rsidRPr="003C5432">
        <w:rPr>
          <w:rFonts w:cstheme="minorHAnsi"/>
        </w:rPr>
        <w:t>Rozbor hospodaření se řídí vyhláškou č. 419/2001 Sb., o rozsahu, struktuře a termínech údajů předkládaných pro vypracování návrhu státního závěrečného účtu a o rozsahu a termínech sestavení návrhů závěrečných účtů kapitol státního rozpočtu, ve znění pozdějších předpisů.</w:t>
      </w:r>
    </w:p>
    <w:p w:rsidR="00751919" w:rsidRPr="003C5432" w:rsidRDefault="00751919" w:rsidP="00751919">
      <w:pPr>
        <w:spacing w:before="120" w:after="120"/>
        <w:rPr>
          <w:rFonts w:cstheme="minorHAnsi"/>
          <w:b/>
          <w:sz w:val="28"/>
          <w:szCs w:val="28"/>
        </w:rPr>
      </w:pPr>
      <w:r w:rsidRPr="003C5432">
        <w:rPr>
          <w:rFonts w:cstheme="minorHAnsi"/>
          <w:b/>
          <w:sz w:val="28"/>
          <w:szCs w:val="28"/>
        </w:rPr>
        <w:t>1.1 Závazné ukazatele</w:t>
      </w:r>
    </w:p>
    <w:p w:rsidR="00751919" w:rsidRPr="003C5432" w:rsidRDefault="00751919" w:rsidP="00751919">
      <w:pPr>
        <w:jc w:val="both"/>
        <w:rPr>
          <w:rFonts w:cstheme="minorHAnsi"/>
        </w:rPr>
      </w:pPr>
      <w:r w:rsidRPr="003C5432">
        <w:rPr>
          <w:rFonts w:cstheme="minorHAnsi"/>
        </w:rPr>
        <w:t>Poslanecká sněmovna Parlamentu České republiky schválila dne 4. prosince 2019 Zákon o státním rozp</w:t>
      </w:r>
      <w:r w:rsidR="00F51AAB">
        <w:rPr>
          <w:rFonts w:cstheme="minorHAnsi"/>
        </w:rPr>
        <w:t>očtu České republiky na rok 2020</w:t>
      </w:r>
      <w:r w:rsidRPr="003C5432">
        <w:rPr>
          <w:rFonts w:cstheme="minorHAnsi"/>
        </w:rPr>
        <w:t>. Tento zákon stanoví pro kapitolu 336 – Ministerstvo spravedlnosti závazné ukazatele, které byly rozepsány v systému Státní pokladny pro jednotlivé organizační složky resortu spravedlnosti. Zde jsou též k dispozici všechny souhrnné, průřezové a specifické ukazatele příjmů a výdajů, které jsou pro organizační složky závazné.</w:t>
      </w:r>
    </w:p>
    <w:p w:rsidR="00751919" w:rsidRPr="00853CF0" w:rsidRDefault="00751919" w:rsidP="00751919">
      <w:pPr>
        <w:jc w:val="both"/>
        <w:rPr>
          <w:rFonts w:cstheme="minorHAnsi"/>
          <w:b/>
        </w:rPr>
      </w:pPr>
      <w:r w:rsidRPr="00853CF0">
        <w:rPr>
          <w:rFonts w:cstheme="minorHAnsi"/>
          <w:b/>
        </w:rPr>
        <w:t>Přehled závazných ukazatelů k 31. 12. 2020</w:t>
      </w:r>
    </w:p>
    <w:tbl>
      <w:tblPr>
        <w:tblStyle w:val="Mkatabulky"/>
        <w:tblW w:w="9606" w:type="dxa"/>
        <w:tblLayout w:type="fixed"/>
        <w:tblLook w:val="04A0" w:firstRow="1" w:lastRow="0" w:firstColumn="1" w:lastColumn="0" w:noHBand="0" w:noVBand="1"/>
      </w:tblPr>
      <w:tblGrid>
        <w:gridCol w:w="2939"/>
        <w:gridCol w:w="1422"/>
        <w:gridCol w:w="1417"/>
        <w:gridCol w:w="1418"/>
        <w:gridCol w:w="1417"/>
        <w:gridCol w:w="993"/>
      </w:tblGrid>
      <w:tr w:rsidR="00751919" w:rsidRPr="00853CF0" w:rsidTr="00644DE2">
        <w:tc>
          <w:tcPr>
            <w:tcW w:w="2939" w:type="dxa"/>
          </w:tcPr>
          <w:p w:rsidR="00751919" w:rsidRPr="00853CF0" w:rsidRDefault="00751919" w:rsidP="00385811">
            <w:pPr>
              <w:jc w:val="both"/>
              <w:rPr>
                <w:rFonts w:cstheme="minorHAnsi"/>
              </w:rPr>
            </w:pPr>
            <w:r w:rsidRPr="00853CF0">
              <w:rPr>
                <w:rFonts w:cstheme="minorHAnsi"/>
              </w:rPr>
              <w:t>Ukazatel</w:t>
            </w:r>
          </w:p>
          <w:p w:rsidR="00751919" w:rsidRPr="00853CF0" w:rsidRDefault="00751919" w:rsidP="00385811">
            <w:pPr>
              <w:jc w:val="both"/>
              <w:rPr>
                <w:rFonts w:cstheme="minorHAnsi"/>
              </w:rPr>
            </w:pPr>
          </w:p>
        </w:tc>
        <w:tc>
          <w:tcPr>
            <w:tcW w:w="1422" w:type="dxa"/>
          </w:tcPr>
          <w:p w:rsidR="00751919" w:rsidRPr="00853CF0" w:rsidRDefault="00751919" w:rsidP="00385811">
            <w:pPr>
              <w:jc w:val="both"/>
              <w:rPr>
                <w:rFonts w:cstheme="minorHAnsi"/>
              </w:rPr>
            </w:pPr>
            <w:r w:rsidRPr="00853CF0">
              <w:rPr>
                <w:rFonts w:cstheme="minorHAnsi"/>
              </w:rPr>
              <w:t>Schválený</w:t>
            </w:r>
          </w:p>
          <w:p w:rsidR="00751919" w:rsidRPr="00853CF0" w:rsidRDefault="00751919" w:rsidP="00385811">
            <w:pPr>
              <w:jc w:val="both"/>
              <w:rPr>
                <w:rFonts w:cstheme="minorHAnsi"/>
              </w:rPr>
            </w:pPr>
            <w:r w:rsidRPr="00853CF0">
              <w:rPr>
                <w:rFonts w:cstheme="minorHAnsi"/>
              </w:rPr>
              <w:t>rozpočet</w:t>
            </w:r>
          </w:p>
          <w:p w:rsidR="00751919" w:rsidRPr="00853CF0" w:rsidRDefault="00751919" w:rsidP="00385811">
            <w:pPr>
              <w:jc w:val="both"/>
              <w:rPr>
                <w:rFonts w:cstheme="minorHAnsi"/>
              </w:rPr>
            </w:pPr>
            <w:r w:rsidRPr="00853CF0">
              <w:rPr>
                <w:rFonts w:cstheme="minorHAnsi"/>
              </w:rPr>
              <w:t>v tis. Kč</w:t>
            </w:r>
          </w:p>
        </w:tc>
        <w:tc>
          <w:tcPr>
            <w:tcW w:w="1417" w:type="dxa"/>
          </w:tcPr>
          <w:p w:rsidR="00751919" w:rsidRPr="00853CF0" w:rsidRDefault="00751919" w:rsidP="00385811">
            <w:pPr>
              <w:jc w:val="both"/>
              <w:rPr>
                <w:rFonts w:cstheme="minorHAnsi"/>
              </w:rPr>
            </w:pPr>
            <w:r w:rsidRPr="00853CF0">
              <w:rPr>
                <w:rFonts w:cstheme="minorHAnsi"/>
              </w:rPr>
              <w:t>Upravený</w:t>
            </w:r>
          </w:p>
          <w:p w:rsidR="00751919" w:rsidRPr="00853CF0" w:rsidRDefault="00751919" w:rsidP="00385811">
            <w:pPr>
              <w:jc w:val="both"/>
              <w:rPr>
                <w:rFonts w:cstheme="minorHAnsi"/>
              </w:rPr>
            </w:pPr>
            <w:r w:rsidRPr="00853CF0">
              <w:rPr>
                <w:rFonts w:cstheme="minorHAnsi"/>
              </w:rPr>
              <w:t>rozpočet</w:t>
            </w:r>
          </w:p>
          <w:p w:rsidR="00751919" w:rsidRPr="00853CF0" w:rsidRDefault="00751919" w:rsidP="00385811">
            <w:pPr>
              <w:jc w:val="both"/>
              <w:rPr>
                <w:rFonts w:cstheme="minorHAnsi"/>
              </w:rPr>
            </w:pPr>
            <w:r w:rsidRPr="00853CF0">
              <w:rPr>
                <w:rFonts w:cstheme="minorHAnsi"/>
              </w:rPr>
              <w:t>v tis. Kč</w:t>
            </w:r>
          </w:p>
        </w:tc>
        <w:tc>
          <w:tcPr>
            <w:tcW w:w="1418" w:type="dxa"/>
          </w:tcPr>
          <w:p w:rsidR="00751919" w:rsidRPr="00853CF0" w:rsidRDefault="00751919" w:rsidP="00385811">
            <w:pPr>
              <w:jc w:val="both"/>
              <w:rPr>
                <w:rFonts w:cstheme="minorHAnsi"/>
              </w:rPr>
            </w:pPr>
            <w:r w:rsidRPr="00853CF0">
              <w:rPr>
                <w:rFonts w:cstheme="minorHAnsi"/>
              </w:rPr>
              <w:t xml:space="preserve">Skutečnost </w:t>
            </w:r>
          </w:p>
          <w:p w:rsidR="00751919" w:rsidRPr="00853CF0" w:rsidRDefault="00751919" w:rsidP="00385811">
            <w:pPr>
              <w:jc w:val="both"/>
              <w:rPr>
                <w:rFonts w:cstheme="minorHAnsi"/>
              </w:rPr>
            </w:pPr>
            <w:r w:rsidRPr="00853CF0">
              <w:rPr>
                <w:rFonts w:cstheme="minorHAnsi"/>
              </w:rPr>
              <w:t>v tis.  Kč</w:t>
            </w:r>
          </w:p>
        </w:tc>
        <w:tc>
          <w:tcPr>
            <w:tcW w:w="1417" w:type="dxa"/>
          </w:tcPr>
          <w:p w:rsidR="00751919" w:rsidRPr="00853CF0" w:rsidRDefault="00751919" w:rsidP="00385811">
            <w:pPr>
              <w:jc w:val="both"/>
              <w:rPr>
                <w:rFonts w:cstheme="minorHAnsi"/>
              </w:rPr>
            </w:pPr>
            <w:r w:rsidRPr="00853CF0">
              <w:rPr>
                <w:rFonts w:cstheme="minorHAnsi"/>
              </w:rPr>
              <w:t xml:space="preserve">Použité </w:t>
            </w:r>
          </w:p>
          <w:p w:rsidR="00751919" w:rsidRPr="00853CF0" w:rsidRDefault="00751919" w:rsidP="00385811">
            <w:pPr>
              <w:jc w:val="both"/>
              <w:rPr>
                <w:rFonts w:cstheme="minorHAnsi"/>
              </w:rPr>
            </w:pPr>
            <w:r w:rsidRPr="00853CF0">
              <w:rPr>
                <w:rFonts w:cstheme="minorHAnsi"/>
              </w:rPr>
              <w:t xml:space="preserve">NNV </w:t>
            </w:r>
          </w:p>
          <w:p w:rsidR="00751919" w:rsidRPr="00853CF0" w:rsidRDefault="00751919" w:rsidP="00385811">
            <w:pPr>
              <w:jc w:val="both"/>
              <w:rPr>
                <w:rFonts w:cstheme="minorHAnsi"/>
              </w:rPr>
            </w:pPr>
            <w:r w:rsidRPr="00853CF0">
              <w:rPr>
                <w:rFonts w:cstheme="minorHAnsi"/>
              </w:rPr>
              <w:t>v tis. Kč</w:t>
            </w:r>
          </w:p>
        </w:tc>
        <w:tc>
          <w:tcPr>
            <w:tcW w:w="993" w:type="dxa"/>
          </w:tcPr>
          <w:p w:rsidR="00751919" w:rsidRPr="00853CF0" w:rsidRDefault="00751919" w:rsidP="00385811">
            <w:pPr>
              <w:jc w:val="both"/>
              <w:rPr>
                <w:rFonts w:cstheme="minorHAnsi"/>
              </w:rPr>
            </w:pPr>
            <w:r w:rsidRPr="00853CF0">
              <w:rPr>
                <w:rFonts w:cstheme="minorHAnsi"/>
              </w:rPr>
              <w:t xml:space="preserve">Použité </w:t>
            </w:r>
          </w:p>
          <w:p w:rsidR="00751919" w:rsidRPr="00853CF0" w:rsidRDefault="00751919" w:rsidP="00385811">
            <w:pPr>
              <w:jc w:val="both"/>
              <w:rPr>
                <w:rFonts w:cstheme="minorHAnsi"/>
              </w:rPr>
            </w:pPr>
            <w:r w:rsidRPr="00853CF0">
              <w:rPr>
                <w:rFonts w:cstheme="minorHAnsi"/>
              </w:rPr>
              <w:t xml:space="preserve">MP </w:t>
            </w:r>
          </w:p>
          <w:p w:rsidR="00751919" w:rsidRPr="00853CF0" w:rsidRDefault="00751919" w:rsidP="00385811">
            <w:pPr>
              <w:jc w:val="both"/>
              <w:rPr>
                <w:rFonts w:cstheme="minorHAnsi"/>
              </w:rPr>
            </w:pPr>
            <w:r w:rsidRPr="00853CF0">
              <w:rPr>
                <w:rFonts w:cstheme="minorHAnsi"/>
              </w:rPr>
              <w:t>v tis. Kč</w:t>
            </w:r>
          </w:p>
        </w:tc>
      </w:tr>
      <w:tr w:rsidR="00751919" w:rsidRPr="00853CF0" w:rsidTr="00644DE2">
        <w:tc>
          <w:tcPr>
            <w:tcW w:w="2939" w:type="dxa"/>
          </w:tcPr>
          <w:p w:rsidR="00751919" w:rsidRPr="00853CF0" w:rsidRDefault="00751919" w:rsidP="00385811">
            <w:pPr>
              <w:jc w:val="both"/>
              <w:rPr>
                <w:rFonts w:cstheme="minorHAnsi"/>
                <w:b/>
              </w:rPr>
            </w:pPr>
            <w:r w:rsidRPr="00853CF0">
              <w:rPr>
                <w:rFonts w:cstheme="minorHAnsi"/>
                <w:b/>
              </w:rPr>
              <w:t>Příjmy celkem</w:t>
            </w:r>
          </w:p>
        </w:tc>
        <w:tc>
          <w:tcPr>
            <w:tcW w:w="1422" w:type="dxa"/>
          </w:tcPr>
          <w:p w:rsidR="00751919" w:rsidRPr="00853CF0" w:rsidRDefault="00751919" w:rsidP="00385811">
            <w:pPr>
              <w:jc w:val="right"/>
              <w:rPr>
                <w:rFonts w:cstheme="minorHAnsi"/>
                <w:b/>
              </w:rPr>
            </w:pPr>
            <w:r w:rsidRPr="00853CF0">
              <w:rPr>
                <w:rFonts w:cstheme="minorHAnsi"/>
                <w:b/>
              </w:rPr>
              <w:t>7.685,65</w:t>
            </w:r>
          </w:p>
        </w:tc>
        <w:tc>
          <w:tcPr>
            <w:tcW w:w="1417" w:type="dxa"/>
          </w:tcPr>
          <w:p w:rsidR="00751919" w:rsidRPr="00853CF0" w:rsidRDefault="00751919" w:rsidP="00385811">
            <w:pPr>
              <w:jc w:val="right"/>
              <w:rPr>
                <w:rFonts w:cstheme="minorHAnsi"/>
                <w:b/>
              </w:rPr>
            </w:pPr>
            <w:r w:rsidRPr="00853CF0">
              <w:rPr>
                <w:rFonts w:cstheme="minorHAnsi"/>
                <w:b/>
              </w:rPr>
              <w:t>9.985,65</w:t>
            </w:r>
          </w:p>
        </w:tc>
        <w:tc>
          <w:tcPr>
            <w:tcW w:w="1418" w:type="dxa"/>
          </w:tcPr>
          <w:p w:rsidR="00751919" w:rsidRPr="00853CF0" w:rsidRDefault="00751919" w:rsidP="00385811">
            <w:pPr>
              <w:jc w:val="right"/>
              <w:rPr>
                <w:rFonts w:cstheme="minorHAnsi"/>
                <w:b/>
              </w:rPr>
            </w:pPr>
            <w:r w:rsidRPr="00853CF0">
              <w:rPr>
                <w:rFonts w:cstheme="minorHAnsi"/>
                <w:b/>
              </w:rPr>
              <w:t>11.195,59</w:t>
            </w:r>
          </w:p>
        </w:tc>
        <w:tc>
          <w:tcPr>
            <w:tcW w:w="1417" w:type="dxa"/>
          </w:tcPr>
          <w:p w:rsidR="00751919" w:rsidRPr="00853CF0" w:rsidRDefault="00751919" w:rsidP="00385811">
            <w:pPr>
              <w:jc w:val="right"/>
              <w:rPr>
                <w:rFonts w:cstheme="minorHAnsi"/>
                <w:b/>
              </w:rPr>
            </w:pPr>
            <w:r w:rsidRPr="00853CF0">
              <w:rPr>
                <w:rFonts w:cstheme="minorHAnsi"/>
                <w:b/>
              </w:rPr>
              <w:t>0,00</w:t>
            </w:r>
          </w:p>
        </w:tc>
        <w:tc>
          <w:tcPr>
            <w:tcW w:w="993" w:type="dxa"/>
          </w:tcPr>
          <w:p w:rsidR="00751919" w:rsidRPr="00853CF0" w:rsidRDefault="00751919" w:rsidP="00385811">
            <w:pPr>
              <w:jc w:val="right"/>
              <w:rPr>
                <w:rFonts w:cstheme="minorHAnsi"/>
                <w:b/>
              </w:rPr>
            </w:pPr>
            <w:r w:rsidRPr="00853CF0">
              <w:rPr>
                <w:rFonts w:cstheme="minorHAnsi"/>
                <w:b/>
              </w:rPr>
              <w:t>0,00</w:t>
            </w:r>
          </w:p>
        </w:tc>
      </w:tr>
      <w:tr w:rsidR="00751919" w:rsidRPr="00853CF0" w:rsidTr="00644DE2">
        <w:tc>
          <w:tcPr>
            <w:tcW w:w="2939" w:type="dxa"/>
          </w:tcPr>
          <w:p w:rsidR="00751919" w:rsidRPr="00853CF0" w:rsidRDefault="00751919" w:rsidP="00385811">
            <w:pPr>
              <w:rPr>
                <w:rFonts w:cstheme="minorHAnsi"/>
              </w:rPr>
            </w:pPr>
            <w:r w:rsidRPr="00853CF0">
              <w:rPr>
                <w:rFonts w:cstheme="minorHAnsi"/>
              </w:rPr>
              <w:t xml:space="preserve">z toho </w:t>
            </w:r>
          </w:p>
          <w:p w:rsidR="00751919" w:rsidRPr="00853CF0" w:rsidRDefault="00751919" w:rsidP="00385811">
            <w:pPr>
              <w:rPr>
                <w:rFonts w:cstheme="minorHAnsi"/>
              </w:rPr>
            </w:pPr>
            <w:r w:rsidRPr="00853CF0">
              <w:rPr>
                <w:rFonts w:cstheme="minorHAnsi"/>
              </w:rPr>
              <w:t>nedaňové příjmy a př. transfery a kapitálové příjmy</w:t>
            </w:r>
          </w:p>
        </w:tc>
        <w:tc>
          <w:tcPr>
            <w:tcW w:w="1422" w:type="dxa"/>
          </w:tcPr>
          <w:p w:rsidR="00751919" w:rsidRPr="00853CF0" w:rsidRDefault="00751919" w:rsidP="00385811">
            <w:pPr>
              <w:jc w:val="right"/>
              <w:rPr>
                <w:rFonts w:cstheme="minorHAnsi"/>
              </w:rPr>
            </w:pPr>
            <w:r w:rsidRPr="00853CF0">
              <w:rPr>
                <w:rFonts w:cstheme="minorHAnsi"/>
              </w:rPr>
              <w:t>7.685,65</w:t>
            </w:r>
          </w:p>
        </w:tc>
        <w:tc>
          <w:tcPr>
            <w:tcW w:w="1417" w:type="dxa"/>
          </w:tcPr>
          <w:p w:rsidR="00751919" w:rsidRPr="00853CF0" w:rsidRDefault="00751919" w:rsidP="00385811">
            <w:pPr>
              <w:jc w:val="right"/>
              <w:rPr>
                <w:rFonts w:cstheme="minorHAnsi"/>
              </w:rPr>
            </w:pPr>
            <w:r w:rsidRPr="00853CF0">
              <w:rPr>
                <w:rFonts w:cstheme="minorHAnsi"/>
              </w:rPr>
              <w:t>9.985,65</w:t>
            </w:r>
          </w:p>
        </w:tc>
        <w:tc>
          <w:tcPr>
            <w:tcW w:w="1418" w:type="dxa"/>
          </w:tcPr>
          <w:p w:rsidR="00751919" w:rsidRPr="00853CF0" w:rsidRDefault="00751919" w:rsidP="00385811">
            <w:pPr>
              <w:jc w:val="right"/>
              <w:rPr>
                <w:rFonts w:cstheme="minorHAnsi"/>
              </w:rPr>
            </w:pPr>
            <w:r w:rsidRPr="00853CF0">
              <w:rPr>
                <w:rFonts w:cstheme="minorHAnsi"/>
              </w:rPr>
              <w:t>11.195,59</w:t>
            </w:r>
          </w:p>
        </w:tc>
        <w:tc>
          <w:tcPr>
            <w:tcW w:w="1417" w:type="dxa"/>
          </w:tcPr>
          <w:p w:rsidR="00751919" w:rsidRPr="00853CF0" w:rsidRDefault="00751919" w:rsidP="00385811">
            <w:pPr>
              <w:jc w:val="right"/>
              <w:rPr>
                <w:rFonts w:cstheme="minorHAnsi"/>
              </w:rPr>
            </w:pPr>
            <w:r w:rsidRPr="00853CF0">
              <w:rPr>
                <w:rFonts w:cstheme="minorHAnsi"/>
              </w:rPr>
              <w:t>0,00</w:t>
            </w:r>
          </w:p>
        </w:tc>
        <w:tc>
          <w:tcPr>
            <w:tcW w:w="993" w:type="dxa"/>
          </w:tcPr>
          <w:p w:rsidR="00751919" w:rsidRPr="00853CF0" w:rsidRDefault="00751919" w:rsidP="00385811">
            <w:pPr>
              <w:jc w:val="right"/>
              <w:rPr>
                <w:rFonts w:cstheme="minorHAnsi"/>
              </w:rPr>
            </w:pPr>
            <w:r w:rsidRPr="00853CF0">
              <w:rPr>
                <w:rFonts w:cstheme="minorHAnsi"/>
              </w:rPr>
              <w:t>0,00</w:t>
            </w:r>
          </w:p>
        </w:tc>
      </w:tr>
      <w:tr w:rsidR="00751919" w:rsidRPr="00853CF0" w:rsidTr="00644DE2">
        <w:tc>
          <w:tcPr>
            <w:tcW w:w="2939" w:type="dxa"/>
          </w:tcPr>
          <w:p w:rsidR="00751919" w:rsidRPr="00853CF0" w:rsidRDefault="00751919" w:rsidP="00385811">
            <w:pPr>
              <w:rPr>
                <w:rFonts w:cstheme="minorHAnsi"/>
                <w:b/>
              </w:rPr>
            </w:pPr>
            <w:r w:rsidRPr="00853CF0">
              <w:rPr>
                <w:rFonts w:cstheme="minorHAnsi"/>
                <w:b/>
              </w:rPr>
              <w:t>Výdaje celkem</w:t>
            </w:r>
          </w:p>
        </w:tc>
        <w:tc>
          <w:tcPr>
            <w:tcW w:w="1422" w:type="dxa"/>
          </w:tcPr>
          <w:p w:rsidR="00751919" w:rsidRPr="00853CF0" w:rsidRDefault="00751919" w:rsidP="00385811">
            <w:pPr>
              <w:jc w:val="right"/>
              <w:rPr>
                <w:rFonts w:cstheme="minorHAnsi"/>
                <w:b/>
              </w:rPr>
            </w:pPr>
            <w:r w:rsidRPr="00853CF0">
              <w:rPr>
                <w:rFonts w:cstheme="minorHAnsi"/>
                <w:b/>
              </w:rPr>
              <w:t>87.907,56</w:t>
            </w:r>
          </w:p>
        </w:tc>
        <w:tc>
          <w:tcPr>
            <w:tcW w:w="1417" w:type="dxa"/>
          </w:tcPr>
          <w:p w:rsidR="00751919" w:rsidRPr="00853CF0" w:rsidRDefault="00751919" w:rsidP="00385811">
            <w:pPr>
              <w:jc w:val="right"/>
              <w:rPr>
                <w:rFonts w:cstheme="minorHAnsi"/>
                <w:b/>
              </w:rPr>
            </w:pPr>
            <w:r w:rsidRPr="00853CF0">
              <w:rPr>
                <w:rFonts w:eastAsia="Times New Roman" w:cstheme="minorHAnsi"/>
                <w:b/>
              </w:rPr>
              <w:t>92.514,28</w:t>
            </w:r>
          </w:p>
        </w:tc>
        <w:tc>
          <w:tcPr>
            <w:tcW w:w="1418" w:type="dxa"/>
          </w:tcPr>
          <w:p w:rsidR="00751919" w:rsidRPr="00853CF0" w:rsidRDefault="00751919" w:rsidP="00385811">
            <w:pPr>
              <w:jc w:val="right"/>
              <w:rPr>
                <w:rFonts w:cstheme="minorHAnsi"/>
                <w:b/>
              </w:rPr>
            </w:pPr>
            <w:r w:rsidRPr="00853CF0">
              <w:rPr>
                <w:rFonts w:eastAsia="Times New Roman" w:cstheme="minorHAnsi"/>
                <w:b/>
              </w:rPr>
              <w:t>88.329,37</w:t>
            </w:r>
          </w:p>
        </w:tc>
        <w:tc>
          <w:tcPr>
            <w:tcW w:w="1417" w:type="dxa"/>
          </w:tcPr>
          <w:p w:rsidR="00751919" w:rsidRPr="00853CF0" w:rsidRDefault="00751919" w:rsidP="00385811">
            <w:pPr>
              <w:jc w:val="right"/>
              <w:rPr>
                <w:rFonts w:cstheme="minorHAnsi"/>
                <w:b/>
              </w:rPr>
            </w:pPr>
            <w:r w:rsidRPr="00853CF0">
              <w:rPr>
                <w:rFonts w:cstheme="minorHAnsi"/>
                <w:b/>
              </w:rPr>
              <w:t>5.790,32</w:t>
            </w:r>
          </w:p>
        </w:tc>
        <w:tc>
          <w:tcPr>
            <w:tcW w:w="993" w:type="dxa"/>
          </w:tcPr>
          <w:p w:rsidR="00751919" w:rsidRPr="00853CF0" w:rsidRDefault="00751919" w:rsidP="00385811">
            <w:pPr>
              <w:jc w:val="right"/>
              <w:rPr>
                <w:rFonts w:cstheme="minorHAnsi"/>
                <w:b/>
              </w:rPr>
            </w:pPr>
            <w:r w:rsidRPr="00853CF0">
              <w:rPr>
                <w:rFonts w:cstheme="minorHAnsi"/>
                <w:b/>
              </w:rPr>
              <w:t>0,00</w:t>
            </w:r>
          </w:p>
        </w:tc>
      </w:tr>
      <w:tr w:rsidR="00751919" w:rsidRPr="00853CF0" w:rsidTr="00644DE2">
        <w:trPr>
          <w:trHeight w:val="456"/>
        </w:trPr>
        <w:tc>
          <w:tcPr>
            <w:tcW w:w="2939" w:type="dxa"/>
          </w:tcPr>
          <w:p w:rsidR="00751919" w:rsidRPr="00853CF0" w:rsidRDefault="00751919" w:rsidP="00385811">
            <w:pPr>
              <w:rPr>
                <w:rFonts w:eastAsia="Times New Roman" w:cstheme="minorHAnsi"/>
              </w:rPr>
            </w:pPr>
            <w:r w:rsidRPr="00853CF0">
              <w:rPr>
                <w:rFonts w:eastAsia="Times New Roman" w:cstheme="minorHAnsi"/>
              </w:rPr>
              <w:t>z toho</w:t>
            </w:r>
          </w:p>
        </w:tc>
        <w:tc>
          <w:tcPr>
            <w:tcW w:w="1422" w:type="dxa"/>
          </w:tcPr>
          <w:p w:rsidR="00751919" w:rsidRPr="00853CF0" w:rsidRDefault="00751919" w:rsidP="00385811">
            <w:pPr>
              <w:jc w:val="right"/>
              <w:rPr>
                <w:rFonts w:cstheme="minorHAnsi"/>
              </w:rPr>
            </w:pPr>
          </w:p>
        </w:tc>
        <w:tc>
          <w:tcPr>
            <w:tcW w:w="1417" w:type="dxa"/>
          </w:tcPr>
          <w:p w:rsidR="00751919" w:rsidRPr="00853CF0" w:rsidRDefault="00751919" w:rsidP="00385811">
            <w:pPr>
              <w:jc w:val="right"/>
              <w:rPr>
                <w:rFonts w:cstheme="minorHAnsi"/>
                <w:b/>
              </w:rPr>
            </w:pPr>
          </w:p>
        </w:tc>
        <w:tc>
          <w:tcPr>
            <w:tcW w:w="1418" w:type="dxa"/>
          </w:tcPr>
          <w:p w:rsidR="00751919" w:rsidRPr="00853CF0" w:rsidRDefault="00751919" w:rsidP="00385811">
            <w:pPr>
              <w:jc w:val="right"/>
              <w:rPr>
                <w:rFonts w:cstheme="minorHAnsi"/>
                <w:b/>
              </w:rPr>
            </w:pPr>
          </w:p>
        </w:tc>
        <w:tc>
          <w:tcPr>
            <w:tcW w:w="1417" w:type="dxa"/>
          </w:tcPr>
          <w:p w:rsidR="00751919" w:rsidRPr="00853CF0" w:rsidRDefault="00751919" w:rsidP="00385811">
            <w:pPr>
              <w:jc w:val="right"/>
              <w:rPr>
                <w:rFonts w:cstheme="minorHAnsi"/>
                <w:b/>
              </w:rPr>
            </w:pPr>
          </w:p>
        </w:tc>
        <w:tc>
          <w:tcPr>
            <w:tcW w:w="993" w:type="dxa"/>
          </w:tcPr>
          <w:p w:rsidR="00751919" w:rsidRPr="00853CF0" w:rsidRDefault="00751919" w:rsidP="00385811">
            <w:pPr>
              <w:jc w:val="right"/>
              <w:rPr>
                <w:rFonts w:cstheme="minorHAnsi"/>
                <w:b/>
              </w:rPr>
            </w:pPr>
          </w:p>
        </w:tc>
      </w:tr>
      <w:tr w:rsidR="00751919" w:rsidRPr="00853CF0" w:rsidTr="00644DE2">
        <w:trPr>
          <w:trHeight w:val="436"/>
        </w:trPr>
        <w:tc>
          <w:tcPr>
            <w:tcW w:w="2939" w:type="dxa"/>
          </w:tcPr>
          <w:p w:rsidR="00751919" w:rsidRPr="00853CF0" w:rsidRDefault="00751919" w:rsidP="00385811">
            <w:pPr>
              <w:rPr>
                <w:rFonts w:cstheme="minorHAnsi"/>
              </w:rPr>
            </w:pPr>
            <w:r w:rsidRPr="00853CF0">
              <w:rPr>
                <w:rFonts w:cstheme="minorHAnsi"/>
              </w:rPr>
              <w:t>platy soudců</w:t>
            </w:r>
          </w:p>
        </w:tc>
        <w:tc>
          <w:tcPr>
            <w:tcW w:w="1422" w:type="dxa"/>
          </w:tcPr>
          <w:p w:rsidR="00751919" w:rsidRPr="00853CF0" w:rsidRDefault="00751919" w:rsidP="00385811">
            <w:pPr>
              <w:jc w:val="right"/>
              <w:rPr>
                <w:rFonts w:cstheme="minorHAnsi"/>
              </w:rPr>
            </w:pPr>
            <w:r w:rsidRPr="00853CF0">
              <w:rPr>
                <w:rFonts w:cstheme="minorHAnsi"/>
              </w:rPr>
              <w:t>29.700,00</w:t>
            </w:r>
          </w:p>
        </w:tc>
        <w:tc>
          <w:tcPr>
            <w:tcW w:w="1417" w:type="dxa"/>
          </w:tcPr>
          <w:p w:rsidR="00751919" w:rsidRPr="00853CF0" w:rsidRDefault="00751919" w:rsidP="00385811">
            <w:pPr>
              <w:jc w:val="right"/>
              <w:rPr>
                <w:rFonts w:cstheme="minorHAnsi"/>
              </w:rPr>
            </w:pPr>
            <w:r w:rsidRPr="00853CF0">
              <w:rPr>
                <w:rFonts w:cstheme="minorHAnsi"/>
              </w:rPr>
              <w:t>26.200,00</w:t>
            </w:r>
          </w:p>
        </w:tc>
        <w:tc>
          <w:tcPr>
            <w:tcW w:w="1418" w:type="dxa"/>
          </w:tcPr>
          <w:p w:rsidR="00751919" w:rsidRPr="00853CF0" w:rsidRDefault="00751919" w:rsidP="00385811">
            <w:pPr>
              <w:jc w:val="right"/>
              <w:rPr>
                <w:rFonts w:cstheme="minorHAnsi"/>
              </w:rPr>
            </w:pPr>
            <w:r w:rsidRPr="00853CF0">
              <w:rPr>
                <w:rFonts w:cstheme="minorHAnsi"/>
              </w:rPr>
              <w:t>26.452,49</w:t>
            </w:r>
          </w:p>
        </w:tc>
        <w:tc>
          <w:tcPr>
            <w:tcW w:w="1417" w:type="dxa"/>
          </w:tcPr>
          <w:p w:rsidR="00751919" w:rsidRPr="00853CF0" w:rsidRDefault="00751919" w:rsidP="00385811">
            <w:pPr>
              <w:jc w:val="right"/>
              <w:rPr>
                <w:rFonts w:cstheme="minorHAnsi"/>
              </w:rPr>
            </w:pPr>
            <w:r w:rsidRPr="00853CF0">
              <w:rPr>
                <w:rFonts w:cstheme="minorHAnsi"/>
              </w:rPr>
              <w:t>889,54</w:t>
            </w:r>
          </w:p>
        </w:tc>
        <w:tc>
          <w:tcPr>
            <w:tcW w:w="993" w:type="dxa"/>
          </w:tcPr>
          <w:p w:rsidR="00751919" w:rsidRPr="00853CF0" w:rsidRDefault="00751919" w:rsidP="00385811">
            <w:pPr>
              <w:jc w:val="right"/>
              <w:rPr>
                <w:rFonts w:cstheme="minorHAnsi"/>
              </w:rPr>
            </w:pPr>
            <w:r w:rsidRPr="00853CF0">
              <w:rPr>
                <w:rFonts w:cstheme="minorHAnsi"/>
              </w:rPr>
              <w:t>0,00</w:t>
            </w:r>
          </w:p>
        </w:tc>
      </w:tr>
      <w:tr w:rsidR="00751919" w:rsidRPr="00853CF0" w:rsidTr="00644DE2">
        <w:trPr>
          <w:trHeight w:val="402"/>
        </w:trPr>
        <w:tc>
          <w:tcPr>
            <w:tcW w:w="2939" w:type="dxa"/>
          </w:tcPr>
          <w:p w:rsidR="00751919" w:rsidRPr="00853CF0" w:rsidRDefault="00751919" w:rsidP="00385811">
            <w:pPr>
              <w:rPr>
                <w:rFonts w:cstheme="minorHAnsi"/>
              </w:rPr>
            </w:pPr>
            <w:r w:rsidRPr="00853CF0">
              <w:rPr>
                <w:rFonts w:cstheme="minorHAnsi"/>
              </w:rPr>
              <w:t>ostatní výdaje justiční části</w:t>
            </w:r>
          </w:p>
        </w:tc>
        <w:tc>
          <w:tcPr>
            <w:tcW w:w="1422" w:type="dxa"/>
          </w:tcPr>
          <w:p w:rsidR="00751919" w:rsidRPr="00853CF0" w:rsidRDefault="00751919" w:rsidP="00385811">
            <w:pPr>
              <w:jc w:val="right"/>
              <w:rPr>
                <w:rFonts w:cstheme="minorHAnsi"/>
              </w:rPr>
            </w:pPr>
            <w:r w:rsidRPr="00853CF0">
              <w:rPr>
                <w:rFonts w:cstheme="minorHAnsi"/>
              </w:rPr>
              <w:t>58.207,56</w:t>
            </w:r>
          </w:p>
        </w:tc>
        <w:tc>
          <w:tcPr>
            <w:tcW w:w="1417" w:type="dxa"/>
          </w:tcPr>
          <w:p w:rsidR="00751919" w:rsidRPr="00853CF0" w:rsidRDefault="00751919" w:rsidP="00385811">
            <w:pPr>
              <w:jc w:val="right"/>
              <w:rPr>
                <w:rFonts w:cstheme="minorHAnsi"/>
              </w:rPr>
            </w:pPr>
            <w:r w:rsidRPr="00853CF0">
              <w:rPr>
                <w:rFonts w:cstheme="minorHAnsi"/>
              </w:rPr>
              <w:t>66.314,28</w:t>
            </w:r>
          </w:p>
        </w:tc>
        <w:tc>
          <w:tcPr>
            <w:tcW w:w="1418" w:type="dxa"/>
          </w:tcPr>
          <w:p w:rsidR="00751919" w:rsidRPr="00853CF0" w:rsidRDefault="00751919" w:rsidP="00385811">
            <w:pPr>
              <w:jc w:val="right"/>
              <w:rPr>
                <w:rFonts w:cstheme="minorHAnsi"/>
              </w:rPr>
            </w:pPr>
            <w:r w:rsidRPr="00853CF0">
              <w:rPr>
                <w:rFonts w:cstheme="minorHAnsi"/>
              </w:rPr>
              <w:t>61.876,88</w:t>
            </w:r>
          </w:p>
        </w:tc>
        <w:tc>
          <w:tcPr>
            <w:tcW w:w="1417" w:type="dxa"/>
          </w:tcPr>
          <w:p w:rsidR="00751919" w:rsidRPr="00853CF0" w:rsidRDefault="00751919" w:rsidP="00385811">
            <w:pPr>
              <w:jc w:val="right"/>
              <w:rPr>
                <w:rFonts w:cstheme="minorHAnsi"/>
              </w:rPr>
            </w:pPr>
            <w:r w:rsidRPr="00853CF0">
              <w:rPr>
                <w:rFonts w:cstheme="minorHAnsi"/>
              </w:rPr>
              <w:t>4.900,78</w:t>
            </w:r>
          </w:p>
        </w:tc>
        <w:tc>
          <w:tcPr>
            <w:tcW w:w="993" w:type="dxa"/>
          </w:tcPr>
          <w:p w:rsidR="00751919" w:rsidRPr="00853CF0" w:rsidRDefault="00751919" w:rsidP="00385811">
            <w:pPr>
              <w:jc w:val="right"/>
              <w:rPr>
                <w:rFonts w:cstheme="minorHAnsi"/>
              </w:rPr>
            </w:pPr>
            <w:r w:rsidRPr="00853CF0">
              <w:rPr>
                <w:rFonts w:cstheme="minorHAnsi"/>
              </w:rPr>
              <w:t>0,00</w:t>
            </w:r>
          </w:p>
        </w:tc>
      </w:tr>
      <w:tr w:rsidR="00751919" w:rsidRPr="00853CF0" w:rsidTr="00644DE2">
        <w:tc>
          <w:tcPr>
            <w:tcW w:w="2939" w:type="dxa"/>
          </w:tcPr>
          <w:p w:rsidR="00751919" w:rsidRPr="00853CF0" w:rsidRDefault="00751919" w:rsidP="00385811">
            <w:pPr>
              <w:rPr>
                <w:rFonts w:cstheme="minorHAnsi"/>
                <w:b/>
              </w:rPr>
            </w:pPr>
            <w:r w:rsidRPr="00853CF0">
              <w:rPr>
                <w:rFonts w:cstheme="minorHAnsi"/>
                <w:b/>
              </w:rPr>
              <w:t>Průřezové ukazatele</w:t>
            </w:r>
          </w:p>
        </w:tc>
        <w:tc>
          <w:tcPr>
            <w:tcW w:w="1422" w:type="dxa"/>
          </w:tcPr>
          <w:p w:rsidR="00751919" w:rsidRPr="00853CF0" w:rsidRDefault="00751919" w:rsidP="00385811">
            <w:pPr>
              <w:jc w:val="right"/>
              <w:rPr>
                <w:rFonts w:cstheme="minorHAnsi"/>
                <w:b/>
              </w:rPr>
            </w:pPr>
          </w:p>
        </w:tc>
        <w:tc>
          <w:tcPr>
            <w:tcW w:w="1417" w:type="dxa"/>
          </w:tcPr>
          <w:p w:rsidR="00751919" w:rsidRPr="00853CF0" w:rsidRDefault="00751919" w:rsidP="00385811">
            <w:pPr>
              <w:jc w:val="right"/>
              <w:rPr>
                <w:rFonts w:cstheme="minorHAnsi"/>
                <w:b/>
              </w:rPr>
            </w:pPr>
          </w:p>
        </w:tc>
        <w:tc>
          <w:tcPr>
            <w:tcW w:w="1418" w:type="dxa"/>
          </w:tcPr>
          <w:p w:rsidR="00751919" w:rsidRPr="00853CF0" w:rsidRDefault="00751919" w:rsidP="00385811">
            <w:pPr>
              <w:jc w:val="right"/>
              <w:rPr>
                <w:rFonts w:cstheme="minorHAnsi"/>
                <w:b/>
              </w:rPr>
            </w:pPr>
          </w:p>
        </w:tc>
        <w:tc>
          <w:tcPr>
            <w:tcW w:w="1417" w:type="dxa"/>
          </w:tcPr>
          <w:p w:rsidR="00751919" w:rsidRPr="00853CF0" w:rsidRDefault="00751919" w:rsidP="00385811">
            <w:pPr>
              <w:jc w:val="right"/>
              <w:rPr>
                <w:rFonts w:cstheme="minorHAnsi"/>
                <w:b/>
              </w:rPr>
            </w:pPr>
          </w:p>
        </w:tc>
        <w:tc>
          <w:tcPr>
            <w:tcW w:w="993" w:type="dxa"/>
          </w:tcPr>
          <w:p w:rsidR="00751919" w:rsidRPr="00853CF0" w:rsidRDefault="00751919" w:rsidP="00385811">
            <w:pPr>
              <w:jc w:val="right"/>
              <w:rPr>
                <w:rFonts w:cstheme="minorHAnsi"/>
                <w:b/>
              </w:rPr>
            </w:pPr>
          </w:p>
        </w:tc>
      </w:tr>
      <w:tr w:rsidR="00751919" w:rsidRPr="00853CF0" w:rsidTr="00644DE2">
        <w:tc>
          <w:tcPr>
            <w:tcW w:w="2939" w:type="dxa"/>
          </w:tcPr>
          <w:p w:rsidR="00751919" w:rsidRPr="00853CF0" w:rsidRDefault="00751919" w:rsidP="00385811">
            <w:pPr>
              <w:rPr>
                <w:rFonts w:cstheme="minorHAnsi"/>
              </w:rPr>
            </w:pPr>
            <w:r w:rsidRPr="00853CF0">
              <w:rPr>
                <w:rFonts w:cstheme="minorHAnsi"/>
              </w:rPr>
              <w:t>Platy zaměstnanců a ostatní platby za provedenou práci</w:t>
            </w:r>
          </w:p>
        </w:tc>
        <w:tc>
          <w:tcPr>
            <w:tcW w:w="1422" w:type="dxa"/>
          </w:tcPr>
          <w:p w:rsidR="00751919" w:rsidRPr="00853CF0" w:rsidRDefault="00751919" w:rsidP="00385811">
            <w:pPr>
              <w:jc w:val="right"/>
              <w:rPr>
                <w:rFonts w:cstheme="minorHAnsi"/>
              </w:rPr>
            </w:pPr>
            <w:r w:rsidRPr="00853CF0">
              <w:rPr>
                <w:rFonts w:cstheme="minorHAnsi"/>
              </w:rPr>
              <w:t>54.546,20</w:t>
            </w:r>
          </w:p>
        </w:tc>
        <w:tc>
          <w:tcPr>
            <w:tcW w:w="1417" w:type="dxa"/>
          </w:tcPr>
          <w:p w:rsidR="00751919" w:rsidRPr="00853CF0" w:rsidRDefault="00751919" w:rsidP="00385811">
            <w:pPr>
              <w:jc w:val="right"/>
              <w:rPr>
                <w:rFonts w:cstheme="minorHAnsi"/>
              </w:rPr>
            </w:pPr>
            <w:r w:rsidRPr="00853CF0">
              <w:rPr>
                <w:rFonts w:cstheme="minorHAnsi"/>
              </w:rPr>
              <w:t>53.161,53</w:t>
            </w:r>
          </w:p>
        </w:tc>
        <w:tc>
          <w:tcPr>
            <w:tcW w:w="1418" w:type="dxa"/>
          </w:tcPr>
          <w:p w:rsidR="00751919" w:rsidRPr="00853CF0" w:rsidRDefault="00751919" w:rsidP="00385811">
            <w:pPr>
              <w:jc w:val="right"/>
              <w:rPr>
                <w:rFonts w:cstheme="minorHAnsi"/>
              </w:rPr>
            </w:pPr>
            <w:r w:rsidRPr="00853CF0">
              <w:rPr>
                <w:rFonts w:cstheme="minorHAnsi"/>
              </w:rPr>
              <w:t>53.532,18</w:t>
            </w:r>
          </w:p>
        </w:tc>
        <w:tc>
          <w:tcPr>
            <w:tcW w:w="1417" w:type="dxa"/>
          </w:tcPr>
          <w:p w:rsidR="00751919" w:rsidRPr="00853CF0" w:rsidRDefault="00751919" w:rsidP="00385811">
            <w:pPr>
              <w:jc w:val="right"/>
              <w:rPr>
                <w:rFonts w:cstheme="minorHAnsi"/>
              </w:rPr>
            </w:pPr>
            <w:r w:rsidRPr="00853CF0">
              <w:rPr>
                <w:rFonts w:cstheme="minorHAnsi"/>
              </w:rPr>
              <w:t>1.072,53</w:t>
            </w:r>
          </w:p>
        </w:tc>
        <w:tc>
          <w:tcPr>
            <w:tcW w:w="993" w:type="dxa"/>
          </w:tcPr>
          <w:p w:rsidR="00751919" w:rsidRPr="00853CF0" w:rsidRDefault="00751919" w:rsidP="00385811">
            <w:pPr>
              <w:jc w:val="right"/>
              <w:rPr>
                <w:rFonts w:cstheme="minorHAnsi"/>
              </w:rPr>
            </w:pPr>
            <w:r w:rsidRPr="00853CF0">
              <w:rPr>
                <w:rFonts w:cstheme="minorHAnsi"/>
              </w:rPr>
              <w:t>0,00</w:t>
            </w:r>
          </w:p>
        </w:tc>
      </w:tr>
      <w:tr w:rsidR="00751919" w:rsidRPr="00853CF0" w:rsidTr="00644DE2">
        <w:tc>
          <w:tcPr>
            <w:tcW w:w="2939" w:type="dxa"/>
          </w:tcPr>
          <w:p w:rsidR="00751919" w:rsidRPr="00853CF0" w:rsidRDefault="00751919" w:rsidP="00385811">
            <w:pPr>
              <w:rPr>
                <w:rFonts w:cstheme="minorHAnsi"/>
              </w:rPr>
            </w:pPr>
            <w:r w:rsidRPr="00853CF0">
              <w:rPr>
                <w:rFonts w:cstheme="minorHAnsi"/>
              </w:rPr>
              <w:t>Povinné pojistné placené zaměstnavatelem</w:t>
            </w:r>
          </w:p>
        </w:tc>
        <w:tc>
          <w:tcPr>
            <w:tcW w:w="1422" w:type="dxa"/>
          </w:tcPr>
          <w:p w:rsidR="00751919" w:rsidRPr="00853CF0" w:rsidRDefault="00751919" w:rsidP="00385811">
            <w:pPr>
              <w:jc w:val="right"/>
              <w:rPr>
                <w:rFonts w:cstheme="minorHAnsi"/>
              </w:rPr>
            </w:pPr>
            <w:r w:rsidRPr="00853CF0">
              <w:rPr>
                <w:rFonts w:cstheme="minorHAnsi"/>
              </w:rPr>
              <w:t>18.545,71</w:t>
            </w:r>
          </w:p>
        </w:tc>
        <w:tc>
          <w:tcPr>
            <w:tcW w:w="1417" w:type="dxa"/>
          </w:tcPr>
          <w:p w:rsidR="00751919" w:rsidRPr="00853CF0" w:rsidRDefault="00751919" w:rsidP="00385811">
            <w:pPr>
              <w:jc w:val="right"/>
              <w:rPr>
                <w:rFonts w:cstheme="minorHAnsi"/>
              </w:rPr>
            </w:pPr>
            <w:r w:rsidRPr="00853CF0">
              <w:rPr>
                <w:rFonts w:cstheme="minorHAnsi"/>
              </w:rPr>
              <w:t>17.982,69</w:t>
            </w:r>
          </w:p>
        </w:tc>
        <w:tc>
          <w:tcPr>
            <w:tcW w:w="1418" w:type="dxa"/>
          </w:tcPr>
          <w:p w:rsidR="00751919" w:rsidRPr="00853CF0" w:rsidRDefault="00751919" w:rsidP="00385811">
            <w:pPr>
              <w:jc w:val="right"/>
              <w:rPr>
                <w:rFonts w:cstheme="minorHAnsi"/>
              </w:rPr>
            </w:pPr>
            <w:r w:rsidRPr="00853CF0">
              <w:rPr>
                <w:rFonts w:cstheme="minorHAnsi"/>
              </w:rPr>
              <w:t>17.701,53</w:t>
            </w:r>
          </w:p>
        </w:tc>
        <w:tc>
          <w:tcPr>
            <w:tcW w:w="1417" w:type="dxa"/>
          </w:tcPr>
          <w:p w:rsidR="00751919" w:rsidRPr="00853CF0" w:rsidRDefault="00751919" w:rsidP="00385811">
            <w:pPr>
              <w:jc w:val="right"/>
              <w:rPr>
                <w:rFonts w:cstheme="minorHAnsi"/>
              </w:rPr>
            </w:pPr>
            <w:r w:rsidRPr="00853CF0">
              <w:rPr>
                <w:rFonts w:cstheme="minorHAnsi"/>
              </w:rPr>
              <w:t>987,67</w:t>
            </w:r>
          </w:p>
        </w:tc>
        <w:tc>
          <w:tcPr>
            <w:tcW w:w="993" w:type="dxa"/>
          </w:tcPr>
          <w:p w:rsidR="00751919" w:rsidRPr="00853CF0" w:rsidRDefault="00751919" w:rsidP="00385811">
            <w:pPr>
              <w:jc w:val="right"/>
              <w:rPr>
                <w:rFonts w:cstheme="minorHAnsi"/>
              </w:rPr>
            </w:pPr>
            <w:r w:rsidRPr="00853CF0">
              <w:rPr>
                <w:rFonts w:cstheme="minorHAnsi"/>
              </w:rPr>
              <w:t>0,00</w:t>
            </w:r>
          </w:p>
        </w:tc>
      </w:tr>
      <w:tr w:rsidR="00751919" w:rsidRPr="00853CF0" w:rsidTr="00644DE2">
        <w:tc>
          <w:tcPr>
            <w:tcW w:w="2939" w:type="dxa"/>
          </w:tcPr>
          <w:p w:rsidR="00751919" w:rsidRPr="00853CF0" w:rsidRDefault="00751919" w:rsidP="00385811">
            <w:pPr>
              <w:rPr>
                <w:rFonts w:cstheme="minorHAnsi"/>
              </w:rPr>
            </w:pPr>
            <w:r w:rsidRPr="00853CF0">
              <w:rPr>
                <w:rFonts w:cstheme="minorHAnsi"/>
              </w:rPr>
              <w:t>Převod fondu kulturních a sociálních potřeb</w:t>
            </w:r>
          </w:p>
        </w:tc>
        <w:tc>
          <w:tcPr>
            <w:tcW w:w="1422" w:type="dxa"/>
          </w:tcPr>
          <w:p w:rsidR="00751919" w:rsidRPr="00853CF0" w:rsidRDefault="00751919" w:rsidP="00385811">
            <w:pPr>
              <w:jc w:val="right"/>
              <w:rPr>
                <w:rFonts w:cstheme="minorHAnsi"/>
              </w:rPr>
            </w:pPr>
            <w:r w:rsidRPr="00853CF0">
              <w:rPr>
                <w:rFonts w:cstheme="minorHAnsi"/>
              </w:rPr>
              <w:t>1.090,92</w:t>
            </w:r>
          </w:p>
        </w:tc>
        <w:tc>
          <w:tcPr>
            <w:tcW w:w="1417" w:type="dxa"/>
          </w:tcPr>
          <w:p w:rsidR="00751919" w:rsidRPr="00853CF0" w:rsidRDefault="00751919" w:rsidP="00385811">
            <w:pPr>
              <w:jc w:val="right"/>
              <w:rPr>
                <w:rFonts w:cstheme="minorHAnsi"/>
              </w:rPr>
            </w:pPr>
            <w:r w:rsidRPr="00853CF0">
              <w:rPr>
                <w:rFonts w:cstheme="minorHAnsi"/>
              </w:rPr>
              <w:t>1.063,23</w:t>
            </w:r>
          </w:p>
        </w:tc>
        <w:tc>
          <w:tcPr>
            <w:tcW w:w="1418" w:type="dxa"/>
          </w:tcPr>
          <w:p w:rsidR="00751919" w:rsidRPr="00853CF0" w:rsidRDefault="00751919" w:rsidP="00385811">
            <w:pPr>
              <w:jc w:val="right"/>
              <w:rPr>
                <w:rFonts w:cstheme="minorHAnsi"/>
              </w:rPr>
            </w:pPr>
            <w:r w:rsidRPr="00853CF0">
              <w:rPr>
                <w:rFonts w:cstheme="minorHAnsi"/>
              </w:rPr>
              <w:t>1.073,33</w:t>
            </w:r>
          </w:p>
        </w:tc>
        <w:tc>
          <w:tcPr>
            <w:tcW w:w="1417" w:type="dxa"/>
          </w:tcPr>
          <w:p w:rsidR="00751919" w:rsidRPr="00853CF0" w:rsidRDefault="00751919" w:rsidP="00385811">
            <w:pPr>
              <w:jc w:val="right"/>
              <w:rPr>
                <w:rFonts w:cstheme="minorHAnsi"/>
              </w:rPr>
            </w:pPr>
            <w:r w:rsidRPr="00853CF0">
              <w:rPr>
                <w:rFonts w:cstheme="minorHAnsi"/>
              </w:rPr>
              <w:t>21,65</w:t>
            </w:r>
          </w:p>
        </w:tc>
        <w:tc>
          <w:tcPr>
            <w:tcW w:w="993" w:type="dxa"/>
          </w:tcPr>
          <w:p w:rsidR="00751919" w:rsidRPr="00853CF0" w:rsidRDefault="00751919" w:rsidP="00385811">
            <w:pPr>
              <w:jc w:val="right"/>
              <w:rPr>
                <w:rFonts w:cstheme="minorHAnsi"/>
              </w:rPr>
            </w:pPr>
            <w:r w:rsidRPr="00853CF0">
              <w:rPr>
                <w:rFonts w:cstheme="minorHAnsi"/>
              </w:rPr>
              <w:t>0,00</w:t>
            </w:r>
          </w:p>
        </w:tc>
      </w:tr>
      <w:tr w:rsidR="00751919" w:rsidRPr="00853CF0" w:rsidTr="00644DE2">
        <w:tc>
          <w:tcPr>
            <w:tcW w:w="2939" w:type="dxa"/>
          </w:tcPr>
          <w:p w:rsidR="00751919" w:rsidRPr="00853CF0" w:rsidRDefault="00751919" w:rsidP="00385811">
            <w:pPr>
              <w:rPr>
                <w:rFonts w:cstheme="minorHAnsi"/>
              </w:rPr>
            </w:pPr>
            <w:r w:rsidRPr="00853CF0">
              <w:rPr>
                <w:rFonts w:cstheme="minorHAnsi"/>
              </w:rPr>
              <w:t>Platy zaměstnanců v pracovním poměru</w:t>
            </w:r>
          </w:p>
        </w:tc>
        <w:tc>
          <w:tcPr>
            <w:tcW w:w="1422" w:type="dxa"/>
            <w:tcBorders>
              <w:right w:val="single" w:sz="4" w:space="0" w:color="auto"/>
            </w:tcBorders>
          </w:tcPr>
          <w:p w:rsidR="00751919" w:rsidRPr="00853CF0" w:rsidRDefault="00751919" w:rsidP="00385811">
            <w:pPr>
              <w:jc w:val="right"/>
              <w:rPr>
                <w:rFonts w:cstheme="minorHAnsi"/>
              </w:rPr>
            </w:pPr>
            <w:r w:rsidRPr="00853CF0">
              <w:rPr>
                <w:rFonts w:cstheme="minorHAnsi"/>
              </w:rPr>
              <w:t>24.800,00</w:t>
            </w:r>
          </w:p>
        </w:tc>
        <w:tc>
          <w:tcPr>
            <w:tcW w:w="1417" w:type="dxa"/>
            <w:tcBorders>
              <w:left w:val="single" w:sz="4" w:space="0" w:color="auto"/>
              <w:right w:val="single" w:sz="4" w:space="0" w:color="auto"/>
            </w:tcBorders>
          </w:tcPr>
          <w:p w:rsidR="00751919" w:rsidRPr="00853CF0" w:rsidRDefault="00751919" w:rsidP="00385811">
            <w:pPr>
              <w:jc w:val="right"/>
              <w:rPr>
                <w:rFonts w:cstheme="minorHAnsi"/>
              </w:rPr>
            </w:pPr>
            <w:r w:rsidRPr="00853CF0">
              <w:rPr>
                <w:rFonts w:cstheme="minorHAnsi"/>
              </w:rPr>
              <w:t>26.915,33</w:t>
            </w:r>
          </w:p>
        </w:tc>
        <w:tc>
          <w:tcPr>
            <w:tcW w:w="1418" w:type="dxa"/>
            <w:tcBorders>
              <w:left w:val="single" w:sz="4" w:space="0" w:color="auto"/>
              <w:right w:val="single" w:sz="4" w:space="0" w:color="auto"/>
            </w:tcBorders>
          </w:tcPr>
          <w:p w:rsidR="00751919" w:rsidRPr="00853CF0" w:rsidRDefault="00751919" w:rsidP="00385811">
            <w:pPr>
              <w:jc w:val="right"/>
              <w:rPr>
                <w:rFonts w:cstheme="minorHAnsi"/>
              </w:rPr>
            </w:pPr>
            <w:r w:rsidRPr="00853CF0">
              <w:rPr>
                <w:rFonts w:cstheme="minorHAnsi"/>
              </w:rPr>
              <w:t>26.918,81</w:t>
            </w:r>
          </w:p>
        </w:tc>
        <w:tc>
          <w:tcPr>
            <w:tcW w:w="1417" w:type="dxa"/>
            <w:tcBorders>
              <w:left w:val="single" w:sz="4" w:space="0" w:color="auto"/>
              <w:right w:val="single" w:sz="4" w:space="0" w:color="auto"/>
            </w:tcBorders>
          </w:tcPr>
          <w:p w:rsidR="00751919" w:rsidRPr="00853CF0" w:rsidRDefault="00751919" w:rsidP="00385811">
            <w:pPr>
              <w:jc w:val="right"/>
              <w:rPr>
                <w:rFonts w:cstheme="minorHAnsi"/>
              </w:rPr>
            </w:pPr>
            <w:r w:rsidRPr="00853CF0">
              <w:rPr>
                <w:rFonts w:cstheme="minorHAnsi"/>
              </w:rPr>
              <w:t>3,50</w:t>
            </w:r>
          </w:p>
        </w:tc>
        <w:tc>
          <w:tcPr>
            <w:tcW w:w="993" w:type="dxa"/>
            <w:tcBorders>
              <w:left w:val="single" w:sz="4" w:space="0" w:color="auto"/>
            </w:tcBorders>
          </w:tcPr>
          <w:p w:rsidR="00751919" w:rsidRPr="00853CF0" w:rsidRDefault="00751919" w:rsidP="00385811">
            <w:pPr>
              <w:jc w:val="right"/>
              <w:rPr>
                <w:rFonts w:cstheme="minorHAnsi"/>
              </w:rPr>
            </w:pPr>
            <w:r w:rsidRPr="00853CF0">
              <w:rPr>
                <w:rFonts w:cstheme="minorHAnsi"/>
              </w:rPr>
              <w:t>0,00</w:t>
            </w:r>
          </w:p>
        </w:tc>
      </w:tr>
      <w:tr w:rsidR="00751919" w:rsidRPr="00853CF0" w:rsidTr="00644DE2">
        <w:tblPrEx>
          <w:tblCellMar>
            <w:left w:w="70" w:type="dxa"/>
            <w:right w:w="70" w:type="dxa"/>
          </w:tblCellMar>
          <w:tblLook w:val="0000" w:firstRow="0" w:lastRow="0" w:firstColumn="0" w:lastColumn="0" w:noHBand="0" w:noVBand="0"/>
        </w:tblPrEx>
        <w:trPr>
          <w:trHeight w:val="615"/>
        </w:trPr>
        <w:tc>
          <w:tcPr>
            <w:tcW w:w="2939" w:type="dxa"/>
          </w:tcPr>
          <w:p w:rsidR="00751919" w:rsidRPr="00853CF0" w:rsidRDefault="00751919" w:rsidP="00385811">
            <w:pPr>
              <w:rPr>
                <w:rFonts w:cstheme="minorHAnsi"/>
              </w:rPr>
            </w:pPr>
            <w:r w:rsidRPr="00853CF0">
              <w:rPr>
                <w:rFonts w:cstheme="minorHAnsi"/>
              </w:rPr>
              <w:t>Výdaje vedené v informačním systému programového financování EDS/SMVS celkem</w:t>
            </w:r>
          </w:p>
        </w:tc>
        <w:tc>
          <w:tcPr>
            <w:tcW w:w="1422" w:type="dxa"/>
          </w:tcPr>
          <w:p w:rsidR="00751919" w:rsidRPr="00853CF0" w:rsidRDefault="00751919" w:rsidP="00385811">
            <w:pPr>
              <w:jc w:val="right"/>
              <w:rPr>
                <w:rFonts w:cstheme="minorHAnsi"/>
              </w:rPr>
            </w:pPr>
            <w:r w:rsidRPr="00853CF0">
              <w:rPr>
                <w:rFonts w:cstheme="minorHAnsi"/>
              </w:rPr>
              <w:t>0,00</w:t>
            </w:r>
          </w:p>
        </w:tc>
        <w:tc>
          <w:tcPr>
            <w:tcW w:w="1417" w:type="dxa"/>
          </w:tcPr>
          <w:p w:rsidR="00751919" w:rsidRPr="00853CF0" w:rsidRDefault="00751919" w:rsidP="00385811">
            <w:pPr>
              <w:jc w:val="right"/>
              <w:rPr>
                <w:rFonts w:cstheme="minorHAnsi"/>
              </w:rPr>
            </w:pPr>
            <w:r w:rsidRPr="00853CF0">
              <w:rPr>
                <w:rFonts w:cstheme="minorHAnsi"/>
              </w:rPr>
              <w:t>7.822,22</w:t>
            </w:r>
          </w:p>
        </w:tc>
        <w:tc>
          <w:tcPr>
            <w:tcW w:w="1418" w:type="dxa"/>
          </w:tcPr>
          <w:p w:rsidR="00751919" w:rsidRPr="00853CF0" w:rsidRDefault="00751919" w:rsidP="00385811">
            <w:pPr>
              <w:jc w:val="right"/>
              <w:rPr>
                <w:rFonts w:cstheme="minorHAnsi"/>
              </w:rPr>
            </w:pPr>
            <w:r w:rsidRPr="00853CF0">
              <w:rPr>
                <w:rFonts w:cstheme="minorHAnsi"/>
              </w:rPr>
              <w:t>613,73</w:t>
            </w:r>
          </w:p>
        </w:tc>
        <w:tc>
          <w:tcPr>
            <w:tcW w:w="1417" w:type="dxa"/>
          </w:tcPr>
          <w:p w:rsidR="00751919" w:rsidRPr="00853CF0" w:rsidRDefault="00751919" w:rsidP="00385811">
            <w:pPr>
              <w:jc w:val="right"/>
              <w:rPr>
                <w:rFonts w:cstheme="minorHAnsi"/>
              </w:rPr>
            </w:pPr>
            <w:r w:rsidRPr="00853CF0">
              <w:rPr>
                <w:rFonts w:cstheme="minorHAnsi"/>
              </w:rPr>
              <w:t>340,00</w:t>
            </w:r>
          </w:p>
        </w:tc>
        <w:tc>
          <w:tcPr>
            <w:tcW w:w="993" w:type="dxa"/>
          </w:tcPr>
          <w:p w:rsidR="00751919" w:rsidRPr="00853CF0" w:rsidRDefault="00751919" w:rsidP="00385811">
            <w:pPr>
              <w:jc w:val="right"/>
              <w:rPr>
                <w:rFonts w:cstheme="minorHAnsi"/>
              </w:rPr>
            </w:pPr>
            <w:r w:rsidRPr="00853CF0">
              <w:rPr>
                <w:rFonts w:cstheme="minorHAnsi"/>
              </w:rPr>
              <w:t>0,00</w:t>
            </w:r>
          </w:p>
        </w:tc>
      </w:tr>
    </w:tbl>
    <w:p w:rsidR="009611A5" w:rsidRDefault="00751919" w:rsidP="006F66C5">
      <w:pPr>
        <w:spacing w:line="240" w:lineRule="auto"/>
        <w:rPr>
          <w:rFonts w:cstheme="minorHAnsi"/>
        </w:rPr>
      </w:pPr>
      <w:r w:rsidRPr="003C5432">
        <w:rPr>
          <w:rFonts w:cstheme="minorHAnsi"/>
          <w:sz w:val="24"/>
          <w:szCs w:val="24"/>
        </w:rPr>
        <w:t>Při hospodaření s přidělenými finančními prostředky bylo postupováno v souladu se zákonem číslo 218/2000. Sb. o rozpočtových pravidlech a o změně některých souvisejících zákonů ve znění pozdějších předpisů, zákonem číslo 6/2002 Sb. o soudech a soudcích, přísedících a státní správě soudů ve znění pozdějších předpisů. Dále bylo postupováno dle pokynů nadřízeného orgánu daných při rozpisu a úpravách rozpočtu pro Okresní soud v Chebu</w:t>
      </w:r>
      <w:r w:rsidRPr="003C5432">
        <w:rPr>
          <w:rFonts w:cstheme="minorHAnsi"/>
        </w:rPr>
        <w:t>.</w:t>
      </w:r>
      <w:r w:rsidR="009611A5" w:rsidRPr="009611A5">
        <w:rPr>
          <w:rFonts w:cstheme="minorHAnsi"/>
        </w:rPr>
        <w:t xml:space="preserve"> </w:t>
      </w:r>
    </w:p>
    <w:p w:rsidR="003F6758" w:rsidRPr="003C5432" w:rsidRDefault="009611A5" w:rsidP="006F66C5">
      <w:pPr>
        <w:spacing w:line="240" w:lineRule="auto"/>
        <w:rPr>
          <w:rFonts w:cstheme="minorHAnsi"/>
        </w:rPr>
        <w:sectPr w:rsidR="003F6758" w:rsidRPr="003C5432" w:rsidSect="00010B02">
          <w:footerReference w:type="default" r:id="rId9"/>
          <w:footerReference w:type="first" r:id="rId10"/>
          <w:type w:val="continuous"/>
          <w:pgSz w:w="11906" w:h="16838"/>
          <w:pgMar w:top="1417" w:right="1417" w:bottom="1417" w:left="1417" w:header="709" w:footer="709" w:gutter="0"/>
          <w:cols w:space="708"/>
          <w:titlePg/>
          <w:docGrid w:linePitch="360"/>
        </w:sectPr>
      </w:pPr>
      <w:r w:rsidRPr="003C5432">
        <w:rPr>
          <w:rFonts w:cstheme="minorHAnsi"/>
        </w:rPr>
        <w:t>Z účetních výkazů je patrné, že všechny závazné ukazatele byly dodrženy a nebyly překročeny</w:t>
      </w:r>
      <w:r w:rsidRPr="003C5432">
        <w:rPr>
          <w:rFonts w:cstheme="minorHAnsi"/>
          <w:sz w:val="24"/>
          <w:szCs w:val="24"/>
        </w:rPr>
        <w:t>.</w:t>
      </w:r>
      <w:r>
        <w:rPr>
          <w:rFonts w:cstheme="minorHAnsi"/>
          <w:sz w:val="24"/>
          <w:szCs w:val="24"/>
        </w:rPr>
        <w:br/>
      </w:r>
      <w:r w:rsidR="006F66C5">
        <w:rPr>
          <w:rFonts w:cstheme="minorHAnsi"/>
        </w:rPr>
        <w:br w:type="page"/>
      </w:r>
    </w:p>
    <w:p w:rsidR="006E13D8" w:rsidRPr="003C5432" w:rsidRDefault="006E13D8" w:rsidP="002021FE">
      <w:pPr>
        <w:spacing w:before="120" w:after="120"/>
        <w:rPr>
          <w:rFonts w:cstheme="minorHAnsi"/>
        </w:rPr>
      </w:pPr>
    </w:p>
    <w:p w:rsidR="00B37E29" w:rsidRPr="003C5432" w:rsidRDefault="006F66C5" w:rsidP="00F21F59">
      <w:pPr>
        <w:pStyle w:val="Nadpis2"/>
        <w:numPr>
          <w:ilvl w:val="0"/>
          <w:numId w:val="0"/>
        </w:numPr>
      </w:pPr>
      <w:bookmarkStart w:id="0" w:name="_Toc61249352"/>
      <w:r>
        <w:t>2. Celkové zhodnocení plnění rozpočtu</w:t>
      </w:r>
    </w:p>
    <w:p w:rsidR="00622E21" w:rsidRPr="003C5432" w:rsidRDefault="008A1E52" w:rsidP="00F21F59">
      <w:pPr>
        <w:pStyle w:val="Nadpis2"/>
        <w:numPr>
          <w:ilvl w:val="0"/>
          <w:numId w:val="0"/>
        </w:numPr>
      </w:pPr>
      <w:r w:rsidRPr="003C5432">
        <w:t xml:space="preserve">2.1 </w:t>
      </w:r>
      <w:r w:rsidR="00622E21" w:rsidRPr="003C5432">
        <w:t>Zhodnocení plnění rozpočtu</w:t>
      </w:r>
      <w:bookmarkEnd w:id="0"/>
    </w:p>
    <w:p w:rsidR="00265D65" w:rsidRPr="003C5432" w:rsidRDefault="00F76581" w:rsidP="002021FE">
      <w:pPr>
        <w:pStyle w:val="Titulek"/>
        <w:keepNext/>
        <w:spacing w:before="120" w:after="120"/>
        <w:rPr>
          <w:rFonts w:cstheme="minorHAnsi"/>
        </w:rPr>
      </w:pPr>
      <w:r w:rsidRPr="003C5432">
        <w:rPr>
          <w:rFonts w:cstheme="minorHAnsi"/>
        </w:rPr>
        <w:t>CELKOVÉ ZHODNOCENÍ PLNĚNÍ ROZPOČTU</w:t>
      </w:r>
    </w:p>
    <w:bookmarkStart w:id="1" w:name="_MON_1654940327"/>
    <w:bookmarkEnd w:id="1"/>
    <w:p w:rsidR="00AC36FA" w:rsidRPr="003C5432" w:rsidRDefault="00644DE2" w:rsidP="008A24A7">
      <w:pPr>
        <w:rPr>
          <w:rFonts w:cstheme="minorHAnsi"/>
        </w:rPr>
      </w:pPr>
      <w:r w:rsidRPr="003C5432">
        <w:rPr>
          <w:rFonts w:cstheme="minorHAnsi"/>
        </w:rPr>
        <w:object w:dxaOrig="14661" w:dyaOrig="2970" w14:anchorId="41467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1.9pt;height:149pt" o:ole="">
            <v:imagedata r:id="rId11" o:title=""/>
          </v:shape>
          <o:OLEObject Type="Embed" ProgID="Excel.Sheet.12" ShapeID="_x0000_i1025" DrawAspect="Content" ObjectID="_1674298632" r:id="rId12"/>
        </w:object>
      </w:r>
    </w:p>
    <w:p w:rsidR="005119CA" w:rsidRPr="00644DE2" w:rsidRDefault="005119CA" w:rsidP="005119CA">
      <w:pPr>
        <w:jc w:val="both"/>
        <w:rPr>
          <w:rFonts w:cstheme="minorHAnsi"/>
          <w:color w:val="00B050"/>
        </w:rPr>
      </w:pPr>
      <w:r w:rsidRPr="00644DE2">
        <w:rPr>
          <w:rFonts w:cstheme="minorHAnsi"/>
        </w:rPr>
        <w:t>Okresnímu soudu v  Chebu bylo povoleno zapojit a čerpat nespotřebované výdaje ve výši 5.790.321,96 Kč z toho neprofilující výdaje celkem 4.377.788,96 a profilující výdaje ve výši 1.412.533,00 Kč. O tuto částku mohl být rozpočet výdajů překročen. Na platy zaměstnanců bylo použito 3.480,00 Kč, na platy soudců bylo použito 889.542,00 Kč, na ostatní osobní výdaje 18.500,00 Kč, na ostatní platby za provedené práce jinde nezařazené 161.011,00 Kč</w:t>
      </w:r>
      <w:r w:rsidRPr="00644DE2">
        <w:rPr>
          <w:rFonts w:cstheme="minorHAnsi"/>
          <w:color w:val="00B050"/>
        </w:rPr>
        <w:t xml:space="preserve"> </w:t>
      </w:r>
      <w:r w:rsidRPr="00644DE2">
        <w:rPr>
          <w:rFonts w:cstheme="minorHAnsi"/>
        </w:rPr>
        <w:t xml:space="preserve">na povinné pojistné placené </w:t>
      </w:r>
      <w:proofErr w:type="gramStart"/>
      <w:r w:rsidRPr="00644DE2">
        <w:rPr>
          <w:rFonts w:cstheme="minorHAnsi"/>
        </w:rPr>
        <w:t>zaměstnavatelem</w:t>
      </w:r>
      <w:r w:rsidR="009611A5">
        <w:rPr>
          <w:rFonts w:cstheme="minorHAnsi"/>
        </w:rPr>
        <w:t xml:space="preserve"> </w:t>
      </w:r>
      <w:r w:rsidRPr="00644DE2">
        <w:rPr>
          <w:rFonts w:cstheme="minorHAnsi"/>
        </w:rPr>
        <w:t xml:space="preserve">  987.672,00</w:t>
      </w:r>
      <w:proofErr w:type="gramEnd"/>
      <w:r w:rsidRPr="00644DE2">
        <w:rPr>
          <w:rFonts w:cstheme="minorHAnsi"/>
        </w:rPr>
        <w:t xml:space="preserve">  Kč a na převody do FKSP 21.649,00 Kč</w:t>
      </w:r>
      <w:r w:rsidRPr="00644DE2">
        <w:rPr>
          <w:rFonts w:cstheme="minorHAnsi"/>
          <w:color w:val="00B050"/>
        </w:rPr>
        <w:t xml:space="preserve">. </w:t>
      </w:r>
    </w:p>
    <w:p w:rsidR="005119CA" w:rsidRPr="00644DE2" w:rsidRDefault="005119CA" w:rsidP="005119CA">
      <w:pPr>
        <w:jc w:val="both"/>
        <w:rPr>
          <w:rFonts w:cstheme="minorHAnsi"/>
        </w:rPr>
      </w:pPr>
      <w:r w:rsidRPr="00644DE2">
        <w:rPr>
          <w:rFonts w:cstheme="minorHAnsi"/>
        </w:rPr>
        <w:t>Na ostatní věcné výdaje bylo zapojeno celkem 3.368.467,96 Kč, z toho částka 3.160.791,67 Kč na mandatorní výdaje, částka 165.915,66 Kč na výdaje s parametrem OI a částka 41.760,63 Kč na výdaje s parametrem OBKŘ.</w:t>
      </w:r>
    </w:p>
    <w:p w:rsidR="005119CA" w:rsidRPr="00644DE2" w:rsidRDefault="005119CA" w:rsidP="005119CA">
      <w:pPr>
        <w:jc w:val="both"/>
        <w:rPr>
          <w:rFonts w:cstheme="minorHAnsi"/>
        </w:rPr>
      </w:pPr>
      <w:r w:rsidRPr="00644DE2">
        <w:rPr>
          <w:rFonts w:cstheme="minorHAnsi"/>
        </w:rPr>
        <w:t>Kromě NNV zapojených na ostatní platby za provedené práce jinde nezařazené ve výši 43.197,00 Kč byly nespotřebované výdaje zcela vyčerpány.</w:t>
      </w:r>
    </w:p>
    <w:p w:rsidR="005119CA" w:rsidRPr="00644DE2" w:rsidRDefault="005119CA" w:rsidP="005119CA">
      <w:pPr>
        <w:jc w:val="both"/>
        <w:rPr>
          <w:rFonts w:cstheme="minorHAnsi"/>
        </w:rPr>
      </w:pPr>
      <w:r w:rsidRPr="00644DE2">
        <w:rPr>
          <w:rFonts w:cstheme="minorHAnsi"/>
        </w:rPr>
        <w:t xml:space="preserve">Na výdaje programového financování bylo zapojeno celkem 340.000,00 Kč. Tyto prostředky byly zcela vyčerpány na akci programového </w:t>
      </w:r>
      <w:proofErr w:type="gramStart"/>
      <w:r w:rsidRPr="00644DE2">
        <w:rPr>
          <w:rFonts w:cstheme="minorHAnsi"/>
        </w:rPr>
        <w:t>financování  „1. vlna</w:t>
      </w:r>
      <w:proofErr w:type="gramEnd"/>
      <w:r w:rsidRPr="00644DE2">
        <w:rPr>
          <w:rFonts w:cstheme="minorHAnsi"/>
        </w:rPr>
        <w:t xml:space="preserve"> elektronizace jednacích síní“.</w:t>
      </w:r>
    </w:p>
    <w:p w:rsidR="00B26FB3" w:rsidRPr="003C5432" w:rsidRDefault="00B26FB3" w:rsidP="00AF58FE">
      <w:pPr>
        <w:ind w:left="-284"/>
        <w:rPr>
          <w:rFonts w:cstheme="minorHAnsi"/>
        </w:rPr>
        <w:sectPr w:rsidR="00B26FB3" w:rsidRPr="003C5432" w:rsidSect="00010B02">
          <w:type w:val="continuous"/>
          <w:pgSz w:w="16838" w:h="11906" w:orient="landscape"/>
          <w:pgMar w:top="1417" w:right="1417" w:bottom="1417" w:left="1417" w:header="709" w:footer="709" w:gutter="0"/>
          <w:cols w:space="708"/>
          <w:titlePg/>
          <w:docGrid w:linePitch="360"/>
        </w:sectPr>
      </w:pPr>
    </w:p>
    <w:p w:rsidR="00751919" w:rsidRPr="003C5432" w:rsidRDefault="008A1E52" w:rsidP="00853CF0">
      <w:pPr>
        <w:pStyle w:val="Nadpis2"/>
        <w:numPr>
          <w:ilvl w:val="0"/>
          <w:numId w:val="0"/>
        </w:numPr>
        <w:rPr>
          <w:b w:val="0"/>
          <w:sz w:val="24"/>
          <w:szCs w:val="24"/>
        </w:rPr>
      </w:pPr>
      <w:bookmarkStart w:id="2" w:name="_Toc61249353"/>
      <w:r w:rsidRPr="003C5432">
        <w:lastRenderedPageBreak/>
        <w:t xml:space="preserve">2.2 </w:t>
      </w:r>
      <w:r w:rsidR="00622E21" w:rsidRPr="003C5432">
        <w:t>Komentář k rozpočtovým opatření</w:t>
      </w:r>
      <w:bookmarkEnd w:id="2"/>
      <w:r w:rsidR="00C41E5F" w:rsidRPr="003C5432">
        <w:t>m vydaným Krajským soudem v Plzni</w:t>
      </w:r>
    </w:p>
    <w:p w:rsidR="00751919" w:rsidRPr="003C5432" w:rsidRDefault="00751919" w:rsidP="00853CF0">
      <w:pPr>
        <w:pStyle w:val="Odstavecseseznamem"/>
        <w:spacing w:after="120"/>
        <w:ind w:left="0"/>
        <w:jc w:val="both"/>
        <w:rPr>
          <w:rFonts w:cstheme="minorHAnsi"/>
          <w:sz w:val="24"/>
          <w:szCs w:val="24"/>
        </w:rPr>
      </w:pPr>
      <w:r w:rsidRPr="003C5432">
        <w:rPr>
          <w:rFonts w:cstheme="minorHAnsi"/>
          <w:sz w:val="24"/>
          <w:szCs w:val="24"/>
        </w:rPr>
        <w:t>1. V so</w:t>
      </w:r>
      <w:r w:rsidR="008523B1">
        <w:rPr>
          <w:rFonts w:cstheme="minorHAnsi"/>
          <w:sz w:val="24"/>
          <w:szCs w:val="24"/>
        </w:rPr>
        <w:t>uladu s pokynem  KS</w:t>
      </w:r>
      <w:r w:rsidRPr="003C5432">
        <w:rPr>
          <w:rFonts w:cstheme="minorHAnsi"/>
          <w:sz w:val="24"/>
          <w:szCs w:val="24"/>
        </w:rPr>
        <w:t xml:space="preserve">  v Plzni </w:t>
      </w:r>
      <w:proofErr w:type="spellStart"/>
      <w:r w:rsidRPr="003C5432">
        <w:rPr>
          <w:rFonts w:cstheme="minorHAnsi"/>
          <w:sz w:val="24"/>
          <w:szCs w:val="24"/>
        </w:rPr>
        <w:t>Spr</w:t>
      </w:r>
      <w:proofErr w:type="spellEnd"/>
      <w:r w:rsidRPr="003C5432">
        <w:rPr>
          <w:rFonts w:cstheme="minorHAnsi"/>
          <w:sz w:val="24"/>
          <w:szCs w:val="24"/>
        </w:rPr>
        <w:t xml:space="preserve"> 464/2020  ze dne 4. 2. </w:t>
      </w:r>
      <w:proofErr w:type="gramStart"/>
      <w:r w:rsidRPr="003C5432">
        <w:rPr>
          <w:rFonts w:cstheme="minorHAnsi"/>
          <w:sz w:val="24"/>
          <w:szCs w:val="24"/>
        </w:rPr>
        <w:t>2020  bylo</w:t>
      </w:r>
      <w:proofErr w:type="gramEnd"/>
      <w:r w:rsidRPr="003C5432">
        <w:rPr>
          <w:rFonts w:cstheme="minorHAnsi"/>
          <w:sz w:val="24"/>
          <w:szCs w:val="24"/>
        </w:rPr>
        <w:t xml:space="preserve"> povoleno zapojit nároky z nespotřebovaných výdajů v oblasti ostatních věcných výdajů takto:</w:t>
      </w:r>
    </w:p>
    <w:p w:rsidR="00751919" w:rsidRPr="003C5432" w:rsidRDefault="00751919" w:rsidP="00853CF0">
      <w:pPr>
        <w:spacing w:after="120"/>
        <w:jc w:val="both"/>
        <w:rPr>
          <w:rFonts w:cstheme="minorHAnsi"/>
          <w:sz w:val="24"/>
          <w:szCs w:val="24"/>
        </w:rPr>
      </w:pPr>
      <w:r w:rsidRPr="003C5432">
        <w:rPr>
          <w:rFonts w:cstheme="minorHAnsi"/>
          <w:sz w:val="24"/>
          <w:szCs w:val="24"/>
        </w:rPr>
        <w:t>5192 Poskytnuté náhrady</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3.160.791,67 Kč</w:t>
      </w:r>
    </w:p>
    <w:p w:rsidR="00751919" w:rsidRPr="003C5432" w:rsidRDefault="00751919" w:rsidP="00853CF0">
      <w:pPr>
        <w:spacing w:after="120"/>
        <w:jc w:val="both"/>
        <w:rPr>
          <w:rFonts w:cstheme="minorHAnsi"/>
          <w:sz w:val="24"/>
          <w:szCs w:val="24"/>
        </w:rPr>
      </w:pPr>
      <w:proofErr w:type="gramStart"/>
      <w:r w:rsidRPr="003C5432">
        <w:rPr>
          <w:rFonts w:cstheme="minorHAnsi"/>
          <w:sz w:val="24"/>
          <w:szCs w:val="24"/>
        </w:rPr>
        <w:t>51..</w:t>
      </w:r>
      <w:proofErr w:type="gramEnd"/>
      <w:r w:rsidRPr="003C5432">
        <w:rPr>
          <w:rFonts w:cstheme="minorHAnsi"/>
          <w:sz w:val="24"/>
          <w:szCs w:val="24"/>
        </w:rPr>
        <w:t xml:space="preserve">  Ostatní věcné výdaje s parametrem OI</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165.915,66 Kč</w:t>
      </w:r>
    </w:p>
    <w:p w:rsidR="00751919" w:rsidRPr="003C5432" w:rsidRDefault="00751919" w:rsidP="00853CF0">
      <w:pPr>
        <w:spacing w:after="120"/>
        <w:jc w:val="both"/>
        <w:rPr>
          <w:rFonts w:cstheme="minorHAnsi"/>
          <w:sz w:val="24"/>
          <w:szCs w:val="24"/>
        </w:rPr>
      </w:pPr>
      <w:proofErr w:type="gramStart"/>
      <w:r w:rsidRPr="003C5432">
        <w:rPr>
          <w:rFonts w:cstheme="minorHAnsi"/>
          <w:sz w:val="24"/>
          <w:szCs w:val="24"/>
        </w:rPr>
        <w:t>51..</w:t>
      </w:r>
      <w:proofErr w:type="gramEnd"/>
      <w:r w:rsidRPr="003C5432">
        <w:rPr>
          <w:rFonts w:cstheme="minorHAnsi"/>
          <w:sz w:val="24"/>
          <w:szCs w:val="24"/>
        </w:rPr>
        <w:t xml:space="preserve"> Ostatní věcné výdaje s parametrem OBKŘ</w:t>
      </w:r>
      <w:r w:rsidRPr="003C5432">
        <w:rPr>
          <w:rFonts w:cstheme="minorHAnsi"/>
          <w:sz w:val="24"/>
          <w:szCs w:val="24"/>
        </w:rPr>
        <w:tab/>
        <w:t xml:space="preserve">                                          41.760,63 Kč</w:t>
      </w:r>
    </w:p>
    <w:p w:rsidR="00751919" w:rsidRPr="003C5432" w:rsidRDefault="00751919" w:rsidP="00853CF0">
      <w:pPr>
        <w:spacing w:after="120"/>
        <w:jc w:val="both"/>
        <w:rPr>
          <w:rFonts w:cstheme="minorHAnsi"/>
          <w:sz w:val="24"/>
          <w:szCs w:val="24"/>
        </w:rPr>
      </w:pPr>
    </w:p>
    <w:p w:rsidR="00751919" w:rsidRPr="003C5432" w:rsidRDefault="00751919" w:rsidP="00853CF0">
      <w:pPr>
        <w:pStyle w:val="Odstavecseseznamem"/>
        <w:spacing w:after="120"/>
        <w:ind w:left="0"/>
        <w:jc w:val="both"/>
        <w:rPr>
          <w:rFonts w:cstheme="minorHAnsi"/>
          <w:sz w:val="24"/>
          <w:szCs w:val="24"/>
        </w:rPr>
      </w:pPr>
      <w:r w:rsidRPr="003C5432">
        <w:rPr>
          <w:rFonts w:cstheme="minorHAnsi"/>
          <w:sz w:val="24"/>
          <w:szCs w:val="24"/>
        </w:rPr>
        <w:t xml:space="preserve">2. Na základě rozhodnutí </w:t>
      </w:r>
      <w:proofErr w:type="spellStart"/>
      <w:r w:rsidRPr="003C5432">
        <w:rPr>
          <w:rFonts w:cstheme="minorHAnsi"/>
          <w:sz w:val="24"/>
          <w:szCs w:val="24"/>
        </w:rPr>
        <w:t>MSp</w:t>
      </w:r>
      <w:proofErr w:type="spellEnd"/>
      <w:r w:rsidRPr="003C5432">
        <w:rPr>
          <w:rFonts w:cstheme="minorHAnsi"/>
          <w:sz w:val="24"/>
          <w:szCs w:val="24"/>
        </w:rPr>
        <w:t xml:space="preserve"> ČR </w:t>
      </w:r>
      <w:proofErr w:type="gramStart"/>
      <w:r w:rsidRPr="003C5432">
        <w:rPr>
          <w:rFonts w:cstheme="minorHAnsi"/>
          <w:sz w:val="24"/>
          <w:szCs w:val="24"/>
        </w:rPr>
        <w:t>č.j.</w:t>
      </w:r>
      <w:proofErr w:type="gramEnd"/>
      <w:r w:rsidRPr="003C5432">
        <w:rPr>
          <w:rFonts w:cstheme="minorHAnsi"/>
          <w:sz w:val="24"/>
          <w:szCs w:val="24"/>
        </w:rPr>
        <w:t xml:space="preserve"> MSP-1/2020-EO-BV/5 ze dne 7.2.</w:t>
      </w:r>
      <w:r w:rsidR="008523B1">
        <w:rPr>
          <w:rFonts w:cstheme="minorHAnsi"/>
          <w:sz w:val="24"/>
          <w:szCs w:val="24"/>
        </w:rPr>
        <w:t>2020 a v souladu s pokynem KS</w:t>
      </w:r>
      <w:r w:rsidRPr="003C5432">
        <w:rPr>
          <w:rFonts w:cstheme="minorHAnsi"/>
          <w:sz w:val="24"/>
          <w:szCs w:val="24"/>
        </w:rPr>
        <w:t xml:space="preserve"> v Plzni </w:t>
      </w:r>
      <w:proofErr w:type="spellStart"/>
      <w:r w:rsidRPr="003C5432">
        <w:rPr>
          <w:rFonts w:cstheme="minorHAnsi"/>
          <w:sz w:val="24"/>
          <w:szCs w:val="24"/>
        </w:rPr>
        <w:t>Spr</w:t>
      </w:r>
      <w:proofErr w:type="spellEnd"/>
      <w:r w:rsidRPr="003C5432">
        <w:rPr>
          <w:rFonts w:cstheme="minorHAnsi"/>
          <w:sz w:val="24"/>
          <w:szCs w:val="24"/>
        </w:rPr>
        <w:t xml:space="preserve"> 516/2020  ze dne 12. 2. 2020  bylo povoleno zapojit nároky z nespotřebovaných výdajů v oblasti platů a souvisejících výdajů takto:</w:t>
      </w:r>
    </w:p>
    <w:p w:rsidR="00751919" w:rsidRPr="003C5432" w:rsidRDefault="00751919" w:rsidP="00853CF0">
      <w:pPr>
        <w:spacing w:after="120"/>
        <w:rPr>
          <w:rFonts w:cstheme="minorHAnsi"/>
          <w:sz w:val="24"/>
          <w:szCs w:val="24"/>
        </w:rPr>
      </w:pPr>
      <w:r w:rsidRPr="003C5432">
        <w:rPr>
          <w:rFonts w:cstheme="minorHAnsi"/>
          <w:sz w:val="24"/>
          <w:szCs w:val="24"/>
        </w:rPr>
        <w:t>5011 Platy zaměstnanců</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3.480,00 Kč</w:t>
      </w:r>
    </w:p>
    <w:p w:rsidR="00751919" w:rsidRPr="003C5432" w:rsidRDefault="00751919" w:rsidP="00853CF0">
      <w:pPr>
        <w:spacing w:after="120"/>
        <w:jc w:val="both"/>
        <w:rPr>
          <w:rFonts w:cstheme="minorHAnsi"/>
          <w:sz w:val="24"/>
          <w:szCs w:val="24"/>
        </w:rPr>
      </w:pPr>
      <w:r w:rsidRPr="003C5432">
        <w:rPr>
          <w:rFonts w:cstheme="minorHAnsi"/>
          <w:sz w:val="24"/>
          <w:szCs w:val="24"/>
        </w:rPr>
        <w:t>5022 Platy soudců</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889.542,00 Kč</w:t>
      </w:r>
    </w:p>
    <w:p w:rsidR="00751919" w:rsidRPr="003C5432" w:rsidRDefault="00751919" w:rsidP="00853CF0">
      <w:pPr>
        <w:spacing w:after="120"/>
        <w:jc w:val="both"/>
        <w:rPr>
          <w:rFonts w:cstheme="minorHAnsi"/>
          <w:sz w:val="24"/>
          <w:szCs w:val="24"/>
        </w:rPr>
      </w:pPr>
      <w:r w:rsidRPr="003C5432">
        <w:rPr>
          <w:rFonts w:cstheme="minorHAnsi"/>
          <w:sz w:val="24"/>
          <w:szCs w:val="24"/>
        </w:rPr>
        <w:t xml:space="preserve">5031 </w:t>
      </w:r>
      <w:proofErr w:type="gramStart"/>
      <w:r w:rsidRPr="003C5432">
        <w:rPr>
          <w:rFonts w:cstheme="minorHAnsi"/>
          <w:sz w:val="24"/>
          <w:szCs w:val="24"/>
        </w:rPr>
        <w:t>Sociální  pojištění</w:t>
      </w:r>
      <w:proofErr w:type="gramEnd"/>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843.125,00 Kč</w:t>
      </w:r>
    </w:p>
    <w:p w:rsidR="00751919" w:rsidRPr="003C5432" w:rsidRDefault="00751919" w:rsidP="00853CF0">
      <w:pPr>
        <w:spacing w:after="120"/>
        <w:jc w:val="both"/>
        <w:rPr>
          <w:rFonts w:cstheme="minorHAnsi"/>
          <w:sz w:val="24"/>
          <w:szCs w:val="24"/>
        </w:rPr>
      </w:pPr>
      <w:r w:rsidRPr="003C5432">
        <w:rPr>
          <w:rFonts w:cstheme="minorHAnsi"/>
          <w:sz w:val="24"/>
          <w:szCs w:val="24"/>
        </w:rPr>
        <w:t>5032 Zdravotní pojištění</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144.547,00 Kč</w:t>
      </w:r>
    </w:p>
    <w:p w:rsidR="00751919" w:rsidRPr="003C5432" w:rsidRDefault="00751919" w:rsidP="00853CF0">
      <w:pPr>
        <w:spacing w:after="120"/>
        <w:jc w:val="both"/>
        <w:rPr>
          <w:rFonts w:cstheme="minorHAnsi"/>
          <w:sz w:val="24"/>
          <w:szCs w:val="24"/>
        </w:rPr>
      </w:pPr>
      <w:r w:rsidRPr="003C5432">
        <w:rPr>
          <w:rFonts w:cstheme="minorHAnsi"/>
          <w:sz w:val="24"/>
          <w:szCs w:val="24"/>
        </w:rPr>
        <w:t>5342 Základní příděl FKSP</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21.649,00 Kč</w:t>
      </w:r>
    </w:p>
    <w:p w:rsidR="00751919" w:rsidRPr="003C5432" w:rsidRDefault="00751919" w:rsidP="00853CF0">
      <w:pPr>
        <w:spacing w:after="120"/>
        <w:jc w:val="both"/>
        <w:rPr>
          <w:rFonts w:cstheme="minorHAnsi"/>
          <w:sz w:val="24"/>
          <w:szCs w:val="24"/>
        </w:rPr>
      </w:pPr>
      <w:r w:rsidRPr="003C5432">
        <w:rPr>
          <w:rFonts w:cstheme="minorHAnsi"/>
          <w:sz w:val="24"/>
          <w:szCs w:val="24"/>
        </w:rPr>
        <w:t xml:space="preserve">5021 Ostatní osobní </w:t>
      </w:r>
      <w:proofErr w:type="gramStart"/>
      <w:r w:rsidRPr="003C5432">
        <w:rPr>
          <w:rFonts w:cstheme="minorHAnsi"/>
          <w:sz w:val="24"/>
          <w:szCs w:val="24"/>
        </w:rPr>
        <w:t>výdaje                                                                                 18.500,00</w:t>
      </w:r>
      <w:proofErr w:type="gramEnd"/>
      <w:r w:rsidRPr="003C5432">
        <w:rPr>
          <w:rFonts w:cstheme="minorHAnsi"/>
          <w:sz w:val="24"/>
          <w:szCs w:val="24"/>
        </w:rPr>
        <w:t xml:space="preserve"> Kč</w:t>
      </w:r>
    </w:p>
    <w:p w:rsidR="00751919" w:rsidRPr="003C5432" w:rsidRDefault="00751919" w:rsidP="00853CF0">
      <w:pPr>
        <w:spacing w:after="120"/>
        <w:jc w:val="both"/>
        <w:rPr>
          <w:rFonts w:cstheme="minorHAnsi"/>
          <w:sz w:val="24"/>
          <w:szCs w:val="24"/>
        </w:rPr>
      </w:pPr>
      <w:r w:rsidRPr="003C5432">
        <w:rPr>
          <w:rFonts w:cstheme="minorHAnsi"/>
          <w:sz w:val="24"/>
          <w:szCs w:val="24"/>
        </w:rPr>
        <w:t>5029 Ostatní platby za provedenou práci</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161.011,00 Kč</w:t>
      </w:r>
    </w:p>
    <w:p w:rsidR="00751919" w:rsidRPr="003C5432" w:rsidRDefault="00751919" w:rsidP="00853CF0">
      <w:pPr>
        <w:pStyle w:val="Odstavecseseznamem"/>
        <w:spacing w:after="120"/>
        <w:ind w:left="0"/>
        <w:jc w:val="both"/>
        <w:rPr>
          <w:rFonts w:cstheme="minorHAnsi"/>
          <w:sz w:val="24"/>
          <w:szCs w:val="24"/>
        </w:rPr>
      </w:pPr>
    </w:p>
    <w:p w:rsidR="00751919" w:rsidRPr="008523B1" w:rsidRDefault="00751919" w:rsidP="00853CF0">
      <w:pPr>
        <w:spacing w:after="120"/>
        <w:jc w:val="both"/>
        <w:rPr>
          <w:rFonts w:cstheme="minorHAnsi"/>
          <w:sz w:val="24"/>
          <w:szCs w:val="24"/>
        </w:rPr>
      </w:pPr>
      <w:r w:rsidRPr="003C5432">
        <w:rPr>
          <w:rFonts w:cstheme="minorHAnsi"/>
          <w:sz w:val="24"/>
          <w:szCs w:val="24"/>
        </w:rPr>
        <w:t xml:space="preserve">3. Na základě pokynu </w:t>
      </w:r>
      <w:r w:rsidR="008523B1">
        <w:rPr>
          <w:rFonts w:cstheme="minorHAnsi"/>
          <w:sz w:val="24"/>
          <w:szCs w:val="24"/>
        </w:rPr>
        <w:t>KS</w:t>
      </w:r>
      <w:r w:rsidRPr="003C5432">
        <w:rPr>
          <w:rFonts w:cstheme="minorHAnsi"/>
          <w:sz w:val="24"/>
          <w:szCs w:val="24"/>
        </w:rPr>
        <w:t xml:space="preserve"> v Plzn</w:t>
      </w:r>
      <w:r w:rsidR="008523B1">
        <w:rPr>
          <w:rFonts w:cstheme="minorHAnsi"/>
          <w:sz w:val="24"/>
          <w:szCs w:val="24"/>
        </w:rPr>
        <w:t xml:space="preserve">i </w:t>
      </w:r>
      <w:proofErr w:type="spellStart"/>
      <w:r w:rsidR="008523B1">
        <w:rPr>
          <w:rFonts w:cstheme="minorHAnsi"/>
          <w:sz w:val="24"/>
          <w:szCs w:val="24"/>
        </w:rPr>
        <w:t>Spr</w:t>
      </w:r>
      <w:proofErr w:type="spellEnd"/>
      <w:r w:rsidR="008523B1">
        <w:rPr>
          <w:rFonts w:cstheme="minorHAnsi"/>
          <w:sz w:val="24"/>
          <w:szCs w:val="24"/>
        </w:rPr>
        <w:t xml:space="preserve"> 516/2020 ze dne </w:t>
      </w:r>
      <w:proofErr w:type="gramStart"/>
      <w:r w:rsidR="008523B1">
        <w:rPr>
          <w:rFonts w:cstheme="minorHAnsi"/>
          <w:sz w:val="24"/>
          <w:szCs w:val="24"/>
        </w:rPr>
        <w:t>18.3.2020</w:t>
      </w:r>
      <w:proofErr w:type="gramEnd"/>
      <w:r w:rsidR="008523B1" w:rsidRPr="008523B1">
        <w:rPr>
          <w:rFonts w:cstheme="minorHAnsi"/>
          <w:sz w:val="24"/>
          <w:szCs w:val="24"/>
        </w:rPr>
        <w:t xml:space="preserve"> </w:t>
      </w:r>
      <w:r w:rsidR="008523B1">
        <w:rPr>
          <w:rFonts w:cstheme="minorHAnsi"/>
          <w:sz w:val="24"/>
          <w:szCs w:val="24"/>
        </w:rPr>
        <w:t xml:space="preserve">(A-hl.1000000285/2020) </w:t>
      </w:r>
      <w:r w:rsidRPr="003C5432">
        <w:rPr>
          <w:rFonts w:cstheme="minorHAnsi"/>
          <w:sz w:val="24"/>
          <w:szCs w:val="24"/>
        </w:rPr>
        <w:t>byl navýšen rozpočet v oblasti platů zaměstnanců  a odvodů s tím souvisejících  takto</w:t>
      </w:r>
      <w:r w:rsidRPr="003C5432">
        <w:rPr>
          <w:rFonts w:cstheme="minorHAnsi"/>
          <w:b/>
          <w:sz w:val="24"/>
          <w:szCs w:val="24"/>
        </w:rPr>
        <w:t>:</w:t>
      </w:r>
    </w:p>
    <w:p w:rsidR="00751919" w:rsidRPr="003C5432" w:rsidRDefault="00751919" w:rsidP="00853CF0">
      <w:pPr>
        <w:pStyle w:val="Odstavecseseznamem"/>
        <w:spacing w:after="120"/>
        <w:ind w:left="0"/>
        <w:jc w:val="both"/>
        <w:rPr>
          <w:rFonts w:cstheme="minorHAnsi"/>
          <w:sz w:val="24"/>
          <w:szCs w:val="24"/>
        </w:rPr>
      </w:pPr>
      <w:r w:rsidRPr="003C5432">
        <w:rPr>
          <w:rFonts w:cstheme="minorHAnsi"/>
          <w:sz w:val="24"/>
          <w:szCs w:val="24"/>
        </w:rPr>
        <w:t>5011 Platy zaměstnanců</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1.548.520,00 Kč</w:t>
      </w:r>
    </w:p>
    <w:p w:rsidR="00751919" w:rsidRPr="003C5432" w:rsidRDefault="00751919" w:rsidP="00853CF0">
      <w:pPr>
        <w:spacing w:after="120"/>
        <w:jc w:val="both"/>
        <w:rPr>
          <w:rFonts w:cstheme="minorHAnsi"/>
          <w:sz w:val="24"/>
          <w:szCs w:val="24"/>
        </w:rPr>
      </w:pPr>
      <w:r w:rsidRPr="003C5432">
        <w:rPr>
          <w:rFonts w:cstheme="minorHAnsi"/>
          <w:sz w:val="24"/>
          <w:szCs w:val="24"/>
        </w:rPr>
        <w:t>5031</w:t>
      </w:r>
      <w:r w:rsidR="00644DE2">
        <w:rPr>
          <w:rFonts w:cstheme="minorHAnsi"/>
          <w:sz w:val="24"/>
          <w:szCs w:val="24"/>
        </w:rPr>
        <w:t xml:space="preserve"> Sociální pojištění</w:t>
      </w:r>
      <w:r w:rsidR="00644DE2">
        <w:rPr>
          <w:rFonts w:cstheme="minorHAnsi"/>
          <w:sz w:val="24"/>
          <w:szCs w:val="24"/>
        </w:rPr>
        <w:tab/>
      </w:r>
      <w:r w:rsidR="00644DE2">
        <w:rPr>
          <w:rFonts w:cstheme="minorHAnsi"/>
          <w:sz w:val="24"/>
          <w:szCs w:val="24"/>
        </w:rPr>
        <w:tab/>
      </w:r>
      <w:r w:rsidR="00644DE2">
        <w:rPr>
          <w:rFonts w:cstheme="minorHAnsi"/>
          <w:sz w:val="24"/>
          <w:szCs w:val="24"/>
        </w:rPr>
        <w:tab/>
      </w:r>
      <w:r w:rsidR="00644DE2">
        <w:rPr>
          <w:rFonts w:cstheme="minorHAnsi"/>
          <w:sz w:val="24"/>
          <w:szCs w:val="24"/>
        </w:rPr>
        <w:tab/>
      </w:r>
      <w:r w:rsidR="00644DE2">
        <w:rPr>
          <w:rFonts w:cstheme="minorHAnsi"/>
          <w:sz w:val="24"/>
          <w:szCs w:val="24"/>
        </w:rPr>
        <w:tab/>
        <w:t xml:space="preserve">  </w:t>
      </w:r>
      <w:r w:rsidR="00644DE2">
        <w:rPr>
          <w:rFonts w:cstheme="minorHAnsi"/>
          <w:sz w:val="24"/>
          <w:szCs w:val="24"/>
        </w:rPr>
        <w:tab/>
      </w:r>
      <w:r w:rsidR="00644DE2">
        <w:rPr>
          <w:rFonts w:cstheme="minorHAnsi"/>
          <w:sz w:val="24"/>
          <w:szCs w:val="24"/>
        </w:rPr>
        <w:tab/>
        <w:t xml:space="preserve">  </w:t>
      </w:r>
      <w:r w:rsidRPr="003C5432">
        <w:rPr>
          <w:rFonts w:cstheme="minorHAnsi"/>
          <w:sz w:val="24"/>
          <w:szCs w:val="24"/>
        </w:rPr>
        <w:t>384.033,00 Kč</w:t>
      </w:r>
    </w:p>
    <w:p w:rsidR="00751919" w:rsidRPr="003C5432" w:rsidRDefault="00751919" w:rsidP="00853CF0">
      <w:pPr>
        <w:spacing w:after="120"/>
        <w:jc w:val="both"/>
        <w:rPr>
          <w:rFonts w:cstheme="minorHAnsi"/>
          <w:sz w:val="24"/>
          <w:szCs w:val="24"/>
        </w:rPr>
      </w:pPr>
      <w:r w:rsidRPr="003C5432">
        <w:rPr>
          <w:rFonts w:cstheme="minorHAnsi"/>
          <w:sz w:val="24"/>
          <w:szCs w:val="24"/>
        </w:rPr>
        <w:t>5032 Zdravotní pojištění</w:t>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t xml:space="preserve">   139.367,00 Kč</w:t>
      </w:r>
    </w:p>
    <w:p w:rsidR="00751919" w:rsidRPr="003C5432" w:rsidRDefault="00751919" w:rsidP="00853CF0">
      <w:pPr>
        <w:spacing w:after="120"/>
        <w:jc w:val="both"/>
        <w:rPr>
          <w:rFonts w:cstheme="minorHAnsi"/>
          <w:sz w:val="24"/>
          <w:szCs w:val="24"/>
        </w:rPr>
      </w:pPr>
      <w:r w:rsidRPr="003C5432">
        <w:rPr>
          <w:rFonts w:cstheme="minorHAnsi"/>
          <w:sz w:val="24"/>
          <w:szCs w:val="24"/>
        </w:rPr>
        <w:t>5342 Základní příděl FKSP</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30.971,00 Kč</w:t>
      </w:r>
    </w:p>
    <w:p w:rsidR="00B26FB3" w:rsidRPr="003C5432" w:rsidRDefault="00B26FB3" w:rsidP="00853CF0">
      <w:pPr>
        <w:spacing w:after="120"/>
        <w:jc w:val="both"/>
        <w:rPr>
          <w:rFonts w:cstheme="minorHAnsi"/>
          <w:sz w:val="24"/>
          <w:szCs w:val="24"/>
        </w:rPr>
      </w:pPr>
    </w:p>
    <w:p w:rsidR="00751919" w:rsidRPr="003C5432" w:rsidRDefault="00751919" w:rsidP="00853CF0">
      <w:pPr>
        <w:spacing w:after="120"/>
        <w:jc w:val="both"/>
        <w:rPr>
          <w:rFonts w:cstheme="minorHAnsi"/>
          <w:b/>
          <w:sz w:val="24"/>
          <w:szCs w:val="24"/>
        </w:rPr>
      </w:pPr>
      <w:r w:rsidRPr="003C5432">
        <w:rPr>
          <w:rFonts w:cstheme="minorHAnsi"/>
          <w:sz w:val="24"/>
          <w:szCs w:val="24"/>
        </w:rPr>
        <w:t xml:space="preserve">4. Na základě žádosti Okresního soudu v Chebu </w:t>
      </w:r>
      <w:proofErr w:type="spellStart"/>
      <w:r w:rsidRPr="003C5432">
        <w:rPr>
          <w:rFonts w:cstheme="minorHAnsi"/>
          <w:sz w:val="24"/>
          <w:szCs w:val="24"/>
        </w:rPr>
        <w:t>Spr</w:t>
      </w:r>
      <w:proofErr w:type="spellEnd"/>
      <w:r w:rsidRPr="003C5432">
        <w:rPr>
          <w:rFonts w:cstheme="minorHAnsi"/>
          <w:sz w:val="24"/>
          <w:szCs w:val="24"/>
        </w:rPr>
        <w:t xml:space="preserve"> 509/2019 ze dne 20. 2. 2020 a jejího schválení odborem informatiky </w:t>
      </w:r>
      <w:proofErr w:type="spellStart"/>
      <w:r w:rsidRPr="003C5432">
        <w:rPr>
          <w:rFonts w:cstheme="minorHAnsi"/>
          <w:sz w:val="24"/>
          <w:szCs w:val="24"/>
        </w:rPr>
        <w:t>MSp</w:t>
      </w:r>
      <w:proofErr w:type="spellEnd"/>
      <w:r w:rsidRPr="003C5432">
        <w:rPr>
          <w:rFonts w:cstheme="minorHAnsi"/>
          <w:sz w:val="24"/>
          <w:szCs w:val="24"/>
        </w:rPr>
        <w:t xml:space="preserve"> ČR pod </w:t>
      </w:r>
      <w:proofErr w:type="gramStart"/>
      <w:r w:rsidRPr="003C5432">
        <w:rPr>
          <w:rFonts w:cstheme="minorHAnsi"/>
          <w:sz w:val="24"/>
          <w:szCs w:val="24"/>
        </w:rPr>
        <w:t>č.j.</w:t>
      </w:r>
      <w:proofErr w:type="gramEnd"/>
      <w:r w:rsidRPr="003C5432">
        <w:rPr>
          <w:rFonts w:cstheme="minorHAnsi"/>
          <w:sz w:val="24"/>
          <w:szCs w:val="24"/>
        </w:rPr>
        <w:t xml:space="preserve"> MSP-440/2019-EO-PF/4 ze dne 12. 3. 2020 bylo vydáno dílčí Stanovení výdajů na financování akce  ev. č. 136V01100 1175 </w:t>
      </w:r>
      <w:r w:rsidR="008523B1">
        <w:rPr>
          <w:rFonts w:cstheme="minorHAnsi"/>
          <w:sz w:val="24"/>
          <w:szCs w:val="24"/>
        </w:rPr>
        <w:t>„</w:t>
      </w:r>
      <w:r w:rsidRPr="003C5432">
        <w:rPr>
          <w:rFonts w:cstheme="minorHAnsi"/>
          <w:sz w:val="24"/>
          <w:szCs w:val="24"/>
        </w:rPr>
        <w:t>OS Cheb – 1.vlna elektronizace jednacích síní</w:t>
      </w:r>
      <w:r w:rsidR="00B3494B">
        <w:rPr>
          <w:rFonts w:cstheme="minorHAnsi"/>
          <w:sz w:val="24"/>
          <w:szCs w:val="24"/>
        </w:rPr>
        <w:t>“</w:t>
      </w:r>
      <w:r w:rsidRPr="003C5432">
        <w:rPr>
          <w:rFonts w:cstheme="minorHAnsi"/>
          <w:sz w:val="24"/>
          <w:szCs w:val="24"/>
        </w:rPr>
        <w:t xml:space="preserve">  ve výši 17.424,00 Kč.  </w:t>
      </w:r>
      <w:r w:rsidR="008523B1">
        <w:rPr>
          <w:rFonts w:cstheme="minorHAnsi"/>
          <w:sz w:val="24"/>
          <w:szCs w:val="24"/>
        </w:rPr>
        <w:t>KS</w:t>
      </w:r>
      <w:r w:rsidRPr="003C5432">
        <w:rPr>
          <w:rFonts w:cstheme="minorHAnsi"/>
          <w:sz w:val="24"/>
          <w:szCs w:val="24"/>
        </w:rPr>
        <w:t xml:space="preserve"> v Plzni vydal pod </w:t>
      </w:r>
      <w:proofErr w:type="spellStart"/>
      <w:r w:rsidRPr="003C5432">
        <w:rPr>
          <w:rFonts w:cstheme="minorHAnsi"/>
          <w:sz w:val="24"/>
          <w:szCs w:val="24"/>
        </w:rPr>
        <w:t>Spr</w:t>
      </w:r>
      <w:proofErr w:type="spellEnd"/>
      <w:r w:rsidRPr="003C5432">
        <w:rPr>
          <w:rFonts w:cstheme="minorHAnsi"/>
          <w:sz w:val="24"/>
          <w:szCs w:val="24"/>
        </w:rPr>
        <w:t xml:space="preserve"> 2636/2019 dne 20. 3. 2020 pokyn k provedení rozpočtového opatření takto</w:t>
      </w:r>
      <w:r w:rsidRPr="003C5432">
        <w:rPr>
          <w:rFonts w:cstheme="minorHAnsi"/>
          <w:b/>
          <w:sz w:val="24"/>
          <w:szCs w:val="24"/>
        </w:rPr>
        <w:t>:</w:t>
      </w:r>
    </w:p>
    <w:p w:rsidR="00751919" w:rsidRPr="003C5432" w:rsidRDefault="00751919" w:rsidP="00853CF0">
      <w:pPr>
        <w:spacing w:after="120"/>
        <w:jc w:val="both"/>
        <w:rPr>
          <w:rFonts w:cstheme="minorHAnsi"/>
          <w:sz w:val="24"/>
          <w:szCs w:val="24"/>
        </w:rPr>
      </w:pPr>
      <w:proofErr w:type="gramStart"/>
      <w:r w:rsidRPr="003C5432">
        <w:rPr>
          <w:rFonts w:cstheme="minorHAnsi"/>
          <w:sz w:val="24"/>
          <w:szCs w:val="24"/>
        </w:rPr>
        <w:t>6125  Výpočetní</w:t>
      </w:r>
      <w:proofErr w:type="gramEnd"/>
      <w:r w:rsidRPr="003C5432">
        <w:rPr>
          <w:rFonts w:cstheme="minorHAnsi"/>
          <w:sz w:val="24"/>
          <w:szCs w:val="24"/>
        </w:rPr>
        <w:t xml:space="preserve"> technika</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t xml:space="preserve">   17.424,00 Kč</w:t>
      </w:r>
    </w:p>
    <w:p w:rsidR="00751919" w:rsidRPr="003C5432" w:rsidRDefault="00751919" w:rsidP="00853CF0">
      <w:pPr>
        <w:spacing w:after="120"/>
        <w:jc w:val="both"/>
        <w:rPr>
          <w:rFonts w:cstheme="minorHAnsi"/>
          <w:b/>
          <w:color w:val="00B050"/>
          <w:sz w:val="24"/>
          <w:szCs w:val="24"/>
        </w:rPr>
      </w:pPr>
    </w:p>
    <w:p w:rsidR="00751919" w:rsidRPr="003C5432" w:rsidRDefault="00751919" w:rsidP="00853CF0">
      <w:pPr>
        <w:spacing w:after="120"/>
        <w:jc w:val="both"/>
        <w:rPr>
          <w:rFonts w:cstheme="minorHAnsi"/>
          <w:sz w:val="24"/>
          <w:szCs w:val="24"/>
        </w:rPr>
      </w:pPr>
      <w:r w:rsidRPr="003C5432">
        <w:rPr>
          <w:rFonts w:cstheme="minorHAnsi"/>
          <w:sz w:val="24"/>
          <w:szCs w:val="24"/>
        </w:rPr>
        <w:lastRenderedPageBreak/>
        <w:t xml:space="preserve">5. </w:t>
      </w:r>
      <w:r w:rsidR="008523B1">
        <w:rPr>
          <w:rFonts w:cstheme="minorHAnsi"/>
          <w:sz w:val="24"/>
          <w:szCs w:val="24"/>
        </w:rPr>
        <w:t>KS</w:t>
      </w:r>
      <w:r w:rsidRPr="003C5432">
        <w:rPr>
          <w:rFonts w:cstheme="minorHAnsi"/>
          <w:sz w:val="24"/>
          <w:szCs w:val="24"/>
        </w:rPr>
        <w:t xml:space="preserve"> v Plzni vydal dne 18. 5. 2020 pod </w:t>
      </w:r>
      <w:proofErr w:type="spellStart"/>
      <w:r w:rsidRPr="003C5432">
        <w:rPr>
          <w:rFonts w:cstheme="minorHAnsi"/>
          <w:sz w:val="24"/>
          <w:szCs w:val="24"/>
        </w:rPr>
        <w:t>Spr</w:t>
      </w:r>
      <w:proofErr w:type="spellEnd"/>
      <w:r w:rsidRPr="003C5432">
        <w:rPr>
          <w:rFonts w:cstheme="minorHAnsi"/>
          <w:sz w:val="24"/>
          <w:szCs w:val="24"/>
        </w:rPr>
        <w:t xml:space="preserve"> 715/2020 pokyn k provedení rozpočtového opatření</w:t>
      </w:r>
      <w:r w:rsidR="008523B1">
        <w:rPr>
          <w:rFonts w:cstheme="minorHAnsi"/>
          <w:sz w:val="24"/>
          <w:szCs w:val="24"/>
        </w:rPr>
        <w:t xml:space="preserve"> (A-hl.1000000568/2020)</w:t>
      </w:r>
      <w:r w:rsidRPr="003C5432">
        <w:rPr>
          <w:rFonts w:cstheme="minorHAnsi"/>
          <w:sz w:val="24"/>
          <w:szCs w:val="24"/>
        </w:rPr>
        <w:t>, kterým byly přerozděleny (navýšeny) prostředky v oblasti ostatních věcných výdajů s parametrem OBKŘ takto:</w:t>
      </w:r>
    </w:p>
    <w:p w:rsidR="00751919" w:rsidRPr="003C5432" w:rsidRDefault="00751919" w:rsidP="00853CF0">
      <w:pPr>
        <w:spacing w:after="120"/>
        <w:jc w:val="both"/>
        <w:rPr>
          <w:rFonts w:cstheme="minorHAnsi"/>
          <w:sz w:val="24"/>
          <w:szCs w:val="24"/>
        </w:rPr>
      </w:pPr>
      <w:proofErr w:type="gramStart"/>
      <w:r w:rsidRPr="003C5432">
        <w:rPr>
          <w:rFonts w:cstheme="minorHAnsi"/>
          <w:sz w:val="24"/>
          <w:szCs w:val="24"/>
        </w:rPr>
        <w:t>51..</w:t>
      </w:r>
      <w:proofErr w:type="gramEnd"/>
      <w:r w:rsidRPr="003C5432">
        <w:rPr>
          <w:rFonts w:cstheme="minorHAnsi"/>
          <w:sz w:val="24"/>
          <w:szCs w:val="24"/>
        </w:rPr>
        <w:t xml:space="preserve"> Ostatní věcné výdaje</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25.000,00 Kč</w:t>
      </w:r>
    </w:p>
    <w:p w:rsidR="00751919" w:rsidRPr="003C5432" w:rsidRDefault="00751919" w:rsidP="00853CF0">
      <w:pPr>
        <w:spacing w:after="120"/>
        <w:jc w:val="both"/>
        <w:rPr>
          <w:rFonts w:cstheme="minorHAnsi"/>
          <w:color w:val="00B050"/>
          <w:sz w:val="24"/>
          <w:szCs w:val="24"/>
        </w:rPr>
      </w:pPr>
    </w:p>
    <w:p w:rsidR="00751919" w:rsidRPr="003C5432" w:rsidRDefault="00751919" w:rsidP="00853CF0">
      <w:pPr>
        <w:spacing w:after="120"/>
        <w:jc w:val="both"/>
        <w:rPr>
          <w:rFonts w:cstheme="minorHAnsi"/>
          <w:b/>
          <w:sz w:val="24"/>
          <w:szCs w:val="24"/>
        </w:rPr>
      </w:pPr>
      <w:r w:rsidRPr="003C5432">
        <w:rPr>
          <w:rFonts w:cstheme="minorHAnsi"/>
          <w:sz w:val="24"/>
          <w:szCs w:val="24"/>
        </w:rPr>
        <w:t xml:space="preserve">6. Na základě žádosti Okresního soudu v Chebu </w:t>
      </w:r>
      <w:proofErr w:type="spellStart"/>
      <w:r w:rsidRPr="003C5432">
        <w:rPr>
          <w:rFonts w:cstheme="minorHAnsi"/>
          <w:sz w:val="24"/>
          <w:szCs w:val="24"/>
        </w:rPr>
        <w:t>Spr</w:t>
      </w:r>
      <w:proofErr w:type="spellEnd"/>
      <w:r w:rsidRPr="003C5432">
        <w:rPr>
          <w:rFonts w:cstheme="minorHAnsi"/>
          <w:sz w:val="24"/>
          <w:szCs w:val="24"/>
        </w:rPr>
        <w:t xml:space="preserve"> 123/2020 ze dne 13. 3. 2020 a jejího schválení odborem investic a majetku  </w:t>
      </w:r>
      <w:proofErr w:type="spellStart"/>
      <w:r w:rsidRPr="003C5432">
        <w:rPr>
          <w:rFonts w:cstheme="minorHAnsi"/>
          <w:sz w:val="24"/>
          <w:szCs w:val="24"/>
        </w:rPr>
        <w:t>MSp</w:t>
      </w:r>
      <w:proofErr w:type="spellEnd"/>
      <w:r w:rsidRPr="003C5432">
        <w:rPr>
          <w:rFonts w:cstheme="minorHAnsi"/>
          <w:sz w:val="24"/>
          <w:szCs w:val="24"/>
        </w:rPr>
        <w:t xml:space="preserve"> ČR pod č. j. MSP-152/2020-EO-PF/4 ze dne </w:t>
      </w:r>
      <w:proofErr w:type="gramStart"/>
      <w:r w:rsidRPr="003C5432">
        <w:rPr>
          <w:rFonts w:cstheme="minorHAnsi"/>
          <w:sz w:val="24"/>
          <w:szCs w:val="24"/>
        </w:rPr>
        <w:t>8.6.  20</w:t>
      </w:r>
      <w:r w:rsidR="008523B1">
        <w:rPr>
          <w:rFonts w:cstheme="minorHAnsi"/>
          <w:sz w:val="24"/>
          <w:szCs w:val="24"/>
        </w:rPr>
        <w:t>20</w:t>
      </w:r>
      <w:proofErr w:type="gramEnd"/>
      <w:r w:rsidR="008523B1">
        <w:rPr>
          <w:rFonts w:cstheme="minorHAnsi"/>
          <w:sz w:val="24"/>
          <w:szCs w:val="24"/>
        </w:rPr>
        <w:t xml:space="preserve"> byla vydána Registrace akce </w:t>
      </w:r>
      <w:r w:rsidRPr="003C5432">
        <w:rPr>
          <w:rFonts w:cstheme="minorHAnsi"/>
          <w:sz w:val="24"/>
          <w:szCs w:val="24"/>
        </w:rPr>
        <w:t xml:space="preserve">ev. č. 036V01800 0006 </w:t>
      </w:r>
      <w:r w:rsidR="00B3494B">
        <w:rPr>
          <w:rFonts w:cstheme="minorHAnsi"/>
          <w:sz w:val="24"/>
          <w:szCs w:val="24"/>
        </w:rPr>
        <w:t>„</w:t>
      </w:r>
      <w:r w:rsidRPr="003C5432">
        <w:rPr>
          <w:rFonts w:cstheme="minorHAnsi"/>
          <w:sz w:val="24"/>
          <w:szCs w:val="24"/>
        </w:rPr>
        <w:t>OS Cheb – rekonstrukce části objektu D</w:t>
      </w:r>
      <w:r w:rsidR="00B3494B">
        <w:rPr>
          <w:rFonts w:cstheme="minorHAnsi"/>
          <w:sz w:val="24"/>
          <w:szCs w:val="24"/>
        </w:rPr>
        <w:t>“</w:t>
      </w:r>
      <w:r w:rsidRPr="003C5432">
        <w:rPr>
          <w:rFonts w:cstheme="minorHAnsi"/>
          <w:sz w:val="24"/>
          <w:szCs w:val="24"/>
        </w:rPr>
        <w:t xml:space="preserve"> ve výši 10.664.165,00 Kč, z toho v roce 2020 částka 5.500.000,00 Kč.  </w:t>
      </w:r>
      <w:r w:rsidR="008523B1">
        <w:rPr>
          <w:rFonts w:cstheme="minorHAnsi"/>
          <w:sz w:val="24"/>
          <w:szCs w:val="24"/>
        </w:rPr>
        <w:t>KS</w:t>
      </w:r>
      <w:r w:rsidRPr="003C5432">
        <w:rPr>
          <w:rFonts w:cstheme="minorHAnsi"/>
          <w:sz w:val="24"/>
          <w:szCs w:val="24"/>
        </w:rPr>
        <w:t xml:space="preserve"> v Plzni vydal pod </w:t>
      </w:r>
      <w:proofErr w:type="spellStart"/>
      <w:r w:rsidRPr="003C5432">
        <w:rPr>
          <w:rFonts w:cstheme="minorHAnsi"/>
          <w:sz w:val="24"/>
          <w:szCs w:val="24"/>
        </w:rPr>
        <w:t>Spr</w:t>
      </w:r>
      <w:proofErr w:type="spellEnd"/>
      <w:r w:rsidRPr="003C5432">
        <w:rPr>
          <w:rFonts w:cstheme="minorHAnsi"/>
          <w:sz w:val="24"/>
          <w:szCs w:val="24"/>
        </w:rPr>
        <w:t xml:space="preserve">  931/2020 dne 16. 6. 2020 pokyn k provedení rozpočtového </w:t>
      </w:r>
      <w:proofErr w:type="gramStart"/>
      <w:r w:rsidRPr="003C5432">
        <w:rPr>
          <w:rFonts w:cstheme="minorHAnsi"/>
          <w:sz w:val="24"/>
          <w:szCs w:val="24"/>
        </w:rPr>
        <w:t xml:space="preserve">opatření </w:t>
      </w:r>
      <w:r w:rsidR="00B3494B">
        <w:rPr>
          <w:rFonts w:cstheme="minorHAnsi"/>
          <w:sz w:val="24"/>
          <w:szCs w:val="24"/>
        </w:rPr>
        <w:t xml:space="preserve"> </w:t>
      </w:r>
      <w:r w:rsidR="008523B1">
        <w:rPr>
          <w:rFonts w:cstheme="minorHAnsi"/>
          <w:sz w:val="24"/>
          <w:szCs w:val="24"/>
        </w:rPr>
        <w:t>(A-hl</w:t>
      </w:r>
      <w:proofErr w:type="gramEnd"/>
      <w:r w:rsidR="008523B1">
        <w:rPr>
          <w:rFonts w:cstheme="minorHAnsi"/>
          <w:sz w:val="24"/>
          <w:szCs w:val="24"/>
        </w:rPr>
        <w:t xml:space="preserve">.1000000403/2020) </w:t>
      </w:r>
      <w:r w:rsidRPr="003C5432">
        <w:rPr>
          <w:rFonts w:cstheme="minorHAnsi"/>
          <w:sz w:val="24"/>
          <w:szCs w:val="24"/>
        </w:rPr>
        <w:t>takto</w:t>
      </w:r>
      <w:r w:rsidRPr="003C5432">
        <w:rPr>
          <w:rFonts w:cstheme="minorHAnsi"/>
          <w:b/>
          <w:sz w:val="24"/>
          <w:szCs w:val="24"/>
        </w:rPr>
        <w:t>:</w:t>
      </w:r>
    </w:p>
    <w:p w:rsidR="00751919" w:rsidRPr="003C5432" w:rsidRDefault="00751919" w:rsidP="00853CF0">
      <w:pPr>
        <w:spacing w:after="120"/>
        <w:jc w:val="both"/>
        <w:rPr>
          <w:rFonts w:cstheme="minorHAnsi"/>
          <w:sz w:val="24"/>
          <w:szCs w:val="24"/>
        </w:rPr>
      </w:pPr>
      <w:r w:rsidRPr="003C5432">
        <w:rPr>
          <w:rFonts w:cstheme="minorHAnsi"/>
          <w:sz w:val="24"/>
          <w:szCs w:val="24"/>
        </w:rPr>
        <w:t>6121 Budovy, stavby a haly</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5.500.000,00 Kč</w:t>
      </w:r>
    </w:p>
    <w:p w:rsidR="00751919" w:rsidRPr="003C5432" w:rsidRDefault="00751919" w:rsidP="00853CF0">
      <w:pPr>
        <w:spacing w:after="120"/>
        <w:jc w:val="both"/>
        <w:rPr>
          <w:rFonts w:cstheme="minorHAnsi"/>
          <w:color w:val="00B050"/>
          <w:sz w:val="24"/>
          <w:szCs w:val="24"/>
        </w:rPr>
      </w:pPr>
    </w:p>
    <w:p w:rsidR="00751919" w:rsidRPr="003C5432" w:rsidRDefault="00751919" w:rsidP="00853CF0">
      <w:pPr>
        <w:spacing w:after="120"/>
        <w:jc w:val="both"/>
        <w:rPr>
          <w:rFonts w:cstheme="minorHAnsi"/>
          <w:b/>
          <w:sz w:val="24"/>
          <w:szCs w:val="24"/>
        </w:rPr>
      </w:pPr>
      <w:r w:rsidRPr="003C5432">
        <w:rPr>
          <w:rFonts w:cstheme="minorHAnsi"/>
          <w:sz w:val="24"/>
          <w:szCs w:val="24"/>
        </w:rPr>
        <w:t xml:space="preserve">7-8. Na základě žádosti Okresního soudu v Chebu </w:t>
      </w:r>
      <w:proofErr w:type="spellStart"/>
      <w:r w:rsidRPr="003C5432">
        <w:rPr>
          <w:rFonts w:cstheme="minorHAnsi"/>
          <w:sz w:val="24"/>
          <w:szCs w:val="24"/>
        </w:rPr>
        <w:t>Spr</w:t>
      </w:r>
      <w:proofErr w:type="spellEnd"/>
      <w:r w:rsidRPr="003C5432">
        <w:rPr>
          <w:rFonts w:cstheme="minorHAnsi"/>
          <w:sz w:val="24"/>
          <w:szCs w:val="24"/>
        </w:rPr>
        <w:t xml:space="preserve"> 509/2019 ze dne 18. 5. 2020 a jejího schválení odborem investic a majetku  </w:t>
      </w:r>
      <w:proofErr w:type="spellStart"/>
      <w:r w:rsidRPr="003C5432">
        <w:rPr>
          <w:rFonts w:cstheme="minorHAnsi"/>
          <w:sz w:val="24"/>
          <w:szCs w:val="24"/>
        </w:rPr>
        <w:t>MSp</w:t>
      </w:r>
      <w:proofErr w:type="spellEnd"/>
      <w:r w:rsidRPr="003C5432">
        <w:rPr>
          <w:rFonts w:cstheme="minorHAnsi"/>
          <w:sz w:val="24"/>
          <w:szCs w:val="24"/>
        </w:rPr>
        <w:t xml:space="preserve"> ČR pod č. j. MSP-440/2020-EO-PF/7 ze dne </w:t>
      </w:r>
      <w:proofErr w:type="gramStart"/>
      <w:r w:rsidRPr="003C5432">
        <w:rPr>
          <w:rFonts w:cstheme="minorHAnsi"/>
          <w:sz w:val="24"/>
          <w:szCs w:val="24"/>
        </w:rPr>
        <w:t>15.6.  2020</w:t>
      </w:r>
      <w:proofErr w:type="gramEnd"/>
      <w:r w:rsidRPr="003C5432">
        <w:rPr>
          <w:rFonts w:cstheme="minorHAnsi"/>
          <w:sz w:val="24"/>
          <w:szCs w:val="24"/>
        </w:rPr>
        <w:t xml:space="preserve"> bylo vydáno Stanovení výdajů na  financování akce  ev. č. 136V01100 1175 </w:t>
      </w:r>
      <w:r w:rsidR="00B3494B">
        <w:rPr>
          <w:rFonts w:cstheme="minorHAnsi"/>
          <w:sz w:val="24"/>
          <w:szCs w:val="24"/>
        </w:rPr>
        <w:t>„</w:t>
      </w:r>
      <w:r w:rsidRPr="003C5432">
        <w:rPr>
          <w:rFonts w:cstheme="minorHAnsi"/>
          <w:sz w:val="24"/>
          <w:szCs w:val="24"/>
        </w:rPr>
        <w:t>OS Cheb – 1. vlna elektronizace jednacích síní</w:t>
      </w:r>
      <w:r w:rsidR="00B3494B">
        <w:rPr>
          <w:rFonts w:cstheme="minorHAnsi"/>
          <w:sz w:val="24"/>
          <w:szCs w:val="24"/>
        </w:rPr>
        <w:t>“</w:t>
      </w:r>
      <w:r w:rsidRPr="003C5432">
        <w:rPr>
          <w:rFonts w:cstheme="minorHAnsi"/>
          <w:sz w:val="24"/>
          <w:szCs w:val="24"/>
        </w:rPr>
        <w:t xml:space="preserve"> ve výši 535.317,92 Kč.  Krajský soud v Plzni vydal pod </w:t>
      </w:r>
      <w:proofErr w:type="spellStart"/>
      <w:r w:rsidRPr="003C5432">
        <w:rPr>
          <w:rFonts w:cstheme="minorHAnsi"/>
          <w:sz w:val="24"/>
          <w:szCs w:val="24"/>
        </w:rPr>
        <w:t>Spr</w:t>
      </w:r>
      <w:proofErr w:type="spellEnd"/>
      <w:r w:rsidRPr="003C5432">
        <w:rPr>
          <w:rFonts w:cstheme="minorHAnsi"/>
          <w:sz w:val="24"/>
          <w:szCs w:val="24"/>
        </w:rPr>
        <w:t xml:space="preserve">  2636/2019dne 17. 6. 2020 pokyn k provedení 2 rozpočtových opatření </w:t>
      </w:r>
      <w:r w:rsidR="00B3494B">
        <w:rPr>
          <w:rFonts w:cstheme="minorHAnsi"/>
          <w:sz w:val="24"/>
          <w:szCs w:val="24"/>
        </w:rPr>
        <w:t xml:space="preserve">(A-hl. 1000000733/2020) </w:t>
      </w:r>
      <w:r w:rsidRPr="003C5432">
        <w:rPr>
          <w:rFonts w:cstheme="minorHAnsi"/>
          <w:sz w:val="24"/>
          <w:szCs w:val="24"/>
        </w:rPr>
        <w:t>takto</w:t>
      </w:r>
      <w:r w:rsidRPr="003C5432">
        <w:rPr>
          <w:rFonts w:cstheme="minorHAnsi"/>
          <w:b/>
          <w:sz w:val="24"/>
          <w:szCs w:val="24"/>
        </w:rPr>
        <w:t>:</w:t>
      </w:r>
    </w:p>
    <w:p w:rsidR="00751919" w:rsidRPr="003C5432" w:rsidRDefault="00751919" w:rsidP="00853CF0">
      <w:pPr>
        <w:spacing w:after="120"/>
        <w:jc w:val="both"/>
        <w:rPr>
          <w:rFonts w:cstheme="minorHAnsi"/>
          <w:sz w:val="24"/>
          <w:szCs w:val="24"/>
        </w:rPr>
      </w:pPr>
      <w:r w:rsidRPr="003C5432">
        <w:rPr>
          <w:rFonts w:cstheme="minorHAnsi"/>
          <w:sz w:val="24"/>
          <w:szCs w:val="24"/>
        </w:rPr>
        <w:t>6125 Výpočetní technika</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195.317,92 Kč</w:t>
      </w:r>
    </w:p>
    <w:p w:rsidR="00751919" w:rsidRPr="003C5432" w:rsidRDefault="00751919" w:rsidP="00853CF0">
      <w:pPr>
        <w:spacing w:after="120"/>
        <w:jc w:val="both"/>
        <w:rPr>
          <w:rFonts w:cstheme="minorHAnsi"/>
          <w:sz w:val="24"/>
          <w:szCs w:val="24"/>
        </w:rPr>
      </w:pPr>
      <w:r w:rsidRPr="003C5432">
        <w:rPr>
          <w:rFonts w:cstheme="minorHAnsi"/>
          <w:sz w:val="24"/>
          <w:szCs w:val="24"/>
        </w:rPr>
        <w:t>Zapojení NNV:</w:t>
      </w:r>
    </w:p>
    <w:p w:rsidR="00751919" w:rsidRPr="003C5432" w:rsidRDefault="00751919" w:rsidP="00853CF0">
      <w:pPr>
        <w:spacing w:after="120"/>
        <w:jc w:val="both"/>
        <w:rPr>
          <w:rFonts w:cstheme="minorHAnsi"/>
          <w:sz w:val="24"/>
          <w:szCs w:val="24"/>
        </w:rPr>
      </w:pPr>
      <w:r w:rsidRPr="003C5432">
        <w:rPr>
          <w:rFonts w:cstheme="minorHAnsi"/>
          <w:sz w:val="24"/>
          <w:szCs w:val="24"/>
        </w:rPr>
        <w:t>6125 Výpočetní technika</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340.000,00 Kč</w:t>
      </w:r>
    </w:p>
    <w:p w:rsidR="00751919" w:rsidRPr="003C5432" w:rsidRDefault="00751919" w:rsidP="00853CF0">
      <w:pPr>
        <w:spacing w:after="120"/>
        <w:jc w:val="both"/>
        <w:rPr>
          <w:rFonts w:cstheme="minorHAnsi"/>
          <w:color w:val="00B050"/>
          <w:sz w:val="24"/>
          <w:szCs w:val="24"/>
        </w:rPr>
      </w:pPr>
      <w:r w:rsidRPr="003C5432">
        <w:rPr>
          <w:rFonts w:cstheme="minorHAnsi"/>
          <w:color w:val="00B050"/>
          <w:sz w:val="24"/>
          <w:szCs w:val="24"/>
        </w:rPr>
        <w:t xml:space="preserve"> </w:t>
      </w:r>
    </w:p>
    <w:p w:rsidR="00751919" w:rsidRPr="003C5432" w:rsidRDefault="00751919" w:rsidP="00853CF0">
      <w:pPr>
        <w:spacing w:after="120"/>
        <w:jc w:val="both"/>
        <w:rPr>
          <w:rFonts w:cstheme="minorHAnsi"/>
          <w:sz w:val="24"/>
          <w:szCs w:val="24"/>
        </w:rPr>
      </w:pPr>
      <w:r w:rsidRPr="003C5432">
        <w:rPr>
          <w:rFonts w:cstheme="minorHAnsi"/>
          <w:sz w:val="24"/>
          <w:szCs w:val="24"/>
        </w:rPr>
        <w:t xml:space="preserve">9. </w:t>
      </w:r>
      <w:r w:rsidR="00B3494B">
        <w:rPr>
          <w:rFonts w:cstheme="minorHAnsi"/>
          <w:sz w:val="24"/>
          <w:szCs w:val="24"/>
        </w:rPr>
        <w:t>KS</w:t>
      </w:r>
      <w:r w:rsidRPr="003C5432">
        <w:rPr>
          <w:rFonts w:cstheme="minorHAnsi"/>
          <w:sz w:val="24"/>
          <w:szCs w:val="24"/>
        </w:rPr>
        <w:t xml:space="preserve"> v Plzni vydal dne 1. 7. 2020 pod </w:t>
      </w:r>
      <w:proofErr w:type="spellStart"/>
      <w:r w:rsidRPr="003C5432">
        <w:rPr>
          <w:rFonts w:cstheme="minorHAnsi"/>
          <w:sz w:val="24"/>
          <w:szCs w:val="24"/>
        </w:rPr>
        <w:t>Spr</w:t>
      </w:r>
      <w:proofErr w:type="spellEnd"/>
      <w:r w:rsidRPr="003C5432">
        <w:rPr>
          <w:rFonts w:cstheme="minorHAnsi"/>
          <w:sz w:val="24"/>
          <w:szCs w:val="24"/>
        </w:rPr>
        <w:t xml:space="preserve"> 715/2020 pokyn k provedení rozpočtového opatření</w:t>
      </w:r>
      <w:r w:rsidR="00B3494B">
        <w:rPr>
          <w:rFonts w:cstheme="minorHAnsi"/>
          <w:sz w:val="24"/>
          <w:szCs w:val="24"/>
        </w:rPr>
        <w:t xml:space="preserve"> (A-hl. 100000841/2020)</w:t>
      </w:r>
      <w:r w:rsidRPr="003C5432">
        <w:rPr>
          <w:rFonts w:cstheme="minorHAnsi"/>
          <w:sz w:val="24"/>
          <w:szCs w:val="24"/>
        </w:rPr>
        <w:t>, kterým byly na základě zpracovaných predikcí přerozděleny prostředky v oblasti ostatních věcných výdajů s parametrem OBKŘ  takto:</w:t>
      </w:r>
    </w:p>
    <w:p w:rsidR="00751919" w:rsidRPr="003C5432" w:rsidRDefault="00751919" w:rsidP="00853CF0">
      <w:pPr>
        <w:spacing w:after="120"/>
        <w:jc w:val="both"/>
        <w:rPr>
          <w:rFonts w:cstheme="minorHAnsi"/>
          <w:sz w:val="24"/>
          <w:szCs w:val="24"/>
        </w:rPr>
      </w:pPr>
      <w:proofErr w:type="gramStart"/>
      <w:r w:rsidRPr="003C5432">
        <w:rPr>
          <w:rFonts w:cstheme="minorHAnsi"/>
          <w:sz w:val="24"/>
          <w:szCs w:val="24"/>
        </w:rPr>
        <w:t>51..</w:t>
      </w:r>
      <w:proofErr w:type="gramEnd"/>
      <w:r w:rsidRPr="003C5432">
        <w:rPr>
          <w:rFonts w:cstheme="minorHAnsi"/>
          <w:sz w:val="24"/>
          <w:szCs w:val="24"/>
        </w:rPr>
        <w:t xml:space="preserve"> Ostatní věcné výdaje</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67.000,00 Kč</w:t>
      </w:r>
    </w:p>
    <w:p w:rsidR="00751919" w:rsidRPr="003C5432" w:rsidRDefault="00751919" w:rsidP="00853CF0">
      <w:pPr>
        <w:spacing w:after="120"/>
        <w:jc w:val="both"/>
        <w:rPr>
          <w:rFonts w:cstheme="minorHAnsi"/>
          <w:color w:val="00B050"/>
          <w:sz w:val="24"/>
          <w:szCs w:val="24"/>
        </w:rPr>
      </w:pPr>
    </w:p>
    <w:p w:rsidR="00751919" w:rsidRPr="003C5432" w:rsidRDefault="00751919" w:rsidP="00853CF0">
      <w:pPr>
        <w:spacing w:after="120"/>
        <w:jc w:val="both"/>
        <w:rPr>
          <w:rFonts w:cstheme="minorHAnsi"/>
          <w:b/>
          <w:sz w:val="24"/>
          <w:szCs w:val="24"/>
        </w:rPr>
      </w:pPr>
      <w:r w:rsidRPr="003C5432">
        <w:rPr>
          <w:rFonts w:cstheme="minorHAnsi"/>
          <w:sz w:val="24"/>
          <w:szCs w:val="24"/>
        </w:rPr>
        <w:t xml:space="preserve">10. Na základě žádosti Okresního soudu v Chebu </w:t>
      </w:r>
      <w:proofErr w:type="spellStart"/>
      <w:r w:rsidRPr="003C5432">
        <w:rPr>
          <w:rFonts w:cstheme="minorHAnsi"/>
          <w:sz w:val="24"/>
          <w:szCs w:val="24"/>
        </w:rPr>
        <w:t>Spr</w:t>
      </w:r>
      <w:proofErr w:type="spellEnd"/>
      <w:r w:rsidRPr="003C5432">
        <w:rPr>
          <w:rFonts w:cstheme="minorHAnsi"/>
          <w:sz w:val="24"/>
          <w:szCs w:val="24"/>
        </w:rPr>
        <w:t xml:space="preserve"> 123/2020 ze dne 11. 8. 2020 a jejího schválení odborem investic a majetku  </w:t>
      </w:r>
      <w:proofErr w:type="spellStart"/>
      <w:r w:rsidRPr="003C5432">
        <w:rPr>
          <w:rFonts w:cstheme="minorHAnsi"/>
          <w:sz w:val="24"/>
          <w:szCs w:val="24"/>
        </w:rPr>
        <w:t>MSp</w:t>
      </w:r>
      <w:proofErr w:type="spellEnd"/>
      <w:r w:rsidRPr="003C5432">
        <w:rPr>
          <w:rFonts w:cstheme="minorHAnsi"/>
          <w:sz w:val="24"/>
          <w:szCs w:val="24"/>
        </w:rPr>
        <w:t xml:space="preserve"> ČR pod č. j. MSP-152/2020-EO-PF/7 ze dne </w:t>
      </w:r>
      <w:proofErr w:type="gramStart"/>
      <w:r w:rsidRPr="003C5432">
        <w:rPr>
          <w:rFonts w:cstheme="minorHAnsi"/>
          <w:sz w:val="24"/>
          <w:szCs w:val="24"/>
        </w:rPr>
        <w:t>11.9.  2020</w:t>
      </w:r>
      <w:proofErr w:type="gramEnd"/>
      <w:r w:rsidRPr="003C5432">
        <w:rPr>
          <w:rFonts w:cstheme="minorHAnsi"/>
          <w:sz w:val="24"/>
          <w:szCs w:val="24"/>
        </w:rPr>
        <w:t xml:space="preserve"> bylo vydáno dílčí Stanovení výdajů na financování akce  ev. č. 036V01800 0006 </w:t>
      </w:r>
      <w:r w:rsidR="00B3494B">
        <w:rPr>
          <w:rFonts w:cstheme="minorHAnsi"/>
          <w:sz w:val="24"/>
          <w:szCs w:val="24"/>
        </w:rPr>
        <w:t>„</w:t>
      </w:r>
      <w:r w:rsidRPr="003C5432">
        <w:rPr>
          <w:rFonts w:cstheme="minorHAnsi"/>
          <w:sz w:val="24"/>
          <w:szCs w:val="24"/>
        </w:rPr>
        <w:t>OS Cheb – rekonstrukce části objektu D</w:t>
      </w:r>
      <w:r w:rsidR="00B3494B">
        <w:rPr>
          <w:rFonts w:cstheme="minorHAnsi"/>
          <w:sz w:val="24"/>
          <w:szCs w:val="24"/>
        </w:rPr>
        <w:t>“</w:t>
      </w:r>
      <w:r w:rsidRPr="003C5432">
        <w:rPr>
          <w:rFonts w:cstheme="minorHAnsi"/>
          <w:sz w:val="24"/>
          <w:szCs w:val="24"/>
        </w:rPr>
        <w:t xml:space="preserve"> ve výši 1.331.000,00 Kč.  </w:t>
      </w:r>
      <w:r w:rsidR="00B3494B">
        <w:rPr>
          <w:rFonts w:cstheme="minorHAnsi"/>
          <w:sz w:val="24"/>
          <w:szCs w:val="24"/>
        </w:rPr>
        <w:t>KS</w:t>
      </w:r>
      <w:r w:rsidRPr="003C5432">
        <w:rPr>
          <w:rFonts w:cstheme="minorHAnsi"/>
          <w:sz w:val="24"/>
          <w:szCs w:val="24"/>
        </w:rPr>
        <w:t xml:space="preserve"> v Plzni vydal pod </w:t>
      </w:r>
      <w:proofErr w:type="spellStart"/>
      <w:r w:rsidRPr="003C5432">
        <w:rPr>
          <w:rFonts w:cstheme="minorHAnsi"/>
          <w:sz w:val="24"/>
          <w:szCs w:val="24"/>
        </w:rPr>
        <w:t>Spr</w:t>
      </w:r>
      <w:proofErr w:type="spellEnd"/>
      <w:r w:rsidRPr="003C5432">
        <w:rPr>
          <w:rFonts w:cstheme="minorHAnsi"/>
          <w:sz w:val="24"/>
          <w:szCs w:val="24"/>
        </w:rPr>
        <w:t xml:space="preserve">  931/2020 dne 29. 9. 2020 pokyn k provedení rozpočtového opatření </w:t>
      </w:r>
      <w:r w:rsidR="00B3494B">
        <w:rPr>
          <w:rFonts w:cstheme="minorHAnsi"/>
          <w:sz w:val="24"/>
          <w:szCs w:val="24"/>
        </w:rPr>
        <w:t xml:space="preserve">(A-hl. 1000001203/2020) </w:t>
      </w:r>
      <w:r w:rsidRPr="003C5432">
        <w:rPr>
          <w:rFonts w:cstheme="minorHAnsi"/>
          <w:sz w:val="24"/>
          <w:szCs w:val="24"/>
        </w:rPr>
        <w:t>takto</w:t>
      </w:r>
      <w:r w:rsidRPr="003C5432">
        <w:rPr>
          <w:rFonts w:cstheme="minorHAnsi"/>
          <w:b/>
          <w:sz w:val="24"/>
          <w:szCs w:val="24"/>
        </w:rPr>
        <w:t>:</w:t>
      </w:r>
    </w:p>
    <w:p w:rsidR="00751919" w:rsidRPr="003C5432" w:rsidRDefault="00751919" w:rsidP="00853CF0">
      <w:pPr>
        <w:spacing w:after="120"/>
        <w:jc w:val="both"/>
        <w:rPr>
          <w:rFonts w:cstheme="minorHAnsi"/>
          <w:b/>
          <w:sz w:val="24"/>
          <w:szCs w:val="24"/>
        </w:rPr>
      </w:pPr>
    </w:p>
    <w:p w:rsidR="00751919" w:rsidRPr="003C5432" w:rsidRDefault="00751919" w:rsidP="00853CF0">
      <w:pPr>
        <w:spacing w:after="120"/>
        <w:jc w:val="both"/>
        <w:rPr>
          <w:rFonts w:cstheme="minorHAnsi"/>
          <w:sz w:val="24"/>
          <w:szCs w:val="24"/>
        </w:rPr>
      </w:pPr>
      <w:r w:rsidRPr="003C5432">
        <w:rPr>
          <w:rFonts w:cstheme="minorHAnsi"/>
          <w:sz w:val="24"/>
          <w:szCs w:val="24"/>
        </w:rPr>
        <w:lastRenderedPageBreak/>
        <w:t>6121 Budovy, stavby a haly</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-33.100,00 Kč</w:t>
      </w:r>
    </w:p>
    <w:p w:rsidR="00751919" w:rsidRPr="003C5432" w:rsidRDefault="00751919" w:rsidP="00853CF0">
      <w:pPr>
        <w:spacing w:after="120"/>
        <w:jc w:val="both"/>
        <w:rPr>
          <w:rFonts w:cstheme="minorHAnsi"/>
          <w:color w:val="00B050"/>
          <w:sz w:val="24"/>
          <w:szCs w:val="24"/>
        </w:rPr>
      </w:pPr>
    </w:p>
    <w:p w:rsidR="00751919" w:rsidRPr="003C5432" w:rsidRDefault="00751919" w:rsidP="00853CF0">
      <w:pPr>
        <w:spacing w:after="120"/>
        <w:jc w:val="both"/>
        <w:rPr>
          <w:rFonts w:cstheme="minorHAnsi"/>
          <w:sz w:val="24"/>
          <w:szCs w:val="24"/>
        </w:rPr>
      </w:pPr>
      <w:r w:rsidRPr="003C5432">
        <w:rPr>
          <w:rFonts w:cstheme="minorHAnsi"/>
          <w:color w:val="00B050"/>
          <w:sz w:val="24"/>
          <w:szCs w:val="24"/>
        </w:rPr>
        <w:t xml:space="preserve"> </w:t>
      </w:r>
      <w:r w:rsidRPr="003C5432">
        <w:rPr>
          <w:rFonts w:cstheme="minorHAnsi"/>
          <w:sz w:val="24"/>
          <w:szCs w:val="24"/>
        </w:rPr>
        <w:t xml:space="preserve">11. </w:t>
      </w:r>
      <w:r w:rsidR="00B3494B">
        <w:rPr>
          <w:rFonts w:cstheme="minorHAnsi"/>
          <w:sz w:val="24"/>
          <w:szCs w:val="24"/>
        </w:rPr>
        <w:t>KS</w:t>
      </w:r>
      <w:r w:rsidRPr="003C5432">
        <w:rPr>
          <w:rFonts w:cstheme="minorHAnsi"/>
          <w:sz w:val="24"/>
          <w:szCs w:val="24"/>
        </w:rPr>
        <w:t xml:space="preserve"> v Plzni vydal dne 4. 11. 2020 pod </w:t>
      </w:r>
      <w:proofErr w:type="spellStart"/>
      <w:r w:rsidRPr="003C5432">
        <w:rPr>
          <w:rFonts w:cstheme="minorHAnsi"/>
          <w:sz w:val="24"/>
          <w:szCs w:val="24"/>
        </w:rPr>
        <w:t>Spr</w:t>
      </w:r>
      <w:proofErr w:type="spellEnd"/>
      <w:r w:rsidRPr="003C5432">
        <w:rPr>
          <w:rFonts w:cstheme="minorHAnsi"/>
          <w:sz w:val="24"/>
          <w:szCs w:val="24"/>
        </w:rPr>
        <w:t xml:space="preserve"> 2947/2020 pokyn k provedení rozpočtového opatření</w:t>
      </w:r>
      <w:r w:rsidR="00B3494B">
        <w:rPr>
          <w:rFonts w:cstheme="minorHAnsi"/>
          <w:sz w:val="24"/>
          <w:szCs w:val="24"/>
        </w:rPr>
        <w:t xml:space="preserve"> (A-hl. 1000001593/2020)</w:t>
      </w:r>
      <w:r w:rsidRPr="003C5432">
        <w:rPr>
          <w:rFonts w:cstheme="minorHAnsi"/>
          <w:sz w:val="24"/>
          <w:szCs w:val="24"/>
        </w:rPr>
        <w:t xml:space="preserve">, kterým byly přerozděleny prostředky v oblasti ostatních věcných </w:t>
      </w:r>
      <w:proofErr w:type="gramStart"/>
      <w:r w:rsidRPr="003C5432">
        <w:rPr>
          <w:rFonts w:cstheme="minorHAnsi"/>
          <w:sz w:val="24"/>
          <w:szCs w:val="24"/>
        </w:rPr>
        <w:t>výdajů  takto</w:t>
      </w:r>
      <w:proofErr w:type="gramEnd"/>
      <w:r w:rsidRPr="003C5432">
        <w:rPr>
          <w:rFonts w:cstheme="minorHAnsi"/>
          <w:sz w:val="24"/>
          <w:szCs w:val="24"/>
        </w:rPr>
        <w:t>:</w:t>
      </w:r>
    </w:p>
    <w:p w:rsidR="00751919" w:rsidRPr="003C5432" w:rsidRDefault="00751919" w:rsidP="00853CF0">
      <w:pPr>
        <w:spacing w:after="120"/>
        <w:jc w:val="both"/>
        <w:rPr>
          <w:rFonts w:cstheme="minorHAnsi"/>
          <w:sz w:val="24"/>
          <w:szCs w:val="24"/>
        </w:rPr>
      </w:pPr>
      <w:r w:rsidRPr="003C5432">
        <w:rPr>
          <w:rFonts w:cstheme="minorHAnsi"/>
          <w:sz w:val="24"/>
          <w:szCs w:val="24"/>
        </w:rPr>
        <w:t>Ostatní věcné výdaje bez parametru</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-1.140.000,00 Kč</w:t>
      </w:r>
    </w:p>
    <w:p w:rsidR="00751919" w:rsidRPr="003C5432" w:rsidRDefault="00751919" w:rsidP="00853CF0">
      <w:pPr>
        <w:spacing w:after="120"/>
        <w:jc w:val="both"/>
        <w:rPr>
          <w:rFonts w:cstheme="minorHAnsi"/>
          <w:b/>
          <w:sz w:val="24"/>
          <w:szCs w:val="24"/>
        </w:rPr>
      </w:pPr>
    </w:p>
    <w:p w:rsidR="00751919" w:rsidRPr="003C5432" w:rsidRDefault="00751919" w:rsidP="00853CF0">
      <w:pPr>
        <w:spacing w:after="120"/>
        <w:jc w:val="both"/>
        <w:rPr>
          <w:rFonts w:cstheme="minorHAnsi"/>
          <w:b/>
          <w:sz w:val="24"/>
          <w:szCs w:val="24"/>
        </w:rPr>
      </w:pPr>
      <w:r w:rsidRPr="003C5432">
        <w:rPr>
          <w:rFonts w:cstheme="minorHAnsi"/>
          <w:sz w:val="24"/>
          <w:szCs w:val="24"/>
        </w:rPr>
        <w:t xml:space="preserve">12. Na základě žádosti Okresního soudu v Chebu </w:t>
      </w:r>
      <w:proofErr w:type="spellStart"/>
      <w:r w:rsidRPr="003C5432">
        <w:rPr>
          <w:rFonts w:cstheme="minorHAnsi"/>
          <w:sz w:val="24"/>
          <w:szCs w:val="24"/>
        </w:rPr>
        <w:t>Spr</w:t>
      </w:r>
      <w:proofErr w:type="spellEnd"/>
      <w:r w:rsidRPr="003C5432">
        <w:rPr>
          <w:rFonts w:cstheme="minorHAnsi"/>
          <w:sz w:val="24"/>
          <w:szCs w:val="24"/>
        </w:rPr>
        <w:t xml:space="preserve"> 717/2020 ze dne 6. 10. 2020 a jejího schválení odborem informatiky </w:t>
      </w:r>
      <w:proofErr w:type="spellStart"/>
      <w:r w:rsidRPr="003C5432">
        <w:rPr>
          <w:rFonts w:cstheme="minorHAnsi"/>
          <w:sz w:val="24"/>
          <w:szCs w:val="24"/>
        </w:rPr>
        <w:t>MSp</w:t>
      </w:r>
      <w:proofErr w:type="spellEnd"/>
      <w:r w:rsidRPr="003C5432">
        <w:rPr>
          <w:rFonts w:cstheme="minorHAnsi"/>
          <w:sz w:val="24"/>
          <w:szCs w:val="24"/>
        </w:rPr>
        <w:t xml:space="preserve"> ČR pod č. j. MSP-511/2020-EO-PF/2 ze dne 5. 11. 2020 byla vydána Registrace </w:t>
      </w:r>
      <w:proofErr w:type="gramStart"/>
      <w:r w:rsidRPr="003C5432">
        <w:rPr>
          <w:rFonts w:cstheme="minorHAnsi"/>
          <w:sz w:val="24"/>
          <w:szCs w:val="24"/>
        </w:rPr>
        <w:t>akce  a dílčí</w:t>
      </w:r>
      <w:proofErr w:type="gramEnd"/>
      <w:r w:rsidRPr="003C5432">
        <w:rPr>
          <w:rFonts w:cstheme="minorHAnsi"/>
          <w:sz w:val="24"/>
          <w:szCs w:val="24"/>
        </w:rPr>
        <w:t xml:space="preserve"> Stanovení výdajů na financování akce ev. č. 136V01100 1246 OS Cheb – 2. vlna elektronizace jednacích síní. </w:t>
      </w:r>
      <w:r w:rsidR="00B3494B">
        <w:rPr>
          <w:rFonts w:cstheme="minorHAnsi"/>
          <w:sz w:val="24"/>
          <w:szCs w:val="24"/>
        </w:rPr>
        <w:t>KS</w:t>
      </w:r>
      <w:r w:rsidRPr="003C5432">
        <w:rPr>
          <w:rFonts w:cstheme="minorHAnsi"/>
          <w:sz w:val="24"/>
          <w:szCs w:val="24"/>
        </w:rPr>
        <w:t xml:space="preserve"> v Plzni vydal pod </w:t>
      </w:r>
      <w:proofErr w:type="spellStart"/>
      <w:r w:rsidRPr="003C5432">
        <w:rPr>
          <w:rFonts w:cstheme="minorHAnsi"/>
          <w:sz w:val="24"/>
          <w:szCs w:val="24"/>
        </w:rPr>
        <w:t>Spr</w:t>
      </w:r>
      <w:proofErr w:type="spellEnd"/>
      <w:r w:rsidRPr="003C5432">
        <w:rPr>
          <w:rFonts w:cstheme="minorHAnsi"/>
          <w:sz w:val="24"/>
          <w:szCs w:val="24"/>
        </w:rPr>
        <w:t xml:space="preserve"> 2514/2020 dne 6. 11. 2020 pokyn k provedení rozpočtového opatření </w:t>
      </w:r>
      <w:r w:rsidR="00B3494B">
        <w:rPr>
          <w:rFonts w:cstheme="minorHAnsi"/>
          <w:sz w:val="24"/>
          <w:szCs w:val="24"/>
        </w:rPr>
        <w:t>(A-hl. 1000001604/2020)</w:t>
      </w:r>
      <w:r w:rsidR="00B3494B" w:rsidRPr="003C5432">
        <w:rPr>
          <w:rFonts w:cstheme="minorHAnsi"/>
          <w:sz w:val="24"/>
          <w:szCs w:val="24"/>
        </w:rPr>
        <w:t xml:space="preserve">, </w:t>
      </w:r>
      <w:r w:rsidRPr="003C5432">
        <w:rPr>
          <w:rFonts w:cstheme="minorHAnsi"/>
          <w:sz w:val="24"/>
          <w:szCs w:val="24"/>
        </w:rPr>
        <w:t>takto</w:t>
      </w:r>
      <w:r w:rsidRPr="003C5432">
        <w:rPr>
          <w:rFonts w:cstheme="minorHAnsi"/>
          <w:b/>
          <w:sz w:val="24"/>
          <w:szCs w:val="24"/>
        </w:rPr>
        <w:t>:</w:t>
      </w:r>
    </w:p>
    <w:p w:rsidR="00751919" w:rsidRPr="003C5432" w:rsidRDefault="00751919" w:rsidP="00853CF0">
      <w:pPr>
        <w:spacing w:after="120"/>
        <w:jc w:val="both"/>
        <w:rPr>
          <w:rFonts w:cstheme="minorHAnsi"/>
          <w:sz w:val="24"/>
          <w:szCs w:val="24"/>
        </w:rPr>
      </w:pPr>
      <w:r w:rsidRPr="003C5432">
        <w:rPr>
          <w:rFonts w:cstheme="minorHAnsi"/>
          <w:sz w:val="24"/>
          <w:szCs w:val="24"/>
        </w:rPr>
        <w:t>6125 Výpočetní technika</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2.160.000,00 Kč</w:t>
      </w:r>
    </w:p>
    <w:p w:rsidR="00751919" w:rsidRPr="003C5432" w:rsidRDefault="00751919" w:rsidP="00853CF0">
      <w:pPr>
        <w:spacing w:after="120"/>
        <w:jc w:val="both"/>
        <w:rPr>
          <w:rFonts w:cstheme="minorHAnsi"/>
          <w:color w:val="00B050"/>
          <w:sz w:val="24"/>
          <w:szCs w:val="24"/>
        </w:rPr>
      </w:pPr>
    </w:p>
    <w:p w:rsidR="00751919" w:rsidRPr="003C5432" w:rsidRDefault="00751919" w:rsidP="00853CF0">
      <w:pPr>
        <w:spacing w:after="120"/>
        <w:jc w:val="both"/>
        <w:rPr>
          <w:rFonts w:cstheme="minorHAnsi"/>
          <w:sz w:val="24"/>
          <w:szCs w:val="24"/>
        </w:rPr>
      </w:pPr>
      <w:r w:rsidRPr="003C5432">
        <w:rPr>
          <w:rFonts w:cstheme="minorHAnsi"/>
          <w:sz w:val="24"/>
          <w:szCs w:val="24"/>
        </w:rPr>
        <w:t xml:space="preserve">13. </w:t>
      </w:r>
      <w:r w:rsidR="00B3494B">
        <w:rPr>
          <w:rFonts w:cstheme="minorHAnsi"/>
          <w:sz w:val="24"/>
          <w:szCs w:val="24"/>
        </w:rPr>
        <w:t>KS</w:t>
      </w:r>
      <w:r w:rsidRPr="003C5432">
        <w:rPr>
          <w:rFonts w:cstheme="minorHAnsi"/>
          <w:sz w:val="24"/>
          <w:szCs w:val="24"/>
        </w:rPr>
        <w:t xml:space="preserve"> v Plzni vydal dne 4. 11. 2020 pod </w:t>
      </w:r>
      <w:proofErr w:type="spellStart"/>
      <w:r w:rsidRPr="003C5432">
        <w:rPr>
          <w:rFonts w:cstheme="minorHAnsi"/>
          <w:sz w:val="24"/>
          <w:szCs w:val="24"/>
        </w:rPr>
        <w:t>Spr</w:t>
      </w:r>
      <w:proofErr w:type="spellEnd"/>
      <w:r w:rsidRPr="003C5432">
        <w:rPr>
          <w:rFonts w:cstheme="minorHAnsi"/>
          <w:sz w:val="24"/>
          <w:szCs w:val="24"/>
        </w:rPr>
        <w:t xml:space="preserve"> 2947/2020 pokyn k provedení rozpočtového opatření</w:t>
      </w:r>
      <w:r w:rsidR="00B3494B">
        <w:rPr>
          <w:rFonts w:cstheme="minorHAnsi"/>
          <w:sz w:val="24"/>
          <w:szCs w:val="24"/>
        </w:rPr>
        <w:t xml:space="preserve"> (A-hl. 1000001488/2020)</w:t>
      </w:r>
      <w:r w:rsidR="00B3494B" w:rsidRPr="003C5432">
        <w:rPr>
          <w:rFonts w:cstheme="minorHAnsi"/>
          <w:sz w:val="24"/>
          <w:szCs w:val="24"/>
        </w:rPr>
        <w:t>,</w:t>
      </w:r>
      <w:r w:rsidRPr="003C5432">
        <w:rPr>
          <w:rFonts w:cstheme="minorHAnsi"/>
          <w:sz w:val="24"/>
          <w:szCs w:val="24"/>
        </w:rPr>
        <w:t xml:space="preserve"> kterým byly přerozděleny prostředky v oblasti ostatních věcných </w:t>
      </w:r>
      <w:proofErr w:type="gramStart"/>
      <w:r w:rsidRPr="003C5432">
        <w:rPr>
          <w:rFonts w:cstheme="minorHAnsi"/>
          <w:sz w:val="24"/>
          <w:szCs w:val="24"/>
        </w:rPr>
        <w:t>výdajů  s parametrem</w:t>
      </w:r>
      <w:proofErr w:type="gramEnd"/>
      <w:r w:rsidRPr="003C5432">
        <w:rPr>
          <w:rFonts w:cstheme="minorHAnsi"/>
          <w:sz w:val="24"/>
          <w:szCs w:val="24"/>
        </w:rPr>
        <w:t xml:space="preserve"> OI takto:</w:t>
      </w:r>
    </w:p>
    <w:p w:rsidR="00751919" w:rsidRPr="003C5432" w:rsidRDefault="00751919" w:rsidP="00853CF0">
      <w:pPr>
        <w:spacing w:after="120"/>
        <w:jc w:val="both"/>
        <w:rPr>
          <w:rFonts w:cstheme="minorHAnsi"/>
          <w:sz w:val="24"/>
          <w:szCs w:val="24"/>
        </w:rPr>
      </w:pPr>
      <w:proofErr w:type="gramStart"/>
      <w:r w:rsidRPr="003C5432">
        <w:rPr>
          <w:rFonts w:cstheme="minorHAnsi"/>
          <w:sz w:val="24"/>
          <w:szCs w:val="24"/>
        </w:rPr>
        <w:t>51.. OI</w:t>
      </w:r>
      <w:proofErr w:type="gramEnd"/>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t xml:space="preserve">    -192.115,00 Kč</w:t>
      </w:r>
    </w:p>
    <w:p w:rsidR="00751919" w:rsidRPr="003C5432" w:rsidRDefault="00751919" w:rsidP="00853CF0">
      <w:pPr>
        <w:spacing w:after="120"/>
        <w:jc w:val="both"/>
        <w:rPr>
          <w:rFonts w:cstheme="minorHAnsi"/>
          <w:color w:val="00B050"/>
          <w:sz w:val="24"/>
          <w:szCs w:val="24"/>
        </w:rPr>
      </w:pPr>
    </w:p>
    <w:p w:rsidR="00751919" w:rsidRPr="003C5432" w:rsidRDefault="00751919" w:rsidP="00853CF0">
      <w:pPr>
        <w:spacing w:after="120"/>
        <w:jc w:val="both"/>
        <w:rPr>
          <w:rFonts w:cstheme="minorHAnsi"/>
          <w:sz w:val="24"/>
          <w:szCs w:val="24"/>
        </w:rPr>
      </w:pPr>
      <w:r w:rsidRPr="003C5432">
        <w:rPr>
          <w:rFonts w:cstheme="minorHAnsi"/>
          <w:sz w:val="24"/>
          <w:szCs w:val="24"/>
        </w:rPr>
        <w:t xml:space="preserve">14. </w:t>
      </w:r>
      <w:r w:rsidR="00B3494B">
        <w:rPr>
          <w:rFonts w:cstheme="minorHAnsi"/>
          <w:sz w:val="24"/>
          <w:szCs w:val="24"/>
        </w:rPr>
        <w:t>KS</w:t>
      </w:r>
      <w:r w:rsidRPr="003C5432">
        <w:rPr>
          <w:rFonts w:cstheme="minorHAnsi"/>
          <w:sz w:val="24"/>
          <w:szCs w:val="24"/>
        </w:rPr>
        <w:t xml:space="preserve"> v Plzni vydal dne 16. 11. 2020 pod </w:t>
      </w:r>
      <w:proofErr w:type="spellStart"/>
      <w:r w:rsidRPr="003C5432">
        <w:rPr>
          <w:rFonts w:cstheme="minorHAnsi"/>
          <w:sz w:val="24"/>
          <w:szCs w:val="24"/>
        </w:rPr>
        <w:t>Spr</w:t>
      </w:r>
      <w:proofErr w:type="spellEnd"/>
      <w:r w:rsidRPr="003C5432">
        <w:rPr>
          <w:rFonts w:cstheme="minorHAnsi"/>
          <w:sz w:val="24"/>
          <w:szCs w:val="24"/>
        </w:rPr>
        <w:t xml:space="preserve"> 3038/2020 pokyn k provedení rozpočtového opatření</w:t>
      </w:r>
      <w:r w:rsidR="00B3494B">
        <w:rPr>
          <w:rFonts w:cstheme="minorHAnsi"/>
          <w:sz w:val="24"/>
          <w:szCs w:val="24"/>
        </w:rPr>
        <w:t xml:space="preserve"> (A-hl. 1000001722/2020)</w:t>
      </w:r>
      <w:r w:rsidRPr="003C5432">
        <w:rPr>
          <w:rFonts w:cstheme="minorHAnsi"/>
          <w:sz w:val="24"/>
          <w:szCs w:val="24"/>
        </w:rPr>
        <w:t xml:space="preserve">, kterým byly na základě zpracovaných predikcí přerozděleny prostředky v oblasti platů soudců a souvisejících </w:t>
      </w:r>
      <w:proofErr w:type="gramStart"/>
      <w:r w:rsidRPr="003C5432">
        <w:rPr>
          <w:rFonts w:cstheme="minorHAnsi"/>
          <w:sz w:val="24"/>
          <w:szCs w:val="24"/>
        </w:rPr>
        <w:t>výdajů  takto</w:t>
      </w:r>
      <w:proofErr w:type="gramEnd"/>
      <w:r w:rsidRPr="003C5432">
        <w:rPr>
          <w:rFonts w:cstheme="minorHAnsi"/>
          <w:sz w:val="24"/>
          <w:szCs w:val="24"/>
        </w:rPr>
        <w:t>:</w:t>
      </w:r>
    </w:p>
    <w:p w:rsidR="00751919" w:rsidRPr="003C5432" w:rsidRDefault="00751919" w:rsidP="00853CF0">
      <w:pPr>
        <w:pStyle w:val="Odstavecseseznamem"/>
        <w:spacing w:after="120"/>
        <w:ind w:left="0"/>
        <w:jc w:val="both"/>
        <w:rPr>
          <w:rFonts w:cstheme="minorHAnsi"/>
          <w:sz w:val="24"/>
          <w:szCs w:val="24"/>
        </w:rPr>
      </w:pPr>
      <w:r w:rsidRPr="003C5432">
        <w:rPr>
          <w:rFonts w:cstheme="minorHAnsi"/>
          <w:sz w:val="24"/>
          <w:szCs w:val="24"/>
        </w:rPr>
        <w:t>5022 Platy soudců</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-3.500.000,00 Kč</w:t>
      </w:r>
    </w:p>
    <w:p w:rsidR="00751919" w:rsidRPr="003C5432" w:rsidRDefault="00751919" w:rsidP="00853CF0">
      <w:pPr>
        <w:spacing w:after="120"/>
        <w:jc w:val="both"/>
        <w:rPr>
          <w:rFonts w:cstheme="minorHAnsi"/>
          <w:sz w:val="24"/>
          <w:szCs w:val="24"/>
        </w:rPr>
      </w:pPr>
      <w:r w:rsidRPr="003C5432">
        <w:rPr>
          <w:rFonts w:cstheme="minorHAnsi"/>
          <w:sz w:val="24"/>
          <w:szCs w:val="24"/>
        </w:rPr>
        <w:t>5031 Sociální pojištění</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t xml:space="preserve">   -868.000,00 Kč</w:t>
      </w:r>
    </w:p>
    <w:p w:rsidR="00751919" w:rsidRPr="003C5432" w:rsidRDefault="00751919" w:rsidP="00853CF0">
      <w:pPr>
        <w:spacing w:after="120"/>
        <w:jc w:val="both"/>
        <w:rPr>
          <w:rFonts w:cstheme="minorHAnsi"/>
          <w:sz w:val="24"/>
          <w:szCs w:val="24"/>
        </w:rPr>
      </w:pPr>
      <w:r w:rsidRPr="003C5432">
        <w:rPr>
          <w:rFonts w:cstheme="minorHAnsi"/>
          <w:sz w:val="24"/>
          <w:szCs w:val="24"/>
        </w:rPr>
        <w:t>5032 Zdravotní pojištění</w:t>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t xml:space="preserve">   -315.000,00 Kč</w:t>
      </w:r>
    </w:p>
    <w:p w:rsidR="00751919" w:rsidRPr="003C5432" w:rsidRDefault="00751919" w:rsidP="00853CF0">
      <w:pPr>
        <w:spacing w:after="120"/>
        <w:jc w:val="both"/>
        <w:rPr>
          <w:rFonts w:cstheme="minorHAnsi"/>
          <w:sz w:val="24"/>
          <w:szCs w:val="24"/>
        </w:rPr>
      </w:pPr>
      <w:r w:rsidRPr="003C5432">
        <w:rPr>
          <w:rFonts w:cstheme="minorHAnsi"/>
          <w:sz w:val="24"/>
          <w:szCs w:val="24"/>
        </w:rPr>
        <w:t>5342 Základní příděl FKSP</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-70.000,00 Kč</w:t>
      </w:r>
    </w:p>
    <w:p w:rsidR="00751919" w:rsidRPr="003C5432" w:rsidRDefault="00751919" w:rsidP="00853CF0">
      <w:pPr>
        <w:spacing w:after="120"/>
        <w:jc w:val="both"/>
        <w:rPr>
          <w:rFonts w:cstheme="minorHAnsi"/>
          <w:sz w:val="24"/>
          <w:szCs w:val="24"/>
        </w:rPr>
      </w:pPr>
    </w:p>
    <w:p w:rsidR="00751919" w:rsidRPr="003C5432" w:rsidRDefault="00751919" w:rsidP="00853CF0">
      <w:pPr>
        <w:spacing w:after="120"/>
        <w:jc w:val="both"/>
        <w:rPr>
          <w:rFonts w:cstheme="minorHAnsi"/>
          <w:sz w:val="24"/>
          <w:szCs w:val="24"/>
        </w:rPr>
      </w:pPr>
      <w:r w:rsidRPr="003C5432">
        <w:rPr>
          <w:rFonts w:cstheme="minorHAnsi"/>
          <w:sz w:val="24"/>
          <w:szCs w:val="24"/>
        </w:rPr>
        <w:t xml:space="preserve">15. S ohledem na vývoj plnění příjmů Krajského soudu v Plzni a OSS v jeho působnosti </w:t>
      </w:r>
      <w:r w:rsidR="00B3494B">
        <w:rPr>
          <w:rFonts w:cstheme="minorHAnsi"/>
          <w:sz w:val="24"/>
          <w:szCs w:val="24"/>
        </w:rPr>
        <w:t>KS</w:t>
      </w:r>
      <w:r w:rsidRPr="003C5432">
        <w:rPr>
          <w:rFonts w:cstheme="minorHAnsi"/>
          <w:sz w:val="24"/>
          <w:szCs w:val="24"/>
        </w:rPr>
        <w:t xml:space="preserve"> v Plzni vydal pod </w:t>
      </w:r>
      <w:proofErr w:type="spellStart"/>
      <w:r w:rsidRPr="003C5432">
        <w:rPr>
          <w:rFonts w:cstheme="minorHAnsi"/>
          <w:sz w:val="24"/>
          <w:szCs w:val="24"/>
        </w:rPr>
        <w:t>Spr</w:t>
      </w:r>
      <w:proofErr w:type="spellEnd"/>
      <w:r w:rsidRPr="003C5432">
        <w:rPr>
          <w:rFonts w:cstheme="minorHAnsi"/>
          <w:sz w:val="24"/>
          <w:szCs w:val="24"/>
        </w:rPr>
        <w:t xml:space="preserve"> 3160/2020 dne 27. 11. 2020 pokyn k provedení rozpočtového opatření </w:t>
      </w:r>
      <w:r w:rsidR="00B3494B">
        <w:rPr>
          <w:rFonts w:cstheme="minorHAnsi"/>
          <w:sz w:val="24"/>
          <w:szCs w:val="24"/>
        </w:rPr>
        <w:t>(A</w:t>
      </w:r>
      <w:r w:rsidR="002402C9">
        <w:rPr>
          <w:rFonts w:cstheme="minorHAnsi"/>
          <w:sz w:val="24"/>
          <w:szCs w:val="24"/>
        </w:rPr>
        <w:t>-hl. 1000001861</w:t>
      </w:r>
      <w:r w:rsidR="00B3494B">
        <w:rPr>
          <w:rFonts w:cstheme="minorHAnsi"/>
          <w:sz w:val="24"/>
          <w:szCs w:val="24"/>
        </w:rPr>
        <w:t>/2020)</w:t>
      </w:r>
      <w:r w:rsidR="00B3494B" w:rsidRPr="003C5432">
        <w:rPr>
          <w:rFonts w:cstheme="minorHAnsi"/>
          <w:sz w:val="24"/>
          <w:szCs w:val="24"/>
        </w:rPr>
        <w:t xml:space="preserve">, </w:t>
      </w:r>
      <w:r w:rsidRPr="003C5432">
        <w:rPr>
          <w:rFonts w:cstheme="minorHAnsi"/>
          <w:sz w:val="24"/>
          <w:szCs w:val="24"/>
        </w:rPr>
        <w:t>takto:</w:t>
      </w:r>
    </w:p>
    <w:p w:rsidR="00751919" w:rsidRPr="003C5432" w:rsidRDefault="00751919" w:rsidP="00853CF0">
      <w:pPr>
        <w:spacing w:after="120"/>
        <w:jc w:val="both"/>
        <w:rPr>
          <w:rFonts w:cstheme="minorHAnsi"/>
          <w:sz w:val="24"/>
          <w:szCs w:val="24"/>
        </w:rPr>
      </w:pPr>
      <w:r w:rsidRPr="003C5432">
        <w:rPr>
          <w:rFonts w:cstheme="minorHAnsi"/>
          <w:sz w:val="24"/>
          <w:szCs w:val="24"/>
        </w:rPr>
        <w:t>Třída 2 – Nedaňové příjmy</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2.300.000,00 Kč</w:t>
      </w:r>
    </w:p>
    <w:p w:rsidR="00751919" w:rsidRPr="003C5432" w:rsidRDefault="00751919" w:rsidP="00853CF0">
      <w:pPr>
        <w:spacing w:after="120"/>
        <w:jc w:val="both"/>
        <w:rPr>
          <w:rFonts w:cstheme="minorHAnsi"/>
          <w:color w:val="00B050"/>
          <w:sz w:val="24"/>
          <w:szCs w:val="24"/>
        </w:rPr>
      </w:pPr>
    </w:p>
    <w:p w:rsidR="00751919" w:rsidRPr="003C5432" w:rsidRDefault="00751919" w:rsidP="00853CF0">
      <w:pPr>
        <w:spacing w:after="120"/>
        <w:jc w:val="both"/>
        <w:rPr>
          <w:rFonts w:cstheme="minorHAnsi"/>
          <w:sz w:val="24"/>
          <w:szCs w:val="24"/>
        </w:rPr>
      </w:pPr>
      <w:r w:rsidRPr="003C5432">
        <w:rPr>
          <w:rFonts w:cstheme="minorHAnsi"/>
          <w:sz w:val="24"/>
          <w:szCs w:val="24"/>
        </w:rPr>
        <w:lastRenderedPageBreak/>
        <w:t xml:space="preserve">16. </w:t>
      </w:r>
      <w:r w:rsidR="002402C9">
        <w:rPr>
          <w:rFonts w:cstheme="minorHAnsi"/>
          <w:sz w:val="24"/>
          <w:szCs w:val="24"/>
        </w:rPr>
        <w:t>KS</w:t>
      </w:r>
      <w:r w:rsidRPr="003C5432">
        <w:rPr>
          <w:rFonts w:cstheme="minorHAnsi"/>
          <w:sz w:val="24"/>
          <w:szCs w:val="24"/>
        </w:rPr>
        <w:t xml:space="preserve"> v Plzni vydal dne 27. 11. 2019 pod </w:t>
      </w:r>
      <w:proofErr w:type="spellStart"/>
      <w:r w:rsidRPr="003C5432">
        <w:rPr>
          <w:rFonts w:cstheme="minorHAnsi"/>
          <w:sz w:val="24"/>
          <w:szCs w:val="24"/>
        </w:rPr>
        <w:t>Spr</w:t>
      </w:r>
      <w:proofErr w:type="spellEnd"/>
      <w:r w:rsidRPr="003C5432">
        <w:rPr>
          <w:rFonts w:cstheme="minorHAnsi"/>
          <w:sz w:val="24"/>
          <w:szCs w:val="24"/>
        </w:rPr>
        <w:t xml:space="preserve"> 3571/2019 pokyn k provedení rozpočtového opatření</w:t>
      </w:r>
      <w:r w:rsidR="002402C9">
        <w:rPr>
          <w:rFonts w:cstheme="minorHAnsi"/>
          <w:sz w:val="24"/>
          <w:szCs w:val="24"/>
        </w:rPr>
        <w:t xml:space="preserve"> (A-hl. 1000001908/2020)</w:t>
      </w:r>
      <w:r w:rsidR="002402C9" w:rsidRPr="003C5432">
        <w:rPr>
          <w:rFonts w:cstheme="minorHAnsi"/>
          <w:sz w:val="24"/>
          <w:szCs w:val="24"/>
        </w:rPr>
        <w:t>,</w:t>
      </w:r>
      <w:r w:rsidRPr="003C5432">
        <w:rPr>
          <w:rFonts w:cstheme="minorHAnsi"/>
          <w:sz w:val="24"/>
          <w:szCs w:val="24"/>
        </w:rPr>
        <w:t xml:space="preserve"> kterým byly přerozděleny prostředky v oblasti platů zaměstnanců a souvisejících </w:t>
      </w:r>
      <w:proofErr w:type="gramStart"/>
      <w:r w:rsidRPr="003C5432">
        <w:rPr>
          <w:rFonts w:cstheme="minorHAnsi"/>
          <w:sz w:val="24"/>
          <w:szCs w:val="24"/>
        </w:rPr>
        <w:t>výdajů  takto</w:t>
      </w:r>
      <w:proofErr w:type="gramEnd"/>
      <w:r w:rsidRPr="003C5432">
        <w:rPr>
          <w:rFonts w:cstheme="minorHAnsi"/>
          <w:sz w:val="24"/>
          <w:szCs w:val="24"/>
        </w:rPr>
        <w:t>:</w:t>
      </w:r>
    </w:p>
    <w:p w:rsidR="00751919" w:rsidRPr="003C5432" w:rsidRDefault="00751919" w:rsidP="00853CF0">
      <w:pPr>
        <w:spacing w:after="120"/>
        <w:jc w:val="both"/>
        <w:rPr>
          <w:rFonts w:cstheme="minorHAnsi"/>
          <w:sz w:val="24"/>
          <w:szCs w:val="24"/>
        </w:rPr>
      </w:pPr>
      <w:r w:rsidRPr="003C5432">
        <w:rPr>
          <w:rFonts w:cstheme="minorHAnsi"/>
          <w:sz w:val="24"/>
          <w:szCs w:val="24"/>
        </w:rPr>
        <w:t>5011 Platy zaměstnanců</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566.809,00 Kč</w:t>
      </w:r>
    </w:p>
    <w:p w:rsidR="00751919" w:rsidRPr="003C5432" w:rsidRDefault="00751919" w:rsidP="00853CF0">
      <w:pPr>
        <w:spacing w:after="120"/>
        <w:jc w:val="both"/>
        <w:rPr>
          <w:rFonts w:cstheme="minorHAnsi"/>
          <w:sz w:val="24"/>
          <w:szCs w:val="24"/>
        </w:rPr>
      </w:pPr>
      <w:r w:rsidRPr="003C5432">
        <w:rPr>
          <w:rFonts w:cstheme="minorHAnsi"/>
          <w:sz w:val="24"/>
          <w:szCs w:val="24"/>
        </w:rPr>
        <w:t>5031 Sociální pojištění</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002402C9">
        <w:rPr>
          <w:rFonts w:cstheme="minorHAnsi"/>
          <w:sz w:val="24"/>
          <w:szCs w:val="24"/>
        </w:rPr>
        <w:t xml:space="preserve"> </w:t>
      </w:r>
      <w:r w:rsidR="002402C9">
        <w:rPr>
          <w:rFonts w:cstheme="minorHAnsi"/>
          <w:sz w:val="24"/>
          <w:szCs w:val="24"/>
        </w:rPr>
        <w:tab/>
      </w:r>
      <w:r w:rsidR="002402C9">
        <w:rPr>
          <w:rFonts w:cstheme="minorHAnsi"/>
          <w:sz w:val="24"/>
          <w:szCs w:val="24"/>
        </w:rPr>
        <w:tab/>
        <w:t xml:space="preserve">   </w:t>
      </w:r>
      <w:r w:rsidRPr="003C5432">
        <w:rPr>
          <w:rFonts w:cstheme="minorHAnsi"/>
          <w:sz w:val="24"/>
          <w:szCs w:val="24"/>
        </w:rPr>
        <w:t>140.569,00 Kč</w:t>
      </w:r>
    </w:p>
    <w:p w:rsidR="00751919" w:rsidRPr="003C5432" w:rsidRDefault="00751919" w:rsidP="00853CF0">
      <w:pPr>
        <w:spacing w:after="120"/>
        <w:jc w:val="both"/>
        <w:rPr>
          <w:rFonts w:cstheme="minorHAnsi"/>
          <w:sz w:val="24"/>
          <w:szCs w:val="24"/>
        </w:rPr>
      </w:pPr>
      <w:r w:rsidRPr="003C5432">
        <w:rPr>
          <w:rFonts w:cstheme="minorHAnsi"/>
          <w:sz w:val="24"/>
          <w:szCs w:val="24"/>
        </w:rPr>
        <w:t>5032 Zdravotní pojištění</w:t>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t xml:space="preserve">    51.013,00 Kč</w:t>
      </w:r>
    </w:p>
    <w:p w:rsidR="00751919" w:rsidRPr="003C5432" w:rsidRDefault="00751919" w:rsidP="00853CF0">
      <w:pPr>
        <w:spacing w:after="120"/>
        <w:jc w:val="both"/>
        <w:rPr>
          <w:rFonts w:cstheme="minorHAnsi"/>
          <w:sz w:val="24"/>
          <w:szCs w:val="24"/>
        </w:rPr>
      </w:pPr>
      <w:r w:rsidRPr="003C5432">
        <w:rPr>
          <w:rFonts w:cstheme="minorHAnsi"/>
          <w:sz w:val="24"/>
          <w:szCs w:val="24"/>
        </w:rPr>
        <w:t>5342 Základní příděl FKSP</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11.336,00 Kč</w:t>
      </w:r>
    </w:p>
    <w:p w:rsidR="00751919" w:rsidRPr="003C5432" w:rsidRDefault="00751919" w:rsidP="00853CF0">
      <w:pPr>
        <w:spacing w:after="120"/>
        <w:jc w:val="both"/>
        <w:rPr>
          <w:rFonts w:cstheme="minorHAnsi"/>
          <w:color w:val="00B050"/>
          <w:sz w:val="24"/>
          <w:szCs w:val="24"/>
        </w:rPr>
      </w:pPr>
    </w:p>
    <w:p w:rsidR="00751919" w:rsidRPr="003C5432" w:rsidRDefault="00751919" w:rsidP="00853CF0">
      <w:pPr>
        <w:spacing w:after="120"/>
        <w:jc w:val="both"/>
        <w:rPr>
          <w:rFonts w:cstheme="minorHAnsi"/>
          <w:sz w:val="24"/>
          <w:szCs w:val="24"/>
        </w:rPr>
      </w:pPr>
      <w:r w:rsidRPr="003C5432">
        <w:rPr>
          <w:rFonts w:cstheme="minorHAnsi"/>
          <w:sz w:val="24"/>
          <w:szCs w:val="24"/>
        </w:rPr>
        <w:t>17</w:t>
      </w:r>
      <w:r w:rsidRPr="003C5432">
        <w:rPr>
          <w:rFonts w:cstheme="minorHAnsi"/>
          <w:color w:val="00B050"/>
          <w:sz w:val="24"/>
          <w:szCs w:val="24"/>
        </w:rPr>
        <w:t xml:space="preserve">. </w:t>
      </w:r>
      <w:r w:rsidR="002402C9">
        <w:rPr>
          <w:rFonts w:cstheme="minorHAnsi"/>
          <w:sz w:val="24"/>
          <w:szCs w:val="24"/>
        </w:rPr>
        <w:t>KS</w:t>
      </w:r>
      <w:r w:rsidRPr="003C5432">
        <w:rPr>
          <w:rFonts w:cstheme="minorHAnsi"/>
          <w:sz w:val="24"/>
          <w:szCs w:val="24"/>
        </w:rPr>
        <w:t xml:space="preserve"> v Plzni vydal dne 8. 12. 2020 pod </w:t>
      </w:r>
      <w:proofErr w:type="spellStart"/>
      <w:r w:rsidRPr="003C5432">
        <w:rPr>
          <w:rFonts w:cstheme="minorHAnsi"/>
          <w:sz w:val="24"/>
          <w:szCs w:val="24"/>
        </w:rPr>
        <w:t>Spr</w:t>
      </w:r>
      <w:proofErr w:type="spellEnd"/>
      <w:r w:rsidRPr="003C5432">
        <w:rPr>
          <w:rFonts w:cstheme="minorHAnsi"/>
          <w:sz w:val="24"/>
          <w:szCs w:val="24"/>
        </w:rPr>
        <w:t xml:space="preserve"> 3134/2020 pokyn k provedení rozpočtového opatření</w:t>
      </w:r>
      <w:r w:rsidR="002402C9">
        <w:rPr>
          <w:rFonts w:cstheme="minorHAnsi"/>
          <w:sz w:val="24"/>
          <w:szCs w:val="24"/>
        </w:rPr>
        <w:t xml:space="preserve"> (A-hl. 1000001963/2020)</w:t>
      </w:r>
      <w:r w:rsidR="002402C9" w:rsidRPr="003C5432">
        <w:rPr>
          <w:rFonts w:cstheme="minorHAnsi"/>
          <w:sz w:val="24"/>
          <w:szCs w:val="24"/>
        </w:rPr>
        <w:t>,</w:t>
      </w:r>
      <w:r w:rsidRPr="003C5432">
        <w:rPr>
          <w:rFonts w:cstheme="minorHAnsi"/>
          <w:sz w:val="24"/>
          <w:szCs w:val="24"/>
        </w:rPr>
        <w:t xml:space="preserve"> kterým byly na základě zpracovaných predikcí přerozděleny prostředky v oblasti odvodů na sociální a zdravotní pojištění a základní příděl do FKSP  takto:</w:t>
      </w:r>
    </w:p>
    <w:p w:rsidR="00751919" w:rsidRPr="003C5432" w:rsidRDefault="00751919" w:rsidP="00853CF0">
      <w:pPr>
        <w:spacing w:after="120"/>
        <w:jc w:val="both"/>
        <w:rPr>
          <w:rFonts w:cstheme="minorHAnsi"/>
          <w:sz w:val="24"/>
          <w:szCs w:val="24"/>
        </w:rPr>
      </w:pPr>
      <w:r w:rsidRPr="003C5432">
        <w:rPr>
          <w:rFonts w:cstheme="minorHAnsi"/>
          <w:sz w:val="24"/>
          <w:szCs w:val="24"/>
        </w:rPr>
        <w:t xml:space="preserve"> 5032 Zdravotní pojištění</w:t>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t xml:space="preserve">    -95.000,00 Kč</w:t>
      </w:r>
    </w:p>
    <w:p w:rsidR="00751919" w:rsidRPr="003C5432" w:rsidRDefault="00751919" w:rsidP="00853CF0">
      <w:pPr>
        <w:spacing w:after="120"/>
        <w:jc w:val="both"/>
        <w:rPr>
          <w:rFonts w:cstheme="minorHAnsi"/>
          <w:sz w:val="24"/>
          <w:szCs w:val="24"/>
        </w:rPr>
      </w:pPr>
    </w:p>
    <w:p w:rsidR="00C41E5F" w:rsidRPr="003C5432" w:rsidRDefault="00C41E5F" w:rsidP="00853CF0">
      <w:pPr>
        <w:spacing w:after="120"/>
        <w:rPr>
          <w:rFonts w:cstheme="minorHAnsi"/>
        </w:rPr>
      </w:pPr>
    </w:p>
    <w:p w:rsidR="007232D9" w:rsidRPr="003C5432" w:rsidRDefault="008A1E52" w:rsidP="00853CF0">
      <w:pPr>
        <w:pStyle w:val="Nadpis1"/>
        <w:numPr>
          <w:ilvl w:val="0"/>
          <w:numId w:val="0"/>
        </w:numPr>
        <w:spacing w:after="120"/>
        <w:rPr>
          <w:rFonts w:asciiTheme="minorHAnsi" w:hAnsiTheme="minorHAnsi" w:cstheme="minorHAnsi"/>
        </w:rPr>
      </w:pPr>
      <w:bookmarkStart w:id="3" w:name="_Toc534878019"/>
      <w:bookmarkStart w:id="4" w:name="_Toc61249354"/>
      <w:proofErr w:type="gramStart"/>
      <w:r w:rsidRPr="003C5432">
        <w:rPr>
          <w:rFonts w:asciiTheme="minorHAnsi" w:hAnsiTheme="minorHAnsi" w:cstheme="minorHAnsi"/>
        </w:rPr>
        <w:t>3.</w:t>
      </w:r>
      <w:r w:rsidR="007232D9" w:rsidRPr="003C5432">
        <w:rPr>
          <w:rFonts w:asciiTheme="minorHAnsi" w:hAnsiTheme="minorHAnsi" w:cstheme="minorHAnsi"/>
        </w:rPr>
        <w:t>PŘÍJMY</w:t>
      </w:r>
      <w:bookmarkEnd w:id="3"/>
      <w:bookmarkEnd w:id="4"/>
      <w:proofErr w:type="gramEnd"/>
    </w:p>
    <w:p w:rsidR="00C64A54" w:rsidRPr="003C5432" w:rsidRDefault="00C64A54" w:rsidP="00F21F59">
      <w:pPr>
        <w:pStyle w:val="Nadpis2"/>
      </w:pPr>
      <w:bookmarkStart w:id="5" w:name="_Toc61249355"/>
      <w:r w:rsidRPr="003C5432">
        <w:t>Zhodnocení celkových příjmů</w:t>
      </w:r>
      <w:bookmarkEnd w:id="5"/>
    </w:p>
    <w:p w:rsidR="00751919" w:rsidRPr="003C5432" w:rsidRDefault="00751919" w:rsidP="00751919">
      <w:pPr>
        <w:spacing w:line="240" w:lineRule="auto"/>
        <w:jc w:val="both"/>
        <w:rPr>
          <w:rFonts w:cstheme="minorHAnsi"/>
          <w:noProof/>
          <w:sz w:val="24"/>
          <w:szCs w:val="24"/>
        </w:rPr>
      </w:pPr>
      <w:r w:rsidRPr="003C5432">
        <w:rPr>
          <w:rFonts w:cstheme="minorHAnsi"/>
          <w:noProof/>
          <w:sz w:val="24"/>
          <w:szCs w:val="24"/>
        </w:rPr>
        <w:t>Ministerstvem spravedlnosti ČR byl pro Okresní soud v Chebu rozepsán rozpočet příjmů v celkové výši 7.685.650,00 Kč takto:</w:t>
      </w:r>
    </w:p>
    <w:p w:rsidR="00751919" w:rsidRPr="003C5432" w:rsidRDefault="00751919" w:rsidP="00751919">
      <w:pPr>
        <w:spacing w:line="240" w:lineRule="auto"/>
        <w:jc w:val="both"/>
        <w:rPr>
          <w:rFonts w:cstheme="minorHAnsi"/>
          <w:b/>
          <w:noProof/>
          <w:sz w:val="24"/>
          <w:szCs w:val="24"/>
        </w:rPr>
      </w:pPr>
      <w:r w:rsidRPr="003C5432">
        <w:rPr>
          <w:rFonts w:cstheme="minorHAnsi"/>
          <w:b/>
          <w:noProof/>
          <w:sz w:val="24"/>
          <w:szCs w:val="24"/>
        </w:rPr>
        <w:t>Třída 1 – Daňové příjmy</w:t>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t xml:space="preserve">             0,00 Kč</w:t>
      </w:r>
    </w:p>
    <w:p w:rsidR="00751919" w:rsidRPr="003C5432" w:rsidRDefault="00751919" w:rsidP="00751919">
      <w:pPr>
        <w:spacing w:line="240" w:lineRule="auto"/>
        <w:jc w:val="both"/>
        <w:rPr>
          <w:rFonts w:cstheme="minorHAnsi"/>
          <w:b/>
          <w:noProof/>
          <w:sz w:val="24"/>
          <w:szCs w:val="24"/>
        </w:rPr>
      </w:pPr>
      <w:r w:rsidRPr="003C5432">
        <w:rPr>
          <w:rFonts w:cstheme="minorHAnsi"/>
          <w:b/>
          <w:noProof/>
          <w:sz w:val="24"/>
          <w:szCs w:val="24"/>
        </w:rPr>
        <w:t>Třída 2 – Nedaňové příjmy</w:t>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t>7.685.650,00 Kč</w:t>
      </w:r>
    </w:p>
    <w:p w:rsidR="00751919" w:rsidRPr="003C5432" w:rsidRDefault="00751919" w:rsidP="00751919">
      <w:pPr>
        <w:spacing w:line="240" w:lineRule="auto"/>
        <w:jc w:val="both"/>
        <w:rPr>
          <w:rFonts w:cstheme="minorHAnsi"/>
          <w:noProof/>
          <w:sz w:val="24"/>
          <w:szCs w:val="24"/>
        </w:rPr>
      </w:pPr>
      <w:r w:rsidRPr="003C5432">
        <w:rPr>
          <w:rFonts w:cstheme="minorHAnsi"/>
          <w:noProof/>
          <w:sz w:val="24"/>
          <w:szCs w:val="24"/>
        </w:rPr>
        <w:t>Z toho:</w:t>
      </w:r>
    </w:p>
    <w:p w:rsidR="00751919" w:rsidRPr="003C5432" w:rsidRDefault="00751919" w:rsidP="00751919">
      <w:pPr>
        <w:spacing w:line="240" w:lineRule="auto"/>
        <w:jc w:val="both"/>
        <w:rPr>
          <w:rFonts w:cstheme="minorHAnsi"/>
          <w:noProof/>
          <w:sz w:val="24"/>
          <w:szCs w:val="24"/>
        </w:rPr>
      </w:pPr>
      <w:r w:rsidRPr="003C5432">
        <w:rPr>
          <w:rFonts w:cstheme="minorHAnsi"/>
          <w:noProof/>
          <w:sz w:val="24"/>
          <w:szCs w:val="24"/>
        </w:rPr>
        <w:t>Soudní poplatky</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5.250.000,00 Kč</w:t>
      </w:r>
    </w:p>
    <w:p w:rsidR="00751919" w:rsidRPr="003C5432" w:rsidRDefault="00751919" w:rsidP="00751919">
      <w:pPr>
        <w:spacing w:line="240" w:lineRule="auto"/>
        <w:jc w:val="both"/>
        <w:rPr>
          <w:rFonts w:cstheme="minorHAnsi"/>
          <w:noProof/>
          <w:sz w:val="24"/>
          <w:szCs w:val="24"/>
        </w:rPr>
      </w:pPr>
      <w:r w:rsidRPr="003C5432">
        <w:rPr>
          <w:rFonts w:cstheme="minorHAnsi"/>
          <w:noProof/>
          <w:sz w:val="24"/>
          <w:szCs w:val="24"/>
        </w:rPr>
        <w:t>Pen.tresty a pokuty, sml. pokuty a penále</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200.000,00 Kč</w:t>
      </w:r>
    </w:p>
    <w:p w:rsidR="00751919" w:rsidRPr="003C5432" w:rsidRDefault="00751919" w:rsidP="00751919">
      <w:pPr>
        <w:spacing w:line="240" w:lineRule="auto"/>
        <w:jc w:val="both"/>
        <w:rPr>
          <w:rFonts w:cstheme="minorHAnsi"/>
          <w:noProof/>
          <w:sz w:val="24"/>
          <w:szCs w:val="24"/>
        </w:rPr>
      </w:pPr>
      <w:r w:rsidRPr="003C5432">
        <w:rPr>
          <w:rFonts w:cstheme="minorHAnsi"/>
          <w:noProof/>
          <w:sz w:val="24"/>
          <w:szCs w:val="24"/>
        </w:rPr>
        <w:t>Přijaté nekapitálové  příspěvky a náhrady</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2.235.650,00 Kč</w:t>
      </w:r>
    </w:p>
    <w:p w:rsidR="00751919" w:rsidRPr="003C5432" w:rsidRDefault="00751919" w:rsidP="00751919">
      <w:pPr>
        <w:spacing w:line="240" w:lineRule="auto"/>
        <w:jc w:val="both"/>
        <w:rPr>
          <w:rFonts w:cstheme="minorHAnsi"/>
          <w:noProof/>
          <w:sz w:val="24"/>
          <w:szCs w:val="24"/>
        </w:rPr>
      </w:pPr>
      <w:r w:rsidRPr="003C5432">
        <w:rPr>
          <w:rFonts w:cstheme="minorHAnsi"/>
          <w:b/>
          <w:noProof/>
          <w:sz w:val="24"/>
          <w:szCs w:val="24"/>
        </w:rPr>
        <w:t>Třída 3 – Kapitálové příjmy</w:t>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t xml:space="preserve">             0,00 Kč</w:t>
      </w:r>
    </w:p>
    <w:p w:rsidR="00751919" w:rsidRPr="003C5432" w:rsidRDefault="00751919" w:rsidP="00751919">
      <w:pPr>
        <w:spacing w:line="240" w:lineRule="auto"/>
        <w:jc w:val="both"/>
        <w:rPr>
          <w:rFonts w:cstheme="minorHAnsi"/>
          <w:b/>
          <w:noProof/>
          <w:sz w:val="24"/>
          <w:szCs w:val="24"/>
        </w:rPr>
      </w:pPr>
      <w:r w:rsidRPr="003C5432">
        <w:rPr>
          <w:rFonts w:cstheme="minorHAnsi"/>
          <w:b/>
          <w:noProof/>
          <w:sz w:val="24"/>
          <w:szCs w:val="24"/>
        </w:rPr>
        <w:t>Třída 4 – Přijaté transfery</w:t>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r>
      <w:r w:rsidRPr="003C5432">
        <w:rPr>
          <w:rFonts w:cstheme="minorHAnsi"/>
          <w:b/>
          <w:noProof/>
          <w:sz w:val="24"/>
          <w:szCs w:val="24"/>
        </w:rPr>
        <w:tab/>
        <w:t xml:space="preserve">             0,00 Kč</w:t>
      </w:r>
    </w:p>
    <w:p w:rsidR="00751919" w:rsidRPr="003C5432" w:rsidRDefault="00751919" w:rsidP="00751919">
      <w:pPr>
        <w:spacing w:line="240" w:lineRule="auto"/>
        <w:jc w:val="both"/>
        <w:rPr>
          <w:rFonts w:cstheme="minorHAnsi"/>
          <w:b/>
          <w:noProof/>
          <w:color w:val="00B050"/>
          <w:sz w:val="24"/>
          <w:szCs w:val="24"/>
        </w:rPr>
      </w:pPr>
    </w:p>
    <w:p w:rsidR="00751919" w:rsidRDefault="002402C9" w:rsidP="00751919">
      <w:pPr>
        <w:spacing w:line="240" w:lineRule="auto"/>
        <w:jc w:val="both"/>
        <w:rPr>
          <w:rFonts w:cstheme="minorHAnsi"/>
          <w:noProof/>
          <w:sz w:val="24"/>
          <w:szCs w:val="24"/>
        </w:rPr>
      </w:pPr>
      <w:r>
        <w:rPr>
          <w:rFonts w:cstheme="minorHAnsi"/>
          <w:noProof/>
          <w:sz w:val="24"/>
          <w:szCs w:val="24"/>
        </w:rPr>
        <w:t>Podle vývoje příjmů v roce 2020</w:t>
      </w:r>
      <w:r w:rsidR="00751919" w:rsidRPr="003C5432">
        <w:rPr>
          <w:rFonts w:cstheme="minorHAnsi"/>
          <w:noProof/>
          <w:sz w:val="24"/>
          <w:szCs w:val="24"/>
        </w:rPr>
        <w:t xml:space="preserve"> byl ropočet příjmů upraven v listop</w:t>
      </w:r>
      <w:r>
        <w:rPr>
          <w:rFonts w:cstheme="minorHAnsi"/>
          <w:noProof/>
          <w:sz w:val="24"/>
          <w:szCs w:val="24"/>
        </w:rPr>
        <w:t>a</w:t>
      </w:r>
      <w:r w:rsidR="00751919" w:rsidRPr="003C5432">
        <w:rPr>
          <w:rFonts w:cstheme="minorHAnsi"/>
          <w:noProof/>
          <w:sz w:val="24"/>
          <w:szCs w:val="24"/>
        </w:rPr>
        <w:t>du roku 2020. Toto opatření bylo provedeno podle vyvíjející se skutečnosti plnění rozpočtových příjmů.</w:t>
      </w:r>
    </w:p>
    <w:p w:rsidR="00853CF0" w:rsidRPr="003C5432" w:rsidRDefault="00853CF0" w:rsidP="00751919">
      <w:pPr>
        <w:spacing w:line="240" w:lineRule="auto"/>
        <w:jc w:val="both"/>
        <w:rPr>
          <w:rFonts w:cstheme="minorHAnsi"/>
          <w:noProof/>
          <w:sz w:val="24"/>
          <w:szCs w:val="24"/>
        </w:rPr>
      </w:pPr>
    </w:p>
    <w:p w:rsidR="00751919" w:rsidRPr="003C5432" w:rsidRDefault="00751919" w:rsidP="00853CF0">
      <w:pPr>
        <w:spacing w:after="120" w:line="240" w:lineRule="auto"/>
        <w:jc w:val="both"/>
        <w:rPr>
          <w:rFonts w:cstheme="minorHAnsi"/>
          <w:noProof/>
          <w:sz w:val="24"/>
          <w:szCs w:val="24"/>
        </w:rPr>
      </w:pPr>
      <w:r w:rsidRPr="003C5432">
        <w:rPr>
          <w:rFonts w:cstheme="minorHAnsi"/>
          <w:noProof/>
          <w:sz w:val="24"/>
          <w:szCs w:val="24"/>
        </w:rPr>
        <w:lastRenderedPageBreak/>
        <w:t>Schválený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7.685.650,00 Kč</w:t>
      </w:r>
    </w:p>
    <w:p w:rsidR="00751919" w:rsidRPr="003C5432" w:rsidRDefault="00751919" w:rsidP="00853CF0">
      <w:pPr>
        <w:spacing w:after="120" w:line="240" w:lineRule="auto"/>
        <w:jc w:val="both"/>
        <w:rPr>
          <w:rFonts w:cstheme="minorHAnsi"/>
          <w:noProof/>
          <w:sz w:val="24"/>
          <w:szCs w:val="24"/>
        </w:rPr>
      </w:pPr>
      <w:r w:rsidRPr="003C5432">
        <w:rPr>
          <w:rFonts w:cstheme="minorHAnsi"/>
          <w:noProof/>
          <w:sz w:val="24"/>
          <w:szCs w:val="24"/>
        </w:rPr>
        <w:t>Upravený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9.985.650,00 Kč</w:t>
      </w:r>
    </w:p>
    <w:p w:rsidR="00751919" w:rsidRPr="003C5432" w:rsidRDefault="00751919" w:rsidP="00853CF0">
      <w:pPr>
        <w:spacing w:after="120" w:line="240" w:lineRule="auto"/>
        <w:jc w:val="both"/>
        <w:rPr>
          <w:rFonts w:cstheme="minorHAnsi"/>
          <w:noProof/>
          <w:sz w:val="24"/>
          <w:szCs w:val="24"/>
        </w:rPr>
      </w:pPr>
      <w:r w:rsidRPr="003C5432">
        <w:rPr>
          <w:rFonts w:cstheme="minorHAnsi"/>
          <w:noProof/>
          <w:sz w:val="24"/>
          <w:szCs w:val="24"/>
        </w:rPr>
        <w:t>Skutečnost roku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11.195.593,91 Kč</w:t>
      </w:r>
    </w:p>
    <w:p w:rsidR="00751919" w:rsidRPr="003C5432" w:rsidRDefault="002402C9" w:rsidP="00853CF0">
      <w:pPr>
        <w:spacing w:after="120" w:line="240" w:lineRule="auto"/>
        <w:jc w:val="both"/>
        <w:rPr>
          <w:rFonts w:cstheme="minorHAnsi"/>
          <w:noProof/>
          <w:sz w:val="24"/>
          <w:szCs w:val="24"/>
        </w:rPr>
      </w:pPr>
      <w:r>
        <w:rPr>
          <w:rFonts w:cstheme="minorHAnsi"/>
          <w:noProof/>
          <w:sz w:val="24"/>
          <w:szCs w:val="24"/>
        </w:rPr>
        <w:t xml:space="preserve">Skutečnost roku 2019 </w:t>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sidR="00751919" w:rsidRPr="003C5432">
        <w:rPr>
          <w:rFonts w:cstheme="minorHAnsi"/>
          <w:noProof/>
          <w:sz w:val="24"/>
          <w:szCs w:val="24"/>
        </w:rPr>
        <w:t>11.574.192,40 Kč</w:t>
      </w:r>
    </w:p>
    <w:p w:rsidR="00751919" w:rsidRPr="003C5432" w:rsidRDefault="00751919" w:rsidP="00853CF0">
      <w:pPr>
        <w:spacing w:after="120" w:line="240" w:lineRule="auto"/>
        <w:jc w:val="both"/>
        <w:rPr>
          <w:rFonts w:cstheme="minorHAnsi"/>
          <w:noProof/>
          <w:sz w:val="24"/>
          <w:szCs w:val="24"/>
        </w:rPr>
      </w:pPr>
      <w:r w:rsidRPr="003C5432">
        <w:rPr>
          <w:rFonts w:cstheme="minorHAnsi"/>
          <w:noProof/>
          <w:sz w:val="24"/>
          <w:szCs w:val="24"/>
        </w:rPr>
        <w:t>Plněno na</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112,12% upraveného rozpočtu</w:t>
      </w:r>
    </w:p>
    <w:p w:rsidR="00B26FB3" w:rsidRPr="003C5432" w:rsidRDefault="00FD5D0D" w:rsidP="00B26FB3">
      <w:pPr>
        <w:pStyle w:val="Titulek"/>
        <w:keepNext/>
        <w:spacing w:after="0"/>
        <w:rPr>
          <w:rFonts w:cstheme="minorHAnsi"/>
          <w:sz w:val="24"/>
          <w:szCs w:val="24"/>
        </w:rPr>
      </w:pPr>
      <w:r w:rsidRPr="003C5432">
        <w:rPr>
          <w:rFonts w:cstheme="minorHAnsi"/>
          <w:sz w:val="24"/>
          <w:szCs w:val="24"/>
        </w:rPr>
        <w:t>Celkové příjmy</w:t>
      </w:r>
    </w:p>
    <w:p w:rsidR="00C64A54" w:rsidRPr="003C5432" w:rsidRDefault="00B96361" w:rsidP="002402C9">
      <w:pPr>
        <w:contextualSpacing/>
        <w:rPr>
          <w:rFonts w:cstheme="minorHAnsi"/>
          <w:sz w:val="20"/>
        </w:rPr>
      </w:pPr>
      <w:r>
        <w:rPr>
          <w:rFonts w:cstheme="minorHAnsi"/>
          <w:noProof/>
        </w:rPr>
        <w:pict w14:anchorId="46D4D643">
          <v:shape id="_x0000_s1031" type="#_x0000_t75" style="position:absolute;margin-left:-19.45pt;margin-top:13.6pt;width:470.75pt;height:94.75pt;z-index:251659264;mso-position-horizontal-relative:text;mso-position-vertical-relative:text" wrapcoords="-32 0 -32 21300 21600 21300 21600 0 -32 0">
            <v:imagedata r:id="rId13" o:title=""/>
            <w10:wrap type="tight"/>
          </v:shape>
          <o:OLEObject Type="Embed" ProgID="Excel.Sheet.12" ShapeID="_x0000_s1031" DrawAspect="Content" ObjectID="_1674298649" r:id="rId14"/>
        </w:pict>
      </w:r>
      <w:r w:rsidR="002402C9">
        <w:rPr>
          <w:rFonts w:cstheme="minorHAnsi"/>
        </w:rPr>
        <w:t xml:space="preserve">                                                                                                                                 </w:t>
      </w:r>
      <w:r w:rsidR="002402C9">
        <w:rPr>
          <w:rFonts w:cstheme="minorHAnsi"/>
          <w:sz w:val="20"/>
        </w:rPr>
        <w:t>v</w:t>
      </w:r>
      <w:r w:rsidR="00B26FB3" w:rsidRPr="003C5432">
        <w:rPr>
          <w:rFonts w:cstheme="minorHAnsi"/>
          <w:sz w:val="20"/>
        </w:rPr>
        <w:t> tis. KČ na 2 desetinná místa</w:t>
      </w:r>
      <w:r w:rsidR="00622E21" w:rsidRPr="003C5432">
        <w:rPr>
          <w:rFonts w:cstheme="minorHAnsi"/>
          <w:sz w:val="20"/>
        </w:rPr>
        <w:t xml:space="preserve"> </w:t>
      </w:r>
    </w:p>
    <w:p w:rsidR="00C64A54" w:rsidRPr="003C5432" w:rsidRDefault="00B84EF8" w:rsidP="00B84EF8">
      <w:pPr>
        <w:spacing w:after="160" w:line="259" w:lineRule="auto"/>
        <w:rPr>
          <w:rFonts w:cstheme="minorHAnsi"/>
        </w:rPr>
      </w:pPr>
      <w:r w:rsidRPr="003C5432">
        <w:rPr>
          <w:rFonts w:cstheme="minorHAnsi"/>
        </w:rPr>
        <w:t>Celkové příjmy byly plněny na 112,12% upraveného rozpočtu. Největší podíl příjmů tvoří soudní poplatky, sankční platby přijaté od jiných subjektů a přijaté nekapitálové příspěvky a náhrady.</w:t>
      </w:r>
      <w:r w:rsidR="0099014D" w:rsidRPr="003C5432">
        <w:rPr>
          <w:rFonts w:cstheme="minorHAnsi"/>
        </w:rPr>
        <w:t xml:space="preserve"> S ohledem na vývoj plnění příjmů byl rozpočet nedaňových příjmů Krajským soudem v Plzni dne 27. 11. 2020 navýšen na o 2.000.000,00 Kč.</w:t>
      </w:r>
    </w:p>
    <w:p w:rsidR="00644DE2" w:rsidRDefault="00644DE2" w:rsidP="00C64A54">
      <w:pPr>
        <w:pStyle w:val="Titulek"/>
        <w:keepNext/>
        <w:spacing w:before="120" w:after="120"/>
        <w:rPr>
          <w:rFonts w:cstheme="minorHAnsi"/>
        </w:rPr>
      </w:pPr>
      <w:bookmarkStart w:id="6" w:name="_Toc528237606"/>
    </w:p>
    <w:p w:rsidR="00C64A54" w:rsidRPr="003C5432" w:rsidRDefault="00C64A54" w:rsidP="00C64A54">
      <w:pPr>
        <w:pStyle w:val="Titulek"/>
        <w:keepNext/>
        <w:spacing w:before="120" w:after="120"/>
        <w:rPr>
          <w:rFonts w:cstheme="minorHAnsi"/>
        </w:rPr>
      </w:pPr>
      <w:r w:rsidRPr="003C5432">
        <w:rPr>
          <w:rFonts w:cstheme="minorHAnsi"/>
        </w:rPr>
        <w:t>Čtvrtletní srovnání příjmů</w:t>
      </w:r>
      <w:bookmarkEnd w:id="6"/>
    </w:p>
    <w:p w:rsidR="00C64A54" w:rsidRPr="003C5432" w:rsidRDefault="00B96361" w:rsidP="00B84EF8">
      <w:pPr>
        <w:contextualSpacing/>
        <w:rPr>
          <w:rFonts w:cstheme="minorHAnsi"/>
        </w:rPr>
      </w:pPr>
      <w:r>
        <w:rPr>
          <w:rFonts w:cstheme="minorHAnsi"/>
          <w:noProof/>
        </w:rPr>
        <w:pict>
          <v:shape id="_x0000_s1053" type="#_x0000_t75" style="position:absolute;margin-left:167.5pt;margin-top:-.25pt;width:202.95pt;height:111.15pt;z-index:251661312;mso-position-horizontal:absolute;mso-position-horizontal-relative:text;mso-position-vertical-relative:text">
            <v:imagedata r:id="rId15" o:title=""/>
            <w10:wrap type="square" side="left"/>
          </v:shape>
          <o:OLEObject Type="Embed" ProgID="Excel.Sheet.12" ShapeID="_x0000_s1053" DrawAspect="Content" ObjectID="_1674298650" r:id="rId16"/>
        </w:pict>
      </w:r>
      <w:r w:rsidR="00B84EF8" w:rsidRPr="003C5432">
        <w:rPr>
          <w:rFonts w:cstheme="minorHAnsi"/>
        </w:rPr>
        <w:br w:type="textWrapping" w:clear="all"/>
      </w:r>
    </w:p>
    <w:p w:rsidR="00B84EF8" w:rsidRPr="003C5432" w:rsidRDefault="00B84EF8" w:rsidP="00B84EF8">
      <w:pPr>
        <w:spacing w:line="240" w:lineRule="auto"/>
        <w:jc w:val="both"/>
        <w:rPr>
          <w:rFonts w:cstheme="minorHAnsi"/>
          <w:b/>
          <w:noProof/>
          <w:sz w:val="24"/>
          <w:szCs w:val="24"/>
        </w:rPr>
      </w:pPr>
    </w:p>
    <w:tbl>
      <w:tblPr>
        <w:tblStyle w:val="Mkatabulky"/>
        <w:tblW w:w="0" w:type="auto"/>
        <w:tblLook w:val="04A0" w:firstRow="1" w:lastRow="0" w:firstColumn="1" w:lastColumn="0" w:noHBand="0" w:noVBand="1"/>
      </w:tblPr>
      <w:tblGrid>
        <w:gridCol w:w="3070"/>
        <w:gridCol w:w="3071"/>
      </w:tblGrid>
      <w:tr w:rsidR="00B84EF8" w:rsidRPr="003C5432" w:rsidTr="00E74147">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EF8" w:rsidRPr="003C5432" w:rsidRDefault="00B84EF8" w:rsidP="00E74147">
            <w:pPr>
              <w:jc w:val="both"/>
              <w:rPr>
                <w:rFonts w:cstheme="minorHAnsi"/>
                <w:b/>
                <w:noProof/>
                <w:sz w:val="24"/>
                <w:szCs w:val="24"/>
              </w:rPr>
            </w:pPr>
            <w:r w:rsidRPr="003C5432">
              <w:rPr>
                <w:rFonts w:cstheme="minorHAnsi"/>
                <w:b/>
                <w:noProof/>
                <w:sz w:val="24"/>
                <w:szCs w:val="24"/>
              </w:rPr>
              <w:t>Období</w:t>
            </w:r>
          </w:p>
          <w:p w:rsidR="00B84EF8" w:rsidRPr="003C5432" w:rsidRDefault="00B84EF8" w:rsidP="00E74147">
            <w:pPr>
              <w:jc w:val="both"/>
              <w:rPr>
                <w:rFonts w:cstheme="minorHAnsi"/>
                <w:noProof/>
                <w:sz w:val="24"/>
                <w:szCs w:val="24"/>
              </w:rPr>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4EF8" w:rsidRPr="003C5432" w:rsidRDefault="00B84EF8" w:rsidP="00E74147">
            <w:pPr>
              <w:jc w:val="center"/>
              <w:rPr>
                <w:rFonts w:cstheme="minorHAnsi"/>
                <w:b/>
                <w:noProof/>
                <w:sz w:val="24"/>
                <w:szCs w:val="24"/>
              </w:rPr>
            </w:pPr>
            <w:r w:rsidRPr="003C5432">
              <w:rPr>
                <w:rFonts w:cstheme="minorHAnsi"/>
                <w:b/>
                <w:noProof/>
                <w:sz w:val="24"/>
                <w:szCs w:val="24"/>
              </w:rPr>
              <w:t>Plnění v % k celoročnímu plnění</w:t>
            </w:r>
          </w:p>
        </w:tc>
      </w:tr>
      <w:tr w:rsidR="00B84EF8" w:rsidRPr="003C5432" w:rsidTr="00E74147">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4EF8" w:rsidRPr="003C5432" w:rsidRDefault="00B84EF8" w:rsidP="00E74147">
            <w:pPr>
              <w:jc w:val="both"/>
              <w:rPr>
                <w:rFonts w:cstheme="minorHAnsi"/>
                <w:noProof/>
                <w:sz w:val="24"/>
                <w:szCs w:val="24"/>
              </w:rPr>
            </w:pPr>
            <w:r w:rsidRPr="003C5432">
              <w:rPr>
                <w:rFonts w:cstheme="minorHAnsi"/>
                <w:noProof/>
                <w:sz w:val="24"/>
                <w:szCs w:val="24"/>
              </w:rPr>
              <w:t>1.</w:t>
            </w:r>
            <w:r w:rsidR="003C5432" w:rsidRPr="003C5432">
              <w:rPr>
                <w:rFonts w:cstheme="minorHAnsi"/>
                <w:noProof/>
                <w:sz w:val="24"/>
                <w:szCs w:val="24"/>
              </w:rPr>
              <w:t xml:space="preserve"> </w:t>
            </w:r>
            <w:r w:rsidRPr="003C5432">
              <w:rPr>
                <w:rFonts w:cstheme="minorHAnsi"/>
                <w:noProof/>
                <w:sz w:val="24"/>
                <w:szCs w:val="24"/>
              </w:rPr>
              <w:t>čtvrtletí</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84EF8" w:rsidRPr="003C5432" w:rsidRDefault="00B84EF8" w:rsidP="00E74147">
            <w:pPr>
              <w:jc w:val="right"/>
              <w:rPr>
                <w:rFonts w:cstheme="minorHAnsi"/>
                <w:noProof/>
                <w:sz w:val="24"/>
                <w:szCs w:val="24"/>
              </w:rPr>
            </w:pPr>
            <w:r w:rsidRPr="003C5432">
              <w:rPr>
                <w:rFonts w:cstheme="minorHAnsi"/>
                <w:noProof/>
                <w:sz w:val="24"/>
                <w:szCs w:val="24"/>
              </w:rPr>
              <w:t>26,37</w:t>
            </w:r>
          </w:p>
        </w:tc>
      </w:tr>
      <w:tr w:rsidR="00B84EF8" w:rsidRPr="003C5432" w:rsidTr="00E74147">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4EF8" w:rsidRPr="003C5432" w:rsidRDefault="00B84EF8" w:rsidP="00E74147">
            <w:pPr>
              <w:jc w:val="both"/>
              <w:rPr>
                <w:rFonts w:cstheme="minorHAnsi"/>
                <w:noProof/>
                <w:sz w:val="24"/>
                <w:szCs w:val="24"/>
              </w:rPr>
            </w:pPr>
            <w:r w:rsidRPr="003C5432">
              <w:rPr>
                <w:rFonts w:cstheme="minorHAnsi"/>
                <w:noProof/>
                <w:sz w:val="24"/>
                <w:szCs w:val="24"/>
              </w:rPr>
              <w:t>2.</w:t>
            </w:r>
            <w:r w:rsidR="003C5432" w:rsidRPr="003C5432">
              <w:rPr>
                <w:rFonts w:cstheme="minorHAnsi"/>
                <w:noProof/>
                <w:sz w:val="24"/>
                <w:szCs w:val="24"/>
              </w:rPr>
              <w:t xml:space="preserve"> </w:t>
            </w:r>
            <w:r w:rsidRPr="003C5432">
              <w:rPr>
                <w:rFonts w:cstheme="minorHAnsi"/>
                <w:noProof/>
                <w:sz w:val="24"/>
                <w:szCs w:val="24"/>
              </w:rPr>
              <w:t>čtvrtletí</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84EF8" w:rsidRPr="003C5432" w:rsidRDefault="00B84EF8" w:rsidP="00E74147">
            <w:pPr>
              <w:jc w:val="center"/>
              <w:rPr>
                <w:rFonts w:cstheme="minorHAnsi"/>
                <w:noProof/>
                <w:sz w:val="24"/>
                <w:szCs w:val="24"/>
              </w:rPr>
            </w:pPr>
            <w:r w:rsidRPr="003C5432">
              <w:rPr>
                <w:rFonts w:cstheme="minorHAnsi"/>
                <w:noProof/>
                <w:sz w:val="24"/>
                <w:szCs w:val="24"/>
              </w:rPr>
              <w:t xml:space="preserve">                                      22,31</w:t>
            </w:r>
          </w:p>
        </w:tc>
      </w:tr>
      <w:tr w:rsidR="00B84EF8" w:rsidRPr="003C5432" w:rsidTr="00E74147">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4EF8" w:rsidRPr="003C5432" w:rsidRDefault="00B84EF8" w:rsidP="00E74147">
            <w:pPr>
              <w:jc w:val="both"/>
              <w:rPr>
                <w:rFonts w:cstheme="minorHAnsi"/>
                <w:noProof/>
                <w:sz w:val="24"/>
                <w:szCs w:val="24"/>
              </w:rPr>
            </w:pPr>
            <w:r w:rsidRPr="003C5432">
              <w:rPr>
                <w:rFonts w:cstheme="minorHAnsi"/>
                <w:noProof/>
                <w:sz w:val="24"/>
                <w:szCs w:val="24"/>
              </w:rPr>
              <w:t>3.</w:t>
            </w:r>
            <w:r w:rsidR="003C5432" w:rsidRPr="003C5432">
              <w:rPr>
                <w:rFonts w:cstheme="minorHAnsi"/>
                <w:noProof/>
                <w:sz w:val="24"/>
                <w:szCs w:val="24"/>
              </w:rPr>
              <w:t xml:space="preserve"> </w:t>
            </w:r>
            <w:r w:rsidRPr="003C5432">
              <w:rPr>
                <w:rFonts w:cstheme="minorHAnsi"/>
                <w:noProof/>
                <w:sz w:val="24"/>
                <w:szCs w:val="24"/>
              </w:rPr>
              <w:t>čtvrtletí</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84EF8" w:rsidRPr="003C5432" w:rsidRDefault="00B84EF8" w:rsidP="00E74147">
            <w:pPr>
              <w:jc w:val="right"/>
              <w:rPr>
                <w:rFonts w:cstheme="minorHAnsi"/>
                <w:noProof/>
                <w:sz w:val="24"/>
                <w:szCs w:val="24"/>
              </w:rPr>
            </w:pPr>
            <w:r w:rsidRPr="003C5432">
              <w:rPr>
                <w:rFonts w:cstheme="minorHAnsi"/>
                <w:noProof/>
                <w:sz w:val="24"/>
                <w:szCs w:val="24"/>
              </w:rPr>
              <w:t>26,02</w:t>
            </w:r>
          </w:p>
        </w:tc>
      </w:tr>
      <w:tr w:rsidR="00B84EF8" w:rsidRPr="003C5432" w:rsidTr="00E74147">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4EF8" w:rsidRPr="003C5432" w:rsidRDefault="00B84EF8" w:rsidP="00E74147">
            <w:pPr>
              <w:jc w:val="both"/>
              <w:rPr>
                <w:rFonts w:cstheme="minorHAnsi"/>
                <w:noProof/>
                <w:sz w:val="24"/>
                <w:szCs w:val="24"/>
              </w:rPr>
            </w:pPr>
            <w:r w:rsidRPr="003C5432">
              <w:rPr>
                <w:rFonts w:cstheme="minorHAnsi"/>
                <w:noProof/>
                <w:sz w:val="24"/>
                <w:szCs w:val="24"/>
              </w:rPr>
              <w:t>4.</w:t>
            </w:r>
            <w:r w:rsidR="003C5432" w:rsidRPr="003C5432">
              <w:rPr>
                <w:rFonts w:cstheme="minorHAnsi"/>
                <w:noProof/>
                <w:sz w:val="24"/>
                <w:szCs w:val="24"/>
              </w:rPr>
              <w:t xml:space="preserve"> </w:t>
            </w:r>
            <w:r w:rsidRPr="003C5432">
              <w:rPr>
                <w:rFonts w:cstheme="minorHAnsi"/>
                <w:noProof/>
                <w:sz w:val="24"/>
                <w:szCs w:val="24"/>
              </w:rPr>
              <w:t>čtvrtletí</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84EF8" w:rsidRPr="003C5432" w:rsidRDefault="00B84EF8" w:rsidP="00E74147">
            <w:pPr>
              <w:jc w:val="right"/>
              <w:rPr>
                <w:rFonts w:cstheme="minorHAnsi"/>
                <w:noProof/>
                <w:sz w:val="24"/>
                <w:szCs w:val="24"/>
              </w:rPr>
            </w:pPr>
            <w:r w:rsidRPr="003C5432">
              <w:rPr>
                <w:rFonts w:cstheme="minorHAnsi"/>
                <w:noProof/>
                <w:sz w:val="24"/>
                <w:szCs w:val="24"/>
              </w:rPr>
              <w:t>25,30</w:t>
            </w:r>
          </w:p>
        </w:tc>
      </w:tr>
      <w:tr w:rsidR="00B84EF8" w:rsidRPr="003C5432" w:rsidTr="00E74147">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4EF8" w:rsidRPr="003C5432" w:rsidRDefault="003C5432" w:rsidP="00E74147">
            <w:pPr>
              <w:jc w:val="both"/>
              <w:rPr>
                <w:rFonts w:cstheme="minorHAnsi"/>
                <w:b/>
                <w:noProof/>
                <w:sz w:val="24"/>
                <w:szCs w:val="24"/>
              </w:rPr>
            </w:pPr>
            <w:r w:rsidRPr="003C5432">
              <w:rPr>
                <w:rFonts w:cstheme="minorHAnsi"/>
                <w:b/>
                <w:noProof/>
                <w:sz w:val="24"/>
                <w:szCs w:val="24"/>
              </w:rPr>
              <w:t>Celkem</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84EF8" w:rsidRPr="003C5432" w:rsidRDefault="00B84EF8" w:rsidP="00E74147">
            <w:pPr>
              <w:jc w:val="right"/>
              <w:rPr>
                <w:rFonts w:cstheme="minorHAnsi"/>
                <w:b/>
                <w:noProof/>
                <w:sz w:val="24"/>
                <w:szCs w:val="24"/>
              </w:rPr>
            </w:pPr>
            <w:r w:rsidRPr="003C5432">
              <w:rPr>
                <w:rFonts w:cstheme="minorHAnsi"/>
                <w:b/>
                <w:noProof/>
                <w:sz w:val="24"/>
                <w:szCs w:val="24"/>
              </w:rPr>
              <w:t>100,00</w:t>
            </w:r>
          </w:p>
        </w:tc>
      </w:tr>
    </w:tbl>
    <w:p w:rsidR="00B84EF8" w:rsidRDefault="00B84EF8" w:rsidP="00B84EF8">
      <w:pPr>
        <w:spacing w:line="240" w:lineRule="auto"/>
        <w:jc w:val="both"/>
        <w:rPr>
          <w:rFonts w:cstheme="minorHAnsi"/>
          <w:noProof/>
          <w:color w:val="00B050"/>
          <w:sz w:val="24"/>
          <w:szCs w:val="24"/>
        </w:rPr>
      </w:pPr>
    </w:p>
    <w:p w:rsidR="00853CF0" w:rsidRDefault="00853CF0" w:rsidP="00B84EF8">
      <w:pPr>
        <w:spacing w:line="240" w:lineRule="auto"/>
        <w:jc w:val="both"/>
        <w:rPr>
          <w:rFonts w:cstheme="minorHAnsi"/>
          <w:noProof/>
          <w:color w:val="00B050"/>
          <w:sz w:val="24"/>
          <w:szCs w:val="24"/>
        </w:rPr>
      </w:pPr>
    </w:p>
    <w:p w:rsidR="00853CF0" w:rsidRPr="003C5432" w:rsidRDefault="00853CF0" w:rsidP="00B84EF8">
      <w:pPr>
        <w:spacing w:line="240" w:lineRule="auto"/>
        <w:jc w:val="both"/>
        <w:rPr>
          <w:rFonts w:cstheme="minorHAnsi"/>
          <w:noProof/>
          <w:color w:val="00B050"/>
          <w:sz w:val="24"/>
          <w:szCs w:val="24"/>
        </w:rPr>
      </w:pPr>
    </w:p>
    <w:p w:rsidR="00C64A54" w:rsidRPr="003C5432" w:rsidRDefault="00C64A54" w:rsidP="00C64A54">
      <w:pPr>
        <w:spacing w:before="120" w:after="120"/>
        <w:jc w:val="center"/>
        <w:rPr>
          <w:rFonts w:cstheme="minorHAnsi"/>
        </w:rPr>
      </w:pPr>
    </w:p>
    <w:p w:rsidR="00C64A54" w:rsidRPr="003C5432" w:rsidRDefault="00C64A54" w:rsidP="00F21F59">
      <w:pPr>
        <w:pStyle w:val="Nadpis2"/>
      </w:pPr>
      <w:bookmarkStart w:id="7" w:name="_Toc61249356"/>
      <w:r w:rsidRPr="003C5432">
        <w:lastRenderedPageBreak/>
        <w:t>Hodnocení příjmů v členění podle rozpočtové skladby</w:t>
      </w:r>
      <w:bookmarkEnd w:id="7"/>
    </w:p>
    <w:p w:rsidR="00C64A54" w:rsidRPr="003C5432" w:rsidRDefault="00C64A54" w:rsidP="00E145D4">
      <w:pPr>
        <w:pStyle w:val="Odstavecseseznamem"/>
        <w:spacing w:after="160" w:line="259" w:lineRule="auto"/>
        <w:jc w:val="both"/>
        <w:rPr>
          <w:rFonts w:cstheme="minorHAnsi"/>
        </w:rPr>
      </w:pPr>
    </w:p>
    <w:p w:rsidR="00C64A54" w:rsidRPr="003C5432" w:rsidRDefault="00C64A54" w:rsidP="009A77CF">
      <w:pPr>
        <w:pStyle w:val="Nadpis3"/>
        <w:numPr>
          <w:ilvl w:val="2"/>
          <w:numId w:val="6"/>
        </w:numPr>
      </w:pPr>
      <w:bookmarkStart w:id="8" w:name="_Toc61249358"/>
      <w:r w:rsidRPr="003C5432">
        <w:t>Nedaňové příjmy (do 31.</w:t>
      </w:r>
      <w:r w:rsidR="00CB7F84" w:rsidRPr="003C5432">
        <w:t xml:space="preserve"> </w:t>
      </w:r>
      <w:r w:rsidRPr="003C5432">
        <w:t>12.</w:t>
      </w:r>
      <w:r w:rsidR="00CB7F84" w:rsidRPr="003C5432">
        <w:t xml:space="preserve"> </w:t>
      </w:r>
      <w:r w:rsidRPr="003C5432">
        <w:t>2020 vč. soudních poplatků)</w:t>
      </w:r>
      <w:bookmarkEnd w:id="8"/>
    </w:p>
    <w:p w:rsidR="00C64A54" w:rsidRPr="003C5432" w:rsidRDefault="00C64A54" w:rsidP="00C64A54">
      <w:pPr>
        <w:pStyle w:val="Odstavecseseznamem"/>
        <w:ind w:left="792"/>
        <w:rPr>
          <w:rFonts w:cstheme="minorHAnsi"/>
        </w:rPr>
      </w:pPr>
    </w:p>
    <w:p w:rsidR="00C64A54" w:rsidRPr="003C5432" w:rsidRDefault="00C64A54" w:rsidP="000A7BB1">
      <w:pPr>
        <w:pStyle w:val="Odstavecseseznamem"/>
        <w:numPr>
          <w:ilvl w:val="0"/>
          <w:numId w:val="5"/>
        </w:numPr>
        <w:spacing w:after="160" w:line="259" w:lineRule="auto"/>
        <w:rPr>
          <w:rFonts w:cstheme="minorHAnsi"/>
        </w:rPr>
      </w:pPr>
      <w:r w:rsidRPr="003C5432">
        <w:rPr>
          <w:rFonts w:cstheme="minorHAnsi"/>
        </w:rPr>
        <w:t>přehled plnění nedaňových příjmů dle podseskupení položek (tabulka)</w:t>
      </w:r>
    </w:p>
    <w:bookmarkStart w:id="9" w:name="_MON_1670842932"/>
    <w:bookmarkEnd w:id="9"/>
    <w:p w:rsidR="00C64A54" w:rsidRPr="003C5432" w:rsidRDefault="009A77CF" w:rsidP="009A77CF">
      <w:pPr>
        <w:ind w:left="-426"/>
        <w:contextualSpacing/>
        <w:rPr>
          <w:rFonts w:cstheme="minorHAnsi"/>
          <w:sz w:val="24"/>
          <w:szCs w:val="24"/>
        </w:rPr>
      </w:pPr>
      <w:r w:rsidRPr="003C5432">
        <w:rPr>
          <w:rFonts w:cstheme="minorHAnsi"/>
          <w:sz w:val="24"/>
          <w:szCs w:val="24"/>
        </w:rPr>
        <w:object w:dxaOrig="9088" w:dyaOrig="2093" w14:anchorId="41E649EB">
          <v:shape id="_x0000_i1028" type="#_x0000_t75" style="width:501.5pt;height:107.7pt" o:ole="">
            <v:imagedata r:id="rId17" o:title=""/>
          </v:shape>
          <o:OLEObject Type="Embed" ProgID="Excel.Sheet.12" ShapeID="_x0000_i1028" DrawAspect="Content" ObjectID="_1674298633" r:id="rId18"/>
        </w:object>
      </w:r>
    </w:p>
    <w:p w:rsidR="00DF2915" w:rsidRPr="003C5432" w:rsidRDefault="00DF2915" w:rsidP="009A77CF">
      <w:pPr>
        <w:contextualSpacing/>
        <w:rPr>
          <w:rFonts w:cstheme="minorHAnsi"/>
          <w:sz w:val="24"/>
          <w:szCs w:val="24"/>
        </w:rPr>
      </w:pPr>
    </w:p>
    <w:bookmarkStart w:id="10" w:name="_MON_1671450001"/>
    <w:bookmarkEnd w:id="10"/>
    <w:p w:rsidR="00C64A54" w:rsidRPr="003C5432" w:rsidRDefault="009A77CF" w:rsidP="00C64A54">
      <w:pPr>
        <w:spacing w:after="160" w:line="259" w:lineRule="auto"/>
        <w:ind w:firstLine="426"/>
        <w:contextualSpacing/>
        <w:rPr>
          <w:rFonts w:cstheme="minorHAnsi"/>
        </w:rPr>
      </w:pPr>
      <w:r w:rsidRPr="003C5432">
        <w:rPr>
          <w:rFonts w:cstheme="minorHAnsi"/>
        </w:rPr>
        <w:object w:dxaOrig="8813" w:dyaOrig="2701" w14:anchorId="3AAE8786">
          <v:shape id="_x0000_i1029" type="#_x0000_t75" style="width:440.75pt;height:134.6pt" o:ole="">
            <v:imagedata r:id="rId19" o:title=""/>
          </v:shape>
          <o:OLEObject Type="Embed" ProgID="Excel.Sheet.12" ShapeID="_x0000_i1029" DrawAspect="Content" ObjectID="_1674298634" r:id="rId20"/>
        </w:object>
      </w:r>
    </w:p>
    <w:p w:rsidR="00657561" w:rsidRPr="003C5432" w:rsidRDefault="00657561" w:rsidP="00657561">
      <w:pPr>
        <w:spacing w:line="240" w:lineRule="auto"/>
        <w:jc w:val="both"/>
        <w:rPr>
          <w:rFonts w:cstheme="minorHAnsi"/>
          <w:noProof/>
          <w:sz w:val="24"/>
          <w:szCs w:val="24"/>
        </w:rPr>
      </w:pPr>
      <w:bookmarkStart w:id="11" w:name="_Toc61249359"/>
      <w:r w:rsidRPr="003C5432">
        <w:rPr>
          <w:rFonts w:cstheme="minorHAnsi"/>
          <w:noProof/>
          <w:sz w:val="24"/>
          <w:szCs w:val="24"/>
        </w:rPr>
        <w:t>Na celkovém plnění příjmové části rozpočtu se podílely tyto třídy:</w:t>
      </w:r>
    </w:p>
    <w:p w:rsidR="00657561" w:rsidRPr="002402C9" w:rsidRDefault="00657561" w:rsidP="00853CF0">
      <w:pPr>
        <w:spacing w:after="120" w:line="240" w:lineRule="auto"/>
        <w:jc w:val="both"/>
        <w:rPr>
          <w:rFonts w:cstheme="minorHAnsi"/>
          <w:b/>
          <w:noProof/>
          <w:sz w:val="24"/>
          <w:szCs w:val="24"/>
        </w:rPr>
      </w:pPr>
      <w:r w:rsidRPr="002402C9">
        <w:rPr>
          <w:rFonts w:cstheme="minorHAnsi"/>
          <w:b/>
          <w:noProof/>
          <w:sz w:val="24"/>
          <w:szCs w:val="24"/>
        </w:rPr>
        <w:t>Třída 2 – Nedaňové příjmy</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Schválený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7.685.650,00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Upravený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w:t>
      </w:r>
      <w:r w:rsidR="00EF3198" w:rsidRPr="003C5432">
        <w:rPr>
          <w:rFonts w:cstheme="minorHAnsi"/>
          <w:noProof/>
          <w:sz w:val="24"/>
          <w:szCs w:val="24"/>
        </w:rPr>
        <w:t xml:space="preserve"> </w:t>
      </w:r>
      <w:r w:rsidRPr="003C5432">
        <w:rPr>
          <w:rFonts w:cstheme="minorHAnsi"/>
          <w:noProof/>
          <w:sz w:val="24"/>
          <w:szCs w:val="24"/>
        </w:rPr>
        <w:t>9.985.650,00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roku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11.195.593,91 Kč </w:t>
      </w:r>
    </w:p>
    <w:p w:rsidR="00657561" w:rsidRPr="003C5432" w:rsidRDefault="002402C9" w:rsidP="00853CF0">
      <w:pPr>
        <w:spacing w:after="120" w:line="240" w:lineRule="auto"/>
        <w:jc w:val="both"/>
        <w:rPr>
          <w:rFonts w:cstheme="minorHAnsi"/>
          <w:noProof/>
          <w:sz w:val="24"/>
          <w:szCs w:val="24"/>
        </w:rPr>
      </w:pPr>
      <w:r>
        <w:rPr>
          <w:rFonts w:cstheme="minorHAnsi"/>
          <w:noProof/>
          <w:sz w:val="24"/>
          <w:szCs w:val="24"/>
        </w:rPr>
        <w:t>Plnění</w:t>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t>112,12%  upraveného rozpočtu</w:t>
      </w:r>
    </w:p>
    <w:p w:rsidR="00657561" w:rsidRPr="003C5432" w:rsidRDefault="00657561" w:rsidP="00853CF0">
      <w:pPr>
        <w:spacing w:after="120" w:line="240" w:lineRule="auto"/>
        <w:jc w:val="both"/>
        <w:rPr>
          <w:rFonts w:cstheme="minorHAnsi"/>
          <w:noProof/>
          <w:sz w:val="24"/>
          <w:szCs w:val="24"/>
        </w:rPr>
      </w:pP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 xml:space="preserve">Na plnění nedaňových příjmů se podílely tyto platby: </w:t>
      </w:r>
    </w:p>
    <w:p w:rsidR="00657561" w:rsidRPr="002402C9" w:rsidRDefault="00657561" w:rsidP="00853CF0">
      <w:pPr>
        <w:spacing w:after="120" w:line="240" w:lineRule="auto"/>
        <w:jc w:val="both"/>
        <w:rPr>
          <w:rFonts w:cstheme="minorHAnsi"/>
          <w:b/>
          <w:noProof/>
          <w:sz w:val="24"/>
          <w:szCs w:val="24"/>
        </w:rPr>
      </w:pPr>
      <w:r w:rsidRPr="002402C9">
        <w:rPr>
          <w:rFonts w:cstheme="minorHAnsi"/>
          <w:b/>
          <w:noProof/>
          <w:sz w:val="24"/>
          <w:szCs w:val="24"/>
        </w:rPr>
        <w:t>V seskupení 21*</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Schválený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5.250.000,00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Upravený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5.382.000,00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6.076.485,49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2019</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6.392.038,85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Plnění</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112,90% </w:t>
      </w:r>
      <w:r w:rsidR="002402C9">
        <w:rPr>
          <w:rFonts w:cstheme="minorHAnsi"/>
          <w:noProof/>
          <w:sz w:val="24"/>
          <w:szCs w:val="24"/>
        </w:rPr>
        <w:t>upraveného rozpočtu</w:t>
      </w:r>
    </w:p>
    <w:p w:rsidR="00657561" w:rsidRPr="002402C9" w:rsidRDefault="00657561" w:rsidP="00853CF0">
      <w:pPr>
        <w:spacing w:after="120" w:line="240" w:lineRule="auto"/>
        <w:jc w:val="both"/>
        <w:rPr>
          <w:rFonts w:cstheme="minorHAnsi"/>
          <w:b/>
          <w:noProof/>
          <w:sz w:val="24"/>
          <w:szCs w:val="24"/>
        </w:rPr>
      </w:pPr>
      <w:r w:rsidRPr="002402C9">
        <w:rPr>
          <w:rFonts w:cstheme="minorHAnsi"/>
          <w:b/>
          <w:noProof/>
          <w:sz w:val="24"/>
          <w:szCs w:val="24"/>
        </w:rPr>
        <w:lastRenderedPageBreak/>
        <w:t>Na podseskupení pol. 213 – Příjmy z pronájmu ost. nemovitostí a jejich částí</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Schválený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Upravený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3.780,00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3.780,00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2019</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4.780,00 Kč</w:t>
      </w:r>
    </w:p>
    <w:p w:rsidR="00657561" w:rsidRPr="003C5432" w:rsidRDefault="002402C9" w:rsidP="00853CF0">
      <w:pPr>
        <w:spacing w:after="120" w:line="240" w:lineRule="auto"/>
        <w:jc w:val="both"/>
        <w:rPr>
          <w:rFonts w:cstheme="minorHAnsi"/>
          <w:noProof/>
          <w:sz w:val="24"/>
          <w:szCs w:val="24"/>
        </w:rPr>
      </w:pPr>
      <w:r>
        <w:rPr>
          <w:rFonts w:cstheme="minorHAnsi"/>
          <w:noProof/>
          <w:sz w:val="24"/>
          <w:szCs w:val="24"/>
        </w:rPr>
        <w:t>Plnění</w:t>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t>100,00% uprevenéh</w:t>
      </w:r>
      <w:r w:rsidR="00C72A93">
        <w:rPr>
          <w:rFonts w:cstheme="minorHAnsi"/>
          <w:noProof/>
          <w:sz w:val="24"/>
          <w:szCs w:val="24"/>
        </w:rPr>
        <w:t>o</w:t>
      </w:r>
      <w:r>
        <w:rPr>
          <w:rFonts w:cstheme="minorHAnsi"/>
          <w:noProof/>
          <w:sz w:val="24"/>
          <w:szCs w:val="24"/>
        </w:rPr>
        <w:t xml:space="preserve"> rozpočtu</w:t>
      </w:r>
    </w:p>
    <w:p w:rsidR="00657561" w:rsidRDefault="00657561" w:rsidP="00853CF0">
      <w:pPr>
        <w:spacing w:after="120" w:line="240" w:lineRule="auto"/>
        <w:jc w:val="both"/>
        <w:rPr>
          <w:rFonts w:cstheme="minorHAnsi"/>
          <w:noProof/>
          <w:sz w:val="24"/>
          <w:szCs w:val="24"/>
        </w:rPr>
      </w:pPr>
      <w:r w:rsidRPr="003C5432">
        <w:rPr>
          <w:rFonts w:cstheme="minorHAnsi"/>
          <w:noProof/>
          <w:sz w:val="24"/>
          <w:szCs w:val="24"/>
        </w:rPr>
        <w:t>Na položce 2132-Příjmy z pronájmu ostatních nemovitostí a jejich částí je zaúčtován příjem za pronajatý prostor pro automat na kávu od firmy Automaty.cz ve výši 780,00 Kč.  Dalším příjmem ve výši 3.000,00 Kč je za poplatek za možnost užívání volných parkovacích míst na parkovišti soudu.</w:t>
      </w:r>
    </w:p>
    <w:p w:rsidR="00853CF0" w:rsidRPr="003C5432" w:rsidRDefault="00853CF0" w:rsidP="00853CF0">
      <w:pPr>
        <w:spacing w:after="120" w:line="240" w:lineRule="auto"/>
        <w:jc w:val="both"/>
        <w:rPr>
          <w:rFonts w:cstheme="minorHAnsi"/>
          <w:noProof/>
          <w:sz w:val="24"/>
          <w:szCs w:val="24"/>
        </w:rPr>
      </w:pPr>
    </w:p>
    <w:p w:rsidR="00657561" w:rsidRPr="003C5432" w:rsidRDefault="00657561" w:rsidP="00853CF0">
      <w:pPr>
        <w:spacing w:after="120" w:line="240" w:lineRule="auto"/>
        <w:jc w:val="both"/>
        <w:rPr>
          <w:rFonts w:cstheme="minorHAnsi"/>
          <w:b/>
          <w:noProof/>
          <w:sz w:val="24"/>
          <w:szCs w:val="24"/>
        </w:rPr>
      </w:pPr>
      <w:r w:rsidRPr="003C5432">
        <w:rPr>
          <w:rFonts w:cstheme="minorHAnsi"/>
          <w:b/>
          <w:noProof/>
          <w:sz w:val="24"/>
          <w:szCs w:val="24"/>
        </w:rPr>
        <w:t>Na podseskupení pol. 215 – Soudní poplatky</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Schválený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5.250.000,00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Upravený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5.378.220,00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6.072.705,49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2019</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6.387.258,85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Plnění</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112,91% upraveného rozpočtu</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Na položce 2151 – Soudní poplatky  byly přijaty úhrady   v celkové výši  6.072.705,49 Kč, což je o 314.553,36 Kč méně než v roce 2019. Na tuto položku jsou účtovány platby za soudní poplatky.</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 xml:space="preserve">V seskupení položek 21* činilo plnění celkovou částkou 6.076.485,49 Kč, což je 54,28% celkového plnění příjmů. </w:t>
      </w:r>
    </w:p>
    <w:tbl>
      <w:tblPr>
        <w:tblStyle w:val="Mkatabulky"/>
        <w:tblW w:w="7621" w:type="dxa"/>
        <w:tblLook w:val="04A0" w:firstRow="1" w:lastRow="0" w:firstColumn="1" w:lastColumn="0" w:noHBand="0" w:noVBand="1"/>
      </w:tblPr>
      <w:tblGrid>
        <w:gridCol w:w="4361"/>
        <w:gridCol w:w="3260"/>
      </w:tblGrid>
      <w:tr w:rsidR="00657561" w:rsidRPr="003C5432" w:rsidTr="00E74147">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b/>
                <w:noProof/>
                <w:sz w:val="24"/>
                <w:szCs w:val="24"/>
              </w:rPr>
            </w:pPr>
            <w:r w:rsidRPr="003C5432">
              <w:rPr>
                <w:rFonts w:cstheme="minorHAnsi"/>
                <w:b/>
                <w:noProof/>
                <w:sz w:val="24"/>
                <w:szCs w:val="24"/>
              </w:rPr>
              <w:t>rozpočet pol. 2151 soudní poplatky  2020</w:t>
            </w:r>
          </w:p>
          <w:p w:rsidR="00657561" w:rsidRPr="003C5432" w:rsidRDefault="00657561" w:rsidP="00E74147">
            <w:pPr>
              <w:jc w:val="both"/>
              <w:rPr>
                <w:rFonts w:cstheme="minorHAnsi"/>
                <w:b/>
                <w:noProof/>
                <w:sz w:val="24"/>
                <w:szCs w:val="24"/>
              </w:rPr>
            </w:pPr>
            <w:r w:rsidRPr="003C5432">
              <w:rPr>
                <w:rFonts w:cstheme="minorHAnsi"/>
                <w:b/>
                <w:noProof/>
                <w:sz w:val="24"/>
                <w:szCs w:val="24"/>
              </w:rPr>
              <w:t>v tis. Kč</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b/>
                <w:noProof/>
                <w:sz w:val="24"/>
                <w:szCs w:val="24"/>
              </w:rPr>
            </w:pPr>
            <w:r w:rsidRPr="003C5432">
              <w:rPr>
                <w:rFonts w:cstheme="minorHAnsi"/>
                <w:b/>
                <w:noProof/>
                <w:sz w:val="24"/>
                <w:szCs w:val="24"/>
              </w:rPr>
              <w:t>skutečnost r. 2020</w:t>
            </w:r>
          </w:p>
          <w:p w:rsidR="00657561" w:rsidRPr="003C5432" w:rsidRDefault="00657561" w:rsidP="00E74147">
            <w:pPr>
              <w:jc w:val="both"/>
              <w:rPr>
                <w:rFonts w:cstheme="minorHAnsi"/>
                <w:b/>
                <w:noProof/>
                <w:sz w:val="24"/>
                <w:szCs w:val="24"/>
              </w:rPr>
            </w:pPr>
            <w:r w:rsidRPr="003C5432">
              <w:rPr>
                <w:rFonts w:cstheme="minorHAnsi"/>
                <w:b/>
                <w:noProof/>
                <w:sz w:val="24"/>
                <w:szCs w:val="24"/>
              </w:rPr>
              <w:t>v tis Kč                                v %</w:t>
            </w:r>
          </w:p>
        </w:tc>
      </w:tr>
      <w:tr w:rsidR="00657561" w:rsidRPr="003C5432" w:rsidTr="00E74147">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noProof/>
                <w:sz w:val="24"/>
                <w:szCs w:val="24"/>
              </w:rPr>
            </w:pPr>
            <w:r w:rsidRPr="003C5432">
              <w:rPr>
                <w:rFonts w:cstheme="minorHAnsi"/>
                <w:noProof/>
                <w:sz w:val="24"/>
                <w:szCs w:val="24"/>
              </w:rPr>
              <w:t>5.250,00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noProof/>
                <w:sz w:val="24"/>
                <w:szCs w:val="24"/>
              </w:rPr>
            </w:pPr>
            <w:r w:rsidRPr="003C5432">
              <w:rPr>
                <w:rFonts w:cstheme="minorHAnsi"/>
                <w:noProof/>
                <w:sz w:val="24"/>
                <w:szCs w:val="24"/>
              </w:rPr>
              <w:t>6.072,71                          115,67</w:t>
            </w:r>
          </w:p>
        </w:tc>
      </w:tr>
    </w:tbl>
    <w:p w:rsidR="00657561" w:rsidRPr="003C5432" w:rsidRDefault="00657561" w:rsidP="00657561">
      <w:pPr>
        <w:spacing w:line="240" w:lineRule="auto"/>
        <w:jc w:val="both"/>
        <w:rPr>
          <w:rFonts w:cstheme="minorHAnsi"/>
          <w:noProof/>
          <w:sz w:val="24"/>
          <w:szCs w:val="24"/>
        </w:rPr>
      </w:pPr>
    </w:p>
    <w:tbl>
      <w:tblPr>
        <w:tblStyle w:val="Mkatabulky"/>
        <w:tblW w:w="0" w:type="auto"/>
        <w:tblLook w:val="04A0" w:firstRow="1" w:lastRow="0" w:firstColumn="1" w:lastColumn="0" w:noHBand="0" w:noVBand="1"/>
      </w:tblPr>
      <w:tblGrid>
        <w:gridCol w:w="1388"/>
        <w:gridCol w:w="2174"/>
        <w:gridCol w:w="1082"/>
        <w:gridCol w:w="4644"/>
      </w:tblGrid>
      <w:tr w:rsidR="00657561" w:rsidRPr="003C5432" w:rsidTr="00E74147">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center"/>
              <w:rPr>
                <w:rFonts w:cstheme="minorHAnsi"/>
                <w:b/>
                <w:noProof/>
                <w:sz w:val="24"/>
                <w:szCs w:val="24"/>
              </w:rPr>
            </w:pPr>
            <w:r w:rsidRPr="003C5432">
              <w:rPr>
                <w:rFonts w:cstheme="minorHAnsi"/>
                <w:b/>
                <w:noProof/>
                <w:sz w:val="24"/>
                <w:szCs w:val="24"/>
              </w:rPr>
              <w:t>Předpis SOP 2020</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center"/>
              <w:rPr>
                <w:rFonts w:cstheme="minorHAnsi"/>
                <w:b/>
                <w:noProof/>
                <w:sz w:val="24"/>
                <w:szCs w:val="24"/>
              </w:rPr>
            </w:pPr>
            <w:r w:rsidRPr="003C5432">
              <w:rPr>
                <w:rFonts w:cstheme="minorHAnsi"/>
                <w:b/>
                <w:noProof/>
                <w:sz w:val="24"/>
                <w:szCs w:val="24"/>
              </w:rPr>
              <w:t>Platby v tis Kč</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561" w:rsidRPr="003C5432" w:rsidRDefault="00657561" w:rsidP="00E74147">
            <w:pPr>
              <w:jc w:val="center"/>
              <w:rPr>
                <w:rFonts w:cstheme="minorHAnsi"/>
                <w:b/>
                <w:noProof/>
                <w:sz w:val="24"/>
                <w:szCs w:val="24"/>
              </w:rPr>
            </w:pPr>
            <w:r w:rsidRPr="003C5432">
              <w:rPr>
                <w:rFonts w:cstheme="minorHAnsi"/>
                <w:b/>
                <w:noProof/>
                <w:sz w:val="24"/>
                <w:szCs w:val="24"/>
              </w:rPr>
              <w:t>Plnění v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Nedoplatky pohledávek SOP</w:t>
            </w:r>
          </w:p>
          <w:p w:rsidR="00657561" w:rsidRPr="003C5432" w:rsidRDefault="00657561" w:rsidP="00E74147">
            <w:pPr>
              <w:jc w:val="center"/>
              <w:rPr>
                <w:rFonts w:cstheme="minorHAnsi"/>
                <w:b/>
                <w:noProof/>
                <w:sz w:val="24"/>
                <w:szCs w:val="24"/>
              </w:rPr>
            </w:pPr>
            <w:r w:rsidRPr="003C5432">
              <w:rPr>
                <w:rFonts w:cstheme="minorHAnsi"/>
                <w:b/>
                <w:noProof/>
                <w:sz w:val="24"/>
                <w:szCs w:val="24"/>
              </w:rPr>
              <w:t>k 31.12.2020                                    v tis Kč</w:t>
            </w:r>
          </w:p>
        </w:tc>
      </w:tr>
      <w:tr w:rsidR="00657561" w:rsidRPr="003C5432" w:rsidTr="00E74147">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 xml:space="preserve"> 76,37</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73,79</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57561" w:rsidRPr="003C5432" w:rsidRDefault="00657561" w:rsidP="00E74147">
            <w:pPr>
              <w:jc w:val="right"/>
              <w:rPr>
                <w:rFonts w:cstheme="minorHAnsi"/>
                <w:noProof/>
                <w:sz w:val="24"/>
                <w:szCs w:val="24"/>
              </w:rPr>
            </w:pPr>
            <w:r w:rsidRPr="003C5432">
              <w:rPr>
                <w:rFonts w:cstheme="minorHAnsi"/>
                <w:noProof/>
                <w:sz w:val="24"/>
                <w:szCs w:val="24"/>
              </w:rPr>
              <w:t>96,62</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1.062,84                    z toho:-aktivní     586,05</w:t>
            </w:r>
          </w:p>
          <w:p w:rsidR="00657561" w:rsidRPr="003C5432" w:rsidRDefault="00657561" w:rsidP="00E74147">
            <w:pPr>
              <w:jc w:val="right"/>
              <w:rPr>
                <w:rFonts w:cstheme="minorHAnsi"/>
                <w:noProof/>
                <w:sz w:val="24"/>
                <w:szCs w:val="24"/>
              </w:rPr>
            </w:pPr>
            <w:r w:rsidRPr="003C5432">
              <w:rPr>
                <w:rFonts w:cstheme="minorHAnsi"/>
                <w:noProof/>
                <w:sz w:val="24"/>
                <w:szCs w:val="24"/>
              </w:rPr>
              <w:t xml:space="preserve">                                         -pasivní      476,79</w:t>
            </w:r>
          </w:p>
        </w:tc>
      </w:tr>
    </w:tbl>
    <w:p w:rsidR="00657561" w:rsidRPr="002402C9" w:rsidRDefault="00657561" w:rsidP="00657561">
      <w:pPr>
        <w:spacing w:line="240" w:lineRule="auto"/>
        <w:jc w:val="both"/>
        <w:rPr>
          <w:rFonts w:cstheme="minorHAnsi"/>
          <w:b/>
          <w:noProof/>
          <w:sz w:val="24"/>
          <w:szCs w:val="24"/>
        </w:rPr>
      </w:pPr>
      <w:r w:rsidRPr="002402C9">
        <w:rPr>
          <w:rFonts w:cstheme="minorHAnsi"/>
          <w:b/>
          <w:noProof/>
          <w:sz w:val="24"/>
          <w:szCs w:val="24"/>
        </w:rPr>
        <w:t>V seskupení položek 22*</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Schválený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200.000,00 Kč </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Upravený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1.300.000,00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1.432.675,90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2019</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1.319.089,96 Kč</w:t>
      </w:r>
    </w:p>
    <w:p w:rsidR="00657561" w:rsidRPr="003C5432" w:rsidRDefault="00F51AAB" w:rsidP="00F51AAB">
      <w:pPr>
        <w:spacing w:after="120" w:line="240" w:lineRule="auto"/>
        <w:rPr>
          <w:rFonts w:cstheme="minorHAnsi"/>
          <w:noProof/>
          <w:sz w:val="24"/>
          <w:szCs w:val="24"/>
        </w:rPr>
      </w:pPr>
      <w:r>
        <w:rPr>
          <w:rFonts w:cstheme="minorHAnsi"/>
          <w:noProof/>
          <w:sz w:val="24"/>
          <w:szCs w:val="24"/>
        </w:rPr>
        <w:t>Plnění</w:t>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r>
      <w:r>
        <w:rPr>
          <w:rFonts w:cstheme="minorHAnsi"/>
          <w:noProof/>
          <w:sz w:val="24"/>
          <w:szCs w:val="24"/>
        </w:rPr>
        <w:tab/>
        <w:t xml:space="preserve">110,21% upraveného </w:t>
      </w:r>
      <w:r w:rsidR="00657561" w:rsidRPr="003C5432">
        <w:rPr>
          <w:rFonts w:cstheme="minorHAnsi"/>
          <w:noProof/>
          <w:sz w:val="24"/>
          <w:szCs w:val="24"/>
        </w:rPr>
        <w:t>rozpočtu</w:t>
      </w:r>
      <w:r w:rsidR="00853CF0">
        <w:rPr>
          <w:rFonts w:cstheme="minorHAnsi"/>
          <w:noProof/>
          <w:sz w:val="24"/>
          <w:szCs w:val="24"/>
        </w:rPr>
        <w:br/>
      </w:r>
    </w:p>
    <w:p w:rsidR="00657561" w:rsidRPr="002402C9" w:rsidRDefault="00657561" w:rsidP="00853CF0">
      <w:pPr>
        <w:spacing w:after="120" w:line="240" w:lineRule="auto"/>
        <w:jc w:val="both"/>
        <w:rPr>
          <w:rFonts w:cstheme="minorHAnsi"/>
          <w:b/>
          <w:noProof/>
          <w:sz w:val="24"/>
          <w:szCs w:val="24"/>
        </w:rPr>
      </w:pPr>
      <w:r w:rsidRPr="002402C9">
        <w:rPr>
          <w:rFonts w:cstheme="minorHAnsi"/>
          <w:b/>
          <w:noProof/>
          <w:sz w:val="24"/>
          <w:szCs w:val="24"/>
        </w:rPr>
        <w:lastRenderedPageBreak/>
        <w:t>Na podseskupení pol. 221 – Sankční platby přijaté od jiných subjektů</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Schválený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200.000,00 Kč </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Upravený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1.300.000,00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1.432.675,90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2019</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 xml:space="preserve">          1.319.089,96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Plnění</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110,21% upraveného rozpočtu</w:t>
      </w:r>
    </w:p>
    <w:p w:rsidR="00657561" w:rsidRPr="003C5432" w:rsidRDefault="00657561" w:rsidP="00657561">
      <w:pPr>
        <w:spacing w:line="240" w:lineRule="auto"/>
        <w:jc w:val="both"/>
        <w:rPr>
          <w:rFonts w:cstheme="minorHAnsi"/>
          <w:noProof/>
          <w:color w:val="00B050"/>
          <w:sz w:val="24"/>
          <w:szCs w:val="24"/>
        </w:rPr>
      </w:pPr>
      <w:r w:rsidRPr="003C5432">
        <w:rPr>
          <w:rFonts w:cstheme="minorHAnsi"/>
          <w:noProof/>
          <w:sz w:val="24"/>
          <w:szCs w:val="24"/>
        </w:rPr>
        <w:t xml:space="preserve">Na položce </w:t>
      </w:r>
      <w:r w:rsidRPr="003C5432">
        <w:rPr>
          <w:rFonts w:cstheme="minorHAnsi"/>
          <w:b/>
          <w:noProof/>
          <w:sz w:val="24"/>
          <w:szCs w:val="24"/>
        </w:rPr>
        <w:t>221 – Sankční platby přijaté od jiných subjektů</w:t>
      </w:r>
      <w:r w:rsidRPr="003C5432">
        <w:rPr>
          <w:rFonts w:cstheme="minorHAnsi"/>
          <w:noProof/>
          <w:sz w:val="24"/>
          <w:szCs w:val="24"/>
        </w:rPr>
        <w:t xml:space="preserve"> – zaplacené uložené peněžité tresty a pokuty v celkové výši 1.432.675,90 Kč ,  což je o 113.585,94 Kč více  než v roce 2019, kdy činily platby celkem částku 1.319.089,96 Kč.</w:t>
      </w:r>
    </w:p>
    <w:tbl>
      <w:tblPr>
        <w:tblStyle w:val="Mkatabulky"/>
        <w:tblW w:w="0" w:type="auto"/>
        <w:tblLook w:val="04A0" w:firstRow="1" w:lastRow="0" w:firstColumn="1" w:lastColumn="0" w:noHBand="0" w:noVBand="1"/>
      </w:tblPr>
      <w:tblGrid>
        <w:gridCol w:w="3119"/>
        <w:gridCol w:w="4142"/>
      </w:tblGrid>
      <w:tr w:rsidR="00657561" w:rsidRPr="003C5432" w:rsidTr="00E74147">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b/>
                <w:noProof/>
                <w:sz w:val="24"/>
                <w:szCs w:val="24"/>
              </w:rPr>
            </w:pPr>
            <w:r w:rsidRPr="003C5432">
              <w:rPr>
                <w:rFonts w:cstheme="minorHAnsi"/>
                <w:b/>
                <w:noProof/>
                <w:sz w:val="24"/>
                <w:szCs w:val="24"/>
              </w:rPr>
              <w:t>Rozpočet Sankční platby 2020</w:t>
            </w:r>
          </w:p>
          <w:p w:rsidR="00657561" w:rsidRPr="003C5432" w:rsidRDefault="00657561" w:rsidP="00E74147">
            <w:pPr>
              <w:jc w:val="both"/>
              <w:rPr>
                <w:rFonts w:cstheme="minorHAnsi"/>
                <w:b/>
                <w:noProof/>
                <w:sz w:val="24"/>
                <w:szCs w:val="24"/>
              </w:rPr>
            </w:pPr>
            <w:r w:rsidRPr="003C5432">
              <w:rPr>
                <w:rFonts w:cstheme="minorHAnsi"/>
                <w:b/>
                <w:noProof/>
                <w:sz w:val="24"/>
                <w:szCs w:val="24"/>
              </w:rPr>
              <w:t>v tis Kč</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b/>
                <w:noProof/>
                <w:sz w:val="24"/>
                <w:szCs w:val="24"/>
              </w:rPr>
            </w:pPr>
            <w:r w:rsidRPr="003C5432">
              <w:rPr>
                <w:rFonts w:cstheme="minorHAnsi"/>
                <w:b/>
                <w:noProof/>
                <w:sz w:val="24"/>
                <w:szCs w:val="24"/>
              </w:rPr>
              <w:t>Skutečnost  2020</w:t>
            </w:r>
          </w:p>
          <w:p w:rsidR="00657561" w:rsidRPr="003C5432" w:rsidRDefault="00657561" w:rsidP="00E74147">
            <w:pPr>
              <w:jc w:val="both"/>
              <w:rPr>
                <w:rFonts w:cstheme="minorHAnsi"/>
                <w:b/>
                <w:noProof/>
                <w:sz w:val="24"/>
                <w:szCs w:val="24"/>
              </w:rPr>
            </w:pPr>
            <w:r w:rsidRPr="003C5432">
              <w:rPr>
                <w:rFonts w:cstheme="minorHAnsi"/>
                <w:b/>
                <w:noProof/>
                <w:sz w:val="24"/>
                <w:szCs w:val="24"/>
              </w:rPr>
              <w:t>v tis Kč                                               v%</w:t>
            </w:r>
          </w:p>
        </w:tc>
      </w:tr>
      <w:tr w:rsidR="00657561" w:rsidRPr="003C5432" w:rsidTr="00E74147">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noProof/>
                <w:sz w:val="24"/>
                <w:szCs w:val="24"/>
              </w:rPr>
            </w:pPr>
            <w:r w:rsidRPr="003C5432">
              <w:rPr>
                <w:rFonts w:cstheme="minorHAnsi"/>
                <w:noProof/>
                <w:sz w:val="24"/>
                <w:szCs w:val="24"/>
              </w:rPr>
              <w:t>200,00</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noProof/>
                <w:sz w:val="24"/>
                <w:szCs w:val="24"/>
              </w:rPr>
            </w:pPr>
            <w:r w:rsidRPr="003C5432">
              <w:rPr>
                <w:rFonts w:cstheme="minorHAnsi"/>
                <w:noProof/>
                <w:sz w:val="24"/>
                <w:szCs w:val="24"/>
              </w:rPr>
              <w:t>1.432,68                                         716,34</w:t>
            </w:r>
          </w:p>
        </w:tc>
      </w:tr>
    </w:tbl>
    <w:p w:rsidR="00657561" w:rsidRPr="003C5432" w:rsidRDefault="00657561" w:rsidP="00657561">
      <w:pPr>
        <w:spacing w:line="240" w:lineRule="auto"/>
        <w:jc w:val="both"/>
        <w:rPr>
          <w:rFonts w:cstheme="minorHAnsi"/>
          <w:b/>
          <w:noProof/>
          <w:color w:val="00B050"/>
          <w:sz w:val="24"/>
          <w:szCs w:val="24"/>
        </w:rPr>
      </w:pPr>
    </w:p>
    <w:p w:rsidR="00657561" w:rsidRPr="003C5432" w:rsidRDefault="00657561" w:rsidP="00657561">
      <w:pPr>
        <w:spacing w:line="240" w:lineRule="auto"/>
        <w:jc w:val="both"/>
        <w:rPr>
          <w:rFonts w:cstheme="minorHAnsi"/>
          <w:b/>
          <w:noProof/>
          <w:sz w:val="24"/>
          <w:szCs w:val="24"/>
        </w:rPr>
      </w:pPr>
      <w:r w:rsidRPr="003C5432">
        <w:rPr>
          <w:rFonts w:cstheme="minorHAnsi"/>
          <w:b/>
          <w:noProof/>
          <w:sz w:val="24"/>
          <w:szCs w:val="24"/>
        </w:rPr>
        <w:t>Předpis, úhrady a zůstatky na pohledávkách PT</w:t>
      </w:r>
    </w:p>
    <w:tbl>
      <w:tblPr>
        <w:tblStyle w:val="Mkatabulky"/>
        <w:tblW w:w="0" w:type="auto"/>
        <w:tblLook w:val="04A0" w:firstRow="1" w:lastRow="0" w:firstColumn="1" w:lastColumn="0" w:noHBand="0" w:noVBand="1"/>
      </w:tblPr>
      <w:tblGrid>
        <w:gridCol w:w="1388"/>
        <w:gridCol w:w="2174"/>
        <w:gridCol w:w="1082"/>
        <w:gridCol w:w="4644"/>
      </w:tblGrid>
      <w:tr w:rsidR="00657561" w:rsidRPr="003C5432" w:rsidTr="00C72A93">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center"/>
              <w:rPr>
                <w:rFonts w:cstheme="minorHAnsi"/>
                <w:b/>
                <w:noProof/>
                <w:sz w:val="24"/>
                <w:szCs w:val="24"/>
              </w:rPr>
            </w:pPr>
            <w:r w:rsidRPr="003C5432">
              <w:rPr>
                <w:rFonts w:cstheme="minorHAnsi"/>
                <w:b/>
                <w:noProof/>
                <w:sz w:val="24"/>
                <w:szCs w:val="24"/>
              </w:rPr>
              <w:t xml:space="preserve">Předpis PT 2020 </w:t>
            </w:r>
          </w:p>
          <w:p w:rsidR="00657561" w:rsidRPr="003C5432" w:rsidRDefault="00657561" w:rsidP="00E74147">
            <w:pPr>
              <w:jc w:val="center"/>
              <w:rPr>
                <w:rFonts w:cstheme="minorHAnsi"/>
                <w:b/>
                <w:noProof/>
                <w:sz w:val="24"/>
                <w:szCs w:val="24"/>
              </w:rPr>
            </w:pPr>
            <w:r w:rsidRPr="003C5432">
              <w:rPr>
                <w:rFonts w:cstheme="minorHAnsi"/>
                <w:b/>
                <w:noProof/>
                <w:sz w:val="24"/>
                <w:szCs w:val="24"/>
              </w:rPr>
              <w:t>v tis Kč</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center"/>
              <w:rPr>
                <w:rFonts w:cstheme="minorHAnsi"/>
                <w:b/>
                <w:noProof/>
                <w:sz w:val="24"/>
                <w:szCs w:val="24"/>
              </w:rPr>
            </w:pPr>
            <w:r w:rsidRPr="003C5432">
              <w:rPr>
                <w:rFonts w:cstheme="minorHAnsi"/>
                <w:b/>
                <w:noProof/>
                <w:sz w:val="24"/>
                <w:szCs w:val="24"/>
              </w:rPr>
              <w:t>Platby v tis Kč</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561" w:rsidRPr="003C5432" w:rsidRDefault="00657561" w:rsidP="00E74147">
            <w:pPr>
              <w:jc w:val="center"/>
              <w:rPr>
                <w:rFonts w:cstheme="minorHAnsi"/>
                <w:b/>
                <w:noProof/>
                <w:sz w:val="24"/>
                <w:szCs w:val="24"/>
              </w:rPr>
            </w:pPr>
            <w:r w:rsidRPr="003C5432">
              <w:rPr>
                <w:rFonts w:cstheme="minorHAnsi"/>
                <w:b/>
                <w:noProof/>
                <w:sz w:val="24"/>
                <w:szCs w:val="24"/>
              </w:rPr>
              <w:t>Plnění v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Nedoplatky pohledávek PT</w:t>
            </w:r>
          </w:p>
          <w:p w:rsidR="00657561" w:rsidRPr="003C5432" w:rsidRDefault="00657561" w:rsidP="00E74147">
            <w:pPr>
              <w:jc w:val="center"/>
              <w:rPr>
                <w:rFonts w:cstheme="minorHAnsi"/>
                <w:b/>
                <w:noProof/>
                <w:sz w:val="24"/>
                <w:szCs w:val="24"/>
              </w:rPr>
            </w:pPr>
            <w:r w:rsidRPr="003C5432">
              <w:rPr>
                <w:rFonts w:cstheme="minorHAnsi"/>
                <w:b/>
                <w:noProof/>
                <w:sz w:val="24"/>
                <w:szCs w:val="24"/>
              </w:rPr>
              <w:t>k 31.12.2020                                        v tis  Kč</w:t>
            </w:r>
          </w:p>
        </w:tc>
      </w:tr>
      <w:tr w:rsidR="00657561" w:rsidRPr="003C5432" w:rsidTr="00C72A93">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 xml:space="preserve"> 1.026,58</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1.165,01</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57561" w:rsidRPr="003C5432" w:rsidRDefault="00657561" w:rsidP="00E74147">
            <w:pPr>
              <w:jc w:val="right"/>
              <w:rPr>
                <w:rFonts w:cstheme="minorHAnsi"/>
                <w:noProof/>
                <w:sz w:val="24"/>
                <w:szCs w:val="24"/>
              </w:rPr>
            </w:pPr>
            <w:r w:rsidRPr="003C5432">
              <w:rPr>
                <w:rFonts w:cstheme="minorHAnsi"/>
                <w:noProof/>
                <w:sz w:val="24"/>
                <w:szCs w:val="24"/>
              </w:rPr>
              <w:t>113,48</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rPr>
                <w:rFonts w:cstheme="minorHAnsi"/>
                <w:noProof/>
                <w:sz w:val="24"/>
                <w:szCs w:val="24"/>
              </w:rPr>
            </w:pPr>
            <w:r w:rsidRPr="003C5432">
              <w:rPr>
                <w:rFonts w:cstheme="minorHAnsi"/>
                <w:noProof/>
                <w:sz w:val="24"/>
                <w:szCs w:val="24"/>
              </w:rPr>
              <w:t>927,75                    z toho    -aktivní     927,75</w:t>
            </w:r>
          </w:p>
          <w:p w:rsidR="00657561" w:rsidRPr="003C5432" w:rsidRDefault="00657561" w:rsidP="00E74147">
            <w:pPr>
              <w:jc w:val="right"/>
              <w:rPr>
                <w:rFonts w:cstheme="minorHAnsi"/>
                <w:noProof/>
                <w:sz w:val="24"/>
                <w:szCs w:val="24"/>
              </w:rPr>
            </w:pPr>
            <w:r w:rsidRPr="003C5432">
              <w:rPr>
                <w:rFonts w:cstheme="minorHAnsi"/>
                <w:noProof/>
                <w:sz w:val="24"/>
                <w:szCs w:val="24"/>
              </w:rPr>
              <w:t xml:space="preserve">                               -pasivní          0,00</w:t>
            </w:r>
          </w:p>
        </w:tc>
      </w:tr>
    </w:tbl>
    <w:p w:rsidR="00657561" w:rsidRPr="003C5432" w:rsidRDefault="00657561" w:rsidP="00657561">
      <w:pPr>
        <w:spacing w:line="240" w:lineRule="auto"/>
        <w:jc w:val="both"/>
        <w:rPr>
          <w:rFonts w:cstheme="minorHAnsi"/>
          <w:b/>
          <w:noProof/>
          <w:color w:val="00B050"/>
          <w:sz w:val="24"/>
          <w:szCs w:val="24"/>
          <w:u w:val="single"/>
        </w:rPr>
      </w:pPr>
    </w:p>
    <w:p w:rsidR="00657561" w:rsidRPr="003C5432" w:rsidRDefault="00657561" w:rsidP="00657561">
      <w:pPr>
        <w:spacing w:line="240" w:lineRule="auto"/>
        <w:jc w:val="both"/>
        <w:rPr>
          <w:rFonts w:cstheme="minorHAnsi"/>
          <w:b/>
          <w:noProof/>
          <w:sz w:val="24"/>
          <w:szCs w:val="24"/>
          <w:u w:val="single"/>
        </w:rPr>
      </w:pPr>
      <w:r w:rsidRPr="003C5432">
        <w:rPr>
          <w:rFonts w:cstheme="minorHAnsi"/>
          <w:b/>
          <w:noProof/>
          <w:sz w:val="24"/>
          <w:szCs w:val="24"/>
          <w:u w:val="single"/>
        </w:rPr>
        <w:t>Předpis, úhrady a zůstatky na pohledávkách pokuty</w:t>
      </w:r>
    </w:p>
    <w:tbl>
      <w:tblPr>
        <w:tblStyle w:val="Mkatabulky"/>
        <w:tblW w:w="0" w:type="auto"/>
        <w:tblLook w:val="04A0" w:firstRow="1" w:lastRow="0" w:firstColumn="1" w:lastColumn="0" w:noHBand="0" w:noVBand="1"/>
      </w:tblPr>
      <w:tblGrid>
        <w:gridCol w:w="1951"/>
        <w:gridCol w:w="1610"/>
        <w:gridCol w:w="1082"/>
        <w:gridCol w:w="4643"/>
      </w:tblGrid>
      <w:tr w:rsidR="00657561" w:rsidRPr="003C5432" w:rsidTr="00E7414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b/>
                <w:noProof/>
                <w:sz w:val="24"/>
                <w:szCs w:val="24"/>
              </w:rPr>
            </w:pPr>
            <w:r w:rsidRPr="003C5432">
              <w:rPr>
                <w:rFonts w:cstheme="minorHAnsi"/>
                <w:b/>
                <w:noProof/>
                <w:sz w:val="24"/>
                <w:szCs w:val="24"/>
              </w:rPr>
              <w:t>Předpis  Pokuty</w:t>
            </w:r>
          </w:p>
          <w:p w:rsidR="00657561" w:rsidRPr="003C5432" w:rsidRDefault="00657561" w:rsidP="00E74147">
            <w:pPr>
              <w:jc w:val="both"/>
              <w:rPr>
                <w:rFonts w:cstheme="minorHAnsi"/>
                <w:b/>
                <w:noProof/>
                <w:sz w:val="24"/>
                <w:szCs w:val="24"/>
              </w:rPr>
            </w:pPr>
            <w:r w:rsidRPr="003C5432">
              <w:rPr>
                <w:rFonts w:cstheme="minorHAnsi"/>
                <w:b/>
                <w:noProof/>
                <w:sz w:val="24"/>
                <w:szCs w:val="24"/>
              </w:rPr>
              <w:t>2020 v tis Kč</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b/>
                <w:noProof/>
                <w:sz w:val="24"/>
                <w:szCs w:val="24"/>
              </w:rPr>
            </w:pPr>
            <w:r w:rsidRPr="003C5432">
              <w:rPr>
                <w:rFonts w:cstheme="minorHAnsi"/>
                <w:b/>
                <w:noProof/>
                <w:sz w:val="24"/>
                <w:szCs w:val="24"/>
              </w:rPr>
              <w:t xml:space="preserve"> Platby v tis Kč</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561" w:rsidRPr="003C5432" w:rsidRDefault="00657561" w:rsidP="00E74147">
            <w:pPr>
              <w:jc w:val="both"/>
              <w:rPr>
                <w:rFonts w:cstheme="minorHAnsi"/>
                <w:b/>
                <w:noProof/>
                <w:sz w:val="24"/>
                <w:szCs w:val="24"/>
              </w:rPr>
            </w:pPr>
            <w:r w:rsidRPr="003C5432">
              <w:rPr>
                <w:rFonts w:cstheme="minorHAnsi"/>
                <w:b/>
                <w:noProof/>
                <w:sz w:val="24"/>
                <w:szCs w:val="24"/>
              </w:rPr>
              <w:t>Plnění v %</w:t>
            </w:r>
          </w:p>
        </w:tc>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b/>
                <w:noProof/>
                <w:sz w:val="24"/>
                <w:szCs w:val="24"/>
              </w:rPr>
            </w:pPr>
            <w:r w:rsidRPr="003C5432">
              <w:rPr>
                <w:rFonts w:cstheme="minorHAnsi"/>
                <w:b/>
                <w:noProof/>
                <w:sz w:val="24"/>
                <w:szCs w:val="24"/>
              </w:rPr>
              <w:t xml:space="preserve"> Nedoplatky pohledávek PTP</w:t>
            </w:r>
          </w:p>
          <w:p w:rsidR="00657561" w:rsidRPr="003C5432" w:rsidRDefault="00657561" w:rsidP="00E74147">
            <w:pPr>
              <w:jc w:val="both"/>
              <w:rPr>
                <w:rFonts w:cstheme="minorHAnsi"/>
                <w:b/>
                <w:noProof/>
                <w:sz w:val="24"/>
                <w:szCs w:val="24"/>
              </w:rPr>
            </w:pPr>
            <w:r w:rsidRPr="003C5432">
              <w:rPr>
                <w:rFonts w:cstheme="minorHAnsi"/>
                <w:b/>
                <w:noProof/>
                <w:sz w:val="24"/>
                <w:szCs w:val="24"/>
              </w:rPr>
              <w:t>k 31.12.2020                                     v tis Kč</w:t>
            </w:r>
          </w:p>
        </w:tc>
      </w:tr>
      <w:tr w:rsidR="00657561" w:rsidRPr="003C5432" w:rsidTr="00E7414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349,62</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267,66</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57561" w:rsidRPr="003C5432" w:rsidRDefault="00657561" w:rsidP="00E74147">
            <w:pPr>
              <w:jc w:val="right"/>
              <w:rPr>
                <w:rFonts w:cstheme="minorHAnsi"/>
                <w:noProof/>
                <w:sz w:val="24"/>
                <w:szCs w:val="24"/>
              </w:rPr>
            </w:pPr>
            <w:r w:rsidRPr="003C5432">
              <w:rPr>
                <w:rFonts w:cstheme="minorHAnsi"/>
                <w:noProof/>
                <w:sz w:val="24"/>
                <w:szCs w:val="24"/>
              </w:rPr>
              <w:t>76,56</w:t>
            </w:r>
          </w:p>
        </w:tc>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rPr>
                <w:rFonts w:cstheme="minorHAnsi"/>
                <w:noProof/>
                <w:sz w:val="24"/>
                <w:szCs w:val="24"/>
              </w:rPr>
            </w:pPr>
            <w:r w:rsidRPr="003C5432">
              <w:rPr>
                <w:rFonts w:cstheme="minorHAnsi"/>
                <w:noProof/>
                <w:sz w:val="24"/>
                <w:szCs w:val="24"/>
              </w:rPr>
              <w:t xml:space="preserve">2.038,54                   z toho:  -aktivní    1.853,83       </w:t>
            </w:r>
          </w:p>
          <w:p w:rsidR="00657561" w:rsidRPr="003C5432" w:rsidRDefault="00657561" w:rsidP="00E74147">
            <w:pPr>
              <w:jc w:val="right"/>
              <w:rPr>
                <w:rFonts w:cstheme="minorHAnsi"/>
                <w:noProof/>
                <w:sz w:val="24"/>
                <w:szCs w:val="24"/>
              </w:rPr>
            </w:pPr>
            <w:r w:rsidRPr="003C5432">
              <w:rPr>
                <w:rFonts w:cstheme="minorHAnsi"/>
                <w:noProof/>
                <w:sz w:val="24"/>
                <w:szCs w:val="24"/>
              </w:rPr>
              <w:t xml:space="preserve">                                           -pasivní      184,71</w:t>
            </w:r>
          </w:p>
        </w:tc>
      </w:tr>
    </w:tbl>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V seskupení položek 22* činilo plnění příjmů 1.432.675,90 Kč, což je 12.80% celkových příjmů v roce 2020.</w:t>
      </w:r>
    </w:p>
    <w:p w:rsidR="00657561" w:rsidRPr="002402C9" w:rsidRDefault="00657561" w:rsidP="00657561">
      <w:pPr>
        <w:spacing w:line="240" w:lineRule="auto"/>
        <w:jc w:val="both"/>
        <w:rPr>
          <w:rFonts w:cstheme="minorHAnsi"/>
          <w:b/>
          <w:noProof/>
          <w:sz w:val="24"/>
          <w:szCs w:val="24"/>
        </w:rPr>
      </w:pPr>
      <w:r w:rsidRPr="002402C9">
        <w:rPr>
          <w:rFonts w:cstheme="minorHAnsi"/>
          <w:noProof/>
          <w:sz w:val="24"/>
          <w:szCs w:val="24"/>
        </w:rPr>
        <w:t xml:space="preserve"> </w:t>
      </w:r>
      <w:r w:rsidRPr="002402C9">
        <w:rPr>
          <w:rFonts w:cstheme="minorHAnsi"/>
          <w:b/>
          <w:noProof/>
          <w:sz w:val="24"/>
          <w:szCs w:val="24"/>
        </w:rPr>
        <w:t>V seskupení položek 23*</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Schválený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2.235.650,00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Upravený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3.303.650,00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3.680.245,80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Skutečnost 2019</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3.857.491,59 Kč</w:t>
      </w:r>
    </w:p>
    <w:p w:rsidR="00657561" w:rsidRPr="003C5432" w:rsidRDefault="00657561" w:rsidP="00853CF0">
      <w:pPr>
        <w:spacing w:after="120" w:line="240" w:lineRule="auto"/>
        <w:jc w:val="both"/>
        <w:rPr>
          <w:rFonts w:cstheme="minorHAnsi"/>
          <w:noProof/>
          <w:sz w:val="24"/>
          <w:szCs w:val="24"/>
        </w:rPr>
      </w:pPr>
      <w:r w:rsidRPr="003C5432">
        <w:rPr>
          <w:rFonts w:cstheme="minorHAnsi"/>
          <w:noProof/>
          <w:sz w:val="24"/>
          <w:szCs w:val="24"/>
        </w:rPr>
        <w:t>Plněno na</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111,40% upraveného rozpočtu</w:t>
      </w:r>
    </w:p>
    <w:p w:rsidR="00657561" w:rsidRPr="002402C9" w:rsidRDefault="00657561" w:rsidP="00657561">
      <w:pPr>
        <w:spacing w:line="240" w:lineRule="auto"/>
        <w:jc w:val="both"/>
        <w:rPr>
          <w:rFonts w:cstheme="minorHAnsi"/>
          <w:noProof/>
          <w:sz w:val="24"/>
          <w:szCs w:val="24"/>
        </w:rPr>
      </w:pPr>
      <w:r w:rsidRPr="002402C9">
        <w:rPr>
          <w:rFonts w:cstheme="minorHAnsi"/>
          <w:b/>
          <w:noProof/>
          <w:sz w:val="24"/>
          <w:szCs w:val="24"/>
        </w:rPr>
        <w:t>Na podseskupení pol. 2324 – Přijaté nekapitálové příspěvky a náhrady</w:t>
      </w:r>
    </w:p>
    <w:p w:rsidR="00657561" w:rsidRPr="002402C9" w:rsidRDefault="00657561" w:rsidP="00657561">
      <w:pPr>
        <w:spacing w:line="240" w:lineRule="auto"/>
        <w:jc w:val="both"/>
        <w:rPr>
          <w:rFonts w:cstheme="minorHAnsi"/>
          <w:b/>
          <w:noProof/>
          <w:sz w:val="24"/>
          <w:szCs w:val="24"/>
        </w:rPr>
      </w:pPr>
      <w:r w:rsidRPr="002402C9">
        <w:rPr>
          <w:rFonts w:cstheme="minorHAnsi"/>
          <w:b/>
          <w:noProof/>
          <w:sz w:val="24"/>
          <w:szCs w:val="24"/>
        </w:rPr>
        <w:t>V seskupení položek 23*</w:t>
      </w:r>
    </w:p>
    <w:p w:rsidR="00657561" w:rsidRPr="003C5432" w:rsidRDefault="00657561" w:rsidP="009A77CF">
      <w:pPr>
        <w:spacing w:after="120" w:line="240" w:lineRule="auto"/>
        <w:jc w:val="both"/>
        <w:rPr>
          <w:rFonts w:cstheme="minorHAnsi"/>
          <w:noProof/>
          <w:sz w:val="24"/>
          <w:szCs w:val="24"/>
        </w:rPr>
      </w:pPr>
      <w:r w:rsidRPr="003C5432">
        <w:rPr>
          <w:rFonts w:cstheme="minorHAnsi"/>
          <w:noProof/>
          <w:sz w:val="24"/>
          <w:szCs w:val="24"/>
        </w:rPr>
        <w:lastRenderedPageBreak/>
        <w:t>Schválený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2.235.650,00 Kč</w:t>
      </w:r>
    </w:p>
    <w:p w:rsidR="00657561" w:rsidRPr="003C5432" w:rsidRDefault="00657561" w:rsidP="009A77CF">
      <w:pPr>
        <w:spacing w:after="120" w:line="240" w:lineRule="auto"/>
        <w:jc w:val="both"/>
        <w:rPr>
          <w:rFonts w:cstheme="minorHAnsi"/>
          <w:noProof/>
          <w:sz w:val="24"/>
          <w:szCs w:val="24"/>
        </w:rPr>
      </w:pPr>
      <w:r w:rsidRPr="003C5432">
        <w:rPr>
          <w:rFonts w:cstheme="minorHAnsi"/>
          <w:noProof/>
          <w:sz w:val="24"/>
          <w:szCs w:val="24"/>
        </w:rPr>
        <w:t>Upravený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3.303.650,00 Kč</w:t>
      </w:r>
    </w:p>
    <w:p w:rsidR="00657561" w:rsidRPr="003C5432" w:rsidRDefault="00657561" w:rsidP="009A77CF">
      <w:pPr>
        <w:spacing w:after="120" w:line="240" w:lineRule="auto"/>
        <w:jc w:val="both"/>
        <w:rPr>
          <w:rFonts w:cstheme="minorHAnsi"/>
          <w:noProof/>
          <w:sz w:val="24"/>
          <w:szCs w:val="24"/>
        </w:rPr>
      </w:pPr>
      <w:r w:rsidRPr="003C5432">
        <w:rPr>
          <w:rFonts w:cstheme="minorHAnsi"/>
          <w:noProof/>
          <w:sz w:val="24"/>
          <w:szCs w:val="24"/>
        </w:rPr>
        <w:t>Skutečnost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3.680.245,80 Kč</w:t>
      </w:r>
    </w:p>
    <w:p w:rsidR="00657561" w:rsidRPr="003C5432" w:rsidRDefault="00657561" w:rsidP="009A77CF">
      <w:pPr>
        <w:spacing w:after="120" w:line="240" w:lineRule="auto"/>
        <w:jc w:val="both"/>
        <w:rPr>
          <w:rFonts w:cstheme="minorHAnsi"/>
          <w:noProof/>
          <w:sz w:val="24"/>
          <w:szCs w:val="24"/>
        </w:rPr>
      </w:pPr>
      <w:r w:rsidRPr="003C5432">
        <w:rPr>
          <w:rFonts w:cstheme="minorHAnsi"/>
          <w:noProof/>
          <w:sz w:val="24"/>
          <w:szCs w:val="24"/>
        </w:rPr>
        <w:t>Skutečnost 2019</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3.857.491,59 Kč</w:t>
      </w:r>
    </w:p>
    <w:p w:rsidR="00657561" w:rsidRPr="003C5432" w:rsidRDefault="00657561" w:rsidP="009A77CF">
      <w:pPr>
        <w:spacing w:after="120" w:line="240" w:lineRule="auto"/>
        <w:jc w:val="both"/>
        <w:rPr>
          <w:rFonts w:cstheme="minorHAnsi"/>
          <w:noProof/>
          <w:sz w:val="24"/>
          <w:szCs w:val="24"/>
        </w:rPr>
      </w:pPr>
      <w:r w:rsidRPr="003C5432">
        <w:rPr>
          <w:rFonts w:cstheme="minorHAnsi"/>
          <w:noProof/>
          <w:sz w:val="24"/>
          <w:szCs w:val="24"/>
        </w:rPr>
        <w:t>Plněno na</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111,40% upraveného rozpočtu</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 xml:space="preserve">Na položce </w:t>
      </w:r>
      <w:r w:rsidRPr="003C5432">
        <w:rPr>
          <w:rFonts w:cstheme="minorHAnsi"/>
          <w:b/>
          <w:noProof/>
          <w:sz w:val="24"/>
          <w:szCs w:val="24"/>
        </w:rPr>
        <w:t>2324 – Přijaté nekapitálové příspěvky a náhrady</w:t>
      </w:r>
      <w:r w:rsidRPr="003C5432">
        <w:rPr>
          <w:rFonts w:cstheme="minorHAnsi"/>
          <w:noProof/>
          <w:sz w:val="24"/>
          <w:szCs w:val="24"/>
        </w:rPr>
        <w:t xml:space="preserve"> činily celkové příjmy částku 3.680.245,80 Kč Kč což je 32,80 % všech dosažených příjmů v roce 2020. Na této položce jsou zaúčtované, kromě plateb NTŘ, také přeplatky záloh za rok 2019 a vyúčtování množstevních slev za rok 2019.</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 xml:space="preserve"> Plnění příjmů v tomto seskupení a srovnání s předcházejícími lety:</w:t>
      </w:r>
    </w:p>
    <w:tbl>
      <w:tblPr>
        <w:tblStyle w:val="Mkatabulky"/>
        <w:tblW w:w="9462" w:type="dxa"/>
        <w:tblInd w:w="-176" w:type="dxa"/>
        <w:tblLook w:val="04A0" w:firstRow="1" w:lastRow="0" w:firstColumn="1" w:lastColumn="0" w:noHBand="0" w:noVBand="1"/>
      </w:tblPr>
      <w:tblGrid>
        <w:gridCol w:w="3119"/>
        <w:gridCol w:w="1276"/>
        <w:gridCol w:w="1276"/>
        <w:gridCol w:w="1276"/>
        <w:gridCol w:w="1275"/>
        <w:gridCol w:w="1240"/>
      </w:tblGrid>
      <w:tr w:rsidR="00657561" w:rsidRPr="003C5432" w:rsidTr="00F51AAB">
        <w:tc>
          <w:tcPr>
            <w:tcW w:w="3119" w:type="dxa"/>
          </w:tcPr>
          <w:p w:rsidR="00657561" w:rsidRPr="003C5432" w:rsidRDefault="00657561" w:rsidP="00E74147">
            <w:pPr>
              <w:jc w:val="center"/>
              <w:rPr>
                <w:rFonts w:cstheme="minorHAnsi"/>
                <w:b/>
                <w:noProof/>
                <w:sz w:val="24"/>
                <w:szCs w:val="24"/>
              </w:rPr>
            </w:pPr>
            <w:r w:rsidRPr="003C5432">
              <w:rPr>
                <w:rFonts w:cstheme="minorHAnsi"/>
                <w:b/>
                <w:noProof/>
                <w:sz w:val="24"/>
                <w:szCs w:val="24"/>
              </w:rPr>
              <w:t>Položky v seskupení 232</w:t>
            </w:r>
          </w:p>
        </w:tc>
        <w:tc>
          <w:tcPr>
            <w:tcW w:w="1276" w:type="dxa"/>
          </w:tcPr>
          <w:p w:rsidR="00657561" w:rsidRPr="003C5432" w:rsidRDefault="00657561" w:rsidP="00E74147">
            <w:pPr>
              <w:rPr>
                <w:rFonts w:cstheme="minorHAnsi"/>
                <w:b/>
                <w:noProof/>
                <w:sz w:val="24"/>
                <w:szCs w:val="24"/>
              </w:rPr>
            </w:pPr>
            <w:r w:rsidRPr="003C5432">
              <w:rPr>
                <w:rFonts w:cstheme="minorHAnsi"/>
                <w:b/>
                <w:noProof/>
                <w:sz w:val="24"/>
                <w:szCs w:val="24"/>
              </w:rPr>
              <w:t>Rok 2020</w:t>
            </w:r>
          </w:p>
          <w:p w:rsidR="00657561" w:rsidRPr="003C5432" w:rsidRDefault="00657561" w:rsidP="00E74147">
            <w:pPr>
              <w:rPr>
                <w:rFonts w:cstheme="minorHAnsi"/>
                <w:b/>
                <w:noProof/>
                <w:sz w:val="24"/>
                <w:szCs w:val="24"/>
              </w:rPr>
            </w:pPr>
            <w:r w:rsidRPr="003C5432">
              <w:rPr>
                <w:rFonts w:cstheme="minorHAnsi"/>
                <w:b/>
                <w:noProof/>
                <w:sz w:val="24"/>
                <w:szCs w:val="24"/>
              </w:rPr>
              <w:t> v tis Kč</w:t>
            </w:r>
          </w:p>
        </w:tc>
        <w:tc>
          <w:tcPr>
            <w:tcW w:w="1276" w:type="dxa"/>
          </w:tcPr>
          <w:p w:rsidR="00657561" w:rsidRPr="003C5432" w:rsidRDefault="00657561" w:rsidP="00E74147">
            <w:pPr>
              <w:rPr>
                <w:rFonts w:cstheme="minorHAnsi"/>
                <w:b/>
                <w:noProof/>
                <w:sz w:val="24"/>
                <w:szCs w:val="24"/>
              </w:rPr>
            </w:pPr>
            <w:r w:rsidRPr="003C5432">
              <w:rPr>
                <w:rFonts w:cstheme="minorHAnsi"/>
                <w:b/>
                <w:noProof/>
                <w:sz w:val="24"/>
                <w:szCs w:val="24"/>
              </w:rPr>
              <w:t>Rok 2019</w:t>
            </w:r>
          </w:p>
          <w:p w:rsidR="00657561" w:rsidRPr="003C5432" w:rsidRDefault="00657561" w:rsidP="00E74147">
            <w:pPr>
              <w:jc w:val="center"/>
              <w:rPr>
                <w:rFonts w:cstheme="minorHAnsi"/>
                <w:b/>
                <w:noProof/>
                <w:sz w:val="24"/>
                <w:szCs w:val="24"/>
              </w:rPr>
            </w:pPr>
            <w:r w:rsidRPr="003C5432">
              <w:rPr>
                <w:rFonts w:cstheme="minorHAnsi"/>
                <w:b/>
                <w:noProof/>
                <w:sz w:val="24"/>
                <w:szCs w:val="24"/>
              </w:rPr>
              <w:t>v tis Kč</w:t>
            </w:r>
          </w:p>
        </w:tc>
        <w:tc>
          <w:tcPr>
            <w:tcW w:w="1276" w:type="dxa"/>
          </w:tcPr>
          <w:p w:rsidR="00657561" w:rsidRPr="003C5432" w:rsidRDefault="00657561" w:rsidP="00E74147">
            <w:pPr>
              <w:jc w:val="center"/>
              <w:rPr>
                <w:rFonts w:cstheme="minorHAnsi"/>
                <w:b/>
                <w:noProof/>
                <w:sz w:val="24"/>
                <w:szCs w:val="24"/>
              </w:rPr>
            </w:pPr>
            <w:r w:rsidRPr="003C5432">
              <w:rPr>
                <w:rFonts w:cstheme="minorHAnsi"/>
                <w:b/>
                <w:noProof/>
                <w:sz w:val="24"/>
                <w:szCs w:val="24"/>
              </w:rPr>
              <w:t>Rok 2018 v tis Kč</w:t>
            </w:r>
          </w:p>
        </w:tc>
        <w:tc>
          <w:tcPr>
            <w:tcW w:w="1275" w:type="dxa"/>
          </w:tcPr>
          <w:p w:rsidR="00657561" w:rsidRPr="003C5432" w:rsidRDefault="00657561" w:rsidP="00E74147">
            <w:pPr>
              <w:jc w:val="center"/>
              <w:rPr>
                <w:rFonts w:cstheme="minorHAnsi"/>
                <w:b/>
                <w:noProof/>
                <w:sz w:val="24"/>
                <w:szCs w:val="24"/>
              </w:rPr>
            </w:pPr>
            <w:r w:rsidRPr="003C5432">
              <w:rPr>
                <w:rFonts w:cstheme="minorHAnsi"/>
                <w:b/>
                <w:noProof/>
                <w:sz w:val="24"/>
                <w:szCs w:val="24"/>
              </w:rPr>
              <w:t>Rok 2017</w:t>
            </w:r>
          </w:p>
          <w:p w:rsidR="00657561" w:rsidRPr="003C5432" w:rsidRDefault="00657561" w:rsidP="00E74147">
            <w:pPr>
              <w:jc w:val="center"/>
              <w:rPr>
                <w:rFonts w:cstheme="minorHAnsi"/>
                <w:b/>
                <w:noProof/>
                <w:sz w:val="24"/>
                <w:szCs w:val="24"/>
              </w:rPr>
            </w:pPr>
            <w:r w:rsidRPr="003C5432">
              <w:rPr>
                <w:rFonts w:cstheme="minorHAnsi"/>
                <w:b/>
                <w:noProof/>
                <w:sz w:val="24"/>
                <w:szCs w:val="24"/>
              </w:rPr>
              <w:t>v tis Kč</w:t>
            </w:r>
          </w:p>
        </w:tc>
        <w:tc>
          <w:tcPr>
            <w:tcW w:w="1240" w:type="dxa"/>
          </w:tcPr>
          <w:p w:rsidR="00657561" w:rsidRPr="003C5432" w:rsidRDefault="00657561" w:rsidP="00E74147">
            <w:pPr>
              <w:jc w:val="center"/>
              <w:rPr>
                <w:rFonts w:cstheme="minorHAnsi"/>
                <w:b/>
                <w:noProof/>
                <w:sz w:val="24"/>
                <w:szCs w:val="24"/>
              </w:rPr>
            </w:pPr>
            <w:r w:rsidRPr="003C5432">
              <w:rPr>
                <w:rFonts w:cstheme="minorHAnsi"/>
                <w:b/>
                <w:noProof/>
                <w:sz w:val="24"/>
                <w:szCs w:val="24"/>
              </w:rPr>
              <w:t>Rok 2016</w:t>
            </w:r>
          </w:p>
          <w:p w:rsidR="00657561" w:rsidRPr="003C5432" w:rsidRDefault="00657561" w:rsidP="00E74147">
            <w:pPr>
              <w:jc w:val="center"/>
              <w:rPr>
                <w:rFonts w:cstheme="minorHAnsi"/>
                <w:b/>
                <w:noProof/>
                <w:sz w:val="24"/>
                <w:szCs w:val="24"/>
              </w:rPr>
            </w:pPr>
            <w:r w:rsidRPr="003C5432">
              <w:rPr>
                <w:rFonts w:cstheme="minorHAnsi"/>
                <w:b/>
                <w:noProof/>
                <w:sz w:val="24"/>
                <w:szCs w:val="24"/>
              </w:rPr>
              <w:t>v tis Kč</w:t>
            </w:r>
          </w:p>
        </w:tc>
      </w:tr>
      <w:tr w:rsidR="00657561" w:rsidRPr="003C5432" w:rsidTr="00F51AAB">
        <w:trPr>
          <w:trHeight w:val="343"/>
        </w:trPr>
        <w:tc>
          <w:tcPr>
            <w:tcW w:w="3119" w:type="dxa"/>
          </w:tcPr>
          <w:p w:rsidR="00657561" w:rsidRPr="003C5432" w:rsidRDefault="00657561" w:rsidP="00F51AAB">
            <w:pPr>
              <w:rPr>
                <w:rFonts w:cstheme="minorHAnsi"/>
                <w:noProof/>
                <w:sz w:val="24"/>
                <w:szCs w:val="24"/>
              </w:rPr>
            </w:pPr>
            <w:r w:rsidRPr="003C5432">
              <w:rPr>
                <w:rFonts w:cstheme="minorHAnsi"/>
                <w:noProof/>
                <w:sz w:val="24"/>
                <w:szCs w:val="24"/>
              </w:rPr>
              <w:t>2324 –</w:t>
            </w:r>
            <w:r w:rsidRPr="003C5432">
              <w:rPr>
                <w:rFonts w:cstheme="minorHAnsi"/>
                <w:noProof/>
              </w:rPr>
              <w:t>Přijaté nekapit.přísp. a náhr.</w:t>
            </w:r>
          </w:p>
        </w:tc>
        <w:tc>
          <w:tcPr>
            <w:tcW w:w="1276" w:type="dxa"/>
          </w:tcPr>
          <w:p w:rsidR="00657561" w:rsidRPr="003C5432" w:rsidRDefault="00657561" w:rsidP="00F51AAB">
            <w:pPr>
              <w:rPr>
                <w:rFonts w:cstheme="minorHAnsi"/>
                <w:noProof/>
                <w:sz w:val="24"/>
                <w:szCs w:val="24"/>
              </w:rPr>
            </w:pPr>
            <w:r w:rsidRPr="003C5432">
              <w:rPr>
                <w:rFonts w:cstheme="minorHAnsi"/>
                <w:noProof/>
                <w:sz w:val="24"/>
                <w:szCs w:val="24"/>
              </w:rPr>
              <w:t>3.680,25</w:t>
            </w:r>
          </w:p>
        </w:tc>
        <w:tc>
          <w:tcPr>
            <w:tcW w:w="1276" w:type="dxa"/>
          </w:tcPr>
          <w:p w:rsidR="00657561" w:rsidRPr="003C5432" w:rsidRDefault="00657561" w:rsidP="00F51AAB">
            <w:pPr>
              <w:rPr>
                <w:rFonts w:cstheme="minorHAnsi"/>
                <w:noProof/>
                <w:sz w:val="24"/>
                <w:szCs w:val="24"/>
              </w:rPr>
            </w:pPr>
            <w:r w:rsidRPr="003C5432">
              <w:rPr>
                <w:rFonts w:cstheme="minorHAnsi"/>
                <w:noProof/>
                <w:sz w:val="24"/>
                <w:szCs w:val="24"/>
              </w:rPr>
              <w:t>3.857,49</w:t>
            </w:r>
          </w:p>
        </w:tc>
        <w:tc>
          <w:tcPr>
            <w:tcW w:w="1276" w:type="dxa"/>
          </w:tcPr>
          <w:p w:rsidR="00657561" w:rsidRPr="003C5432" w:rsidRDefault="00657561" w:rsidP="00F51AAB">
            <w:pPr>
              <w:rPr>
                <w:rFonts w:cstheme="minorHAnsi"/>
                <w:noProof/>
                <w:sz w:val="24"/>
                <w:szCs w:val="24"/>
              </w:rPr>
            </w:pPr>
            <w:r w:rsidRPr="003C5432">
              <w:rPr>
                <w:rFonts w:cstheme="minorHAnsi"/>
                <w:noProof/>
                <w:sz w:val="24"/>
                <w:szCs w:val="24"/>
              </w:rPr>
              <w:t xml:space="preserve"> 4.032,18</w:t>
            </w:r>
          </w:p>
        </w:tc>
        <w:tc>
          <w:tcPr>
            <w:tcW w:w="1275" w:type="dxa"/>
          </w:tcPr>
          <w:p w:rsidR="00657561" w:rsidRPr="003C5432" w:rsidRDefault="00657561" w:rsidP="00F51AAB">
            <w:pPr>
              <w:rPr>
                <w:rFonts w:cstheme="minorHAnsi"/>
                <w:noProof/>
                <w:sz w:val="24"/>
                <w:szCs w:val="24"/>
              </w:rPr>
            </w:pPr>
            <w:r w:rsidRPr="003C5432">
              <w:rPr>
                <w:rFonts w:cstheme="minorHAnsi"/>
                <w:noProof/>
                <w:sz w:val="24"/>
                <w:szCs w:val="24"/>
              </w:rPr>
              <w:t>3.618,72</w:t>
            </w:r>
          </w:p>
        </w:tc>
        <w:tc>
          <w:tcPr>
            <w:tcW w:w="1240" w:type="dxa"/>
          </w:tcPr>
          <w:p w:rsidR="00657561" w:rsidRPr="003C5432" w:rsidRDefault="00657561" w:rsidP="00F51AAB">
            <w:pPr>
              <w:rPr>
                <w:rFonts w:cstheme="minorHAnsi"/>
                <w:noProof/>
                <w:sz w:val="24"/>
                <w:szCs w:val="24"/>
              </w:rPr>
            </w:pPr>
            <w:r w:rsidRPr="003C5432">
              <w:rPr>
                <w:rFonts w:cstheme="minorHAnsi"/>
                <w:noProof/>
                <w:sz w:val="24"/>
                <w:szCs w:val="24"/>
              </w:rPr>
              <w:t>3.171,12</w:t>
            </w:r>
          </w:p>
        </w:tc>
      </w:tr>
    </w:tbl>
    <w:p w:rsidR="00657561" w:rsidRPr="003C5432" w:rsidRDefault="00657561" w:rsidP="00657561">
      <w:pPr>
        <w:spacing w:line="240" w:lineRule="auto"/>
        <w:jc w:val="both"/>
        <w:rPr>
          <w:rFonts w:cstheme="minorHAnsi"/>
          <w:noProof/>
          <w:color w:val="00B050"/>
          <w:sz w:val="24"/>
          <w:szCs w:val="24"/>
        </w:rPr>
      </w:pPr>
    </w:p>
    <w:tbl>
      <w:tblPr>
        <w:tblStyle w:val="Mkatabulky"/>
        <w:tblW w:w="0" w:type="auto"/>
        <w:tblInd w:w="-176" w:type="dxa"/>
        <w:tblLook w:val="04A0" w:firstRow="1" w:lastRow="0" w:firstColumn="1" w:lastColumn="0" w:noHBand="0" w:noVBand="1"/>
      </w:tblPr>
      <w:tblGrid>
        <w:gridCol w:w="3403"/>
        <w:gridCol w:w="3544"/>
      </w:tblGrid>
      <w:tr w:rsidR="00657561" w:rsidRPr="003C5432" w:rsidTr="00E74147">
        <w:tc>
          <w:tcPr>
            <w:tcW w:w="3403" w:type="dxa"/>
          </w:tcPr>
          <w:p w:rsidR="00657561" w:rsidRPr="003C5432" w:rsidRDefault="00657561" w:rsidP="00E74147">
            <w:pPr>
              <w:jc w:val="right"/>
              <w:rPr>
                <w:rFonts w:cstheme="minorHAnsi"/>
                <w:b/>
                <w:noProof/>
                <w:sz w:val="24"/>
                <w:szCs w:val="24"/>
              </w:rPr>
            </w:pPr>
            <w:r w:rsidRPr="003C5432">
              <w:rPr>
                <w:rFonts w:cstheme="minorHAnsi"/>
                <w:b/>
                <w:noProof/>
                <w:sz w:val="24"/>
                <w:szCs w:val="24"/>
              </w:rPr>
              <w:t>Rozpočet  pol. 2324 na r. 2020</w:t>
            </w:r>
          </w:p>
          <w:p w:rsidR="00657561" w:rsidRPr="003C5432" w:rsidRDefault="00657561" w:rsidP="00E74147">
            <w:pPr>
              <w:jc w:val="right"/>
              <w:rPr>
                <w:rFonts w:cstheme="minorHAnsi"/>
                <w:b/>
                <w:noProof/>
                <w:sz w:val="24"/>
                <w:szCs w:val="24"/>
              </w:rPr>
            </w:pPr>
            <w:r w:rsidRPr="003C5432">
              <w:rPr>
                <w:rFonts w:cstheme="minorHAnsi"/>
                <w:b/>
                <w:noProof/>
                <w:sz w:val="24"/>
                <w:szCs w:val="24"/>
              </w:rPr>
              <w:t xml:space="preserve">v tis Kč                                      </w:t>
            </w:r>
          </w:p>
        </w:tc>
        <w:tc>
          <w:tcPr>
            <w:tcW w:w="3544" w:type="dxa"/>
          </w:tcPr>
          <w:p w:rsidR="00657561" w:rsidRPr="003C5432" w:rsidRDefault="00657561" w:rsidP="00E74147">
            <w:pPr>
              <w:rPr>
                <w:rFonts w:cstheme="minorHAnsi"/>
                <w:b/>
                <w:noProof/>
                <w:sz w:val="24"/>
                <w:szCs w:val="24"/>
              </w:rPr>
            </w:pPr>
            <w:r w:rsidRPr="003C5432">
              <w:rPr>
                <w:rFonts w:cstheme="minorHAnsi"/>
                <w:b/>
                <w:noProof/>
                <w:sz w:val="24"/>
                <w:szCs w:val="24"/>
              </w:rPr>
              <w:t>Skutečnost r. 2020</w:t>
            </w:r>
          </w:p>
          <w:p w:rsidR="00657561" w:rsidRPr="003C5432" w:rsidRDefault="00657561" w:rsidP="00E74147">
            <w:pPr>
              <w:rPr>
                <w:rFonts w:cstheme="minorHAnsi"/>
                <w:b/>
                <w:noProof/>
                <w:sz w:val="24"/>
                <w:szCs w:val="24"/>
              </w:rPr>
            </w:pPr>
            <w:r w:rsidRPr="003C5432">
              <w:rPr>
                <w:rFonts w:cstheme="minorHAnsi"/>
                <w:b/>
                <w:noProof/>
                <w:sz w:val="24"/>
                <w:szCs w:val="24"/>
              </w:rPr>
              <w:t>v tis Kč                                 v %</w:t>
            </w:r>
          </w:p>
        </w:tc>
      </w:tr>
      <w:tr w:rsidR="00657561" w:rsidRPr="003C5432" w:rsidTr="00E74147">
        <w:tc>
          <w:tcPr>
            <w:tcW w:w="3403" w:type="dxa"/>
            <w:vAlign w:val="bottom"/>
          </w:tcPr>
          <w:p w:rsidR="00657561" w:rsidRPr="003C5432" w:rsidRDefault="00657561" w:rsidP="00E74147">
            <w:pPr>
              <w:jc w:val="right"/>
              <w:rPr>
                <w:rFonts w:cstheme="minorHAnsi"/>
                <w:noProof/>
                <w:sz w:val="24"/>
                <w:szCs w:val="24"/>
              </w:rPr>
            </w:pPr>
            <w:r w:rsidRPr="003C5432">
              <w:rPr>
                <w:rFonts w:cstheme="minorHAnsi"/>
                <w:noProof/>
                <w:sz w:val="24"/>
                <w:szCs w:val="24"/>
              </w:rPr>
              <w:t>2.235,65</w:t>
            </w:r>
          </w:p>
        </w:tc>
        <w:tc>
          <w:tcPr>
            <w:tcW w:w="3544" w:type="dxa"/>
            <w:vAlign w:val="bottom"/>
          </w:tcPr>
          <w:p w:rsidR="00657561" w:rsidRPr="003C5432" w:rsidRDefault="00657561" w:rsidP="00E74147">
            <w:pPr>
              <w:rPr>
                <w:rFonts w:cstheme="minorHAnsi"/>
                <w:noProof/>
                <w:sz w:val="24"/>
                <w:szCs w:val="24"/>
              </w:rPr>
            </w:pPr>
            <w:r w:rsidRPr="003C5432">
              <w:rPr>
                <w:rFonts w:cstheme="minorHAnsi"/>
                <w:noProof/>
                <w:sz w:val="24"/>
                <w:szCs w:val="24"/>
              </w:rPr>
              <w:t>3.680,25                              111,40</w:t>
            </w:r>
          </w:p>
        </w:tc>
      </w:tr>
    </w:tbl>
    <w:p w:rsidR="00657561" w:rsidRPr="003C5432" w:rsidRDefault="00657561" w:rsidP="00657561">
      <w:pPr>
        <w:spacing w:line="240" w:lineRule="auto"/>
        <w:jc w:val="both"/>
        <w:rPr>
          <w:rFonts w:cstheme="minorHAnsi"/>
          <w:b/>
          <w:noProof/>
          <w:color w:val="00B050"/>
          <w:sz w:val="24"/>
          <w:szCs w:val="24"/>
        </w:rPr>
      </w:pPr>
    </w:p>
    <w:p w:rsidR="00657561" w:rsidRPr="003C5432" w:rsidRDefault="00657561" w:rsidP="00657561">
      <w:pPr>
        <w:spacing w:line="240" w:lineRule="auto"/>
        <w:jc w:val="both"/>
        <w:rPr>
          <w:rFonts w:cstheme="minorHAnsi"/>
          <w:noProof/>
          <w:sz w:val="24"/>
          <w:szCs w:val="24"/>
        </w:rPr>
      </w:pPr>
      <w:r w:rsidRPr="003C5432">
        <w:rPr>
          <w:rFonts w:cstheme="minorHAnsi"/>
          <w:b/>
          <w:noProof/>
          <w:sz w:val="24"/>
          <w:szCs w:val="24"/>
        </w:rPr>
        <w:t>Přehled o plnění Náhrad NTŘ v roce 2020</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 xml:space="preserve">Celkové příjmy  činily částku </w:t>
      </w:r>
      <w:r w:rsidRPr="003C5432">
        <w:rPr>
          <w:rFonts w:cstheme="minorHAnsi"/>
          <w:b/>
          <w:noProof/>
          <w:sz w:val="24"/>
          <w:szCs w:val="24"/>
        </w:rPr>
        <w:t>1.831.289,13</w:t>
      </w:r>
      <w:r w:rsidRPr="003C5432">
        <w:rPr>
          <w:rFonts w:cstheme="minorHAnsi"/>
          <w:noProof/>
          <w:sz w:val="24"/>
          <w:szCs w:val="24"/>
        </w:rPr>
        <w:t>, což je o 165.828,81 Kč méně než skutečnost v roce 2019, kdy platby činily částku 1.997.117,94</w:t>
      </w:r>
      <w:r w:rsidRPr="003C5432">
        <w:rPr>
          <w:rFonts w:cstheme="minorHAnsi"/>
          <w:b/>
          <w:noProof/>
          <w:sz w:val="24"/>
          <w:szCs w:val="24"/>
        </w:rPr>
        <w:t xml:space="preserve"> </w:t>
      </w:r>
      <w:r w:rsidRPr="003C5432">
        <w:rPr>
          <w:rFonts w:cstheme="minorHAnsi"/>
          <w:noProof/>
          <w:sz w:val="24"/>
          <w:szCs w:val="24"/>
        </w:rPr>
        <w:t>Kč. Tyto příjmy činily 16,36 % celkového plnění příjmů v roce 2020.</w:t>
      </w:r>
    </w:p>
    <w:tbl>
      <w:tblPr>
        <w:tblStyle w:val="Mkatabulky"/>
        <w:tblW w:w="0" w:type="auto"/>
        <w:tblInd w:w="-176" w:type="dxa"/>
        <w:tblLook w:val="04A0" w:firstRow="1" w:lastRow="0" w:firstColumn="1" w:lastColumn="0" w:noHBand="0" w:noVBand="1"/>
      </w:tblPr>
      <w:tblGrid>
        <w:gridCol w:w="2269"/>
        <w:gridCol w:w="2410"/>
        <w:gridCol w:w="4709"/>
      </w:tblGrid>
      <w:tr w:rsidR="00657561" w:rsidRPr="003C5432" w:rsidTr="00E7414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Předepsáno 2020</w:t>
            </w:r>
          </w:p>
          <w:p w:rsidR="00657561" w:rsidRPr="003C5432" w:rsidRDefault="00657561" w:rsidP="00E74147">
            <w:pPr>
              <w:rPr>
                <w:rFonts w:cstheme="minorHAnsi"/>
                <w:b/>
                <w:noProof/>
                <w:sz w:val="24"/>
                <w:szCs w:val="24"/>
              </w:rPr>
            </w:pPr>
            <w:r w:rsidRPr="003C5432">
              <w:rPr>
                <w:rFonts w:cstheme="minorHAnsi"/>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Skutečnost 2020</w:t>
            </w:r>
          </w:p>
          <w:p w:rsidR="00657561" w:rsidRPr="003C5432" w:rsidRDefault="00657561" w:rsidP="00E74147">
            <w:pPr>
              <w:rPr>
                <w:rFonts w:cstheme="minorHAnsi"/>
                <w:b/>
                <w:noProof/>
                <w:sz w:val="24"/>
                <w:szCs w:val="24"/>
              </w:rPr>
            </w:pPr>
            <w:r w:rsidRPr="003C5432">
              <w:rPr>
                <w:rFonts w:cstheme="minorHAnsi"/>
                <w:b/>
                <w:noProof/>
                <w:sz w:val="24"/>
                <w:szCs w:val="24"/>
              </w:rPr>
              <w:t>v tis Kč                 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 xml:space="preserve">Nedoplatky </w:t>
            </w:r>
          </w:p>
          <w:p w:rsidR="00657561" w:rsidRPr="003C5432" w:rsidRDefault="00657561" w:rsidP="00E74147">
            <w:pPr>
              <w:rPr>
                <w:rFonts w:cstheme="minorHAnsi"/>
                <w:b/>
                <w:noProof/>
                <w:sz w:val="24"/>
                <w:szCs w:val="24"/>
              </w:rPr>
            </w:pPr>
            <w:r w:rsidRPr="003C5432">
              <w:rPr>
                <w:rFonts w:cstheme="minorHAnsi"/>
                <w:b/>
                <w:noProof/>
                <w:sz w:val="24"/>
                <w:szCs w:val="24"/>
              </w:rPr>
              <w:t>k 31.12.2020                                         v tis  Kč</w:t>
            </w:r>
          </w:p>
        </w:tc>
      </w:tr>
      <w:tr w:rsidR="00657561" w:rsidRPr="003C5432" w:rsidTr="00E7414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2.595,76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F51AAB">
            <w:pPr>
              <w:rPr>
                <w:rFonts w:cstheme="minorHAnsi"/>
                <w:noProof/>
                <w:sz w:val="24"/>
                <w:szCs w:val="24"/>
              </w:rPr>
            </w:pPr>
            <w:r w:rsidRPr="003C5432">
              <w:rPr>
                <w:rFonts w:cstheme="minorHAnsi"/>
                <w:noProof/>
                <w:sz w:val="24"/>
                <w:szCs w:val="24"/>
              </w:rPr>
              <w:t xml:space="preserve">1.831,29            </w:t>
            </w:r>
            <w:r w:rsidR="00F51AAB">
              <w:rPr>
                <w:rFonts w:cstheme="minorHAnsi"/>
                <w:noProof/>
                <w:sz w:val="24"/>
                <w:szCs w:val="24"/>
              </w:rPr>
              <w:t xml:space="preserve">  70,55</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rPr>
                <w:rFonts w:cstheme="minorHAnsi"/>
                <w:noProof/>
                <w:sz w:val="24"/>
                <w:szCs w:val="24"/>
              </w:rPr>
            </w:pPr>
            <w:r w:rsidRPr="003C5432">
              <w:rPr>
                <w:rFonts w:cstheme="minorHAnsi"/>
                <w:noProof/>
                <w:sz w:val="24"/>
                <w:szCs w:val="24"/>
              </w:rPr>
              <w:t>20.725,98               z toho – aktivní    18.565,78</w:t>
            </w:r>
          </w:p>
          <w:p w:rsidR="00657561" w:rsidRPr="003C5432" w:rsidRDefault="00657561" w:rsidP="00E74147">
            <w:pPr>
              <w:jc w:val="right"/>
              <w:rPr>
                <w:rFonts w:cstheme="minorHAnsi"/>
                <w:noProof/>
                <w:sz w:val="24"/>
                <w:szCs w:val="24"/>
              </w:rPr>
            </w:pPr>
            <w:r w:rsidRPr="003C5432">
              <w:rPr>
                <w:rFonts w:cstheme="minorHAnsi"/>
                <w:noProof/>
                <w:sz w:val="24"/>
                <w:szCs w:val="24"/>
              </w:rPr>
              <w:t xml:space="preserve">                                        - pasivní      2.160,20</w:t>
            </w:r>
          </w:p>
        </w:tc>
      </w:tr>
    </w:tbl>
    <w:p w:rsidR="00657561" w:rsidRPr="003C5432" w:rsidRDefault="00657561" w:rsidP="00657561">
      <w:pPr>
        <w:spacing w:line="240" w:lineRule="auto"/>
        <w:jc w:val="both"/>
        <w:rPr>
          <w:rFonts w:cstheme="minorHAnsi"/>
          <w:noProof/>
          <w:sz w:val="24"/>
          <w:szCs w:val="24"/>
        </w:rPr>
      </w:pP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Evidované nedoplatky na NTŘ k 31.12.2020 se oproti roku 2019 snížiily o 230.311,49 Kč.</w:t>
      </w:r>
    </w:p>
    <w:p w:rsidR="00657561" w:rsidRPr="003C5432" w:rsidRDefault="00657561" w:rsidP="00657561">
      <w:pPr>
        <w:spacing w:line="240" w:lineRule="auto"/>
        <w:jc w:val="both"/>
        <w:rPr>
          <w:rFonts w:cstheme="minorHAnsi"/>
          <w:noProof/>
          <w:sz w:val="24"/>
          <w:szCs w:val="24"/>
        </w:rPr>
      </w:pPr>
      <w:r w:rsidRPr="003C5432">
        <w:rPr>
          <w:rFonts w:cstheme="minorHAnsi"/>
          <w:noProof/>
          <w:color w:val="00B050"/>
          <w:sz w:val="24"/>
          <w:szCs w:val="24"/>
        </w:rPr>
        <w:t xml:space="preserve"> </w:t>
      </w:r>
      <w:r w:rsidRPr="003C5432">
        <w:rPr>
          <w:rFonts w:cstheme="minorHAnsi"/>
          <w:noProof/>
          <w:sz w:val="24"/>
          <w:szCs w:val="24"/>
        </w:rPr>
        <w:t xml:space="preserve"> </w:t>
      </w:r>
      <w:r w:rsidRPr="003C5432">
        <w:rPr>
          <w:rFonts w:cstheme="minorHAnsi"/>
          <w:b/>
          <w:noProof/>
          <w:sz w:val="24"/>
          <w:szCs w:val="24"/>
        </w:rPr>
        <w:t>Přehled o plnění Náhrad nákladů výkonu trestu domácího vězení v roce 2020</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Celkové příjmy činily částku 26.899,60 Kč, což je o 17.439,70  Kč méně než v roce 2019.</w:t>
      </w:r>
    </w:p>
    <w:tbl>
      <w:tblPr>
        <w:tblStyle w:val="Mkatabulky"/>
        <w:tblW w:w="0" w:type="auto"/>
        <w:tblInd w:w="-176" w:type="dxa"/>
        <w:tblLook w:val="04A0" w:firstRow="1" w:lastRow="0" w:firstColumn="1" w:lastColumn="0" w:noHBand="0" w:noVBand="1"/>
      </w:tblPr>
      <w:tblGrid>
        <w:gridCol w:w="2269"/>
        <w:gridCol w:w="2410"/>
        <w:gridCol w:w="4709"/>
      </w:tblGrid>
      <w:tr w:rsidR="00657561" w:rsidRPr="003C5432" w:rsidTr="00E7414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Předepsáno 2020</w:t>
            </w:r>
          </w:p>
          <w:p w:rsidR="00657561" w:rsidRPr="003C5432" w:rsidRDefault="00657561" w:rsidP="00E74147">
            <w:pPr>
              <w:rPr>
                <w:rFonts w:cstheme="minorHAnsi"/>
                <w:b/>
                <w:noProof/>
                <w:sz w:val="24"/>
                <w:szCs w:val="24"/>
              </w:rPr>
            </w:pPr>
            <w:r w:rsidRPr="003C5432">
              <w:rPr>
                <w:rFonts w:cstheme="minorHAnsi"/>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Skutečnost 2020</w:t>
            </w:r>
          </w:p>
          <w:p w:rsidR="00657561" w:rsidRPr="003C5432" w:rsidRDefault="00657561" w:rsidP="00E74147">
            <w:pPr>
              <w:rPr>
                <w:rFonts w:cstheme="minorHAnsi"/>
                <w:b/>
                <w:noProof/>
                <w:sz w:val="24"/>
                <w:szCs w:val="24"/>
              </w:rPr>
            </w:pPr>
            <w:r w:rsidRPr="003C5432">
              <w:rPr>
                <w:rFonts w:cstheme="minorHAnsi"/>
                <w:b/>
                <w:noProof/>
                <w:sz w:val="24"/>
                <w:szCs w:val="24"/>
              </w:rPr>
              <w:t>v tis  Kč                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 xml:space="preserve">Nedoplatky </w:t>
            </w:r>
          </w:p>
          <w:p w:rsidR="00657561" w:rsidRPr="003C5432" w:rsidRDefault="00657561" w:rsidP="00E74147">
            <w:pPr>
              <w:rPr>
                <w:rFonts w:cstheme="minorHAnsi"/>
                <w:b/>
                <w:noProof/>
                <w:sz w:val="24"/>
                <w:szCs w:val="24"/>
              </w:rPr>
            </w:pPr>
            <w:r w:rsidRPr="003C5432">
              <w:rPr>
                <w:rFonts w:cstheme="minorHAnsi"/>
                <w:b/>
                <w:noProof/>
                <w:sz w:val="24"/>
                <w:szCs w:val="24"/>
              </w:rPr>
              <w:t>k 31.12.2020                                          v tis  Kč</w:t>
            </w:r>
          </w:p>
        </w:tc>
      </w:tr>
      <w:tr w:rsidR="00657561" w:rsidRPr="003C5432" w:rsidTr="00E7414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11,20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rPr>
                <w:rFonts w:cstheme="minorHAnsi"/>
                <w:noProof/>
                <w:sz w:val="24"/>
                <w:szCs w:val="24"/>
              </w:rPr>
            </w:pPr>
            <w:r w:rsidRPr="003C5432">
              <w:rPr>
                <w:rFonts w:cstheme="minorHAnsi"/>
                <w:noProof/>
                <w:sz w:val="24"/>
                <w:szCs w:val="24"/>
              </w:rPr>
              <w:t>26,90                 240,18</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rPr>
                <w:rFonts w:cstheme="minorHAnsi"/>
                <w:noProof/>
                <w:sz w:val="24"/>
                <w:szCs w:val="24"/>
              </w:rPr>
            </w:pPr>
            <w:r w:rsidRPr="003C5432">
              <w:rPr>
                <w:rFonts w:cstheme="minorHAnsi"/>
                <w:noProof/>
                <w:sz w:val="24"/>
                <w:szCs w:val="24"/>
              </w:rPr>
              <w:t xml:space="preserve">229,19                      z toho -aktivní         229,19                      </w:t>
            </w:r>
          </w:p>
          <w:p w:rsidR="00657561" w:rsidRPr="003C5432" w:rsidRDefault="00657561" w:rsidP="00E74147">
            <w:pPr>
              <w:jc w:val="right"/>
              <w:rPr>
                <w:rFonts w:cstheme="minorHAnsi"/>
                <w:noProof/>
                <w:sz w:val="24"/>
                <w:szCs w:val="24"/>
              </w:rPr>
            </w:pPr>
            <w:r w:rsidRPr="003C5432">
              <w:rPr>
                <w:rFonts w:cstheme="minorHAnsi"/>
                <w:noProof/>
                <w:sz w:val="24"/>
                <w:szCs w:val="24"/>
              </w:rPr>
              <w:t xml:space="preserve">                                          - pasivní            0,00</w:t>
            </w:r>
          </w:p>
        </w:tc>
      </w:tr>
    </w:tbl>
    <w:p w:rsidR="00657561" w:rsidRPr="003C5432" w:rsidRDefault="00657561" w:rsidP="00657561">
      <w:pPr>
        <w:spacing w:line="240" w:lineRule="auto"/>
        <w:jc w:val="both"/>
        <w:rPr>
          <w:rFonts w:cstheme="minorHAnsi"/>
          <w:noProof/>
          <w:color w:val="00B050"/>
          <w:sz w:val="24"/>
          <w:szCs w:val="24"/>
        </w:rPr>
      </w:pPr>
    </w:p>
    <w:p w:rsidR="00657561" w:rsidRPr="009A77CF" w:rsidRDefault="00657561" w:rsidP="00657561">
      <w:pPr>
        <w:spacing w:line="240" w:lineRule="auto"/>
        <w:jc w:val="both"/>
        <w:rPr>
          <w:rFonts w:cstheme="minorHAnsi"/>
          <w:noProof/>
          <w:sz w:val="24"/>
          <w:szCs w:val="24"/>
        </w:rPr>
      </w:pPr>
      <w:r w:rsidRPr="003C5432">
        <w:rPr>
          <w:rFonts w:cstheme="minorHAnsi"/>
          <w:noProof/>
          <w:sz w:val="24"/>
          <w:szCs w:val="24"/>
        </w:rPr>
        <w:lastRenderedPageBreak/>
        <w:t>Evidované nedoplatky pohledávek za náklady výkonu trestu domácího vězení k 31. 12. 2020 ve výši 229.194,70  Kč se oproti roku 2019 snížily  o 15.699,60 Kč.</w:t>
      </w:r>
    </w:p>
    <w:p w:rsidR="00657561" w:rsidRPr="003C5432" w:rsidRDefault="00657561" w:rsidP="00657561">
      <w:pPr>
        <w:spacing w:line="240" w:lineRule="auto"/>
        <w:jc w:val="both"/>
        <w:rPr>
          <w:rFonts w:cstheme="minorHAnsi"/>
          <w:b/>
          <w:noProof/>
          <w:sz w:val="24"/>
          <w:szCs w:val="24"/>
        </w:rPr>
      </w:pPr>
      <w:r w:rsidRPr="003C5432">
        <w:rPr>
          <w:rFonts w:cstheme="minorHAnsi"/>
          <w:b/>
          <w:noProof/>
          <w:sz w:val="24"/>
          <w:szCs w:val="24"/>
        </w:rPr>
        <w:t>Přehled o plnění Náhrad nákladů soudního řízení v roce 2020</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Celkové příjmy činily  262.067,84 Kč, což je o 140.233,75 Kč více   než v roce 2019.</w:t>
      </w:r>
    </w:p>
    <w:tbl>
      <w:tblPr>
        <w:tblStyle w:val="Mkatabulky"/>
        <w:tblW w:w="0" w:type="auto"/>
        <w:tblInd w:w="-176" w:type="dxa"/>
        <w:tblLook w:val="04A0" w:firstRow="1" w:lastRow="0" w:firstColumn="1" w:lastColumn="0" w:noHBand="0" w:noVBand="1"/>
      </w:tblPr>
      <w:tblGrid>
        <w:gridCol w:w="2269"/>
        <w:gridCol w:w="2410"/>
        <w:gridCol w:w="4709"/>
      </w:tblGrid>
      <w:tr w:rsidR="00657561" w:rsidRPr="003C5432" w:rsidTr="00E7414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Předepsáno 2020</w:t>
            </w:r>
          </w:p>
          <w:p w:rsidR="00657561" w:rsidRPr="003C5432" w:rsidRDefault="00657561" w:rsidP="00E74147">
            <w:pPr>
              <w:rPr>
                <w:rFonts w:cstheme="minorHAnsi"/>
                <w:b/>
                <w:noProof/>
                <w:sz w:val="24"/>
                <w:szCs w:val="24"/>
              </w:rPr>
            </w:pPr>
            <w:r w:rsidRPr="003C5432">
              <w:rPr>
                <w:rFonts w:cstheme="minorHAnsi"/>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Skutečnost 2020</w:t>
            </w:r>
          </w:p>
          <w:p w:rsidR="00657561" w:rsidRPr="003C5432" w:rsidRDefault="00657561" w:rsidP="00E74147">
            <w:pPr>
              <w:rPr>
                <w:rFonts w:cstheme="minorHAnsi"/>
                <w:b/>
                <w:noProof/>
                <w:sz w:val="24"/>
                <w:szCs w:val="24"/>
              </w:rPr>
            </w:pPr>
            <w:r w:rsidRPr="003C5432">
              <w:rPr>
                <w:rFonts w:cstheme="minorHAnsi"/>
                <w:b/>
                <w:noProof/>
                <w:sz w:val="24"/>
                <w:szCs w:val="24"/>
              </w:rPr>
              <w:t>v tis Kč                 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 xml:space="preserve">Nedoplatky </w:t>
            </w:r>
          </w:p>
          <w:p w:rsidR="00657561" w:rsidRPr="003C5432" w:rsidRDefault="00657561" w:rsidP="00E74147">
            <w:pPr>
              <w:rPr>
                <w:rFonts w:cstheme="minorHAnsi"/>
                <w:b/>
                <w:noProof/>
                <w:sz w:val="24"/>
                <w:szCs w:val="24"/>
              </w:rPr>
            </w:pPr>
            <w:r w:rsidRPr="003C5432">
              <w:rPr>
                <w:rFonts w:cstheme="minorHAnsi"/>
                <w:b/>
                <w:noProof/>
                <w:sz w:val="24"/>
                <w:szCs w:val="24"/>
              </w:rPr>
              <w:t>k 31.12.2020                                         v tis  Kč</w:t>
            </w:r>
          </w:p>
        </w:tc>
      </w:tr>
      <w:tr w:rsidR="00657561" w:rsidRPr="003C5432" w:rsidTr="00E7414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 xml:space="preserve">    303,72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rPr>
                <w:rFonts w:cstheme="minorHAnsi"/>
                <w:noProof/>
                <w:sz w:val="24"/>
                <w:szCs w:val="24"/>
              </w:rPr>
            </w:pPr>
            <w:r w:rsidRPr="003C5432">
              <w:rPr>
                <w:rFonts w:cstheme="minorHAnsi"/>
                <w:noProof/>
                <w:sz w:val="24"/>
                <w:szCs w:val="24"/>
              </w:rPr>
              <w:t>262,07                86,29</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rPr>
                <w:rFonts w:cstheme="minorHAnsi"/>
                <w:noProof/>
                <w:sz w:val="24"/>
                <w:szCs w:val="24"/>
              </w:rPr>
            </w:pPr>
            <w:r w:rsidRPr="003C5432">
              <w:rPr>
                <w:rFonts w:cstheme="minorHAnsi"/>
                <w:noProof/>
                <w:sz w:val="24"/>
                <w:szCs w:val="24"/>
              </w:rPr>
              <w:t xml:space="preserve">444,09                            z toho - aktivní </w:t>
            </w:r>
            <w:r w:rsidR="00F51AAB">
              <w:rPr>
                <w:rFonts w:cstheme="minorHAnsi"/>
                <w:noProof/>
                <w:sz w:val="24"/>
                <w:szCs w:val="24"/>
              </w:rPr>
              <w:t xml:space="preserve"> </w:t>
            </w:r>
            <w:r w:rsidRPr="003C5432">
              <w:rPr>
                <w:rFonts w:cstheme="minorHAnsi"/>
                <w:noProof/>
                <w:sz w:val="24"/>
                <w:szCs w:val="24"/>
              </w:rPr>
              <w:t xml:space="preserve"> 421,98</w:t>
            </w:r>
          </w:p>
          <w:p w:rsidR="00657561" w:rsidRPr="003C5432" w:rsidRDefault="00657561" w:rsidP="00E74147">
            <w:pPr>
              <w:jc w:val="right"/>
              <w:rPr>
                <w:rFonts w:cstheme="minorHAnsi"/>
                <w:noProof/>
                <w:sz w:val="24"/>
                <w:szCs w:val="24"/>
              </w:rPr>
            </w:pPr>
            <w:r w:rsidRPr="003C5432">
              <w:rPr>
                <w:rFonts w:cstheme="minorHAnsi"/>
                <w:noProof/>
                <w:sz w:val="24"/>
                <w:szCs w:val="24"/>
              </w:rPr>
              <w:t xml:space="preserve">                                                  - pasivní   22,11</w:t>
            </w:r>
          </w:p>
        </w:tc>
      </w:tr>
    </w:tbl>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Evidované nedoplatky pohledávek NSN k 31. 12. 2020 ve výši 444.087,26  se oproti roku 2019 snížily  o 24.036,79 Kč.</w:t>
      </w:r>
    </w:p>
    <w:p w:rsidR="00657561" w:rsidRPr="003C5432" w:rsidRDefault="00657561" w:rsidP="00657561">
      <w:pPr>
        <w:spacing w:line="240" w:lineRule="auto"/>
        <w:jc w:val="both"/>
        <w:rPr>
          <w:rFonts w:cstheme="minorHAnsi"/>
          <w:noProof/>
          <w:color w:val="00B050"/>
          <w:sz w:val="24"/>
          <w:szCs w:val="24"/>
        </w:rPr>
      </w:pPr>
    </w:p>
    <w:p w:rsidR="00657561" w:rsidRPr="003C5432" w:rsidRDefault="00657561" w:rsidP="00657561">
      <w:pPr>
        <w:spacing w:line="240" w:lineRule="auto"/>
        <w:jc w:val="both"/>
        <w:rPr>
          <w:rFonts w:cstheme="minorHAnsi"/>
          <w:b/>
          <w:noProof/>
          <w:sz w:val="24"/>
          <w:szCs w:val="24"/>
        </w:rPr>
      </w:pPr>
      <w:r w:rsidRPr="003C5432">
        <w:rPr>
          <w:rFonts w:cstheme="minorHAnsi"/>
          <w:b/>
          <w:noProof/>
          <w:sz w:val="24"/>
          <w:szCs w:val="24"/>
        </w:rPr>
        <w:t>Přehled o plnění Náhrad za ustanovené advokáty v roce 2020</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Celkové příjmy činily 1.375.485,63 Kč, což je o 152.373,86 Kč méně než v roce 2019.</w:t>
      </w:r>
    </w:p>
    <w:tbl>
      <w:tblPr>
        <w:tblStyle w:val="Mkatabulky"/>
        <w:tblW w:w="0" w:type="auto"/>
        <w:tblLook w:val="04A0" w:firstRow="1" w:lastRow="0" w:firstColumn="1" w:lastColumn="0" w:noHBand="0" w:noVBand="1"/>
      </w:tblPr>
      <w:tblGrid>
        <w:gridCol w:w="2093"/>
        <w:gridCol w:w="2410"/>
        <w:gridCol w:w="4709"/>
      </w:tblGrid>
      <w:tr w:rsidR="00657561" w:rsidRPr="003C5432" w:rsidTr="00E74147">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 xml:space="preserve">Předepsáno 2020 </w:t>
            </w:r>
          </w:p>
          <w:p w:rsidR="00657561" w:rsidRPr="003C5432" w:rsidRDefault="00657561" w:rsidP="00E74147">
            <w:pPr>
              <w:rPr>
                <w:rFonts w:cstheme="minorHAnsi"/>
                <w:b/>
                <w:noProof/>
                <w:sz w:val="24"/>
                <w:szCs w:val="24"/>
              </w:rPr>
            </w:pPr>
            <w:r w:rsidRPr="003C5432">
              <w:rPr>
                <w:rFonts w:cstheme="minorHAnsi"/>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Skutečnost 2020</w:t>
            </w:r>
          </w:p>
          <w:p w:rsidR="00657561" w:rsidRPr="003C5432" w:rsidRDefault="00657561" w:rsidP="00E74147">
            <w:pPr>
              <w:rPr>
                <w:rFonts w:cstheme="minorHAnsi"/>
                <w:b/>
                <w:noProof/>
                <w:sz w:val="24"/>
                <w:szCs w:val="24"/>
              </w:rPr>
            </w:pPr>
            <w:r w:rsidRPr="003C5432">
              <w:rPr>
                <w:rFonts w:cstheme="minorHAnsi"/>
                <w:b/>
                <w:noProof/>
                <w:sz w:val="24"/>
                <w:szCs w:val="24"/>
              </w:rPr>
              <w:t>v Kč                      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 xml:space="preserve">Nedoplatky </w:t>
            </w:r>
          </w:p>
          <w:p w:rsidR="00657561" w:rsidRPr="003C5432" w:rsidRDefault="00657561" w:rsidP="00E74147">
            <w:pPr>
              <w:rPr>
                <w:rFonts w:cstheme="minorHAnsi"/>
                <w:b/>
                <w:noProof/>
                <w:sz w:val="24"/>
                <w:szCs w:val="24"/>
              </w:rPr>
            </w:pPr>
            <w:r w:rsidRPr="003C5432">
              <w:rPr>
                <w:rFonts w:cstheme="minorHAnsi"/>
                <w:b/>
                <w:noProof/>
                <w:sz w:val="24"/>
                <w:szCs w:val="24"/>
              </w:rPr>
              <w:t>k 31.12.2020                                           v tis Kč</w:t>
            </w:r>
          </w:p>
        </w:tc>
      </w:tr>
      <w:tr w:rsidR="00657561" w:rsidRPr="003C5432" w:rsidTr="00E74147">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 xml:space="preserve">    2.883,20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F51AAB">
            <w:pPr>
              <w:rPr>
                <w:rFonts w:cstheme="minorHAnsi"/>
                <w:noProof/>
                <w:sz w:val="24"/>
                <w:szCs w:val="24"/>
              </w:rPr>
            </w:pPr>
            <w:r w:rsidRPr="003C5432">
              <w:rPr>
                <w:rFonts w:cstheme="minorHAnsi"/>
                <w:noProof/>
                <w:sz w:val="24"/>
                <w:szCs w:val="24"/>
              </w:rPr>
              <w:t>1.375,49              47,71</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rPr>
                <w:rFonts w:cstheme="minorHAnsi"/>
                <w:noProof/>
                <w:sz w:val="24"/>
                <w:szCs w:val="24"/>
              </w:rPr>
            </w:pPr>
            <w:r w:rsidRPr="003C5432">
              <w:rPr>
                <w:rFonts w:cstheme="minorHAnsi"/>
                <w:noProof/>
                <w:sz w:val="24"/>
                <w:szCs w:val="24"/>
              </w:rPr>
              <w:t>38.907,26                  z toho -aktivní   33.447,75</w:t>
            </w:r>
          </w:p>
          <w:p w:rsidR="00657561" w:rsidRPr="003C5432" w:rsidRDefault="00657561" w:rsidP="00E74147">
            <w:pPr>
              <w:jc w:val="right"/>
              <w:rPr>
                <w:rFonts w:cstheme="minorHAnsi"/>
                <w:noProof/>
                <w:sz w:val="24"/>
                <w:szCs w:val="24"/>
              </w:rPr>
            </w:pPr>
            <w:r w:rsidRPr="003C5432">
              <w:rPr>
                <w:rFonts w:cstheme="minorHAnsi"/>
                <w:noProof/>
                <w:sz w:val="24"/>
                <w:szCs w:val="24"/>
              </w:rPr>
              <w:t xml:space="preserve">                                          - pasivní    5.459,51</w:t>
            </w:r>
          </w:p>
        </w:tc>
      </w:tr>
    </w:tbl>
    <w:p w:rsidR="00657561" w:rsidRPr="003C5432" w:rsidRDefault="00657561" w:rsidP="00657561">
      <w:pPr>
        <w:spacing w:line="240" w:lineRule="auto"/>
        <w:jc w:val="both"/>
        <w:rPr>
          <w:rFonts w:cstheme="minorHAnsi"/>
          <w:noProof/>
          <w:color w:val="00B050"/>
          <w:sz w:val="24"/>
          <w:szCs w:val="24"/>
        </w:rPr>
      </w:pPr>
    </w:p>
    <w:p w:rsidR="00657561" w:rsidRPr="003C5432" w:rsidRDefault="00657561" w:rsidP="00657561">
      <w:pPr>
        <w:spacing w:line="240" w:lineRule="auto"/>
        <w:rPr>
          <w:rFonts w:cstheme="minorHAnsi"/>
          <w:sz w:val="24"/>
          <w:szCs w:val="24"/>
        </w:rPr>
      </w:pPr>
      <w:r w:rsidRPr="003C5432">
        <w:rPr>
          <w:rFonts w:cstheme="minorHAnsi"/>
          <w:sz w:val="24"/>
          <w:szCs w:val="24"/>
        </w:rPr>
        <w:t>Na odměnách a</w:t>
      </w:r>
      <w:r w:rsidR="00F51AAB">
        <w:rPr>
          <w:rFonts w:cstheme="minorHAnsi"/>
          <w:sz w:val="24"/>
          <w:szCs w:val="24"/>
        </w:rPr>
        <w:t>dvokátů ex offo bylo v roce 2020</w:t>
      </w:r>
      <w:r w:rsidRPr="003C5432">
        <w:rPr>
          <w:rFonts w:cstheme="minorHAnsi"/>
          <w:sz w:val="24"/>
          <w:szCs w:val="24"/>
        </w:rPr>
        <w:t xml:space="preserve">  vyplaceno </w:t>
      </w:r>
      <w:r w:rsidRPr="003C5432">
        <w:rPr>
          <w:rFonts w:cstheme="minorHAnsi"/>
        </w:rPr>
        <w:t>4.500.910,30 Kč</w:t>
      </w:r>
      <w:r w:rsidRPr="003C5432">
        <w:rPr>
          <w:rFonts w:cstheme="minorHAnsi"/>
          <w:sz w:val="24"/>
          <w:szCs w:val="24"/>
        </w:rPr>
        <w:t xml:space="preserve">, příjmy dosáhly 1.375.485,63 Kč, což představuje 30,56 % vynaložených nákladů. </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Evidované nedoplatky pohledávek Noa k 31.12.2020 ve výši 38.907.259,58 Kč se oproti roku 2019 snížily o 1.250.909,20 Kč.</w:t>
      </w:r>
    </w:p>
    <w:p w:rsidR="00657561" w:rsidRPr="003C5432" w:rsidRDefault="00657561" w:rsidP="00657561">
      <w:pPr>
        <w:spacing w:line="240" w:lineRule="auto"/>
        <w:jc w:val="both"/>
        <w:rPr>
          <w:rFonts w:cstheme="minorHAnsi"/>
          <w:b/>
          <w:noProof/>
          <w:sz w:val="24"/>
          <w:szCs w:val="24"/>
        </w:rPr>
      </w:pPr>
      <w:r w:rsidRPr="003C5432">
        <w:rPr>
          <w:rFonts w:cstheme="minorHAnsi"/>
          <w:b/>
          <w:noProof/>
          <w:sz w:val="24"/>
          <w:szCs w:val="24"/>
        </w:rPr>
        <w:t>Přehled o plnění Náhrad škod v roce 2020</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Celkové příjmy činily  0,00 Kč.</w:t>
      </w:r>
    </w:p>
    <w:tbl>
      <w:tblPr>
        <w:tblStyle w:val="Mkatabulky"/>
        <w:tblW w:w="0" w:type="auto"/>
        <w:tblLook w:val="04A0" w:firstRow="1" w:lastRow="0" w:firstColumn="1" w:lastColumn="0" w:noHBand="0" w:noVBand="1"/>
      </w:tblPr>
      <w:tblGrid>
        <w:gridCol w:w="2093"/>
        <w:gridCol w:w="2410"/>
        <w:gridCol w:w="4709"/>
      </w:tblGrid>
      <w:tr w:rsidR="00657561" w:rsidRPr="003C5432" w:rsidTr="00E74147">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 xml:space="preserve">Předepsáno 2020 </w:t>
            </w:r>
          </w:p>
          <w:p w:rsidR="00657561" w:rsidRPr="003C5432" w:rsidRDefault="00657561" w:rsidP="00E74147">
            <w:pPr>
              <w:rPr>
                <w:rFonts w:cstheme="minorHAnsi"/>
                <w:b/>
                <w:noProof/>
                <w:sz w:val="24"/>
                <w:szCs w:val="24"/>
              </w:rPr>
            </w:pPr>
            <w:r w:rsidRPr="003C5432">
              <w:rPr>
                <w:rFonts w:cstheme="minorHAnsi"/>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Skutečnost 2020</w:t>
            </w:r>
          </w:p>
          <w:p w:rsidR="00657561" w:rsidRPr="003C5432" w:rsidRDefault="00657561" w:rsidP="00E74147">
            <w:pPr>
              <w:rPr>
                <w:rFonts w:cstheme="minorHAnsi"/>
                <w:b/>
                <w:noProof/>
                <w:sz w:val="24"/>
                <w:szCs w:val="24"/>
              </w:rPr>
            </w:pPr>
            <w:r w:rsidRPr="003C5432">
              <w:rPr>
                <w:rFonts w:cstheme="minorHAnsi"/>
                <w:b/>
                <w:noProof/>
                <w:sz w:val="24"/>
                <w:szCs w:val="24"/>
              </w:rPr>
              <w:t>v tis Kč                 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rPr>
                <w:rFonts w:cstheme="minorHAnsi"/>
                <w:b/>
                <w:noProof/>
                <w:sz w:val="24"/>
                <w:szCs w:val="24"/>
              </w:rPr>
            </w:pPr>
            <w:r w:rsidRPr="003C5432">
              <w:rPr>
                <w:rFonts w:cstheme="minorHAnsi"/>
                <w:b/>
                <w:noProof/>
                <w:sz w:val="24"/>
                <w:szCs w:val="24"/>
              </w:rPr>
              <w:t xml:space="preserve">Nedoplatky </w:t>
            </w:r>
          </w:p>
          <w:p w:rsidR="00657561" w:rsidRPr="003C5432" w:rsidRDefault="00657561" w:rsidP="00E74147">
            <w:pPr>
              <w:rPr>
                <w:rFonts w:cstheme="minorHAnsi"/>
                <w:b/>
                <w:noProof/>
                <w:sz w:val="24"/>
                <w:szCs w:val="24"/>
              </w:rPr>
            </w:pPr>
            <w:r w:rsidRPr="003C5432">
              <w:rPr>
                <w:rFonts w:cstheme="minorHAnsi"/>
                <w:b/>
                <w:noProof/>
                <w:sz w:val="24"/>
                <w:szCs w:val="24"/>
              </w:rPr>
              <w:t>k 31.12.2020                                         v tis  Kč</w:t>
            </w:r>
          </w:p>
        </w:tc>
      </w:tr>
      <w:tr w:rsidR="00657561" w:rsidRPr="003C5432" w:rsidTr="00E74147">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rPr>
                <w:rFonts w:cstheme="minorHAnsi"/>
                <w:noProof/>
                <w:sz w:val="24"/>
                <w:szCs w:val="24"/>
              </w:rPr>
            </w:pPr>
            <w:r w:rsidRPr="003C5432">
              <w:rPr>
                <w:rFonts w:cstheme="minorHAnsi"/>
                <w:noProof/>
                <w:sz w:val="24"/>
                <w:szCs w:val="24"/>
              </w:rPr>
              <w:t>0,00                       0,00</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 xml:space="preserve"> 16,84                             z toho   - aktivní  16,84</w:t>
            </w:r>
          </w:p>
          <w:p w:rsidR="00657561" w:rsidRPr="003C5432" w:rsidRDefault="00657561" w:rsidP="00E74147">
            <w:pPr>
              <w:jc w:val="right"/>
              <w:rPr>
                <w:rFonts w:cstheme="minorHAnsi"/>
                <w:noProof/>
                <w:sz w:val="24"/>
                <w:szCs w:val="24"/>
              </w:rPr>
            </w:pPr>
            <w:r w:rsidRPr="003C5432">
              <w:rPr>
                <w:rFonts w:cstheme="minorHAnsi"/>
                <w:noProof/>
                <w:sz w:val="24"/>
                <w:szCs w:val="24"/>
              </w:rPr>
              <w:t xml:space="preserve">                                                  - pasivní    0,00</w:t>
            </w:r>
          </w:p>
        </w:tc>
      </w:tr>
    </w:tbl>
    <w:p w:rsidR="00657561" w:rsidRPr="003C5432" w:rsidRDefault="00657561" w:rsidP="00657561">
      <w:pPr>
        <w:spacing w:line="240" w:lineRule="auto"/>
        <w:jc w:val="both"/>
        <w:rPr>
          <w:rFonts w:cstheme="minorHAnsi"/>
          <w:b/>
          <w:noProof/>
          <w:color w:val="00B050"/>
          <w:sz w:val="24"/>
          <w:szCs w:val="24"/>
        </w:rPr>
      </w:pPr>
    </w:p>
    <w:p w:rsidR="00657561" w:rsidRPr="003C5432" w:rsidRDefault="00657561" w:rsidP="00657561">
      <w:pPr>
        <w:spacing w:line="240" w:lineRule="auto"/>
        <w:jc w:val="both"/>
        <w:rPr>
          <w:rFonts w:cstheme="minorHAnsi"/>
          <w:b/>
          <w:noProof/>
          <w:sz w:val="24"/>
          <w:szCs w:val="24"/>
        </w:rPr>
      </w:pPr>
      <w:r w:rsidRPr="003C5432">
        <w:rPr>
          <w:rFonts w:cstheme="minorHAnsi"/>
          <w:b/>
          <w:noProof/>
          <w:sz w:val="24"/>
          <w:szCs w:val="24"/>
        </w:rPr>
        <w:t>Přehled o plnění Náhrad exekučních nákladů v roce 2020</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Celkové příjmy činily 15.654,00 Kč, což je o 3.604,06  Kč více než v roce 2019.</w:t>
      </w:r>
    </w:p>
    <w:tbl>
      <w:tblPr>
        <w:tblStyle w:val="Mkatabulky"/>
        <w:tblW w:w="0" w:type="auto"/>
        <w:tblLook w:val="04A0" w:firstRow="1" w:lastRow="0" w:firstColumn="1" w:lastColumn="0" w:noHBand="0" w:noVBand="1"/>
      </w:tblPr>
      <w:tblGrid>
        <w:gridCol w:w="2093"/>
        <w:gridCol w:w="2410"/>
        <w:gridCol w:w="4709"/>
      </w:tblGrid>
      <w:tr w:rsidR="00657561" w:rsidRPr="003C5432" w:rsidTr="00E74147">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b/>
                <w:noProof/>
                <w:sz w:val="24"/>
                <w:szCs w:val="24"/>
              </w:rPr>
            </w:pPr>
            <w:r w:rsidRPr="003C5432">
              <w:rPr>
                <w:rFonts w:cstheme="minorHAnsi"/>
                <w:b/>
                <w:noProof/>
                <w:sz w:val="24"/>
                <w:szCs w:val="24"/>
              </w:rPr>
              <w:t>Předepsáno 2020</w:t>
            </w:r>
          </w:p>
          <w:p w:rsidR="00657561" w:rsidRPr="003C5432" w:rsidRDefault="00657561" w:rsidP="00E74147">
            <w:pPr>
              <w:jc w:val="both"/>
              <w:rPr>
                <w:rFonts w:cstheme="minorHAnsi"/>
                <w:b/>
                <w:noProof/>
                <w:sz w:val="24"/>
                <w:szCs w:val="24"/>
              </w:rPr>
            </w:pPr>
            <w:r w:rsidRPr="003C5432">
              <w:rPr>
                <w:rFonts w:cstheme="minorHAnsi"/>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b/>
                <w:noProof/>
                <w:sz w:val="24"/>
                <w:szCs w:val="24"/>
              </w:rPr>
            </w:pPr>
            <w:r w:rsidRPr="003C5432">
              <w:rPr>
                <w:rFonts w:cstheme="minorHAnsi"/>
                <w:b/>
                <w:noProof/>
                <w:sz w:val="24"/>
                <w:szCs w:val="24"/>
              </w:rPr>
              <w:t>Skutečnost 2020</w:t>
            </w:r>
          </w:p>
          <w:p w:rsidR="00657561" w:rsidRPr="003C5432" w:rsidRDefault="00657561" w:rsidP="00E74147">
            <w:pPr>
              <w:jc w:val="both"/>
              <w:rPr>
                <w:rFonts w:cstheme="minorHAnsi"/>
                <w:b/>
                <w:noProof/>
                <w:sz w:val="24"/>
                <w:szCs w:val="24"/>
              </w:rPr>
            </w:pPr>
            <w:r w:rsidRPr="003C5432">
              <w:rPr>
                <w:rFonts w:cstheme="minorHAnsi"/>
                <w:b/>
                <w:noProof/>
                <w:sz w:val="24"/>
                <w:szCs w:val="24"/>
              </w:rPr>
              <w:t>v tis Kč                 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1" w:rsidRPr="003C5432" w:rsidRDefault="00657561" w:rsidP="00E74147">
            <w:pPr>
              <w:jc w:val="both"/>
              <w:rPr>
                <w:rFonts w:cstheme="minorHAnsi"/>
                <w:b/>
                <w:noProof/>
                <w:sz w:val="24"/>
                <w:szCs w:val="24"/>
              </w:rPr>
            </w:pPr>
            <w:r w:rsidRPr="003C5432">
              <w:rPr>
                <w:rFonts w:cstheme="minorHAnsi"/>
                <w:b/>
                <w:noProof/>
                <w:sz w:val="24"/>
                <w:szCs w:val="24"/>
              </w:rPr>
              <w:t xml:space="preserve">Nedoplatky </w:t>
            </w:r>
          </w:p>
          <w:p w:rsidR="00657561" w:rsidRPr="003C5432" w:rsidRDefault="00657561" w:rsidP="00E74147">
            <w:pPr>
              <w:jc w:val="both"/>
              <w:rPr>
                <w:rFonts w:cstheme="minorHAnsi"/>
                <w:b/>
                <w:noProof/>
                <w:sz w:val="24"/>
                <w:szCs w:val="24"/>
              </w:rPr>
            </w:pPr>
            <w:r w:rsidRPr="003C5432">
              <w:rPr>
                <w:rFonts w:cstheme="minorHAnsi"/>
                <w:b/>
                <w:noProof/>
                <w:sz w:val="24"/>
                <w:szCs w:val="24"/>
              </w:rPr>
              <w:t>k 31. 12. 2020                                       v tis  Kč</w:t>
            </w:r>
          </w:p>
        </w:tc>
      </w:tr>
      <w:tr w:rsidR="00657561" w:rsidRPr="003C5432" w:rsidTr="00E74147">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16,45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rPr>
                <w:rFonts w:cstheme="minorHAnsi"/>
                <w:noProof/>
                <w:sz w:val="24"/>
                <w:szCs w:val="24"/>
              </w:rPr>
            </w:pPr>
            <w:r w:rsidRPr="003C5432">
              <w:rPr>
                <w:rFonts w:cstheme="minorHAnsi"/>
                <w:noProof/>
                <w:sz w:val="24"/>
                <w:szCs w:val="24"/>
              </w:rPr>
              <w:t>18,71                 113,74</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57561" w:rsidRPr="003C5432" w:rsidRDefault="00657561" w:rsidP="00E74147">
            <w:pPr>
              <w:jc w:val="right"/>
              <w:rPr>
                <w:rFonts w:cstheme="minorHAnsi"/>
                <w:noProof/>
                <w:sz w:val="24"/>
                <w:szCs w:val="24"/>
              </w:rPr>
            </w:pPr>
            <w:r w:rsidRPr="003C5432">
              <w:rPr>
                <w:rFonts w:cstheme="minorHAnsi"/>
                <w:noProof/>
                <w:sz w:val="24"/>
                <w:szCs w:val="24"/>
              </w:rPr>
              <w:t xml:space="preserve"> 74,81                           z toho  - aktivní    73,09</w:t>
            </w:r>
          </w:p>
          <w:p w:rsidR="00657561" w:rsidRPr="003C5432" w:rsidRDefault="00657561" w:rsidP="00E74147">
            <w:pPr>
              <w:jc w:val="right"/>
              <w:rPr>
                <w:rFonts w:cstheme="minorHAnsi"/>
                <w:noProof/>
                <w:sz w:val="24"/>
                <w:szCs w:val="24"/>
              </w:rPr>
            </w:pPr>
            <w:r w:rsidRPr="003C5432">
              <w:rPr>
                <w:rFonts w:cstheme="minorHAnsi"/>
                <w:noProof/>
                <w:sz w:val="24"/>
                <w:szCs w:val="24"/>
              </w:rPr>
              <w:t xml:space="preserve">                                                  - pasivní     1,72</w:t>
            </w:r>
          </w:p>
        </w:tc>
      </w:tr>
    </w:tbl>
    <w:p w:rsidR="00657561" w:rsidRPr="003C5432" w:rsidRDefault="00657561" w:rsidP="00657561">
      <w:pPr>
        <w:jc w:val="both"/>
        <w:rPr>
          <w:rFonts w:cstheme="minorHAnsi"/>
          <w:b/>
          <w:bCs/>
          <w:sz w:val="24"/>
          <w:szCs w:val="24"/>
        </w:rPr>
      </w:pPr>
    </w:p>
    <w:p w:rsidR="00657561" w:rsidRPr="003C5432" w:rsidRDefault="00657561" w:rsidP="00657561">
      <w:pPr>
        <w:jc w:val="both"/>
        <w:rPr>
          <w:rFonts w:cstheme="minorHAnsi"/>
          <w:b/>
          <w:bCs/>
          <w:sz w:val="24"/>
          <w:szCs w:val="24"/>
        </w:rPr>
      </w:pPr>
      <w:r w:rsidRPr="003C5432">
        <w:rPr>
          <w:rFonts w:cstheme="minorHAnsi"/>
          <w:b/>
          <w:bCs/>
          <w:sz w:val="24"/>
          <w:szCs w:val="24"/>
        </w:rPr>
        <w:lastRenderedPageBreak/>
        <w:t>Přehled o plnění pohledávek vymáhaných prostřednictvím exekutorů v roce 2020</w:t>
      </w:r>
    </w:p>
    <w:p w:rsidR="00657561" w:rsidRPr="003C5432" w:rsidRDefault="00657561" w:rsidP="00657561">
      <w:pPr>
        <w:jc w:val="both"/>
        <w:rPr>
          <w:rFonts w:cstheme="minorHAnsi"/>
          <w:sz w:val="24"/>
          <w:szCs w:val="24"/>
        </w:rPr>
      </w:pPr>
      <w:r w:rsidRPr="003C5432">
        <w:rPr>
          <w:rFonts w:cstheme="minorHAnsi"/>
          <w:sz w:val="24"/>
          <w:szCs w:val="24"/>
        </w:rPr>
        <w:t>Celkové příjmy vymožené prostřednictvím soudních exekutorů činily 2.371,00 tis Kč.</w:t>
      </w:r>
    </w:p>
    <w:p w:rsidR="00657561" w:rsidRPr="003C5432" w:rsidRDefault="00657561" w:rsidP="00657561">
      <w:pPr>
        <w:rPr>
          <w:rFonts w:cstheme="minorHAnsi"/>
          <w:sz w:val="24"/>
          <w:szCs w:val="24"/>
        </w:rPr>
      </w:pPr>
      <w:r w:rsidRPr="003C5432">
        <w:rPr>
          <w:rFonts w:cstheme="minorHAnsi"/>
          <w:sz w:val="24"/>
          <w:szCs w:val="24"/>
        </w:rPr>
        <w:t>Srovnání předávání a vymáhání soudními exekutory za rok 2016-2020 v </w:t>
      </w:r>
      <w:proofErr w:type="gramStart"/>
      <w:r w:rsidRPr="003C5432">
        <w:rPr>
          <w:rFonts w:cstheme="minorHAnsi"/>
          <w:sz w:val="24"/>
          <w:szCs w:val="24"/>
        </w:rPr>
        <w:t>tis</w:t>
      </w:r>
      <w:proofErr w:type="gramEnd"/>
      <w:r w:rsidRPr="003C5432">
        <w:rPr>
          <w:rFonts w:cstheme="minorHAnsi"/>
          <w:sz w:val="24"/>
          <w:szCs w:val="24"/>
        </w:rPr>
        <w:t xml:space="preserve"> Kč</w:t>
      </w:r>
      <w:r w:rsidRPr="003C5432">
        <w:rPr>
          <w:rFonts w:cstheme="minorHAnsi"/>
          <w:sz w:val="24"/>
          <w:szCs w:val="24"/>
        </w:rPr>
        <w:tab/>
      </w:r>
      <w:r w:rsidRPr="003C5432">
        <w:rPr>
          <w:rFonts w:cstheme="minorHAnsi"/>
          <w:sz w:val="24"/>
          <w:szCs w:val="24"/>
        </w:rPr>
        <w:tab/>
      </w:r>
    </w:p>
    <w:tbl>
      <w:tblPr>
        <w:tblStyle w:val="Mkatabulky"/>
        <w:tblW w:w="0" w:type="auto"/>
        <w:tblLook w:val="04A0" w:firstRow="1" w:lastRow="0" w:firstColumn="1" w:lastColumn="0" w:noHBand="0" w:noVBand="1"/>
      </w:tblPr>
      <w:tblGrid>
        <w:gridCol w:w="1668"/>
        <w:gridCol w:w="1402"/>
        <w:gridCol w:w="1535"/>
        <w:gridCol w:w="1535"/>
        <w:gridCol w:w="1535"/>
        <w:gridCol w:w="1535"/>
      </w:tblGrid>
      <w:tr w:rsidR="00657561" w:rsidRPr="003C5432" w:rsidTr="00E74147">
        <w:tc>
          <w:tcPr>
            <w:tcW w:w="1668" w:type="dxa"/>
          </w:tcPr>
          <w:p w:rsidR="00657561" w:rsidRPr="003C5432" w:rsidRDefault="00657561" w:rsidP="00E74147">
            <w:pPr>
              <w:jc w:val="both"/>
              <w:rPr>
                <w:rFonts w:cstheme="minorHAnsi"/>
                <w:sz w:val="24"/>
                <w:szCs w:val="24"/>
              </w:rPr>
            </w:pPr>
          </w:p>
        </w:tc>
        <w:tc>
          <w:tcPr>
            <w:tcW w:w="1402" w:type="dxa"/>
          </w:tcPr>
          <w:p w:rsidR="00657561" w:rsidRPr="003C5432" w:rsidRDefault="00657561" w:rsidP="00E74147">
            <w:pPr>
              <w:jc w:val="center"/>
              <w:rPr>
                <w:rFonts w:cstheme="minorHAnsi"/>
                <w:sz w:val="24"/>
                <w:szCs w:val="24"/>
              </w:rPr>
            </w:pPr>
            <w:r w:rsidRPr="003C5432">
              <w:rPr>
                <w:rFonts w:cstheme="minorHAnsi"/>
                <w:sz w:val="24"/>
                <w:szCs w:val="24"/>
              </w:rPr>
              <w:t>2016</w:t>
            </w:r>
          </w:p>
        </w:tc>
        <w:tc>
          <w:tcPr>
            <w:tcW w:w="1535" w:type="dxa"/>
          </w:tcPr>
          <w:p w:rsidR="00657561" w:rsidRPr="003C5432" w:rsidRDefault="00657561" w:rsidP="00E74147">
            <w:pPr>
              <w:jc w:val="center"/>
              <w:rPr>
                <w:rFonts w:cstheme="minorHAnsi"/>
                <w:sz w:val="24"/>
                <w:szCs w:val="24"/>
              </w:rPr>
            </w:pPr>
            <w:r w:rsidRPr="003C5432">
              <w:rPr>
                <w:rFonts w:cstheme="minorHAnsi"/>
                <w:sz w:val="24"/>
                <w:szCs w:val="24"/>
              </w:rPr>
              <w:t>2017</w:t>
            </w:r>
          </w:p>
        </w:tc>
        <w:tc>
          <w:tcPr>
            <w:tcW w:w="1535" w:type="dxa"/>
          </w:tcPr>
          <w:p w:rsidR="00657561" w:rsidRPr="003C5432" w:rsidRDefault="00657561" w:rsidP="00E74147">
            <w:pPr>
              <w:jc w:val="center"/>
              <w:rPr>
                <w:rFonts w:cstheme="minorHAnsi"/>
                <w:sz w:val="24"/>
                <w:szCs w:val="24"/>
              </w:rPr>
            </w:pPr>
            <w:r w:rsidRPr="003C5432">
              <w:rPr>
                <w:rFonts w:cstheme="minorHAnsi"/>
                <w:sz w:val="24"/>
                <w:szCs w:val="24"/>
              </w:rPr>
              <w:t>2018</w:t>
            </w:r>
          </w:p>
        </w:tc>
        <w:tc>
          <w:tcPr>
            <w:tcW w:w="1535" w:type="dxa"/>
          </w:tcPr>
          <w:p w:rsidR="00657561" w:rsidRPr="003C5432" w:rsidRDefault="00657561" w:rsidP="00E74147">
            <w:pPr>
              <w:jc w:val="center"/>
              <w:rPr>
                <w:rFonts w:cstheme="minorHAnsi"/>
                <w:sz w:val="24"/>
                <w:szCs w:val="24"/>
              </w:rPr>
            </w:pPr>
            <w:r w:rsidRPr="003C5432">
              <w:rPr>
                <w:rFonts w:cstheme="minorHAnsi"/>
                <w:sz w:val="24"/>
                <w:szCs w:val="24"/>
              </w:rPr>
              <w:t>2019</w:t>
            </w:r>
          </w:p>
        </w:tc>
        <w:tc>
          <w:tcPr>
            <w:tcW w:w="1535" w:type="dxa"/>
          </w:tcPr>
          <w:p w:rsidR="00657561" w:rsidRPr="003C5432" w:rsidRDefault="00657561" w:rsidP="00E74147">
            <w:pPr>
              <w:jc w:val="center"/>
              <w:rPr>
                <w:rFonts w:cstheme="minorHAnsi"/>
                <w:sz w:val="24"/>
                <w:szCs w:val="24"/>
              </w:rPr>
            </w:pPr>
            <w:r w:rsidRPr="003C5432">
              <w:rPr>
                <w:rFonts w:cstheme="minorHAnsi"/>
                <w:sz w:val="24"/>
                <w:szCs w:val="24"/>
              </w:rPr>
              <w:t>2020</w:t>
            </w:r>
          </w:p>
        </w:tc>
      </w:tr>
      <w:tr w:rsidR="00657561" w:rsidRPr="003C5432" w:rsidTr="00E74147">
        <w:tc>
          <w:tcPr>
            <w:tcW w:w="1668" w:type="dxa"/>
          </w:tcPr>
          <w:p w:rsidR="00657561" w:rsidRPr="003C5432" w:rsidRDefault="00657561" w:rsidP="00E74147">
            <w:pPr>
              <w:jc w:val="both"/>
              <w:rPr>
                <w:rFonts w:cstheme="minorHAnsi"/>
                <w:sz w:val="24"/>
                <w:szCs w:val="24"/>
              </w:rPr>
            </w:pPr>
            <w:r w:rsidRPr="003C5432">
              <w:rPr>
                <w:rFonts w:cstheme="minorHAnsi"/>
                <w:sz w:val="24"/>
                <w:szCs w:val="24"/>
              </w:rPr>
              <w:t>Předáno SE</w:t>
            </w:r>
          </w:p>
        </w:tc>
        <w:tc>
          <w:tcPr>
            <w:tcW w:w="1402" w:type="dxa"/>
          </w:tcPr>
          <w:p w:rsidR="00657561" w:rsidRPr="003C5432" w:rsidRDefault="00657561" w:rsidP="00E74147">
            <w:pPr>
              <w:jc w:val="right"/>
              <w:rPr>
                <w:rFonts w:cstheme="minorHAnsi"/>
                <w:sz w:val="24"/>
                <w:szCs w:val="24"/>
              </w:rPr>
            </w:pPr>
            <w:r w:rsidRPr="003C5432">
              <w:rPr>
                <w:rFonts w:cstheme="minorHAnsi"/>
                <w:sz w:val="24"/>
                <w:szCs w:val="24"/>
              </w:rPr>
              <w:t>8.747,82</w:t>
            </w:r>
          </w:p>
        </w:tc>
        <w:tc>
          <w:tcPr>
            <w:tcW w:w="1535" w:type="dxa"/>
          </w:tcPr>
          <w:p w:rsidR="00657561" w:rsidRPr="003C5432" w:rsidRDefault="00657561" w:rsidP="00E74147">
            <w:pPr>
              <w:jc w:val="right"/>
              <w:rPr>
                <w:rFonts w:cstheme="minorHAnsi"/>
                <w:sz w:val="24"/>
                <w:szCs w:val="24"/>
              </w:rPr>
            </w:pPr>
            <w:r w:rsidRPr="003C5432">
              <w:rPr>
                <w:rFonts w:cstheme="minorHAnsi"/>
                <w:sz w:val="24"/>
                <w:szCs w:val="24"/>
              </w:rPr>
              <w:t>6.080,00</w:t>
            </w:r>
          </w:p>
        </w:tc>
        <w:tc>
          <w:tcPr>
            <w:tcW w:w="1535" w:type="dxa"/>
          </w:tcPr>
          <w:p w:rsidR="00657561" w:rsidRPr="003C5432" w:rsidRDefault="00657561" w:rsidP="00E74147">
            <w:pPr>
              <w:jc w:val="right"/>
              <w:rPr>
                <w:rFonts w:cstheme="minorHAnsi"/>
                <w:sz w:val="24"/>
                <w:szCs w:val="24"/>
              </w:rPr>
            </w:pPr>
            <w:r w:rsidRPr="003C5432">
              <w:rPr>
                <w:rFonts w:cstheme="minorHAnsi"/>
                <w:sz w:val="24"/>
                <w:szCs w:val="24"/>
              </w:rPr>
              <w:t>5.169,00</w:t>
            </w:r>
          </w:p>
        </w:tc>
        <w:tc>
          <w:tcPr>
            <w:tcW w:w="1535" w:type="dxa"/>
          </w:tcPr>
          <w:p w:rsidR="00657561" w:rsidRPr="003C5432" w:rsidRDefault="00657561" w:rsidP="00E74147">
            <w:pPr>
              <w:jc w:val="right"/>
              <w:rPr>
                <w:rFonts w:cstheme="minorHAnsi"/>
                <w:sz w:val="24"/>
                <w:szCs w:val="24"/>
              </w:rPr>
            </w:pPr>
            <w:r w:rsidRPr="003C5432">
              <w:rPr>
                <w:rFonts w:cstheme="minorHAnsi"/>
                <w:sz w:val="24"/>
                <w:szCs w:val="24"/>
              </w:rPr>
              <w:t>5.518,88</w:t>
            </w:r>
          </w:p>
        </w:tc>
        <w:tc>
          <w:tcPr>
            <w:tcW w:w="1535" w:type="dxa"/>
          </w:tcPr>
          <w:p w:rsidR="00657561" w:rsidRPr="003C5432" w:rsidRDefault="00657561" w:rsidP="00E74147">
            <w:pPr>
              <w:jc w:val="right"/>
              <w:rPr>
                <w:rFonts w:cstheme="minorHAnsi"/>
                <w:sz w:val="24"/>
                <w:szCs w:val="24"/>
              </w:rPr>
            </w:pPr>
            <w:r w:rsidRPr="003C5432">
              <w:rPr>
                <w:rFonts w:cstheme="minorHAnsi"/>
                <w:sz w:val="24"/>
                <w:szCs w:val="24"/>
              </w:rPr>
              <w:t>4.148,00</w:t>
            </w:r>
          </w:p>
        </w:tc>
      </w:tr>
      <w:tr w:rsidR="00657561" w:rsidRPr="003C5432" w:rsidTr="00E74147">
        <w:tc>
          <w:tcPr>
            <w:tcW w:w="1668" w:type="dxa"/>
          </w:tcPr>
          <w:p w:rsidR="00657561" w:rsidRPr="003C5432" w:rsidRDefault="00657561" w:rsidP="00E74147">
            <w:pPr>
              <w:jc w:val="both"/>
              <w:rPr>
                <w:rFonts w:cstheme="minorHAnsi"/>
                <w:sz w:val="24"/>
                <w:szCs w:val="24"/>
              </w:rPr>
            </w:pPr>
            <w:r w:rsidRPr="003C5432">
              <w:rPr>
                <w:rFonts w:cstheme="minorHAnsi"/>
                <w:sz w:val="24"/>
                <w:szCs w:val="24"/>
              </w:rPr>
              <w:t>Vymoženo SE</w:t>
            </w:r>
          </w:p>
        </w:tc>
        <w:tc>
          <w:tcPr>
            <w:tcW w:w="1402" w:type="dxa"/>
          </w:tcPr>
          <w:p w:rsidR="00657561" w:rsidRPr="003C5432" w:rsidRDefault="00657561" w:rsidP="00E74147">
            <w:pPr>
              <w:jc w:val="right"/>
              <w:rPr>
                <w:rFonts w:cstheme="minorHAnsi"/>
                <w:sz w:val="24"/>
                <w:szCs w:val="24"/>
              </w:rPr>
            </w:pPr>
            <w:r w:rsidRPr="003C5432">
              <w:rPr>
                <w:rFonts w:cstheme="minorHAnsi"/>
                <w:sz w:val="24"/>
                <w:szCs w:val="24"/>
              </w:rPr>
              <w:t>4.258,09</w:t>
            </w:r>
          </w:p>
        </w:tc>
        <w:tc>
          <w:tcPr>
            <w:tcW w:w="1535" w:type="dxa"/>
          </w:tcPr>
          <w:p w:rsidR="00657561" w:rsidRPr="003C5432" w:rsidRDefault="00657561" w:rsidP="00E74147">
            <w:pPr>
              <w:jc w:val="right"/>
              <w:rPr>
                <w:rFonts w:cstheme="minorHAnsi"/>
                <w:sz w:val="24"/>
                <w:szCs w:val="24"/>
              </w:rPr>
            </w:pPr>
            <w:r w:rsidRPr="003C5432">
              <w:rPr>
                <w:rFonts w:cstheme="minorHAnsi"/>
                <w:sz w:val="24"/>
                <w:szCs w:val="24"/>
              </w:rPr>
              <w:t>938,99</w:t>
            </w:r>
          </w:p>
        </w:tc>
        <w:tc>
          <w:tcPr>
            <w:tcW w:w="1535" w:type="dxa"/>
          </w:tcPr>
          <w:p w:rsidR="00657561" w:rsidRPr="003C5432" w:rsidRDefault="00657561" w:rsidP="00E74147">
            <w:pPr>
              <w:jc w:val="right"/>
              <w:rPr>
                <w:rFonts w:cstheme="minorHAnsi"/>
                <w:sz w:val="24"/>
                <w:szCs w:val="24"/>
              </w:rPr>
            </w:pPr>
            <w:r w:rsidRPr="003C5432">
              <w:rPr>
                <w:rFonts w:cstheme="minorHAnsi"/>
                <w:sz w:val="24"/>
                <w:szCs w:val="24"/>
              </w:rPr>
              <w:t>1.840,60</w:t>
            </w:r>
          </w:p>
        </w:tc>
        <w:tc>
          <w:tcPr>
            <w:tcW w:w="1535" w:type="dxa"/>
          </w:tcPr>
          <w:p w:rsidR="00657561" w:rsidRPr="003C5432" w:rsidRDefault="00657561" w:rsidP="00E74147">
            <w:pPr>
              <w:jc w:val="right"/>
              <w:rPr>
                <w:rFonts w:cstheme="minorHAnsi"/>
                <w:sz w:val="24"/>
                <w:szCs w:val="24"/>
              </w:rPr>
            </w:pPr>
            <w:r w:rsidRPr="003C5432">
              <w:rPr>
                <w:rFonts w:cstheme="minorHAnsi"/>
                <w:sz w:val="24"/>
                <w:szCs w:val="24"/>
              </w:rPr>
              <w:t>2.438,16</w:t>
            </w:r>
          </w:p>
        </w:tc>
        <w:tc>
          <w:tcPr>
            <w:tcW w:w="1535" w:type="dxa"/>
          </w:tcPr>
          <w:p w:rsidR="00657561" w:rsidRPr="003C5432" w:rsidRDefault="00657561" w:rsidP="00E74147">
            <w:pPr>
              <w:jc w:val="right"/>
              <w:rPr>
                <w:rFonts w:cstheme="minorHAnsi"/>
                <w:sz w:val="24"/>
                <w:szCs w:val="24"/>
              </w:rPr>
            </w:pPr>
            <w:r w:rsidRPr="003C5432">
              <w:rPr>
                <w:rFonts w:cstheme="minorHAnsi"/>
                <w:sz w:val="24"/>
                <w:szCs w:val="24"/>
              </w:rPr>
              <w:t>2.371,00</w:t>
            </w:r>
          </w:p>
        </w:tc>
      </w:tr>
    </w:tbl>
    <w:p w:rsidR="00657561" w:rsidRPr="003C5432" w:rsidRDefault="00657561" w:rsidP="00657561">
      <w:pPr>
        <w:jc w:val="both"/>
        <w:rPr>
          <w:rFonts w:cstheme="minorHAnsi"/>
          <w:sz w:val="24"/>
          <w:szCs w:val="24"/>
        </w:rPr>
      </w:pPr>
    </w:p>
    <w:p w:rsidR="00657561" w:rsidRPr="002402C9" w:rsidRDefault="00657561" w:rsidP="00657561">
      <w:pPr>
        <w:spacing w:line="240" w:lineRule="auto"/>
        <w:jc w:val="both"/>
        <w:rPr>
          <w:rFonts w:cstheme="minorHAnsi"/>
          <w:noProof/>
          <w:sz w:val="24"/>
          <w:szCs w:val="24"/>
        </w:rPr>
      </w:pPr>
      <w:r w:rsidRPr="003C5432">
        <w:rPr>
          <w:rFonts w:cstheme="minorHAnsi"/>
          <w:noProof/>
          <w:sz w:val="24"/>
          <w:szCs w:val="24"/>
        </w:rPr>
        <w:t>Celkové plnění příjmů ve třídě 2 – Nedaňové příjmy činily v roce 2020  11.189.407,19 Kč, což odpovídá 112,05% upraveného rozpočtu. Jsou o 379.213</w:t>
      </w:r>
      <w:r w:rsidR="002402C9">
        <w:rPr>
          <w:rFonts w:cstheme="minorHAnsi"/>
          <w:noProof/>
          <w:sz w:val="24"/>
          <w:szCs w:val="24"/>
        </w:rPr>
        <w:t xml:space="preserve">,21 Kč nižší  než v roce 2019. </w:t>
      </w:r>
    </w:p>
    <w:p w:rsidR="00657561" w:rsidRPr="009A77CF" w:rsidRDefault="00657561" w:rsidP="00657561">
      <w:pPr>
        <w:spacing w:line="240" w:lineRule="auto"/>
        <w:jc w:val="both"/>
        <w:rPr>
          <w:rFonts w:cstheme="minorHAnsi"/>
          <w:b/>
          <w:noProof/>
          <w:sz w:val="24"/>
          <w:szCs w:val="24"/>
        </w:rPr>
      </w:pPr>
      <w:r w:rsidRPr="009A77CF">
        <w:rPr>
          <w:rFonts w:cstheme="minorHAnsi"/>
          <w:b/>
          <w:noProof/>
          <w:sz w:val="24"/>
          <w:szCs w:val="24"/>
        </w:rPr>
        <w:t>Třída 3 – Kapitálové příjmy</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V roce 2020 nebyl rozpočet ve třídě 3 schvalován ani upravován.</w:t>
      </w:r>
    </w:p>
    <w:p w:rsidR="00657561" w:rsidRPr="009A77CF" w:rsidRDefault="00657561" w:rsidP="00657561">
      <w:pPr>
        <w:spacing w:line="240" w:lineRule="auto"/>
        <w:jc w:val="both"/>
        <w:rPr>
          <w:rFonts w:cstheme="minorHAnsi"/>
          <w:b/>
          <w:noProof/>
          <w:sz w:val="24"/>
          <w:szCs w:val="24"/>
        </w:rPr>
      </w:pPr>
      <w:r w:rsidRPr="009A77CF">
        <w:rPr>
          <w:rFonts w:cstheme="minorHAnsi"/>
          <w:b/>
          <w:noProof/>
          <w:sz w:val="24"/>
          <w:szCs w:val="24"/>
        </w:rPr>
        <w:t>Třída 4 – Přijaté transfery</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Schválený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0,00 Kč</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Upravený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0,00 Kč</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 xml:space="preserve">Skutečnost 2020                                                 </w:t>
      </w:r>
      <w:r w:rsidR="002402C9">
        <w:rPr>
          <w:rFonts w:cstheme="minorHAnsi"/>
          <w:noProof/>
          <w:sz w:val="24"/>
          <w:szCs w:val="24"/>
        </w:rPr>
        <w:t xml:space="preserve">     </w:t>
      </w:r>
      <w:r w:rsidRPr="003C5432">
        <w:rPr>
          <w:rFonts w:cstheme="minorHAnsi"/>
          <w:noProof/>
          <w:sz w:val="24"/>
          <w:szCs w:val="24"/>
        </w:rPr>
        <w:t xml:space="preserve"> 6.186,72 Kč</w:t>
      </w:r>
    </w:p>
    <w:p w:rsidR="00657561" w:rsidRPr="002402C9" w:rsidRDefault="00657561" w:rsidP="00657561">
      <w:pPr>
        <w:spacing w:line="240" w:lineRule="auto"/>
        <w:jc w:val="both"/>
        <w:rPr>
          <w:rFonts w:cstheme="minorHAnsi"/>
          <w:noProof/>
          <w:sz w:val="24"/>
          <w:szCs w:val="24"/>
        </w:rPr>
      </w:pPr>
      <w:r w:rsidRPr="003C5432">
        <w:rPr>
          <w:rFonts w:cstheme="minorHAnsi"/>
          <w:noProof/>
          <w:sz w:val="24"/>
          <w:szCs w:val="24"/>
        </w:rPr>
        <w:t>Jedná se o nevyčerpané prostředky z převodů platů za měsíc prosinec 2</w:t>
      </w:r>
      <w:r w:rsidR="002402C9">
        <w:rPr>
          <w:rFonts w:cstheme="minorHAnsi"/>
          <w:noProof/>
          <w:sz w:val="24"/>
          <w:szCs w:val="24"/>
        </w:rPr>
        <w:t>019 na depozitní účet.</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Zůstatek na příjmovém účtu k 31. 12. 2020 činil:</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Celkem účet 19</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3.690.212,52 Kč</w:t>
      </w:r>
    </w:p>
    <w:p w:rsidR="00657561" w:rsidRPr="002402C9" w:rsidRDefault="00657561" w:rsidP="002402C9">
      <w:pPr>
        <w:spacing w:line="240" w:lineRule="auto"/>
        <w:rPr>
          <w:rFonts w:cstheme="minorHAnsi"/>
          <w:b/>
          <w:noProof/>
          <w:sz w:val="24"/>
          <w:szCs w:val="24"/>
        </w:rPr>
      </w:pPr>
      <w:r w:rsidRPr="002402C9">
        <w:rPr>
          <w:rFonts w:cstheme="minorHAnsi"/>
          <w:b/>
          <w:noProof/>
          <w:sz w:val="24"/>
          <w:szCs w:val="24"/>
        </w:rPr>
        <w:t>Přehled o stavu finančních prostředků na zvláštních příjmových účtech</w:t>
      </w:r>
    </w:p>
    <w:p w:rsidR="00657561" w:rsidRPr="003C5432" w:rsidRDefault="00657561" w:rsidP="00657561">
      <w:pPr>
        <w:spacing w:line="240" w:lineRule="auto"/>
        <w:jc w:val="both"/>
        <w:rPr>
          <w:rFonts w:cstheme="minorHAnsi"/>
          <w:noProof/>
          <w:sz w:val="24"/>
          <w:szCs w:val="24"/>
        </w:rPr>
      </w:pPr>
      <w:r w:rsidRPr="003C5432">
        <w:rPr>
          <w:rFonts w:cstheme="minorHAnsi"/>
          <w:noProof/>
          <w:sz w:val="24"/>
          <w:szCs w:val="24"/>
        </w:rPr>
        <w:t>Přehled příjmů odváděných na zvláštní účty státního rozpčtu a porovnání za posledních 5 let. Stav vždy k 31.12.</w:t>
      </w:r>
    </w:p>
    <w:tbl>
      <w:tblPr>
        <w:tblStyle w:val="Mkatabulky"/>
        <w:tblW w:w="0" w:type="auto"/>
        <w:tblLook w:val="04A0" w:firstRow="1" w:lastRow="0" w:firstColumn="1" w:lastColumn="0" w:noHBand="0" w:noVBand="1"/>
      </w:tblPr>
      <w:tblGrid>
        <w:gridCol w:w="2452"/>
        <w:gridCol w:w="1386"/>
        <w:gridCol w:w="1375"/>
        <w:gridCol w:w="1374"/>
        <w:gridCol w:w="1358"/>
        <w:gridCol w:w="1341"/>
      </w:tblGrid>
      <w:tr w:rsidR="00657561" w:rsidRPr="003C5432" w:rsidTr="00E74147">
        <w:tc>
          <w:tcPr>
            <w:tcW w:w="2452" w:type="dxa"/>
            <w:vAlign w:val="center"/>
          </w:tcPr>
          <w:p w:rsidR="00657561" w:rsidRPr="003C5432" w:rsidRDefault="00657561" w:rsidP="00E74147">
            <w:pPr>
              <w:jc w:val="center"/>
              <w:rPr>
                <w:rFonts w:cstheme="minorHAnsi"/>
                <w:b/>
                <w:sz w:val="24"/>
                <w:szCs w:val="24"/>
              </w:rPr>
            </w:pPr>
            <w:r w:rsidRPr="003C5432">
              <w:rPr>
                <w:rFonts w:cstheme="minorHAnsi"/>
                <w:b/>
                <w:sz w:val="24"/>
                <w:szCs w:val="24"/>
              </w:rPr>
              <w:t>Název položky</w:t>
            </w:r>
          </w:p>
        </w:tc>
        <w:tc>
          <w:tcPr>
            <w:tcW w:w="1386" w:type="dxa"/>
            <w:vAlign w:val="center"/>
          </w:tcPr>
          <w:p w:rsidR="00657561" w:rsidRPr="003C5432" w:rsidRDefault="00657561" w:rsidP="00E74147">
            <w:pPr>
              <w:jc w:val="center"/>
              <w:rPr>
                <w:rFonts w:cstheme="minorHAnsi"/>
                <w:b/>
                <w:sz w:val="24"/>
                <w:szCs w:val="24"/>
              </w:rPr>
            </w:pPr>
            <w:r w:rsidRPr="003C5432">
              <w:rPr>
                <w:rFonts w:cstheme="minorHAnsi"/>
                <w:b/>
                <w:sz w:val="24"/>
                <w:szCs w:val="24"/>
              </w:rPr>
              <w:t>2016</w:t>
            </w:r>
          </w:p>
          <w:p w:rsidR="00657561" w:rsidRPr="003C5432" w:rsidRDefault="00657561" w:rsidP="00E74147">
            <w:pPr>
              <w:jc w:val="center"/>
              <w:rPr>
                <w:rFonts w:cstheme="minorHAnsi"/>
                <w:b/>
                <w:sz w:val="24"/>
                <w:szCs w:val="24"/>
              </w:rPr>
            </w:pPr>
            <w:r w:rsidRPr="003C5432">
              <w:rPr>
                <w:rFonts w:cstheme="minorHAnsi"/>
                <w:b/>
                <w:sz w:val="24"/>
                <w:szCs w:val="24"/>
              </w:rPr>
              <w:t>v tis. Kč</w:t>
            </w:r>
          </w:p>
        </w:tc>
        <w:tc>
          <w:tcPr>
            <w:tcW w:w="1375" w:type="dxa"/>
            <w:vAlign w:val="center"/>
          </w:tcPr>
          <w:p w:rsidR="00657561" w:rsidRPr="003C5432" w:rsidRDefault="00657561" w:rsidP="00E74147">
            <w:pPr>
              <w:jc w:val="center"/>
              <w:rPr>
                <w:rFonts w:cstheme="minorHAnsi"/>
                <w:b/>
                <w:sz w:val="24"/>
                <w:szCs w:val="24"/>
              </w:rPr>
            </w:pPr>
            <w:r w:rsidRPr="003C5432">
              <w:rPr>
                <w:rFonts w:cstheme="minorHAnsi"/>
                <w:b/>
                <w:sz w:val="24"/>
                <w:szCs w:val="24"/>
              </w:rPr>
              <w:t>2017</w:t>
            </w:r>
          </w:p>
          <w:p w:rsidR="00657561" w:rsidRPr="003C5432" w:rsidRDefault="00657561" w:rsidP="00E74147">
            <w:pPr>
              <w:jc w:val="center"/>
              <w:rPr>
                <w:rFonts w:cstheme="minorHAnsi"/>
                <w:b/>
                <w:sz w:val="24"/>
                <w:szCs w:val="24"/>
              </w:rPr>
            </w:pPr>
            <w:r w:rsidRPr="003C5432">
              <w:rPr>
                <w:rFonts w:cstheme="minorHAnsi"/>
                <w:b/>
                <w:sz w:val="24"/>
                <w:szCs w:val="24"/>
              </w:rPr>
              <w:t>v tis. Kč</w:t>
            </w:r>
          </w:p>
        </w:tc>
        <w:tc>
          <w:tcPr>
            <w:tcW w:w="1374" w:type="dxa"/>
          </w:tcPr>
          <w:p w:rsidR="00657561" w:rsidRPr="003C5432" w:rsidRDefault="00657561" w:rsidP="00E74147">
            <w:pPr>
              <w:jc w:val="center"/>
              <w:rPr>
                <w:rFonts w:cstheme="minorHAnsi"/>
                <w:b/>
                <w:sz w:val="24"/>
                <w:szCs w:val="24"/>
              </w:rPr>
            </w:pPr>
            <w:r w:rsidRPr="003C5432">
              <w:rPr>
                <w:rFonts w:cstheme="minorHAnsi"/>
                <w:b/>
                <w:sz w:val="24"/>
                <w:szCs w:val="24"/>
              </w:rPr>
              <w:t>2018 v </w:t>
            </w:r>
            <w:proofErr w:type="spellStart"/>
            <w:proofErr w:type="gramStart"/>
            <w:r w:rsidRPr="003C5432">
              <w:rPr>
                <w:rFonts w:cstheme="minorHAnsi"/>
                <w:b/>
                <w:sz w:val="24"/>
                <w:szCs w:val="24"/>
              </w:rPr>
              <w:t>tis.Kč</w:t>
            </w:r>
            <w:proofErr w:type="spellEnd"/>
            <w:proofErr w:type="gramEnd"/>
          </w:p>
        </w:tc>
        <w:tc>
          <w:tcPr>
            <w:tcW w:w="1358" w:type="dxa"/>
          </w:tcPr>
          <w:p w:rsidR="00657561" w:rsidRPr="003C5432" w:rsidRDefault="00657561" w:rsidP="00E74147">
            <w:pPr>
              <w:jc w:val="center"/>
              <w:rPr>
                <w:rFonts w:cstheme="minorHAnsi"/>
                <w:b/>
                <w:sz w:val="24"/>
                <w:szCs w:val="24"/>
              </w:rPr>
            </w:pPr>
            <w:r w:rsidRPr="003C5432">
              <w:rPr>
                <w:rFonts w:cstheme="minorHAnsi"/>
                <w:b/>
                <w:sz w:val="24"/>
                <w:szCs w:val="24"/>
              </w:rPr>
              <w:t>2019 v </w:t>
            </w:r>
            <w:proofErr w:type="spellStart"/>
            <w:proofErr w:type="gramStart"/>
            <w:r w:rsidRPr="003C5432">
              <w:rPr>
                <w:rFonts w:cstheme="minorHAnsi"/>
                <w:b/>
                <w:sz w:val="24"/>
                <w:szCs w:val="24"/>
              </w:rPr>
              <w:t>tis.Kč</w:t>
            </w:r>
            <w:proofErr w:type="spellEnd"/>
            <w:proofErr w:type="gramEnd"/>
          </w:p>
        </w:tc>
        <w:tc>
          <w:tcPr>
            <w:tcW w:w="1341" w:type="dxa"/>
          </w:tcPr>
          <w:p w:rsidR="00657561" w:rsidRPr="003C5432" w:rsidRDefault="00657561" w:rsidP="00E74147">
            <w:pPr>
              <w:jc w:val="center"/>
              <w:rPr>
                <w:rFonts w:cstheme="minorHAnsi"/>
                <w:b/>
                <w:sz w:val="24"/>
                <w:szCs w:val="24"/>
              </w:rPr>
            </w:pPr>
            <w:r w:rsidRPr="003C5432">
              <w:rPr>
                <w:rFonts w:cstheme="minorHAnsi"/>
                <w:b/>
                <w:sz w:val="24"/>
                <w:szCs w:val="24"/>
              </w:rPr>
              <w:t>2020 v </w:t>
            </w:r>
            <w:proofErr w:type="spellStart"/>
            <w:proofErr w:type="gramStart"/>
            <w:r w:rsidRPr="003C5432">
              <w:rPr>
                <w:rFonts w:cstheme="minorHAnsi"/>
                <w:b/>
                <w:sz w:val="24"/>
                <w:szCs w:val="24"/>
              </w:rPr>
              <w:t>tis.Kč</w:t>
            </w:r>
            <w:proofErr w:type="spellEnd"/>
            <w:proofErr w:type="gramEnd"/>
          </w:p>
        </w:tc>
      </w:tr>
      <w:tr w:rsidR="00657561" w:rsidRPr="003C5432" w:rsidTr="00E74147">
        <w:tc>
          <w:tcPr>
            <w:tcW w:w="2452" w:type="dxa"/>
          </w:tcPr>
          <w:p w:rsidR="00657561" w:rsidRPr="003C5432" w:rsidRDefault="00657561" w:rsidP="00E74147">
            <w:pPr>
              <w:jc w:val="both"/>
              <w:rPr>
                <w:rFonts w:cstheme="minorHAnsi"/>
                <w:sz w:val="24"/>
                <w:szCs w:val="24"/>
              </w:rPr>
            </w:pPr>
            <w:r w:rsidRPr="003C5432">
              <w:rPr>
                <w:rFonts w:cstheme="minorHAnsi"/>
                <w:sz w:val="24"/>
                <w:szCs w:val="24"/>
              </w:rPr>
              <w:t>Soudní poplatky</w:t>
            </w:r>
          </w:p>
        </w:tc>
        <w:tc>
          <w:tcPr>
            <w:tcW w:w="1386" w:type="dxa"/>
            <w:vAlign w:val="bottom"/>
          </w:tcPr>
          <w:p w:rsidR="00657561" w:rsidRPr="003C5432" w:rsidRDefault="00657561" w:rsidP="00E74147">
            <w:pPr>
              <w:jc w:val="right"/>
              <w:rPr>
                <w:rFonts w:cstheme="minorHAnsi"/>
                <w:sz w:val="24"/>
                <w:szCs w:val="24"/>
              </w:rPr>
            </w:pPr>
            <w:r w:rsidRPr="003C5432">
              <w:rPr>
                <w:rFonts w:cstheme="minorHAnsi"/>
                <w:sz w:val="24"/>
                <w:szCs w:val="24"/>
              </w:rPr>
              <w:t>6.009,12</w:t>
            </w:r>
          </w:p>
        </w:tc>
        <w:tc>
          <w:tcPr>
            <w:tcW w:w="1375" w:type="dxa"/>
            <w:vAlign w:val="bottom"/>
          </w:tcPr>
          <w:p w:rsidR="00657561" w:rsidRPr="003C5432" w:rsidRDefault="00657561" w:rsidP="00E74147">
            <w:pPr>
              <w:jc w:val="right"/>
              <w:rPr>
                <w:rFonts w:cstheme="minorHAnsi"/>
                <w:sz w:val="24"/>
                <w:szCs w:val="24"/>
              </w:rPr>
            </w:pPr>
            <w:r w:rsidRPr="003C5432">
              <w:rPr>
                <w:rFonts w:cstheme="minorHAnsi"/>
                <w:sz w:val="24"/>
                <w:szCs w:val="24"/>
              </w:rPr>
              <w:t>4.462,75</w:t>
            </w:r>
          </w:p>
        </w:tc>
        <w:tc>
          <w:tcPr>
            <w:tcW w:w="1374" w:type="dxa"/>
          </w:tcPr>
          <w:p w:rsidR="00657561" w:rsidRPr="003C5432" w:rsidRDefault="00657561" w:rsidP="00E74147">
            <w:pPr>
              <w:jc w:val="right"/>
              <w:rPr>
                <w:rFonts w:cstheme="minorHAnsi"/>
                <w:sz w:val="24"/>
                <w:szCs w:val="24"/>
              </w:rPr>
            </w:pPr>
            <w:r w:rsidRPr="003C5432">
              <w:rPr>
                <w:rFonts w:cstheme="minorHAnsi"/>
                <w:sz w:val="24"/>
                <w:szCs w:val="24"/>
              </w:rPr>
              <w:t>6.098,14</w:t>
            </w:r>
          </w:p>
        </w:tc>
        <w:tc>
          <w:tcPr>
            <w:tcW w:w="1358" w:type="dxa"/>
          </w:tcPr>
          <w:p w:rsidR="00657561" w:rsidRPr="003C5432" w:rsidRDefault="00657561" w:rsidP="00E74147">
            <w:pPr>
              <w:jc w:val="right"/>
              <w:rPr>
                <w:rFonts w:cstheme="minorHAnsi"/>
                <w:sz w:val="24"/>
                <w:szCs w:val="24"/>
              </w:rPr>
            </w:pPr>
            <w:r w:rsidRPr="003C5432">
              <w:rPr>
                <w:rFonts w:cstheme="minorHAnsi"/>
                <w:sz w:val="24"/>
                <w:szCs w:val="24"/>
              </w:rPr>
              <w:t>6.387,26</w:t>
            </w:r>
          </w:p>
        </w:tc>
        <w:tc>
          <w:tcPr>
            <w:tcW w:w="1341" w:type="dxa"/>
          </w:tcPr>
          <w:p w:rsidR="00657561" w:rsidRPr="003C5432" w:rsidRDefault="00657561" w:rsidP="00E74147">
            <w:pPr>
              <w:jc w:val="right"/>
              <w:rPr>
                <w:rFonts w:cstheme="minorHAnsi"/>
                <w:sz w:val="24"/>
                <w:szCs w:val="24"/>
              </w:rPr>
            </w:pPr>
            <w:r w:rsidRPr="003C5432">
              <w:rPr>
                <w:rFonts w:cstheme="minorHAnsi"/>
                <w:sz w:val="24"/>
                <w:szCs w:val="24"/>
              </w:rPr>
              <w:t>6.072,70</w:t>
            </w:r>
          </w:p>
        </w:tc>
      </w:tr>
      <w:tr w:rsidR="00657561" w:rsidRPr="003C5432" w:rsidTr="00E74147">
        <w:tc>
          <w:tcPr>
            <w:tcW w:w="2452" w:type="dxa"/>
          </w:tcPr>
          <w:p w:rsidR="00657561" w:rsidRPr="003C5432" w:rsidRDefault="00657561" w:rsidP="00E74147">
            <w:pPr>
              <w:jc w:val="both"/>
              <w:rPr>
                <w:rFonts w:cstheme="minorHAnsi"/>
                <w:sz w:val="24"/>
                <w:szCs w:val="24"/>
              </w:rPr>
            </w:pPr>
            <w:r w:rsidRPr="003C5432">
              <w:rPr>
                <w:rFonts w:cstheme="minorHAnsi"/>
                <w:sz w:val="24"/>
                <w:szCs w:val="24"/>
              </w:rPr>
              <w:t>Peněžité tresty a pokuty</w:t>
            </w:r>
          </w:p>
        </w:tc>
        <w:tc>
          <w:tcPr>
            <w:tcW w:w="1386" w:type="dxa"/>
            <w:vAlign w:val="bottom"/>
          </w:tcPr>
          <w:p w:rsidR="00657561" w:rsidRPr="003C5432" w:rsidRDefault="00657561" w:rsidP="00E74147">
            <w:pPr>
              <w:jc w:val="right"/>
              <w:rPr>
                <w:rFonts w:cstheme="minorHAnsi"/>
                <w:sz w:val="24"/>
                <w:szCs w:val="24"/>
              </w:rPr>
            </w:pPr>
            <w:r w:rsidRPr="003C5432">
              <w:rPr>
                <w:rFonts w:cstheme="minorHAnsi"/>
                <w:sz w:val="24"/>
                <w:szCs w:val="24"/>
              </w:rPr>
              <w:t>659,24</w:t>
            </w:r>
          </w:p>
        </w:tc>
        <w:tc>
          <w:tcPr>
            <w:tcW w:w="1375" w:type="dxa"/>
            <w:vAlign w:val="bottom"/>
          </w:tcPr>
          <w:p w:rsidR="00657561" w:rsidRPr="003C5432" w:rsidRDefault="00657561" w:rsidP="00E74147">
            <w:pPr>
              <w:jc w:val="right"/>
              <w:rPr>
                <w:rFonts w:cstheme="minorHAnsi"/>
                <w:sz w:val="24"/>
                <w:szCs w:val="24"/>
              </w:rPr>
            </w:pPr>
            <w:r w:rsidRPr="003C5432">
              <w:rPr>
                <w:rFonts w:cstheme="minorHAnsi"/>
                <w:sz w:val="24"/>
                <w:szCs w:val="24"/>
              </w:rPr>
              <w:t>4.462,71</w:t>
            </w:r>
          </w:p>
        </w:tc>
        <w:tc>
          <w:tcPr>
            <w:tcW w:w="1374" w:type="dxa"/>
          </w:tcPr>
          <w:p w:rsidR="00657561" w:rsidRPr="003C5432" w:rsidRDefault="00657561" w:rsidP="00E74147">
            <w:pPr>
              <w:jc w:val="right"/>
              <w:rPr>
                <w:rFonts w:cstheme="minorHAnsi"/>
                <w:sz w:val="24"/>
                <w:szCs w:val="24"/>
              </w:rPr>
            </w:pPr>
            <w:r w:rsidRPr="003C5432">
              <w:rPr>
                <w:rFonts w:cstheme="minorHAnsi"/>
                <w:sz w:val="24"/>
                <w:szCs w:val="24"/>
              </w:rPr>
              <w:t>1.252,90</w:t>
            </w:r>
          </w:p>
        </w:tc>
        <w:tc>
          <w:tcPr>
            <w:tcW w:w="1358" w:type="dxa"/>
          </w:tcPr>
          <w:p w:rsidR="00657561" w:rsidRPr="003C5432" w:rsidRDefault="00657561" w:rsidP="00E74147">
            <w:pPr>
              <w:jc w:val="right"/>
              <w:rPr>
                <w:rFonts w:cstheme="minorHAnsi"/>
                <w:sz w:val="24"/>
                <w:szCs w:val="24"/>
              </w:rPr>
            </w:pPr>
            <w:r w:rsidRPr="003C5432">
              <w:rPr>
                <w:rFonts w:cstheme="minorHAnsi"/>
                <w:sz w:val="24"/>
                <w:szCs w:val="24"/>
              </w:rPr>
              <w:t>1.319,09</w:t>
            </w:r>
          </w:p>
        </w:tc>
        <w:tc>
          <w:tcPr>
            <w:tcW w:w="1341" w:type="dxa"/>
          </w:tcPr>
          <w:p w:rsidR="00657561" w:rsidRPr="003C5432" w:rsidRDefault="00657561" w:rsidP="00E74147">
            <w:pPr>
              <w:jc w:val="right"/>
              <w:rPr>
                <w:rFonts w:cstheme="minorHAnsi"/>
                <w:sz w:val="24"/>
                <w:szCs w:val="24"/>
              </w:rPr>
            </w:pPr>
            <w:r w:rsidRPr="003C5432">
              <w:rPr>
                <w:rFonts w:cstheme="minorHAnsi"/>
                <w:sz w:val="24"/>
                <w:szCs w:val="24"/>
              </w:rPr>
              <w:t>1.432,68</w:t>
            </w:r>
          </w:p>
        </w:tc>
      </w:tr>
      <w:tr w:rsidR="00657561" w:rsidRPr="003C5432" w:rsidTr="00E74147">
        <w:tc>
          <w:tcPr>
            <w:tcW w:w="2452" w:type="dxa"/>
          </w:tcPr>
          <w:p w:rsidR="00657561" w:rsidRPr="003C5432" w:rsidRDefault="00657561" w:rsidP="00E74147">
            <w:pPr>
              <w:jc w:val="both"/>
              <w:rPr>
                <w:rFonts w:cstheme="minorHAnsi"/>
                <w:b/>
                <w:sz w:val="24"/>
                <w:szCs w:val="24"/>
              </w:rPr>
            </w:pPr>
            <w:r w:rsidRPr="003C5432">
              <w:rPr>
                <w:rFonts w:cstheme="minorHAnsi"/>
                <w:b/>
                <w:sz w:val="24"/>
                <w:szCs w:val="24"/>
              </w:rPr>
              <w:t>Celkem</w:t>
            </w:r>
          </w:p>
        </w:tc>
        <w:tc>
          <w:tcPr>
            <w:tcW w:w="1386" w:type="dxa"/>
            <w:vAlign w:val="bottom"/>
          </w:tcPr>
          <w:p w:rsidR="00657561" w:rsidRPr="003C5432" w:rsidRDefault="00657561" w:rsidP="00E74147">
            <w:pPr>
              <w:jc w:val="right"/>
              <w:rPr>
                <w:rFonts w:cstheme="minorHAnsi"/>
                <w:b/>
                <w:sz w:val="24"/>
                <w:szCs w:val="24"/>
              </w:rPr>
            </w:pPr>
            <w:r w:rsidRPr="003C5432">
              <w:rPr>
                <w:rFonts w:cstheme="minorHAnsi"/>
                <w:b/>
                <w:sz w:val="24"/>
                <w:szCs w:val="24"/>
              </w:rPr>
              <w:t>6.668,36</w:t>
            </w:r>
          </w:p>
        </w:tc>
        <w:tc>
          <w:tcPr>
            <w:tcW w:w="1375" w:type="dxa"/>
            <w:vAlign w:val="bottom"/>
          </w:tcPr>
          <w:p w:rsidR="00657561" w:rsidRPr="003C5432" w:rsidRDefault="00657561" w:rsidP="00E74147">
            <w:pPr>
              <w:jc w:val="right"/>
              <w:rPr>
                <w:rFonts w:cstheme="minorHAnsi"/>
                <w:b/>
                <w:sz w:val="24"/>
                <w:szCs w:val="24"/>
              </w:rPr>
            </w:pPr>
            <w:r w:rsidRPr="003C5432">
              <w:rPr>
                <w:rFonts w:cstheme="minorHAnsi"/>
                <w:b/>
                <w:sz w:val="24"/>
                <w:szCs w:val="24"/>
              </w:rPr>
              <w:t>8.925,46</w:t>
            </w:r>
          </w:p>
        </w:tc>
        <w:tc>
          <w:tcPr>
            <w:tcW w:w="1374" w:type="dxa"/>
          </w:tcPr>
          <w:p w:rsidR="00657561" w:rsidRPr="003C5432" w:rsidRDefault="00657561" w:rsidP="00E74147">
            <w:pPr>
              <w:jc w:val="right"/>
              <w:rPr>
                <w:rFonts w:cstheme="minorHAnsi"/>
                <w:b/>
                <w:sz w:val="24"/>
                <w:szCs w:val="24"/>
              </w:rPr>
            </w:pPr>
            <w:r w:rsidRPr="003C5432">
              <w:rPr>
                <w:rFonts w:cstheme="minorHAnsi"/>
                <w:b/>
                <w:sz w:val="24"/>
                <w:szCs w:val="24"/>
              </w:rPr>
              <w:t>7.351,04</w:t>
            </w:r>
          </w:p>
        </w:tc>
        <w:tc>
          <w:tcPr>
            <w:tcW w:w="1358" w:type="dxa"/>
          </w:tcPr>
          <w:p w:rsidR="00657561" w:rsidRPr="003C5432" w:rsidRDefault="00657561" w:rsidP="00E74147">
            <w:pPr>
              <w:jc w:val="right"/>
              <w:rPr>
                <w:rFonts w:cstheme="minorHAnsi"/>
                <w:b/>
                <w:sz w:val="24"/>
                <w:szCs w:val="24"/>
              </w:rPr>
            </w:pPr>
            <w:r w:rsidRPr="003C5432">
              <w:rPr>
                <w:rFonts w:cstheme="minorHAnsi"/>
                <w:b/>
                <w:sz w:val="24"/>
                <w:szCs w:val="24"/>
              </w:rPr>
              <w:t>7.706,35</w:t>
            </w:r>
          </w:p>
        </w:tc>
        <w:tc>
          <w:tcPr>
            <w:tcW w:w="1341" w:type="dxa"/>
          </w:tcPr>
          <w:p w:rsidR="00657561" w:rsidRPr="003C5432" w:rsidRDefault="00657561" w:rsidP="00E74147">
            <w:pPr>
              <w:jc w:val="right"/>
              <w:rPr>
                <w:rFonts w:cstheme="minorHAnsi"/>
                <w:b/>
                <w:sz w:val="24"/>
                <w:szCs w:val="24"/>
              </w:rPr>
            </w:pPr>
            <w:r w:rsidRPr="003C5432">
              <w:rPr>
                <w:rFonts w:cstheme="minorHAnsi"/>
                <w:b/>
                <w:sz w:val="24"/>
                <w:szCs w:val="24"/>
              </w:rPr>
              <w:t>7.505,38</w:t>
            </w:r>
          </w:p>
        </w:tc>
      </w:tr>
    </w:tbl>
    <w:p w:rsidR="00657561" w:rsidRPr="003C5432" w:rsidRDefault="00657561" w:rsidP="00657561">
      <w:pPr>
        <w:jc w:val="both"/>
        <w:rPr>
          <w:rFonts w:cstheme="minorHAnsi"/>
          <w:sz w:val="24"/>
          <w:szCs w:val="24"/>
        </w:rPr>
      </w:pPr>
      <w:r w:rsidRPr="003C5432">
        <w:rPr>
          <w:rFonts w:cstheme="minorHAnsi"/>
          <w:sz w:val="24"/>
          <w:szCs w:val="24"/>
        </w:rPr>
        <w:t xml:space="preserve">Na zvláštních účtech státního rozpočtu byl v kalendářním roce 2020 dosažen čistý příjem ve výši </w:t>
      </w:r>
      <w:r w:rsidRPr="003C5432">
        <w:rPr>
          <w:rFonts w:cstheme="minorHAnsi"/>
          <w:b/>
          <w:sz w:val="24"/>
          <w:szCs w:val="24"/>
        </w:rPr>
        <w:t>7.505.381,39 Kč</w:t>
      </w:r>
      <w:r w:rsidRPr="003C5432">
        <w:rPr>
          <w:rFonts w:cstheme="minorHAnsi"/>
          <w:sz w:val="24"/>
          <w:szCs w:val="24"/>
        </w:rPr>
        <w:t xml:space="preserve"> což </w:t>
      </w:r>
      <w:proofErr w:type="gramStart"/>
      <w:r w:rsidRPr="003C5432">
        <w:rPr>
          <w:rFonts w:cstheme="minorHAnsi"/>
          <w:sz w:val="24"/>
          <w:szCs w:val="24"/>
        </w:rPr>
        <w:t>je</w:t>
      </w:r>
      <w:proofErr w:type="gramEnd"/>
      <w:r w:rsidRPr="003C5432">
        <w:rPr>
          <w:rFonts w:cstheme="minorHAnsi"/>
          <w:sz w:val="24"/>
          <w:szCs w:val="24"/>
        </w:rPr>
        <w:t xml:space="preserve"> o 200.967,42 Kč méně než v roce 2019.</w:t>
      </w:r>
    </w:p>
    <w:p w:rsidR="00657561" w:rsidRPr="003C5432" w:rsidRDefault="00657561" w:rsidP="00657561">
      <w:pPr>
        <w:jc w:val="both"/>
        <w:rPr>
          <w:rFonts w:cstheme="minorHAnsi"/>
          <w:sz w:val="24"/>
          <w:szCs w:val="24"/>
        </w:rPr>
      </w:pPr>
      <w:r w:rsidRPr="003C5432">
        <w:rPr>
          <w:rFonts w:cstheme="minorHAnsi"/>
          <w:sz w:val="24"/>
          <w:szCs w:val="24"/>
        </w:rPr>
        <w:t>Z toho: soudní poplatky</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6.072.705,49 Kč</w:t>
      </w:r>
    </w:p>
    <w:p w:rsidR="00657561" w:rsidRPr="003C5432" w:rsidRDefault="00657561" w:rsidP="00657561">
      <w:pPr>
        <w:jc w:val="both"/>
        <w:rPr>
          <w:rFonts w:cstheme="minorHAnsi"/>
          <w:sz w:val="24"/>
          <w:szCs w:val="24"/>
        </w:rPr>
      </w:pPr>
      <w:r w:rsidRPr="003C5432">
        <w:rPr>
          <w:rFonts w:cstheme="minorHAnsi"/>
          <w:sz w:val="24"/>
          <w:szCs w:val="24"/>
        </w:rPr>
        <w:t>Peněžité tresty a pokuty</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1.432.675,90 Kč</w:t>
      </w:r>
    </w:p>
    <w:p w:rsidR="00657561" w:rsidRPr="003C5432" w:rsidRDefault="00657561" w:rsidP="009A77CF">
      <w:pPr>
        <w:jc w:val="both"/>
        <w:rPr>
          <w:rFonts w:cstheme="minorHAnsi"/>
          <w:b/>
          <w:sz w:val="24"/>
          <w:szCs w:val="24"/>
        </w:rPr>
      </w:pPr>
      <w:r w:rsidRPr="003C5432">
        <w:rPr>
          <w:rFonts w:cstheme="minorHAnsi"/>
          <w:b/>
          <w:sz w:val="24"/>
          <w:szCs w:val="24"/>
        </w:rPr>
        <w:t>Celkem</w:t>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t>7.505.381,39 Kč</w:t>
      </w:r>
    </w:p>
    <w:p w:rsidR="00657561" w:rsidRPr="002402C9" w:rsidRDefault="00657561" w:rsidP="002402C9">
      <w:pPr>
        <w:rPr>
          <w:rFonts w:cstheme="minorHAnsi"/>
          <w:b/>
          <w:sz w:val="24"/>
          <w:szCs w:val="24"/>
        </w:rPr>
      </w:pPr>
      <w:r w:rsidRPr="002402C9">
        <w:rPr>
          <w:rFonts w:cstheme="minorHAnsi"/>
          <w:b/>
          <w:sz w:val="24"/>
          <w:szCs w:val="24"/>
        </w:rPr>
        <w:lastRenderedPageBreak/>
        <w:t>Přehled plateb hrazených kolkovými známkami</w:t>
      </w:r>
    </w:p>
    <w:p w:rsidR="00657561" w:rsidRPr="003C5432" w:rsidRDefault="00657561" w:rsidP="00657561">
      <w:pPr>
        <w:jc w:val="both"/>
        <w:rPr>
          <w:rFonts w:cstheme="minorHAnsi"/>
          <w:sz w:val="24"/>
          <w:szCs w:val="24"/>
        </w:rPr>
      </w:pPr>
      <w:r w:rsidRPr="003C5432">
        <w:rPr>
          <w:rFonts w:cstheme="minorHAnsi"/>
          <w:sz w:val="24"/>
          <w:szCs w:val="24"/>
        </w:rPr>
        <w:t>Kromě příjmů evidovaných na zvláštních účtech rozpočtu Okresního soudu v Chebu byly do státního rozpočtu v roce 2020 odvedeny příjmy ze soudních poplatků hrazených kolkovými známkami. Výše těchto poplatků činila v roce 2020 částku 129.562,00 Kč. Tato částka je o 60.670,00 Kč nižší než v roce 2019.</w:t>
      </w:r>
    </w:p>
    <w:p w:rsidR="00657561" w:rsidRPr="003C5432" w:rsidRDefault="00657561" w:rsidP="00657561">
      <w:pPr>
        <w:jc w:val="both"/>
        <w:rPr>
          <w:rFonts w:cstheme="minorHAnsi"/>
          <w:sz w:val="24"/>
          <w:szCs w:val="24"/>
        </w:rPr>
      </w:pPr>
      <w:r w:rsidRPr="003C5432">
        <w:rPr>
          <w:rFonts w:cstheme="minorHAnsi"/>
          <w:sz w:val="24"/>
          <w:szCs w:val="24"/>
        </w:rPr>
        <w:t>Porovnání plateb soudních poplatků kolkovými známkami v roce 2020 s předcházejícími lety:</w:t>
      </w:r>
    </w:p>
    <w:p w:rsidR="00657561" w:rsidRPr="003C5432" w:rsidRDefault="00B37E29" w:rsidP="00B37E29">
      <w:pPr>
        <w:jc w:val="center"/>
        <w:rPr>
          <w:rFonts w:cstheme="minorHAnsi"/>
          <w:sz w:val="24"/>
          <w:szCs w:val="24"/>
        </w:rPr>
      </w:pPr>
      <w:r w:rsidRPr="003C5432">
        <w:rPr>
          <w:rFonts w:cstheme="minorHAnsi"/>
          <w:sz w:val="24"/>
          <w:szCs w:val="24"/>
        </w:rPr>
        <w:t xml:space="preserve">                                                                                                       </w:t>
      </w:r>
      <w:r w:rsidR="00657561" w:rsidRPr="003C5432">
        <w:rPr>
          <w:rFonts w:cstheme="minorHAnsi"/>
          <w:sz w:val="24"/>
          <w:szCs w:val="24"/>
        </w:rPr>
        <w:t>v tis. Kč</w:t>
      </w:r>
    </w:p>
    <w:tbl>
      <w:tblPr>
        <w:tblStyle w:val="Mkatabulky"/>
        <w:tblW w:w="0" w:type="auto"/>
        <w:tblLook w:val="04A0" w:firstRow="1" w:lastRow="0" w:firstColumn="1" w:lastColumn="0" w:noHBand="0" w:noVBand="1"/>
      </w:tblPr>
      <w:tblGrid>
        <w:gridCol w:w="1843"/>
        <w:gridCol w:w="1843"/>
        <w:gridCol w:w="1843"/>
        <w:gridCol w:w="1843"/>
        <w:gridCol w:w="1843"/>
      </w:tblGrid>
      <w:tr w:rsidR="00657561" w:rsidRPr="003C5432" w:rsidTr="00E74147">
        <w:tc>
          <w:tcPr>
            <w:tcW w:w="1843" w:type="dxa"/>
            <w:vAlign w:val="center"/>
          </w:tcPr>
          <w:p w:rsidR="00657561" w:rsidRPr="003C5432" w:rsidRDefault="00657561" w:rsidP="00E74147">
            <w:pPr>
              <w:jc w:val="center"/>
              <w:rPr>
                <w:rFonts w:cstheme="minorHAnsi"/>
                <w:b/>
                <w:sz w:val="24"/>
                <w:szCs w:val="24"/>
              </w:rPr>
            </w:pPr>
            <w:r w:rsidRPr="003C5432">
              <w:rPr>
                <w:rFonts w:cstheme="minorHAnsi"/>
                <w:b/>
                <w:sz w:val="24"/>
                <w:szCs w:val="24"/>
              </w:rPr>
              <w:t xml:space="preserve">  2016</w:t>
            </w:r>
          </w:p>
        </w:tc>
        <w:tc>
          <w:tcPr>
            <w:tcW w:w="1843" w:type="dxa"/>
            <w:vAlign w:val="center"/>
          </w:tcPr>
          <w:p w:rsidR="00657561" w:rsidRPr="003C5432" w:rsidRDefault="00657561" w:rsidP="00E74147">
            <w:pPr>
              <w:jc w:val="center"/>
              <w:rPr>
                <w:rFonts w:cstheme="minorHAnsi"/>
                <w:b/>
                <w:sz w:val="24"/>
                <w:szCs w:val="24"/>
              </w:rPr>
            </w:pPr>
            <w:r w:rsidRPr="003C5432">
              <w:rPr>
                <w:rFonts w:cstheme="minorHAnsi"/>
                <w:b/>
                <w:sz w:val="24"/>
                <w:szCs w:val="24"/>
              </w:rPr>
              <w:t xml:space="preserve">  2017</w:t>
            </w:r>
          </w:p>
        </w:tc>
        <w:tc>
          <w:tcPr>
            <w:tcW w:w="1843" w:type="dxa"/>
          </w:tcPr>
          <w:p w:rsidR="00657561" w:rsidRPr="003C5432" w:rsidRDefault="00657561" w:rsidP="00E74147">
            <w:pPr>
              <w:jc w:val="center"/>
              <w:rPr>
                <w:rFonts w:cstheme="minorHAnsi"/>
                <w:b/>
                <w:sz w:val="24"/>
                <w:szCs w:val="24"/>
              </w:rPr>
            </w:pPr>
            <w:r w:rsidRPr="003C5432">
              <w:rPr>
                <w:rFonts w:cstheme="minorHAnsi"/>
                <w:b/>
                <w:sz w:val="24"/>
                <w:szCs w:val="24"/>
              </w:rPr>
              <w:t xml:space="preserve">  2018</w:t>
            </w:r>
          </w:p>
        </w:tc>
        <w:tc>
          <w:tcPr>
            <w:tcW w:w="1843" w:type="dxa"/>
          </w:tcPr>
          <w:p w:rsidR="00657561" w:rsidRPr="003C5432" w:rsidRDefault="00657561" w:rsidP="00E74147">
            <w:pPr>
              <w:jc w:val="center"/>
              <w:rPr>
                <w:rFonts w:cstheme="minorHAnsi"/>
                <w:b/>
                <w:sz w:val="24"/>
                <w:szCs w:val="24"/>
              </w:rPr>
            </w:pPr>
            <w:r w:rsidRPr="003C5432">
              <w:rPr>
                <w:rFonts w:cstheme="minorHAnsi"/>
                <w:b/>
                <w:sz w:val="24"/>
                <w:szCs w:val="24"/>
              </w:rPr>
              <w:t>2019</w:t>
            </w:r>
          </w:p>
        </w:tc>
        <w:tc>
          <w:tcPr>
            <w:tcW w:w="1843" w:type="dxa"/>
          </w:tcPr>
          <w:p w:rsidR="00657561" w:rsidRPr="003C5432" w:rsidRDefault="00657561" w:rsidP="00E74147">
            <w:pPr>
              <w:jc w:val="center"/>
              <w:rPr>
                <w:rFonts w:cstheme="minorHAnsi"/>
                <w:b/>
                <w:sz w:val="24"/>
                <w:szCs w:val="24"/>
              </w:rPr>
            </w:pPr>
            <w:r w:rsidRPr="003C5432">
              <w:rPr>
                <w:rFonts w:cstheme="minorHAnsi"/>
                <w:b/>
                <w:sz w:val="24"/>
                <w:szCs w:val="24"/>
              </w:rPr>
              <w:t>2020</w:t>
            </w:r>
          </w:p>
        </w:tc>
      </w:tr>
      <w:tr w:rsidR="00657561" w:rsidRPr="003C5432" w:rsidTr="00E74147">
        <w:tc>
          <w:tcPr>
            <w:tcW w:w="1843" w:type="dxa"/>
            <w:vAlign w:val="bottom"/>
          </w:tcPr>
          <w:p w:rsidR="00657561" w:rsidRPr="003C5432" w:rsidRDefault="00657561" w:rsidP="00E74147">
            <w:pPr>
              <w:jc w:val="right"/>
              <w:rPr>
                <w:rFonts w:cstheme="minorHAnsi"/>
                <w:sz w:val="24"/>
                <w:szCs w:val="24"/>
              </w:rPr>
            </w:pPr>
            <w:r w:rsidRPr="003C5432">
              <w:rPr>
                <w:rFonts w:cstheme="minorHAnsi"/>
                <w:sz w:val="24"/>
                <w:szCs w:val="24"/>
              </w:rPr>
              <w:t>384,86</w:t>
            </w:r>
          </w:p>
        </w:tc>
        <w:tc>
          <w:tcPr>
            <w:tcW w:w="1843" w:type="dxa"/>
            <w:vAlign w:val="bottom"/>
          </w:tcPr>
          <w:p w:rsidR="00657561" w:rsidRPr="003C5432" w:rsidRDefault="00657561" w:rsidP="00E74147">
            <w:pPr>
              <w:jc w:val="right"/>
              <w:rPr>
                <w:rFonts w:cstheme="minorHAnsi"/>
                <w:sz w:val="24"/>
                <w:szCs w:val="24"/>
              </w:rPr>
            </w:pPr>
            <w:r w:rsidRPr="003C5432">
              <w:rPr>
                <w:rFonts w:cstheme="minorHAnsi"/>
                <w:sz w:val="24"/>
                <w:szCs w:val="24"/>
              </w:rPr>
              <w:t>313,36</w:t>
            </w:r>
          </w:p>
        </w:tc>
        <w:tc>
          <w:tcPr>
            <w:tcW w:w="1843" w:type="dxa"/>
          </w:tcPr>
          <w:p w:rsidR="00657561" w:rsidRPr="003C5432" w:rsidRDefault="00657561" w:rsidP="00E74147">
            <w:pPr>
              <w:jc w:val="right"/>
              <w:rPr>
                <w:rFonts w:cstheme="minorHAnsi"/>
                <w:sz w:val="24"/>
                <w:szCs w:val="24"/>
              </w:rPr>
            </w:pPr>
            <w:r w:rsidRPr="003C5432">
              <w:rPr>
                <w:rFonts w:cstheme="minorHAnsi"/>
                <w:sz w:val="24"/>
                <w:szCs w:val="24"/>
              </w:rPr>
              <w:t>214,65</w:t>
            </w:r>
          </w:p>
        </w:tc>
        <w:tc>
          <w:tcPr>
            <w:tcW w:w="1843" w:type="dxa"/>
          </w:tcPr>
          <w:p w:rsidR="00657561" w:rsidRPr="003C5432" w:rsidRDefault="00657561" w:rsidP="00E74147">
            <w:pPr>
              <w:jc w:val="right"/>
              <w:rPr>
                <w:rFonts w:cstheme="minorHAnsi"/>
                <w:sz w:val="24"/>
                <w:szCs w:val="24"/>
              </w:rPr>
            </w:pPr>
            <w:r w:rsidRPr="003C5432">
              <w:rPr>
                <w:rFonts w:cstheme="minorHAnsi"/>
                <w:sz w:val="24"/>
                <w:szCs w:val="24"/>
              </w:rPr>
              <w:t>190,23</w:t>
            </w:r>
          </w:p>
        </w:tc>
        <w:tc>
          <w:tcPr>
            <w:tcW w:w="1843" w:type="dxa"/>
          </w:tcPr>
          <w:p w:rsidR="00657561" w:rsidRPr="003C5432" w:rsidRDefault="00657561" w:rsidP="00E74147">
            <w:pPr>
              <w:jc w:val="right"/>
              <w:rPr>
                <w:rFonts w:cstheme="minorHAnsi"/>
                <w:sz w:val="24"/>
                <w:szCs w:val="24"/>
              </w:rPr>
            </w:pPr>
            <w:r w:rsidRPr="003C5432">
              <w:rPr>
                <w:rFonts w:cstheme="minorHAnsi"/>
                <w:sz w:val="24"/>
                <w:szCs w:val="24"/>
              </w:rPr>
              <w:t>129,56</w:t>
            </w:r>
          </w:p>
        </w:tc>
      </w:tr>
    </w:tbl>
    <w:p w:rsidR="00657561" w:rsidRPr="003C5432" w:rsidRDefault="00657561" w:rsidP="00657561">
      <w:pPr>
        <w:jc w:val="both"/>
        <w:rPr>
          <w:rFonts w:cstheme="minorHAnsi"/>
          <w:sz w:val="24"/>
          <w:szCs w:val="24"/>
        </w:rPr>
      </w:pPr>
    </w:p>
    <w:p w:rsidR="00657561" w:rsidRPr="003C5432" w:rsidRDefault="00657561" w:rsidP="00657561">
      <w:pPr>
        <w:jc w:val="both"/>
        <w:rPr>
          <w:rFonts w:cstheme="minorHAnsi"/>
          <w:b/>
          <w:sz w:val="24"/>
          <w:szCs w:val="24"/>
        </w:rPr>
      </w:pPr>
      <w:r w:rsidRPr="003C5432">
        <w:rPr>
          <w:rFonts w:cstheme="minorHAnsi"/>
          <w:b/>
          <w:sz w:val="24"/>
          <w:szCs w:val="24"/>
        </w:rPr>
        <w:t>Okresní soud v Chebu zajistil v roce 2020 příjem do státního rozpočtu ČR z vlastní činnosti (nikoliv jen prostřednictvím příjmů kapitoly 336) celkem 11.325.155,91 Kč.</w:t>
      </w:r>
    </w:p>
    <w:p w:rsidR="00657561" w:rsidRPr="003C5432" w:rsidRDefault="00657561" w:rsidP="00657561">
      <w:pPr>
        <w:jc w:val="center"/>
        <w:rPr>
          <w:rFonts w:cstheme="minorHAnsi"/>
          <w:b/>
          <w:sz w:val="24"/>
          <w:szCs w:val="24"/>
        </w:rPr>
      </w:pPr>
    </w:p>
    <w:p w:rsidR="00657561" w:rsidRPr="003C5432" w:rsidRDefault="00657561" w:rsidP="00657561">
      <w:pPr>
        <w:spacing w:line="240" w:lineRule="auto"/>
        <w:jc w:val="both"/>
        <w:rPr>
          <w:rFonts w:cstheme="minorHAnsi"/>
          <w:noProof/>
          <w:sz w:val="24"/>
          <w:szCs w:val="24"/>
        </w:rPr>
      </w:pPr>
    </w:p>
    <w:p w:rsidR="00C64A54" w:rsidRPr="009A77CF" w:rsidRDefault="00DF2915" w:rsidP="009A77CF">
      <w:pPr>
        <w:pStyle w:val="Nadpis3"/>
      </w:pPr>
      <w:r w:rsidRPr="009A77CF">
        <w:t>3.2.2</w:t>
      </w:r>
      <w:r w:rsidR="009A77CF" w:rsidRPr="009A77CF">
        <w:t xml:space="preserve"> </w:t>
      </w:r>
      <w:r w:rsidR="00C64A54" w:rsidRPr="009A77CF">
        <w:t>Kapitálové příjmy</w:t>
      </w:r>
      <w:bookmarkEnd w:id="11"/>
    </w:p>
    <w:p w:rsidR="00C64A54" w:rsidRPr="006F66C5" w:rsidRDefault="00C64A54" w:rsidP="00C64A54">
      <w:pPr>
        <w:contextualSpacing/>
        <w:rPr>
          <w:rFonts w:cstheme="minorHAnsi"/>
          <w:sz w:val="24"/>
          <w:szCs w:val="24"/>
        </w:rPr>
      </w:pPr>
    </w:p>
    <w:p w:rsidR="00C64A54" w:rsidRPr="006F66C5" w:rsidRDefault="00DF2915" w:rsidP="00DF2915">
      <w:pPr>
        <w:rPr>
          <w:rFonts w:cstheme="minorHAnsi"/>
          <w:sz w:val="24"/>
          <w:szCs w:val="24"/>
        </w:rPr>
      </w:pPr>
      <w:r w:rsidRPr="006F66C5">
        <w:rPr>
          <w:rFonts w:cstheme="minorHAnsi"/>
          <w:sz w:val="24"/>
          <w:szCs w:val="24"/>
        </w:rPr>
        <w:t>V roce 2020 nebyly žádné kapitálové příjmy.</w:t>
      </w:r>
    </w:p>
    <w:p w:rsidR="00C64A54" w:rsidRPr="009A77CF" w:rsidRDefault="00DF2915" w:rsidP="009A77CF">
      <w:pPr>
        <w:pStyle w:val="Nadpis3"/>
      </w:pPr>
      <w:bookmarkStart w:id="12" w:name="_Toc61249360"/>
      <w:r w:rsidRPr="009A77CF">
        <w:t>3.2.3</w:t>
      </w:r>
      <w:r w:rsidR="009A77CF" w:rsidRPr="009A77CF">
        <w:t xml:space="preserve"> </w:t>
      </w:r>
      <w:r w:rsidR="00C64A54" w:rsidRPr="009A77CF">
        <w:t>Přijaté transfery</w:t>
      </w:r>
      <w:bookmarkEnd w:id="12"/>
    </w:p>
    <w:p w:rsidR="00DF2915" w:rsidRPr="003C5432" w:rsidRDefault="00DF2915" w:rsidP="00DF2915">
      <w:pPr>
        <w:rPr>
          <w:rFonts w:cstheme="minorHAnsi"/>
        </w:rPr>
      </w:pPr>
    </w:p>
    <w:p w:rsidR="00DF2915" w:rsidRPr="003C5432" w:rsidRDefault="00DF2915" w:rsidP="00DF2915">
      <w:pPr>
        <w:spacing w:line="240" w:lineRule="auto"/>
        <w:jc w:val="both"/>
        <w:rPr>
          <w:rFonts w:cstheme="minorHAnsi"/>
          <w:noProof/>
          <w:sz w:val="24"/>
          <w:szCs w:val="24"/>
        </w:rPr>
      </w:pPr>
      <w:r w:rsidRPr="003C5432">
        <w:rPr>
          <w:rFonts w:cstheme="minorHAnsi"/>
          <w:noProof/>
          <w:sz w:val="24"/>
          <w:szCs w:val="24"/>
        </w:rPr>
        <w:t>Schválený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0,00 Kč</w:t>
      </w:r>
    </w:p>
    <w:p w:rsidR="00DF2915" w:rsidRPr="003C5432" w:rsidRDefault="00DF2915" w:rsidP="00DF2915">
      <w:pPr>
        <w:spacing w:line="240" w:lineRule="auto"/>
        <w:jc w:val="both"/>
        <w:rPr>
          <w:rFonts w:cstheme="minorHAnsi"/>
          <w:noProof/>
          <w:sz w:val="24"/>
          <w:szCs w:val="24"/>
        </w:rPr>
      </w:pPr>
      <w:r w:rsidRPr="003C5432">
        <w:rPr>
          <w:rFonts w:cstheme="minorHAnsi"/>
          <w:noProof/>
          <w:sz w:val="24"/>
          <w:szCs w:val="24"/>
        </w:rPr>
        <w:t>Upravený rozpočet 2020</w:t>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r>
      <w:r w:rsidRPr="003C5432">
        <w:rPr>
          <w:rFonts w:cstheme="minorHAnsi"/>
          <w:noProof/>
          <w:sz w:val="24"/>
          <w:szCs w:val="24"/>
        </w:rPr>
        <w:tab/>
        <w:t>0,00 Kč</w:t>
      </w:r>
    </w:p>
    <w:p w:rsidR="00DF2915" w:rsidRPr="003C5432" w:rsidRDefault="00DF2915" w:rsidP="00DF2915">
      <w:pPr>
        <w:spacing w:line="240" w:lineRule="auto"/>
        <w:jc w:val="both"/>
        <w:rPr>
          <w:rFonts w:cstheme="minorHAnsi"/>
          <w:noProof/>
          <w:sz w:val="24"/>
          <w:szCs w:val="24"/>
        </w:rPr>
      </w:pPr>
      <w:r w:rsidRPr="003C5432">
        <w:rPr>
          <w:rFonts w:cstheme="minorHAnsi"/>
          <w:noProof/>
          <w:sz w:val="24"/>
          <w:szCs w:val="24"/>
        </w:rPr>
        <w:t xml:space="preserve">Skutečnost 2020                  </w:t>
      </w:r>
      <w:r w:rsidR="000A7BB1" w:rsidRPr="003C5432">
        <w:rPr>
          <w:rFonts w:cstheme="minorHAnsi"/>
          <w:noProof/>
          <w:sz w:val="24"/>
          <w:szCs w:val="24"/>
        </w:rPr>
        <w:t xml:space="preserve">                              </w:t>
      </w:r>
      <w:r w:rsidR="009A77CF">
        <w:rPr>
          <w:rFonts w:cstheme="minorHAnsi"/>
          <w:noProof/>
          <w:sz w:val="24"/>
          <w:szCs w:val="24"/>
        </w:rPr>
        <w:t xml:space="preserve">    </w:t>
      </w:r>
      <w:r w:rsidR="000A7BB1" w:rsidRPr="003C5432">
        <w:rPr>
          <w:rFonts w:cstheme="minorHAnsi"/>
          <w:noProof/>
          <w:sz w:val="24"/>
          <w:szCs w:val="24"/>
        </w:rPr>
        <w:t xml:space="preserve"> </w:t>
      </w:r>
      <w:r w:rsidRPr="003C5432">
        <w:rPr>
          <w:rFonts w:cstheme="minorHAnsi"/>
          <w:noProof/>
          <w:sz w:val="24"/>
          <w:szCs w:val="24"/>
        </w:rPr>
        <w:t>6.186,72 Kč</w:t>
      </w:r>
    </w:p>
    <w:p w:rsidR="00DF2915" w:rsidRPr="003C5432" w:rsidRDefault="00DF2915" w:rsidP="00DF2915">
      <w:pPr>
        <w:spacing w:line="240" w:lineRule="auto"/>
        <w:jc w:val="both"/>
        <w:rPr>
          <w:rFonts w:cstheme="minorHAnsi"/>
          <w:noProof/>
          <w:sz w:val="24"/>
          <w:szCs w:val="24"/>
        </w:rPr>
      </w:pPr>
      <w:r w:rsidRPr="003C5432">
        <w:rPr>
          <w:rFonts w:cstheme="minorHAnsi"/>
          <w:noProof/>
          <w:sz w:val="24"/>
          <w:szCs w:val="24"/>
        </w:rPr>
        <w:t>Jedná se o nevyčerpané prostředky z převodů platů za měsíc prosinec 2019 na depozitní účet.</w:t>
      </w:r>
    </w:p>
    <w:p w:rsidR="00DF2915" w:rsidRPr="003C5432" w:rsidRDefault="00DF2915" w:rsidP="00DF2915">
      <w:pPr>
        <w:rPr>
          <w:rFonts w:cstheme="minorHAnsi"/>
        </w:rPr>
      </w:pPr>
    </w:p>
    <w:p w:rsidR="00C64A54" w:rsidRPr="003C5432" w:rsidRDefault="00C64A54" w:rsidP="00C64A54">
      <w:pPr>
        <w:contextualSpacing/>
        <w:rPr>
          <w:rFonts w:cstheme="minorHAnsi"/>
        </w:rPr>
      </w:pPr>
    </w:p>
    <w:p w:rsidR="00381473" w:rsidRPr="003C5432" w:rsidRDefault="00C64A54" w:rsidP="00EA0EE1">
      <w:pPr>
        <w:spacing w:before="120" w:after="120"/>
        <w:jc w:val="both"/>
        <w:rPr>
          <w:rFonts w:cstheme="minorHAnsi"/>
        </w:rPr>
      </w:pPr>
      <w:r w:rsidRPr="003C5432">
        <w:rPr>
          <w:rFonts w:cstheme="minorHAnsi"/>
        </w:rPr>
        <w:tab/>
      </w:r>
      <w:r w:rsidR="00381473" w:rsidRPr="003C5432">
        <w:rPr>
          <w:rFonts w:cstheme="minorHAnsi"/>
        </w:rPr>
        <w:br w:type="page"/>
      </w:r>
    </w:p>
    <w:p w:rsidR="007232D9" w:rsidRPr="003C5432" w:rsidRDefault="007232D9" w:rsidP="009A77CF">
      <w:pPr>
        <w:pStyle w:val="Nadpis1"/>
        <w:numPr>
          <w:ilvl w:val="0"/>
          <w:numId w:val="6"/>
        </w:numPr>
        <w:rPr>
          <w:rFonts w:asciiTheme="minorHAnsi" w:hAnsiTheme="minorHAnsi" w:cstheme="minorHAnsi"/>
        </w:rPr>
      </w:pPr>
      <w:bookmarkStart w:id="13" w:name="_Toc534878022"/>
      <w:bookmarkStart w:id="14" w:name="_Toc61249361"/>
      <w:r w:rsidRPr="003C5432">
        <w:rPr>
          <w:rFonts w:asciiTheme="minorHAnsi" w:hAnsiTheme="minorHAnsi" w:cstheme="minorHAnsi"/>
        </w:rPr>
        <w:lastRenderedPageBreak/>
        <w:t>VÝDAJE</w:t>
      </w:r>
      <w:bookmarkEnd w:id="13"/>
      <w:bookmarkEnd w:id="14"/>
    </w:p>
    <w:p w:rsidR="007232D9" w:rsidRPr="003C5432" w:rsidRDefault="007232D9" w:rsidP="00F21F59">
      <w:pPr>
        <w:pStyle w:val="Nadpis2"/>
      </w:pPr>
      <w:bookmarkStart w:id="15" w:name="_Toc534878023"/>
      <w:bookmarkStart w:id="16" w:name="_Toc61249362"/>
      <w:r w:rsidRPr="003C5432">
        <w:t>Vyhodnocení výdajů</w:t>
      </w:r>
      <w:bookmarkEnd w:id="15"/>
      <w:bookmarkEnd w:id="16"/>
    </w:p>
    <w:p w:rsidR="007232D9" w:rsidRPr="003C5432" w:rsidRDefault="008C07D8" w:rsidP="007232D9">
      <w:pPr>
        <w:pStyle w:val="Titulek"/>
        <w:keepNext/>
        <w:rPr>
          <w:rFonts w:cstheme="minorHAnsi"/>
        </w:rPr>
      </w:pPr>
      <w:r w:rsidRPr="003C5432">
        <w:rPr>
          <w:rFonts w:cstheme="minorHAnsi"/>
        </w:rPr>
        <w:t xml:space="preserve">  Celkové výdaje</w:t>
      </w:r>
      <w:r w:rsidR="003623D6" w:rsidRPr="003C5432">
        <w:rPr>
          <w:rFonts w:cstheme="minorHAnsi"/>
        </w:rPr>
        <w:t xml:space="preserve"> v tis. Kč na 2 desetinná místa</w:t>
      </w:r>
    </w:p>
    <w:bookmarkStart w:id="17" w:name="_MON_1671603027"/>
    <w:bookmarkEnd w:id="17"/>
    <w:p w:rsidR="00AC3E0B" w:rsidRPr="003C5432" w:rsidRDefault="009A77CF" w:rsidP="007232D9">
      <w:pPr>
        <w:spacing w:before="120" w:after="120"/>
        <w:rPr>
          <w:rFonts w:cstheme="minorHAnsi"/>
        </w:rPr>
      </w:pPr>
      <w:r w:rsidRPr="003C5432">
        <w:rPr>
          <w:rFonts w:cstheme="minorHAnsi"/>
        </w:rPr>
        <w:object w:dxaOrig="10287" w:dyaOrig="4309" w14:anchorId="79592EDB">
          <v:shape id="_x0000_i1030" type="#_x0000_t75" style="width:472.05pt;height:197.2pt" o:ole="">
            <v:imagedata r:id="rId21" o:title=""/>
          </v:shape>
          <o:OLEObject Type="Embed" ProgID="Excel.Sheet.12" ShapeID="_x0000_i1030" DrawAspect="Content" ObjectID="_1674298635" r:id="rId22"/>
        </w:objec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Schvále</w:t>
      </w:r>
      <w:r w:rsidR="00A06F84">
        <w:rPr>
          <w:rFonts w:cstheme="minorHAnsi"/>
          <w:color w:val="000000" w:themeColor="text1"/>
          <w:sz w:val="24"/>
          <w:szCs w:val="24"/>
        </w:rPr>
        <w:t>ný rozpočet výdajů roku 2020</w:t>
      </w:r>
      <w:r w:rsidR="00A06F84">
        <w:rPr>
          <w:rFonts w:cstheme="minorHAnsi"/>
          <w:color w:val="000000" w:themeColor="text1"/>
          <w:sz w:val="24"/>
          <w:szCs w:val="24"/>
        </w:rPr>
        <w:tab/>
      </w:r>
      <w:r w:rsidR="00A06F84">
        <w:rPr>
          <w:rFonts w:cstheme="minorHAnsi"/>
          <w:color w:val="000000" w:themeColor="text1"/>
          <w:sz w:val="24"/>
          <w:szCs w:val="24"/>
        </w:rPr>
        <w:tab/>
      </w:r>
      <w:r w:rsidRPr="003C5432">
        <w:rPr>
          <w:rFonts w:cstheme="minorHAnsi"/>
          <w:color w:val="000000" w:themeColor="text1"/>
          <w:sz w:val="24"/>
          <w:szCs w:val="24"/>
        </w:rPr>
        <w:t>87.907.562,00 Kč</w:t>
      </w:r>
    </w:p>
    <w:p w:rsidR="00AC3E0B" w:rsidRPr="003C5432" w:rsidRDefault="00A06F84" w:rsidP="00351F92">
      <w:pPr>
        <w:spacing w:after="120"/>
        <w:jc w:val="both"/>
        <w:rPr>
          <w:rFonts w:cstheme="minorHAnsi"/>
          <w:color w:val="000000" w:themeColor="text1"/>
          <w:sz w:val="24"/>
          <w:szCs w:val="24"/>
        </w:rPr>
      </w:pPr>
      <w:r>
        <w:rPr>
          <w:rFonts w:cstheme="minorHAnsi"/>
          <w:color w:val="000000" w:themeColor="text1"/>
          <w:sz w:val="24"/>
          <w:szCs w:val="24"/>
        </w:rPr>
        <w:t>Upravený rozpočet roku 2020</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sidR="00AC3E0B" w:rsidRPr="003C5432">
        <w:rPr>
          <w:rFonts w:cstheme="minorHAnsi"/>
          <w:color w:val="000000" w:themeColor="text1"/>
          <w:sz w:val="24"/>
          <w:szCs w:val="24"/>
        </w:rPr>
        <w:t>92.514.282,92 Kč</w:t>
      </w:r>
    </w:p>
    <w:p w:rsidR="00AC3E0B" w:rsidRPr="003C5432" w:rsidRDefault="00A06F84" w:rsidP="00351F92">
      <w:pPr>
        <w:spacing w:after="120"/>
        <w:ind w:right="-569"/>
        <w:jc w:val="both"/>
        <w:rPr>
          <w:rFonts w:cstheme="minorHAnsi"/>
          <w:color w:val="000000" w:themeColor="text1"/>
          <w:sz w:val="24"/>
          <w:szCs w:val="24"/>
        </w:rPr>
      </w:pPr>
      <w:r>
        <w:rPr>
          <w:rFonts w:cstheme="minorHAnsi"/>
          <w:color w:val="000000" w:themeColor="text1"/>
          <w:sz w:val="24"/>
          <w:szCs w:val="24"/>
        </w:rPr>
        <w:t>Skutečnost roku 2020</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sidR="00AC3E0B" w:rsidRPr="003C5432">
        <w:rPr>
          <w:rFonts w:cstheme="minorHAnsi"/>
          <w:color w:val="000000" w:themeColor="text1"/>
          <w:sz w:val="24"/>
          <w:szCs w:val="24"/>
        </w:rPr>
        <w:t xml:space="preserve">88.329.374,10 Kč </w:t>
      </w:r>
    </w:p>
    <w:p w:rsidR="00AC3E0B" w:rsidRPr="003C5432" w:rsidRDefault="00A06F84" w:rsidP="00351F92">
      <w:pPr>
        <w:spacing w:after="120"/>
        <w:ind w:right="-569"/>
        <w:jc w:val="both"/>
        <w:rPr>
          <w:rFonts w:cstheme="minorHAnsi"/>
          <w:color w:val="000000" w:themeColor="text1"/>
          <w:sz w:val="24"/>
          <w:szCs w:val="24"/>
        </w:rPr>
      </w:pPr>
      <w:r>
        <w:rPr>
          <w:rFonts w:cstheme="minorHAnsi"/>
          <w:color w:val="000000" w:themeColor="text1"/>
          <w:sz w:val="24"/>
          <w:szCs w:val="24"/>
        </w:rPr>
        <w:t>Skutečnost roku 2019</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sidR="00AC3E0B" w:rsidRPr="003C5432">
        <w:rPr>
          <w:rFonts w:cstheme="minorHAnsi"/>
          <w:color w:val="000000" w:themeColor="text1"/>
          <w:sz w:val="24"/>
          <w:szCs w:val="24"/>
        </w:rPr>
        <w:t xml:space="preserve">82.193.550,88 Kč </w:t>
      </w:r>
    </w:p>
    <w:p w:rsidR="00AC3E0B" w:rsidRPr="003C5432" w:rsidRDefault="00A06F84" w:rsidP="00351F92">
      <w:pPr>
        <w:spacing w:after="120"/>
        <w:jc w:val="both"/>
        <w:rPr>
          <w:rFonts w:cstheme="minorHAnsi"/>
          <w:color w:val="000000" w:themeColor="text1"/>
          <w:sz w:val="24"/>
          <w:szCs w:val="24"/>
        </w:rPr>
      </w:pPr>
      <w:r>
        <w:rPr>
          <w:rFonts w:cstheme="minorHAnsi"/>
          <w:color w:val="000000" w:themeColor="text1"/>
          <w:sz w:val="24"/>
          <w:szCs w:val="24"/>
        </w:rPr>
        <w:t>Plněno na</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sidR="00AC3E0B" w:rsidRPr="003C5432">
        <w:rPr>
          <w:rFonts w:cstheme="minorHAnsi"/>
          <w:color w:val="000000" w:themeColor="text1"/>
          <w:sz w:val="24"/>
          <w:szCs w:val="24"/>
        </w:rPr>
        <w:t>95,48 % upraveného rozpočtu</w:t>
      </w:r>
    </w:p>
    <w:p w:rsidR="00AC3E0B" w:rsidRPr="003C5432" w:rsidRDefault="00A06F84" w:rsidP="00351F92">
      <w:pPr>
        <w:spacing w:after="120"/>
        <w:jc w:val="both"/>
        <w:rPr>
          <w:rFonts w:cstheme="minorHAnsi"/>
          <w:color w:val="000000" w:themeColor="text1"/>
          <w:sz w:val="24"/>
          <w:szCs w:val="24"/>
        </w:rPr>
      </w:pPr>
      <w:r>
        <w:rPr>
          <w:rFonts w:cstheme="minorHAnsi"/>
          <w:color w:val="000000" w:themeColor="text1"/>
          <w:sz w:val="24"/>
          <w:szCs w:val="24"/>
        </w:rPr>
        <w:t>Použité NNV</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sidR="00AC3E0B" w:rsidRPr="003C5432">
        <w:rPr>
          <w:rFonts w:cstheme="minorHAnsi"/>
          <w:color w:val="000000" w:themeColor="text1"/>
          <w:sz w:val="24"/>
          <w:szCs w:val="24"/>
        </w:rPr>
        <w:t>5.790.321,96 Kč</w:t>
      </w:r>
    </w:p>
    <w:p w:rsidR="00AC3E0B" w:rsidRPr="003C5432" w:rsidRDefault="00A06F84" w:rsidP="00351F92">
      <w:pPr>
        <w:spacing w:after="120"/>
        <w:jc w:val="both"/>
        <w:rPr>
          <w:rFonts w:cstheme="minorHAnsi"/>
          <w:color w:val="000000" w:themeColor="text1"/>
          <w:sz w:val="24"/>
          <w:szCs w:val="24"/>
        </w:rPr>
      </w:pPr>
      <w:r>
        <w:rPr>
          <w:rFonts w:cstheme="minorHAnsi"/>
          <w:color w:val="000000" w:themeColor="text1"/>
          <w:sz w:val="24"/>
          <w:szCs w:val="24"/>
        </w:rPr>
        <w:t>Konečný rozpočet roku 2020</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t xml:space="preserve">           </w:t>
      </w:r>
      <w:r w:rsidR="00AC3E0B" w:rsidRPr="003C5432">
        <w:rPr>
          <w:rFonts w:cstheme="minorHAnsi"/>
          <w:color w:val="000000" w:themeColor="text1"/>
          <w:sz w:val="24"/>
          <w:szCs w:val="24"/>
        </w:rPr>
        <w:t>98.304.604,88 Kč</w:t>
      </w:r>
    </w:p>
    <w:p w:rsidR="00AC3E0B" w:rsidRPr="003C5432" w:rsidRDefault="00A06F84" w:rsidP="00351F92">
      <w:pPr>
        <w:spacing w:after="120"/>
        <w:jc w:val="both"/>
        <w:rPr>
          <w:rFonts w:cstheme="minorHAnsi"/>
          <w:color w:val="000000" w:themeColor="text1"/>
          <w:sz w:val="24"/>
          <w:szCs w:val="24"/>
        </w:rPr>
      </w:pPr>
      <w:r>
        <w:rPr>
          <w:rFonts w:cstheme="minorHAnsi"/>
          <w:color w:val="000000" w:themeColor="text1"/>
          <w:sz w:val="24"/>
          <w:szCs w:val="24"/>
        </w:rPr>
        <w:t>Plněno na</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sidR="00AC3E0B" w:rsidRPr="003C5432">
        <w:rPr>
          <w:rFonts w:cstheme="minorHAnsi"/>
          <w:color w:val="000000" w:themeColor="text1"/>
          <w:sz w:val="24"/>
          <w:szCs w:val="24"/>
        </w:rPr>
        <w:t>89,85% konečného rozpočtu</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V průběhu roku 2020 byl rozpočet výdajů upraven na částku 98.304.604,88 Kč</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 xml:space="preserve">Z této částky připadá </w:t>
      </w:r>
      <w:proofErr w:type="gramStart"/>
      <w:r w:rsidRPr="003C5432">
        <w:rPr>
          <w:rFonts w:cstheme="minorHAnsi"/>
          <w:color w:val="000000" w:themeColor="text1"/>
          <w:sz w:val="24"/>
          <w:szCs w:val="24"/>
        </w:rPr>
        <w:t>na</w:t>
      </w:r>
      <w:proofErr w:type="gramEnd"/>
      <w:r w:rsidRPr="003C5432">
        <w:rPr>
          <w:rFonts w:cstheme="minorHAnsi"/>
          <w:color w:val="000000" w:themeColor="text1"/>
          <w:sz w:val="24"/>
          <w:szCs w:val="24"/>
        </w:rPr>
        <w:t>:</w:t>
      </w:r>
    </w:p>
    <w:p w:rsidR="00AC3E0B" w:rsidRPr="003C5432" w:rsidRDefault="00AC3E0B" w:rsidP="00351F92">
      <w:pPr>
        <w:spacing w:after="120"/>
        <w:ind w:right="-569"/>
        <w:jc w:val="both"/>
        <w:rPr>
          <w:rFonts w:cstheme="minorHAnsi"/>
          <w:color w:val="000000" w:themeColor="text1"/>
          <w:sz w:val="24"/>
          <w:szCs w:val="24"/>
        </w:rPr>
      </w:pPr>
      <w:r w:rsidRPr="003C5432">
        <w:rPr>
          <w:rFonts w:cstheme="minorHAnsi"/>
          <w:color w:val="000000" w:themeColor="text1"/>
          <w:sz w:val="24"/>
          <w:szCs w:val="24"/>
        </w:rPr>
        <w:t>- běžné výdaje</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t>90.142.386,96 Kč (včetně NNV 5.450.321,96 Kč)</w:t>
      </w:r>
    </w:p>
    <w:p w:rsidR="00AC3E0B"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 kapitálové výdaje</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t xml:space="preserve">  8.162.217,92 Kč (včetně NNV 340.000,00 Kč)</w:t>
      </w:r>
    </w:p>
    <w:p w:rsidR="00351F92" w:rsidRPr="003C5432" w:rsidRDefault="00351F92" w:rsidP="00351F92">
      <w:pPr>
        <w:spacing w:after="120"/>
        <w:jc w:val="both"/>
        <w:rPr>
          <w:rFonts w:cstheme="minorHAnsi"/>
          <w:color w:val="000000" w:themeColor="text1"/>
          <w:sz w:val="24"/>
          <w:szCs w:val="24"/>
        </w:rPr>
      </w:pPr>
    </w:p>
    <w:p w:rsidR="00AC3E0B" w:rsidRPr="003C5432" w:rsidRDefault="00AC3E0B" w:rsidP="00351F92">
      <w:pPr>
        <w:spacing w:after="120"/>
        <w:jc w:val="both"/>
        <w:rPr>
          <w:rFonts w:cstheme="minorHAnsi"/>
          <w:b/>
          <w:color w:val="000000" w:themeColor="text1"/>
          <w:sz w:val="24"/>
          <w:szCs w:val="24"/>
        </w:rPr>
      </w:pPr>
      <w:r w:rsidRPr="003C5432">
        <w:rPr>
          <w:rFonts w:cstheme="minorHAnsi"/>
          <w:b/>
          <w:color w:val="000000" w:themeColor="text1"/>
          <w:sz w:val="24"/>
          <w:szCs w:val="24"/>
        </w:rPr>
        <w:t>Běžné výdaje:</w:t>
      </w:r>
    </w:p>
    <w:p w:rsidR="00AC3E0B" w:rsidRPr="003C5432" w:rsidRDefault="00A06F84" w:rsidP="00351F92">
      <w:pPr>
        <w:spacing w:after="120"/>
        <w:jc w:val="both"/>
        <w:rPr>
          <w:rFonts w:cstheme="minorHAnsi"/>
          <w:color w:val="000000" w:themeColor="text1"/>
          <w:sz w:val="24"/>
          <w:szCs w:val="24"/>
        </w:rPr>
      </w:pPr>
      <w:r>
        <w:rPr>
          <w:rFonts w:cstheme="minorHAnsi"/>
          <w:color w:val="000000" w:themeColor="text1"/>
          <w:sz w:val="24"/>
          <w:szCs w:val="24"/>
        </w:rPr>
        <w:t>Schválen</w:t>
      </w:r>
      <w:r w:rsidR="00F51AAB">
        <w:rPr>
          <w:rFonts w:cstheme="minorHAnsi"/>
          <w:color w:val="000000" w:themeColor="text1"/>
          <w:sz w:val="24"/>
          <w:szCs w:val="24"/>
        </w:rPr>
        <w:t>ý rozpočet roku 2020</w:t>
      </w:r>
      <w:r w:rsidR="00F51AAB">
        <w:rPr>
          <w:rFonts w:cstheme="minorHAnsi"/>
          <w:color w:val="000000" w:themeColor="text1"/>
          <w:sz w:val="24"/>
          <w:szCs w:val="24"/>
        </w:rPr>
        <w:tab/>
      </w:r>
      <w:r w:rsidR="00F51AAB">
        <w:rPr>
          <w:rFonts w:cstheme="minorHAnsi"/>
          <w:color w:val="000000" w:themeColor="text1"/>
          <w:sz w:val="24"/>
          <w:szCs w:val="24"/>
        </w:rPr>
        <w:tab/>
      </w:r>
      <w:r w:rsidR="00F51AAB">
        <w:rPr>
          <w:rFonts w:cstheme="minorHAnsi"/>
          <w:color w:val="000000" w:themeColor="text1"/>
          <w:sz w:val="24"/>
          <w:szCs w:val="24"/>
        </w:rPr>
        <w:tab/>
      </w:r>
      <w:r w:rsidR="00AC3E0B" w:rsidRPr="003C5432">
        <w:rPr>
          <w:rFonts w:cstheme="minorHAnsi"/>
          <w:color w:val="000000" w:themeColor="text1"/>
          <w:sz w:val="24"/>
          <w:szCs w:val="24"/>
        </w:rPr>
        <w:t>87.907.562,00 Kč</w:t>
      </w:r>
    </w:p>
    <w:p w:rsidR="00AC3E0B" w:rsidRPr="003C5432" w:rsidRDefault="00A06F84" w:rsidP="00351F92">
      <w:pPr>
        <w:spacing w:after="120"/>
        <w:jc w:val="both"/>
        <w:rPr>
          <w:rFonts w:cstheme="minorHAnsi"/>
          <w:color w:val="000000" w:themeColor="text1"/>
          <w:sz w:val="24"/>
          <w:szCs w:val="24"/>
        </w:rPr>
      </w:pPr>
      <w:r>
        <w:rPr>
          <w:rFonts w:cstheme="minorHAnsi"/>
          <w:color w:val="000000" w:themeColor="text1"/>
          <w:sz w:val="24"/>
          <w:szCs w:val="24"/>
        </w:rPr>
        <w:t>Upravený rozpočet roku 2020</w:t>
      </w:r>
      <w:r>
        <w:rPr>
          <w:rFonts w:cstheme="minorHAnsi"/>
          <w:color w:val="000000" w:themeColor="text1"/>
          <w:sz w:val="24"/>
          <w:szCs w:val="24"/>
        </w:rPr>
        <w:tab/>
      </w:r>
      <w:r>
        <w:rPr>
          <w:rFonts w:cstheme="minorHAnsi"/>
          <w:color w:val="000000" w:themeColor="text1"/>
          <w:sz w:val="24"/>
          <w:szCs w:val="24"/>
        </w:rPr>
        <w:tab/>
      </w:r>
      <w:r w:rsidR="00F51AAB">
        <w:rPr>
          <w:rFonts w:cstheme="minorHAnsi"/>
          <w:color w:val="000000" w:themeColor="text1"/>
          <w:sz w:val="24"/>
          <w:szCs w:val="24"/>
        </w:rPr>
        <w:tab/>
      </w:r>
      <w:r w:rsidR="00AC3E0B" w:rsidRPr="003C5432">
        <w:rPr>
          <w:rFonts w:cstheme="minorHAnsi"/>
          <w:color w:val="000000" w:themeColor="text1"/>
          <w:sz w:val="24"/>
          <w:szCs w:val="24"/>
        </w:rPr>
        <w:t>84.692.065,00 Kč</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Skutečnost roku 2020</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00F51AAB">
        <w:rPr>
          <w:rFonts w:cstheme="minorHAnsi"/>
          <w:color w:val="000000" w:themeColor="text1"/>
          <w:sz w:val="24"/>
          <w:szCs w:val="24"/>
        </w:rPr>
        <w:tab/>
      </w:r>
      <w:r w:rsidRPr="003C5432">
        <w:rPr>
          <w:rFonts w:cstheme="minorHAnsi"/>
          <w:color w:val="000000" w:themeColor="text1"/>
          <w:sz w:val="24"/>
          <w:szCs w:val="24"/>
        </w:rPr>
        <w:t>87.715.648,18 Kč</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Skutečnost roku 2019</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00F51AAB">
        <w:rPr>
          <w:rFonts w:cstheme="minorHAnsi"/>
          <w:color w:val="000000" w:themeColor="text1"/>
          <w:sz w:val="24"/>
          <w:szCs w:val="24"/>
        </w:rPr>
        <w:tab/>
      </w:r>
      <w:r w:rsidRPr="003C5432">
        <w:rPr>
          <w:rFonts w:cstheme="minorHAnsi"/>
          <w:color w:val="000000" w:themeColor="text1"/>
          <w:sz w:val="24"/>
          <w:szCs w:val="24"/>
        </w:rPr>
        <w:t>82.045.350,88 Kč</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lastRenderedPageBreak/>
        <w:t>Plněno na</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00C72A93">
        <w:rPr>
          <w:rFonts w:cstheme="minorHAnsi"/>
          <w:color w:val="000000" w:themeColor="text1"/>
          <w:sz w:val="24"/>
          <w:szCs w:val="24"/>
        </w:rPr>
        <w:tab/>
      </w:r>
      <w:r w:rsidRPr="003C5432">
        <w:rPr>
          <w:rFonts w:cstheme="minorHAnsi"/>
          <w:color w:val="000000" w:themeColor="text1"/>
          <w:sz w:val="24"/>
          <w:szCs w:val="24"/>
        </w:rPr>
        <w:t>103,57% upraveného rozpočtu</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Použité NNV</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t xml:space="preserve"> </w:t>
      </w:r>
      <w:r w:rsidR="00F51AAB">
        <w:rPr>
          <w:rFonts w:cstheme="minorHAnsi"/>
          <w:color w:val="000000" w:themeColor="text1"/>
          <w:sz w:val="24"/>
          <w:szCs w:val="24"/>
        </w:rPr>
        <w:tab/>
        <w:t xml:space="preserve">  </w:t>
      </w:r>
      <w:r w:rsidRPr="003C5432">
        <w:rPr>
          <w:rFonts w:cstheme="minorHAnsi"/>
          <w:color w:val="000000" w:themeColor="text1"/>
          <w:sz w:val="24"/>
          <w:szCs w:val="24"/>
        </w:rPr>
        <w:t xml:space="preserve">5.450.321,96 Kč </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Konečný rozpočet roku 2020</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00F51AAB">
        <w:rPr>
          <w:rFonts w:cstheme="minorHAnsi"/>
          <w:color w:val="000000" w:themeColor="text1"/>
          <w:sz w:val="24"/>
          <w:szCs w:val="24"/>
        </w:rPr>
        <w:tab/>
      </w:r>
      <w:r w:rsidRPr="003C5432">
        <w:rPr>
          <w:rFonts w:cstheme="minorHAnsi"/>
          <w:color w:val="000000" w:themeColor="text1"/>
          <w:sz w:val="24"/>
          <w:szCs w:val="24"/>
        </w:rPr>
        <w:t>90.142.386,96 Kč</w:t>
      </w:r>
    </w:p>
    <w:p w:rsidR="00AC3E0B"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Plněno na</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00C72A93">
        <w:rPr>
          <w:rFonts w:cstheme="minorHAnsi"/>
          <w:color w:val="000000" w:themeColor="text1"/>
          <w:sz w:val="24"/>
          <w:szCs w:val="24"/>
        </w:rPr>
        <w:tab/>
      </w:r>
      <w:r w:rsidRPr="003C5432">
        <w:rPr>
          <w:rFonts w:cstheme="minorHAnsi"/>
          <w:color w:val="000000" w:themeColor="text1"/>
          <w:sz w:val="24"/>
          <w:szCs w:val="24"/>
        </w:rPr>
        <w:t>97,31% konečného rozpočtu</w:t>
      </w:r>
    </w:p>
    <w:p w:rsidR="00351F92" w:rsidRPr="003C5432" w:rsidRDefault="00351F92" w:rsidP="00351F92">
      <w:pPr>
        <w:spacing w:after="120"/>
        <w:jc w:val="both"/>
        <w:rPr>
          <w:rFonts w:cstheme="minorHAnsi"/>
          <w:color w:val="000000" w:themeColor="text1"/>
          <w:sz w:val="24"/>
          <w:szCs w:val="24"/>
        </w:rPr>
      </w:pPr>
    </w:p>
    <w:p w:rsidR="00AC3E0B" w:rsidRPr="003C5432" w:rsidRDefault="00AC3E0B" w:rsidP="00351F92">
      <w:pPr>
        <w:spacing w:after="120"/>
        <w:jc w:val="both"/>
        <w:rPr>
          <w:rFonts w:cstheme="minorHAnsi"/>
          <w:b/>
          <w:color w:val="000000" w:themeColor="text1"/>
          <w:sz w:val="24"/>
          <w:szCs w:val="24"/>
        </w:rPr>
      </w:pPr>
      <w:r w:rsidRPr="003C5432">
        <w:rPr>
          <w:rFonts w:cstheme="minorHAnsi"/>
          <w:b/>
          <w:color w:val="000000" w:themeColor="text1"/>
          <w:sz w:val="24"/>
          <w:szCs w:val="24"/>
        </w:rPr>
        <w:t>Kapitálové výdaje:</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Schválený ro</w:t>
      </w:r>
      <w:r w:rsidR="002402C9">
        <w:rPr>
          <w:rFonts w:cstheme="minorHAnsi"/>
          <w:color w:val="000000" w:themeColor="text1"/>
          <w:sz w:val="24"/>
          <w:szCs w:val="24"/>
        </w:rPr>
        <w:t>zpočet roku 2020</w:t>
      </w:r>
      <w:r w:rsidR="002402C9">
        <w:rPr>
          <w:rFonts w:cstheme="minorHAnsi"/>
          <w:color w:val="000000" w:themeColor="text1"/>
          <w:sz w:val="24"/>
          <w:szCs w:val="24"/>
        </w:rPr>
        <w:tab/>
      </w:r>
      <w:r w:rsidR="002402C9">
        <w:rPr>
          <w:rFonts w:cstheme="minorHAnsi"/>
          <w:color w:val="000000" w:themeColor="text1"/>
          <w:sz w:val="24"/>
          <w:szCs w:val="24"/>
        </w:rPr>
        <w:tab/>
      </w:r>
      <w:r w:rsidR="002402C9">
        <w:rPr>
          <w:rFonts w:cstheme="minorHAnsi"/>
          <w:color w:val="000000" w:themeColor="text1"/>
          <w:sz w:val="24"/>
          <w:szCs w:val="24"/>
        </w:rPr>
        <w:tab/>
        <w:t xml:space="preserve">        </w:t>
      </w:r>
      <w:r w:rsidRPr="003C5432">
        <w:rPr>
          <w:rFonts w:cstheme="minorHAnsi"/>
          <w:color w:val="000000" w:themeColor="text1"/>
          <w:sz w:val="24"/>
          <w:szCs w:val="24"/>
        </w:rPr>
        <w:t>0,00 Kč</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Up</w:t>
      </w:r>
      <w:r w:rsidR="002402C9">
        <w:rPr>
          <w:rFonts w:cstheme="minorHAnsi"/>
          <w:color w:val="000000" w:themeColor="text1"/>
          <w:sz w:val="24"/>
          <w:szCs w:val="24"/>
        </w:rPr>
        <w:t>ravený rozpočet roku 2020</w:t>
      </w:r>
      <w:r w:rsidR="002402C9">
        <w:rPr>
          <w:rFonts w:cstheme="minorHAnsi"/>
          <w:color w:val="000000" w:themeColor="text1"/>
          <w:sz w:val="24"/>
          <w:szCs w:val="24"/>
        </w:rPr>
        <w:tab/>
        <w:t xml:space="preserve">                  </w:t>
      </w:r>
      <w:r w:rsidR="00F51AAB">
        <w:rPr>
          <w:rFonts w:cstheme="minorHAnsi"/>
          <w:color w:val="000000" w:themeColor="text1"/>
          <w:sz w:val="24"/>
          <w:szCs w:val="24"/>
        </w:rPr>
        <w:tab/>
      </w:r>
      <w:r w:rsidRPr="003C5432">
        <w:rPr>
          <w:rFonts w:cstheme="minorHAnsi"/>
          <w:color w:val="000000" w:themeColor="text1"/>
          <w:sz w:val="24"/>
          <w:szCs w:val="24"/>
        </w:rPr>
        <w:t>7.822.217,92 Kč</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Skutečnost roku 2020</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t xml:space="preserve">       </w:t>
      </w:r>
      <w:r w:rsidR="00F51AAB">
        <w:rPr>
          <w:rFonts w:cstheme="minorHAnsi"/>
          <w:color w:val="000000" w:themeColor="text1"/>
          <w:sz w:val="24"/>
          <w:szCs w:val="24"/>
        </w:rPr>
        <w:t xml:space="preserve">   </w:t>
      </w:r>
      <w:r w:rsidR="00F51AAB">
        <w:rPr>
          <w:rFonts w:cstheme="minorHAnsi"/>
          <w:color w:val="000000" w:themeColor="text1"/>
          <w:sz w:val="24"/>
          <w:szCs w:val="24"/>
        </w:rPr>
        <w:tab/>
        <w:t xml:space="preserve">   </w:t>
      </w:r>
      <w:r w:rsidRPr="003C5432">
        <w:rPr>
          <w:rFonts w:cstheme="minorHAnsi"/>
          <w:color w:val="000000" w:themeColor="text1"/>
          <w:sz w:val="24"/>
          <w:szCs w:val="24"/>
        </w:rPr>
        <w:t>613.725,92 Kč</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Skutečnost roku 2019</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t xml:space="preserve">       </w:t>
      </w:r>
      <w:r w:rsidR="00F51AAB">
        <w:rPr>
          <w:rFonts w:cstheme="minorHAnsi"/>
          <w:color w:val="000000" w:themeColor="text1"/>
          <w:sz w:val="24"/>
          <w:szCs w:val="24"/>
        </w:rPr>
        <w:tab/>
        <w:t xml:space="preserve">   </w:t>
      </w:r>
      <w:r w:rsidRPr="003C5432">
        <w:rPr>
          <w:rFonts w:cstheme="minorHAnsi"/>
          <w:color w:val="000000" w:themeColor="text1"/>
          <w:sz w:val="24"/>
          <w:szCs w:val="24"/>
        </w:rPr>
        <w:t>148.200,00 Kč</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Plněno na</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00C72A93">
        <w:rPr>
          <w:rFonts w:cstheme="minorHAnsi"/>
          <w:color w:val="000000" w:themeColor="text1"/>
          <w:sz w:val="24"/>
          <w:szCs w:val="24"/>
        </w:rPr>
        <w:tab/>
      </w:r>
      <w:r w:rsidRPr="003C5432">
        <w:rPr>
          <w:rFonts w:cstheme="minorHAnsi"/>
          <w:color w:val="000000" w:themeColor="text1"/>
          <w:sz w:val="24"/>
          <w:szCs w:val="24"/>
        </w:rPr>
        <w:t>7,85% upraveného rozpočtu</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Použité NNV</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t xml:space="preserve">       </w:t>
      </w:r>
      <w:r w:rsidR="00F51AAB">
        <w:rPr>
          <w:rFonts w:cstheme="minorHAnsi"/>
          <w:color w:val="000000" w:themeColor="text1"/>
          <w:sz w:val="24"/>
          <w:szCs w:val="24"/>
        </w:rPr>
        <w:t xml:space="preserve"> </w:t>
      </w:r>
      <w:r w:rsidR="00F51AAB">
        <w:rPr>
          <w:rFonts w:cstheme="minorHAnsi"/>
          <w:color w:val="000000" w:themeColor="text1"/>
          <w:sz w:val="24"/>
          <w:szCs w:val="24"/>
        </w:rPr>
        <w:tab/>
        <w:t xml:space="preserve">   </w:t>
      </w:r>
      <w:r w:rsidRPr="003C5432">
        <w:rPr>
          <w:rFonts w:cstheme="minorHAnsi"/>
          <w:color w:val="000000" w:themeColor="text1"/>
          <w:sz w:val="24"/>
          <w:szCs w:val="24"/>
        </w:rPr>
        <w:t>340.000,00 Kč</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Konečný rozpočet roku 2020</w:t>
      </w:r>
      <w:r w:rsidRPr="003C5432">
        <w:rPr>
          <w:rFonts w:cstheme="minorHAnsi"/>
          <w:color w:val="000000" w:themeColor="text1"/>
          <w:sz w:val="24"/>
          <w:szCs w:val="24"/>
        </w:rPr>
        <w:tab/>
      </w:r>
      <w:r w:rsidRPr="003C5432">
        <w:rPr>
          <w:rFonts w:cstheme="minorHAnsi"/>
          <w:color w:val="000000" w:themeColor="text1"/>
          <w:sz w:val="24"/>
          <w:szCs w:val="24"/>
        </w:rPr>
        <w:tab/>
        <w:t xml:space="preserve">     </w:t>
      </w:r>
      <w:r w:rsidRPr="003C5432">
        <w:rPr>
          <w:rFonts w:cstheme="minorHAnsi"/>
          <w:color w:val="000000" w:themeColor="text1"/>
          <w:sz w:val="24"/>
          <w:szCs w:val="24"/>
        </w:rPr>
        <w:tab/>
        <w:t xml:space="preserve">    </w:t>
      </w:r>
      <w:r w:rsidR="00F51AAB">
        <w:rPr>
          <w:rFonts w:cstheme="minorHAnsi"/>
          <w:color w:val="000000" w:themeColor="text1"/>
          <w:sz w:val="24"/>
          <w:szCs w:val="24"/>
        </w:rPr>
        <w:tab/>
      </w:r>
      <w:r w:rsidRPr="003C5432">
        <w:rPr>
          <w:rFonts w:cstheme="minorHAnsi"/>
          <w:color w:val="000000" w:themeColor="text1"/>
          <w:sz w:val="24"/>
          <w:szCs w:val="24"/>
        </w:rPr>
        <w:t>8.162.217,92 Kč</w:t>
      </w:r>
    </w:p>
    <w:p w:rsidR="00AC3E0B" w:rsidRPr="003C5432" w:rsidRDefault="00AC3E0B" w:rsidP="00351F92">
      <w:pPr>
        <w:spacing w:after="120"/>
        <w:jc w:val="both"/>
        <w:rPr>
          <w:rFonts w:cstheme="minorHAnsi"/>
          <w:color w:val="000000" w:themeColor="text1"/>
          <w:sz w:val="24"/>
          <w:szCs w:val="24"/>
        </w:rPr>
      </w:pPr>
      <w:r w:rsidRPr="003C5432">
        <w:rPr>
          <w:rFonts w:cstheme="minorHAnsi"/>
          <w:color w:val="000000" w:themeColor="text1"/>
          <w:sz w:val="24"/>
          <w:szCs w:val="24"/>
        </w:rPr>
        <w:t xml:space="preserve">Plněno na </w:t>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Pr="003C5432">
        <w:rPr>
          <w:rFonts w:cstheme="minorHAnsi"/>
          <w:color w:val="000000" w:themeColor="text1"/>
          <w:sz w:val="24"/>
          <w:szCs w:val="24"/>
        </w:rPr>
        <w:tab/>
      </w:r>
      <w:r w:rsidR="00C72A93">
        <w:rPr>
          <w:rFonts w:cstheme="minorHAnsi"/>
          <w:color w:val="000000" w:themeColor="text1"/>
          <w:sz w:val="24"/>
          <w:szCs w:val="24"/>
        </w:rPr>
        <w:tab/>
      </w:r>
      <w:r w:rsidRPr="003C5432">
        <w:rPr>
          <w:rFonts w:cstheme="minorHAnsi"/>
          <w:color w:val="000000" w:themeColor="text1"/>
          <w:sz w:val="24"/>
          <w:szCs w:val="24"/>
        </w:rPr>
        <w:t>7,52% konečného rozpočtu</w:t>
      </w:r>
    </w:p>
    <w:p w:rsidR="00AC3E0B" w:rsidRPr="003C5432" w:rsidRDefault="00AC3E0B" w:rsidP="007232D9">
      <w:pPr>
        <w:spacing w:before="120" w:after="120"/>
        <w:rPr>
          <w:rFonts w:cstheme="minorHAnsi"/>
        </w:rPr>
      </w:pPr>
    </w:p>
    <w:p w:rsidR="00024F97" w:rsidRPr="003C5432" w:rsidRDefault="00024F97" w:rsidP="00024F97">
      <w:pPr>
        <w:spacing w:line="240" w:lineRule="auto"/>
        <w:rPr>
          <w:rFonts w:cstheme="minorHAnsi"/>
          <w:sz w:val="24"/>
          <w:szCs w:val="24"/>
        </w:rPr>
      </w:pPr>
      <w:r w:rsidRPr="003C5432">
        <w:rPr>
          <w:rFonts w:cstheme="minorHAnsi"/>
          <w:sz w:val="24"/>
          <w:szCs w:val="24"/>
        </w:rPr>
        <w:t>Rozbor rovnoměrnosti čerpání výdaj</w:t>
      </w:r>
      <w:r w:rsidR="00351F92">
        <w:rPr>
          <w:rFonts w:cstheme="minorHAnsi"/>
          <w:sz w:val="24"/>
          <w:szCs w:val="24"/>
        </w:rPr>
        <w:t xml:space="preserve">ů v jednotlivých čtvrtletích a </w:t>
      </w:r>
      <w:r w:rsidRPr="003C5432">
        <w:rPr>
          <w:rFonts w:cstheme="minorHAnsi"/>
          <w:sz w:val="24"/>
          <w:szCs w:val="24"/>
        </w:rPr>
        <w:t xml:space="preserve">podíl </w:t>
      </w:r>
      <w:r w:rsidRPr="003C5432">
        <w:rPr>
          <w:rFonts w:cstheme="minorHAnsi"/>
          <w:noProof/>
          <w:sz w:val="24"/>
          <w:szCs w:val="24"/>
        </w:rPr>
        <w:t>příslušného  čtvrtletí na celoroční skutečnosti je uveden v následujících tabulkách</w:t>
      </w:r>
    </w:p>
    <w:p w:rsidR="00024F97" w:rsidRPr="003C5432" w:rsidRDefault="00024F97" w:rsidP="00024F97">
      <w:pPr>
        <w:spacing w:line="240" w:lineRule="auto"/>
        <w:jc w:val="both"/>
        <w:rPr>
          <w:rFonts w:cstheme="minorHAnsi"/>
          <w:noProof/>
          <w:sz w:val="24"/>
          <w:szCs w:val="24"/>
        </w:rPr>
      </w:pPr>
      <w:r w:rsidRPr="003C5432">
        <w:rPr>
          <w:rFonts w:cstheme="minorHAnsi"/>
          <w:noProof/>
          <w:sz w:val="24"/>
          <w:szCs w:val="24"/>
        </w:rPr>
        <w:t xml:space="preserve">                                                                                                         v % na 2 desetinná místa</w:t>
      </w:r>
    </w:p>
    <w:tbl>
      <w:tblPr>
        <w:tblStyle w:val="Mkatabulky"/>
        <w:tblW w:w="0" w:type="auto"/>
        <w:tblInd w:w="108" w:type="dxa"/>
        <w:tblLayout w:type="fixed"/>
        <w:tblLook w:val="04A0" w:firstRow="1" w:lastRow="0" w:firstColumn="1" w:lastColumn="0" w:noHBand="0" w:noVBand="1"/>
      </w:tblPr>
      <w:tblGrid>
        <w:gridCol w:w="2127"/>
        <w:gridCol w:w="1275"/>
        <w:gridCol w:w="1276"/>
        <w:gridCol w:w="1276"/>
        <w:gridCol w:w="1276"/>
        <w:gridCol w:w="1417"/>
      </w:tblGrid>
      <w:tr w:rsidR="00024F97" w:rsidRPr="003C5432" w:rsidTr="00A06F84">
        <w:trPr>
          <w:trHeight w:val="317"/>
        </w:trPr>
        <w:tc>
          <w:tcPr>
            <w:tcW w:w="2127" w:type="dxa"/>
          </w:tcPr>
          <w:p w:rsidR="00024F97" w:rsidRPr="003C5432" w:rsidRDefault="00024F97" w:rsidP="00013B73">
            <w:pPr>
              <w:rPr>
                <w:rFonts w:cstheme="minorHAnsi"/>
                <w:noProof/>
                <w:sz w:val="24"/>
                <w:szCs w:val="24"/>
              </w:rPr>
            </w:pPr>
            <w:r w:rsidRPr="003C5432">
              <w:rPr>
                <w:rFonts w:cstheme="minorHAnsi"/>
                <w:noProof/>
                <w:sz w:val="24"/>
                <w:szCs w:val="24"/>
              </w:rPr>
              <w:t>Ukazatel</w:t>
            </w:r>
          </w:p>
        </w:tc>
        <w:tc>
          <w:tcPr>
            <w:tcW w:w="1275" w:type="dxa"/>
          </w:tcPr>
          <w:p w:rsidR="00024F97" w:rsidRPr="003C5432" w:rsidRDefault="00024F97" w:rsidP="00013B73">
            <w:pPr>
              <w:jc w:val="center"/>
              <w:rPr>
                <w:rFonts w:cstheme="minorHAnsi"/>
                <w:noProof/>
                <w:sz w:val="24"/>
                <w:szCs w:val="24"/>
              </w:rPr>
            </w:pPr>
            <w:r w:rsidRPr="003C5432">
              <w:rPr>
                <w:rFonts w:cstheme="minorHAnsi"/>
                <w:noProof/>
                <w:sz w:val="24"/>
                <w:szCs w:val="24"/>
              </w:rPr>
              <w:t>1.čtvrtletí</w:t>
            </w:r>
          </w:p>
        </w:tc>
        <w:tc>
          <w:tcPr>
            <w:tcW w:w="1276" w:type="dxa"/>
          </w:tcPr>
          <w:p w:rsidR="00024F97" w:rsidRPr="003C5432" w:rsidRDefault="00024F97" w:rsidP="00013B73">
            <w:pPr>
              <w:jc w:val="center"/>
              <w:rPr>
                <w:rFonts w:cstheme="minorHAnsi"/>
                <w:noProof/>
                <w:sz w:val="24"/>
                <w:szCs w:val="24"/>
              </w:rPr>
            </w:pPr>
            <w:r w:rsidRPr="003C5432">
              <w:rPr>
                <w:rFonts w:cstheme="minorHAnsi"/>
                <w:noProof/>
                <w:sz w:val="24"/>
                <w:szCs w:val="24"/>
              </w:rPr>
              <w:t>2.čtvrtletí</w:t>
            </w:r>
          </w:p>
        </w:tc>
        <w:tc>
          <w:tcPr>
            <w:tcW w:w="1276" w:type="dxa"/>
          </w:tcPr>
          <w:p w:rsidR="00024F97" w:rsidRPr="003C5432" w:rsidRDefault="00024F97" w:rsidP="00013B73">
            <w:pPr>
              <w:jc w:val="center"/>
              <w:rPr>
                <w:rFonts w:cstheme="minorHAnsi"/>
                <w:noProof/>
                <w:sz w:val="24"/>
                <w:szCs w:val="24"/>
              </w:rPr>
            </w:pPr>
            <w:r w:rsidRPr="003C5432">
              <w:rPr>
                <w:rFonts w:cstheme="minorHAnsi"/>
                <w:noProof/>
                <w:sz w:val="24"/>
                <w:szCs w:val="24"/>
              </w:rPr>
              <w:t>3.čtvrtletí</w:t>
            </w:r>
          </w:p>
        </w:tc>
        <w:tc>
          <w:tcPr>
            <w:tcW w:w="1276" w:type="dxa"/>
          </w:tcPr>
          <w:p w:rsidR="00024F97" w:rsidRPr="003C5432" w:rsidRDefault="00024F97" w:rsidP="00013B73">
            <w:pPr>
              <w:jc w:val="center"/>
              <w:rPr>
                <w:rFonts w:cstheme="minorHAnsi"/>
                <w:noProof/>
                <w:sz w:val="24"/>
                <w:szCs w:val="24"/>
              </w:rPr>
            </w:pPr>
            <w:r w:rsidRPr="003C5432">
              <w:rPr>
                <w:rFonts w:cstheme="minorHAnsi"/>
                <w:noProof/>
                <w:sz w:val="24"/>
                <w:szCs w:val="24"/>
              </w:rPr>
              <w:t>4.čtvrtletí</w:t>
            </w:r>
          </w:p>
        </w:tc>
        <w:tc>
          <w:tcPr>
            <w:tcW w:w="1417" w:type="dxa"/>
          </w:tcPr>
          <w:p w:rsidR="00024F97" w:rsidRPr="003C5432" w:rsidRDefault="00024F97" w:rsidP="00013B73">
            <w:pPr>
              <w:jc w:val="center"/>
              <w:rPr>
                <w:rFonts w:cstheme="minorHAnsi"/>
                <w:b/>
                <w:noProof/>
                <w:sz w:val="24"/>
                <w:szCs w:val="24"/>
              </w:rPr>
            </w:pPr>
            <w:r w:rsidRPr="003C5432">
              <w:rPr>
                <w:rFonts w:cstheme="minorHAnsi"/>
                <w:b/>
                <w:noProof/>
                <w:sz w:val="24"/>
                <w:szCs w:val="24"/>
              </w:rPr>
              <w:t>celkem</w:t>
            </w:r>
          </w:p>
        </w:tc>
      </w:tr>
      <w:tr w:rsidR="00024F97" w:rsidRPr="003C5432" w:rsidTr="00A06F84">
        <w:tc>
          <w:tcPr>
            <w:tcW w:w="2127" w:type="dxa"/>
          </w:tcPr>
          <w:p w:rsidR="00024F97" w:rsidRPr="003C5432" w:rsidRDefault="00024F97" w:rsidP="00013B73">
            <w:pPr>
              <w:rPr>
                <w:rFonts w:cstheme="minorHAnsi"/>
                <w:b/>
                <w:noProof/>
                <w:sz w:val="24"/>
                <w:szCs w:val="24"/>
              </w:rPr>
            </w:pPr>
            <w:r w:rsidRPr="003C5432">
              <w:rPr>
                <w:rFonts w:cstheme="minorHAnsi"/>
                <w:b/>
                <w:noProof/>
                <w:sz w:val="24"/>
                <w:szCs w:val="24"/>
              </w:rPr>
              <w:t>Výdaje celkem</w:t>
            </w:r>
          </w:p>
        </w:tc>
        <w:tc>
          <w:tcPr>
            <w:tcW w:w="1275"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16,53</w:t>
            </w:r>
          </w:p>
        </w:tc>
        <w:tc>
          <w:tcPr>
            <w:tcW w:w="1276"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23,42</w:t>
            </w:r>
          </w:p>
        </w:tc>
        <w:tc>
          <w:tcPr>
            <w:tcW w:w="1276"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24,95</w:t>
            </w:r>
          </w:p>
        </w:tc>
        <w:tc>
          <w:tcPr>
            <w:tcW w:w="1276"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35,10</w:t>
            </w:r>
          </w:p>
        </w:tc>
        <w:tc>
          <w:tcPr>
            <w:tcW w:w="1417"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100</w:t>
            </w:r>
          </w:p>
        </w:tc>
      </w:tr>
      <w:tr w:rsidR="00024F97" w:rsidRPr="003C5432" w:rsidTr="00A06F84">
        <w:tc>
          <w:tcPr>
            <w:tcW w:w="2127" w:type="dxa"/>
          </w:tcPr>
          <w:p w:rsidR="00024F97" w:rsidRPr="003C5432" w:rsidRDefault="00024F97" w:rsidP="00013B73">
            <w:pPr>
              <w:rPr>
                <w:rFonts w:cstheme="minorHAnsi"/>
                <w:noProof/>
                <w:sz w:val="24"/>
                <w:szCs w:val="24"/>
              </w:rPr>
            </w:pPr>
            <w:r w:rsidRPr="003C5432">
              <w:rPr>
                <w:rFonts w:cstheme="minorHAnsi"/>
                <w:noProof/>
                <w:sz w:val="24"/>
                <w:szCs w:val="24"/>
              </w:rPr>
              <w:t>běžné výdaje</w:t>
            </w:r>
          </w:p>
        </w:tc>
        <w:tc>
          <w:tcPr>
            <w:tcW w:w="1275" w:type="dxa"/>
          </w:tcPr>
          <w:p w:rsidR="00024F97" w:rsidRPr="003C5432" w:rsidRDefault="00024F97" w:rsidP="00013B73">
            <w:pPr>
              <w:jc w:val="right"/>
              <w:rPr>
                <w:rFonts w:cstheme="minorHAnsi"/>
                <w:noProof/>
                <w:sz w:val="24"/>
                <w:szCs w:val="24"/>
              </w:rPr>
            </w:pPr>
            <w:r w:rsidRPr="003C5432">
              <w:rPr>
                <w:rFonts w:cstheme="minorHAnsi"/>
                <w:noProof/>
                <w:sz w:val="24"/>
                <w:szCs w:val="24"/>
              </w:rPr>
              <w:t>16,64</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23,56</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24,54</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35,26</w:t>
            </w:r>
          </w:p>
        </w:tc>
        <w:tc>
          <w:tcPr>
            <w:tcW w:w="1417"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100</w:t>
            </w:r>
          </w:p>
        </w:tc>
      </w:tr>
      <w:tr w:rsidR="00024F97" w:rsidRPr="003C5432" w:rsidTr="00A06F84">
        <w:tc>
          <w:tcPr>
            <w:tcW w:w="2127" w:type="dxa"/>
          </w:tcPr>
          <w:p w:rsidR="00024F97" w:rsidRPr="003C5432" w:rsidRDefault="00024F97" w:rsidP="00013B73">
            <w:pPr>
              <w:rPr>
                <w:rFonts w:cstheme="minorHAnsi"/>
                <w:noProof/>
                <w:sz w:val="24"/>
                <w:szCs w:val="24"/>
              </w:rPr>
            </w:pPr>
            <w:r w:rsidRPr="003C5432">
              <w:rPr>
                <w:rFonts w:cstheme="minorHAnsi"/>
                <w:noProof/>
                <w:sz w:val="24"/>
                <w:szCs w:val="24"/>
              </w:rPr>
              <w:t>kapitálové výdaje</w:t>
            </w:r>
          </w:p>
        </w:tc>
        <w:tc>
          <w:tcPr>
            <w:tcW w:w="1275" w:type="dxa"/>
          </w:tcPr>
          <w:p w:rsidR="00024F97" w:rsidRPr="003C5432" w:rsidRDefault="00024F97" w:rsidP="00013B73">
            <w:pPr>
              <w:jc w:val="right"/>
              <w:rPr>
                <w:rFonts w:cstheme="minorHAnsi"/>
                <w:noProof/>
                <w:sz w:val="24"/>
                <w:szCs w:val="24"/>
              </w:rPr>
            </w:pPr>
            <w:r w:rsidRPr="003C5432">
              <w:rPr>
                <w:rFonts w:cstheme="minorHAnsi"/>
                <w:noProof/>
                <w:sz w:val="24"/>
                <w:szCs w:val="24"/>
              </w:rPr>
              <w:t>0,00</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2,84</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84,39</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12,77</w:t>
            </w:r>
          </w:p>
        </w:tc>
        <w:tc>
          <w:tcPr>
            <w:tcW w:w="1417"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100</w:t>
            </w:r>
          </w:p>
        </w:tc>
      </w:tr>
      <w:tr w:rsidR="00024F97" w:rsidRPr="003C5432" w:rsidTr="00A06F84">
        <w:tc>
          <w:tcPr>
            <w:tcW w:w="2127" w:type="dxa"/>
          </w:tcPr>
          <w:p w:rsidR="00024F97" w:rsidRPr="003C5432" w:rsidRDefault="00024F97" w:rsidP="00013B73">
            <w:pPr>
              <w:rPr>
                <w:rFonts w:cstheme="minorHAnsi"/>
                <w:noProof/>
                <w:sz w:val="24"/>
                <w:szCs w:val="24"/>
              </w:rPr>
            </w:pPr>
            <w:r w:rsidRPr="003C5432">
              <w:rPr>
                <w:rFonts w:cstheme="minorHAnsi"/>
                <w:noProof/>
                <w:sz w:val="24"/>
                <w:szCs w:val="24"/>
              </w:rPr>
              <w:t>v tom systémové dotace</w:t>
            </w:r>
          </w:p>
        </w:tc>
        <w:tc>
          <w:tcPr>
            <w:tcW w:w="1275" w:type="dxa"/>
          </w:tcPr>
          <w:p w:rsidR="00024F97" w:rsidRPr="003C5432" w:rsidRDefault="00024F97" w:rsidP="00013B73">
            <w:pPr>
              <w:jc w:val="right"/>
              <w:rPr>
                <w:rFonts w:cstheme="minorHAnsi"/>
                <w:noProof/>
                <w:sz w:val="24"/>
                <w:szCs w:val="24"/>
              </w:rPr>
            </w:pPr>
            <w:r w:rsidRPr="003C5432">
              <w:rPr>
                <w:rFonts w:cstheme="minorHAnsi"/>
                <w:noProof/>
                <w:sz w:val="24"/>
                <w:szCs w:val="24"/>
              </w:rPr>
              <w:t>0,00</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2,84</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84,39</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12,77</w:t>
            </w:r>
          </w:p>
        </w:tc>
        <w:tc>
          <w:tcPr>
            <w:tcW w:w="1417"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100</w:t>
            </w:r>
          </w:p>
        </w:tc>
      </w:tr>
    </w:tbl>
    <w:p w:rsidR="00A06F84" w:rsidRDefault="00A06F84" w:rsidP="00024F97">
      <w:pPr>
        <w:spacing w:line="240" w:lineRule="auto"/>
        <w:jc w:val="both"/>
        <w:rPr>
          <w:rFonts w:cstheme="minorHAnsi"/>
          <w:noProof/>
          <w:sz w:val="24"/>
          <w:szCs w:val="24"/>
        </w:rPr>
      </w:pPr>
    </w:p>
    <w:p w:rsidR="00A06F84" w:rsidRDefault="00A06F84" w:rsidP="00024F97">
      <w:pPr>
        <w:spacing w:line="240" w:lineRule="auto"/>
        <w:jc w:val="both"/>
        <w:rPr>
          <w:rFonts w:cstheme="minorHAnsi"/>
          <w:noProof/>
          <w:sz w:val="24"/>
          <w:szCs w:val="24"/>
        </w:rPr>
      </w:pPr>
    </w:p>
    <w:p w:rsidR="00A06F84" w:rsidRPr="003C5432" w:rsidRDefault="00A06F84" w:rsidP="00024F97">
      <w:pPr>
        <w:spacing w:line="240" w:lineRule="auto"/>
        <w:jc w:val="both"/>
        <w:rPr>
          <w:rFonts w:cstheme="minorHAnsi"/>
          <w:noProof/>
          <w:sz w:val="24"/>
          <w:szCs w:val="24"/>
        </w:rPr>
      </w:pPr>
    </w:p>
    <w:p w:rsidR="00024F97" w:rsidRPr="003C5432" w:rsidRDefault="00024F97" w:rsidP="00024F97">
      <w:pPr>
        <w:spacing w:line="240" w:lineRule="auto"/>
        <w:jc w:val="both"/>
        <w:rPr>
          <w:rFonts w:cstheme="minorHAnsi"/>
          <w:noProof/>
          <w:sz w:val="24"/>
          <w:szCs w:val="24"/>
        </w:rPr>
      </w:pPr>
      <w:r w:rsidRPr="003C5432">
        <w:rPr>
          <w:rFonts w:cstheme="minorHAnsi"/>
          <w:noProof/>
          <w:sz w:val="24"/>
          <w:szCs w:val="24"/>
        </w:rPr>
        <w:t xml:space="preserve">                                                                                                   v tis Kč na 2 desetinná místa</w:t>
      </w:r>
    </w:p>
    <w:tbl>
      <w:tblPr>
        <w:tblStyle w:val="Mkatabulky"/>
        <w:tblW w:w="8647" w:type="dxa"/>
        <w:tblInd w:w="108" w:type="dxa"/>
        <w:tblLayout w:type="fixed"/>
        <w:tblLook w:val="04A0" w:firstRow="1" w:lastRow="0" w:firstColumn="1" w:lastColumn="0" w:noHBand="0" w:noVBand="1"/>
      </w:tblPr>
      <w:tblGrid>
        <w:gridCol w:w="2127"/>
        <w:gridCol w:w="1275"/>
        <w:gridCol w:w="1276"/>
        <w:gridCol w:w="1276"/>
        <w:gridCol w:w="1276"/>
        <w:gridCol w:w="1417"/>
      </w:tblGrid>
      <w:tr w:rsidR="00024F97" w:rsidRPr="003C5432" w:rsidTr="00A06F84">
        <w:tc>
          <w:tcPr>
            <w:tcW w:w="2127" w:type="dxa"/>
          </w:tcPr>
          <w:p w:rsidR="00024F97" w:rsidRPr="003C5432" w:rsidRDefault="00024F97" w:rsidP="00013B73">
            <w:pPr>
              <w:rPr>
                <w:rFonts w:cstheme="minorHAnsi"/>
                <w:noProof/>
                <w:sz w:val="24"/>
                <w:szCs w:val="24"/>
              </w:rPr>
            </w:pPr>
            <w:r w:rsidRPr="003C5432">
              <w:rPr>
                <w:rFonts w:cstheme="minorHAnsi"/>
                <w:noProof/>
                <w:sz w:val="24"/>
                <w:szCs w:val="24"/>
              </w:rPr>
              <w:t>Ukazatel</w:t>
            </w:r>
          </w:p>
        </w:tc>
        <w:tc>
          <w:tcPr>
            <w:tcW w:w="1275" w:type="dxa"/>
          </w:tcPr>
          <w:p w:rsidR="00024F97" w:rsidRPr="003C5432" w:rsidRDefault="00024F97" w:rsidP="00013B73">
            <w:pPr>
              <w:jc w:val="center"/>
              <w:rPr>
                <w:rFonts w:cstheme="minorHAnsi"/>
                <w:noProof/>
                <w:sz w:val="24"/>
                <w:szCs w:val="24"/>
              </w:rPr>
            </w:pPr>
            <w:r w:rsidRPr="003C5432">
              <w:rPr>
                <w:rFonts w:cstheme="minorHAnsi"/>
                <w:noProof/>
                <w:sz w:val="24"/>
                <w:szCs w:val="24"/>
              </w:rPr>
              <w:t>1.čtvrtletí</w:t>
            </w:r>
          </w:p>
        </w:tc>
        <w:tc>
          <w:tcPr>
            <w:tcW w:w="1276" w:type="dxa"/>
          </w:tcPr>
          <w:p w:rsidR="00024F97" w:rsidRPr="003C5432" w:rsidRDefault="00024F97" w:rsidP="00013B73">
            <w:pPr>
              <w:jc w:val="center"/>
              <w:rPr>
                <w:rFonts w:cstheme="minorHAnsi"/>
                <w:noProof/>
                <w:sz w:val="24"/>
                <w:szCs w:val="24"/>
              </w:rPr>
            </w:pPr>
            <w:r w:rsidRPr="003C5432">
              <w:rPr>
                <w:rFonts w:cstheme="minorHAnsi"/>
                <w:noProof/>
                <w:sz w:val="24"/>
                <w:szCs w:val="24"/>
              </w:rPr>
              <w:t>2.čtvrtletí</w:t>
            </w:r>
          </w:p>
        </w:tc>
        <w:tc>
          <w:tcPr>
            <w:tcW w:w="1276" w:type="dxa"/>
          </w:tcPr>
          <w:p w:rsidR="00024F97" w:rsidRPr="003C5432" w:rsidRDefault="00024F97" w:rsidP="00013B73">
            <w:pPr>
              <w:jc w:val="center"/>
              <w:rPr>
                <w:rFonts w:cstheme="minorHAnsi"/>
                <w:noProof/>
                <w:sz w:val="24"/>
                <w:szCs w:val="24"/>
              </w:rPr>
            </w:pPr>
            <w:r w:rsidRPr="003C5432">
              <w:rPr>
                <w:rFonts w:cstheme="minorHAnsi"/>
                <w:noProof/>
                <w:sz w:val="24"/>
                <w:szCs w:val="24"/>
              </w:rPr>
              <w:t>3.čtvrtletí</w:t>
            </w:r>
          </w:p>
        </w:tc>
        <w:tc>
          <w:tcPr>
            <w:tcW w:w="1276" w:type="dxa"/>
          </w:tcPr>
          <w:p w:rsidR="00024F97" w:rsidRPr="003C5432" w:rsidRDefault="00024F97" w:rsidP="00013B73">
            <w:pPr>
              <w:jc w:val="center"/>
              <w:rPr>
                <w:rFonts w:cstheme="minorHAnsi"/>
                <w:noProof/>
                <w:sz w:val="24"/>
                <w:szCs w:val="24"/>
              </w:rPr>
            </w:pPr>
            <w:r w:rsidRPr="003C5432">
              <w:rPr>
                <w:rFonts w:cstheme="minorHAnsi"/>
                <w:noProof/>
                <w:sz w:val="24"/>
                <w:szCs w:val="24"/>
              </w:rPr>
              <w:t>4.čtvrtletí</w:t>
            </w:r>
          </w:p>
        </w:tc>
        <w:tc>
          <w:tcPr>
            <w:tcW w:w="1417" w:type="dxa"/>
          </w:tcPr>
          <w:p w:rsidR="00024F97" w:rsidRPr="003C5432" w:rsidRDefault="00024F97" w:rsidP="00013B73">
            <w:pPr>
              <w:jc w:val="center"/>
              <w:rPr>
                <w:rFonts w:cstheme="minorHAnsi"/>
                <w:b/>
                <w:noProof/>
                <w:sz w:val="24"/>
                <w:szCs w:val="24"/>
              </w:rPr>
            </w:pPr>
            <w:r w:rsidRPr="003C5432">
              <w:rPr>
                <w:rFonts w:cstheme="minorHAnsi"/>
                <w:b/>
                <w:noProof/>
                <w:sz w:val="24"/>
                <w:szCs w:val="24"/>
              </w:rPr>
              <w:t>celkem</w:t>
            </w:r>
          </w:p>
        </w:tc>
      </w:tr>
      <w:tr w:rsidR="00024F97" w:rsidRPr="003C5432" w:rsidTr="00A06F84">
        <w:tc>
          <w:tcPr>
            <w:tcW w:w="2127" w:type="dxa"/>
          </w:tcPr>
          <w:p w:rsidR="00024F97" w:rsidRPr="003C5432" w:rsidRDefault="00024F97" w:rsidP="00013B73">
            <w:pPr>
              <w:rPr>
                <w:rFonts w:cstheme="minorHAnsi"/>
                <w:b/>
                <w:noProof/>
                <w:sz w:val="24"/>
                <w:szCs w:val="24"/>
              </w:rPr>
            </w:pPr>
            <w:r w:rsidRPr="003C5432">
              <w:rPr>
                <w:rFonts w:cstheme="minorHAnsi"/>
                <w:b/>
                <w:noProof/>
                <w:sz w:val="24"/>
                <w:szCs w:val="24"/>
              </w:rPr>
              <w:t>Výdaje celkem</w:t>
            </w:r>
          </w:p>
        </w:tc>
        <w:tc>
          <w:tcPr>
            <w:tcW w:w="1275"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14.598,75</w:t>
            </w:r>
          </w:p>
        </w:tc>
        <w:tc>
          <w:tcPr>
            <w:tcW w:w="1276"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20.682,69</w:t>
            </w:r>
          </w:p>
        </w:tc>
        <w:tc>
          <w:tcPr>
            <w:tcW w:w="1276"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22.038,95</w:t>
            </w:r>
          </w:p>
        </w:tc>
        <w:tc>
          <w:tcPr>
            <w:tcW w:w="1276"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31.008,99</w:t>
            </w:r>
          </w:p>
        </w:tc>
        <w:tc>
          <w:tcPr>
            <w:tcW w:w="1417"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88.329,37</w:t>
            </w:r>
          </w:p>
        </w:tc>
      </w:tr>
      <w:tr w:rsidR="00024F97" w:rsidRPr="003C5432" w:rsidTr="00A06F84">
        <w:tc>
          <w:tcPr>
            <w:tcW w:w="2127" w:type="dxa"/>
          </w:tcPr>
          <w:p w:rsidR="00024F97" w:rsidRPr="003C5432" w:rsidRDefault="00024F97" w:rsidP="00013B73">
            <w:pPr>
              <w:rPr>
                <w:rFonts w:cstheme="minorHAnsi"/>
                <w:noProof/>
                <w:sz w:val="24"/>
                <w:szCs w:val="24"/>
              </w:rPr>
            </w:pPr>
            <w:r w:rsidRPr="003C5432">
              <w:rPr>
                <w:rFonts w:cstheme="minorHAnsi"/>
                <w:noProof/>
                <w:sz w:val="24"/>
                <w:szCs w:val="24"/>
              </w:rPr>
              <w:t>běžné výdaje</w:t>
            </w:r>
          </w:p>
        </w:tc>
        <w:tc>
          <w:tcPr>
            <w:tcW w:w="1275" w:type="dxa"/>
          </w:tcPr>
          <w:p w:rsidR="00024F97" w:rsidRPr="003C5432" w:rsidRDefault="00024F97" w:rsidP="00013B73">
            <w:pPr>
              <w:jc w:val="right"/>
              <w:rPr>
                <w:rFonts w:cstheme="minorHAnsi"/>
                <w:noProof/>
                <w:sz w:val="24"/>
                <w:szCs w:val="24"/>
              </w:rPr>
            </w:pPr>
            <w:r w:rsidRPr="003C5432">
              <w:rPr>
                <w:rFonts w:cstheme="minorHAnsi"/>
                <w:noProof/>
                <w:sz w:val="24"/>
                <w:szCs w:val="24"/>
              </w:rPr>
              <w:t>14.598,75</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20.665,25</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21.521,06</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30.930,59</w:t>
            </w:r>
          </w:p>
        </w:tc>
        <w:tc>
          <w:tcPr>
            <w:tcW w:w="1417"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87.715,65</w:t>
            </w:r>
          </w:p>
        </w:tc>
      </w:tr>
      <w:tr w:rsidR="00024F97" w:rsidRPr="003C5432" w:rsidTr="00A06F84">
        <w:tc>
          <w:tcPr>
            <w:tcW w:w="2127" w:type="dxa"/>
          </w:tcPr>
          <w:p w:rsidR="00024F97" w:rsidRPr="003C5432" w:rsidRDefault="00024F97" w:rsidP="00013B73">
            <w:pPr>
              <w:rPr>
                <w:rFonts w:cstheme="minorHAnsi"/>
                <w:noProof/>
                <w:sz w:val="24"/>
                <w:szCs w:val="24"/>
              </w:rPr>
            </w:pPr>
            <w:r w:rsidRPr="003C5432">
              <w:rPr>
                <w:rFonts w:cstheme="minorHAnsi"/>
                <w:noProof/>
                <w:sz w:val="24"/>
                <w:szCs w:val="24"/>
              </w:rPr>
              <w:t>kapitálové výdaje</w:t>
            </w:r>
          </w:p>
        </w:tc>
        <w:tc>
          <w:tcPr>
            <w:tcW w:w="1275" w:type="dxa"/>
          </w:tcPr>
          <w:p w:rsidR="00024F97" w:rsidRPr="003C5432" w:rsidRDefault="00024F97" w:rsidP="00013B73">
            <w:pPr>
              <w:jc w:val="right"/>
              <w:rPr>
                <w:rFonts w:cstheme="minorHAnsi"/>
                <w:noProof/>
                <w:sz w:val="24"/>
                <w:szCs w:val="24"/>
              </w:rPr>
            </w:pPr>
            <w:r w:rsidRPr="003C5432">
              <w:rPr>
                <w:rFonts w:cstheme="minorHAnsi"/>
                <w:noProof/>
                <w:sz w:val="24"/>
                <w:szCs w:val="24"/>
              </w:rPr>
              <w:t>0,00</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17,42</w:t>
            </w:r>
          </w:p>
        </w:tc>
        <w:tc>
          <w:tcPr>
            <w:tcW w:w="1276" w:type="dxa"/>
          </w:tcPr>
          <w:p w:rsidR="00024F97" w:rsidRPr="003C5432" w:rsidRDefault="00024F97" w:rsidP="00013B73">
            <w:pPr>
              <w:tabs>
                <w:tab w:val="right" w:pos="918"/>
              </w:tabs>
              <w:rPr>
                <w:rFonts w:cstheme="minorHAnsi"/>
                <w:noProof/>
                <w:sz w:val="24"/>
                <w:szCs w:val="24"/>
              </w:rPr>
            </w:pPr>
            <w:r w:rsidRPr="003C5432">
              <w:rPr>
                <w:rFonts w:cstheme="minorHAnsi"/>
                <w:noProof/>
                <w:sz w:val="24"/>
                <w:szCs w:val="24"/>
              </w:rPr>
              <w:tab/>
              <w:t>517,89</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78,41</w:t>
            </w:r>
          </w:p>
        </w:tc>
        <w:tc>
          <w:tcPr>
            <w:tcW w:w="1417"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613,72</w:t>
            </w:r>
          </w:p>
        </w:tc>
      </w:tr>
      <w:tr w:rsidR="00024F97" w:rsidRPr="003C5432" w:rsidTr="00A06F84">
        <w:tc>
          <w:tcPr>
            <w:tcW w:w="2127" w:type="dxa"/>
          </w:tcPr>
          <w:p w:rsidR="00024F97" w:rsidRPr="003C5432" w:rsidRDefault="00024F97" w:rsidP="00013B73">
            <w:pPr>
              <w:rPr>
                <w:rFonts w:cstheme="minorHAnsi"/>
                <w:noProof/>
                <w:sz w:val="24"/>
                <w:szCs w:val="24"/>
              </w:rPr>
            </w:pPr>
            <w:r w:rsidRPr="003C5432">
              <w:rPr>
                <w:rFonts w:cstheme="minorHAnsi"/>
                <w:noProof/>
                <w:sz w:val="24"/>
                <w:szCs w:val="24"/>
              </w:rPr>
              <w:t>v tom systémové dotace</w:t>
            </w:r>
          </w:p>
        </w:tc>
        <w:tc>
          <w:tcPr>
            <w:tcW w:w="1275" w:type="dxa"/>
          </w:tcPr>
          <w:p w:rsidR="00024F97" w:rsidRPr="003C5432" w:rsidRDefault="00024F97" w:rsidP="00013B73">
            <w:pPr>
              <w:jc w:val="right"/>
              <w:rPr>
                <w:rFonts w:cstheme="minorHAnsi"/>
                <w:noProof/>
                <w:sz w:val="24"/>
                <w:szCs w:val="24"/>
              </w:rPr>
            </w:pPr>
            <w:r w:rsidRPr="003C5432">
              <w:rPr>
                <w:rFonts w:cstheme="minorHAnsi"/>
                <w:noProof/>
                <w:sz w:val="24"/>
                <w:szCs w:val="24"/>
              </w:rPr>
              <w:t>0,00</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17,42</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517,89</w:t>
            </w:r>
          </w:p>
        </w:tc>
        <w:tc>
          <w:tcPr>
            <w:tcW w:w="1276" w:type="dxa"/>
          </w:tcPr>
          <w:p w:rsidR="00024F97" w:rsidRPr="003C5432" w:rsidRDefault="00024F97" w:rsidP="00013B73">
            <w:pPr>
              <w:jc w:val="right"/>
              <w:rPr>
                <w:rFonts w:cstheme="minorHAnsi"/>
                <w:noProof/>
                <w:sz w:val="24"/>
                <w:szCs w:val="24"/>
              </w:rPr>
            </w:pPr>
            <w:r w:rsidRPr="003C5432">
              <w:rPr>
                <w:rFonts w:cstheme="minorHAnsi"/>
                <w:noProof/>
                <w:sz w:val="24"/>
                <w:szCs w:val="24"/>
              </w:rPr>
              <w:t>78,41</w:t>
            </w:r>
          </w:p>
        </w:tc>
        <w:tc>
          <w:tcPr>
            <w:tcW w:w="1417" w:type="dxa"/>
          </w:tcPr>
          <w:p w:rsidR="00024F97" w:rsidRPr="003C5432" w:rsidRDefault="00024F97" w:rsidP="00013B73">
            <w:pPr>
              <w:jc w:val="right"/>
              <w:rPr>
                <w:rFonts w:cstheme="minorHAnsi"/>
                <w:b/>
                <w:noProof/>
                <w:sz w:val="24"/>
                <w:szCs w:val="24"/>
              </w:rPr>
            </w:pPr>
            <w:r w:rsidRPr="003C5432">
              <w:rPr>
                <w:rFonts w:cstheme="minorHAnsi"/>
                <w:b/>
                <w:noProof/>
                <w:sz w:val="24"/>
                <w:szCs w:val="24"/>
              </w:rPr>
              <w:t>613,72</w:t>
            </w:r>
          </w:p>
        </w:tc>
      </w:tr>
    </w:tbl>
    <w:p w:rsidR="00024F97" w:rsidRPr="003C5432" w:rsidRDefault="00024F97" w:rsidP="00024F97">
      <w:pPr>
        <w:jc w:val="both"/>
        <w:rPr>
          <w:rFonts w:cstheme="minorHAnsi"/>
          <w:color w:val="00B050"/>
          <w:sz w:val="24"/>
          <w:szCs w:val="24"/>
        </w:rPr>
      </w:pPr>
    </w:p>
    <w:p w:rsidR="00024F97" w:rsidRPr="003C5432" w:rsidRDefault="00024F97" w:rsidP="00024F97">
      <w:pPr>
        <w:jc w:val="both"/>
        <w:rPr>
          <w:rFonts w:cstheme="minorHAnsi"/>
          <w:sz w:val="24"/>
          <w:szCs w:val="24"/>
        </w:rPr>
      </w:pPr>
      <w:r w:rsidRPr="003C5432">
        <w:rPr>
          <w:rFonts w:cstheme="minorHAnsi"/>
          <w:sz w:val="24"/>
          <w:szCs w:val="24"/>
        </w:rPr>
        <w:t xml:space="preserve">Z uvedeného přehledu je patrné, že čerpání rozpočtu běžných výdajů bylo výrazně vyšší ve 4. čtvrtletí roku 2020. To bylo způsobeno zejména uvolněním původně povinně vázaných prostředků na platy zaměstnanců u KS v Plzni, díky čemuž byly proporcionálně navýšeny rozpočtové prostředky všech OSS v působnosti KS v Plzni na platy zaměstnanců a tyto byly ve 4. čtvrtletí zcela vyčerpány. Dále bylo čerpání vyšší z důvodu nákupu 40 ks počítačových sestav z Rámcové dohody v oblasti OI. </w:t>
      </w:r>
      <w:r w:rsidR="00AC3E0B" w:rsidRPr="003C5432">
        <w:rPr>
          <w:rFonts w:cstheme="minorHAnsi"/>
          <w:sz w:val="24"/>
          <w:szCs w:val="24"/>
        </w:rPr>
        <w:t>Nejvýznamnější</w:t>
      </w:r>
      <w:r w:rsidRPr="003C5432">
        <w:rPr>
          <w:rFonts w:cstheme="minorHAnsi"/>
          <w:sz w:val="24"/>
          <w:szCs w:val="24"/>
        </w:rPr>
        <w:t xml:space="preserve"> faktor, který ovlivňuje nízké čerpání v 1. čtvrtletí a vysoké ve 4. čtvrtletí je skutečnost, že za 1. čtvrtletí je vykazováno čerpání na mzdy za 2 měsíce, kdežto ve 4. čtvrtletí za 4 měsíce (převod mzdových výdajů za prosinec na depozitní účet). </w:t>
      </w:r>
    </w:p>
    <w:p w:rsidR="007232D9" w:rsidRPr="003C5432" w:rsidRDefault="00024F97" w:rsidP="00024F97">
      <w:pPr>
        <w:spacing w:before="120" w:after="120"/>
        <w:rPr>
          <w:rFonts w:cstheme="minorHAnsi"/>
        </w:rPr>
      </w:pPr>
      <w:r w:rsidRPr="003C5432">
        <w:rPr>
          <w:rFonts w:cstheme="minorHAnsi"/>
          <w:sz w:val="24"/>
          <w:szCs w:val="24"/>
        </w:rPr>
        <w:t>V oblasti kapitálových výdajů je čerpání vyšší ve 3. čtvrtletí, kdy bylo čerpáno na akci programového financování  ev. č. 136V011001175 „OS Cheb - 1. vlna elektronizace jednacích síní“. Na tuto akci bylo čerpáno i v 1.</w:t>
      </w:r>
      <w:r w:rsidR="003C5432">
        <w:rPr>
          <w:rFonts w:cstheme="minorHAnsi"/>
          <w:sz w:val="24"/>
          <w:szCs w:val="24"/>
        </w:rPr>
        <w:t xml:space="preserve"> </w:t>
      </w:r>
      <w:r w:rsidRPr="003C5432">
        <w:rPr>
          <w:rFonts w:cstheme="minorHAnsi"/>
          <w:sz w:val="24"/>
          <w:szCs w:val="24"/>
        </w:rPr>
        <w:t>čtvrtletí. Ve 4. čtvrtletí bylo čerpáno na akci programového financování ev. č. 136V011001246  „OS Cheb - 2. vlna elektronizace jednacích síní“.</w:t>
      </w:r>
    </w:p>
    <w:p w:rsidR="003C5432" w:rsidRDefault="003C5432" w:rsidP="007232D9">
      <w:pPr>
        <w:spacing w:before="120" w:after="120"/>
        <w:rPr>
          <w:rFonts w:cstheme="minorHAnsi"/>
        </w:rPr>
        <w:sectPr w:rsidR="003C5432" w:rsidSect="00010B02">
          <w:type w:val="continuous"/>
          <w:pgSz w:w="11906" w:h="16838"/>
          <w:pgMar w:top="1417" w:right="1417" w:bottom="1417" w:left="1417" w:header="709" w:footer="709" w:gutter="0"/>
          <w:cols w:space="708"/>
          <w:titlePg/>
          <w:docGrid w:linePitch="360"/>
        </w:sectPr>
      </w:pPr>
    </w:p>
    <w:p w:rsidR="00AC3E0B" w:rsidRPr="003C5432" w:rsidRDefault="00B803AE" w:rsidP="002021FE">
      <w:pPr>
        <w:spacing w:before="120" w:after="120"/>
        <w:rPr>
          <w:rFonts w:cstheme="minorHAnsi"/>
          <w:b/>
        </w:rPr>
      </w:pPr>
      <w:r w:rsidRPr="003C5432">
        <w:rPr>
          <w:rFonts w:cstheme="minorHAnsi"/>
          <w:b/>
        </w:rPr>
        <w:lastRenderedPageBreak/>
        <w:t>Třída 5 – Běžné výdaje</w:t>
      </w:r>
    </w:p>
    <w:p w:rsidR="003F6758" w:rsidRPr="003C5432" w:rsidRDefault="00B803AE" w:rsidP="002021FE">
      <w:pPr>
        <w:spacing w:before="120" w:after="120"/>
        <w:rPr>
          <w:rFonts w:cstheme="minorHAnsi"/>
        </w:rPr>
        <w:sectPr w:rsidR="003F6758" w:rsidRPr="003C5432" w:rsidSect="00010B02">
          <w:type w:val="continuous"/>
          <w:pgSz w:w="16838" w:h="11906" w:orient="landscape"/>
          <w:pgMar w:top="1417" w:right="1417" w:bottom="1417" w:left="1417" w:header="709" w:footer="709" w:gutter="0"/>
          <w:cols w:space="708"/>
          <w:titlePg/>
          <w:docGrid w:linePitch="360"/>
        </w:sectPr>
      </w:pPr>
      <w:r w:rsidRPr="003C5432">
        <w:rPr>
          <w:rFonts w:cstheme="minorHAnsi"/>
          <w:b/>
          <w:sz w:val="24"/>
          <w:szCs w:val="24"/>
        </w:rPr>
        <w:t>Přehled čerpání běžných výdajů dle seskupení a podseskupení položek</w:t>
      </w:r>
      <w:r w:rsidR="003D2FB9" w:rsidRPr="003C5432">
        <w:rPr>
          <w:rFonts w:cstheme="minorHAnsi"/>
          <w:b/>
          <w:sz w:val="24"/>
          <w:szCs w:val="24"/>
        </w:rPr>
        <w:t xml:space="preserve"> (po odpočtu výdajů EDS/SMVS)</w:t>
      </w:r>
      <w:bookmarkStart w:id="18" w:name="_MON_1671603454"/>
      <w:bookmarkEnd w:id="18"/>
      <w:r w:rsidR="009B5D17" w:rsidRPr="003C5432">
        <w:rPr>
          <w:rFonts w:cstheme="minorHAnsi"/>
        </w:rPr>
        <w:object w:dxaOrig="18090" w:dyaOrig="9878" w14:anchorId="0A036CBB">
          <v:shape id="_x0000_i1031" type="#_x0000_t75" style="width:732.5pt;height:401.3pt" o:ole="">
            <v:imagedata r:id="rId23" o:title=""/>
          </v:shape>
          <o:OLEObject Type="Embed" ProgID="Excel.Sheet.12" ShapeID="_x0000_i1031" DrawAspect="Content" ObjectID="_1674298636" r:id="rId24"/>
        </w:object>
      </w:r>
    </w:p>
    <w:p w:rsidR="007965F4" w:rsidRPr="003C5432" w:rsidRDefault="007965F4" w:rsidP="00F21F59">
      <w:pPr>
        <w:pStyle w:val="Nadpis2"/>
      </w:pPr>
      <w:bookmarkStart w:id="19" w:name="_Toc534878024"/>
      <w:bookmarkStart w:id="20" w:name="_Toc61249363"/>
      <w:r w:rsidRPr="003C5432">
        <w:lastRenderedPageBreak/>
        <w:t>Rozbor zaměstnanosti a čerpání mzdových prostředků</w:t>
      </w:r>
      <w:bookmarkEnd w:id="19"/>
      <w:bookmarkEnd w:id="20"/>
    </w:p>
    <w:p w:rsidR="007965F4" w:rsidRPr="003C5432" w:rsidRDefault="007965F4" w:rsidP="000A7BB1">
      <w:pPr>
        <w:pStyle w:val="Odstavecseseznamem"/>
        <w:numPr>
          <w:ilvl w:val="0"/>
          <w:numId w:val="3"/>
        </w:numPr>
        <w:spacing w:after="0"/>
        <w:ind w:left="714" w:hanging="357"/>
        <w:rPr>
          <w:rFonts w:cstheme="minorHAnsi"/>
          <w:b/>
        </w:rPr>
      </w:pPr>
      <w:r w:rsidRPr="003C5432">
        <w:rPr>
          <w:rFonts w:cstheme="minorHAnsi"/>
          <w:b/>
        </w:rPr>
        <w:t>Prostředky na platy a ostatní platby za provedenou práci (podseskupení 501 + 502)</w:t>
      </w:r>
    </w:p>
    <w:p w:rsidR="00375E08" w:rsidRPr="003C5432" w:rsidRDefault="00375E08" w:rsidP="00375E08">
      <w:pPr>
        <w:pStyle w:val="Titulek"/>
        <w:keepNext/>
        <w:spacing w:after="0"/>
        <w:jc w:val="both"/>
        <w:rPr>
          <w:rFonts w:cstheme="minorHAnsi"/>
        </w:rPr>
      </w:pPr>
      <w:r w:rsidRPr="003C5432">
        <w:rPr>
          <w:rFonts w:cstheme="minorHAnsi"/>
        </w:rPr>
        <w:t>Prostředky na platy a ost</w:t>
      </w:r>
      <w:r w:rsidR="00462733" w:rsidRPr="003C5432">
        <w:rPr>
          <w:rFonts w:cstheme="minorHAnsi"/>
        </w:rPr>
        <w:t>atní platby za provedenou práci</w:t>
      </w:r>
    </w:p>
    <w:bookmarkStart w:id="21" w:name="_MON_1671626242"/>
    <w:bookmarkEnd w:id="21"/>
    <w:p w:rsidR="00A60610" w:rsidRPr="003C5432" w:rsidRDefault="00351F92" w:rsidP="007965F4">
      <w:pPr>
        <w:spacing w:before="120" w:after="120"/>
        <w:jc w:val="both"/>
        <w:rPr>
          <w:rFonts w:cstheme="minorHAnsi"/>
          <w:color w:val="000000"/>
        </w:rPr>
      </w:pPr>
      <w:r w:rsidRPr="003C5432">
        <w:rPr>
          <w:rFonts w:cstheme="minorHAnsi"/>
        </w:rPr>
        <w:object w:dxaOrig="14647" w:dyaOrig="7512" w14:anchorId="1469CE05">
          <v:shape id="_x0000_i1032" type="#_x0000_t75" style="width:694.95pt;height:308.65pt" o:ole="">
            <v:imagedata r:id="rId25" o:title=""/>
          </v:shape>
          <o:OLEObject Type="Embed" ProgID="Excel.Sheet.12" ShapeID="_x0000_i1032" DrawAspect="Content" ObjectID="_1674298637" r:id="rId26"/>
        </w:object>
      </w:r>
    </w:p>
    <w:p w:rsidR="003C5432" w:rsidRDefault="003C5432" w:rsidP="00462733">
      <w:pPr>
        <w:jc w:val="both"/>
        <w:rPr>
          <w:rFonts w:cstheme="minorHAnsi"/>
          <w:b/>
          <w:sz w:val="24"/>
          <w:szCs w:val="24"/>
        </w:rPr>
        <w:sectPr w:rsidR="003C5432" w:rsidSect="00010B02">
          <w:type w:val="continuous"/>
          <w:pgSz w:w="16838" w:h="11906" w:orient="landscape"/>
          <w:pgMar w:top="1417" w:right="1417" w:bottom="1417" w:left="1417" w:header="709" w:footer="709" w:gutter="0"/>
          <w:cols w:space="708"/>
          <w:titlePg/>
          <w:docGrid w:linePitch="360"/>
        </w:sectPr>
      </w:pPr>
    </w:p>
    <w:p w:rsidR="00462733" w:rsidRPr="003C5432" w:rsidRDefault="00462733" w:rsidP="00351F92">
      <w:pPr>
        <w:spacing w:after="100"/>
        <w:jc w:val="both"/>
        <w:rPr>
          <w:rFonts w:cstheme="minorHAnsi"/>
          <w:b/>
          <w:sz w:val="24"/>
          <w:szCs w:val="24"/>
        </w:rPr>
      </w:pPr>
      <w:r w:rsidRPr="003C5432">
        <w:rPr>
          <w:rFonts w:cstheme="minorHAnsi"/>
          <w:b/>
          <w:sz w:val="24"/>
          <w:szCs w:val="24"/>
        </w:rPr>
        <w:lastRenderedPageBreak/>
        <w:t>Seskupení položek 5011 a 5022 – Platy zaměstnanců a platy soudců</w:t>
      </w:r>
    </w:p>
    <w:p w:rsidR="00462733" w:rsidRPr="003C5432" w:rsidRDefault="00462733" w:rsidP="00351F92">
      <w:pPr>
        <w:spacing w:after="100"/>
        <w:jc w:val="both"/>
        <w:rPr>
          <w:rFonts w:cstheme="minorHAnsi"/>
          <w:sz w:val="24"/>
          <w:szCs w:val="24"/>
        </w:rPr>
      </w:pPr>
      <w:r w:rsidRPr="003C5432">
        <w:rPr>
          <w:rFonts w:cstheme="minorHAnsi"/>
          <w:sz w:val="24"/>
          <w:szCs w:val="24"/>
        </w:rPr>
        <w:t>S</w:t>
      </w:r>
      <w:r w:rsidR="002402C9">
        <w:rPr>
          <w:rFonts w:cstheme="minorHAnsi"/>
          <w:sz w:val="24"/>
          <w:szCs w:val="24"/>
        </w:rPr>
        <w:t>chválený rozpočet roku 2020</w:t>
      </w:r>
      <w:r w:rsidR="002402C9">
        <w:rPr>
          <w:rFonts w:cstheme="minorHAnsi"/>
          <w:sz w:val="24"/>
          <w:szCs w:val="24"/>
        </w:rPr>
        <w:tab/>
      </w:r>
      <w:r w:rsidR="002402C9">
        <w:rPr>
          <w:rFonts w:cstheme="minorHAnsi"/>
          <w:sz w:val="24"/>
          <w:szCs w:val="24"/>
        </w:rPr>
        <w:tab/>
      </w:r>
      <w:r w:rsidR="002402C9">
        <w:rPr>
          <w:rFonts w:cstheme="minorHAnsi"/>
          <w:sz w:val="24"/>
          <w:szCs w:val="24"/>
        </w:rPr>
        <w:tab/>
      </w:r>
      <w:r w:rsidR="002402C9">
        <w:rPr>
          <w:rFonts w:cstheme="minorHAnsi"/>
          <w:sz w:val="24"/>
          <w:szCs w:val="24"/>
        </w:rPr>
        <w:tab/>
      </w:r>
      <w:r w:rsidRPr="003C5432">
        <w:rPr>
          <w:rFonts w:cstheme="minorHAnsi"/>
          <w:sz w:val="24"/>
          <w:szCs w:val="24"/>
        </w:rPr>
        <w:t>54.500.000,00 Kč</w:t>
      </w:r>
    </w:p>
    <w:p w:rsidR="00462733" w:rsidRPr="003C5432" w:rsidRDefault="002402C9" w:rsidP="00351F92">
      <w:pPr>
        <w:spacing w:after="100"/>
        <w:jc w:val="both"/>
        <w:rPr>
          <w:rFonts w:cstheme="minorHAnsi"/>
          <w:sz w:val="24"/>
          <w:szCs w:val="24"/>
        </w:rPr>
      </w:pPr>
      <w:r>
        <w:rPr>
          <w:rFonts w:cstheme="minorHAnsi"/>
          <w:sz w:val="24"/>
          <w:szCs w:val="24"/>
        </w:rPr>
        <w:t>Upravený rozpočet roku 2020</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62733" w:rsidRPr="003C5432">
        <w:rPr>
          <w:rFonts w:cstheme="minorHAnsi"/>
          <w:sz w:val="24"/>
          <w:szCs w:val="24"/>
        </w:rPr>
        <w:t>53.115.329,00 Kč</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53.371.297,00 Kč</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2019</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48.979.749,00 Kč</w:t>
      </w:r>
    </w:p>
    <w:p w:rsidR="00462733" w:rsidRPr="003C5432" w:rsidRDefault="00C72A93" w:rsidP="00351F92">
      <w:pPr>
        <w:spacing w:after="100"/>
        <w:jc w:val="both"/>
        <w:rPr>
          <w:rFonts w:cstheme="minorHAnsi"/>
          <w:sz w:val="24"/>
          <w:szCs w:val="24"/>
        </w:rPr>
      </w:pPr>
      <w:r>
        <w:rPr>
          <w:rFonts w:cstheme="minorHAnsi"/>
          <w:sz w:val="24"/>
          <w:szCs w:val="24"/>
        </w:rPr>
        <w:t>Plnění na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62733" w:rsidRPr="003C5432">
        <w:rPr>
          <w:rFonts w:cstheme="minorHAnsi"/>
          <w:sz w:val="24"/>
          <w:szCs w:val="24"/>
        </w:rPr>
        <w:t>100,48% upraveného rozpočtu</w:t>
      </w:r>
    </w:p>
    <w:p w:rsidR="00462733" w:rsidRDefault="00462733" w:rsidP="00351F92">
      <w:pPr>
        <w:spacing w:after="100"/>
        <w:jc w:val="both"/>
        <w:rPr>
          <w:rFonts w:cstheme="minorHAnsi"/>
          <w:sz w:val="24"/>
          <w:szCs w:val="24"/>
        </w:rPr>
      </w:pPr>
      <w:r w:rsidRPr="003C5432">
        <w:rPr>
          <w:rFonts w:cstheme="minorHAnsi"/>
          <w:sz w:val="24"/>
          <w:szCs w:val="24"/>
        </w:rPr>
        <w:t>Z toho:</w:t>
      </w:r>
    </w:p>
    <w:p w:rsidR="00351F92" w:rsidRPr="003C5432" w:rsidRDefault="00351F92" w:rsidP="00351F92">
      <w:pPr>
        <w:spacing w:after="100"/>
        <w:jc w:val="both"/>
        <w:rPr>
          <w:rFonts w:cstheme="minorHAnsi"/>
          <w:sz w:val="24"/>
          <w:szCs w:val="24"/>
        </w:rPr>
      </w:pPr>
    </w:p>
    <w:p w:rsidR="00462733" w:rsidRPr="003C5432" w:rsidRDefault="00462733" w:rsidP="00351F92">
      <w:pPr>
        <w:spacing w:after="100"/>
        <w:jc w:val="both"/>
        <w:rPr>
          <w:rFonts w:cstheme="minorHAnsi"/>
          <w:b/>
          <w:sz w:val="24"/>
          <w:szCs w:val="24"/>
        </w:rPr>
      </w:pPr>
      <w:r w:rsidRPr="003C5432">
        <w:rPr>
          <w:rFonts w:cstheme="minorHAnsi"/>
          <w:b/>
          <w:sz w:val="24"/>
          <w:szCs w:val="24"/>
        </w:rPr>
        <w:t>Položka 5011 – Platy a odměny zaměstnanců</w:t>
      </w:r>
    </w:p>
    <w:p w:rsidR="00462733" w:rsidRPr="003C5432" w:rsidRDefault="00462733" w:rsidP="00351F92">
      <w:pPr>
        <w:spacing w:after="100"/>
        <w:jc w:val="both"/>
        <w:rPr>
          <w:rFonts w:cstheme="minorHAnsi"/>
          <w:sz w:val="24"/>
          <w:szCs w:val="24"/>
        </w:rPr>
      </w:pPr>
      <w:r w:rsidRPr="003C5432">
        <w:rPr>
          <w:rFonts w:cstheme="minorHAnsi"/>
          <w:sz w:val="24"/>
          <w:szCs w:val="24"/>
        </w:rPr>
        <w:t xml:space="preserve"> Schválený rozpočet roku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24.800.000,00 Kč</w:t>
      </w:r>
    </w:p>
    <w:p w:rsidR="00462733" w:rsidRPr="003C5432" w:rsidRDefault="002402C9" w:rsidP="00351F92">
      <w:pPr>
        <w:spacing w:after="100"/>
        <w:jc w:val="both"/>
        <w:rPr>
          <w:rFonts w:cstheme="minorHAnsi"/>
          <w:sz w:val="24"/>
          <w:szCs w:val="24"/>
        </w:rPr>
      </w:pPr>
      <w:r>
        <w:rPr>
          <w:rFonts w:cstheme="minorHAnsi"/>
          <w:sz w:val="24"/>
          <w:szCs w:val="24"/>
        </w:rPr>
        <w:t>Upravený rozpočet roku 2020</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62733" w:rsidRPr="003C5432">
        <w:rPr>
          <w:rFonts w:cstheme="minorHAnsi"/>
          <w:sz w:val="24"/>
          <w:szCs w:val="24"/>
        </w:rPr>
        <w:t>26.915.329,00 Kč</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002402C9">
        <w:rPr>
          <w:rFonts w:cstheme="minorHAnsi"/>
          <w:sz w:val="24"/>
          <w:szCs w:val="24"/>
        </w:rPr>
        <w:t>2</w:t>
      </w:r>
      <w:r w:rsidRPr="003C5432">
        <w:rPr>
          <w:rFonts w:cstheme="minorHAnsi"/>
          <w:sz w:val="24"/>
          <w:szCs w:val="24"/>
        </w:rPr>
        <w:t>6.918.809,00 Kč</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2019</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25.052.520,00 Kč</w:t>
      </w:r>
    </w:p>
    <w:p w:rsidR="00462733" w:rsidRPr="003C5432" w:rsidRDefault="002402C9" w:rsidP="00351F92">
      <w:pPr>
        <w:spacing w:after="100"/>
        <w:jc w:val="both"/>
        <w:rPr>
          <w:rFonts w:cstheme="minorHAnsi"/>
          <w:sz w:val="24"/>
          <w:szCs w:val="24"/>
        </w:rPr>
      </w:pPr>
      <w:r>
        <w:rPr>
          <w:rFonts w:cstheme="minorHAnsi"/>
          <w:sz w:val="24"/>
          <w:szCs w:val="24"/>
        </w:rPr>
        <w:t xml:space="preserve">Plnění na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00C72A93">
        <w:rPr>
          <w:rFonts w:cstheme="minorHAnsi"/>
          <w:sz w:val="24"/>
          <w:szCs w:val="24"/>
        </w:rPr>
        <w:tab/>
      </w:r>
      <w:r w:rsidR="00462733" w:rsidRPr="003C5432">
        <w:rPr>
          <w:rFonts w:cstheme="minorHAnsi"/>
          <w:sz w:val="24"/>
          <w:szCs w:val="24"/>
        </w:rPr>
        <w:t>100,01%</w:t>
      </w:r>
      <w:r w:rsidR="00C72A93">
        <w:rPr>
          <w:rFonts w:cstheme="minorHAnsi"/>
          <w:sz w:val="24"/>
          <w:szCs w:val="24"/>
        </w:rPr>
        <w:t xml:space="preserve"> </w:t>
      </w:r>
      <w:r w:rsidR="00462733" w:rsidRPr="003C5432">
        <w:rPr>
          <w:rFonts w:cstheme="minorHAnsi"/>
          <w:sz w:val="24"/>
          <w:szCs w:val="24"/>
        </w:rPr>
        <w:t>upraveného rozpočtu</w:t>
      </w:r>
    </w:p>
    <w:p w:rsidR="00462733" w:rsidRPr="003C5432" w:rsidRDefault="00462733" w:rsidP="00351F92">
      <w:pPr>
        <w:spacing w:after="100"/>
        <w:jc w:val="both"/>
        <w:rPr>
          <w:rFonts w:cstheme="minorHAnsi"/>
          <w:sz w:val="24"/>
          <w:szCs w:val="24"/>
        </w:rPr>
      </w:pPr>
      <w:r w:rsidRPr="003C5432">
        <w:rPr>
          <w:rFonts w:cstheme="minorHAnsi"/>
          <w:sz w:val="24"/>
          <w:szCs w:val="24"/>
        </w:rPr>
        <w:t>Použité NNV</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00351F92">
        <w:rPr>
          <w:rFonts w:cstheme="minorHAnsi"/>
          <w:sz w:val="24"/>
          <w:szCs w:val="24"/>
        </w:rPr>
        <w:t xml:space="preserve">  </w:t>
      </w:r>
      <w:r w:rsidRPr="003C5432">
        <w:rPr>
          <w:rFonts w:cstheme="minorHAnsi"/>
          <w:sz w:val="24"/>
          <w:szCs w:val="24"/>
        </w:rPr>
        <w:t>3.480,00 Kč</w:t>
      </w:r>
    </w:p>
    <w:p w:rsidR="00462733" w:rsidRPr="003C5432" w:rsidRDefault="00462733" w:rsidP="00351F92">
      <w:pPr>
        <w:spacing w:after="100"/>
        <w:jc w:val="both"/>
        <w:rPr>
          <w:rFonts w:cstheme="minorHAnsi"/>
          <w:sz w:val="24"/>
          <w:szCs w:val="24"/>
        </w:rPr>
      </w:pPr>
      <w:r w:rsidRPr="003C5432">
        <w:rPr>
          <w:rFonts w:cstheme="minorHAnsi"/>
          <w:sz w:val="24"/>
          <w:szCs w:val="24"/>
        </w:rPr>
        <w:t>Konečný rozpočet roku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26.918.809,00 Kč</w:t>
      </w:r>
    </w:p>
    <w:p w:rsidR="00462733" w:rsidRPr="003C5432" w:rsidRDefault="00C72A93" w:rsidP="00351F92">
      <w:pPr>
        <w:spacing w:after="100"/>
        <w:jc w:val="both"/>
        <w:rPr>
          <w:rFonts w:cstheme="minorHAnsi"/>
          <w:sz w:val="24"/>
          <w:szCs w:val="24"/>
        </w:rPr>
      </w:pPr>
      <w:r>
        <w:rPr>
          <w:rFonts w:cstheme="minorHAnsi"/>
          <w:sz w:val="24"/>
          <w:szCs w:val="24"/>
        </w:rPr>
        <w:t>Plnění na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Pr>
          <w:rFonts w:cstheme="minorHAnsi"/>
          <w:sz w:val="24"/>
          <w:szCs w:val="24"/>
        </w:rPr>
        <w:tab/>
      </w:r>
      <w:r w:rsidR="00462733" w:rsidRPr="003C5432">
        <w:rPr>
          <w:rFonts w:cstheme="minorHAnsi"/>
          <w:sz w:val="24"/>
          <w:szCs w:val="24"/>
        </w:rPr>
        <w:t>100,00% konečného rozpočtu</w:t>
      </w:r>
    </w:p>
    <w:p w:rsidR="00462733" w:rsidRPr="003C5432" w:rsidRDefault="00462733" w:rsidP="00351F92">
      <w:pPr>
        <w:spacing w:after="100"/>
        <w:jc w:val="both"/>
        <w:rPr>
          <w:rFonts w:cstheme="minorHAnsi"/>
          <w:sz w:val="24"/>
          <w:szCs w:val="24"/>
        </w:rPr>
      </w:pPr>
      <w:r w:rsidRPr="003C5432">
        <w:rPr>
          <w:rFonts w:cstheme="minorHAnsi"/>
          <w:sz w:val="24"/>
          <w:szCs w:val="24"/>
        </w:rPr>
        <w:t>Náklady (dle výkazu 521)</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26.918.809,00 Kč</w:t>
      </w:r>
    </w:p>
    <w:p w:rsidR="00462733" w:rsidRPr="003C5432" w:rsidRDefault="00C72A93" w:rsidP="00351F92">
      <w:pPr>
        <w:spacing w:after="100"/>
        <w:jc w:val="both"/>
        <w:rPr>
          <w:rFonts w:cstheme="minorHAnsi"/>
          <w:sz w:val="24"/>
          <w:szCs w:val="24"/>
        </w:rPr>
      </w:pPr>
      <w:r>
        <w:rPr>
          <w:rFonts w:cstheme="minorHAnsi"/>
          <w:sz w:val="24"/>
          <w:szCs w:val="24"/>
        </w:rPr>
        <w:t>Plnění na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Pr>
          <w:rFonts w:cstheme="minorHAnsi"/>
          <w:sz w:val="24"/>
          <w:szCs w:val="24"/>
        </w:rPr>
        <w:tab/>
      </w:r>
      <w:r w:rsidR="00462733" w:rsidRPr="003C5432">
        <w:rPr>
          <w:rFonts w:cstheme="minorHAnsi"/>
          <w:sz w:val="24"/>
          <w:szCs w:val="24"/>
        </w:rPr>
        <w:t>100,00% konečného rozpočtu</w:t>
      </w:r>
    </w:p>
    <w:p w:rsidR="00462733" w:rsidRPr="003C5432" w:rsidRDefault="00462733" w:rsidP="00351F92">
      <w:pPr>
        <w:spacing w:after="100"/>
        <w:jc w:val="both"/>
        <w:rPr>
          <w:rFonts w:cstheme="minorHAnsi"/>
          <w:sz w:val="24"/>
          <w:szCs w:val="24"/>
        </w:rPr>
      </w:pPr>
      <w:r w:rsidRPr="003C5432">
        <w:rPr>
          <w:rFonts w:cstheme="minorHAnsi"/>
          <w:sz w:val="24"/>
          <w:szCs w:val="24"/>
        </w:rPr>
        <w:t>Úprava rozpočtu nadřízenými orgány:</w:t>
      </w:r>
    </w:p>
    <w:p w:rsidR="00462733" w:rsidRPr="003C5432" w:rsidRDefault="00462733" w:rsidP="00351F92">
      <w:pPr>
        <w:pStyle w:val="Odstavecseseznamem"/>
        <w:spacing w:after="100"/>
        <w:ind w:left="0"/>
        <w:jc w:val="both"/>
        <w:rPr>
          <w:rFonts w:cstheme="minorHAnsi"/>
          <w:sz w:val="24"/>
          <w:szCs w:val="24"/>
        </w:rPr>
      </w:pPr>
      <w:r w:rsidRPr="003C5432">
        <w:rPr>
          <w:rFonts w:cstheme="minorHAnsi"/>
          <w:sz w:val="24"/>
          <w:szCs w:val="24"/>
        </w:rPr>
        <w:t xml:space="preserve">Na základě rozhodnutí </w:t>
      </w:r>
      <w:proofErr w:type="spellStart"/>
      <w:r w:rsidRPr="003C5432">
        <w:rPr>
          <w:rFonts w:cstheme="minorHAnsi"/>
          <w:sz w:val="24"/>
          <w:szCs w:val="24"/>
        </w:rPr>
        <w:t>MSp</w:t>
      </w:r>
      <w:proofErr w:type="spellEnd"/>
      <w:r w:rsidRPr="003C5432">
        <w:rPr>
          <w:rFonts w:cstheme="minorHAnsi"/>
          <w:sz w:val="24"/>
          <w:szCs w:val="24"/>
        </w:rPr>
        <w:t xml:space="preserve"> ČR </w:t>
      </w:r>
      <w:proofErr w:type="gramStart"/>
      <w:r w:rsidRPr="003C5432">
        <w:rPr>
          <w:rFonts w:cstheme="minorHAnsi"/>
          <w:sz w:val="24"/>
          <w:szCs w:val="24"/>
        </w:rPr>
        <w:t>č.j.</w:t>
      </w:r>
      <w:proofErr w:type="gramEnd"/>
      <w:r w:rsidRPr="003C5432">
        <w:rPr>
          <w:rFonts w:cstheme="minorHAnsi"/>
          <w:sz w:val="24"/>
          <w:szCs w:val="24"/>
        </w:rPr>
        <w:t xml:space="preserve"> MSP-1/2020-EO-BV/5 ze dne 7.2.2020 a v souladu s pokynem   Krajského soudu  v Plzni </w:t>
      </w:r>
      <w:proofErr w:type="spellStart"/>
      <w:r w:rsidRPr="003C5432">
        <w:rPr>
          <w:rFonts w:cstheme="minorHAnsi"/>
          <w:sz w:val="24"/>
          <w:szCs w:val="24"/>
        </w:rPr>
        <w:t>Spr</w:t>
      </w:r>
      <w:proofErr w:type="spellEnd"/>
      <w:r w:rsidRPr="003C5432">
        <w:rPr>
          <w:rFonts w:cstheme="minorHAnsi"/>
          <w:sz w:val="24"/>
          <w:szCs w:val="24"/>
        </w:rPr>
        <w:t xml:space="preserve"> 516/2020  ze dne 12. 2. 2020  bylo povoleno zapojit nároky z nespotřebovaných výdajů v oblasti platů zaměstnanců ve výši 3.480,00 Kč.</w:t>
      </w:r>
    </w:p>
    <w:p w:rsidR="00462733" w:rsidRPr="003C5432" w:rsidRDefault="00462733" w:rsidP="00351F92">
      <w:pPr>
        <w:pStyle w:val="Odstavecseseznamem"/>
        <w:spacing w:after="100"/>
        <w:ind w:left="0"/>
        <w:jc w:val="both"/>
        <w:rPr>
          <w:rFonts w:cstheme="minorHAnsi"/>
          <w:color w:val="00B050"/>
          <w:sz w:val="24"/>
          <w:szCs w:val="24"/>
        </w:rPr>
      </w:pPr>
    </w:p>
    <w:p w:rsidR="00462733" w:rsidRPr="003C5432" w:rsidRDefault="00462733" w:rsidP="00351F92">
      <w:pPr>
        <w:spacing w:after="100"/>
        <w:jc w:val="both"/>
        <w:rPr>
          <w:rFonts w:cstheme="minorHAnsi"/>
          <w:sz w:val="24"/>
          <w:szCs w:val="24"/>
        </w:rPr>
      </w:pPr>
      <w:r w:rsidRPr="003C5432">
        <w:rPr>
          <w:rFonts w:cstheme="minorHAnsi"/>
          <w:sz w:val="24"/>
          <w:szCs w:val="24"/>
        </w:rPr>
        <w:t xml:space="preserve">Na základě pokynu Krajského soudu v Plzni </w:t>
      </w:r>
      <w:proofErr w:type="spellStart"/>
      <w:r w:rsidRPr="003C5432">
        <w:rPr>
          <w:rFonts w:cstheme="minorHAnsi"/>
          <w:sz w:val="24"/>
          <w:szCs w:val="24"/>
        </w:rPr>
        <w:t>Spr</w:t>
      </w:r>
      <w:proofErr w:type="spellEnd"/>
      <w:r w:rsidRPr="003C5432">
        <w:rPr>
          <w:rFonts w:cstheme="minorHAnsi"/>
          <w:sz w:val="24"/>
          <w:szCs w:val="24"/>
        </w:rPr>
        <w:t xml:space="preserve"> 516/2020 ze dne </w:t>
      </w:r>
      <w:proofErr w:type="gramStart"/>
      <w:r w:rsidRPr="003C5432">
        <w:rPr>
          <w:rFonts w:cstheme="minorHAnsi"/>
          <w:sz w:val="24"/>
          <w:szCs w:val="24"/>
        </w:rPr>
        <w:t>18.3.2020</w:t>
      </w:r>
      <w:proofErr w:type="gramEnd"/>
      <w:r w:rsidRPr="003C5432">
        <w:rPr>
          <w:rFonts w:cstheme="minorHAnsi"/>
          <w:sz w:val="24"/>
          <w:szCs w:val="24"/>
        </w:rPr>
        <w:t xml:space="preserve"> byl navýšen rozpočet v oblasti platů zaměstnanců  o 1.548.520,00 Kč.</w:t>
      </w:r>
    </w:p>
    <w:p w:rsidR="00462733" w:rsidRDefault="00462733" w:rsidP="00351F92">
      <w:pPr>
        <w:spacing w:after="100"/>
        <w:jc w:val="both"/>
        <w:rPr>
          <w:rFonts w:cstheme="minorHAnsi"/>
          <w:sz w:val="24"/>
          <w:szCs w:val="24"/>
        </w:rPr>
      </w:pPr>
      <w:r w:rsidRPr="003C5432">
        <w:rPr>
          <w:rFonts w:cstheme="minorHAnsi"/>
          <w:sz w:val="24"/>
          <w:szCs w:val="24"/>
        </w:rPr>
        <w:t xml:space="preserve">Krajský soud v Plzni vydal dne 27. 11. 2019 pod </w:t>
      </w:r>
      <w:proofErr w:type="spellStart"/>
      <w:r w:rsidRPr="003C5432">
        <w:rPr>
          <w:rFonts w:cstheme="minorHAnsi"/>
          <w:sz w:val="24"/>
          <w:szCs w:val="24"/>
        </w:rPr>
        <w:t>Spr</w:t>
      </w:r>
      <w:proofErr w:type="spellEnd"/>
      <w:r w:rsidRPr="003C5432">
        <w:rPr>
          <w:rFonts w:cstheme="minorHAnsi"/>
          <w:sz w:val="24"/>
          <w:szCs w:val="24"/>
        </w:rPr>
        <w:t xml:space="preserve"> 3571/2019 pokyn k provedení rozpočtového opatření, kterým byly přerozděleny prostředky v oblasti platů zaměstnanců, </w:t>
      </w:r>
      <w:proofErr w:type="gramStart"/>
      <w:r w:rsidRPr="003C5432">
        <w:rPr>
          <w:rFonts w:cstheme="minorHAnsi"/>
          <w:sz w:val="24"/>
          <w:szCs w:val="24"/>
        </w:rPr>
        <w:t>navýšení o   566.809,00</w:t>
      </w:r>
      <w:proofErr w:type="gramEnd"/>
      <w:r w:rsidRPr="003C5432">
        <w:rPr>
          <w:rFonts w:cstheme="minorHAnsi"/>
          <w:sz w:val="24"/>
          <w:szCs w:val="24"/>
        </w:rPr>
        <w:t xml:space="preserve"> Kč.</w:t>
      </w:r>
    </w:p>
    <w:p w:rsidR="00351F92" w:rsidRDefault="00351F92" w:rsidP="00351F92">
      <w:pPr>
        <w:spacing w:after="100"/>
        <w:jc w:val="both"/>
        <w:rPr>
          <w:rFonts w:cstheme="minorHAnsi"/>
          <w:sz w:val="24"/>
          <w:szCs w:val="24"/>
        </w:rPr>
      </w:pPr>
    </w:p>
    <w:p w:rsidR="00351F92" w:rsidRDefault="00351F92" w:rsidP="00351F92">
      <w:pPr>
        <w:spacing w:after="100"/>
        <w:jc w:val="both"/>
        <w:rPr>
          <w:rFonts w:cstheme="minorHAnsi"/>
          <w:sz w:val="24"/>
          <w:szCs w:val="24"/>
        </w:rPr>
      </w:pPr>
    </w:p>
    <w:p w:rsidR="00351F92" w:rsidRDefault="00351F92" w:rsidP="00351F92">
      <w:pPr>
        <w:spacing w:after="100"/>
        <w:jc w:val="both"/>
        <w:rPr>
          <w:rFonts w:cstheme="minorHAnsi"/>
          <w:sz w:val="24"/>
          <w:szCs w:val="24"/>
        </w:rPr>
      </w:pPr>
    </w:p>
    <w:p w:rsidR="00351F92" w:rsidRPr="003C5432" w:rsidRDefault="00351F92" w:rsidP="00351F92">
      <w:pPr>
        <w:spacing w:after="100"/>
        <w:jc w:val="both"/>
        <w:rPr>
          <w:rFonts w:cstheme="minorHAnsi"/>
          <w:sz w:val="24"/>
          <w:szCs w:val="24"/>
        </w:rPr>
      </w:pPr>
    </w:p>
    <w:p w:rsidR="00462733" w:rsidRPr="003C5432" w:rsidRDefault="00462733" w:rsidP="00351F92">
      <w:pPr>
        <w:spacing w:after="100"/>
        <w:jc w:val="both"/>
        <w:rPr>
          <w:rFonts w:cstheme="minorHAnsi"/>
          <w:b/>
          <w:sz w:val="24"/>
          <w:szCs w:val="24"/>
        </w:rPr>
      </w:pPr>
      <w:r w:rsidRPr="003C5432">
        <w:rPr>
          <w:rFonts w:cstheme="minorHAnsi"/>
          <w:b/>
          <w:sz w:val="24"/>
          <w:szCs w:val="24"/>
        </w:rPr>
        <w:lastRenderedPageBreak/>
        <w:t>Položka 5022 – Platy představitelů státní moci a některých orgánů</w:t>
      </w:r>
    </w:p>
    <w:p w:rsidR="00462733" w:rsidRPr="003C5432" w:rsidRDefault="00462733" w:rsidP="00351F92">
      <w:pPr>
        <w:spacing w:after="100"/>
        <w:jc w:val="both"/>
        <w:rPr>
          <w:rFonts w:cstheme="minorHAnsi"/>
          <w:sz w:val="24"/>
          <w:szCs w:val="24"/>
        </w:rPr>
      </w:pPr>
      <w:r w:rsidRPr="003C5432">
        <w:rPr>
          <w:rFonts w:cstheme="minorHAnsi"/>
          <w:sz w:val="24"/>
          <w:szCs w:val="24"/>
        </w:rPr>
        <w:t xml:space="preserve"> Schválený rozpočet roku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29.700.000,00 Kč</w:t>
      </w:r>
    </w:p>
    <w:p w:rsidR="00462733" w:rsidRPr="003C5432" w:rsidRDefault="002402C9" w:rsidP="00351F92">
      <w:pPr>
        <w:spacing w:after="100"/>
        <w:jc w:val="both"/>
        <w:rPr>
          <w:rFonts w:cstheme="minorHAnsi"/>
          <w:sz w:val="24"/>
          <w:szCs w:val="24"/>
        </w:rPr>
      </w:pPr>
      <w:r>
        <w:rPr>
          <w:rFonts w:cstheme="minorHAnsi"/>
          <w:sz w:val="24"/>
          <w:szCs w:val="24"/>
        </w:rPr>
        <w:t>Upravený rozpočet roku 2020</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62733" w:rsidRPr="003C5432">
        <w:rPr>
          <w:rFonts w:cstheme="minorHAnsi"/>
          <w:sz w:val="24"/>
          <w:szCs w:val="24"/>
        </w:rPr>
        <w:t>26.200.000,00 Kč</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26.452.488,00 Kč</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2019</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23.927.229,00 Kč</w:t>
      </w:r>
    </w:p>
    <w:p w:rsidR="00462733" w:rsidRPr="003C5432" w:rsidRDefault="00C72A93" w:rsidP="00351F92">
      <w:pPr>
        <w:spacing w:after="100"/>
        <w:jc w:val="both"/>
        <w:rPr>
          <w:rFonts w:cstheme="minorHAnsi"/>
          <w:sz w:val="24"/>
          <w:szCs w:val="24"/>
        </w:rPr>
      </w:pPr>
      <w:r>
        <w:rPr>
          <w:rFonts w:cstheme="minorHAnsi"/>
          <w:sz w:val="24"/>
          <w:szCs w:val="24"/>
        </w:rPr>
        <w:t>Plnění na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62733" w:rsidRPr="003C5432">
        <w:rPr>
          <w:rFonts w:cstheme="minorHAnsi"/>
          <w:sz w:val="24"/>
          <w:szCs w:val="24"/>
        </w:rPr>
        <w:t>100,96% upraveného rozpočtu</w:t>
      </w:r>
    </w:p>
    <w:p w:rsidR="00462733" w:rsidRPr="003C5432" w:rsidRDefault="00462733" w:rsidP="00351F92">
      <w:pPr>
        <w:spacing w:after="100"/>
        <w:jc w:val="both"/>
        <w:rPr>
          <w:rFonts w:cstheme="minorHAnsi"/>
          <w:sz w:val="24"/>
          <w:szCs w:val="24"/>
        </w:rPr>
      </w:pPr>
      <w:r w:rsidRPr="003C5432">
        <w:rPr>
          <w:rFonts w:cstheme="minorHAnsi"/>
          <w:sz w:val="24"/>
          <w:szCs w:val="24"/>
        </w:rPr>
        <w:t>Použité NNV</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889.542,00 Kč</w:t>
      </w:r>
    </w:p>
    <w:p w:rsidR="00462733" w:rsidRPr="003C5432" w:rsidRDefault="00462733" w:rsidP="00351F92">
      <w:pPr>
        <w:spacing w:after="100"/>
        <w:jc w:val="both"/>
        <w:rPr>
          <w:rFonts w:cstheme="minorHAnsi"/>
          <w:sz w:val="24"/>
          <w:szCs w:val="24"/>
        </w:rPr>
      </w:pPr>
      <w:r w:rsidRPr="003C5432">
        <w:rPr>
          <w:rFonts w:cstheme="minorHAnsi"/>
          <w:sz w:val="24"/>
          <w:szCs w:val="24"/>
        </w:rPr>
        <w:t>Konečný rozpočet roku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27.089.542,00 Kč</w:t>
      </w:r>
    </w:p>
    <w:p w:rsidR="00462733" w:rsidRPr="003C5432" w:rsidRDefault="00C72A93" w:rsidP="00351F92">
      <w:pPr>
        <w:spacing w:after="100"/>
        <w:jc w:val="both"/>
        <w:rPr>
          <w:rFonts w:cstheme="minorHAnsi"/>
          <w:sz w:val="24"/>
          <w:szCs w:val="24"/>
        </w:rPr>
      </w:pPr>
      <w:r>
        <w:rPr>
          <w:rFonts w:cstheme="minorHAnsi"/>
          <w:sz w:val="24"/>
          <w:szCs w:val="24"/>
        </w:rPr>
        <w:t>Plnění na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Pr>
          <w:rFonts w:cstheme="minorHAnsi"/>
          <w:sz w:val="24"/>
          <w:szCs w:val="24"/>
        </w:rPr>
        <w:tab/>
      </w:r>
      <w:r w:rsidR="00462733" w:rsidRPr="003C5432">
        <w:rPr>
          <w:rFonts w:cstheme="minorHAnsi"/>
          <w:sz w:val="24"/>
          <w:szCs w:val="24"/>
        </w:rPr>
        <w:t>97,65% konečného rozpočtu</w:t>
      </w:r>
    </w:p>
    <w:p w:rsidR="00462733" w:rsidRPr="003C5432" w:rsidRDefault="00462733" w:rsidP="00351F92">
      <w:pPr>
        <w:spacing w:after="100"/>
        <w:jc w:val="both"/>
        <w:rPr>
          <w:rFonts w:cstheme="minorHAnsi"/>
          <w:sz w:val="24"/>
          <w:szCs w:val="24"/>
        </w:rPr>
      </w:pPr>
      <w:r w:rsidRPr="003C5432">
        <w:rPr>
          <w:rFonts w:cstheme="minorHAnsi"/>
          <w:sz w:val="24"/>
          <w:szCs w:val="24"/>
        </w:rPr>
        <w:t>Náklady (podle výkazu 521)</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26.447.488,00 Kč </w:t>
      </w:r>
    </w:p>
    <w:p w:rsidR="00462733" w:rsidRPr="003C5432" w:rsidRDefault="00C72A93" w:rsidP="00351F92">
      <w:pPr>
        <w:spacing w:after="100"/>
        <w:jc w:val="both"/>
        <w:rPr>
          <w:rFonts w:cstheme="minorHAnsi"/>
          <w:sz w:val="24"/>
          <w:szCs w:val="24"/>
        </w:rPr>
      </w:pPr>
      <w:r>
        <w:rPr>
          <w:rFonts w:cstheme="minorHAnsi"/>
          <w:sz w:val="24"/>
          <w:szCs w:val="24"/>
        </w:rPr>
        <w:t>Plnění na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Pr>
          <w:rFonts w:cstheme="minorHAnsi"/>
          <w:sz w:val="24"/>
          <w:szCs w:val="24"/>
        </w:rPr>
        <w:tab/>
      </w:r>
      <w:r w:rsidR="00462733" w:rsidRPr="003C5432">
        <w:rPr>
          <w:rFonts w:cstheme="minorHAnsi"/>
          <w:sz w:val="24"/>
          <w:szCs w:val="24"/>
        </w:rPr>
        <w:t>97,63%  konečného rozpočtu</w:t>
      </w:r>
    </w:p>
    <w:p w:rsidR="00462733" w:rsidRPr="003C5432" w:rsidRDefault="00462733" w:rsidP="00351F92">
      <w:pPr>
        <w:spacing w:after="100"/>
        <w:jc w:val="both"/>
        <w:rPr>
          <w:rFonts w:cstheme="minorHAnsi"/>
          <w:i/>
          <w:sz w:val="24"/>
          <w:szCs w:val="24"/>
        </w:rPr>
      </w:pPr>
      <w:r w:rsidRPr="003C5432">
        <w:rPr>
          <w:rFonts w:cstheme="minorHAnsi"/>
          <w:sz w:val="24"/>
          <w:szCs w:val="24"/>
        </w:rPr>
        <w:t>Úprava rozpočtu nadřízenými orgány:</w:t>
      </w:r>
    </w:p>
    <w:p w:rsidR="00462733" w:rsidRPr="003C5432" w:rsidRDefault="00462733" w:rsidP="00351F92">
      <w:pPr>
        <w:pStyle w:val="Odstavecseseznamem"/>
        <w:spacing w:after="100"/>
        <w:ind w:left="0"/>
        <w:jc w:val="both"/>
        <w:rPr>
          <w:rFonts w:cstheme="minorHAnsi"/>
          <w:sz w:val="24"/>
          <w:szCs w:val="24"/>
        </w:rPr>
      </w:pPr>
      <w:r w:rsidRPr="003C5432">
        <w:rPr>
          <w:rFonts w:cstheme="minorHAnsi"/>
          <w:sz w:val="24"/>
          <w:szCs w:val="24"/>
        </w:rPr>
        <w:t xml:space="preserve">Na základě rozhodnutí </w:t>
      </w:r>
      <w:proofErr w:type="spellStart"/>
      <w:r w:rsidRPr="003C5432">
        <w:rPr>
          <w:rFonts w:cstheme="minorHAnsi"/>
          <w:sz w:val="24"/>
          <w:szCs w:val="24"/>
        </w:rPr>
        <w:t>MSp</w:t>
      </w:r>
      <w:proofErr w:type="spellEnd"/>
      <w:r w:rsidRPr="003C5432">
        <w:rPr>
          <w:rFonts w:cstheme="minorHAnsi"/>
          <w:sz w:val="24"/>
          <w:szCs w:val="24"/>
        </w:rPr>
        <w:t xml:space="preserve"> ČR </w:t>
      </w:r>
      <w:proofErr w:type="gramStart"/>
      <w:r w:rsidRPr="003C5432">
        <w:rPr>
          <w:rFonts w:cstheme="minorHAnsi"/>
          <w:sz w:val="24"/>
          <w:szCs w:val="24"/>
        </w:rPr>
        <w:t>č.j.</w:t>
      </w:r>
      <w:proofErr w:type="gramEnd"/>
      <w:r w:rsidRPr="003C5432">
        <w:rPr>
          <w:rFonts w:cstheme="minorHAnsi"/>
          <w:sz w:val="24"/>
          <w:szCs w:val="24"/>
        </w:rPr>
        <w:t xml:space="preserve"> MSP-1/2020-EO-BV/5 ze dne 7.2.2020 a v souladu s pokynem   Krajského soudu  v Plzni </w:t>
      </w:r>
      <w:proofErr w:type="spellStart"/>
      <w:r w:rsidRPr="003C5432">
        <w:rPr>
          <w:rFonts w:cstheme="minorHAnsi"/>
          <w:sz w:val="24"/>
          <w:szCs w:val="24"/>
        </w:rPr>
        <w:t>Spr</w:t>
      </w:r>
      <w:proofErr w:type="spellEnd"/>
      <w:r w:rsidRPr="003C5432">
        <w:rPr>
          <w:rFonts w:cstheme="minorHAnsi"/>
          <w:sz w:val="24"/>
          <w:szCs w:val="24"/>
        </w:rPr>
        <w:t xml:space="preserve"> 516/2020  ze dne 12. 2. 2020  bylo povoleno zapojit nároky z nespotřebovaných výdajů v oblasti platů soudců ve výši 889.542,00 Kč.</w:t>
      </w:r>
    </w:p>
    <w:p w:rsidR="00462733" w:rsidRDefault="00462733" w:rsidP="00351F92">
      <w:pPr>
        <w:spacing w:after="100"/>
        <w:jc w:val="both"/>
        <w:rPr>
          <w:rFonts w:cstheme="minorHAnsi"/>
          <w:sz w:val="24"/>
          <w:szCs w:val="24"/>
        </w:rPr>
      </w:pPr>
      <w:r w:rsidRPr="003C5432">
        <w:rPr>
          <w:rFonts w:cstheme="minorHAnsi"/>
          <w:sz w:val="24"/>
          <w:szCs w:val="24"/>
        </w:rPr>
        <w:t xml:space="preserve">Krajský soud v Plzni vydal dne 16. 11. 2020 pod </w:t>
      </w:r>
      <w:proofErr w:type="spellStart"/>
      <w:r w:rsidRPr="003C5432">
        <w:rPr>
          <w:rFonts w:cstheme="minorHAnsi"/>
          <w:sz w:val="24"/>
          <w:szCs w:val="24"/>
        </w:rPr>
        <w:t>Spr</w:t>
      </w:r>
      <w:proofErr w:type="spellEnd"/>
      <w:r w:rsidRPr="003C5432">
        <w:rPr>
          <w:rFonts w:cstheme="minorHAnsi"/>
          <w:sz w:val="24"/>
          <w:szCs w:val="24"/>
        </w:rPr>
        <w:t xml:space="preserve"> 3038/2020 pokyn k provedení rozpočtového opatření, kterým byly na základě zpracovaných predikcí přerozděleny prostředky v oblasti platů soudců, snížení o 3.500.000,00 Kč</w:t>
      </w:r>
      <w:r w:rsidR="002402C9">
        <w:rPr>
          <w:rFonts w:cstheme="minorHAnsi"/>
          <w:sz w:val="24"/>
          <w:szCs w:val="24"/>
        </w:rPr>
        <w:t>.</w:t>
      </w:r>
    </w:p>
    <w:p w:rsidR="002402C9" w:rsidRPr="003C5432" w:rsidRDefault="002402C9" w:rsidP="00351F92">
      <w:pPr>
        <w:spacing w:after="100"/>
        <w:jc w:val="both"/>
        <w:rPr>
          <w:rFonts w:cstheme="minorHAnsi"/>
          <w:sz w:val="24"/>
          <w:szCs w:val="24"/>
        </w:rPr>
      </w:pPr>
    </w:p>
    <w:p w:rsidR="00462733" w:rsidRPr="003C5432" w:rsidRDefault="00462733" w:rsidP="00351F92">
      <w:pPr>
        <w:spacing w:after="100"/>
        <w:jc w:val="both"/>
        <w:rPr>
          <w:rFonts w:cstheme="minorHAnsi"/>
          <w:b/>
          <w:sz w:val="24"/>
          <w:szCs w:val="24"/>
        </w:rPr>
      </w:pPr>
      <w:r w:rsidRPr="003C5432">
        <w:rPr>
          <w:rFonts w:cstheme="minorHAnsi"/>
          <w:b/>
          <w:sz w:val="24"/>
          <w:szCs w:val="24"/>
        </w:rPr>
        <w:t>Seskupení položek 5021 a 5029 Ostatní osobní výdaje a ostatní platby za provedenou práci</w:t>
      </w:r>
    </w:p>
    <w:p w:rsidR="00462733" w:rsidRPr="003C5432" w:rsidRDefault="00462733" w:rsidP="00351F92">
      <w:pPr>
        <w:spacing w:after="100"/>
        <w:jc w:val="both"/>
        <w:rPr>
          <w:rFonts w:cstheme="minorHAnsi"/>
          <w:sz w:val="24"/>
          <w:szCs w:val="24"/>
        </w:rPr>
      </w:pPr>
      <w:r w:rsidRPr="003C5432">
        <w:rPr>
          <w:rFonts w:cstheme="minorHAnsi"/>
          <w:sz w:val="24"/>
          <w:szCs w:val="24"/>
        </w:rPr>
        <w:t>Schv</w:t>
      </w:r>
      <w:r w:rsidR="002402C9">
        <w:rPr>
          <w:rFonts w:cstheme="minorHAnsi"/>
          <w:sz w:val="24"/>
          <w:szCs w:val="24"/>
        </w:rPr>
        <w:t>álený rozpočet roku 2020</w:t>
      </w:r>
      <w:r w:rsidR="002402C9">
        <w:rPr>
          <w:rFonts w:cstheme="minorHAnsi"/>
          <w:sz w:val="24"/>
          <w:szCs w:val="24"/>
        </w:rPr>
        <w:tab/>
        <w:t xml:space="preserve"> </w:t>
      </w:r>
      <w:r w:rsidR="002402C9">
        <w:rPr>
          <w:rFonts w:cstheme="minorHAnsi"/>
          <w:sz w:val="24"/>
          <w:szCs w:val="24"/>
        </w:rPr>
        <w:tab/>
      </w:r>
      <w:r w:rsidR="002402C9">
        <w:rPr>
          <w:rFonts w:cstheme="minorHAnsi"/>
          <w:sz w:val="24"/>
          <w:szCs w:val="24"/>
        </w:rPr>
        <w:tab/>
      </w:r>
      <w:r w:rsidR="002402C9">
        <w:rPr>
          <w:rFonts w:cstheme="minorHAnsi"/>
          <w:sz w:val="24"/>
          <w:szCs w:val="24"/>
        </w:rPr>
        <w:tab/>
      </w:r>
      <w:r w:rsidRPr="003C5432">
        <w:rPr>
          <w:rFonts w:cstheme="minorHAnsi"/>
          <w:sz w:val="24"/>
          <w:szCs w:val="24"/>
        </w:rPr>
        <w:t>46. 200,00 Kč</w:t>
      </w:r>
    </w:p>
    <w:p w:rsidR="00462733" w:rsidRPr="003C5432" w:rsidRDefault="00462733" w:rsidP="00351F92">
      <w:pPr>
        <w:spacing w:after="100"/>
        <w:jc w:val="both"/>
        <w:rPr>
          <w:rFonts w:cstheme="minorHAnsi"/>
          <w:sz w:val="24"/>
          <w:szCs w:val="24"/>
        </w:rPr>
      </w:pPr>
      <w:r w:rsidRPr="003C5432">
        <w:rPr>
          <w:rFonts w:cstheme="minorHAnsi"/>
          <w:sz w:val="24"/>
          <w:szCs w:val="24"/>
        </w:rPr>
        <w:t>Upravený rozpočet roku</w:t>
      </w:r>
      <w:r w:rsidR="002402C9">
        <w:rPr>
          <w:rFonts w:cstheme="minorHAnsi"/>
          <w:sz w:val="24"/>
          <w:szCs w:val="24"/>
        </w:rPr>
        <w:t xml:space="preserve"> 2020</w:t>
      </w:r>
      <w:r w:rsidR="002402C9">
        <w:rPr>
          <w:rFonts w:cstheme="minorHAnsi"/>
          <w:sz w:val="24"/>
          <w:szCs w:val="24"/>
        </w:rPr>
        <w:tab/>
      </w:r>
      <w:r w:rsidR="002402C9">
        <w:rPr>
          <w:rFonts w:cstheme="minorHAnsi"/>
          <w:sz w:val="24"/>
          <w:szCs w:val="24"/>
        </w:rPr>
        <w:tab/>
      </w:r>
      <w:r w:rsidR="002402C9">
        <w:rPr>
          <w:rFonts w:cstheme="minorHAnsi"/>
          <w:sz w:val="24"/>
          <w:szCs w:val="24"/>
        </w:rPr>
        <w:tab/>
      </w:r>
      <w:r w:rsidR="002402C9">
        <w:rPr>
          <w:rFonts w:cstheme="minorHAnsi"/>
          <w:sz w:val="24"/>
          <w:szCs w:val="24"/>
        </w:rPr>
        <w:tab/>
      </w:r>
      <w:r w:rsidRPr="003C5432">
        <w:rPr>
          <w:rFonts w:cstheme="minorHAnsi"/>
          <w:sz w:val="24"/>
          <w:szCs w:val="24"/>
        </w:rPr>
        <w:t xml:space="preserve"> 46.200,00 Kč</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160.883,00 Kč</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2019</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184.246,00 Kč</w:t>
      </w:r>
    </w:p>
    <w:p w:rsidR="00462733" w:rsidRPr="003C5432" w:rsidRDefault="00C72A93" w:rsidP="00351F92">
      <w:pPr>
        <w:spacing w:after="100"/>
        <w:jc w:val="both"/>
        <w:rPr>
          <w:rFonts w:cstheme="minorHAnsi"/>
          <w:sz w:val="24"/>
          <w:szCs w:val="24"/>
        </w:rPr>
      </w:pPr>
      <w:r>
        <w:rPr>
          <w:rFonts w:cstheme="minorHAnsi"/>
          <w:sz w:val="24"/>
          <w:szCs w:val="24"/>
        </w:rPr>
        <w:t xml:space="preserve">Plnění </w:t>
      </w:r>
      <w:r>
        <w:rPr>
          <w:rFonts w:cstheme="minorHAnsi"/>
          <w:sz w:val="24"/>
          <w:szCs w:val="24"/>
        </w:rPr>
        <w:tab/>
        <w:t>na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62733" w:rsidRPr="003C5432">
        <w:rPr>
          <w:rFonts w:cstheme="minorHAnsi"/>
          <w:sz w:val="24"/>
          <w:szCs w:val="24"/>
        </w:rPr>
        <w:t>348,23% upraveného rozpočtu</w:t>
      </w:r>
    </w:p>
    <w:p w:rsidR="00462733" w:rsidRPr="003C5432" w:rsidRDefault="00462733" w:rsidP="00351F92">
      <w:pPr>
        <w:spacing w:after="100"/>
        <w:jc w:val="both"/>
        <w:rPr>
          <w:rFonts w:cstheme="minorHAnsi"/>
          <w:sz w:val="24"/>
          <w:szCs w:val="24"/>
        </w:rPr>
      </w:pPr>
      <w:r w:rsidRPr="003C5432">
        <w:rPr>
          <w:rFonts w:cstheme="minorHAnsi"/>
          <w:sz w:val="24"/>
          <w:szCs w:val="24"/>
        </w:rPr>
        <w:t>Použité NNV</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179.511,00 Kč</w:t>
      </w:r>
    </w:p>
    <w:p w:rsidR="00462733" w:rsidRPr="003C5432" w:rsidRDefault="00462733" w:rsidP="00351F92">
      <w:pPr>
        <w:spacing w:after="100"/>
        <w:jc w:val="both"/>
        <w:rPr>
          <w:rFonts w:cstheme="minorHAnsi"/>
          <w:sz w:val="24"/>
          <w:szCs w:val="24"/>
        </w:rPr>
      </w:pPr>
      <w:r w:rsidRPr="003C5432">
        <w:rPr>
          <w:rFonts w:cstheme="minorHAnsi"/>
          <w:sz w:val="24"/>
          <w:szCs w:val="24"/>
        </w:rPr>
        <w:t>Konečný rozpočet roku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225.711,00 Kč</w:t>
      </w:r>
    </w:p>
    <w:p w:rsidR="00462733" w:rsidRDefault="00C72A93" w:rsidP="00351F92">
      <w:pPr>
        <w:spacing w:after="100"/>
        <w:jc w:val="both"/>
        <w:rPr>
          <w:rFonts w:cstheme="minorHAnsi"/>
          <w:sz w:val="24"/>
          <w:szCs w:val="24"/>
        </w:rPr>
      </w:pPr>
      <w:r>
        <w:rPr>
          <w:rFonts w:cstheme="minorHAnsi"/>
          <w:sz w:val="24"/>
          <w:szCs w:val="24"/>
        </w:rPr>
        <w:t xml:space="preserve">Plnění </w:t>
      </w:r>
      <w:r>
        <w:rPr>
          <w:rFonts w:cstheme="minorHAnsi"/>
          <w:sz w:val="24"/>
          <w:szCs w:val="24"/>
        </w:rPr>
        <w:tab/>
        <w:t>na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Pr>
          <w:rFonts w:cstheme="minorHAnsi"/>
          <w:sz w:val="24"/>
          <w:szCs w:val="24"/>
        </w:rPr>
        <w:tab/>
      </w:r>
      <w:r w:rsidR="00462733" w:rsidRPr="003C5432">
        <w:rPr>
          <w:rFonts w:cstheme="minorHAnsi"/>
          <w:sz w:val="24"/>
          <w:szCs w:val="24"/>
        </w:rPr>
        <w:t>71,28% konečného rozpočtu</w:t>
      </w:r>
    </w:p>
    <w:p w:rsidR="00351F92" w:rsidRDefault="00351F92" w:rsidP="00351F92">
      <w:pPr>
        <w:spacing w:after="100"/>
        <w:jc w:val="both"/>
        <w:rPr>
          <w:rFonts w:cstheme="minorHAnsi"/>
          <w:sz w:val="24"/>
          <w:szCs w:val="24"/>
        </w:rPr>
      </w:pPr>
    </w:p>
    <w:p w:rsidR="00351F92" w:rsidRDefault="00351F92" w:rsidP="00351F92">
      <w:pPr>
        <w:spacing w:after="100"/>
        <w:jc w:val="both"/>
        <w:rPr>
          <w:rFonts w:cstheme="minorHAnsi"/>
          <w:sz w:val="24"/>
          <w:szCs w:val="24"/>
        </w:rPr>
      </w:pPr>
    </w:p>
    <w:p w:rsidR="00351F92" w:rsidRDefault="00351F92" w:rsidP="00351F92">
      <w:pPr>
        <w:spacing w:after="100"/>
        <w:jc w:val="both"/>
        <w:rPr>
          <w:rFonts w:cstheme="minorHAnsi"/>
          <w:sz w:val="24"/>
          <w:szCs w:val="24"/>
        </w:rPr>
      </w:pPr>
    </w:p>
    <w:p w:rsidR="00351F92" w:rsidRDefault="00351F92" w:rsidP="00351F92">
      <w:pPr>
        <w:spacing w:after="100"/>
        <w:jc w:val="both"/>
        <w:rPr>
          <w:rFonts w:cstheme="minorHAnsi"/>
          <w:sz w:val="24"/>
          <w:szCs w:val="24"/>
        </w:rPr>
      </w:pPr>
    </w:p>
    <w:p w:rsidR="00351F92" w:rsidRPr="003C5432" w:rsidRDefault="00351F92" w:rsidP="00351F92">
      <w:pPr>
        <w:spacing w:after="100"/>
        <w:jc w:val="both"/>
        <w:rPr>
          <w:rFonts w:cstheme="minorHAnsi"/>
          <w:sz w:val="24"/>
          <w:szCs w:val="24"/>
        </w:rPr>
      </w:pPr>
    </w:p>
    <w:p w:rsidR="00462733" w:rsidRPr="003C5432" w:rsidRDefault="00462733" w:rsidP="00351F92">
      <w:pPr>
        <w:spacing w:after="100"/>
        <w:jc w:val="both"/>
        <w:rPr>
          <w:rFonts w:cstheme="minorHAnsi"/>
          <w:b/>
          <w:sz w:val="24"/>
          <w:szCs w:val="24"/>
        </w:rPr>
      </w:pPr>
      <w:r w:rsidRPr="003C5432">
        <w:rPr>
          <w:rFonts w:cstheme="minorHAnsi"/>
          <w:b/>
          <w:sz w:val="24"/>
          <w:szCs w:val="24"/>
        </w:rPr>
        <w:lastRenderedPageBreak/>
        <w:t>Pol. 5021 – Ostatní osobní výdaje</w:t>
      </w:r>
    </w:p>
    <w:p w:rsidR="00462733" w:rsidRPr="003C5432" w:rsidRDefault="00462733" w:rsidP="00351F92">
      <w:pPr>
        <w:spacing w:after="100"/>
        <w:jc w:val="both"/>
        <w:rPr>
          <w:rFonts w:cstheme="minorHAnsi"/>
          <w:sz w:val="24"/>
          <w:szCs w:val="24"/>
        </w:rPr>
      </w:pPr>
      <w:r w:rsidRPr="003C5432">
        <w:rPr>
          <w:rFonts w:cstheme="minorHAnsi"/>
          <w:sz w:val="24"/>
          <w:szCs w:val="24"/>
        </w:rPr>
        <w:t>S</w:t>
      </w:r>
      <w:r w:rsidR="002402C9">
        <w:rPr>
          <w:rFonts w:cstheme="minorHAnsi"/>
          <w:sz w:val="24"/>
          <w:szCs w:val="24"/>
        </w:rPr>
        <w:t>chválený rozpočet roku 2020</w:t>
      </w:r>
      <w:r w:rsidR="002402C9">
        <w:rPr>
          <w:rFonts w:cstheme="minorHAnsi"/>
          <w:sz w:val="24"/>
          <w:szCs w:val="24"/>
        </w:rPr>
        <w:tab/>
      </w:r>
      <w:r w:rsidR="002402C9">
        <w:rPr>
          <w:rFonts w:cstheme="minorHAnsi"/>
          <w:sz w:val="24"/>
          <w:szCs w:val="24"/>
        </w:rPr>
        <w:tab/>
      </w:r>
      <w:r w:rsidR="002402C9">
        <w:rPr>
          <w:rFonts w:cstheme="minorHAnsi"/>
          <w:sz w:val="24"/>
          <w:szCs w:val="24"/>
        </w:rPr>
        <w:tab/>
      </w:r>
      <w:r w:rsidR="002402C9">
        <w:rPr>
          <w:rFonts w:cstheme="minorHAnsi"/>
          <w:sz w:val="24"/>
          <w:szCs w:val="24"/>
        </w:rPr>
        <w:tab/>
      </w:r>
      <w:r w:rsidRPr="003C5432">
        <w:rPr>
          <w:rFonts w:cstheme="minorHAnsi"/>
          <w:sz w:val="24"/>
          <w:szCs w:val="24"/>
        </w:rPr>
        <w:t>25.000,00 Kč</w:t>
      </w:r>
    </w:p>
    <w:p w:rsidR="00462733" w:rsidRPr="003C5432" w:rsidRDefault="00462733" w:rsidP="00351F92">
      <w:pPr>
        <w:spacing w:after="100"/>
        <w:jc w:val="both"/>
        <w:rPr>
          <w:rFonts w:cstheme="minorHAnsi"/>
          <w:sz w:val="24"/>
          <w:szCs w:val="24"/>
        </w:rPr>
      </w:pPr>
      <w:r w:rsidRPr="003C5432">
        <w:rPr>
          <w:rFonts w:cstheme="minorHAnsi"/>
          <w:sz w:val="24"/>
          <w:szCs w:val="24"/>
        </w:rPr>
        <w:t xml:space="preserve">Upravený rozpočet roku 2020 </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25.000,00 Kč </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27.500,00 Kč</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2019</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16.500,00 Kč</w:t>
      </w:r>
    </w:p>
    <w:p w:rsidR="00462733" w:rsidRPr="003C5432" w:rsidRDefault="00462733" w:rsidP="00351F92">
      <w:pPr>
        <w:spacing w:after="100"/>
        <w:jc w:val="both"/>
        <w:rPr>
          <w:rFonts w:cstheme="minorHAnsi"/>
          <w:sz w:val="24"/>
          <w:szCs w:val="24"/>
        </w:rPr>
      </w:pPr>
      <w:r w:rsidRPr="003C5432">
        <w:rPr>
          <w:rFonts w:cstheme="minorHAnsi"/>
          <w:sz w:val="24"/>
          <w:szCs w:val="24"/>
        </w:rPr>
        <w:t xml:space="preserve">Plnění </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110,00% upraveného rozpočtu</w:t>
      </w:r>
    </w:p>
    <w:p w:rsidR="00462733" w:rsidRPr="003C5432" w:rsidRDefault="00462733" w:rsidP="00351F92">
      <w:pPr>
        <w:spacing w:after="100"/>
        <w:jc w:val="both"/>
        <w:rPr>
          <w:rFonts w:cstheme="minorHAnsi"/>
          <w:sz w:val="24"/>
          <w:szCs w:val="24"/>
        </w:rPr>
      </w:pPr>
      <w:r w:rsidRPr="003C5432">
        <w:rPr>
          <w:rFonts w:cstheme="minorHAnsi"/>
          <w:sz w:val="24"/>
          <w:szCs w:val="24"/>
        </w:rPr>
        <w:t>Použité NNV</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18.500,00 Kč</w:t>
      </w:r>
    </w:p>
    <w:p w:rsidR="00462733" w:rsidRPr="003C5432" w:rsidRDefault="00462733" w:rsidP="00351F92">
      <w:pPr>
        <w:spacing w:after="100"/>
        <w:jc w:val="both"/>
        <w:rPr>
          <w:rFonts w:cstheme="minorHAnsi"/>
          <w:sz w:val="24"/>
          <w:szCs w:val="24"/>
        </w:rPr>
      </w:pPr>
      <w:r w:rsidRPr="003C5432">
        <w:rPr>
          <w:rFonts w:cstheme="minorHAnsi"/>
          <w:sz w:val="24"/>
          <w:szCs w:val="24"/>
        </w:rPr>
        <w:t>Konečný rozpočet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43.500,00 Kč</w:t>
      </w:r>
    </w:p>
    <w:p w:rsidR="00462733" w:rsidRDefault="00462733" w:rsidP="00351F92">
      <w:pPr>
        <w:spacing w:after="100"/>
        <w:jc w:val="both"/>
        <w:rPr>
          <w:rFonts w:cstheme="minorHAnsi"/>
          <w:sz w:val="24"/>
          <w:szCs w:val="24"/>
        </w:rPr>
      </w:pPr>
      <w:r w:rsidRPr="003C5432">
        <w:rPr>
          <w:rFonts w:cstheme="minorHAnsi"/>
          <w:sz w:val="24"/>
          <w:szCs w:val="24"/>
        </w:rPr>
        <w:t xml:space="preserve">Plnění </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63,22% konečného rozpočtu</w:t>
      </w:r>
    </w:p>
    <w:p w:rsidR="00351F92" w:rsidRPr="003C5432" w:rsidRDefault="00351F92" w:rsidP="00351F92">
      <w:pPr>
        <w:spacing w:after="100"/>
        <w:jc w:val="both"/>
        <w:rPr>
          <w:rFonts w:cstheme="minorHAnsi"/>
          <w:sz w:val="24"/>
          <w:szCs w:val="24"/>
        </w:rPr>
      </w:pPr>
    </w:p>
    <w:p w:rsidR="00462733" w:rsidRPr="003C5432" w:rsidRDefault="00462733" w:rsidP="00351F92">
      <w:pPr>
        <w:spacing w:after="100"/>
        <w:jc w:val="both"/>
        <w:rPr>
          <w:rFonts w:cstheme="minorHAnsi"/>
          <w:b/>
          <w:sz w:val="24"/>
          <w:szCs w:val="24"/>
        </w:rPr>
      </w:pPr>
      <w:r w:rsidRPr="003C5432">
        <w:rPr>
          <w:rFonts w:cstheme="minorHAnsi"/>
          <w:b/>
          <w:sz w:val="24"/>
          <w:szCs w:val="24"/>
        </w:rPr>
        <w:t>Pol. 5029 – Ostatní platby za provedenou práci jinde nezařazené</w:t>
      </w:r>
    </w:p>
    <w:p w:rsidR="00462733" w:rsidRPr="003C5432" w:rsidRDefault="00462733" w:rsidP="00351F92">
      <w:pPr>
        <w:spacing w:after="100"/>
        <w:jc w:val="both"/>
        <w:rPr>
          <w:rFonts w:cstheme="minorHAnsi"/>
          <w:sz w:val="24"/>
          <w:szCs w:val="24"/>
        </w:rPr>
      </w:pPr>
      <w:r w:rsidRPr="003C5432">
        <w:rPr>
          <w:rFonts w:cstheme="minorHAnsi"/>
          <w:sz w:val="24"/>
          <w:szCs w:val="24"/>
        </w:rPr>
        <w:t>S</w:t>
      </w:r>
      <w:r w:rsidR="00E901F0">
        <w:rPr>
          <w:rFonts w:cstheme="minorHAnsi"/>
          <w:sz w:val="24"/>
          <w:szCs w:val="24"/>
        </w:rPr>
        <w:t>chválený rozpočet roku 2020</w:t>
      </w:r>
      <w:r w:rsidR="00E901F0">
        <w:rPr>
          <w:rFonts w:cstheme="minorHAnsi"/>
          <w:sz w:val="24"/>
          <w:szCs w:val="24"/>
        </w:rPr>
        <w:tab/>
      </w:r>
      <w:r w:rsidR="00E901F0">
        <w:rPr>
          <w:rFonts w:cstheme="minorHAnsi"/>
          <w:sz w:val="24"/>
          <w:szCs w:val="24"/>
        </w:rPr>
        <w:tab/>
      </w:r>
      <w:r w:rsidR="00E901F0">
        <w:rPr>
          <w:rFonts w:cstheme="minorHAnsi"/>
          <w:sz w:val="24"/>
          <w:szCs w:val="24"/>
        </w:rPr>
        <w:tab/>
      </w:r>
      <w:r w:rsidR="00E901F0">
        <w:rPr>
          <w:rFonts w:cstheme="minorHAnsi"/>
          <w:sz w:val="24"/>
          <w:szCs w:val="24"/>
        </w:rPr>
        <w:tab/>
      </w:r>
      <w:r w:rsidRPr="003C5432">
        <w:rPr>
          <w:rFonts w:cstheme="minorHAnsi"/>
          <w:sz w:val="24"/>
          <w:szCs w:val="24"/>
        </w:rPr>
        <w:t>21.200,00 Kč</w:t>
      </w:r>
    </w:p>
    <w:p w:rsidR="00462733" w:rsidRPr="003C5432" w:rsidRDefault="00462733" w:rsidP="00351F92">
      <w:pPr>
        <w:spacing w:after="100"/>
        <w:jc w:val="both"/>
        <w:rPr>
          <w:rFonts w:cstheme="minorHAnsi"/>
          <w:sz w:val="24"/>
          <w:szCs w:val="24"/>
        </w:rPr>
      </w:pPr>
      <w:r w:rsidRPr="003C5432">
        <w:rPr>
          <w:rFonts w:cstheme="minorHAnsi"/>
          <w:sz w:val="24"/>
          <w:szCs w:val="24"/>
        </w:rPr>
        <w:t>Upravený rozpo</w:t>
      </w:r>
      <w:r w:rsidR="00E901F0">
        <w:rPr>
          <w:rFonts w:cstheme="minorHAnsi"/>
          <w:sz w:val="24"/>
          <w:szCs w:val="24"/>
        </w:rPr>
        <w:t>čet roku 2020</w:t>
      </w:r>
      <w:r w:rsidR="00E901F0">
        <w:rPr>
          <w:rFonts w:cstheme="minorHAnsi"/>
          <w:sz w:val="24"/>
          <w:szCs w:val="24"/>
        </w:rPr>
        <w:tab/>
      </w:r>
      <w:r w:rsidR="00E901F0">
        <w:rPr>
          <w:rFonts w:cstheme="minorHAnsi"/>
          <w:sz w:val="24"/>
          <w:szCs w:val="24"/>
        </w:rPr>
        <w:tab/>
      </w:r>
      <w:r w:rsidR="00E901F0">
        <w:rPr>
          <w:rFonts w:cstheme="minorHAnsi"/>
          <w:sz w:val="24"/>
          <w:szCs w:val="24"/>
        </w:rPr>
        <w:tab/>
      </w:r>
      <w:r w:rsidR="00E901F0">
        <w:rPr>
          <w:rFonts w:cstheme="minorHAnsi"/>
          <w:sz w:val="24"/>
          <w:szCs w:val="24"/>
        </w:rPr>
        <w:tab/>
      </w:r>
      <w:r w:rsidRPr="003C5432">
        <w:rPr>
          <w:rFonts w:cstheme="minorHAnsi"/>
          <w:sz w:val="24"/>
          <w:szCs w:val="24"/>
        </w:rPr>
        <w:t>21.200,00 Kč</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2020</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133.383,00 Kč</w:t>
      </w:r>
    </w:p>
    <w:p w:rsidR="00462733" w:rsidRPr="003C5432" w:rsidRDefault="00462733" w:rsidP="00351F92">
      <w:pPr>
        <w:spacing w:after="100"/>
        <w:jc w:val="both"/>
        <w:rPr>
          <w:rFonts w:cstheme="minorHAnsi"/>
          <w:sz w:val="24"/>
          <w:szCs w:val="24"/>
        </w:rPr>
      </w:pPr>
      <w:r w:rsidRPr="003C5432">
        <w:rPr>
          <w:rFonts w:cstheme="minorHAnsi"/>
          <w:sz w:val="24"/>
          <w:szCs w:val="24"/>
        </w:rPr>
        <w:t>Skutečnost roku 2019</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167.746,00 Kč</w:t>
      </w:r>
    </w:p>
    <w:p w:rsidR="00462733" w:rsidRPr="003C5432" w:rsidRDefault="00462733" w:rsidP="00351F92">
      <w:pPr>
        <w:spacing w:after="100"/>
        <w:jc w:val="both"/>
        <w:rPr>
          <w:rFonts w:cstheme="minorHAnsi"/>
          <w:sz w:val="24"/>
          <w:szCs w:val="24"/>
        </w:rPr>
      </w:pPr>
      <w:proofErr w:type="gramStart"/>
      <w:r w:rsidRPr="003C5432">
        <w:rPr>
          <w:rFonts w:cstheme="minorHAnsi"/>
          <w:sz w:val="24"/>
          <w:szCs w:val="24"/>
        </w:rPr>
        <w:t>Plnění  na</w:t>
      </w:r>
      <w:proofErr w:type="gramEnd"/>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629,17% upraveného rozpočtu</w:t>
      </w:r>
    </w:p>
    <w:p w:rsidR="00462733" w:rsidRPr="003C5432" w:rsidRDefault="00462733" w:rsidP="00351F92">
      <w:pPr>
        <w:spacing w:after="100"/>
        <w:jc w:val="both"/>
        <w:rPr>
          <w:rFonts w:cstheme="minorHAnsi"/>
          <w:sz w:val="24"/>
          <w:szCs w:val="24"/>
        </w:rPr>
      </w:pPr>
      <w:r w:rsidRPr="003C5432">
        <w:rPr>
          <w:rFonts w:cstheme="minorHAnsi"/>
          <w:sz w:val="24"/>
          <w:szCs w:val="24"/>
        </w:rPr>
        <w:t>Použité NNV</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161.011,00 Kč</w:t>
      </w:r>
    </w:p>
    <w:p w:rsidR="00462733" w:rsidRPr="003C5432" w:rsidRDefault="00E901F0" w:rsidP="00351F92">
      <w:pPr>
        <w:spacing w:after="100"/>
        <w:jc w:val="both"/>
        <w:rPr>
          <w:rFonts w:cstheme="minorHAnsi"/>
          <w:sz w:val="24"/>
          <w:szCs w:val="24"/>
        </w:rPr>
      </w:pPr>
      <w:r>
        <w:rPr>
          <w:rFonts w:cstheme="minorHAnsi"/>
          <w:sz w:val="24"/>
          <w:szCs w:val="24"/>
        </w:rPr>
        <w:t>Konečný rozpočet roku 2020</w:t>
      </w:r>
      <w:r w:rsidR="00462733" w:rsidRPr="003C5432">
        <w:rPr>
          <w:rFonts w:cstheme="minorHAnsi"/>
          <w:sz w:val="24"/>
          <w:szCs w:val="24"/>
        </w:rPr>
        <w:tab/>
      </w:r>
      <w:r w:rsidR="00462733" w:rsidRPr="003C5432">
        <w:rPr>
          <w:rFonts w:cstheme="minorHAnsi"/>
          <w:sz w:val="24"/>
          <w:szCs w:val="24"/>
        </w:rPr>
        <w:tab/>
      </w:r>
      <w:r w:rsidR="00462733" w:rsidRPr="003C5432">
        <w:rPr>
          <w:rFonts w:cstheme="minorHAnsi"/>
          <w:sz w:val="24"/>
          <w:szCs w:val="24"/>
        </w:rPr>
        <w:tab/>
      </w:r>
      <w:r w:rsidR="00462733" w:rsidRPr="003C5432">
        <w:rPr>
          <w:rFonts w:cstheme="minorHAnsi"/>
          <w:sz w:val="24"/>
          <w:szCs w:val="24"/>
        </w:rPr>
        <w:tab/>
      </w:r>
      <w:r w:rsidR="00462733" w:rsidRPr="003C5432">
        <w:rPr>
          <w:rFonts w:cstheme="minorHAnsi"/>
          <w:sz w:val="24"/>
          <w:szCs w:val="24"/>
        </w:rPr>
        <w:tab/>
        <w:t>182.211,00 Kč</w:t>
      </w:r>
    </w:p>
    <w:p w:rsidR="00462733" w:rsidRPr="003C5432" w:rsidRDefault="00462733" w:rsidP="00351F92">
      <w:pPr>
        <w:spacing w:after="100"/>
        <w:jc w:val="both"/>
        <w:rPr>
          <w:rFonts w:cstheme="minorHAnsi"/>
          <w:sz w:val="24"/>
          <w:szCs w:val="24"/>
        </w:rPr>
      </w:pPr>
      <w:r w:rsidRPr="003C5432">
        <w:rPr>
          <w:rFonts w:cstheme="minorHAnsi"/>
          <w:sz w:val="24"/>
          <w:szCs w:val="24"/>
        </w:rPr>
        <w:t xml:space="preserve">Plnění </w:t>
      </w:r>
      <w:r w:rsidRPr="003C5432">
        <w:rPr>
          <w:rFonts w:cstheme="minorHAnsi"/>
          <w:sz w:val="24"/>
          <w:szCs w:val="24"/>
        </w:rPr>
        <w:tab/>
        <w:t>na</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73,20% konečného rozpočtu</w:t>
      </w:r>
    </w:p>
    <w:p w:rsidR="00462733" w:rsidRDefault="00462733" w:rsidP="00351F92">
      <w:pPr>
        <w:spacing w:after="100"/>
        <w:jc w:val="both"/>
        <w:rPr>
          <w:rFonts w:cstheme="minorHAnsi"/>
          <w:sz w:val="24"/>
          <w:szCs w:val="24"/>
        </w:rPr>
      </w:pPr>
      <w:r w:rsidRPr="003C5432">
        <w:rPr>
          <w:rFonts w:cstheme="minorHAnsi"/>
          <w:sz w:val="24"/>
          <w:szCs w:val="24"/>
        </w:rPr>
        <w:t>Z celkového čerpání prostředků na platy zaměstnanců a ostatní platby za provedenou práci za rok 2019 ve výši 53.532.180,00 Kč činily skutečné náklady 49.162.707,00 Kč. Rozdíl ve výši 1.288,00 Kč byl odveden na příjmový účet Ministerstva spravedlnosti ČR.</w:t>
      </w:r>
    </w:p>
    <w:p w:rsidR="00A06F84" w:rsidRPr="003C5432" w:rsidRDefault="00A06F84" w:rsidP="00351F92">
      <w:pPr>
        <w:spacing w:after="100"/>
        <w:jc w:val="both"/>
        <w:rPr>
          <w:rFonts w:cstheme="minorHAnsi"/>
          <w:sz w:val="24"/>
          <w:szCs w:val="24"/>
        </w:rPr>
      </w:pPr>
    </w:p>
    <w:p w:rsidR="00462733" w:rsidRPr="003C5432" w:rsidRDefault="00462733" w:rsidP="00351F92">
      <w:pPr>
        <w:spacing w:after="100"/>
        <w:jc w:val="both"/>
        <w:rPr>
          <w:rFonts w:cstheme="minorHAnsi"/>
          <w:b/>
          <w:sz w:val="24"/>
          <w:szCs w:val="24"/>
        </w:rPr>
      </w:pPr>
      <w:r w:rsidRPr="003C5432">
        <w:rPr>
          <w:rFonts w:cstheme="minorHAnsi"/>
          <w:b/>
          <w:sz w:val="24"/>
          <w:szCs w:val="24"/>
        </w:rPr>
        <w:t>Nevyčerpané prostředky na platy zaměstnanců a ostatní platby za provedenou práci:</w:t>
      </w:r>
    </w:p>
    <w:p w:rsidR="00462733" w:rsidRPr="003C5432" w:rsidRDefault="00462733" w:rsidP="00351F92">
      <w:pPr>
        <w:spacing w:after="100"/>
        <w:jc w:val="both"/>
        <w:rPr>
          <w:rFonts w:cstheme="minorHAnsi"/>
          <w:sz w:val="24"/>
          <w:szCs w:val="24"/>
        </w:rPr>
      </w:pPr>
      <w:r w:rsidRPr="003C5432">
        <w:rPr>
          <w:rFonts w:cstheme="minorHAnsi"/>
          <w:sz w:val="24"/>
          <w:szCs w:val="24"/>
        </w:rPr>
        <w:t>- platy zaměstnanců – upravený rozpočet</w:t>
      </w:r>
      <w:r w:rsidRPr="003C5432">
        <w:rPr>
          <w:rFonts w:cstheme="minorHAnsi"/>
          <w:sz w:val="24"/>
          <w:szCs w:val="24"/>
        </w:rPr>
        <w:tab/>
      </w:r>
      <w:r w:rsidRPr="003C5432">
        <w:rPr>
          <w:rFonts w:cstheme="minorHAnsi"/>
          <w:sz w:val="24"/>
          <w:szCs w:val="24"/>
        </w:rPr>
        <w:tab/>
      </w:r>
      <w:r w:rsidRPr="003C5432">
        <w:rPr>
          <w:rFonts w:cstheme="minorHAnsi"/>
          <w:sz w:val="24"/>
          <w:szCs w:val="24"/>
        </w:rPr>
        <w:tab/>
        <w:t>26.915.329,00 Kč</w:t>
      </w:r>
    </w:p>
    <w:p w:rsidR="00462733" w:rsidRPr="003C5432" w:rsidRDefault="00462733" w:rsidP="00351F92">
      <w:pPr>
        <w:spacing w:after="100"/>
        <w:jc w:val="both"/>
        <w:rPr>
          <w:rFonts w:cstheme="minorHAnsi"/>
          <w:sz w:val="24"/>
          <w:szCs w:val="24"/>
        </w:rPr>
      </w:pPr>
      <w:r w:rsidRPr="003C5432">
        <w:rPr>
          <w:rFonts w:cstheme="minorHAnsi"/>
          <w:sz w:val="24"/>
          <w:szCs w:val="24"/>
        </w:rPr>
        <w:t>- použité nároky z ne</w:t>
      </w:r>
      <w:r w:rsidR="00E901F0">
        <w:rPr>
          <w:rFonts w:cstheme="minorHAnsi"/>
          <w:sz w:val="24"/>
          <w:szCs w:val="24"/>
        </w:rPr>
        <w:t>spotřebovaných výdajů</w:t>
      </w:r>
      <w:r w:rsidR="00E901F0">
        <w:rPr>
          <w:rFonts w:cstheme="minorHAnsi"/>
          <w:sz w:val="24"/>
          <w:szCs w:val="24"/>
        </w:rPr>
        <w:tab/>
      </w:r>
      <w:r w:rsidR="00E901F0">
        <w:rPr>
          <w:rFonts w:cstheme="minorHAnsi"/>
          <w:sz w:val="24"/>
          <w:szCs w:val="24"/>
        </w:rPr>
        <w:tab/>
        <w:t xml:space="preserve">          </w:t>
      </w:r>
      <w:r w:rsidRPr="003C5432">
        <w:rPr>
          <w:rFonts w:cstheme="minorHAnsi"/>
          <w:sz w:val="24"/>
          <w:szCs w:val="24"/>
        </w:rPr>
        <w:t>3.480,00 Kč</w:t>
      </w:r>
    </w:p>
    <w:p w:rsidR="00462733" w:rsidRPr="003C5432" w:rsidRDefault="00462733" w:rsidP="00351F92">
      <w:pPr>
        <w:spacing w:after="100"/>
        <w:jc w:val="both"/>
        <w:rPr>
          <w:rFonts w:cstheme="minorHAnsi"/>
          <w:sz w:val="24"/>
          <w:szCs w:val="24"/>
        </w:rPr>
      </w:pPr>
      <w:r w:rsidRPr="003C5432">
        <w:rPr>
          <w:rFonts w:cstheme="minorHAnsi"/>
          <w:sz w:val="24"/>
          <w:szCs w:val="24"/>
        </w:rPr>
        <w:t>- konečný rozpočet</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26.918.809,00 Kč</w:t>
      </w:r>
    </w:p>
    <w:p w:rsidR="00462733" w:rsidRPr="003C5432" w:rsidRDefault="00462733" w:rsidP="00351F92">
      <w:pPr>
        <w:spacing w:after="100"/>
        <w:jc w:val="both"/>
        <w:rPr>
          <w:rFonts w:cstheme="minorHAnsi"/>
          <w:sz w:val="24"/>
          <w:szCs w:val="24"/>
        </w:rPr>
      </w:pPr>
      <w:r w:rsidRPr="003C5432">
        <w:rPr>
          <w:rFonts w:cstheme="minorHAnsi"/>
          <w:sz w:val="24"/>
          <w:szCs w:val="24"/>
        </w:rPr>
        <w:t xml:space="preserve">- čerpání </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26.918.809,00 Kč</w:t>
      </w:r>
    </w:p>
    <w:p w:rsidR="00462733" w:rsidRPr="003C5432" w:rsidRDefault="00462733" w:rsidP="00351F92">
      <w:pPr>
        <w:spacing w:after="100"/>
        <w:jc w:val="both"/>
        <w:rPr>
          <w:rFonts w:cstheme="minorHAnsi"/>
          <w:sz w:val="24"/>
          <w:szCs w:val="24"/>
        </w:rPr>
      </w:pPr>
      <w:r w:rsidRPr="003C5432">
        <w:rPr>
          <w:rFonts w:cstheme="minorHAnsi"/>
          <w:sz w:val="24"/>
          <w:szCs w:val="24"/>
        </w:rPr>
        <w:t>- skutečné náklady</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26.918.809,00 Kč</w:t>
      </w:r>
    </w:p>
    <w:p w:rsidR="00462733" w:rsidRPr="003C5432" w:rsidRDefault="00E901F0" w:rsidP="00351F92">
      <w:pPr>
        <w:spacing w:after="100"/>
        <w:jc w:val="both"/>
        <w:rPr>
          <w:rFonts w:cstheme="minorHAnsi"/>
          <w:sz w:val="24"/>
          <w:szCs w:val="24"/>
        </w:rPr>
      </w:pPr>
      <w:r>
        <w:rPr>
          <w:rFonts w:cstheme="minorHAnsi"/>
          <w:sz w:val="24"/>
          <w:szCs w:val="24"/>
        </w:rPr>
        <w:t>- rozdíl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00462733" w:rsidRPr="003C5432">
        <w:rPr>
          <w:rFonts w:cstheme="minorHAnsi"/>
          <w:sz w:val="24"/>
          <w:szCs w:val="24"/>
        </w:rPr>
        <w:t>0,00 Kč</w:t>
      </w:r>
    </w:p>
    <w:p w:rsidR="00462733" w:rsidRPr="003C5432" w:rsidRDefault="00462733" w:rsidP="00351F92">
      <w:pPr>
        <w:spacing w:after="100"/>
        <w:jc w:val="both"/>
        <w:rPr>
          <w:rFonts w:cstheme="minorHAnsi"/>
          <w:b/>
          <w:sz w:val="24"/>
          <w:szCs w:val="24"/>
        </w:rPr>
      </w:pPr>
      <w:r w:rsidRPr="003C5432">
        <w:rPr>
          <w:rFonts w:cstheme="minorHAnsi"/>
          <w:sz w:val="24"/>
          <w:szCs w:val="24"/>
        </w:rPr>
        <w:t xml:space="preserve">- </w:t>
      </w:r>
      <w:r w:rsidRPr="003C5432">
        <w:rPr>
          <w:rFonts w:cstheme="minorHAnsi"/>
          <w:b/>
          <w:sz w:val="24"/>
          <w:szCs w:val="24"/>
        </w:rPr>
        <w:t>převod do NNV</w:t>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t xml:space="preserve">              0,00 Kč</w:t>
      </w:r>
    </w:p>
    <w:p w:rsidR="00462733" w:rsidRPr="003C5432" w:rsidRDefault="00462733" w:rsidP="00351F92">
      <w:pPr>
        <w:spacing w:after="100"/>
        <w:jc w:val="both"/>
        <w:rPr>
          <w:rFonts w:cstheme="minorHAnsi"/>
          <w:sz w:val="24"/>
          <w:szCs w:val="24"/>
        </w:rPr>
      </w:pPr>
    </w:p>
    <w:p w:rsidR="00462733" w:rsidRPr="003C5432" w:rsidRDefault="00462733" w:rsidP="00351F92">
      <w:pPr>
        <w:spacing w:after="100"/>
        <w:jc w:val="both"/>
        <w:rPr>
          <w:rFonts w:cstheme="minorHAnsi"/>
          <w:sz w:val="24"/>
          <w:szCs w:val="24"/>
        </w:rPr>
      </w:pPr>
      <w:r w:rsidRPr="003C5432">
        <w:rPr>
          <w:rFonts w:cstheme="minorHAnsi"/>
          <w:sz w:val="24"/>
          <w:szCs w:val="24"/>
        </w:rPr>
        <w:lastRenderedPageBreak/>
        <w:t>- platy soudců – upravený rozpočet</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26.200.000,00 Kč</w:t>
      </w:r>
    </w:p>
    <w:p w:rsidR="00462733" w:rsidRPr="003C5432" w:rsidRDefault="00462733" w:rsidP="00351F92">
      <w:pPr>
        <w:spacing w:after="100"/>
        <w:jc w:val="both"/>
        <w:rPr>
          <w:rFonts w:cstheme="minorHAnsi"/>
          <w:sz w:val="24"/>
          <w:szCs w:val="24"/>
        </w:rPr>
      </w:pPr>
      <w:r w:rsidRPr="003C5432">
        <w:rPr>
          <w:rFonts w:cstheme="minorHAnsi"/>
          <w:sz w:val="24"/>
          <w:szCs w:val="24"/>
        </w:rPr>
        <w:t>- použité NNV</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00E901F0">
        <w:rPr>
          <w:rFonts w:cstheme="minorHAnsi"/>
          <w:sz w:val="24"/>
          <w:szCs w:val="24"/>
        </w:rPr>
        <w:t xml:space="preserve">              </w:t>
      </w:r>
      <w:r w:rsidRPr="003C5432">
        <w:rPr>
          <w:rFonts w:cstheme="minorHAnsi"/>
          <w:sz w:val="24"/>
          <w:szCs w:val="24"/>
        </w:rPr>
        <w:t xml:space="preserve">  889.542,00 Kč</w:t>
      </w:r>
    </w:p>
    <w:p w:rsidR="00462733" w:rsidRPr="003C5432" w:rsidRDefault="00462733" w:rsidP="00351F92">
      <w:pPr>
        <w:spacing w:after="100"/>
        <w:jc w:val="both"/>
        <w:rPr>
          <w:rFonts w:cstheme="minorHAnsi"/>
          <w:sz w:val="24"/>
          <w:szCs w:val="24"/>
        </w:rPr>
      </w:pPr>
      <w:r w:rsidRPr="003C5432">
        <w:rPr>
          <w:rFonts w:cstheme="minorHAnsi"/>
          <w:sz w:val="24"/>
          <w:szCs w:val="24"/>
        </w:rPr>
        <w:t>- konečný rozpočet</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27.089.542,00 Kč</w:t>
      </w:r>
    </w:p>
    <w:p w:rsidR="00462733" w:rsidRPr="003C5432" w:rsidRDefault="00462733" w:rsidP="00351F92">
      <w:pPr>
        <w:spacing w:after="100"/>
        <w:jc w:val="both"/>
        <w:rPr>
          <w:rFonts w:cstheme="minorHAnsi"/>
          <w:sz w:val="24"/>
          <w:szCs w:val="24"/>
        </w:rPr>
      </w:pPr>
      <w:r w:rsidRPr="003C5432">
        <w:rPr>
          <w:rFonts w:cstheme="minorHAnsi"/>
          <w:sz w:val="24"/>
          <w:szCs w:val="24"/>
        </w:rPr>
        <w:t xml:space="preserve">- čerpání </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26.452.488,00 Kč</w:t>
      </w:r>
    </w:p>
    <w:p w:rsidR="00462733" w:rsidRPr="003C5432" w:rsidRDefault="00462733" w:rsidP="00351F92">
      <w:pPr>
        <w:spacing w:after="100"/>
        <w:jc w:val="both"/>
        <w:rPr>
          <w:rFonts w:cstheme="minorHAnsi"/>
          <w:sz w:val="24"/>
          <w:szCs w:val="24"/>
        </w:rPr>
      </w:pPr>
      <w:r w:rsidRPr="003C5432">
        <w:rPr>
          <w:rFonts w:cstheme="minorHAnsi"/>
          <w:sz w:val="24"/>
          <w:szCs w:val="24"/>
        </w:rPr>
        <w:t>- skutečné náklady</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26.447.488,00 Kč </w:t>
      </w:r>
    </w:p>
    <w:p w:rsidR="00462733" w:rsidRPr="003C5432" w:rsidRDefault="00462733" w:rsidP="00351F92">
      <w:pPr>
        <w:spacing w:after="100"/>
        <w:jc w:val="both"/>
        <w:rPr>
          <w:rFonts w:cstheme="minorHAnsi"/>
          <w:sz w:val="24"/>
          <w:szCs w:val="24"/>
        </w:rPr>
      </w:pPr>
      <w:r w:rsidRPr="003C5432">
        <w:rPr>
          <w:rFonts w:cstheme="minorHAnsi"/>
          <w:sz w:val="24"/>
          <w:szCs w:val="24"/>
        </w:rPr>
        <w:t>- rozdíl</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00E901F0">
        <w:rPr>
          <w:rFonts w:cstheme="minorHAnsi"/>
          <w:sz w:val="24"/>
          <w:szCs w:val="24"/>
        </w:rPr>
        <w:t xml:space="preserve">  </w:t>
      </w:r>
      <w:r w:rsidRPr="003C5432">
        <w:rPr>
          <w:rFonts w:cstheme="minorHAnsi"/>
          <w:sz w:val="24"/>
          <w:szCs w:val="24"/>
        </w:rPr>
        <w:t xml:space="preserve"> 5.000,00 Kč </w:t>
      </w:r>
    </w:p>
    <w:p w:rsidR="00462733" w:rsidRPr="003C5432" w:rsidRDefault="00462733" w:rsidP="00351F92">
      <w:pPr>
        <w:spacing w:after="100"/>
        <w:jc w:val="both"/>
        <w:rPr>
          <w:rFonts w:cstheme="minorHAnsi"/>
          <w:b/>
          <w:sz w:val="24"/>
          <w:szCs w:val="24"/>
        </w:rPr>
      </w:pPr>
      <w:r w:rsidRPr="003C5432">
        <w:rPr>
          <w:rFonts w:cstheme="minorHAnsi"/>
          <w:b/>
          <w:sz w:val="24"/>
          <w:szCs w:val="24"/>
        </w:rPr>
        <w:t>- převod do NNV</w:t>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t xml:space="preserve">    637.054,00 Kč</w:t>
      </w:r>
    </w:p>
    <w:p w:rsidR="00462733" w:rsidRPr="003C5432" w:rsidRDefault="00462733" w:rsidP="00351F92">
      <w:pPr>
        <w:spacing w:after="100"/>
        <w:jc w:val="both"/>
        <w:rPr>
          <w:rFonts w:cstheme="minorHAnsi"/>
          <w:sz w:val="24"/>
          <w:szCs w:val="24"/>
        </w:rPr>
      </w:pPr>
      <w:r w:rsidRPr="003C5432">
        <w:rPr>
          <w:rFonts w:cstheme="minorHAnsi"/>
          <w:sz w:val="24"/>
          <w:szCs w:val="24"/>
        </w:rPr>
        <w:t>-ostatní osobní nák</w:t>
      </w:r>
      <w:r w:rsidR="00E901F0">
        <w:rPr>
          <w:rFonts w:cstheme="minorHAnsi"/>
          <w:sz w:val="24"/>
          <w:szCs w:val="24"/>
        </w:rPr>
        <w:t>lady – upravený rozpočet</w:t>
      </w:r>
      <w:r w:rsidR="00E901F0">
        <w:rPr>
          <w:rFonts w:cstheme="minorHAnsi"/>
          <w:sz w:val="24"/>
          <w:szCs w:val="24"/>
        </w:rPr>
        <w:tab/>
        <w:t xml:space="preserve">                   </w:t>
      </w:r>
      <w:r w:rsidRPr="003C5432">
        <w:rPr>
          <w:rFonts w:cstheme="minorHAnsi"/>
          <w:sz w:val="24"/>
          <w:szCs w:val="24"/>
        </w:rPr>
        <w:t xml:space="preserve">46.200,00 Kč </w:t>
      </w:r>
    </w:p>
    <w:p w:rsidR="00462733" w:rsidRPr="003C5432" w:rsidRDefault="00462733" w:rsidP="00351F92">
      <w:pPr>
        <w:spacing w:after="100"/>
        <w:jc w:val="both"/>
        <w:rPr>
          <w:rFonts w:cstheme="minorHAnsi"/>
          <w:sz w:val="24"/>
          <w:szCs w:val="24"/>
        </w:rPr>
      </w:pPr>
      <w:r w:rsidRPr="003C5432">
        <w:rPr>
          <w:rFonts w:cstheme="minorHAnsi"/>
          <w:sz w:val="24"/>
          <w:szCs w:val="24"/>
        </w:rPr>
        <w:t>- použité NNV</w:t>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w:t>
      </w:r>
      <w:r w:rsidR="00E901F0">
        <w:rPr>
          <w:rFonts w:cstheme="minorHAnsi"/>
          <w:sz w:val="24"/>
          <w:szCs w:val="24"/>
        </w:rPr>
        <w:t xml:space="preserve">            </w:t>
      </w:r>
      <w:r w:rsidRPr="003C5432">
        <w:rPr>
          <w:rFonts w:cstheme="minorHAnsi"/>
          <w:sz w:val="24"/>
          <w:szCs w:val="24"/>
        </w:rPr>
        <w:t>179.511,00 Kč</w:t>
      </w:r>
    </w:p>
    <w:p w:rsidR="00462733" w:rsidRPr="003C5432" w:rsidRDefault="00462733" w:rsidP="00351F92">
      <w:pPr>
        <w:spacing w:after="100"/>
        <w:jc w:val="both"/>
        <w:rPr>
          <w:rFonts w:cstheme="minorHAnsi"/>
          <w:sz w:val="24"/>
          <w:szCs w:val="24"/>
        </w:rPr>
      </w:pPr>
      <w:r w:rsidRPr="003C5432">
        <w:rPr>
          <w:rFonts w:cstheme="minorHAnsi"/>
          <w:sz w:val="24"/>
          <w:szCs w:val="24"/>
        </w:rPr>
        <w:t>- konečný rozpočet</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225.711,00 Kč </w:t>
      </w:r>
    </w:p>
    <w:p w:rsidR="00462733" w:rsidRPr="003C5432" w:rsidRDefault="00462733" w:rsidP="00351F92">
      <w:pPr>
        <w:spacing w:after="100"/>
        <w:jc w:val="both"/>
        <w:rPr>
          <w:rFonts w:cstheme="minorHAnsi"/>
          <w:sz w:val="24"/>
          <w:szCs w:val="24"/>
        </w:rPr>
      </w:pPr>
      <w:r w:rsidRPr="003C5432">
        <w:rPr>
          <w:rFonts w:cstheme="minorHAnsi"/>
          <w:sz w:val="24"/>
          <w:szCs w:val="24"/>
        </w:rPr>
        <w:t xml:space="preserve">- čerpání </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160.883,00 Kč</w:t>
      </w:r>
    </w:p>
    <w:p w:rsidR="00462733" w:rsidRPr="003C5432" w:rsidRDefault="00462733" w:rsidP="00351F92">
      <w:pPr>
        <w:spacing w:after="100"/>
        <w:jc w:val="both"/>
        <w:rPr>
          <w:rFonts w:cstheme="minorHAnsi"/>
          <w:sz w:val="24"/>
          <w:szCs w:val="24"/>
        </w:rPr>
      </w:pPr>
      <w:r w:rsidRPr="003C5432">
        <w:rPr>
          <w:rFonts w:cstheme="minorHAnsi"/>
          <w:sz w:val="24"/>
          <w:szCs w:val="24"/>
        </w:rPr>
        <w:t>- skutečné náklady</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160.883,00 Kč</w:t>
      </w:r>
    </w:p>
    <w:p w:rsidR="00462733" w:rsidRPr="003C5432" w:rsidRDefault="00462733" w:rsidP="00351F92">
      <w:pPr>
        <w:spacing w:after="100"/>
        <w:jc w:val="both"/>
        <w:rPr>
          <w:rFonts w:cstheme="minorHAnsi"/>
          <w:sz w:val="24"/>
          <w:szCs w:val="24"/>
        </w:rPr>
      </w:pPr>
      <w:r w:rsidRPr="003C5432">
        <w:rPr>
          <w:rFonts w:cstheme="minorHAnsi"/>
          <w:sz w:val="24"/>
          <w:szCs w:val="24"/>
        </w:rPr>
        <w:t>- rozdíl</w:t>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r>
      <w:r w:rsidRPr="003C5432">
        <w:rPr>
          <w:rFonts w:cstheme="minorHAnsi"/>
          <w:sz w:val="24"/>
          <w:szCs w:val="24"/>
        </w:rPr>
        <w:tab/>
        <w:t xml:space="preserve">    0,00 Kč</w:t>
      </w:r>
    </w:p>
    <w:p w:rsidR="003C5432" w:rsidRDefault="00462733" w:rsidP="00351F92">
      <w:pPr>
        <w:spacing w:after="100"/>
        <w:jc w:val="both"/>
        <w:rPr>
          <w:rFonts w:cstheme="minorHAnsi"/>
          <w:b/>
          <w:sz w:val="24"/>
          <w:szCs w:val="24"/>
        </w:rPr>
        <w:sectPr w:rsidR="003C5432" w:rsidSect="00010B02">
          <w:type w:val="continuous"/>
          <w:pgSz w:w="11906" w:h="16838"/>
          <w:pgMar w:top="1417" w:right="1417" w:bottom="1417" w:left="1417" w:header="709" w:footer="709" w:gutter="0"/>
          <w:cols w:space="708"/>
          <w:titlePg/>
          <w:docGrid w:linePitch="360"/>
        </w:sectPr>
      </w:pPr>
      <w:r w:rsidRPr="003C5432">
        <w:rPr>
          <w:rFonts w:cstheme="minorHAnsi"/>
          <w:b/>
          <w:sz w:val="24"/>
          <w:szCs w:val="24"/>
        </w:rPr>
        <w:t>- převod do NNV</w:t>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r>
      <w:r w:rsidRPr="003C5432">
        <w:rPr>
          <w:rFonts w:cstheme="minorHAnsi"/>
          <w:b/>
          <w:sz w:val="24"/>
          <w:szCs w:val="24"/>
        </w:rPr>
        <w:tab/>
        <w:t xml:space="preserve">     </w:t>
      </w:r>
      <w:r w:rsidR="00E901F0">
        <w:rPr>
          <w:rFonts w:cstheme="minorHAnsi"/>
          <w:b/>
          <w:sz w:val="24"/>
          <w:szCs w:val="24"/>
        </w:rPr>
        <w:t xml:space="preserve">  </w:t>
      </w:r>
      <w:r w:rsidRPr="003C5432">
        <w:rPr>
          <w:rFonts w:cstheme="minorHAnsi"/>
          <w:b/>
          <w:sz w:val="24"/>
          <w:szCs w:val="24"/>
        </w:rPr>
        <w:t>64.828,</w:t>
      </w:r>
      <w:r w:rsidR="00E901F0">
        <w:rPr>
          <w:rFonts w:cstheme="minorHAnsi"/>
          <w:b/>
          <w:sz w:val="24"/>
          <w:szCs w:val="24"/>
        </w:rPr>
        <w:t>00Kč</w:t>
      </w:r>
    </w:p>
    <w:p w:rsidR="00E95671" w:rsidRPr="003C5432" w:rsidRDefault="00E95671" w:rsidP="003623D6">
      <w:pPr>
        <w:pStyle w:val="Odstavecseseznamem"/>
        <w:spacing w:before="120" w:after="120"/>
        <w:jc w:val="right"/>
        <w:rPr>
          <w:rFonts w:cstheme="minorHAnsi"/>
          <w:b/>
        </w:rPr>
      </w:pPr>
    </w:p>
    <w:p w:rsidR="007965F4" w:rsidRPr="003C5432" w:rsidRDefault="00693BB0" w:rsidP="000A7BB1">
      <w:pPr>
        <w:pStyle w:val="Odstavecseseznamem"/>
        <w:numPr>
          <w:ilvl w:val="0"/>
          <w:numId w:val="3"/>
        </w:numPr>
        <w:spacing w:before="120" w:after="120"/>
        <w:rPr>
          <w:rFonts w:cstheme="minorHAnsi"/>
          <w:b/>
        </w:rPr>
      </w:pPr>
      <w:r w:rsidRPr="003C5432">
        <w:rPr>
          <w:rFonts w:cstheme="minorHAnsi"/>
          <w:b/>
        </w:rPr>
        <w:t>R</w:t>
      </w:r>
      <w:r w:rsidR="007965F4" w:rsidRPr="003C5432">
        <w:rPr>
          <w:rFonts w:cstheme="minorHAnsi"/>
          <w:b/>
        </w:rPr>
        <w:t>ozbor zaměstnaností</w:t>
      </w:r>
    </w:p>
    <w:p w:rsidR="007965F4" w:rsidRPr="003C5432" w:rsidRDefault="00B96361" w:rsidP="007965F4">
      <w:pPr>
        <w:spacing w:before="120" w:after="120"/>
        <w:ind w:left="360"/>
        <w:jc w:val="both"/>
        <w:rPr>
          <w:rFonts w:cstheme="minorHAnsi"/>
          <w:color w:val="000000"/>
        </w:rPr>
      </w:pPr>
      <w:r>
        <w:rPr>
          <w:rFonts w:cstheme="minorHAnsi"/>
          <w:noProof/>
        </w:rPr>
        <w:pict>
          <v:shape id="_x0000_s1074" type="#_x0000_t75" style="position:absolute;left:0;text-align:left;margin-left:0;margin-top:21.4pt;width:721.55pt;height:328.2pt;z-index:251663360;mso-position-horizontal:left;mso-position-horizontal-relative:text;mso-position-vertical-relative:text">
            <v:imagedata r:id="rId27" o:title=""/>
            <w10:wrap type="square" side="right"/>
          </v:shape>
          <o:OLEObject Type="Embed" ProgID="Excel.Sheet.12" ShapeID="_x0000_s1074" DrawAspect="Content" ObjectID="_1674298651" r:id="rId28"/>
        </w:pict>
      </w:r>
      <w:r w:rsidR="00B415EE" w:rsidRPr="003C5432">
        <w:rPr>
          <w:rFonts w:cstheme="minorHAnsi"/>
          <w:color w:val="000000"/>
        </w:rPr>
        <w:br w:type="textWrapping" w:clear="all"/>
      </w:r>
    </w:p>
    <w:p w:rsidR="0004480A" w:rsidRPr="003C5432" w:rsidRDefault="0004480A" w:rsidP="0004480A">
      <w:pPr>
        <w:pStyle w:val="Titulek"/>
        <w:keepNext/>
        <w:rPr>
          <w:rFonts w:cstheme="minorHAnsi"/>
        </w:rPr>
      </w:pPr>
    </w:p>
    <w:p w:rsidR="0004480A" w:rsidRPr="003C5432" w:rsidRDefault="0004480A" w:rsidP="0004480A">
      <w:pPr>
        <w:pStyle w:val="Titulek"/>
        <w:keepNext/>
        <w:rPr>
          <w:rFonts w:cstheme="minorHAnsi"/>
        </w:rPr>
      </w:pPr>
    </w:p>
    <w:p w:rsidR="0004480A" w:rsidRPr="003C5432" w:rsidRDefault="007965F4" w:rsidP="0004480A">
      <w:pPr>
        <w:pStyle w:val="Titulek"/>
        <w:keepNext/>
        <w:rPr>
          <w:rFonts w:cstheme="minorHAnsi"/>
        </w:rPr>
      </w:pPr>
      <w:r w:rsidRPr="003C5432">
        <w:rPr>
          <w:rFonts w:cstheme="minorHAnsi"/>
        </w:rPr>
        <w:t>Stavy soud</w:t>
      </w:r>
      <w:r w:rsidR="00B8321E" w:rsidRPr="003C5432">
        <w:rPr>
          <w:rFonts w:cstheme="minorHAnsi"/>
        </w:rPr>
        <w:t>c</w:t>
      </w:r>
      <w:r w:rsidRPr="003C5432">
        <w:rPr>
          <w:rFonts w:cstheme="minorHAnsi"/>
        </w:rPr>
        <w:t>ů/státních zástupců a zaměstnanců (bez zaměstnankyň</w:t>
      </w:r>
      <w:r w:rsidRPr="003C5432">
        <w:rPr>
          <w:rFonts w:cstheme="minorHAnsi"/>
          <w:noProof/>
        </w:rPr>
        <w:t xml:space="preserve"> na MD)</w:t>
      </w:r>
      <w:r w:rsidR="004926F9" w:rsidRPr="003C5432">
        <w:rPr>
          <w:rFonts w:cstheme="minorHAnsi"/>
        </w:rPr>
        <w:t xml:space="preserve"> </w:t>
      </w:r>
      <w:bookmarkStart w:id="22" w:name="_MON_1672055219"/>
      <w:bookmarkEnd w:id="22"/>
      <w:r w:rsidR="00B55585" w:rsidRPr="003C5432">
        <w:rPr>
          <w:rFonts w:cstheme="minorHAnsi"/>
        </w:rPr>
        <w:object w:dxaOrig="14838" w:dyaOrig="7131" w14:anchorId="63CF636E">
          <v:shape id="_x0000_i1034" type="#_x0000_t75" style="width:741.9pt;height:357.5pt" o:ole="">
            <v:imagedata r:id="rId29" o:title=""/>
          </v:shape>
          <o:OLEObject Type="Embed" ProgID="Excel.Sheet.12" ShapeID="_x0000_i1034" DrawAspect="Content" ObjectID="_1674298638" r:id="rId30"/>
        </w:object>
      </w:r>
    </w:p>
    <w:p w:rsidR="003C5432" w:rsidRDefault="00717D2B" w:rsidP="004926F9">
      <w:pPr>
        <w:tabs>
          <w:tab w:val="left" w:pos="0"/>
        </w:tabs>
        <w:rPr>
          <w:rFonts w:cstheme="minorHAnsi"/>
        </w:rPr>
        <w:sectPr w:rsidR="003C5432" w:rsidSect="00010B02">
          <w:type w:val="continuous"/>
          <w:pgSz w:w="16838" w:h="11906" w:orient="landscape"/>
          <w:pgMar w:top="1417" w:right="1417" w:bottom="1417" w:left="1417" w:header="709" w:footer="709" w:gutter="0"/>
          <w:cols w:space="708"/>
          <w:titlePg/>
          <w:docGrid w:linePitch="360"/>
        </w:sectPr>
      </w:pPr>
      <w:r w:rsidRPr="003C5432">
        <w:rPr>
          <w:rFonts w:cstheme="minorHAnsi"/>
        </w:rPr>
        <w:t>*</w:t>
      </w:r>
      <w:r w:rsidR="0004480A" w:rsidRPr="003C5432">
        <w:rPr>
          <w:rFonts w:cstheme="minorHAnsi"/>
        </w:rPr>
        <w:t xml:space="preserve">Plánovaný počet vyšších soudních úředníků </w:t>
      </w:r>
      <w:r w:rsidRPr="003C5432">
        <w:rPr>
          <w:rFonts w:cstheme="minorHAnsi"/>
        </w:rPr>
        <w:t xml:space="preserve">a asistentů </w:t>
      </w:r>
      <w:r w:rsidR="0004480A" w:rsidRPr="003C5432">
        <w:rPr>
          <w:rFonts w:cstheme="minorHAnsi"/>
        </w:rPr>
        <w:t>nebyl rozhodnutím MSP ČR určen.</w:t>
      </w:r>
    </w:p>
    <w:p w:rsidR="0004480A" w:rsidRPr="003C5432" w:rsidRDefault="0004480A" w:rsidP="004926F9">
      <w:pPr>
        <w:tabs>
          <w:tab w:val="left" w:pos="0"/>
        </w:tabs>
        <w:rPr>
          <w:rFonts w:cstheme="minorHAnsi"/>
        </w:rPr>
      </w:pPr>
    </w:p>
    <w:p w:rsidR="00F373F5" w:rsidRPr="00351F92" w:rsidRDefault="00F373F5" w:rsidP="00F21F59">
      <w:pPr>
        <w:pStyle w:val="Nadpis2"/>
      </w:pPr>
      <w:bookmarkStart w:id="23" w:name="_Toc534878026"/>
      <w:bookmarkStart w:id="24" w:name="_Toc61249364"/>
      <w:r w:rsidRPr="00351F92">
        <w:t>Hodnocení hospodárnosti, efektivnosti a účelnosti vynakládání výdajů</w:t>
      </w:r>
      <w:bookmarkEnd w:id="23"/>
      <w:bookmarkEnd w:id="24"/>
    </w:p>
    <w:p w:rsidR="0025612D" w:rsidRPr="003C5432" w:rsidRDefault="0025612D" w:rsidP="0025612D">
      <w:pPr>
        <w:rPr>
          <w:rFonts w:cstheme="minorHAnsi"/>
        </w:rPr>
      </w:pPr>
      <w:r w:rsidRPr="003C5432">
        <w:rPr>
          <w:rFonts w:cstheme="minorHAnsi"/>
        </w:rPr>
        <w:t>ROZBOR NÁKLADOVOSTI</w:t>
      </w:r>
    </w:p>
    <w:tbl>
      <w:tblPr>
        <w:tblStyle w:val="Mkatabulky"/>
        <w:tblW w:w="4670" w:type="pct"/>
        <w:tblLook w:val="04A0" w:firstRow="1" w:lastRow="0" w:firstColumn="1" w:lastColumn="0" w:noHBand="0" w:noVBand="1"/>
      </w:tblPr>
      <w:tblGrid>
        <w:gridCol w:w="3389"/>
        <w:gridCol w:w="1621"/>
        <w:gridCol w:w="1201"/>
        <w:gridCol w:w="1263"/>
        <w:gridCol w:w="1201"/>
      </w:tblGrid>
      <w:tr w:rsidR="004926F9" w:rsidRPr="003C5432" w:rsidTr="004926F9">
        <w:trPr>
          <w:trHeight w:val="837"/>
        </w:trPr>
        <w:tc>
          <w:tcPr>
            <w:tcW w:w="1986" w:type="pct"/>
          </w:tcPr>
          <w:p w:rsidR="0025612D" w:rsidRPr="003C5432" w:rsidRDefault="0025612D" w:rsidP="0025612D">
            <w:pPr>
              <w:rPr>
                <w:rFonts w:cstheme="minorHAnsi"/>
              </w:rPr>
            </w:pPr>
            <w:r w:rsidRPr="003C5432">
              <w:rPr>
                <w:rFonts w:cstheme="minorHAnsi"/>
              </w:rPr>
              <w:t>UKAZATEL</w:t>
            </w:r>
          </w:p>
        </w:tc>
        <w:tc>
          <w:tcPr>
            <w:tcW w:w="967" w:type="pct"/>
          </w:tcPr>
          <w:p w:rsidR="004926F9" w:rsidRPr="003C5432" w:rsidRDefault="0025612D" w:rsidP="0025612D">
            <w:pPr>
              <w:rPr>
                <w:rFonts w:cstheme="minorHAnsi"/>
              </w:rPr>
            </w:pPr>
            <w:r w:rsidRPr="003C5432">
              <w:rPr>
                <w:rFonts w:cstheme="minorHAnsi"/>
              </w:rPr>
              <w:t xml:space="preserve">Upravený </w:t>
            </w:r>
          </w:p>
          <w:p w:rsidR="0025612D" w:rsidRPr="003C5432" w:rsidRDefault="0025612D" w:rsidP="0025612D">
            <w:pPr>
              <w:rPr>
                <w:rFonts w:cstheme="minorHAnsi"/>
              </w:rPr>
            </w:pPr>
            <w:r w:rsidRPr="003C5432">
              <w:rPr>
                <w:rFonts w:cstheme="minorHAnsi"/>
              </w:rPr>
              <w:t>rozpočet 2019</w:t>
            </w:r>
          </w:p>
        </w:tc>
        <w:tc>
          <w:tcPr>
            <w:tcW w:w="622" w:type="pct"/>
          </w:tcPr>
          <w:p w:rsidR="0025612D" w:rsidRPr="003C5432" w:rsidRDefault="0025612D" w:rsidP="0025612D">
            <w:pPr>
              <w:rPr>
                <w:rFonts w:cstheme="minorHAnsi"/>
              </w:rPr>
            </w:pPr>
            <w:r w:rsidRPr="003C5432">
              <w:rPr>
                <w:rFonts w:cstheme="minorHAnsi"/>
              </w:rPr>
              <w:t>Skutečnost 2019</w:t>
            </w:r>
          </w:p>
        </w:tc>
        <w:tc>
          <w:tcPr>
            <w:tcW w:w="760" w:type="pct"/>
          </w:tcPr>
          <w:p w:rsidR="0025612D" w:rsidRPr="003C5432" w:rsidRDefault="0025612D" w:rsidP="0025612D">
            <w:pPr>
              <w:rPr>
                <w:rFonts w:cstheme="minorHAnsi"/>
              </w:rPr>
            </w:pPr>
            <w:r w:rsidRPr="003C5432">
              <w:rPr>
                <w:rFonts w:cstheme="minorHAnsi"/>
              </w:rPr>
              <w:t>Upravený rozpočet 2020</w:t>
            </w:r>
          </w:p>
        </w:tc>
        <w:tc>
          <w:tcPr>
            <w:tcW w:w="665" w:type="pct"/>
          </w:tcPr>
          <w:p w:rsidR="0025612D" w:rsidRPr="003C5432" w:rsidRDefault="0025612D" w:rsidP="0025612D">
            <w:pPr>
              <w:rPr>
                <w:rFonts w:cstheme="minorHAnsi"/>
              </w:rPr>
            </w:pPr>
            <w:r w:rsidRPr="003C5432">
              <w:rPr>
                <w:rFonts w:cstheme="minorHAnsi"/>
              </w:rPr>
              <w:t>Skutečnost</w:t>
            </w:r>
          </w:p>
          <w:p w:rsidR="0025612D" w:rsidRPr="003C5432" w:rsidRDefault="0025612D" w:rsidP="0025612D">
            <w:pPr>
              <w:rPr>
                <w:rFonts w:cstheme="minorHAnsi"/>
              </w:rPr>
            </w:pPr>
            <w:r w:rsidRPr="003C5432">
              <w:rPr>
                <w:rFonts w:cstheme="minorHAnsi"/>
              </w:rPr>
              <w:t>2020</w:t>
            </w:r>
          </w:p>
        </w:tc>
      </w:tr>
      <w:tr w:rsidR="004926F9" w:rsidRPr="003C5432" w:rsidTr="004926F9">
        <w:trPr>
          <w:trHeight w:val="245"/>
        </w:trPr>
        <w:tc>
          <w:tcPr>
            <w:tcW w:w="1986" w:type="pct"/>
          </w:tcPr>
          <w:p w:rsidR="004926F9" w:rsidRPr="003C5432" w:rsidRDefault="004926F9" w:rsidP="0025612D">
            <w:pPr>
              <w:rPr>
                <w:rFonts w:cstheme="minorHAnsi"/>
              </w:rPr>
            </w:pPr>
            <w:r w:rsidRPr="003C5432">
              <w:rPr>
                <w:rFonts w:cstheme="minorHAnsi"/>
              </w:rPr>
              <w:t>512-Podlimitní technické zhodnocení</w:t>
            </w:r>
          </w:p>
        </w:tc>
        <w:tc>
          <w:tcPr>
            <w:tcW w:w="967" w:type="pct"/>
          </w:tcPr>
          <w:p w:rsidR="004926F9" w:rsidRPr="003C5432" w:rsidRDefault="004926F9" w:rsidP="00E2693F">
            <w:pPr>
              <w:jc w:val="right"/>
              <w:rPr>
                <w:rFonts w:cstheme="minorHAnsi"/>
              </w:rPr>
            </w:pPr>
            <w:r w:rsidRPr="003C5432">
              <w:rPr>
                <w:rFonts w:cstheme="minorHAnsi"/>
              </w:rPr>
              <w:t>6,00</w:t>
            </w:r>
          </w:p>
        </w:tc>
        <w:tc>
          <w:tcPr>
            <w:tcW w:w="622" w:type="pct"/>
          </w:tcPr>
          <w:p w:rsidR="004926F9" w:rsidRPr="003C5432" w:rsidRDefault="004926F9" w:rsidP="00E2693F">
            <w:pPr>
              <w:jc w:val="right"/>
              <w:rPr>
                <w:rFonts w:cstheme="minorHAnsi"/>
              </w:rPr>
            </w:pPr>
            <w:r w:rsidRPr="003C5432">
              <w:rPr>
                <w:rFonts w:cstheme="minorHAnsi"/>
              </w:rPr>
              <w:t>6,00</w:t>
            </w:r>
          </w:p>
        </w:tc>
        <w:tc>
          <w:tcPr>
            <w:tcW w:w="760" w:type="pct"/>
          </w:tcPr>
          <w:p w:rsidR="004926F9" w:rsidRPr="003C5432" w:rsidRDefault="004926F9" w:rsidP="00E2693F">
            <w:pPr>
              <w:jc w:val="right"/>
              <w:rPr>
                <w:rFonts w:cstheme="minorHAnsi"/>
              </w:rPr>
            </w:pPr>
            <w:r w:rsidRPr="003C5432">
              <w:rPr>
                <w:rFonts w:cstheme="minorHAnsi"/>
              </w:rPr>
              <w:t>40,44</w:t>
            </w:r>
          </w:p>
        </w:tc>
        <w:tc>
          <w:tcPr>
            <w:tcW w:w="665" w:type="pct"/>
          </w:tcPr>
          <w:p w:rsidR="004926F9" w:rsidRPr="003C5432" w:rsidRDefault="004926F9" w:rsidP="00E2693F">
            <w:pPr>
              <w:jc w:val="right"/>
              <w:rPr>
                <w:rFonts w:cstheme="minorHAnsi"/>
              </w:rPr>
            </w:pPr>
            <w:r w:rsidRPr="003C5432">
              <w:rPr>
                <w:rFonts w:cstheme="minorHAnsi"/>
              </w:rPr>
              <w:t>40,44</w:t>
            </w:r>
          </w:p>
        </w:tc>
      </w:tr>
      <w:tr w:rsidR="004926F9" w:rsidRPr="003C5432" w:rsidTr="004926F9">
        <w:trPr>
          <w:trHeight w:val="283"/>
        </w:trPr>
        <w:tc>
          <w:tcPr>
            <w:tcW w:w="1986" w:type="pct"/>
          </w:tcPr>
          <w:p w:rsidR="004926F9" w:rsidRPr="003C5432" w:rsidRDefault="004926F9" w:rsidP="0025612D">
            <w:pPr>
              <w:rPr>
                <w:rFonts w:cstheme="minorHAnsi"/>
              </w:rPr>
            </w:pPr>
            <w:r w:rsidRPr="003C5432">
              <w:rPr>
                <w:rFonts w:cstheme="minorHAnsi"/>
              </w:rPr>
              <w:t>513-Nákup materiálu</w:t>
            </w:r>
          </w:p>
        </w:tc>
        <w:tc>
          <w:tcPr>
            <w:tcW w:w="967" w:type="pct"/>
          </w:tcPr>
          <w:p w:rsidR="004926F9" w:rsidRPr="003C5432" w:rsidRDefault="004926F9" w:rsidP="00E2693F">
            <w:pPr>
              <w:jc w:val="right"/>
              <w:rPr>
                <w:rFonts w:cstheme="minorHAnsi"/>
              </w:rPr>
            </w:pPr>
            <w:r w:rsidRPr="003C5432">
              <w:rPr>
                <w:rFonts w:cstheme="minorHAnsi"/>
              </w:rPr>
              <w:t>1.292,00</w:t>
            </w:r>
          </w:p>
        </w:tc>
        <w:tc>
          <w:tcPr>
            <w:tcW w:w="622" w:type="pct"/>
          </w:tcPr>
          <w:p w:rsidR="004926F9" w:rsidRPr="003C5432" w:rsidRDefault="004926F9" w:rsidP="00E2693F">
            <w:pPr>
              <w:jc w:val="right"/>
              <w:rPr>
                <w:rFonts w:cstheme="minorHAnsi"/>
              </w:rPr>
            </w:pPr>
            <w:r w:rsidRPr="003C5432">
              <w:rPr>
                <w:rFonts w:cstheme="minorHAnsi"/>
              </w:rPr>
              <w:t>1.194,16</w:t>
            </w:r>
          </w:p>
        </w:tc>
        <w:tc>
          <w:tcPr>
            <w:tcW w:w="760" w:type="pct"/>
          </w:tcPr>
          <w:p w:rsidR="004926F9" w:rsidRPr="003C5432" w:rsidRDefault="004926F9" w:rsidP="00E2693F">
            <w:pPr>
              <w:jc w:val="right"/>
              <w:rPr>
                <w:rFonts w:cstheme="minorHAnsi"/>
              </w:rPr>
            </w:pPr>
            <w:r w:rsidRPr="003C5432">
              <w:rPr>
                <w:rFonts w:cstheme="minorHAnsi"/>
              </w:rPr>
              <w:t>931,40</w:t>
            </w:r>
          </w:p>
        </w:tc>
        <w:tc>
          <w:tcPr>
            <w:tcW w:w="665" w:type="pct"/>
          </w:tcPr>
          <w:p w:rsidR="004926F9" w:rsidRPr="003C5432" w:rsidRDefault="004926F9" w:rsidP="00E2693F">
            <w:pPr>
              <w:jc w:val="right"/>
              <w:rPr>
                <w:rFonts w:cstheme="minorHAnsi"/>
              </w:rPr>
            </w:pPr>
            <w:r w:rsidRPr="003C5432">
              <w:rPr>
                <w:rFonts w:cstheme="minorHAnsi"/>
              </w:rPr>
              <w:t>1.006,03</w:t>
            </w:r>
          </w:p>
        </w:tc>
      </w:tr>
      <w:tr w:rsidR="004926F9" w:rsidRPr="003C5432" w:rsidTr="004926F9">
        <w:trPr>
          <w:trHeight w:val="283"/>
        </w:trPr>
        <w:tc>
          <w:tcPr>
            <w:tcW w:w="1986" w:type="pct"/>
          </w:tcPr>
          <w:p w:rsidR="0025612D" w:rsidRPr="003C5432" w:rsidRDefault="004926F9" w:rsidP="0025612D">
            <w:pPr>
              <w:rPr>
                <w:rFonts w:cstheme="minorHAnsi"/>
              </w:rPr>
            </w:pPr>
            <w:r w:rsidRPr="003C5432">
              <w:rPr>
                <w:rFonts w:cstheme="minorHAnsi"/>
              </w:rPr>
              <w:t>514-Úroky</w:t>
            </w:r>
          </w:p>
        </w:tc>
        <w:tc>
          <w:tcPr>
            <w:tcW w:w="967" w:type="pct"/>
          </w:tcPr>
          <w:p w:rsidR="0025612D" w:rsidRPr="003C5432" w:rsidRDefault="004926F9" w:rsidP="004926F9">
            <w:pPr>
              <w:jc w:val="right"/>
              <w:rPr>
                <w:rFonts w:cstheme="minorHAnsi"/>
              </w:rPr>
            </w:pPr>
            <w:r w:rsidRPr="003C5432">
              <w:rPr>
                <w:rFonts w:cstheme="minorHAnsi"/>
              </w:rPr>
              <w:t>0,50</w:t>
            </w:r>
          </w:p>
        </w:tc>
        <w:tc>
          <w:tcPr>
            <w:tcW w:w="622" w:type="pct"/>
          </w:tcPr>
          <w:p w:rsidR="0025612D" w:rsidRPr="003C5432" w:rsidRDefault="004926F9" w:rsidP="004926F9">
            <w:pPr>
              <w:jc w:val="right"/>
              <w:rPr>
                <w:rFonts w:cstheme="minorHAnsi"/>
              </w:rPr>
            </w:pPr>
            <w:r w:rsidRPr="003C5432">
              <w:rPr>
                <w:rFonts w:cstheme="minorHAnsi"/>
              </w:rPr>
              <w:t>0,00</w:t>
            </w:r>
          </w:p>
        </w:tc>
        <w:tc>
          <w:tcPr>
            <w:tcW w:w="760" w:type="pct"/>
          </w:tcPr>
          <w:p w:rsidR="0025612D" w:rsidRPr="003C5432" w:rsidRDefault="004926F9" w:rsidP="004926F9">
            <w:pPr>
              <w:jc w:val="right"/>
              <w:rPr>
                <w:rFonts w:cstheme="minorHAnsi"/>
              </w:rPr>
            </w:pPr>
            <w:r w:rsidRPr="003C5432">
              <w:rPr>
                <w:rFonts w:cstheme="minorHAnsi"/>
              </w:rPr>
              <w:t>0,50</w:t>
            </w:r>
          </w:p>
        </w:tc>
        <w:tc>
          <w:tcPr>
            <w:tcW w:w="665" w:type="pct"/>
          </w:tcPr>
          <w:p w:rsidR="0025612D" w:rsidRPr="003C5432" w:rsidRDefault="004926F9" w:rsidP="004926F9">
            <w:pPr>
              <w:jc w:val="right"/>
              <w:rPr>
                <w:rFonts w:cstheme="minorHAnsi"/>
              </w:rPr>
            </w:pPr>
            <w:r w:rsidRPr="003C5432">
              <w:rPr>
                <w:rFonts w:cstheme="minorHAnsi"/>
              </w:rPr>
              <w:t>0,00</w:t>
            </w:r>
          </w:p>
        </w:tc>
      </w:tr>
      <w:tr w:rsidR="004926F9" w:rsidRPr="003C5432" w:rsidTr="004926F9">
        <w:trPr>
          <w:trHeight w:val="233"/>
        </w:trPr>
        <w:tc>
          <w:tcPr>
            <w:tcW w:w="1986" w:type="pct"/>
          </w:tcPr>
          <w:p w:rsidR="0025612D" w:rsidRPr="003C5432" w:rsidRDefault="004926F9" w:rsidP="0025612D">
            <w:pPr>
              <w:rPr>
                <w:rFonts w:cstheme="minorHAnsi"/>
              </w:rPr>
            </w:pPr>
            <w:r w:rsidRPr="003C5432">
              <w:rPr>
                <w:rFonts w:cstheme="minorHAnsi"/>
              </w:rPr>
              <w:t>515-Nákup vody, paliv a energie</w:t>
            </w:r>
          </w:p>
        </w:tc>
        <w:tc>
          <w:tcPr>
            <w:tcW w:w="967" w:type="pct"/>
          </w:tcPr>
          <w:p w:rsidR="0025612D" w:rsidRPr="003C5432" w:rsidRDefault="004926F9" w:rsidP="004926F9">
            <w:pPr>
              <w:jc w:val="right"/>
              <w:rPr>
                <w:rFonts w:cstheme="minorHAnsi"/>
              </w:rPr>
            </w:pPr>
            <w:r w:rsidRPr="003C5432">
              <w:rPr>
                <w:rFonts w:cstheme="minorHAnsi"/>
              </w:rPr>
              <w:t>1.963,50</w:t>
            </w:r>
          </w:p>
        </w:tc>
        <w:tc>
          <w:tcPr>
            <w:tcW w:w="622" w:type="pct"/>
          </w:tcPr>
          <w:p w:rsidR="0025612D" w:rsidRPr="003C5432" w:rsidRDefault="004926F9" w:rsidP="004926F9">
            <w:pPr>
              <w:jc w:val="right"/>
              <w:rPr>
                <w:rFonts w:cstheme="minorHAnsi"/>
              </w:rPr>
            </w:pPr>
            <w:r w:rsidRPr="003C5432">
              <w:rPr>
                <w:rFonts w:cstheme="minorHAnsi"/>
              </w:rPr>
              <w:t>1.759,35</w:t>
            </w:r>
          </w:p>
        </w:tc>
        <w:tc>
          <w:tcPr>
            <w:tcW w:w="760" w:type="pct"/>
          </w:tcPr>
          <w:p w:rsidR="0025612D" w:rsidRPr="003C5432" w:rsidRDefault="004926F9" w:rsidP="004926F9">
            <w:pPr>
              <w:jc w:val="right"/>
              <w:rPr>
                <w:rFonts w:cstheme="minorHAnsi"/>
              </w:rPr>
            </w:pPr>
            <w:r w:rsidRPr="003C5432">
              <w:rPr>
                <w:rFonts w:cstheme="minorHAnsi"/>
              </w:rPr>
              <w:t>1.454,45</w:t>
            </w:r>
          </w:p>
        </w:tc>
        <w:tc>
          <w:tcPr>
            <w:tcW w:w="665" w:type="pct"/>
          </w:tcPr>
          <w:p w:rsidR="0025612D" w:rsidRPr="003C5432" w:rsidRDefault="004926F9" w:rsidP="004926F9">
            <w:pPr>
              <w:jc w:val="right"/>
              <w:rPr>
                <w:rFonts w:cstheme="minorHAnsi"/>
              </w:rPr>
            </w:pPr>
            <w:r w:rsidRPr="003C5432">
              <w:rPr>
                <w:rFonts w:cstheme="minorHAnsi"/>
              </w:rPr>
              <w:t>1.407,74</w:t>
            </w:r>
          </w:p>
        </w:tc>
      </w:tr>
      <w:tr w:rsidR="004926F9" w:rsidRPr="003C5432" w:rsidTr="004926F9">
        <w:trPr>
          <w:trHeight w:val="283"/>
        </w:trPr>
        <w:tc>
          <w:tcPr>
            <w:tcW w:w="1986" w:type="pct"/>
          </w:tcPr>
          <w:p w:rsidR="0025612D" w:rsidRPr="003C5432" w:rsidRDefault="004926F9" w:rsidP="0025612D">
            <w:pPr>
              <w:rPr>
                <w:rFonts w:cstheme="minorHAnsi"/>
              </w:rPr>
            </w:pPr>
            <w:r w:rsidRPr="003C5432">
              <w:rPr>
                <w:rFonts w:cstheme="minorHAnsi"/>
              </w:rPr>
              <w:t>516-Nákup služeb</w:t>
            </w:r>
          </w:p>
        </w:tc>
        <w:tc>
          <w:tcPr>
            <w:tcW w:w="967" w:type="pct"/>
          </w:tcPr>
          <w:p w:rsidR="0025612D" w:rsidRPr="003C5432" w:rsidRDefault="004926F9" w:rsidP="004926F9">
            <w:pPr>
              <w:jc w:val="right"/>
              <w:rPr>
                <w:rFonts w:cstheme="minorHAnsi"/>
              </w:rPr>
            </w:pPr>
            <w:r w:rsidRPr="003C5432">
              <w:rPr>
                <w:rFonts w:cstheme="minorHAnsi"/>
              </w:rPr>
              <w:t>3.365,27</w:t>
            </w:r>
          </w:p>
        </w:tc>
        <w:tc>
          <w:tcPr>
            <w:tcW w:w="622" w:type="pct"/>
          </w:tcPr>
          <w:p w:rsidR="0025612D" w:rsidRPr="003C5432" w:rsidRDefault="000C623C" w:rsidP="004926F9">
            <w:pPr>
              <w:jc w:val="right"/>
              <w:rPr>
                <w:rFonts w:cstheme="minorHAnsi"/>
              </w:rPr>
            </w:pPr>
            <w:r w:rsidRPr="003C5432">
              <w:rPr>
                <w:rFonts w:cstheme="minorHAnsi"/>
              </w:rPr>
              <w:t>2.896,78</w:t>
            </w:r>
          </w:p>
        </w:tc>
        <w:tc>
          <w:tcPr>
            <w:tcW w:w="760" w:type="pct"/>
          </w:tcPr>
          <w:p w:rsidR="0025612D" w:rsidRPr="003C5432" w:rsidRDefault="000C623C" w:rsidP="004926F9">
            <w:pPr>
              <w:jc w:val="right"/>
              <w:rPr>
                <w:rFonts w:cstheme="minorHAnsi"/>
              </w:rPr>
            </w:pPr>
            <w:r w:rsidRPr="003C5432">
              <w:rPr>
                <w:rFonts w:cstheme="minorHAnsi"/>
              </w:rPr>
              <w:t>3.346,20</w:t>
            </w:r>
          </w:p>
        </w:tc>
        <w:tc>
          <w:tcPr>
            <w:tcW w:w="665" w:type="pct"/>
          </w:tcPr>
          <w:p w:rsidR="0025612D" w:rsidRPr="003C5432" w:rsidRDefault="000C623C" w:rsidP="004926F9">
            <w:pPr>
              <w:jc w:val="right"/>
              <w:rPr>
                <w:rFonts w:cstheme="minorHAnsi"/>
              </w:rPr>
            </w:pPr>
            <w:r w:rsidRPr="003C5432">
              <w:rPr>
                <w:rFonts w:cstheme="minorHAnsi"/>
              </w:rPr>
              <w:t>3.262,91</w:t>
            </w:r>
          </w:p>
        </w:tc>
      </w:tr>
      <w:tr w:rsidR="004926F9" w:rsidRPr="003C5432" w:rsidTr="004926F9">
        <w:trPr>
          <w:trHeight w:val="272"/>
        </w:trPr>
        <w:tc>
          <w:tcPr>
            <w:tcW w:w="1986" w:type="pct"/>
          </w:tcPr>
          <w:p w:rsidR="0025612D" w:rsidRPr="003C5432" w:rsidRDefault="004926F9" w:rsidP="0025612D">
            <w:pPr>
              <w:rPr>
                <w:rFonts w:cstheme="minorHAnsi"/>
              </w:rPr>
            </w:pPr>
            <w:r w:rsidRPr="003C5432">
              <w:rPr>
                <w:rFonts w:cstheme="minorHAnsi"/>
              </w:rPr>
              <w:t>517-Ostatní nákupy</w:t>
            </w:r>
          </w:p>
        </w:tc>
        <w:tc>
          <w:tcPr>
            <w:tcW w:w="967" w:type="pct"/>
          </w:tcPr>
          <w:p w:rsidR="0025612D" w:rsidRPr="003C5432" w:rsidRDefault="000C623C" w:rsidP="004926F9">
            <w:pPr>
              <w:jc w:val="right"/>
              <w:rPr>
                <w:rFonts w:cstheme="minorHAnsi"/>
              </w:rPr>
            </w:pPr>
            <w:r w:rsidRPr="003C5432">
              <w:rPr>
                <w:rFonts w:cstheme="minorHAnsi"/>
              </w:rPr>
              <w:t>371,30</w:t>
            </w:r>
          </w:p>
        </w:tc>
        <w:tc>
          <w:tcPr>
            <w:tcW w:w="622" w:type="pct"/>
          </w:tcPr>
          <w:p w:rsidR="0025612D" w:rsidRPr="003C5432" w:rsidRDefault="000C623C" w:rsidP="004926F9">
            <w:pPr>
              <w:jc w:val="right"/>
              <w:rPr>
                <w:rFonts w:cstheme="minorHAnsi"/>
              </w:rPr>
            </w:pPr>
            <w:r w:rsidRPr="003C5432">
              <w:rPr>
                <w:rFonts w:cstheme="minorHAnsi"/>
              </w:rPr>
              <w:t>322,41</w:t>
            </w:r>
          </w:p>
        </w:tc>
        <w:tc>
          <w:tcPr>
            <w:tcW w:w="760" w:type="pct"/>
          </w:tcPr>
          <w:p w:rsidR="0025612D" w:rsidRPr="003C5432" w:rsidRDefault="000C623C" w:rsidP="004926F9">
            <w:pPr>
              <w:jc w:val="right"/>
              <w:rPr>
                <w:rFonts w:cstheme="minorHAnsi"/>
              </w:rPr>
            </w:pPr>
            <w:r w:rsidRPr="003C5432">
              <w:rPr>
                <w:rFonts w:cstheme="minorHAnsi"/>
              </w:rPr>
              <w:t>241,30</w:t>
            </w:r>
          </w:p>
        </w:tc>
        <w:tc>
          <w:tcPr>
            <w:tcW w:w="665" w:type="pct"/>
          </w:tcPr>
          <w:p w:rsidR="0025612D" w:rsidRPr="003C5432" w:rsidRDefault="000C623C" w:rsidP="004926F9">
            <w:pPr>
              <w:jc w:val="right"/>
              <w:rPr>
                <w:rFonts w:cstheme="minorHAnsi"/>
              </w:rPr>
            </w:pPr>
            <w:r w:rsidRPr="003C5432">
              <w:rPr>
                <w:rFonts w:cstheme="minorHAnsi"/>
              </w:rPr>
              <w:t>228,36</w:t>
            </w:r>
          </w:p>
        </w:tc>
      </w:tr>
      <w:tr w:rsidR="004926F9" w:rsidRPr="003C5432" w:rsidTr="004926F9">
        <w:trPr>
          <w:trHeight w:val="283"/>
        </w:trPr>
        <w:tc>
          <w:tcPr>
            <w:tcW w:w="1986" w:type="pct"/>
          </w:tcPr>
          <w:p w:rsidR="0025612D" w:rsidRPr="003C5432" w:rsidRDefault="004926F9" w:rsidP="0025612D">
            <w:pPr>
              <w:rPr>
                <w:rFonts w:cstheme="minorHAnsi"/>
              </w:rPr>
            </w:pPr>
            <w:r w:rsidRPr="003C5432">
              <w:rPr>
                <w:rFonts w:cstheme="minorHAnsi"/>
              </w:rPr>
              <w:t>519-Výdaje související s </w:t>
            </w:r>
            <w:proofErr w:type="spellStart"/>
            <w:r w:rsidRPr="003C5432">
              <w:rPr>
                <w:rFonts w:cstheme="minorHAnsi"/>
              </w:rPr>
              <w:t>neinvest</w:t>
            </w:r>
            <w:proofErr w:type="spellEnd"/>
            <w:r w:rsidRPr="003C5432">
              <w:rPr>
                <w:rFonts w:cstheme="minorHAnsi"/>
              </w:rPr>
              <w:t>. nákupy</w:t>
            </w:r>
          </w:p>
        </w:tc>
        <w:tc>
          <w:tcPr>
            <w:tcW w:w="967" w:type="pct"/>
          </w:tcPr>
          <w:p w:rsidR="0025612D" w:rsidRPr="003C5432" w:rsidRDefault="000C623C" w:rsidP="004926F9">
            <w:pPr>
              <w:jc w:val="right"/>
              <w:rPr>
                <w:rFonts w:cstheme="minorHAnsi"/>
              </w:rPr>
            </w:pPr>
            <w:r w:rsidRPr="003C5432">
              <w:rPr>
                <w:rFonts w:cstheme="minorHAnsi"/>
              </w:rPr>
              <w:t>1.030,00</w:t>
            </w:r>
          </w:p>
        </w:tc>
        <w:tc>
          <w:tcPr>
            <w:tcW w:w="622" w:type="pct"/>
          </w:tcPr>
          <w:p w:rsidR="0025612D" w:rsidRPr="003C5432" w:rsidRDefault="000C623C" w:rsidP="004926F9">
            <w:pPr>
              <w:jc w:val="right"/>
              <w:rPr>
                <w:rFonts w:cstheme="minorHAnsi"/>
              </w:rPr>
            </w:pPr>
            <w:r w:rsidRPr="003C5432">
              <w:rPr>
                <w:rFonts w:cstheme="minorHAnsi"/>
              </w:rPr>
              <w:t>1.015,53</w:t>
            </w:r>
          </w:p>
        </w:tc>
        <w:tc>
          <w:tcPr>
            <w:tcW w:w="760" w:type="pct"/>
          </w:tcPr>
          <w:p w:rsidR="0025612D" w:rsidRPr="003C5432" w:rsidRDefault="000C623C" w:rsidP="004926F9">
            <w:pPr>
              <w:jc w:val="right"/>
              <w:rPr>
                <w:rFonts w:cstheme="minorHAnsi"/>
              </w:rPr>
            </w:pPr>
            <w:r w:rsidRPr="003C5432">
              <w:rPr>
                <w:rFonts w:cstheme="minorHAnsi"/>
              </w:rPr>
              <w:t>1.266,00</w:t>
            </w:r>
          </w:p>
        </w:tc>
        <w:tc>
          <w:tcPr>
            <w:tcW w:w="665" w:type="pct"/>
          </w:tcPr>
          <w:p w:rsidR="0025612D" w:rsidRPr="003C5432" w:rsidRDefault="000C623C" w:rsidP="004926F9">
            <w:pPr>
              <w:jc w:val="right"/>
              <w:rPr>
                <w:rFonts w:cstheme="minorHAnsi"/>
              </w:rPr>
            </w:pPr>
            <w:r w:rsidRPr="003C5432">
              <w:rPr>
                <w:rFonts w:cstheme="minorHAnsi"/>
              </w:rPr>
              <w:t>1.258,00</w:t>
            </w:r>
          </w:p>
        </w:tc>
      </w:tr>
      <w:tr w:rsidR="004926F9" w:rsidRPr="003C5432" w:rsidTr="004926F9">
        <w:trPr>
          <w:trHeight w:val="283"/>
        </w:trPr>
        <w:tc>
          <w:tcPr>
            <w:tcW w:w="1986" w:type="pct"/>
          </w:tcPr>
          <w:p w:rsidR="0025612D" w:rsidRPr="003C5432" w:rsidRDefault="004926F9" w:rsidP="0025612D">
            <w:pPr>
              <w:rPr>
                <w:rFonts w:cstheme="minorHAnsi"/>
              </w:rPr>
            </w:pPr>
            <w:r w:rsidRPr="003C5432">
              <w:rPr>
                <w:rFonts w:cstheme="minorHAnsi"/>
              </w:rPr>
              <w:t>536-Ostatní neinvestiční transfery</w:t>
            </w:r>
          </w:p>
        </w:tc>
        <w:tc>
          <w:tcPr>
            <w:tcW w:w="967" w:type="pct"/>
          </w:tcPr>
          <w:p w:rsidR="0025612D" w:rsidRPr="003C5432" w:rsidRDefault="000C623C" w:rsidP="004926F9">
            <w:pPr>
              <w:jc w:val="right"/>
              <w:rPr>
                <w:rFonts w:cstheme="minorHAnsi"/>
              </w:rPr>
            </w:pPr>
            <w:r w:rsidRPr="003C5432">
              <w:rPr>
                <w:rFonts w:cstheme="minorHAnsi"/>
              </w:rPr>
              <w:t>26,00</w:t>
            </w:r>
          </w:p>
        </w:tc>
        <w:tc>
          <w:tcPr>
            <w:tcW w:w="622" w:type="pct"/>
          </w:tcPr>
          <w:p w:rsidR="0025612D" w:rsidRPr="003C5432" w:rsidRDefault="000C623C" w:rsidP="004926F9">
            <w:pPr>
              <w:jc w:val="right"/>
              <w:rPr>
                <w:rFonts w:cstheme="minorHAnsi"/>
              </w:rPr>
            </w:pPr>
            <w:r w:rsidRPr="003C5432">
              <w:rPr>
                <w:rFonts w:cstheme="minorHAnsi"/>
              </w:rPr>
              <w:t>26,00</w:t>
            </w:r>
          </w:p>
        </w:tc>
        <w:tc>
          <w:tcPr>
            <w:tcW w:w="760" w:type="pct"/>
          </w:tcPr>
          <w:p w:rsidR="0025612D" w:rsidRPr="003C5432" w:rsidRDefault="000C623C" w:rsidP="004926F9">
            <w:pPr>
              <w:jc w:val="right"/>
              <w:rPr>
                <w:rFonts w:cstheme="minorHAnsi"/>
              </w:rPr>
            </w:pPr>
            <w:r w:rsidRPr="003C5432">
              <w:rPr>
                <w:rFonts w:cstheme="minorHAnsi"/>
              </w:rPr>
              <w:t>26,00</w:t>
            </w:r>
          </w:p>
        </w:tc>
        <w:tc>
          <w:tcPr>
            <w:tcW w:w="665" w:type="pct"/>
          </w:tcPr>
          <w:p w:rsidR="0025612D" w:rsidRPr="003C5432" w:rsidRDefault="000C623C" w:rsidP="004926F9">
            <w:pPr>
              <w:jc w:val="right"/>
              <w:rPr>
                <w:rFonts w:cstheme="minorHAnsi"/>
              </w:rPr>
            </w:pPr>
            <w:r w:rsidRPr="003C5432">
              <w:rPr>
                <w:rFonts w:cstheme="minorHAnsi"/>
              </w:rPr>
              <w:t>26,00</w:t>
            </w:r>
          </w:p>
        </w:tc>
      </w:tr>
      <w:tr w:rsidR="004926F9" w:rsidRPr="003C5432" w:rsidTr="004926F9">
        <w:trPr>
          <w:trHeight w:val="272"/>
        </w:trPr>
        <w:tc>
          <w:tcPr>
            <w:tcW w:w="1986" w:type="pct"/>
          </w:tcPr>
          <w:p w:rsidR="0025612D" w:rsidRPr="003C5432" w:rsidRDefault="004926F9" w:rsidP="0025612D">
            <w:pPr>
              <w:rPr>
                <w:rFonts w:cstheme="minorHAnsi"/>
              </w:rPr>
            </w:pPr>
            <w:r w:rsidRPr="003C5432">
              <w:rPr>
                <w:rFonts w:cstheme="minorHAnsi"/>
              </w:rPr>
              <w:t>59-Ostatní finanční výdaje</w:t>
            </w:r>
          </w:p>
        </w:tc>
        <w:tc>
          <w:tcPr>
            <w:tcW w:w="967" w:type="pct"/>
          </w:tcPr>
          <w:p w:rsidR="0025612D" w:rsidRPr="003C5432" w:rsidRDefault="000C623C" w:rsidP="004926F9">
            <w:pPr>
              <w:jc w:val="right"/>
              <w:rPr>
                <w:rFonts w:cstheme="minorHAnsi"/>
              </w:rPr>
            </w:pPr>
            <w:r w:rsidRPr="003C5432">
              <w:rPr>
                <w:rFonts w:cstheme="minorHAnsi"/>
              </w:rPr>
              <w:t>0,00</w:t>
            </w:r>
          </w:p>
        </w:tc>
        <w:tc>
          <w:tcPr>
            <w:tcW w:w="622" w:type="pct"/>
          </w:tcPr>
          <w:p w:rsidR="0025612D" w:rsidRPr="003C5432" w:rsidRDefault="000C623C" w:rsidP="004926F9">
            <w:pPr>
              <w:jc w:val="right"/>
              <w:rPr>
                <w:rFonts w:cstheme="minorHAnsi"/>
              </w:rPr>
            </w:pPr>
            <w:r w:rsidRPr="003C5432">
              <w:rPr>
                <w:rFonts w:cstheme="minorHAnsi"/>
              </w:rPr>
              <w:t>0,00</w:t>
            </w:r>
          </w:p>
        </w:tc>
        <w:tc>
          <w:tcPr>
            <w:tcW w:w="760" w:type="pct"/>
          </w:tcPr>
          <w:p w:rsidR="0025612D" w:rsidRPr="003C5432" w:rsidRDefault="000C623C" w:rsidP="004926F9">
            <w:pPr>
              <w:jc w:val="right"/>
              <w:rPr>
                <w:rFonts w:cstheme="minorHAnsi"/>
              </w:rPr>
            </w:pPr>
            <w:r w:rsidRPr="003C5432">
              <w:rPr>
                <w:rFonts w:cstheme="minorHAnsi"/>
              </w:rPr>
              <w:t>0,00</w:t>
            </w:r>
          </w:p>
        </w:tc>
        <w:tc>
          <w:tcPr>
            <w:tcW w:w="665" w:type="pct"/>
          </w:tcPr>
          <w:p w:rsidR="0025612D" w:rsidRPr="003C5432" w:rsidRDefault="000C623C" w:rsidP="004926F9">
            <w:pPr>
              <w:jc w:val="right"/>
              <w:rPr>
                <w:rFonts w:cstheme="minorHAnsi"/>
              </w:rPr>
            </w:pPr>
            <w:r w:rsidRPr="003C5432">
              <w:rPr>
                <w:rFonts w:cstheme="minorHAnsi"/>
              </w:rPr>
              <w:t>0,00</w:t>
            </w:r>
          </w:p>
        </w:tc>
      </w:tr>
      <w:tr w:rsidR="004926F9" w:rsidRPr="003C5432" w:rsidTr="004926F9">
        <w:trPr>
          <w:trHeight w:val="283"/>
        </w:trPr>
        <w:tc>
          <w:tcPr>
            <w:tcW w:w="1986" w:type="pct"/>
          </w:tcPr>
          <w:p w:rsidR="0025612D" w:rsidRPr="003C5432" w:rsidRDefault="004926F9" w:rsidP="0025612D">
            <w:pPr>
              <w:rPr>
                <w:rFonts w:cstheme="minorHAnsi"/>
              </w:rPr>
            </w:pPr>
            <w:r w:rsidRPr="003C5432">
              <w:rPr>
                <w:rFonts w:cstheme="minorHAnsi"/>
              </w:rPr>
              <w:t>Celkem</w:t>
            </w:r>
          </w:p>
        </w:tc>
        <w:tc>
          <w:tcPr>
            <w:tcW w:w="967" w:type="pct"/>
          </w:tcPr>
          <w:p w:rsidR="0025612D" w:rsidRPr="003C5432" w:rsidRDefault="000C623C" w:rsidP="004926F9">
            <w:pPr>
              <w:jc w:val="right"/>
              <w:rPr>
                <w:rFonts w:cstheme="minorHAnsi"/>
              </w:rPr>
            </w:pPr>
            <w:r w:rsidRPr="003C5432">
              <w:rPr>
                <w:rFonts w:cstheme="minorHAnsi"/>
              </w:rPr>
              <w:t>8.054,57</w:t>
            </w:r>
          </w:p>
        </w:tc>
        <w:tc>
          <w:tcPr>
            <w:tcW w:w="622" w:type="pct"/>
          </w:tcPr>
          <w:p w:rsidR="0025612D" w:rsidRPr="003C5432" w:rsidRDefault="000C623C" w:rsidP="004926F9">
            <w:pPr>
              <w:jc w:val="right"/>
              <w:rPr>
                <w:rFonts w:cstheme="minorHAnsi"/>
              </w:rPr>
            </w:pPr>
            <w:r w:rsidRPr="003C5432">
              <w:rPr>
                <w:rFonts w:cstheme="minorHAnsi"/>
              </w:rPr>
              <w:t>7.220,23</w:t>
            </w:r>
          </w:p>
        </w:tc>
        <w:tc>
          <w:tcPr>
            <w:tcW w:w="760" w:type="pct"/>
          </w:tcPr>
          <w:p w:rsidR="0025612D" w:rsidRPr="003C5432" w:rsidRDefault="000C623C" w:rsidP="004926F9">
            <w:pPr>
              <w:jc w:val="right"/>
              <w:rPr>
                <w:rFonts w:cstheme="minorHAnsi"/>
              </w:rPr>
            </w:pPr>
            <w:r w:rsidRPr="003C5432">
              <w:rPr>
                <w:rFonts w:cstheme="minorHAnsi"/>
              </w:rPr>
              <w:t>7.306,29</w:t>
            </w:r>
          </w:p>
        </w:tc>
        <w:tc>
          <w:tcPr>
            <w:tcW w:w="665" w:type="pct"/>
          </w:tcPr>
          <w:p w:rsidR="0025612D" w:rsidRPr="003C5432" w:rsidRDefault="000C623C" w:rsidP="004926F9">
            <w:pPr>
              <w:jc w:val="right"/>
              <w:rPr>
                <w:rFonts w:cstheme="minorHAnsi"/>
              </w:rPr>
            </w:pPr>
            <w:r w:rsidRPr="003C5432">
              <w:rPr>
                <w:rFonts w:cstheme="minorHAnsi"/>
              </w:rPr>
              <w:t>7.229,48</w:t>
            </w:r>
          </w:p>
        </w:tc>
      </w:tr>
      <w:tr w:rsidR="004926F9" w:rsidRPr="003C5432" w:rsidTr="004926F9">
        <w:trPr>
          <w:trHeight w:val="283"/>
        </w:trPr>
        <w:tc>
          <w:tcPr>
            <w:tcW w:w="1986" w:type="pct"/>
          </w:tcPr>
          <w:p w:rsidR="0025612D" w:rsidRPr="003C5432" w:rsidRDefault="004926F9" w:rsidP="0025612D">
            <w:pPr>
              <w:rPr>
                <w:rFonts w:cstheme="minorHAnsi"/>
              </w:rPr>
            </w:pPr>
            <w:r w:rsidRPr="003C5432">
              <w:rPr>
                <w:rFonts w:cstheme="minorHAnsi"/>
              </w:rPr>
              <w:t xml:space="preserve">Průměrný přepočtený počet </w:t>
            </w:r>
            <w:proofErr w:type="spellStart"/>
            <w:r w:rsidRPr="003C5432">
              <w:rPr>
                <w:rFonts w:cstheme="minorHAnsi"/>
              </w:rPr>
              <w:t>zam</w:t>
            </w:r>
            <w:proofErr w:type="spellEnd"/>
            <w:r w:rsidRPr="003C5432">
              <w:rPr>
                <w:rFonts w:cstheme="minorHAnsi"/>
              </w:rPr>
              <w:t>.+soudců</w:t>
            </w:r>
          </w:p>
        </w:tc>
        <w:tc>
          <w:tcPr>
            <w:tcW w:w="967" w:type="pct"/>
          </w:tcPr>
          <w:p w:rsidR="0025612D" w:rsidRPr="003C5432" w:rsidRDefault="000C623C" w:rsidP="004926F9">
            <w:pPr>
              <w:jc w:val="right"/>
              <w:rPr>
                <w:rFonts w:cstheme="minorHAnsi"/>
              </w:rPr>
            </w:pPr>
            <w:r w:rsidRPr="003C5432">
              <w:rPr>
                <w:rFonts w:cstheme="minorHAnsi"/>
              </w:rPr>
              <w:t>91,00</w:t>
            </w:r>
          </w:p>
        </w:tc>
        <w:tc>
          <w:tcPr>
            <w:tcW w:w="622" w:type="pct"/>
          </w:tcPr>
          <w:p w:rsidR="0025612D" w:rsidRPr="003C5432" w:rsidRDefault="000C623C" w:rsidP="004926F9">
            <w:pPr>
              <w:jc w:val="right"/>
              <w:rPr>
                <w:rFonts w:cstheme="minorHAnsi"/>
              </w:rPr>
            </w:pPr>
            <w:r w:rsidRPr="003C5432">
              <w:rPr>
                <w:rFonts w:cstheme="minorHAnsi"/>
              </w:rPr>
              <w:t>86,21</w:t>
            </w:r>
          </w:p>
        </w:tc>
        <w:tc>
          <w:tcPr>
            <w:tcW w:w="760" w:type="pct"/>
          </w:tcPr>
          <w:p w:rsidR="0025612D" w:rsidRPr="003C5432" w:rsidRDefault="000C623C" w:rsidP="004926F9">
            <w:pPr>
              <w:jc w:val="right"/>
              <w:rPr>
                <w:rFonts w:cstheme="minorHAnsi"/>
              </w:rPr>
            </w:pPr>
            <w:r w:rsidRPr="003C5432">
              <w:rPr>
                <w:rFonts w:cstheme="minorHAnsi"/>
              </w:rPr>
              <w:t>91,00</w:t>
            </w:r>
          </w:p>
        </w:tc>
        <w:tc>
          <w:tcPr>
            <w:tcW w:w="665" w:type="pct"/>
          </w:tcPr>
          <w:p w:rsidR="0025612D" w:rsidRPr="003C5432" w:rsidRDefault="000C623C" w:rsidP="004926F9">
            <w:pPr>
              <w:jc w:val="right"/>
              <w:rPr>
                <w:rFonts w:cstheme="minorHAnsi"/>
              </w:rPr>
            </w:pPr>
            <w:r w:rsidRPr="003C5432">
              <w:rPr>
                <w:rFonts w:cstheme="minorHAnsi"/>
              </w:rPr>
              <w:t>86,07</w:t>
            </w:r>
          </w:p>
        </w:tc>
      </w:tr>
      <w:tr w:rsidR="004926F9" w:rsidRPr="003C5432" w:rsidTr="004926F9">
        <w:trPr>
          <w:trHeight w:val="283"/>
        </w:trPr>
        <w:tc>
          <w:tcPr>
            <w:tcW w:w="1986" w:type="pct"/>
          </w:tcPr>
          <w:p w:rsidR="0025612D" w:rsidRPr="003C5432" w:rsidRDefault="004926F9" w:rsidP="0025612D">
            <w:pPr>
              <w:rPr>
                <w:rFonts w:cstheme="minorHAnsi"/>
                <w:b/>
              </w:rPr>
            </w:pPr>
            <w:r w:rsidRPr="003C5432">
              <w:rPr>
                <w:rFonts w:cstheme="minorHAnsi"/>
                <w:b/>
              </w:rPr>
              <w:t>Náklady na 1 zaměstnance</w:t>
            </w:r>
          </w:p>
        </w:tc>
        <w:tc>
          <w:tcPr>
            <w:tcW w:w="967" w:type="pct"/>
          </w:tcPr>
          <w:p w:rsidR="0025612D" w:rsidRPr="003C5432" w:rsidRDefault="000C623C" w:rsidP="004926F9">
            <w:pPr>
              <w:jc w:val="right"/>
              <w:rPr>
                <w:rFonts w:cstheme="minorHAnsi"/>
                <w:b/>
              </w:rPr>
            </w:pPr>
            <w:r w:rsidRPr="003C5432">
              <w:rPr>
                <w:rFonts w:cstheme="minorHAnsi"/>
                <w:b/>
              </w:rPr>
              <w:t>88,51</w:t>
            </w:r>
          </w:p>
        </w:tc>
        <w:tc>
          <w:tcPr>
            <w:tcW w:w="622" w:type="pct"/>
          </w:tcPr>
          <w:p w:rsidR="0025612D" w:rsidRPr="003C5432" w:rsidRDefault="000C623C" w:rsidP="004926F9">
            <w:pPr>
              <w:jc w:val="right"/>
              <w:rPr>
                <w:rFonts w:cstheme="minorHAnsi"/>
                <w:b/>
              </w:rPr>
            </w:pPr>
            <w:r w:rsidRPr="003C5432">
              <w:rPr>
                <w:rFonts w:cstheme="minorHAnsi"/>
                <w:b/>
              </w:rPr>
              <w:t>83,75</w:t>
            </w:r>
          </w:p>
        </w:tc>
        <w:tc>
          <w:tcPr>
            <w:tcW w:w="760" w:type="pct"/>
          </w:tcPr>
          <w:p w:rsidR="0025612D" w:rsidRPr="003C5432" w:rsidRDefault="000C623C" w:rsidP="004926F9">
            <w:pPr>
              <w:jc w:val="right"/>
              <w:rPr>
                <w:rFonts w:cstheme="minorHAnsi"/>
                <w:b/>
              </w:rPr>
            </w:pPr>
            <w:r w:rsidRPr="003C5432">
              <w:rPr>
                <w:rFonts w:cstheme="minorHAnsi"/>
                <w:b/>
              </w:rPr>
              <w:t>80,29</w:t>
            </w:r>
          </w:p>
        </w:tc>
        <w:tc>
          <w:tcPr>
            <w:tcW w:w="665" w:type="pct"/>
          </w:tcPr>
          <w:p w:rsidR="0025612D" w:rsidRPr="003C5432" w:rsidRDefault="000C623C" w:rsidP="004926F9">
            <w:pPr>
              <w:jc w:val="right"/>
              <w:rPr>
                <w:rFonts w:cstheme="minorHAnsi"/>
                <w:b/>
              </w:rPr>
            </w:pPr>
            <w:r w:rsidRPr="003C5432">
              <w:rPr>
                <w:rFonts w:cstheme="minorHAnsi"/>
                <w:b/>
              </w:rPr>
              <w:t>84,00</w:t>
            </w:r>
          </w:p>
        </w:tc>
      </w:tr>
    </w:tbl>
    <w:p w:rsidR="0025612D" w:rsidRPr="003C5432" w:rsidRDefault="0025612D" w:rsidP="0025612D">
      <w:pPr>
        <w:rPr>
          <w:rFonts w:cstheme="minorHAnsi"/>
        </w:rPr>
      </w:pPr>
    </w:p>
    <w:p w:rsidR="00020CA8" w:rsidRPr="003C5432" w:rsidRDefault="00020CA8" w:rsidP="0025612D">
      <w:pPr>
        <w:rPr>
          <w:rFonts w:cstheme="minorHAnsi"/>
        </w:rPr>
      </w:pPr>
    </w:p>
    <w:tbl>
      <w:tblPr>
        <w:tblpPr w:leftFromText="141" w:rightFromText="141" w:vertAnchor="text" w:tblpY="1"/>
        <w:tblOverlap w:val="never"/>
        <w:tblW w:w="4644" w:type="pct"/>
        <w:tblCellMar>
          <w:left w:w="70" w:type="dxa"/>
          <w:right w:w="70" w:type="dxa"/>
        </w:tblCellMar>
        <w:tblLook w:val="04A0" w:firstRow="1" w:lastRow="0" w:firstColumn="1" w:lastColumn="0" w:noHBand="0" w:noVBand="1"/>
      </w:tblPr>
      <w:tblGrid>
        <w:gridCol w:w="8632"/>
        <w:gridCol w:w="145"/>
        <w:gridCol w:w="145"/>
        <w:gridCol w:w="145"/>
        <w:gridCol w:w="145"/>
      </w:tblGrid>
      <w:tr w:rsidR="00BD3433" w:rsidRPr="003C5432" w:rsidTr="00020CA8">
        <w:trPr>
          <w:trHeight w:val="255"/>
        </w:trPr>
        <w:tc>
          <w:tcPr>
            <w:tcW w:w="1854" w:type="pct"/>
            <w:tcBorders>
              <w:top w:val="nil"/>
              <w:left w:val="nil"/>
              <w:bottom w:val="nil"/>
              <w:right w:val="nil"/>
            </w:tcBorders>
            <w:shd w:val="clear" w:color="auto" w:fill="auto"/>
            <w:noWrap/>
            <w:vAlign w:val="bottom"/>
          </w:tcPr>
          <w:p w:rsidR="00020CA8" w:rsidRPr="003C5432" w:rsidRDefault="00020CA8" w:rsidP="00020CA8">
            <w:pPr>
              <w:jc w:val="both"/>
              <w:rPr>
                <w:rFonts w:cstheme="minorHAnsi"/>
                <w:b/>
                <w:sz w:val="24"/>
                <w:szCs w:val="24"/>
              </w:rPr>
            </w:pPr>
            <w:r w:rsidRPr="003C5432">
              <w:rPr>
                <w:rFonts w:cstheme="minorHAnsi"/>
                <w:b/>
                <w:sz w:val="24"/>
                <w:szCs w:val="24"/>
              </w:rPr>
              <w:t>Porovnání nákladů na 1 zaměstnance za rok 2016-2020:</w:t>
            </w:r>
          </w:p>
          <w:tbl>
            <w:tblPr>
              <w:tblStyle w:val="Mkatabulky"/>
              <w:tblW w:w="0" w:type="auto"/>
              <w:tblLook w:val="04A0" w:firstRow="1" w:lastRow="0" w:firstColumn="1" w:lastColumn="0" w:noHBand="0" w:noVBand="1"/>
            </w:tblPr>
            <w:tblGrid>
              <w:gridCol w:w="1222"/>
              <w:gridCol w:w="2369"/>
              <w:gridCol w:w="2514"/>
              <w:gridCol w:w="2377"/>
            </w:tblGrid>
            <w:tr w:rsidR="00020CA8" w:rsidRPr="003C5432" w:rsidTr="00020CA8">
              <w:tc>
                <w:tcPr>
                  <w:tcW w:w="1242" w:type="dxa"/>
                  <w:vAlign w:val="center"/>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Rok</w:t>
                  </w:r>
                </w:p>
              </w:tc>
              <w:tc>
                <w:tcPr>
                  <w:tcW w:w="2410" w:type="dxa"/>
                  <w:vAlign w:val="center"/>
                </w:tcPr>
                <w:p w:rsidR="00020CA8" w:rsidRPr="003C5432" w:rsidRDefault="00020CA8" w:rsidP="00B96361">
                  <w:pPr>
                    <w:framePr w:hSpace="141" w:wrap="around" w:vAnchor="text" w:hAnchor="text" w:y="1"/>
                    <w:suppressOverlap/>
                    <w:rPr>
                      <w:rFonts w:cstheme="minorHAnsi"/>
                      <w:b/>
                      <w:sz w:val="24"/>
                      <w:szCs w:val="24"/>
                    </w:rPr>
                  </w:pPr>
                  <w:r w:rsidRPr="003C5432">
                    <w:rPr>
                      <w:rFonts w:cstheme="minorHAnsi"/>
                      <w:b/>
                      <w:sz w:val="24"/>
                      <w:szCs w:val="24"/>
                    </w:rPr>
                    <w:t>Skutečnost v tis. Kč</w:t>
                  </w:r>
                </w:p>
              </w:tc>
              <w:tc>
                <w:tcPr>
                  <w:tcW w:w="2552" w:type="dxa"/>
                  <w:vAlign w:val="center"/>
                </w:tcPr>
                <w:p w:rsidR="00020CA8" w:rsidRPr="003C5432" w:rsidRDefault="00020CA8" w:rsidP="00B96361">
                  <w:pPr>
                    <w:framePr w:hSpace="141" w:wrap="around" w:vAnchor="text" w:hAnchor="text" w:y="1"/>
                    <w:suppressOverlap/>
                    <w:rPr>
                      <w:rFonts w:cstheme="minorHAnsi"/>
                      <w:b/>
                      <w:sz w:val="24"/>
                      <w:szCs w:val="24"/>
                    </w:rPr>
                  </w:pPr>
                  <w:r w:rsidRPr="003C5432">
                    <w:rPr>
                      <w:rFonts w:cstheme="minorHAnsi"/>
                      <w:b/>
                      <w:sz w:val="24"/>
                      <w:szCs w:val="24"/>
                    </w:rPr>
                    <w:t>Náklady na jednoho zaměstnance v tis. Kč</w:t>
                  </w:r>
                </w:p>
              </w:tc>
              <w:tc>
                <w:tcPr>
                  <w:tcW w:w="2409" w:type="dxa"/>
                  <w:vAlign w:val="center"/>
                </w:tcPr>
                <w:p w:rsidR="00020CA8" w:rsidRPr="003C5432" w:rsidRDefault="00020CA8" w:rsidP="00B96361">
                  <w:pPr>
                    <w:framePr w:hSpace="141" w:wrap="around" w:vAnchor="text" w:hAnchor="text" w:y="1"/>
                    <w:suppressOverlap/>
                    <w:rPr>
                      <w:rFonts w:cstheme="minorHAnsi"/>
                      <w:b/>
                      <w:sz w:val="24"/>
                      <w:szCs w:val="24"/>
                    </w:rPr>
                  </w:pPr>
                  <w:r w:rsidRPr="003C5432">
                    <w:rPr>
                      <w:rFonts w:cstheme="minorHAnsi"/>
                      <w:b/>
                      <w:sz w:val="24"/>
                      <w:szCs w:val="24"/>
                    </w:rPr>
                    <w:t>Index s předchozím rokem</w:t>
                  </w:r>
                </w:p>
              </w:tc>
            </w:tr>
            <w:tr w:rsidR="00020CA8" w:rsidRPr="003C5432" w:rsidTr="00020CA8">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2016</w:t>
                  </w:r>
                </w:p>
              </w:tc>
              <w:tc>
                <w:tcPr>
                  <w:tcW w:w="241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6.355,38</w:t>
                  </w:r>
                </w:p>
              </w:tc>
              <w:tc>
                <w:tcPr>
                  <w:tcW w:w="2552"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73,85</w:t>
                  </w:r>
                </w:p>
              </w:tc>
              <w:tc>
                <w:tcPr>
                  <w:tcW w:w="240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0,99</w:t>
                  </w:r>
                </w:p>
              </w:tc>
            </w:tr>
            <w:tr w:rsidR="00020CA8" w:rsidRPr="003C5432" w:rsidTr="00020CA8">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2017</w:t>
                  </w:r>
                </w:p>
              </w:tc>
              <w:tc>
                <w:tcPr>
                  <w:tcW w:w="241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7.217,30</w:t>
                  </w:r>
                </w:p>
              </w:tc>
              <w:tc>
                <w:tcPr>
                  <w:tcW w:w="2552"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83,64</w:t>
                  </w:r>
                </w:p>
              </w:tc>
              <w:tc>
                <w:tcPr>
                  <w:tcW w:w="240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1,13</w:t>
                  </w:r>
                </w:p>
              </w:tc>
            </w:tr>
            <w:tr w:rsidR="00020CA8" w:rsidRPr="003C5432" w:rsidTr="00020CA8">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2018</w:t>
                  </w:r>
                </w:p>
              </w:tc>
              <w:tc>
                <w:tcPr>
                  <w:tcW w:w="241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7.557,77</w:t>
                  </w:r>
                </w:p>
              </w:tc>
              <w:tc>
                <w:tcPr>
                  <w:tcW w:w="2552"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87,79</w:t>
                  </w:r>
                </w:p>
              </w:tc>
              <w:tc>
                <w:tcPr>
                  <w:tcW w:w="240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1,05</w:t>
                  </w:r>
                </w:p>
              </w:tc>
            </w:tr>
            <w:tr w:rsidR="00020CA8" w:rsidRPr="003C5432" w:rsidTr="00020CA8">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2019</w:t>
                  </w:r>
                </w:p>
              </w:tc>
              <w:tc>
                <w:tcPr>
                  <w:tcW w:w="241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7.220,23</w:t>
                  </w:r>
                </w:p>
              </w:tc>
              <w:tc>
                <w:tcPr>
                  <w:tcW w:w="2552"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83,75</w:t>
                  </w:r>
                </w:p>
              </w:tc>
              <w:tc>
                <w:tcPr>
                  <w:tcW w:w="240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0,95</w:t>
                  </w:r>
                </w:p>
              </w:tc>
            </w:tr>
            <w:tr w:rsidR="00020CA8" w:rsidRPr="003C5432" w:rsidTr="00020CA8">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2020</w:t>
                  </w:r>
                </w:p>
              </w:tc>
              <w:tc>
                <w:tcPr>
                  <w:tcW w:w="2410" w:type="dxa"/>
                  <w:vAlign w:val="bottom"/>
                </w:tcPr>
                <w:p w:rsidR="00020CA8" w:rsidRPr="003C5432" w:rsidRDefault="00063CEC" w:rsidP="00B96361">
                  <w:pPr>
                    <w:framePr w:hSpace="141" w:wrap="around" w:vAnchor="text" w:hAnchor="text" w:y="1"/>
                    <w:suppressOverlap/>
                    <w:jc w:val="right"/>
                    <w:rPr>
                      <w:rFonts w:cstheme="minorHAnsi"/>
                      <w:sz w:val="24"/>
                      <w:szCs w:val="24"/>
                    </w:rPr>
                  </w:pPr>
                  <w:r w:rsidRPr="003C5432">
                    <w:rPr>
                      <w:rFonts w:cstheme="minorHAnsi"/>
                      <w:sz w:val="24"/>
                      <w:szCs w:val="24"/>
                    </w:rPr>
                    <w:t>7.229,48</w:t>
                  </w:r>
                </w:p>
              </w:tc>
              <w:tc>
                <w:tcPr>
                  <w:tcW w:w="2552" w:type="dxa"/>
                  <w:vAlign w:val="bottom"/>
                </w:tcPr>
                <w:p w:rsidR="00020CA8" w:rsidRPr="003C5432" w:rsidRDefault="00063CEC" w:rsidP="00B96361">
                  <w:pPr>
                    <w:framePr w:hSpace="141" w:wrap="around" w:vAnchor="text" w:hAnchor="text" w:y="1"/>
                    <w:suppressOverlap/>
                    <w:jc w:val="right"/>
                    <w:rPr>
                      <w:rFonts w:cstheme="minorHAnsi"/>
                      <w:sz w:val="24"/>
                      <w:szCs w:val="24"/>
                    </w:rPr>
                  </w:pPr>
                  <w:r w:rsidRPr="003C5432">
                    <w:rPr>
                      <w:rFonts w:cstheme="minorHAnsi"/>
                      <w:sz w:val="24"/>
                      <w:szCs w:val="24"/>
                    </w:rPr>
                    <w:t>84,00</w:t>
                  </w:r>
                </w:p>
              </w:tc>
              <w:tc>
                <w:tcPr>
                  <w:tcW w:w="2409" w:type="dxa"/>
                  <w:vAlign w:val="bottom"/>
                </w:tcPr>
                <w:p w:rsidR="00020CA8" w:rsidRPr="003C5432" w:rsidRDefault="00063CEC" w:rsidP="00B96361">
                  <w:pPr>
                    <w:framePr w:hSpace="141" w:wrap="around" w:vAnchor="text" w:hAnchor="text" w:y="1"/>
                    <w:suppressOverlap/>
                    <w:jc w:val="right"/>
                    <w:rPr>
                      <w:rFonts w:cstheme="minorHAnsi"/>
                      <w:sz w:val="24"/>
                      <w:szCs w:val="24"/>
                    </w:rPr>
                  </w:pPr>
                  <w:r w:rsidRPr="003C5432">
                    <w:rPr>
                      <w:rFonts w:cstheme="minorHAnsi"/>
                      <w:sz w:val="24"/>
                      <w:szCs w:val="24"/>
                    </w:rPr>
                    <w:t>1,00</w:t>
                  </w:r>
                </w:p>
              </w:tc>
            </w:tr>
          </w:tbl>
          <w:p w:rsidR="00020CA8" w:rsidRPr="003C5432" w:rsidRDefault="00020CA8" w:rsidP="00020CA8">
            <w:pPr>
              <w:jc w:val="both"/>
              <w:rPr>
                <w:rFonts w:cstheme="minorHAnsi"/>
                <w:sz w:val="24"/>
                <w:szCs w:val="24"/>
              </w:rPr>
            </w:pPr>
          </w:p>
          <w:p w:rsidR="00E901F0" w:rsidRPr="00E901F0" w:rsidRDefault="00E901F0" w:rsidP="00020CA8">
            <w:pPr>
              <w:jc w:val="both"/>
              <w:rPr>
                <w:rFonts w:cstheme="minorHAnsi"/>
                <w:b/>
                <w:sz w:val="24"/>
                <w:szCs w:val="24"/>
              </w:rPr>
            </w:pPr>
            <w:r w:rsidRPr="00E901F0">
              <w:rPr>
                <w:rFonts w:cstheme="minorHAnsi"/>
                <w:b/>
                <w:sz w:val="24"/>
                <w:szCs w:val="24"/>
              </w:rPr>
              <w:t>Náklady na 1 zaměstnance podle jednotli</w:t>
            </w:r>
            <w:r>
              <w:rPr>
                <w:rFonts w:cstheme="minorHAnsi"/>
                <w:b/>
                <w:sz w:val="24"/>
                <w:szCs w:val="24"/>
              </w:rPr>
              <w:t>v</w:t>
            </w:r>
            <w:r w:rsidRPr="00E901F0">
              <w:rPr>
                <w:rFonts w:cstheme="minorHAnsi"/>
                <w:b/>
                <w:sz w:val="24"/>
                <w:szCs w:val="24"/>
              </w:rPr>
              <w:t>ých seskupení</w:t>
            </w:r>
            <w:r>
              <w:rPr>
                <w:rFonts w:cstheme="minorHAnsi"/>
                <w:b/>
                <w:sz w:val="24"/>
                <w:szCs w:val="24"/>
              </w:rPr>
              <w:t xml:space="preserve"> v tis. Kč a srovnání za roky 2016-2020:</w:t>
            </w:r>
          </w:p>
          <w:p w:rsidR="00020CA8" w:rsidRPr="003C5432" w:rsidRDefault="00020CA8" w:rsidP="00020CA8">
            <w:pPr>
              <w:jc w:val="both"/>
              <w:rPr>
                <w:rFonts w:cstheme="minorHAnsi"/>
                <w:b/>
                <w:sz w:val="24"/>
                <w:szCs w:val="24"/>
              </w:rPr>
            </w:pPr>
            <w:r w:rsidRPr="003C5432">
              <w:rPr>
                <w:rFonts w:cstheme="minorHAnsi"/>
                <w:sz w:val="24"/>
                <w:szCs w:val="24"/>
              </w:rPr>
              <w:t xml:space="preserve"> </w:t>
            </w:r>
            <w:r w:rsidRPr="003C5432">
              <w:rPr>
                <w:rFonts w:cstheme="minorHAnsi"/>
                <w:b/>
                <w:sz w:val="24"/>
                <w:szCs w:val="24"/>
              </w:rPr>
              <w:t xml:space="preserve">512 – Podlimitní technické zhodnocení  </w:t>
            </w:r>
          </w:p>
          <w:tbl>
            <w:tblPr>
              <w:tblStyle w:val="Mkatabulky"/>
              <w:tblpPr w:leftFromText="141" w:rightFromText="141" w:vertAnchor="text" w:tblpY="1"/>
              <w:tblOverlap w:val="never"/>
              <w:tblW w:w="3601" w:type="pct"/>
              <w:tblLook w:val="04A0" w:firstRow="1" w:lastRow="0" w:firstColumn="1" w:lastColumn="0" w:noHBand="0" w:noVBand="1"/>
            </w:tblPr>
            <w:tblGrid>
              <w:gridCol w:w="1443"/>
              <w:gridCol w:w="1387"/>
              <w:gridCol w:w="3279"/>
            </w:tblGrid>
            <w:tr w:rsidR="00020CA8" w:rsidRPr="003C5432" w:rsidTr="00E901F0">
              <w:trPr>
                <w:trHeight w:val="547"/>
              </w:trPr>
              <w:tc>
                <w:tcPr>
                  <w:tcW w:w="1181" w:type="pct"/>
                  <w:vAlign w:val="center"/>
                </w:tcPr>
                <w:p w:rsidR="00020CA8" w:rsidRPr="003C5432" w:rsidRDefault="00020CA8" w:rsidP="00020CA8">
                  <w:pPr>
                    <w:jc w:val="center"/>
                    <w:rPr>
                      <w:rFonts w:cstheme="minorHAnsi"/>
                      <w:b/>
                      <w:sz w:val="24"/>
                      <w:szCs w:val="24"/>
                    </w:rPr>
                  </w:pPr>
                  <w:r w:rsidRPr="003C5432">
                    <w:rPr>
                      <w:rFonts w:cstheme="minorHAnsi"/>
                      <w:b/>
                      <w:sz w:val="24"/>
                      <w:szCs w:val="24"/>
                    </w:rPr>
                    <w:t>Rok</w:t>
                  </w:r>
                </w:p>
              </w:tc>
              <w:tc>
                <w:tcPr>
                  <w:tcW w:w="1135" w:type="pct"/>
                </w:tcPr>
                <w:p w:rsidR="00020CA8" w:rsidRPr="003C5432" w:rsidRDefault="00020CA8" w:rsidP="00E901F0">
                  <w:pPr>
                    <w:jc w:val="both"/>
                    <w:rPr>
                      <w:rFonts w:cstheme="minorHAnsi"/>
                      <w:b/>
                      <w:sz w:val="24"/>
                      <w:szCs w:val="24"/>
                    </w:rPr>
                  </w:pPr>
                  <w:r w:rsidRPr="003C5432">
                    <w:rPr>
                      <w:rFonts w:cstheme="minorHAnsi"/>
                      <w:b/>
                      <w:sz w:val="24"/>
                      <w:szCs w:val="24"/>
                    </w:rPr>
                    <w:t xml:space="preserve">Skutečnost </w:t>
                  </w:r>
                </w:p>
              </w:tc>
              <w:tc>
                <w:tcPr>
                  <w:tcW w:w="2684" w:type="pct"/>
                </w:tcPr>
                <w:p w:rsidR="00020CA8" w:rsidRPr="003C5432" w:rsidRDefault="00020CA8" w:rsidP="00E901F0">
                  <w:pPr>
                    <w:rPr>
                      <w:rFonts w:cstheme="minorHAnsi"/>
                      <w:sz w:val="24"/>
                      <w:szCs w:val="24"/>
                    </w:rPr>
                  </w:pPr>
                  <w:r w:rsidRPr="003C5432">
                    <w:rPr>
                      <w:rFonts w:cstheme="minorHAnsi"/>
                      <w:b/>
                      <w:sz w:val="24"/>
                      <w:szCs w:val="24"/>
                    </w:rPr>
                    <w:t>Nákl</w:t>
                  </w:r>
                  <w:r w:rsidR="00E901F0">
                    <w:rPr>
                      <w:rFonts w:cstheme="minorHAnsi"/>
                      <w:b/>
                      <w:sz w:val="24"/>
                      <w:szCs w:val="24"/>
                    </w:rPr>
                    <w:t xml:space="preserve">ady </w:t>
                  </w:r>
                  <w:proofErr w:type="gramStart"/>
                  <w:r w:rsidR="00E901F0">
                    <w:rPr>
                      <w:rFonts w:cstheme="minorHAnsi"/>
                      <w:b/>
                      <w:sz w:val="24"/>
                      <w:szCs w:val="24"/>
                    </w:rPr>
                    <w:t xml:space="preserve">na </w:t>
                  </w:r>
                  <w:r w:rsidR="00063CEC" w:rsidRPr="003C5432">
                    <w:rPr>
                      <w:rFonts w:cstheme="minorHAnsi"/>
                      <w:b/>
                      <w:sz w:val="24"/>
                      <w:szCs w:val="24"/>
                    </w:rPr>
                    <w:t xml:space="preserve"> </w:t>
                  </w:r>
                  <w:r w:rsidR="00E901F0">
                    <w:rPr>
                      <w:rFonts w:cstheme="minorHAnsi"/>
                      <w:b/>
                      <w:sz w:val="24"/>
                      <w:szCs w:val="24"/>
                    </w:rPr>
                    <w:t xml:space="preserve">1 </w:t>
                  </w:r>
                  <w:r w:rsidRPr="003C5432">
                    <w:rPr>
                      <w:rFonts w:cstheme="minorHAnsi"/>
                      <w:b/>
                      <w:sz w:val="24"/>
                      <w:szCs w:val="24"/>
                    </w:rPr>
                    <w:t>zaměstnance</w:t>
                  </w:r>
                  <w:proofErr w:type="gramEnd"/>
                  <w:r w:rsidRPr="003C5432">
                    <w:rPr>
                      <w:rFonts w:cstheme="minorHAnsi"/>
                      <w:b/>
                      <w:sz w:val="24"/>
                      <w:szCs w:val="24"/>
                    </w:rPr>
                    <w:t xml:space="preserve"> </w:t>
                  </w:r>
                </w:p>
              </w:tc>
            </w:tr>
            <w:tr w:rsidR="00020CA8" w:rsidRPr="003C5432" w:rsidTr="00E901F0">
              <w:trPr>
                <w:trHeight w:val="278"/>
              </w:trPr>
              <w:tc>
                <w:tcPr>
                  <w:tcW w:w="1181" w:type="pct"/>
                  <w:vAlign w:val="center"/>
                </w:tcPr>
                <w:p w:rsidR="00020CA8" w:rsidRPr="003C5432" w:rsidRDefault="00020CA8" w:rsidP="00020CA8">
                  <w:pPr>
                    <w:jc w:val="center"/>
                    <w:rPr>
                      <w:rFonts w:cstheme="minorHAnsi"/>
                      <w:b/>
                      <w:sz w:val="24"/>
                      <w:szCs w:val="24"/>
                    </w:rPr>
                  </w:pPr>
                  <w:r w:rsidRPr="003C5432">
                    <w:rPr>
                      <w:rFonts w:cstheme="minorHAnsi"/>
                      <w:b/>
                      <w:sz w:val="24"/>
                      <w:szCs w:val="24"/>
                    </w:rPr>
                    <w:t>2018</w:t>
                  </w:r>
                </w:p>
              </w:tc>
              <w:tc>
                <w:tcPr>
                  <w:tcW w:w="1135" w:type="pct"/>
                  <w:vAlign w:val="bottom"/>
                </w:tcPr>
                <w:p w:rsidR="00020CA8" w:rsidRPr="003C5432" w:rsidRDefault="00020CA8" w:rsidP="00020CA8">
                  <w:pPr>
                    <w:jc w:val="right"/>
                    <w:rPr>
                      <w:rFonts w:cstheme="minorHAnsi"/>
                      <w:sz w:val="24"/>
                      <w:szCs w:val="24"/>
                    </w:rPr>
                  </w:pPr>
                  <w:r w:rsidRPr="003C5432">
                    <w:rPr>
                      <w:rFonts w:cstheme="minorHAnsi"/>
                      <w:sz w:val="24"/>
                      <w:szCs w:val="24"/>
                    </w:rPr>
                    <w:t>47,68</w:t>
                  </w:r>
                </w:p>
              </w:tc>
              <w:tc>
                <w:tcPr>
                  <w:tcW w:w="2684" w:type="pct"/>
                  <w:vAlign w:val="bottom"/>
                </w:tcPr>
                <w:p w:rsidR="00020CA8" w:rsidRPr="003C5432" w:rsidRDefault="00020CA8" w:rsidP="00020CA8">
                  <w:pPr>
                    <w:jc w:val="right"/>
                    <w:rPr>
                      <w:rFonts w:cstheme="minorHAnsi"/>
                      <w:sz w:val="24"/>
                      <w:szCs w:val="24"/>
                    </w:rPr>
                  </w:pPr>
                  <w:r w:rsidRPr="003C5432">
                    <w:rPr>
                      <w:rFonts w:cstheme="minorHAnsi"/>
                      <w:sz w:val="24"/>
                      <w:szCs w:val="24"/>
                    </w:rPr>
                    <w:t>0,55</w:t>
                  </w:r>
                </w:p>
              </w:tc>
            </w:tr>
            <w:tr w:rsidR="00020CA8" w:rsidRPr="003C5432" w:rsidTr="00E901F0">
              <w:trPr>
                <w:trHeight w:val="289"/>
              </w:trPr>
              <w:tc>
                <w:tcPr>
                  <w:tcW w:w="1181" w:type="pct"/>
                  <w:vAlign w:val="center"/>
                </w:tcPr>
                <w:p w:rsidR="00020CA8" w:rsidRPr="003C5432" w:rsidRDefault="00020CA8" w:rsidP="00020CA8">
                  <w:pPr>
                    <w:jc w:val="center"/>
                    <w:rPr>
                      <w:rFonts w:cstheme="minorHAnsi"/>
                      <w:b/>
                      <w:sz w:val="24"/>
                      <w:szCs w:val="24"/>
                    </w:rPr>
                  </w:pPr>
                  <w:r w:rsidRPr="003C5432">
                    <w:rPr>
                      <w:rFonts w:cstheme="minorHAnsi"/>
                      <w:b/>
                      <w:sz w:val="24"/>
                      <w:szCs w:val="24"/>
                    </w:rPr>
                    <w:t>2019</w:t>
                  </w:r>
                </w:p>
              </w:tc>
              <w:tc>
                <w:tcPr>
                  <w:tcW w:w="1135" w:type="pct"/>
                  <w:vAlign w:val="bottom"/>
                </w:tcPr>
                <w:p w:rsidR="00020CA8" w:rsidRPr="003C5432" w:rsidRDefault="00020CA8" w:rsidP="00020CA8">
                  <w:pPr>
                    <w:jc w:val="right"/>
                    <w:rPr>
                      <w:rFonts w:cstheme="minorHAnsi"/>
                      <w:sz w:val="24"/>
                      <w:szCs w:val="24"/>
                    </w:rPr>
                  </w:pPr>
                  <w:r w:rsidRPr="003C5432">
                    <w:rPr>
                      <w:rFonts w:cstheme="minorHAnsi"/>
                      <w:sz w:val="24"/>
                      <w:szCs w:val="24"/>
                    </w:rPr>
                    <w:t>6,00</w:t>
                  </w:r>
                </w:p>
              </w:tc>
              <w:tc>
                <w:tcPr>
                  <w:tcW w:w="2684" w:type="pct"/>
                  <w:vAlign w:val="bottom"/>
                </w:tcPr>
                <w:p w:rsidR="00020CA8" w:rsidRPr="003C5432" w:rsidRDefault="00020CA8" w:rsidP="00020CA8">
                  <w:pPr>
                    <w:jc w:val="right"/>
                    <w:rPr>
                      <w:rFonts w:cstheme="minorHAnsi"/>
                      <w:sz w:val="24"/>
                      <w:szCs w:val="24"/>
                    </w:rPr>
                  </w:pPr>
                  <w:r w:rsidRPr="003C5432">
                    <w:rPr>
                      <w:rFonts w:cstheme="minorHAnsi"/>
                      <w:sz w:val="24"/>
                      <w:szCs w:val="24"/>
                    </w:rPr>
                    <w:t>0,07</w:t>
                  </w:r>
                </w:p>
              </w:tc>
            </w:tr>
            <w:tr w:rsidR="00063CEC" w:rsidRPr="003C5432" w:rsidTr="00E901F0">
              <w:trPr>
                <w:trHeight w:val="289"/>
              </w:trPr>
              <w:tc>
                <w:tcPr>
                  <w:tcW w:w="1181" w:type="pct"/>
                  <w:vAlign w:val="center"/>
                </w:tcPr>
                <w:p w:rsidR="00063CEC" w:rsidRPr="003C5432" w:rsidRDefault="00063CEC" w:rsidP="00020CA8">
                  <w:pPr>
                    <w:jc w:val="center"/>
                    <w:rPr>
                      <w:rFonts w:cstheme="minorHAnsi"/>
                      <w:b/>
                      <w:sz w:val="24"/>
                      <w:szCs w:val="24"/>
                    </w:rPr>
                  </w:pPr>
                  <w:r w:rsidRPr="003C5432">
                    <w:rPr>
                      <w:rFonts w:cstheme="minorHAnsi"/>
                      <w:b/>
                      <w:sz w:val="24"/>
                      <w:szCs w:val="24"/>
                    </w:rPr>
                    <w:t>2020</w:t>
                  </w:r>
                </w:p>
              </w:tc>
              <w:tc>
                <w:tcPr>
                  <w:tcW w:w="1135" w:type="pct"/>
                  <w:vAlign w:val="bottom"/>
                </w:tcPr>
                <w:p w:rsidR="00063CEC" w:rsidRPr="003C5432" w:rsidRDefault="00063CEC" w:rsidP="00020CA8">
                  <w:pPr>
                    <w:jc w:val="right"/>
                    <w:rPr>
                      <w:rFonts w:cstheme="minorHAnsi"/>
                      <w:sz w:val="24"/>
                      <w:szCs w:val="24"/>
                    </w:rPr>
                  </w:pPr>
                  <w:r w:rsidRPr="003C5432">
                    <w:rPr>
                      <w:rFonts w:cstheme="minorHAnsi"/>
                      <w:sz w:val="24"/>
                      <w:szCs w:val="24"/>
                    </w:rPr>
                    <w:t>40,44</w:t>
                  </w:r>
                </w:p>
              </w:tc>
              <w:tc>
                <w:tcPr>
                  <w:tcW w:w="2684" w:type="pct"/>
                  <w:vAlign w:val="bottom"/>
                </w:tcPr>
                <w:p w:rsidR="00063CEC" w:rsidRPr="003C5432" w:rsidRDefault="00063CEC" w:rsidP="00020CA8">
                  <w:pPr>
                    <w:jc w:val="right"/>
                    <w:rPr>
                      <w:rFonts w:cstheme="minorHAnsi"/>
                      <w:sz w:val="24"/>
                      <w:szCs w:val="24"/>
                    </w:rPr>
                  </w:pPr>
                  <w:r w:rsidRPr="003C5432">
                    <w:rPr>
                      <w:rFonts w:cstheme="minorHAnsi"/>
                      <w:sz w:val="24"/>
                      <w:szCs w:val="24"/>
                    </w:rPr>
                    <w:t>0,47</w:t>
                  </w:r>
                </w:p>
              </w:tc>
            </w:tr>
          </w:tbl>
          <w:p w:rsidR="00020CA8" w:rsidRPr="003C5432" w:rsidRDefault="00020CA8" w:rsidP="00020CA8">
            <w:pPr>
              <w:jc w:val="both"/>
              <w:rPr>
                <w:rFonts w:cstheme="minorHAnsi"/>
                <w:b/>
                <w:sz w:val="24"/>
                <w:szCs w:val="24"/>
              </w:rPr>
            </w:pPr>
            <w:r w:rsidRPr="003C5432">
              <w:rPr>
                <w:rFonts w:cstheme="minorHAnsi"/>
                <w:b/>
                <w:sz w:val="24"/>
                <w:szCs w:val="24"/>
              </w:rPr>
              <w:br w:type="textWrapping" w:clear="all"/>
            </w:r>
          </w:p>
          <w:p w:rsidR="00020CA8" w:rsidRPr="003C5432" w:rsidRDefault="00020CA8" w:rsidP="00020CA8">
            <w:pPr>
              <w:rPr>
                <w:rFonts w:cstheme="minorHAnsi"/>
                <w:sz w:val="24"/>
                <w:szCs w:val="24"/>
              </w:rPr>
            </w:pPr>
            <w:r w:rsidRPr="003C5432">
              <w:rPr>
                <w:rFonts w:cstheme="minorHAnsi"/>
                <w:b/>
                <w:sz w:val="24"/>
                <w:szCs w:val="24"/>
              </w:rPr>
              <w:t>513 – Nákup materiálu</w:t>
            </w:r>
            <w:r w:rsidR="00E901F0">
              <w:rPr>
                <w:rFonts w:cstheme="minorHAnsi"/>
                <w:sz w:val="24"/>
                <w:szCs w:val="24"/>
              </w:rPr>
              <w:t xml:space="preserve"> </w:t>
            </w:r>
          </w:p>
          <w:tbl>
            <w:tblPr>
              <w:tblStyle w:val="Mkatabulky"/>
              <w:tblW w:w="3591" w:type="pct"/>
              <w:tblLook w:val="04A0" w:firstRow="1" w:lastRow="0" w:firstColumn="1" w:lastColumn="0" w:noHBand="0" w:noVBand="1"/>
            </w:tblPr>
            <w:tblGrid>
              <w:gridCol w:w="1088"/>
              <w:gridCol w:w="1887"/>
              <w:gridCol w:w="3117"/>
            </w:tblGrid>
            <w:tr w:rsidR="00063CEC" w:rsidRPr="003C5432" w:rsidTr="00E901F0">
              <w:trPr>
                <w:trHeight w:val="308"/>
              </w:trPr>
              <w:tc>
                <w:tcPr>
                  <w:tcW w:w="893" w:type="pct"/>
                  <w:vAlign w:val="center"/>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Rok</w:t>
                  </w:r>
                </w:p>
              </w:tc>
              <w:tc>
                <w:tcPr>
                  <w:tcW w:w="1549" w:type="pct"/>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 xml:space="preserve">Skutečnost </w:t>
                  </w:r>
                </w:p>
              </w:tc>
              <w:tc>
                <w:tcPr>
                  <w:tcW w:w="2558" w:type="pct"/>
                </w:tcPr>
                <w:p w:rsidR="00020CA8" w:rsidRPr="003C5432" w:rsidRDefault="00E901F0" w:rsidP="00B96361">
                  <w:pPr>
                    <w:framePr w:hSpace="141" w:wrap="around" w:vAnchor="text" w:hAnchor="text" w:y="1"/>
                    <w:suppressOverlap/>
                    <w:rPr>
                      <w:rFonts w:cstheme="minorHAnsi"/>
                      <w:sz w:val="24"/>
                      <w:szCs w:val="24"/>
                    </w:rPr>
                  </w:pPr>
                  <w:r>
                    <w:rPr>
                      <w:rFonts w:cstheme="minorHAnsi"/>
                      <w:b/>
                      <w:sz w:val="24"/>
                      <w:szCs w:val="24"/>
                    </w:rPr>
                    <w:t xml:space="preserve">Náklady na 1 </w:t>
                  </w:r>
                  <w:r w:rsidR="00020CA8" w:rsidRPr="003C5432">
                    <w:rPr>
                      <w:rFonts w:cstheme="minorHAnsi"/>
                      <w:b/>
                      <w:sz w:val="24"/>
                      <w:szCs w:val="24"/>
                    </w:rPr>
                    <w:t xml:space="preserve">zaměstnance </w:t>
                  </w:r>
                </w:p>
              </w:tc>
            </w:tr>
            <w:tr w:rsidR="00063CEC" w:rsidRPr="003C5432" w:rsidTr="00E901F0">
              <w:trPr>
                <w:trHeight w:val="308"/>
              </w:trPr>
              <w:tc>
                <w:tcPr>
                  <w:tcW w:w="893" w:type="pct"/>
                  <w:vAlign w:val="center"/>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2016</w:t>
                  </w:r>
                </w:p>
              </w:tc>
              <w:tc>
                <w:tcPr>
                  <w:tcW w:w="1549" w:type="pct"/>
                  <w:vAlign w:val="bottom"/>
                </w:tcPr>
                <w:p w:rsidR="00020CA8" w:rsidRPr="003C5432" w:rsidRDefault="00020CA8" w:rsidP="00B96361">
                  <w:pPr>
                    <w:framePr w:hSpace="141" w:wrap="around" w:vAnchor="text" w:hAnchor="text" w:y="1"/>
                    <w:suppressOverlap/>
                    <w:jc w:val="center"/>
                    <w:rPr>
                      <w:rFonts w:cstheme="minorHAnsi"/>
                      <w:sz w:val="24"/>
                      <w:szCs w:val="24"/>
                    </w:rPr>
                  </w:pPr>
                  <w:r w:rsidRPr="003C5432">
                    <w:rPr>
                      <w:rFonts w:cstheme="minorHAnsi"/>
                      <w:sz w:val="24"/>
                      <w:szCs w:val="24"/>
                    </w:rPr>
                    <w:t>1.551,77</w:t>
                  </w:r>
                </w:p>
              </w:tc>
              <w:tc>
                <w:tcPr>
                  <w:tcW w:w="2558" w:type="pct"/>
                  <w:vAlign w:val="bottom"/>
                </w:tcPr>
                <w:p w:rsidR="00020CA8" w:rsidRPr="003C5432" w:rsidRDefault="00020CA8" w:rsidP="00B96361">
                  <w:pPr>
                    <w:framePr w:hSpace="141" w:wrap="around" w:vAnchor="text" w:hAnchor="text" w:y="1"/>
                    <w:suppressOverlap/>
                    <w:jc w:val="center"/>
                    <w:rPr>
                      <w:rFonts w:cstheme="minorHAnsi"/>
                      <w:sz w:val="24"/>
                      <w:szCs w:val="24"/>
                    </w:rPr>
                  </w:pPr>
                  <w:r w:rsidRPr="003C5432">
                    <w:rPr>
                      <w:rFonts w:cstheme="minorHAnsi"/>
                      <w:sz w:val="24"/>
                      <w:szCs w:val="24"/>
                    </w:rPr>
                    <w:t>18,03</w:t>
                  </w:r>
                </w:p>
              </w:tc>
            </w:tr>
            <w:tr w:rsidR="00063CEC" w:rsidRPr="003C5432" w:rsidTr="00E901F0">
              <w:trPr>
                <w:trHeight w:val="308"/>
              </w:trPr>
              <w:tc>
                <w:tcPr>
                  <w:tcW w:w="893" w:type="pct"/>
                  <w:vAlign w:val="center"/>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2017</w:t>
                  </w:r>
                </w:p>
              </w:tc>
              <w:tc>
                <w:tcPr>
                  <w:tcW w:w="1549" w:type="pct"/>
                  <w:vAlign w:val="bottom"/>
                </w:tcPr>
                <w:p w:rsidR="00020CA8" w:rsidRPr="003C5432" w:rsidRDefault="00020CA8" w:rsidP="00B96361">
                  <w:pPr>
                    <w:framePr w:hSpace="141" w:wrap="around" w:vAnchor="text" w:hAnchor="text" w:y="1"/>
                    <w:suppressOverlap/>
                    <w:jc w:val="center"/>
                    <w:rPr>
                      <w:rFonts w:cstheme="minorHAnsi"/>
                      <w:sz w:val="24"/>
                      <w:szCs w:val="24"/>
                    </w:rPr>
                  </w:pPr>
                  <w:r w:rsidRPr="003C5432">
                    <w:rPr>
                      <w:rFonts w:cstheme="minorHAnsi"/>
                      <w:sz w:val="24"/>
                      <w:szCs w:val="24"/>
                    </w:rPr>
                    <w:t>1.088,00</w:t>
                  </w:r>
                </w:p>
              </w:tc>
              <w:tc>
                <w:tcPr>
                  <w:tcW w:w="2558" w:type="pct"/>
                  <w:vAlign w:val="bottom"/>
                </w:tcPr>
                <w:p w:rsidR="00020CA8" w:rsidRPr="003C5432" w:rsidRDefault="00020CA8" w:rsidP="00B96361">
                  <w:pPr>
                    <w:framePr w:hSpace="141" w:wrap="around" w:vAnchor="text" w:hAnchor="text" w:y="1"/>
                    <w:suppressOverlap/>
                    <w:jc w:val="center"/>
                    <w:rPr>
                      <w:rFonts w:cstheme="minorHAnsi"/>
                      <w:sz w:val="24"/>
                      <w:szCs w:val="24"/>
                    </w:rPr>
                  </w:pPr>
                  <w:r w:rsidRPr="003C5432">
                    <w:rPr>
                      <w:rFonts w:cstheme="minorHAnsi"/>
                      <w:sz w:val="24"/>
                      <w:szCs w:val="24"/>
                    </w:rPr>
                    <w:t>12,61</w:t>
                  </w:r>
                </w:p>
              </w:tc>
            </w:tr>
            <w:tr w:rsidR="00063CEC" w:rsidRPr="003C5432" w:rsidTr="00E901F0">
              <w:trPr>
                <w:trHeight w:val="308"/>
              </w:trPr>
              <w:tc>
                <w:tcPr>
                  <w:tcW w:w="893" w:type="pct"/>
                  <w:vAlign w:val="center"/>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2018</w:t>
                  </w:r>
                </w:p>
              </w:tc>
              <w:tc>
                <w:tcPr>
                  <w:tcW w:w="1549" w:type="pct"/>
                  <w:vAlign w:val="bottom"/>
                </w:tcPr>
                <w:p w:rsidR="00020CA8" w:rsidRPr="003C5432" w:rsidRDefault="00020CA8" w:rsidP="00B96361">
                  <w:pPr>
                    <w:framePr w:hSpace="141" w:wrap="around" w:vAnchor="text" w:hAnchor="text" w:y="1"/>
                    <w:suppressOverlap/>
                    <w:jc w:val="center"/>
                    <w:rPr>
                      <w:rFonts w:cstheme="minorHAnsi"/>
                      <w:sz w:val="24"/>
                      <w:szCs w:val="24"/>
                    </w:rPr>
                  </w:pPr>
                  <w:r w:rsidRPr="003C5432">
                    <w:rPr>
                      <w:rFonts w:cstheme="minorHAnsi"/>
                      <w:sz w:val="24"/>
                      <w:szCs w:val="24"/>
                    </w:rPr>
                    <w:t>1.094,27</w:t>
                  </w:r>
                </w:p>
              </w:tc>
              <w:tc>
                <w:tcPr>
                  <w:tcW w:w="2558" w:type="pct"/>
                  <w:vAlign w:val="bottom"/>
                </w:tcPr>
                <w:p w:rsidR="00020CA8" w:rsidRPr="003C5432" w:rsidRDefault="00020CA8" w:rsidP="00B96361">
                  <w:pPr>
                    <w:framePr w:hSpace="141" w:wrap="around" w:vAnchor="text" w:hAnchor="text" w:y="1"/>
                    <w:suppressOverlap/>
                    <w:jc w:val="center"/>
                    <w:rPr>
                      <w:rFonts w:cstheme="minorHAnsi"/>
                      <w:sz w:val="24"/>
                      <w:szCs w:val="24"/>
                    </w:rPr>
                  </w:pPr>
                  <w:r w:rsidRPr="003C5432">
                    <w:rPr>
                      <w:rFonts w:cstheme="minorHAnsi"/>
                      <w:sz w:val="24"/>
                      <w:szCs w:val="24"/>
                    </w:rPr>
                    <w:t>12,71</w:t>
                  </w:r>
                </w:p>
              </w:tc>
            </w:tr>
            <w:tr w:rsidR="00063CEC" w:rsidRPr="003C5432" w:rsidTr="00E901F0">
              <w:trPr>
                <w:trHeight w:val="101"/>
              </w:trPr>
              <w:tc>
                <w:tcPr>
                  <w:tcW w:w="893" w:type="pct"/>
                  <w:vAlign w:val="center"/>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2019</w:t>
                  </w:r>
                </w:p>
              </w:tc>
              <w:tc>
                <w:tcPr>
                  <w:tcW w:w="1549" w:type="pct"/>
                  <w:vAlign w:val="bottom"/>
                </w:tcPr>
                <w:p w:rsidR="00020CA8" w:rsidRPr="003C5432" w:rsidRDefault="00020CA8" w:rsidP="00B96361">
                  <w:pPr>
                    <w:framePr w:hSpace="141" w:wrap="around" w:vAnchor="text" w:hAnchor="text" w:y="1"/>
                    <w:suppressOverlap/>
                    <w:jc w:val="center"/>
                    <w:rPr>
                      <w:rFonts w:cstheme="minorHAnsi"/>
                      <w:sz w:val="24"/>
                      <w:szCs w:val="24"/>
                    </w:rPr>
                  </w:pPr>
                  <w:r w:rsidRPr="003C5432">
                    <w:rPr>
                      <w:rFonts w:cstheme="minorHAnsi"/>
                      <w:sz w:val="24"/>
                      <w:szCs w:val="24"/>
                    </w:rPr>
                    <w:t>1.194,16</w:t>
                  </w:r>
                </w:p>
              </w:tc>
              <w:tc>
                <w:tcPr>
                  <w:tcW w:w="2558" w:type="pct"/>
                  <w:vAlign w:val="bottom"/>
                </w:tcPr>
                <w:p w:rsidR="00020CA8" w:rsidRPr="003C5432" w:rsidRDefault="00020CA8" w:rsidP="00B96361">
                  <w:pPr>
                    <w:framePr w:hSpace="141" w:wrap="around" w:vAnchor="text" w:hAnchor="text" w:y="1"/>
                    <w:suppressOverlap/>
                    <w:jc w:val="center"/>
                    <w:rPr>
                      <w:rFonts w:cstheme="minorHAnsi"/>
                      <w:sz w:val="24"/>
                      <w:szCs w:val="24"/>
                    </w:rPr>
                  </w:pPr>
                  <w:r w:rsidRPr="003C5432">
                    <w:rPr>
                      <w:rFonts w:cstheme="minorHAnsi"/>
                      <w:sz w:val="24"/>
                      <w:szCs w:val="24"/>
                    </w:rPr>
                    <w:t>13,85</w:t>
                  </w:r>
                </w:p>
              </w:tc>
            </w:tr>
            <w:tr w:rsidR="00063CEC" w:rsidRPr="003C5432" w:rsidTr="00E901F0">
              <w:trPr>
                <w:trHeight w:val="101"/>
              </w:trPr>
              <w:tc>
                <w:tcPr>
                  <w:tcW w:w="893" w:type="pct"/>
                  <w:vAlign w:val="center"/>
                </w:tcPr>
                <w:p w:rsidR="00063CEC" w:rsidRPr="003C5432" w:rsidRDefault="00063CEC" w:rsidP="00B96361">
                  <w:pPr>
                    <w:framePr w:hSpace="141" w:wrap="around" w:vAnchor="text" w:hAnchor="text" w:y="1"/>
                    <w:suppressOverlap/>
                    <w:jc w:val="center"/>
                    <w:rPr>
                      <w:rFonts w:cstheme="minorHAnsi"/>
                      <w:b/>
                      <w:sz w:val="24"/>
                      <w:szCs w:val="24"/>
                    </w:rPr>
                  </w:pPr>
                  <w:r w:rsidRPr="003C5432">
                    <w:rPr>
                      <w:rFonts w:cstheme="minorHAnsi"/>
                      <w:b/>
                      <w:sz w:val="24"/>
                      <w:szCs w:val="24"/>
                    </w:rPr>
                    <w:t>2020</w:t>
                  </w:r>
                </w:p>
              </w:tc>
              <w:tc>
                <w:tcPr>
                  <w:tcW w:w="1549" w:type="pct"/>
                  <w:vAlign w:val="bottom"/>
                </w:tcPr>
                <w:p w:rsidR="00063CEC" w:rsidRPr="003C5432" w:rsidRDefault="00063CEC" w:rsidP="00B96361">
                  <w:pPr>
                    <w:framePr w:hSpace="141" w:wrap="around" w:vAnchor="text" w:hAnchor="text" w:y="1"/>
                    <w:suppressOverlap/>
                    <w:jc w:val="center"/>
                    <w:rPr>
                      <w:rFonts w:cstheme="minorHAnsi"/>
                      <w:sz w:val="24"/>
                      <w:szCs w:val="24"/>
                    </w:rPr>
                  </w:pPr>
                  <w:r w:rsidRPr="003C5432">
                    <w:rPr>
                      <w:rFonts w:cstheme="minorHAnsi"/>
                      <w:sz w:val="24"/>
                      <w:szCs w:val="24"/>
                    </w:rPr>
                    <w:t>1.006,03</w:t>
                  </w:r>
                </w:p>
              </w:tc>
              <w:tc>
                <w:tcPr>
                  <w:tcW w:w="2558" w:type="pct"/>
                  <w:vAlign w:val="bottom"/>
                </w:tcPr>
                <w:p w:rsidR="00063CEC" w:rsidRPr="003C5432" w:rsidRDefault="00063CEC" w:rsidP="00B96361">
                  <w:pPr>
                    <w:framePr w:hSpace="141" w:wrap="around" w:vAnchor="text" w:hAnchor="text" w:y="1"/>
                    <w:suppressOverlap/>
                    <w:jc w:val="center"/>
                    <w:rPr>
                      <w:rFonts w:cstheme="minorHAnsi"/>
                      <w:sz w:val="24"/>
                      <w:szCs w:val="24"/>
                    </w:rPr>
                  </w:pPr>
                  <w:r w:rsidRPr="003C5432">
                    <w:rPr>
                      <w:rFonts w:cstheme="minorHAnsi"/>
                      <w:sz w:val="24"/>
                      <w:szCs w:val="24"/>
                    </w:rPr>
                    <w:t>11,69</w:t>
                  </w:r>
                </w:p>
              </w:tc>
            </w:tr>
          </w:tbl>
          <w:p w:rsidR="00020CA8" w:rsidRPr="003C5432" w:rsidRDefault="00020CA8" w:rsidP="00020CA8">
            <w:pPr>
              <w:jc w:val="both"/>
              <w:rPr>
                <w:rFonts w:cstheme="minorHAnsi"/>
                <w:sz w:val="24"/>
                <w:szCs w:val="24"/>
              </w:rPr>
            </w:pPr>
            <w:r w:rsidRPr="003C5432">
              <w:rPr>
                <w:rFonts w:cstheme="minorHAnsi"/>
                <w:b/>
                <w:sz w:val="24"/>
                <w:szCs w:val="24"/>
              </w:rPr>
              <w:t xml:space="preserve">515 – Nákup </w:t>
            </w:r>
            <w:r w:rsidR="00E901F0">
              <w:rPr>
                <w:rFonts w:cstheme="minorHAnsi"/>
                <w:b/>
                <w:sz w:val="24"/>
                <w:szCs w:val="24"/>
              </w:rPr>
              <w:t>vody, paliv a energie</w:t>
            </w:r>
          </w:p>
          <w:tbl>
            <w:tblPr>
              <w:tblStyle w:val="Mkatabulky"/>
              <w:tblW w:w="0" w:type="auto"/>
              <w:tblLook w:val="04A0" w:firstRow="1" w:lastRow="0" w:firstColumn="1" w:lastColumn="0" w:noHBand="0" w:noVBand="1"/>
            </w:tblPr>
            <w:tblGrid>
              <w:gridCol w:w="1242"/>
              <w:gridCol w:w="1730"/>
              <w:gridCol w:w="3119"/>
            </w:tblGrid>
            <w:tr w:rsidR="00020CA8" w:rsidRPr="003C5432" w:rsidTr="00E901F0">
              <w:tc>
                <w:tcPr>
                  <w:tcW w:w="1242" w:type="dxa"/>
                  <w:vAlign w:val="center"/>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Rok</w:t>
                  </w:r>
                </w:p>
              </w:tc>
              <w:tc>
                <w:tcPr>
                  <w:tcW w:w="1730" w:type="dxa"/>
                </w:tcPr>
                <w:p w:rsidR="00020CA8" w:rsidRPr="003C5432" w:rsidRDefault="00E901F0" w:rsidP="00B96361">
                  <w:pPr>
                    <w:framePr w:hSpace="141" w:wrap="around" w:vAnchor="text" w:hAnchor="text" w:y="1"/>
                    <w:suppressOverlap/>
                    <w:rPr>
                      <w:rFonts w:cstheme="minorHAnsi"/>
                      <w:b/>
                      <w:sz w:val="24"/>
                      <w:szCs w:val="24"/>
                    </w:rPr>
                  </w:pPr>
                  <w:r>
                    <w:rPr>
                      <w:rFonts w:cstheme="minorHAnsi"/>
                      <w:b/>
                      <w:sz w:val="24"/>
                      <w:szCs w:val="24"/>
                    </w:rPr>
                    <w:t xml:space="preserve">Skutečnost </w:t>
                  </w:r>
                </w:p>
              </w:tc>
              <w:tc>
                <w:tcPr>
                  <w:tcW w:w="3119" w:type="dxa"/>
                </w:tcPr>
                <w:p w:rsidR="00020CA8" w:rsidRPr="003C5432" w:rsidRDefault="00020CA8" w:rsidP="00B96361">
                  <w:pPr>
                    <w:framePr w:hSpace="141" w:wrap="around" w:vAnchor="text" w:hAnchor="text" w:y="1"/>
                    <w:suppressOverlap/>
                    <w:rPr>
                      <w:rFonts w:cstheme="minorHAnsi"/>
                      <w:sz w:val="24"/>
                      <w:szCs w:val="24"/>
                    </w:rPr>
                  </w:pPr>
                  <w:r w:rsidRPr="003C5432">
                    <w:rPr>
                      <w:rFonts w:cstheme="minorHAnsi"/>
                      <w:b/>
                      <w:sz w:val="24"/>
                      <w:szCs w:val="24"/>
                    </w:rPr>
                    <w:t xml:space="preserve">Náklady </w:t>
                  </w:r>
                  <w:r w:rsidR="00E901F0">
                    <w:rPr>
                      <w:rFonts w:cstheme="minorHAnsi"/>
                      <w:b/>
                      <w:sz w:val="24"/>
                      <w:szCs w:val="24"/>
                    </w:rPr>
                    <w:t xml:space="preserve">na 1 zaměstnance </w:t>
                  </w:r>
                </w:p>
              </w:tc>
            </w:tr>
            <w:tr w:rsidR="00020CA8" w:rsidRPr="003C5432" w:rsidTr="00E901F0">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2016</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1.573,34</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18,28</w:t>
                  </w:r>
                </w:p>
              </w:tc>
            </w:tr>
            <w:tr w:rsidR="00020CA8" w:rsidRPr="003C5432" w:rsidTr="00E901F0">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2017</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1.560,72</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18,09</w:t>
                  </w:r>
                </w:p>
              </w:tc>
            </w:tr>
            <w:tr w:rsidR="00020CA8" w:rsidRPr="003C5432" w:rsidTr="00E901F0">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2018</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1.628,16</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18,91</w:t>
                  </w:r>
                </w:p>
              </w:tc>
            </w:tr>
            <w:tr w:rsidR="00020CA8" w:rsidRPr="003C5432" w:rsidTr="00E901F0">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2019</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1.759,35</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20,41</w:t>
                  </w:r>
                </w:p>
              </w:tc>
            </w:tr>
            <w:tr w:rsidR="00063CEC" w:rsidRPr="003C5432" w:rsidTr="00E901F0">
              <w:tc>
                <w:tcPr>
                  <w:tcW w:w="1242" w:type="dxa"/>
                </w:tcPr>
                <w:p w:rsidR="00063CEC" w:rsidRPr="003C5432" w:rsidRDefault="00063CEC" w:rsidP="00B96361">
                  <w:pPr>
                    <w:framePr w:hSpace="141" w:wrap="around" w:vAnchor="text" w:hAnchor="text" w:y="1"/>
                    <w:suppressOverlap/>
                    <w:jc w:val="center"/>
                    <w:rPr>
                      <w:rFonts w:cstheme="minorHAnsi"/>
                      <w:b/>
                      <w:sz w:val="24"/>
                      <w:szCs w:val="24"/>
                    </w:rPr>
                  </w:pPr>
                  <w:r w:rsidRPr="003C5432">
                    <w:rPr>
                      <w:rFonts w:cstheme="minorHAnsi"/>
                      <w:b/>
                      <w:sz w:val="24"/>
                      <w:szCs w:val="24"/>
                    </w:rPr>
                    <w:t>2020</w:t>
                  </w:r>
                </w:p>
              </w:tc>
              <w:tc>
                <w:tcPr>
                  <w:tcW w:w="1730" w:type="dxa"/>
                  <w:vAlign w:val="bottom"/>
                </w:tcPr>
                <w:p w:rsidR="00063CEC" w:rsidRPr="003C5432" w:rsidRDefault="00063CEC" w:rsidP="00B96361">
                  <w:pPr>
                    <w:framePr w:hSpace="141" w:wrap="around" w:vAnchor="text" w:hAnchor="text" w:y="1"/>
                    <w:suppressOverlap/>
                    <w:jc w:val="right"/>
                    <w:rPr>
                      <w:rFonts w:cstheme="minorHAnsi"/>
                      <w:sz w:val="24"/>
                      <w:szCs w:val="24"/>
                    </w:rPr>
                  </w:pPr>
                  <w:r w:rsidRPr="003C5432">
                    <w:rPr>
                      <w:rFonts w:cstheme="minorHAnsi"/>
                      <w:sz w:val="24"/>
                      <w:szCs w:val="24"/>
                    </w:rPr>
                    <w:t>1.407,74</w:t>
                  </w:r>
                </w:p>
              </w:tc>
              <w:tc>
                <w:tcPr>
                  <w:tcW w:w="3119" w:type="dxa"/>
                  <w:vAlign w:val="bottom"/>
                </w:tcPr>
                <w:p w:rsidR="00063CEC" w:rsidRPr="003C5432" w:rsidRDefault="00063CEC" w:rsidP="00B96361">
                  <w:pPr>
                    <w:framePr w:hSpace="141" w:wrap="around" w:vAnchor="text" w:hAnchor="text" w:y="1"/>
                    <w:suppressOverlap/>
                    <w:jc w:val="right"/>
                    <w:rPr>
                      <w:rFonts w:cstheme="minorHAnsi"/>
                      <w:sz w:val="24"/>
                      <w:szCs w:val="24"/>
                    </w:rPr>
                  </w:pPr>
                  <w:r w:rsidRPr="003C5432">
                    <w:rPr>
                      <w:rFonts w:cstheme="minorHAnsi"/>
                      <w:sz w:val="24"/>
                      <w:szCs w:val="24"/>
                    </w:rPr>
                    <w:t>16,36</w:t>
                  </w:r>
                </w:p>
              </w:tc>
            </w:tr>
          </w:tbl>
          <w:p w:rsidR="00020CA8" w:rsidRPr="003C5432" w:rsidRDefault="00020CA8" w:rsidP="00020CA8">
            <w:pPr>
              <w:jc w:val="both"/>
              <w:rPr>
                <w:rFonts w:cstheme="minorHAnsi"/>
                <w:sz w:val="24"/>
                <w:szCs w:val="24"/>
              </w:rPr>
            </w:pPr>
            <w:r w:rsidRPr="003C5432">
              <w:rPr>
                <w:rFonts w:cstheme="minorHAnsi"/>
                <w:b/>
                <w:sz w:val="24"/>
                <w:szCs w:val="24"/>
              </w:rPr>
              <w:t>516 – Nákup služeb</w:t>
            </w:r>
            <w:r w:rsidR="00E901F0">
              <w:rPr>
                <w:rFonts w:cstheme="minorHAnsi"/>
                <w:sz w:val="24"/>
                <w:szCs w:val="24"/>
              </w:rPr>
              <w:t xml:space="preserve"> </w:t>
            </w:r>
          </w:p>
          <w:tbl>
            <w:tblPr>
              <w:tblStyle w:val="Mkatabulky"/>
              <w:tblW w:w="0" w:type="auto"/>
              <w:tblLook w:val="04A0" w:firstRow="1" w:lastRow="0" w:firstColumn="1" w:lastColumn="0" w:noHBand="0" w:noVBand="1"/>
            </w:tblPr>
            <w:tblGrid>
              <w:gridCol w:w="1242"/>
              <w:gridCol w:w="1730"/>
              <w:gridCol w:w="3119"/>
            </w:tblGrid>
            <w:tr w:rsidR="00020CA8" w:rsidRPr="003C5432" w:rsidTr="00C4704E">
              <w:tc>
                <w:tcPr>
                  <w:tcW w:w="1242" w:type="dxa"/>
                  <w:vAlign w:val="center"/>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Rok</w:t>
                  </w:r>
                </w:p>
              </w:tc>
              <w:tc>
                <w:tcPr>
                  <w:tcW w:w="1730" w:type="dxa"/>
                </w:tcPr>
                <w:p w:rsidR="00020CA8" w:rsidRPr="003C5432" w:rsidRDefault="00E901F0" w:rsidP="00B96361">
                  <w:pPr>
                    <w:framePr w:hSpace="141" w:wrap="around" w:vAnchor="text" w:hAnchor="text" w:y="1"/>
                    <w:suppressOverlap/>
                    <w:rPr>
                      <w:rFonts w:cstheme="minorHAnsi"/>
                      <w:b/>
                      <w:sz w:val="24"/>
                      <w:szCs w:val="24"/>
                    </w:rPr>
                  </w:pPr>
                  <w:r>
                    <w:rPr>
                      <w:rFonts w:cstheme="minorHAnsi"/>
                      <w:b/>
                      <w:sz w:val="24"/>
                      <w:szCs w:val="24"/>
                    </w:rPr>
                    <w:t xml:space="preserve">Skutečnost </w:t>
                  </w:r>
                </w:p>
              </w:tc>
              <w:tc>
                <w:tcPr>
                  <w:tcW w:w="3119" w:type="dxa"/>
                </w:tcPr>
                <w:p w:rsidR="00020CA8" w:rsidRPr="003C5432" w:rsidRDefault="00E901F0" w:rsidP="00B96361">
                  <w:pPr>
                    <w:framePr w:hSpace="141" w:wrap="around" w:vAnchor="text" w:hAnchor="text" w:y="1"/>
                    <w:suppressOverlap/>
                    <w:rPr>
                      <w:rFonts w:cstheme="minorHAnsi"/>
                      <w:sz w:val="24"/>
                      <w:szCs w:val="24"/>
                    </w:rPr>
                  </w:pPr>
                  <w:r>
                    <w:rPr>
                      <w:rFonts w:cstheme="minorHAnsi"/>
                      <w:b/>
                      <w:sz w:val="24"/>
                      <w:szCs w:val="24"/>
                    </w:rPr>
                    <w:t xml:space="preserve">Náklady na 1 zaměstnance </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2016</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2.963,45</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34,43</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2017</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3.018,07</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34,98</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2018</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3.187,51</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37,03</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2019</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2.896,78</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33,60</w:t>
                  </w:r>
                </w:p>
              </w:tc>
            </w:tr>
            <w:tr w:rsidR="00063CEC" w:rsidRPr="003C5432" w:rsidTr="00C4704E">
              <w:tc>
                <w:tcPr>
                  <w:tcW w:w="1242" w:type="dxa"/>
                </w:tcPr>
                <w:p w:rsidR="00063CEC" w:rsidRPr="003C5432" w:rsidRDefault="00063CEC" w:rsidP="00B96361">
                  <w:pPr>
                    <w:framePr w:hSpace="141" w:wrap="around" w:vAnchor="text" w:hAnchor="text" w:y="1"/>
                    <w:suppressOverlap/>
                    <w:jc w:val="center"/>
                    <w:rPr>
                      <w:rFonts w:cstheme="minorHAnsi"/>
                      <w:b/>
                      <w:sz w:val="24"/>
                      <w:szCs w:val="24"/>
                    </w:rPr>
                  </w:pPr>
                  <w:r w:rsidRPr="003C5432">
                    <w:rPr>
                      <w:rFonts w:cstheme="minorHAnsi"/>
                      <w:b/>
                      <w:sz w:val="24"/>
                      <w:szCs w:val="24"/>
                    </w:rPr>
                    <w:t>2020</w:t>
                  </w:r>
                </w:p>
              </w:tc>
              <w:tc>
                <w:tcPr>
                  <w:tcW w:w="1730" w:type="dxa"/>
                  <w:vAlign w:val="bottom"/>
                </w:tcPr>
                <w:p w:rsidR="00063CEC" w:rsidRPr="003C5432" w:rsidRDefault="00063CEC" w:rsidP="00B96361">
                  <w:pPr>
                    <w:framePr w:hSpace="141" w:wrap="around" w:vAnchor="text" w:hAnchor="text" w:y="1"/>
                    <w:suppressOverlap/>
                    <w:jc w:val="right"/>
                    <w:rPr>
                      <w:rFonts w:cstheme="minorHAnsi"/>
                      <w:sz w:val="24"/>
                      <w:szCs w:val="24"/>
                    </w:rPr>
                  </w:pPr>
                  <w:r w:rsidRPr="003C5432">
                    <w:rPr>
                      <w:rFonts w:cstheme="minorHAnsi"/>
                      <w:sz w:val="24"/>
                      <w:szCs w:val="24"/>
                    </w:rPr>
                    <w:t>3.262,91</w:t>
                  </w:r>
                </w:p>
              </w:tc>
              <w:tc>
                <w:tcPr>
                  <w:tcW w:w="3119" w:type="dxa"/>
                  <w:vAlign w:val="bottom"/>
                </w:tcPr>
                <w:p w:rsidR="00063CEC" w:rsidRPr="003C5432" w:rsidRDefault="00063CEC" w:rsidP="00B96361">
                  <w:pPr>
                    <w:framePr w:hSpace="141" w:wrap="around" w:vAnchor="text" w:hAnchor="text" w:y="1"/>
                    <w:suppressOverlap/>
                    <w:jc w:val="right"/>
                    <w:rPr>
                      <w:rFonts w:cstheme="minorHAnsi"/>
                      <w:sz w:val="24"/>
                      <w:szCs w:val="24"/>
                    </w:rPr>
                  </w:pPr>
                  <w:r w:rsidRPr="003C5432">
                    <w:rPr>
                      <w:rFonts w:cstheme="minorHAnsi"/>
                      <w:sz w:val="24"/>
                      <w:szCs w:val="24"/>
                    </w:rPr>
                    <w:t>37,91</w:t>
                  </w:r>
                </w:p>
              </w:tc>
            </w:tr>
          </w:tbl>
          <w:p w:rsidR="00020CA8" w:rsidRPr="003C5432" w:rsidRDefault="00020CA8" w:rsidP="00020CA8">
            <w:pPr>
              <w:jc w:val="both"/>
              <w:rPr>
                <w:rFonts w:cstheme="minorHAnsi"/>
                <w:sz w:val="24"/>
                <w:szCs w:val="24"/>
              </w:rPr>
            </w:pPr>
            <w:r w:rsidRPr="003C5432">
              <w:rPr>
                <w:rFonts w:cstheme="minorHAnsi"/>
                <w:b/>
                <w:sz w:val="24"/>
                <w:szCs w:val="24"/>
              </w:rPr>
              <w:t>517 – Ostatní nákupy</w:t>
            </w:r>
            <w:r w:rsidR="00C4704E">
              <w:rPr>
                <w:rFonts w:cstheme="minorHAnsi"/>
                <w:sz w:val="24"/>
                <w:szCs w:val="24"/>
              </w:rPr>
              <w:t xml:space="preserve"> </w:t>
            </w:r>
          </w:p>
          <w:tbl>
            <w:tblPr>
              <w:tblStyle w:val="Mkatabulky"/>
              <w:tblW w:w="0" w:type="auto"/>
              <w:tblLook w:val="04A0" w:firstRow="1" w:lastRow="0" w:firstColumn="1" w:lastColumn="0" w:noHBand="0" w:noVBand="1"/>
            </w:tblPr>
            <w:tblGrid>
              <w:gridCol w:w="1242"/>
              <w:gridCol w:w="1730"/>
              <w:gridCol w:w="3119"/>
            </w:tblGrid>
            <w:tr w:rsidR="00020CA8" w:rsidRPr="003C5432" w:rsidTr="00C4704E">
              <w:tc>
                <w:tcPr>
                  <w:tcW w:w="1242" w:type="dxa"/>
                  <w:vAlign w:val="center"/>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Rok</w:t>
                  </w:r>
                </w:p>
              </w:tc>
              <w:tc>
                <w:tcPr>
                  <w:tcW w:w="1730" w:type="dxa"/>
                </w:tcPr>
                <w:p w:rsidR="00020CA8" w:rsidRPr="003C5432" w:rsidRDefault="00020CA8" w:rsidP="00B96361">
                  <w:pPr>
                    <w:framePr w:hSpace="141" w:wrap="around" w:vAnchor="text" w:hAnchor="text" w:y="1"/>
                    <w:suppressOverlap/>
                    <w:rPr>
                      <w:rFonts w:cstheme="minorHAnsi"/>
                      <w:b/>
                      <w:sz w:val="24"/>
                      <w:szCs w:val="24"/>
                    </w:rPr>
                  </w:pPr>
                  <w:r w:rsidRPr="003C5432">
                    <w:rPr>
                      <w:rFonts w:cstheme="minorHAnsi"/>
                      <w:b/>
                      <w:sz w:val="24"/>
                      <w:szCs w:val="24"/>
                    </w:rPr>
                    <w:t xml:space="preserve">Skutečnost </w:t>
                  </w:r>
                </w:p>
              </w:tc>
              <w:tc>
                <w:tcPr>
                  <w:tcW w:w="3119" w:type="dxa"/>
                </w:tcPr>
                <w:p w:rsidR="00020CA8" w:rsidRPr="003C5432" w:rsidRDefault="00020CA8" w:rsidP="00B96361">
                  <w:pPr>
                    <w:framePr w:hSpace="141" w:wrap="around" w:vAnchor="text" w:hAnchor="text" w:y="1"/>
                    <w:suppressOverlap/>
                    <w:rPr>
                      <w:rFonts w:cstheme="minorHAnsi"/>
                      <w:sz w:val="24"/>
                      <w:szCs w:val="24"/>
                    </w:rPr>
                  </w:pPr>
                  <w:r w:rsidRPr="003C5432">
                    <w:rPr>
                      <w:rFonts w:cstheme="minorHAnsi"/>
                      <w:b/>
                      <w:sz w:val="24"/>
                      <w:szCs w:val="24"/>
                    </w:rPr>
                    <w:t xml:space="preserve">Náklady na </w:t>
                  </w:r>
                  <w:r w:rsidR="00C4704E">
                    <w:rPr>
                      <w:rFonts w:cstheme="minorHAnsi"/>
                      <w:b/>
                      <w:sz w:val="24"/>
                      <w:szCs w:val="24"/>
                    </w:rPr>
                    <w:t>1</w:t>
                  </w:r>
                  <w:r w:rsidRPr="003C5432">
                    <w:rPr>
                      <w:rFonts w:cstheme="minorHAnsi"/>
                      <w:b/>
                      <w:sz w:val="24"/>
                      <w:szCs w:val="24"/>
                    </w:rPr>
                    <w:t xml:space="preserve"> zaměstnance </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2016</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180,89</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2,10</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2017</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529,65</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6,14</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2018</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650,63</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7,56</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2019</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322,41</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3,74</w:t>
                  </w:r>
                </w:p>
              </w:tc>
            </w:tr>
            <w:tr w:rsidR="00063CEC" w:rsidRPr="003C5432" w:rsidTr="00C4704E">
              <w:tc>
                <w:tcPr>
                  <w:tcW w:w="1242" w:type="dxa"/>
                </w:tcPr>
                <w:p w:rsidR="00063CEC" w:rsidRPr="003C5432" w:rsidRDefault="00063CEC" w:rsidP="00B96361">
                  <w:pPr>
                    <w:framePr w:hSpace="141" w:wrap="around" w:vAnchor="text" w:hAnchor="text" w:y="1"/>
                    <w:suppressOverlap/>
                    <w:jc w:val="center"/>
                    <w:rPr>
                      <w:rFonts w:cstheme="minorHAnsi"/>
                      <w:b/>
                      <w:sz w:val="24"/>
                      <w:szCs w:val="24"/>
                    </w:rPr>
                  </w:pPr>
                  <w:r w:rsidRPr="003C5432">
                    <w:rPr>
                      <w:rFonts w:cstheme="minorHAnsi"/>
                      <w:b/>
                      <w:sz w:val="24"/>
                      <w:szCs w:val="24"/>
                    </w:rPr>
                    <w:t>2020</w:t>
                  </w:r>
                </w:p>
              </w:tc>
              <w:tc>
                <w:tcPr>
                  <w:tcW w:w="1730" w:type="dxa"/>
                  <w:vAlign w:val="bottom"/>
                </w:tcPr>
                <w:p w:rsidR="00063CEC" w:rsidRPr="003C5432" w:rsidRDefault="00063CEC" w:rsidP="00B96361">
                  <w:pPr>
                    <w:framePr w:hSpace="141" w:wrap="around" w:vAnchor="text" w:hAnchor="text" w:y="1"/>
                    <w:suppressOverlap/>
                    <w:jc w:val="right"/>
                    <w:rPr>
                      <w:rFonts w:cstheme="minorHAnsi"/>
                      <w:sz w:val="24"/>
                      <w:szCs w:val="24"/>
                    </w:rPr>
                  </w:pPr>
                  <w:r w:rsidRPr="003C5432">
                    <w:rPr>
                      <w:rFonts w:cstheme="minorHAnsi"/>
                      <w:sz w:val="24"/>
                      <w:szCs w:val="24"/>
                    </w:rPr>
                    <w:t>228,39</w:t>
                  </w:r>
                </w:p>
              </w:tc>
              <w:tc>
                <w:tcPr>
                  <w:tcW w:w="3119" w:type="dxa"/>
                  <w:vAlign w:val="bottom"/>
                </w:tcPr>
                <w:p w:rsidR="00063CEC" w:rsidRPr="003C5432" w:rsidRDefault="00063CEC" w:rsidP="00B96361">
                  <w:pPr>
                    <w:framePr w:hSpace="141" w:wrap="around" w:vAnchor="text" w:hAnchor="text" w:y="1"/>
                    <w:suppressOverlap/>
                    <w:jc w:val="right"/>
                    <w:rPr>
                      <w:rFonts w:cstheme="minorHAnsi"/>
                      <w:sz w:val="24"/>
                      <w:szCs w:val="24"/>
                    </w:rPr>
                  </w:pPr>
                  <w:r w:rsidRPr="003C5432">
                    <w:rPr>
                      <w:rFonts w:cstheme="minorHAnsi"/>
                      <w:sz w:val="24"/>
                      <w:szCs w:val="24"/>
                    </w:rPr>
                    <w:t>2,65</w:t>
                  </w:r>
                </w:p>
              </w:tc>
            </w:tr>
          </w:tbl>
          <w:p w:rsidR="00020CA8" w:rsidRPr="003C5432" w:rsidRDefault="00020CA8" w:rsidP="00020CA8">
            <w:pPr>
              <w:jc w:val="both"/>
              <w:rPr>
                <w:rFonts w:cstheme="minorHAnsi"/>
                <w:sz w:val="24"/>
                <w:szCs w:val="24"/>
              </w:rPr>
            </w:pPr>
            <w:r w:rsidRPr="003C5432">
              <w:rPr>
                <w:rFonts w:cstheme="minorHAnsi"/>
                <w:b/>
                <w:sz w:val="24"/>
                <w:szCs w:val="24"/>
              </w:rPr>
              <w:t>542 – Náhrady mezd v době nemoci</w:t>
            </w:r>
            <w:r w:rsidR="00C4704E">
              <w:rPr>
                <w:rFonts w:cstheme="minorHAnsi"/>
                <w:sz w:val="24"/>
                <w:szCs w:val="24"/>
              </w:rPr>
              <w:t xml:space="preserve"> </w:t>
            </w:r>
          </w:p>
          <w:tbl>
            <w:tblPr>
              <w:tblStyle w:val="Mkatabulky"/>
              <w:tblW w:w="0" w:type="auto"/>
              <w:tblLook w:val="04A0" w:firstRow="1" w:lastRow="0" w:firstColumn="1" w:lastColumn="0" w:noHBand="0" w:noVBand="1"/>
            </w:tblPr>
            <w:tblGrid>
              <w:gridCol w:w="1242"/>
              <w:gridCol w:w="1730"/>
              <w:gridCol w:w="3119"/>
            </w:tblGrid>
            <w:tr w:rsidR="00020CA8" w:rsidRPr="003C5432" w:rsidTr="00C4704E">
              <w:tc>
                <w:tcPr>
                  <w:tcW w:w="1242" w:type="dxa"/>
                  <w:vAlign w:val="center"/>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Rok</w:t>
                  </w:r>
                </w:p>
              </w:tc>
              <w:tc>
                <w:tcPr>
                  <w:tcW w:w="1730" w:type="dxa"/>
                </w:tcPr>
                <w:p w:rsidR="00020CA8" w:rsidRPr="003C5432" w:rsidRDefault="00020CA8" w:rsidP="00B96361">
                  <w:pPr>
                    <w:framePr w:hSpace="141" w:wrap="around" w:vAnchor="text" w:hAnchor="text" w:y="1"/>
                    <w:suppressOverlap/>
                    <w:rPr>
                      <w:rFonts w:cstheme="minorHAnsi"/>
                      <w:b/>
                      <w:sz w:val="24"/>
                      <w:szCs w:val="24"/>
                    </w:rPr>
                  </w:pPr>
                  <w:r w:rsidRPr="003C5432">
                    <w:rPr>
                      <w:rFonts w:cstheme="minorHAnsi"/>
                      <w:b/>
                      <w:sz w:val="24"/>
                      <w:szCs w:val="24"/>
                    </w:rPr>
                    <w:t xml:space="preserve">Skutečnost </w:t>
                  </w:r>
                </w:p>
              </w:tc>
              <w:tc>
                <w:tcPr>
                  <w:tcW w:w="3119" w:type="dxa"/>
                </w:tcPr>
                <w:p w:rsidR="00020CA8" w:rsidRPr="003C5432" w:rsidRDefault="00020CA8" w:rsidP="00B96361">
                  <w:pPr>
                    <w:framePr w:hSpace="141" w:wrap="around" w:vAnchor="text" w:hAnchor="text" w:y="1"/>
                    <w:suppressOverlap/>
                    <w:rPr>
                      <w:rFonts w:cstheme="minorHAnsi"/>
                      <w:sz w:val="24"/>
                      <w:szCs w:val="24"/>
                    </w:rPr>
                  </w:pPr>
                  <w:r w:rsidRPr="003C5432">
                    <w:rPr>
                      <w:rFonts w:cstheme="minorHAnsi"/>
                      <w:b/>
                      <w:sz w:val="24"/>
                      <w:szCs w:val="24"/>
                    </w:rPr>
                    <w:t xml:space="preserve">Náklady na </w:t>
                  </w:r>
                  <w:r w:rsidR="00C4704E">
                    <w:rPr>
                      <w:rFonts w:cstheme="minorHAnsi"/>
                      <w:b/>
                      <w:sz w:val="24"/>
                      <w:szCs w:val="24"/>
                    </w:rPr>
                    <w:t xml:space="preserve">1 zaměstnance </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2016</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82,92</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0,96</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2017</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157,65</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1,83</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2018</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133,87</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1,56</w:t>
                  </w:r>
                </w:p>
              </w:tc>
            </w:tr>
            <w:tr w:rsidR="00020CA8" w:rsidRPr="003C5432" w:rsidTr="00C4704E">
              <w:tc>
                <w:tcPr>
                  <w:tcW w:w="1242" w:type="dxa"/>
                </w:tcPr>
                <w:p w:rsidR="00020CA8" w:rsidRPr="003C5432" w:rsidRDefault="00020CA8" w:rsidP="00B96361">
                  <w:pPr>
                    <w:framePr w:hSpace="141" w:wrap="around" w:vAnchor="text" w:hAnchor="text" w:y="1"/>
                    <w:suppressOverlap/>
                    <w:jc w:val="center"/>
                    <w:rPr>
                      <w:rFonts w:cstheme="minorHAnsi"/>
                      <w:b/>
                      <w:sz w:val="24"/>
                      <w:szCs w:val="24"/>
                    </w:rPr>
                  </w:pPr>
                  <w:r w:rsidRPr="003C5432">
                    <w:rPr>
                      <w:rFonts w:cstheme="minorHAnsi"/>
                      <w:b/>
                      <w:sz w:val="24"/>
                      <w:szCs w:val="24"/>
                    </w:rPr>
                    <w:t>2019</w:t>
                  </w:r>
                </w:p>
              </w:tc>
              <w:tc>
                <w:tcPr>
                  <w:tcW w:w="1730"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192,95</w:t>
                  </w:r>
                </w:p>
              </w:tc>
              <w:tc>
                <w:tcPr>
                  <w:tcW w:w="3119" w:type="dxa"/>
                  <w:vAlign w:val="bottom"/>
                </w:tcPr>
                <w:p w:rsidR="00020CA8" w:rsidRPr="003C5432" w:rsidRDefault="00020CA8" w:rsidP="00B96361">
                  <w:pPr>
                    <w:framePr w:hSpace="141" w:wrap="around" w:vAnchor="text" w:hAnchor="text" w:y="1"/>
                    <w:suppressOverlap/>
                    <w:jc w:val="right"/>
                    <w:rPr>
                      <w:rFonts w:cstheme="minorHAnsi"/>
                      <w:sz w:val="24"/>
                      <w:szCs w:val="24"/>
                    </w:rPr>
                  </w:pPr>
                  <w:r w:rsidRPr="003C5432">
                    <w:rPr>
                      <w:rFonts w:cstheme="minorHAnsi"/>
                      <w:sz w:val="24"/>
                      <w:szCs w:val="24"/>
                    </w:rPr>
                    <w:t>2,24</w:t>
                  </w:r>
                </w:p>
              </w:tc>
            </w:tr>
            <w:tr w:rsidR="00063CEC" w:rsidRPr="003C5432" w:rsidTr="00C4704E">
              <w:tc>
                <w:tcPr>
                  <w:tcW w:w="1242" w:type="dxa"/>
                </w:tcPr>
                <w:p w:rsidR="00063CEC" w:rsidRPr="003C5432" w:rsidRDefault="00063CEC" w:rsidP="00B96361">
                  <w:pPr>
                    <w:framePr w:hSpace="141" w:wrap="around" w:vAnchor="text" w:hAnchor="text" w:y="1"/>
                    <w:suppressOverlap/>
                    <w:jc w:val="center"/>
                    <w:rPr>
                      <w:rFonts w:cstheme="minorHAnsi"/>
                      <w:b/>
                      <w:sz w:val="24"/>
                      <w:szCs w:val="24"/>
                    </w:rPr>
                  </w:pPr>
                  <w:r w:rsidRPr="003C5432">
                    <w:rPr>
                      <w:rFonts w:cstheme="minorHAnsi"/>
                      <w:b/>
                      <w:sz w:val="24"/>
                      <w:szCs w:val="24"/>
                    </w:rPr>
                    <w:t>2020</w:t>
                  </w:r>
                </w:p>
              </w:tc>
              <w:tc>
                <w:tcPr>
                  <w:tcW w:w="1730" w:type="dxa"/>
                  <w:vAlign w:val="bottom"/>
                </w:tcPr>
                <w:p w:rsidR="00063CEC" w:rsidRPr="003C5432" w:rsidRDefault="00063CEC" w:rsidP="00B96361">
                  <w:pPr>
                    <w:framePr w:hSpace="141" w:wrap="around" w:vAnchor="text" w:hAnchor="text" w:y="1"/>
                    <w:suppressOverlap/>
                    <w:jc w:val="right"/>
                    <w:rPr>
                      <w:rFonts w:cstheme="minorHAnsi"/>
                      <w:sz w:val="24"/>
                      <w:szCs w:val="24"/>
                    </w:rPr>
                  </w:pPr>
                  <w:r w:rsidRPr="003C5432">
                    <w:rPr>
                      <w:rFonts w:cstheme="minorHAnsi"/>
                      <w:sz w:val="24"/>
                      <w:szCs w:val="24"/>
                    </w:rPr>
                    <w:t>295,20</w:t>
                  </w:r>
                </w:p>
              </w:tc>
              <w:tc>
                <w:tcPr>
                  <w:tcW w:w="3119" w:type="dxa"/>
                  <w:vAlign w:val="bottom"/>
                </w:tcPr>
                <w:p w:rsidR="00063CEC" w:rsidRPr="003C5432" w:rsidRDefault="00063CEC" w:rsidP="00B96361">
                  <w:pPr>
                    <w:framePr w:hSpace="141" w:wrap="around" w:vAnchor="text" w:hAnchor="text" w:y="1"/>
                    <w:suppressOverlap/>
                    <w:jc w:val="right"/>
                    <w:rPr>
                      <w:rFonts w:cstheme="minorHAnsi"/>
                      <w:sz w:val="24"/>
                      <w:szCs w:val="24"/>
                    </w:rPr>
                  </w:pPr>
                  <w:r w:rsidRPr="003C5432">
                    <w:rPr>
                      <w:rFonts w:cstheme="minorHAnsi"/>
                      <w:sz w:val="24"/>
                      <w:szCs w:val="24"/>
                    </w:rPr>
                    <w:t>3,43</w:t>
                  </w:r>
                </w:p>
              </w:tc>
            </w:tr>
          </w:tbl>
          <w:p w:rsidR="00020CA8" w:rsidRPr="003C5432" w:rsidRDefault="00020CA8" w:rsidP="00020CA8">
            <w:pPr>
              <w:ind w:right="-6448"/>
              <w:jc w:val="both"/>
              <w:rPr>
                <w:rFonts w:eastAsia="Times New Roman" w:cstheme="minorHAnsi"/>
                <w:lang w:eastAsia="cs-CZ"/>
              </w:rPr>
            </w:pPr>
          </w:p>
        </w:tc>
        <w:tc>
          <w:tcPr>
            <w:tcW w:w="838" w:type="pct"/>
            <w:tcBorders>
              <w:top w:val="nil"/>
              <w:left w:val="nil"/>
              <w:bottom w:val="nil"/>
              <w:right w:val="nil"/>
            </w:tcBorders>
            <w:shd w:val="clear" w:color="auto" w:fill="auto"/>
            <w:noWrap/>
            <w:vAlign w:val="bottom"/>
          </w:tcPr>
          <w:p w:rsidR="00BD3433" w:rsidRPr="003C5432" w:rsidRDefault="00BD3433" w:rsidP="00020CA8">
            <w:pPr>
              <w:spacing w:after="0" w:line="240" w:lineRule="auto"/>
              <w:jc w:val="both"/>
              <w:rPr>
                <w:rFonts w:eastAsia="Times New Roman" w:cstheme="minorHAnsi"/>
                <w:lang w:eastAsia="cs-CZ"/>
              </w:rPr>
            </w:pPr>
          </w:p>
        </w:tc>
        <w:tc>
          <w:tcPr>
            <w:tcW w:w="699" w:type="pct"/>
            <w:tcBorders>
              <w:top w:val="nil"/>
              <w:left w:val="nil"/>
              <w:bottom w:val="nil"/>
              <w:right w:val="nil"/>
            </w:tcBorders>
            <w:noWrap/>
            <w:hideMark/>
          </w:tcPr>
          <w:p w:rsidR="00BD3433" w:rsidRPr="003C5432" w:rsidRDefault="00BD3433" w:rsidP="00020CA8">
            <w:pPr>
              <w:spacing w:after="0" w:line="240" w:lineRule="auto"/>
              <w:jc w:val="both"/>
              <w:rPr>
                <w:rFonts w:eastAsia="Times New Roman" w:cstheme="minorHAnsi"/>
                <w:lang w:eastAsia="cs-CZ"/>
              </w:rPr>
            </w:pPr>
          </w:p>
        </w:tc>
        <w:tc>
          <w:tcPr>
            <w:tcW w:w="839" w:type="pct"/>
            <w:tcBorders>
              <w:top w:val="nil"/>
              <w:left w:val="nil"/>
              <w:bottom w:val="nil"/>
              <w:right w:val="nil"/>
            </w:tcBorders>
          </w:tcPr>
          <w:p w:rsidR="00BD3433" w:rsidRPr="003C5432" w:rsidRDefault="00BD3433" w:rsidP="00020CA8">
            <w:pPr>
              <w:spacing w:after="0" w:line="240" w:lineRule="auto"/>
              <w:jc w:val="both"/>
              <w:rPr>
                <w:rFonts w:eastAsia="Times New Roman" w:cstheme="minorHAnsi"/>
                <w:lang w:eastAsia="cs-CZ"/>
              </w:rPr>
            </w:pPr>
          </w:p>
        </w:tc>
        <w:tc>
          <w:tcPr>
            <w:tcW w:w="769" w:type="pct"/>
          </w:tcPr>
          <w:p w:rsidR="00BD3433" w:rsidRPr="003C5432" w:rsidRDefault="00BD3433" w:rsidP="00020CA8">
            <w:pPr>
              <w:spacing w:after="0" w:line="240" w:lineRule="auto"/>
              <w:jc w:val="both"/>
              <w:rPr>
                <w:rFonts w:eastAsia="Times New Roman" w:cstheme="minorHAnsi"/>
                <w:lang w:eastAsia="cs-CZ"/>
              </w:rPr>
            </w:pPr>
          </w:p>
        </w:tc>
      </w:tr>
      <w:tr w:rsidR="00BD3433" w:rsidRPr="003C5432" w:rsidTr="00020CA8">
        <w:trPr>
          <w:trHeight w:val="255"/>
        </w:trPr>
        <w:tc>
          <w:tcPr>
            <w:tcW w:w="2693" w:type="pct"/>
            <w:gridSpan w:val="2"/>
            <w:tcBorders>
              <w:top w:val="nil"/>
              <w:left w:val="nil"/>
              <w:bottom w:val="nil"/>
              <w:right w:val="nil"/>
            </w:tcBorders>
            <w:shd w:val="clear" w:color="auto" w:fill="auto"/>
            <w:noWrap/>
            <w:vAlign w:val="bottom"/>
          </w:tcPr>
          <w:p w:rsidR="000C623C" w:rsidRPr="003C5432" w:rsidRDefault="000C623C" w:rsidP="00020CA8">
            <w:pPr>
              <w:spacing w:after="0" w:line="240" w:lineRule="auto"/>
              <w:ind w:right="-4888"/>
              <w:jc w:val="both"/>
              <w:rPr>
                <w:rFonts w:eastAsia="Times New Roman" w:cstheme="minorHAnsi"/>
                <w:lang w:eastAsia="cs-CZ"/>
              </w:rPr>
            </w:pPr>
          </w:p>
        </w:tc>
        <w:tc>
          <w:tcPr>
            <w:tcW w:w="699" w:type="pct"/>
            <w:tcBorders>
              <w:top w:val="nil"/>
              <w:left w:val="nil"/>
              <w:bottom w:val="nil"/>
              <w:right w:val="nil"/>
            </w:tcBorders>
            <w:shd w:val="clear" w:color="auto" w:fill="auto"/>
            <w:noWrap/>
            <w:vAlign w:val="bottom"/>
            <w:hideMark/>
          </w:tcPr>
          <w:p w:rsidR="00BD3433" w:rsidRPr="003C5432" w:rsidRDefault="00BD3433" w:rsidP="00020CA8">
            <w:pPr>
              <w:spacing w:after="0" w:line="240" w:lineRule="auto"/>
              <w:jc w:val="both"/>
              <w:rPr>
                <w:rFonts w:eastAsia="Times New Roman" w:cstheme="minorHAnsi"/>
                <w:lang w:eastAsia="cs-CZ"/>
              </w:rPr>
            </w:pPr>
          </w:p>
        </w:tc>
        <w:tc>
          <w:tcPr>
            <w:tcW w:w="839" w:type="pct"/>
            <w:tcBorders>
              <w:top w:val="nil"/>
              <w:left w:val="nil"/>
              <w:bottom w:val="nil"/>
              <w:right w:val="nil"/>
            </w:tcBorders>
          </w:tcPr>
          <w:p w:rsidR="00BD3433" w:rsidRPr="003C5432" w:rsidRDefault="00BD3433" w:rsidP="00020CA8">
            <w:pPr>
              <w:spacing w:after="0" w:line="240" w:lineRule="auto"/>
              <w:jc w:val="both"/>
              <w:rPr>
                <w:rFonts w:eastAsia="Times New Roman" w:cstheme="minorHAnsi"/>
                <w:lang w:eastAsia="cs-CZ"/>
              </w:rPr>
            </w:pPr>
          </w:p>
        </w:tc>
        <w:tc>
          <w:tcPr>
            <w:tcW w:w="769" w:type="pct"/>
            <w:tcBorders>
              <w:top w:val="nil"/>
              <w:left w:val="nil"/>
              <w:bottom w:val="nil"/>
              <w:right w:val="nil"/>
            </w:tcBorders>
          </w:tcPr>
          <w:p w:rsidR="00BD3433" w:rsidRPr="003C5432" w:rsidRDefault="00BD3433" w:rsidP="00020CA8">
            <w:pPr>
              <w:spacing w:after="0" w:line="240" w:lineRule="auto"/>
              <w:jc w:val="both"/>
              <w:rPr>
                <w:rFonts w:eastAsia="Times New Roman" w:cstheme="minorHAnsi"/>
                <w:lang w:eastAsia="cs-CZ"/>
              </w:rPr>
            </w:pPr>
          </w:p>
        </w:tc>
      </w:tr>
      <w:tr w:rsidR="00BD3433" w:rsidRPr="003C5432" w:rsidTr="00020CA8">
        <w:trPr>
          <w:trHeight w:val="255"/>
        </w:trPr>
        <w:tc>
          <w:tcPr>
            <w:tcW w:w="2693" w:type="pct"/>
            <w:gridSpan w:val="2"/>
            <w:tcBorders>
              <w:top w:val="nil"/>
              <w:left w:val="nil"/>
              <w:bottom w:val="nil"/>
              <w:right w:val="nil"/>
            </w:tcBorders>
            <w:shd w:val="clear" w:color="auto" w:fill="auto"/>
            <w:noWrap/>
            <w:vAlign w:val="bottom"/>
          </w:tcPr>
          <w:p w:rsidR="00BD3433" w:rsidRDefault="00BD3433" w:rsidP="00020CA8">
            <w:pPr>
              <w:spacing w:after="0" w:line="240" w:lineRule="auto"/>
              <w:jc w:val="both"/>
              <w:rPr>
                <w:rFonts w:eastAsia="Times New Roman" w:cstheme="minorHAnsi"/>
                <w:lang w:eastAsia="cs-CZ"/>
              </w:rPr>
            </w:pPr>
          </w:p>
          <w:p w:rsidR="00C4704E" w:rsidRDefault="00C4704E" w:rsidP="00020CA8">
            <w:pPr>
              <w:spacing w:after="0" w:line="240" w:lineRule="auto"/>
              <w:jc w:val="both"/>
              <w:rPr>
                <w:rFonts w:eastAsia="Times New Roman" w:cstheme="minorHAnsi"/>
                <w:lang w:eastAsia="cs-CZ"/>
              </w:rPr>
            </w:pPr>
          </w:p>
          <w:p w:rsidR="00C4704E" w:rsidRPr="003C5432" w:rsidRDefault="00C4704E" w:rsidP="00020CA8">
            <w:pPr>
              <w:spacing w:after="0" w:line="240" w:lineRule="auto"/>
              <w:jc w:val="both"/>
              <w:rPr>
                <w:rFonts w:eastAsia="Times New Roman" w:cstheme="minorHAnsi"/>
                <w:lang w:eastAsia="cs-CZ"/>
              </w:rPr>
            </w:pPr>
          </w:p>
        </w:tc>
        <w:tc>
          <w:tcPr>
            <w:tcW w:w="699" w:type="pct"/>
            <w:tcBorders>
              <w:top w:val="nil"/>
              <w:left w:val="nil"/>
              <w:bottom w:val="nil"/>
              <w:right w:val="nil"/>
            </w:tcBorders>
            <w:shd w:val="clear" w:color="auto" w:fill="auto"/>
            <w:noWrap/>
            <w:vAlign w:val="bottom"/>
            <w:hideMark/>
          </w:tcPr>
          <w:p w:rsidR="00BD3433" w:rsidRPr="003C5432" w:rsidRDefault="00BD3433" w:rsidP="00020CA8">
            <w:pPr>
              <w:spacing w:after="0" w:line="240" w:lineRule="auto"/>
              <w:jc w:val="both"/>
              <w:rPr>
                <w:rFonts w:eastAsia="Times New Roman" w:cstheme="minorHAnsi"/>
                <w:lang w:eastAsia="cs-CZ"/>
              </w:rPr>
            </w:pPr>
          </w:p>
        </w:tc>
        <w:tc>
          <w:tcPr>
            <w:tcW w:w="839" w:type="pct"/>
            <w:tcBorders>
              <w:top w:val="nil"/>
              <w:left w:val="nil"/>
              <w:bottom w:val="nil"/>
              <w:right w:val="nil"/>
            </w:tcBorders>
          </w:tcPr>
          <w:p w:rsidR="00BD3433" w:rsidRPr="003C5432" w:rsidRDefault="00BD3433" w:rsidP="00020CA8">
            <w:pPr>
              <w:spacing w:after="0" w:line="240" w:lineRule="auto"/>
              <w:jc w:val="both"/>
              <w:rPr>
                <w:rFonts w:eastAsia="Times New Roman" w:cstheme="minorHAnsi"/>
                <w:lang w:eastAsia="cs-CZ"/>
              </w:rPr>
            </w:pPr>
          </w:p>
        </w:tc>
        <w:tc>
          <w:tcPr>
            <w:tcW w:w="769" w:type="pct"/>
            <w:tcBorders>
              <w:top w:val="nil"/>
              <w:left w:val="nil"/>
              <w:bottom w:val="nil"/>
              <w:right w:val="nil"/>
            </w:tcBorders>
          </w:tcPr>
          <w:p w:rsidR="00BD3433" w:rsidRPr="003C5432" w:rsidRDefault="00BD3433" w:rsidP="00020CA8">
            <w:pPr>
              <w:spacing w:after="0" w:line="240" w:lineRule="auto"/>
              <w:jc w:val="both"/>
              <w:rPr>
                <w:rFonts w:eastAsia="Times New Roman" w:cstheme="minorHAnsi"/>
                <w:lang w:eastAsia="cs-CZ"/>
              </w:rPr>
            </w:pPr>
          </w:p>
        </w:tc>
      </w:tr>
      <w:tr w:rsidR="00BD3433" w:rsidRPr="003C5432" w:rsidTr="00020CA8">
        <w:trPr>
          <w:trHeight w:val="255"/>
        </w:trPr>
        <w:tc>
          <w:tcPr>
            <w:tcW w:w="2693" w:type="pct"/>
            <w:gridSpan w:val="2"/>
            <w:tcBorders>
              <w:top w:val="nil"/>
              <w:left w:val="nil"/>
              <w:bottom w:val="nil"/>
              <w:right w:val="nil"/>
            </w:tcBorders>
            <w:shd w:val="clear" w:color="auto" w:fill="auto"/>
            <w:noWrap/>
            <w:vAlign w:val="bottom"/>
          </w:tcPr>
          <w:p w:rsidR="00BD3433" w:rsidRPr="003C5432" w:rsidRDefault="00BD3433" w:rsidP="00020CA8">
            <w:pPr>
              <w:spacing w:after="0" w:line="240" w:lineRule="auto"/>
              <w:jc w:val="both"/>
              <w:rPr>
                <w:rFonts w:eastAsia="Times New Roman" w:cstheme="minorHAnsi"/>
                <w:lang w:eastAsia="cs-CZ"/>
              </w:rPr>
            </w:pPr>
          </w:p>
        </w:tc>
        <w:tc>
          <w:tcPr>
            <w:tcW w:w="699" w:type="pct"/>
            <w:tcBorders>
              <w:top w:val="nil"/>
              <w:left w:val="nil"/>
              <w:bottom w:val="nil"/>
              <w:right w:val="nil"/>
            </w:tcBorders>
            <w:shd w:val="clear" w:color="auto" w:fill="auto"/>
            <w:noWrap/>
            <w:vAlign w:val="bottom"/>
          </w:tcPr>
          <w:p w:rsidR="00BD3433" w:rsidRPr="003C5432" w:rsidRDefault="00BD3433" w:rsidP="00020CA8">
            <w:pPr>
              <w:spacing w:after="0" w:line="240" w:lineRule="auto"/>
              <w:jc w:val="both"/>
              <w:rPr>
                <w:rFonts w:eastAsia="Times New Roman" w:cstheme="minorHAnsi"/>
                <w:lang w:eastAsia="cs-CZ"/>
              </w:rPr>
            </w:pPr>
          </w:p>
        </w:tc>
        <w:tc>
          <w:tcPr>
            <w:tcW w:w="839" w:type="pct"/>
            <w:tcBorders>
              <w:top w:val="nil"/>
              <w:left w:val="nil"/>
              <w:bottom w:val="nil"/>
              <w:right w:val="nil"/>
            </w:tcBorders>
          </w:tcPr>
          <w:p w:rsidR="00BD3433" w:rsidRPr="003C5432" w:rsidRDefault="00BD3433" w:rsidP="00020CA8">
            <w:pPr>
              <w:spacing w:after="0" w:line="240" w:lineRule="auto"/>
              <w:jc w:val="both"/>
              <w:rPr>
                <w:rFonts w:eastAsia="Times New Roman" w:cstheme="minorHAnsi"/>
                <w:lang w:eastAsia="cs-CZ"/>
              </w:rPr>
            </w:pPr>
          </w:p>
        </w:tc>
        <w:tc>
          <w:tcPr>
            <w:tcW w:w="769" w:type="pct"/>
            <w:tcBorders>
              <w:top w:val="nil"/>
              <w:left w:val="nil"/>
              <w:bottom w:val="nil"/>
              <w:right w:val="nil"/>
            </w:tcBorders>
          </w:tcPr>
          <w:p w:rsidR="00BD3433" w:rsidRPr="003C5432" w:rsidRDefault="00BD3433" w:rsidP="00020CA8">
            <w:pPr>
              <w:spacing w:after="0" w:line="240" w:lineRule="auto"/>
              <w:jc w:val="both"/>
              <w:rPr>
                <w:rFonts w:eastAsia="Times New Roman" w:cstheme="minorHAnsi"/>
                <w:lang w:eastAsia="cs-CZ"/>
              </w:rPr>
            </w:pPr>
          </w:p>
        </w:tc>
      </w:tr>
    </w:tbl>
    <w:p w:rsidR="0013317C" w:rsidRPr="003C5432" w:rsidRDefault="00343A5A" w:rsidP="00020CA8">
      <w:pPr>
        <w:jc w:val="both"/>
        <w:rPr>
          <w:rFonts w:cstheme="minorHAnsi"/>
          <w:b/>
        </w:rPr>
      </w:pPr>
      <w:r w:rsidRPr="003C5432">
        <w:rPr>
          <w:rFonts w:cstheme="minorHAnsi"/>
          <w:b/>
          <w:u w:val="single"/>
        </w:rPr>
        <w:lastRenderedPageBreak/>
        <w:br w:type="textWrapping" w:clear="all"/>
      </w:r>
      <w:r w:rsidR="0013317C" w:rsidRPr="003C5432">
        <w:rPr>
          <w:rFonts w:cstheme="minorHAnsi"/>
          <w:b/>
        </w:rPr>
        <w:t>Věcné výdaje</w:t>
      </w:r>
    </w:p>
    <w:p w:rsidR="0013317C" w:rsidRPr="003C5432" w:rsidRDefault="0013317C" w:rsidP="0013317C">
      <w:pPr>
        <w:spacing w:line="240" w:lineRule="auto"/>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t>14.815.654,00 Kč</w:t>
      </w:r>
    </w:p>
    <w:p w:rsidR="0013317C" w:rsidRPr="003C5432" w:rsidRDefault="0013317C" w:rsidP="0013317C">
      <w:pPr>
        <w:spacing w:line="240" w:lineRule="auto"/>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t>13.547.846,00 Kč</w:t>
      </w:r>
    </w:p>
    <w:p w:rsidR="0013317C" w:rsidRPr="003C5432" w:rsidRDefault="0013317C" w:rsidP="0013317C">
      <w:pPr>
        <w:spacing w:line="240" w:lineRule="auto"/>
        <w:jc w:val="both"/>
        <w:rPr>
          <w:rFonts w:cstheme="minorHAnsi"/>
        </w:rPr>
      </w:pPr>
      <w:r w:rsidRPr="003C5432">
        <w:rPr>
          <w:rFonts w:cstheme="minorHAnsi"/>
        </w:rPr>
        <w:t>Skutečné čerpání roku 2020</w:t>
      </w:r>
      <w:r w:rsidRPr="003C5432">
        <w:rPr>
          <w:rFonts w:cstheme="minorHAnsi"/>
        </w:rPr>
        <w:tab/>
      </w:r>
      <w:r w:rsidRPr="003C5432">
        <w:rPr>
          <w:rFonts w:cstheme="minorHAnsi"/>
        </w:rPr>
        <w:tab/>
      </w:r>
      <w:r w:rsidRPr="003C5432">
        <w:rPr>
          <w:rFonts w:cstheme="minorHAnsi"/>
        </w:rPr>
        <w:tab/>
      </w:r>
      <w:r w:rsidRPr="003C5432">
        <w:rPr>
          <w:rFonts w:cstheme="minorHAnsi"/>
        </w:rPr>
        <w:tab/>
        <w:t>16.481.940,18 Kč</w:t>
      </w:r>
    </w:p>
    <w:p w:rsidR="0013317C" w:rsidRPr="003C5432" w:rsidRDefault="0013317C" w:rsidP="0013317C">
      <w:pPr>
        <w:spacing w:line="240" w:lineRule="auto"/>
        <w:jc w:val="both"/>
        <w:rPr>
          <w:rFonts w:cstheme="minorHAnsi"/>
        </w:rPr>
      </w:pPr>
      <w:r w:rsidRPr="003C5432">
        <w:rPr>
          <w:rFonts w:cstheme="minorHAnsi"/>
        </w:rPr>
        <w:t>Skutečné čerpání roku 2019</w:t>
      </w:r>
      <w:r w:rsidRPr="003C5432">
        <w:rPr>
          <w:rFonts w:cstheme="minorHAnsi"/>
        </w:rPr>
        <w:tab/>
      </w:r>
      <w:r w:rsidRPr="003C5432">
        <w:rPr>
          <w:rFonts w:cstheme="minorHAnsi"/>
        </w:rPr>
        <w:tab/>
      </w:r>
      <w:r w:rsidRPr="003C5432">
        <w:rPr>
          <w:rFonts w:cstheme="minorHAnsi"/>
        </w:rPr>
        <w:tab/>
      </w:r>
      <w:r w:rsidRPr="003C5432">
        <w:rPr>
          <w:rFonts w:cstheme="minorHAnsi"/>
        </w:rPr>
        <w:tab/>
        <w:t>16.419.707,88 Kč</w:t>
      </w:r>
    </w:p>
    <w:p w:rsidR="0013317C" w:rsidRPr="003C5432" w:rsidRDefault="0013317C" w:rsidP="0013317C">
      <w:pPr>
        <w:spacing w:line="240" w:lineRule="auto"/>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121,66 % upraveného rozpočtu</w:t>
      </w:r>
    </w:p>
    <w:p w:rsidR="0013317C" w:rsidRPr="003C5432" w:rsidRDefault="0013317C" w:rsidP="0013317C">
      <w:pPr>
        <w:spacing w:line="240" w:lineRule="auto"/>
        <w:jc w:val="both"/>
        <w:rPr>
          <w:rFonts w:cstheme="minorHAnsi"/>
        </w:rPr>
      </w:pPr>
      <w:r w:rsidRPr="003C5432">
        <w:rPr>
          <w:rFonts w:cstheme="minorHAnsi"/>
        </w:rPr>
        <w:t>Použité NNV</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3.390.116,96</w:t>
      </w:r>
      <w:r w:rsidR="0025612D" w:rsidRPr="003C5432">
        <w:rPr>
          <w:rFonts w:cstheme="minorHAnsi"/>
        </w:rPr>
        <w:t xml:space="preserve"> Kč</w:t>
      </w:r>
    </w:p>
    <w:p w:rsidR="0013317C" w:rsidRPr="003C5432" w:rsidRDefault="0013317C" w:rsidP="0013317C">
      <w:pPr>
        <w:spacing w:line="240" w:lineRule="auto"/>
        <w:jc w:val="both"/>
        <w:rPr>
          <w:rFonts w:cstheme="minorHAnsi"/>
        </w:rPr>
      </w:pPr>
      <w:r w:rsidRPr="003C5432">
        <w:rPr>
          <w:rFonts w:cstheme="minorHAnsi"/>
        </w:rPr>
        <w:t>Konečný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t>16.937.962,96 Kč</w:t>
      </w:r>
    </w:p>
    <w:p w:rsidR="0013317C" w:rsidRPr="003C5432" w:rsidRDefault="0013317C" w:rsidP="0013317C">
      <w:pPr>
        <w:spacing w:line="240" w:lineRule="auto"/>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97,31% konečného rozpočtu</w:t>
      </w:r>
    </w:p>
    <w:p w:rsidR="0013317C" w:rsidRPr="003C5432" w:rsidRDefault="0013317C" w:rsidP="0013317C">
      <w:pPr>
        <w:jc w:val="both"/>
        <w:rPr>
          <w:rFonts w:cstheme="minorHAnsi"/>
        </w:rPr>
      </w:pPr>
      <w:r w:rsidRPr="003C5432">
        <w:rPr>
          <w:rFonts w:cstheme="minorHAnsi"/>
        </w:rPr>
        <w:t>Převod do NNV</w:t>
      </w:r>
      <w:r w:rsidRPr="003C5432">
        <w:rPr>
          <w:rFonts w:cstheme="minorHAnsi"/>
        </w:rPr>
        <w:tab/>
      </w:r>
      <w:r w:rsidRPr="003C5432">
        <w:rPr>
          <w:rFonts w:cstheme="minorHAnsi"/>
        </w:rPr>
        <w:tab/>
        <w:t xml:space="preserve">                                   </w:t>
      </w:r>
      <w:r w:rsidR="0025612D" w:rsidRPr="003C5432">
        <w:rPr>
          <w:rFonts w:cstheme="minorHAnsi"/>
        </w:rPr>
        <w:t xml:space="preserve">                     </w:t>
      </w:r>
      <w:r w:rsidRPr="003C5432">
        <w:rPr>
          <w:rFonts w:cstheme="minorHAnsi"/>
        </w:rPr>
        <w:t xml:space="preserve">  </w:t>
      </w:r>
      <w:r w:rsidR="004E07B5">
        <w:rPr>
          <w:rFonts w:cstheme="minorHAnsi"/>
        </w:rPr>
        <w:t xml:space="preserve">  </w:t>
      </w:r>
      <w:r w:rsidRPr="003C5432">
        <w:rPr>
          <w:rFonts w:cstheme="minorHAnsi"/>
        </w:rPr>
        <w:t xml:space="preserve"> 456.022,48 Kč</w:t>
      </w:r>
    </w:p>
    <w:p w:rsidR="0013317C" w:rsidRPr="003C5432" w:rsidRDefault="0013317C" w:rsidP="0013317C">
      <w:pPr>
        <w:jc w:val="both"/>
        <w:rPr>
          <w:rFonts w:cstheme="minorHAnsi"/>
          <w:b/>
        </w:rPr>
      </w:pPr>
      <w:r w:rsidRPr="003C5432">
        <w:rPr>
          <w:rFonts w:cstheme="minorHAnsi"/>
          <w:b/>
        </w:rPr>
        <w:t>Přehled o plnění věcných výdajů za jednotlivá čtvrtletí ve vztahu k celoroční skutečnosti 2020</w:t>
      </w:r>
    </w:p>
    <w:tbl>
      <w:tblPr>
        <w:tblStyle w:val="Mkatabulky"/>
        <w:tblW w:w="0" w:type="auto"/>
        <w:tblLayout w:type="fixed"/>
        <w:tblLook w:val="04A0" w:firstRow="1" w:lastRow="0" w:firstColumn="1" w:lastColumn="0" w:noHBand="0" w:noVBand="1"/>
      </w:tblPr>
      <w:tblGrid>
        <w:gridCol w:w="1101"/>
        <w:gridCol w:w="3827"/>
        <w:gridCol w:w="3544"/>
      </w:tblGrid>
      <w:tr w:rsidR="0013317C" w:rsidRPr="003C5432" w:rsidTr="00013B73">
        <w:tc>
          <w:tcPr>
            <w:tcW w:w="1101" w:type="dxa"/>
          </w:tcPr>
          <w:p w:rsidR="0013317C" w:rsidRPr="003C5432" w:rsidRDefault="0013317C" w:rsidP="00013B73">
            <w:pPr>
              <w:jc w:val="center"/>
              <w:rPr>
                <w:rFonts w:cstheme="minorHAnsi"/>
                <w:b/>
              </w:rPr>
            </w:pPr>
            <w:r w:rsidRPr="003C5432">
              <w:rPr>
                <w:rFonts w:cstheme="minorHAnsi"/>
                <w:b/>
              </w:rPr>
              <w:t>Čtvrtletí</w:t>
            </w:r>
          </w:p>
        </w:tc>
        <w:tc>
          <w:tcPr>
            <w:tcW w:w="3827" w:type="dxa"/>
          </w:tcPr>
          <w:p w:rsidR="0013317C" w:rsidRPr="003C5432" w:rsidRDefault="0013317C" w:rsidP="00013B73">
            <w:pPr>
              <w:jc w:val="center"/>
              <w:rPr>
                <w:rFonts w:cstheme="minorHAnsi"/>
                <w:b/>
              </w:rPr>
            </w:pPr>
            <w:r w:rsidRPr="003C5432">
              <w:rPr>
                <w:rFonts w:cstheme="minorHAnsi"/>
                <w:b/>
              </w:rPr>
              <w:t>Skutečnost v tis. Kč</w:t>
            </w:r>
          </w:p>
        </w:tc>
        <w:tc>
          <w:tcPr>
            <w:tcW w:w="3544" w:type="dxa"/>
          </w:tcPr>
          <w:p w:rsidR="0013317C" w:rsidRPr="003C5432" w:rsidRDefault="0013317C" w:rsidP="00013B73">
            <w:pPr>
              <w:jc w:val="center"/>
              <w:rPr>
                <w:rFonts w:cstheme="minorHAnsi"/>
                <w:b/>
              </w:rPr>
            </w:pPr>
            <w:r w:rsidRPr="003C5432">
              <w:rPr>
                <w:rFonts w:cstheme="minorHAnsi"/>
                <w:b/>
              </w:rPr>
              <w:t>Plnění v %</w:t>
            </w:r>
          </w:p>
        </w:tc>
      </w:tr>
      <w:tr w:rsidR="0013317C" w:rsidRPr="003C5432" w:rsidTr="00013B73">
        <w:tc>
          <w:tcPr>
            <w:tcW w:w="1101" w:type="dxa"/>
          </w:tcPr>
          <w:p w:rsidR="0013317C" w:rsidRPr="003C5432" w:rsidRDefault="0013317C" w:rsidP="00013B73">
            <w:pPr>
              <w:jc w:val="center"/>
              <w:rPr>
                <w:rFonts w:cstheme="minorHAnsi"/>
              </w:rPr>
            </w:pPr>
            <w:r w:rsidRPr="003C5432">
              <w:rPr>
                <w:rFonts w:cstheme="minorHAnsi"/>
              </w:rPr>
              <w:t>1.</w:t>
            </w:r>
          </w:p>
        </w:tc>
        <w:tc>
          <w:tcPr>
            <w:tcW w:w="3827" w:type="dxa"/>
            <w:vAlign w:val="bottom"/>
          </w:tcPr>
          <w:p w:rsidR="0013317C" w:rsidRPr="003C5432" w:rsidRDefault="0013317C" w:rsidP="00013B73">
            <w:pPr>
              <w:jc w:val="right"/>
              <w:rPr>
                <w:rFonts w:cstheme="minorHAnsi"/>
              </w:rPr>
            </w:pPr>
            <w:r w:rsidRPr="003C5432">
              <w:rPr>
                <w:rFonts w:cstheme="minorHAnsi"/>
              </w:rPr>
              <w:t>3.827,31</w:t>
            </w:r>
          </w:p>
        </w:tc>
        <w:tc>
          <w:tcPr>
            <w:tcW w:w="3544" w:type="dxa"/>
            <w:vAlign w:val="bottom"/>
          </w:tcPr>
          <w:p w:rsidR="0013317C" w:rsidRPr="003C5432" w:rsidRDefault="0013317C" w:rsidP="00013B73">
            <w:pPr>
              <w:jc w:val="right"/>
              <w:rPr>
                <w:rFonts w:cstheme="minorHAnsi"/>
              </w:rPr>
            </w:pPr>
            <w:r w:rsidRPr="003C5432">
              <w:rPr>
                <w:rFonts w:cstheme="minorHAnsi"/>
              </w:rPr>
              <w:t>23,22</w:t>
            </w:r>
          </w:p>
        </w:tc>
      </w:tr>
      <w:tr w:rsidR="0013317C" w:rsidRPr="003C5432" w:rsidTr="00013B73">
        <w:tc>
          <w:tcPr>
            <w:tcW w:w="1101" w:type="dxa"/>
          </w:tcPr>
          <w:p w:rsidR="0013317C" w:rsidRPr="003C5432" w:rsidRDefault="0013317C" w:rsidP="00013B73">
            <w:pPr>
              <w:jc w:val="center"/>
              <w:rPr>
                <w:rFonts w:cstheme="minorHAnsi"/>
              </w:rPr>
            </w:pPr>
            <w:r w:rsidRPr="003C5432">
              <w:rPr>
                <w:rFonts w:cstheme="minorHAnsi"/>
              </w:rPr>
              <w:t>2.</w:t>
            </w:r>
          </w:p>
        </w:tc>
        <w:tc>
          <w:tcPr>
            <w:tcW w:w="3827" w:type="dxa"/>
            <w:vAlign w:val="bottom"/>
          </w:tcPr>
          <w:p w:rsidR="0013317C" w:rsidRPr="003C5432" w:rsidRDefault="0013317C" w:rsidP="00013B73">
            <w:pPr>
              <w:jc w:val="right"/>
              <w:rPr>
                <w:rFonts w:cstheme="minorHAnsi"/>
              </w:rPr>
            </w:pPr>
            <w:r w:rsidRPr="003C5432">
              <w:rPr>
                <w:rFonts w:cstheme="minorHAnsi"/>
              </w:rPr>
              <w:t>3.480,76</w:t>
            </w:r>
          </w:p>
        </w:tc>
        <w:tc>
          <w:tcPr>
            <w:tcW w:w="3544" w:type="dxa"/>
            <w:vAlign w:val="bottom"/>
          </w:tcPr>
          <w:p w:rsidR="0013317C" w:rsidRPr="003C5432" w:rsidRDefault="0013317C" w:rsidP="00013B73">
            <w:pPr>
              <w:jc w:val="right"/>
              <w:rPr>
                <w:rFonts w:cstheme="minorHAnsi"/>
              </w:rPr>
            </w:pPr>
            <w:r w:rsidRPr="003C5432">
              <w:rPr>
                <w:rFonts w:cstheme="minorHAnsi"/>
              </w:rPr>
              <w:t>21,12</w:t>
            </w:r>
          </w:p>
        </w:tc>
      </w:tr>
      <w:tr w:rsidR="0013317C" w:rsidRPr="003C5432" w:rsidTr="00013B73">
        <w:tc>
          <w:tcPr>
            <w:tcW w:w="1101" w:type="dxa"/>
          </w:tcPr>
          <w:p w:rsidR="0013317C" w:rsidRPr="003C5432" w:rsidRDefault="0013317C" w:rsidP="00013B73">
            <w:pPr>
              <w:jc w:val="center"/>
              <w:rPr>
                <w:rFonts w:cstheme="minorHAnsi"/>
              </w:rPr>
            </w:pPr>
            <w:r w:rsidRPr="003C5432">
              <w:rPr>
                <w:rFonts w:cstheme="minorHAnsi"/>
              </w:rPr>
              <w:t>3.</w:t>
            </w:r>
          </w:p>
        </w:tc>
        <w:tc>
          <w:tcPr>
            <w:tcW w:w="3827" w:type="dxa"/>
            <w:vAlign w:val="bottom"/>
          </w:tcPr>
          <w:p w:rsidR="0013317C" w:rsidRPr="003C5432" w:rsidRDefault="0013317C" w:rsidP="00013B73">
            <w:pPr>
              <w:jc w:val="right"/>
              <w:rPr>
                <w:rFonts w:cstheme="minorHAnsi"/>
              </w:rPr>
            </w:pPr>
            <w:r w:rsidRPr="003C5432">
              <w:rPr>
                <w:rFonts w:cstheme="minorHAnsi"/>
              </w:rPr>
              <w:t>3.748,73</w:t>
            </w:r>
          </w:p>
        </w:tc>
        <w:tc>
          <w:tcPr>
            <w:tcW w:w="3544" w:type="dxa"/>
            <w:vAlign w:val="bottom"/>
          </w:tcPr>
          <w:p w:rsidR="0013317C" w:rsidRPr="003C5432" w:rsidRDefault="0013317C" w:rsidP="00013B73">
            <w:pPr>
              <w:jc w:val="right"/>
              <w:rPr>
                <w:rFonts w:cstheme="minorHAnsi"/>
              </w:rPr>
            </w:pPr>
            <w:r w:rsidRPr="003C5432">
              <w:rPr>
                <w:rFonts w:cstheme="minorHAnsi"/>
              </w:rPr>
              <w:t>22,74</w:t>
            </w:r>
          </w:p>
        </w:tc>
      </w:tr>
      <w:tr w:rsidR="0013317C" w:rsidRPr="003C5432" w:rsidTr="00013B73">
        <w:tc>
          <w:tcPr>
            <w:tcW w:w="1101" w:type="dxa"/>
          </w:tcPr>
          <w:p w:rsidR="0013317C" w:rsidRPr="003C5432" w:rsidRDefault="0013317C" w:rsidP="00013B73">
            <w:pPr>
              <w:jc w:val="center"/>
              <w:rPr>
                <w:rFonts w:cstheme="minorHAnsi"/>
              </w:rPr>
            </w:pPr>
            <w:r w:rsidRPr="003C5432">
              <w:rPr>
                <w:rFonts w:cstheme="minorHAnsi"/>
              </w:rPr>
              <w:t>4.</w:t>
            </w:r>
          </w:p>
        </w:tc>
        <w:tc>
          <w:tcPr>
            <w:tcW w:w="3827" w:type="dxa"/>
            <w:vAlign w:val="bottom"/>
          </w:tcPr>
          <w:p w:rsidR="0013317C" w:rsidRPr="003C5432" w:rsidRDefault="0013317C" w:rsidP="00013B73">
            <w:pPr>
              <w:jc w:val="right"/>
              <w:rPr>
                <w:rFonts w:cstheme="minorHAnsi"/>
              </w:rPr>
            </w:pPr>
            <w:r w:rsidRPr="003C5432">
              <w:rPr>
                <w:rFonts w:cstheme="minorHAnsi"/>
              </w:rPr>
              <w:t>5.425,14</w:t>
            </w:r>
          </w:p>
        </w:tc>
        <w:tc>
          <w:tcPr>
            <w:tcW w:w="3544" w:type="dxa"/>
            <w:vAlign w:val="bottom"/>
          </w:tcPr>
          <w:p w:rsidR="0013317C" w:rsidRPr="003C5432" w:rsidRDefault="0013317C" w:rsidP="00013B73">
            <w:pPr>
              <w:jc w:val="right"/>
              <w:rPr>
                <w:rFonts w:cstheme="minorHAnsi"/>
              </w:rPr>
            </w:pPr>
            <w:r w:rsidRPr="003C5432">
              <w:rPr>
                <w:rFonts w:cstheme="minorHAnsi"/>
              </w:rPr>
              <w:t>32,92</w:t>
            </w:r>
          </w:p>
        </w:tc>
      </w:tr>
      <w:tr w:rsidR="0013317C" w:rsidRPr="003C5432" w:rsidTr="00013B73">
        <w:tc>
          <w:tcPr>
            <w:tcW w:w="1101" w:type="dxa"/>
          </w:tcPr>
          <w:p w:rsidR="0013317C" w:rsidRPr="003C5432" w:rsidRDefault="0013317C" w:rsidP="00013B73">
            <w:pPr>
              <w:jc w:val="center"/>
              <w:rPr>
                <w:rFonts w:cstheme="minorHAnsi"/>
                <w:b/>
              </w:rPr>
            </w:pPr>
            <w:r w:rsidRPr="003C5432">
              <w:rPr>
                <w:rFonts w:cstheme="minorHAnsi"/>
                <w:b/>
              </w:rPr>
              <w:t>celkem</w:t>
            </w:r>
          </w:p>
        </w:tc>
        <w:tc>
          <w:tcPr>
            <w:tcW w:w="3827" w:type="dxa"/>
            <w:vAlign w:val="bottom"/>
          </w:tcPr>
          <w:p w:rsidR="0013317C" w:rsidRPr="003C5432" w:rsidRDefault="0013317C" w:rsidP="00013B73">
            <w:pPr>
              <w:jc w:val="right"/>
              <w:rPr>
                <w:rFonts w:cstheme="minorHAnsi"/>
                <w:b/>
              </w:rPr>
            </w:pPr>
            <w:r w:rsidRPr="003C5432">
              <w:rPr>
                <w:rFonts w:cstheme="minorHAnsi"/>
                <w:b/>
              </w:rPr>
              <w:t>16.481,94</w:t>
            </w:r>
          </w:p>
        </w:tc>
        <w:tc>
          <w:tcPr>
            <w:tcW w:w="3544" w:type="dxa"/>
            <w:vAlign w:val="bottom"/>
          </w:tcPr>
          <w:p w:rsidR="0013317C" w:rsidRPr="003C5432" w:rsidRDefault="0013317C" w:rsidP="00013B73">
            <w:pPr>
              <w:jc w:val="right"/>
              <w:rPr>
                <w:rFonts w:cstheme="minorHAnsi"/>
                <w:b/>
              </w:rPr>
            </w:pPr>
            <w:r w:rsidRPr="003C5432">
              <w:rPr>
                <w:rFonts w:cstheme="minorHAnsi"/>
                <w:b/>
              </w:rPr>
              <w:t>100,00</w:t>
            </w:r>
          </w:p>
        </w:tc>
      </w:tr>
    </w:tbl>
    <w:p w:rsidR="0013317C" w:rsidRPr="003C5432" w:rsidRDefault="0013317C" w:rsidP="0013317C">
      <w:pPr>
        <w:jc w:val="both"/>
        <w:rPr>
          <w:rFonts w:cstheme="minorHAnsi"/>
          <w:color w:val="00B050"/>
        </w:rPr>
      </w:pPr>
    </w:p>
    <w:p w:rsidR="0013317C" w:rsidRPr="003C5432" w:rsidRDefault="0013317C" w:rsidP="0013317C">
      <w:pPr>
        <w:jc w:val="both"/>
        <w:rPr>
          <w:rFonts w:cstheme="minorHAnsi"/>
          <w:b/>
        </w:rPr>
      </w:pPr>
      <w:r w:rsidRPr="003C5432">
        <w:rPr>
          <w:rFonts w:cstheme="minorHAnsi"/>
          <w:b/>
        </w:rPr>
        <w:t>Přehled o plnění rozpočtu věcných výdajů na jednotlivých podseskupeních k 31. 12. 2020</w:t>
      </w:r>
    </w:p>
    <w:tbl>
      <w:tblPr>
        <w:tblStyle w:val="Mkatabulky"/>
        <w:tblW w:w="0" w:type="auto"/>
        <w:tblLayout w:type="fixed"/>
        <w:tblLook w:val="04A0" w:firstRow="1" w:lastRow="0" w:firstColumn="1" w:lastColumn="0" w:noHBand="0" w:noVBand="1"/>
      </w:tblPr>
      <w:tblGrid>
        <w:gridCol w:w="2943"/>
        <w:gridCol w:w="1134"/>
        <w:gridCol w:w="1177"/>
        <w:gridCol w:w="1658"/>
        <w:gridCol w:w="1133"/>
        <w:gridCol w:w="1241"/>
      </w:tblGrid>
      <w:tr w:rsidR="0013317C" w:rsidRPr="003C5432" w:rsidTr="00013B73">
        <w:trPr>
          <w:trHeight w:val="298"/>
        </w:trPr>
        <w:tc>
          <w:tcPr>
            <w:tcW w:w="2943" w:type="dxa"/>
            <w:vAlign w:val="center"/>
          </w:tcPr>
          <w:p w:rsidR="0013317C" w:rsidRPr="003C5432" w:rsidRDefault="0013317C" w:rsidP="00013B73">
            <w:pPr>
              <w:jc w:val="center"/>
              <w:rPr>
                <w:rFonts w:cstheme="minorHAnsi"/>
                <w:b/>
              </w:rPr>
            </w:pPr>
            <w:r w:rsidRPr="003C5432">
              <w:rPr>
                <w:rFonts w:cstheme="minorHAnsi"/>
                <w:b/>
              </w:rPr>
              <w:t>Seskupení položek</w:t>
            </w:r>
          </w:p>
        </w:tc>
        <w:tc>
          <w:tcPr>
            <w:tcW w:w="1134" w:type="dxa"/>
            <w:vAlign w:val="center"/>
          </w:tcPr>
          <w:p w:rsidR="0013317C" w:rsidRPr="003C5432" w:rsidRDefault="0013317C" w:rsidP="00013B73">
            <w:pPr>
              <w:jc w:val="center"/>
              <w:rPr>
                <w:rFonts w:cstheme="minorHAnsi"/>
                <w:b/>
              </w:rPr>
            </w:pPr>
            <w:r w:rsidRPr="003C5432">
              <w:rPr>
                <w:rFonts w:cstheme="minorHAnsi"/>
                <w:b/>
              </w:rPr>
              <w:t>SR 2020</w:t>
            </w:r>
          </w:p>
        </w:tc>
        <w:tc>
          <w:tcPr>
            <w:tcW w:w="1177" w:type="dxa"/>
            <w:vAlign w:val="center"/>
          </w:tcPr>
          <w:p w:rsidR="0013317C" w:rsidRPr="003C5432" w:rsidRDefault="0013317C" w:rsidP="00013B73">
            <w:pPr>
              <w:jc w:val="center"/>
              <w:rPr>
                <w:rFonts w:cstheme="minorHAnsi"/>
                <w:b/>
              </w:rPr>
            </w:pPr>
            <w:r w:rsidRPr="003C5432">
              <w:rPr>
                <w:rFonts w:cstheme="minorHAnsi"/>
                <w:b/>
              </w:rPr>
              <w:t>UR 2020</w:t>
            </w:r>
          </w:p>
        </w:tc>
        <w:tc>
          <w:tcPr>
            <w:tcW w:w="1658" w:type="dxa"/>
            <w:vAlign w:val="center"/>
          </w:tcPr>
          <w:p w:rsidR="0013317C" w:rsidRPr="003C5432" w:rsidRDefault="0013317C" w:rsidP="00013B73">
            <w:pPr>
              <w:jc w:val="center"/>
              <w:rPr>
                <w:rFonts w:cstheme="minorHAnsi"/>
                <w:b/>
              </w:rPr>
            </w:pPr>
            <w:r w:rsidRPr="003C5432">
              <w:rPr>
                <w:rFonts w:cstheme="minorHAnsi"/>
                <w:b/>
              </w:rPr>
              <w:t>KR 2020</w:t>
            </w:r>
          </w:p>
        </w:tc>
        <w:tc>
          <w:tcPr>
            <w:tcW w:w="1133" w:type="dxa"/>
            <w:vAlign w:val="center"/>
          </w:tcPr>
          <w:p w:rsidR="0013317C" w:rsidRPr="003C5432" w:rsidRDefault="0013317C" w:rsidP="00013B73">
            <w:pPr>
              <w:jc w:val="center"/>
              <w:rPr>
                <w:rFonts w:cstheme="minorHAnsi"/>
                <w:b/>
              </w:rPr>
            </w:pPr>
            <w:r w:rsidRPr="003C5432">
              <w:rPr>
                <w:rFonts w:cstheme="minorHAnsi"/>
                <w:b/>
              </w:rPr>
              <w:t>Skut. 2020</w:t>
            </w:r>
          </w:p>
        </w:tc>
        <w:tc>
          <w:tcPr>
            <w:tcW w:w="1241" w:type="dxa"/>
            <w:vAlign w:val="center"/>
          </w:tcPr>
          <w:p w:rsidR="0013317C" w:rsidRPr="003C5432" w:rsidRDefault="0013317C" w:rsidP="00013B73">
            <w:pPr>
              <w:jc w:val="center"/>
              <w:rPr>
                <w:rFonts w:cstheme="minorHAnsi"/>
                <w:b/>
              </w:rPr>
            </w:pPr>
            <w:r w:rsidRPr="003C5432">
              <w:rPr>
                <w:rFonts w:cstheme="minorHAnsi"/>
                <w:b/>
              </w:rPr>
              <w:t>Plnění v %</w:t>
            </w:r>
          </w:p>
        </w:tc>
      </w:tr>
      <w:tr w:rsidR="0013317C" w:rsidRPr="003C5432" w:rsidTr="00013B73">
        <w:tc>
          <w:tcPr>
            <w:tcW w:w="2943" w:type="dxa"/>
          </w:tcPr>
          <w:p w:rsidR="0013317C" w:rsidRPr="003C5432" w:rsidRDefault="0013317C" w:rsidP="00C23093">
            <w:pPr>
              <w:rPr>
                <w:rFonts w:cstheme="minorHAnsi"/>
                <w:b/>
              </w:rPr>
            </w:pPr>
            <w:r w:rsidRPr="003C5432">
              <w:rPr>
                <w:rFonts w:cstheme="minorHAnsi"/>
                <w:b/>
              </w:rPr>
              <w:t xml:space="preserve">512-Podlimitní </w:t>
            </w:r>
            <w:proofErr w:type="spellStart"/>
            <w:proofErr w:type="gramStart"/>
            <w:r w:rsidRPr="003C5432">
              <w:rPr>
                <w:rFonts w:cstheme="minorHAnsi"/>
                <w:b/>
              </w:rPr>
              <w:t>tech</w:t>
            </w:r>
            <w:proofErr w:type="spellEnd"/>
            <w:r w:rsidR="00C23093">
              <w:rPr>
                <w:rFonts w:cstheme="minorHAnsi"/>
                <w:b/>
              </w:rPr>
              <w:t xml:space="preserve"> . </w:t>
            </w:r>
            <w:proofErr w:type="spellStart"/>
            <w:r w:rsidRPr="003C5432">
              <w:rPr>
                <w:rFonts w:cstheme="minorHAnsi"/>
                <w:b/>
              </w:rPr>
              <w:t>zhod</w:t>
            </w:r>
            <w:proofErr w:type="spellEnd"/>
            <w:proofErr w:type="gramEnd"/>
            <w:r w:rsidRPr="003C5432">
              <w:rPr>
                <w:rFonts w:cstheme="minorHAnsi"/>
                <w:b/>
              </w:rPr>
              <w:t>.</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1177" w:type="dxa"/>
            <w:vAlign w:val="bottom"/>
          </w:tcPr>
          <w:p w:rsidR="0013317C" w:rsidRPr="003C5432" w:rsidRDefault="0013317C" w:rsidP="00013B73">
            <w:pPr>
              <w:jc w:val="right"/>
              <w:rPr>
                <w:rFonts w:cstheme="minorHAnsi"/>
              </w:rPr>
            </w:pPr>
            <w:r w:rsidRPr="003C5432">
              <w:rPr>
                <w:rFonts w:cstheme="minorHAnsi"/>
              </w:rPr>
              <w:t>40,44</w:t>
            </w:r>
          </w:p>
        </w:tc>
        <w:tc>
          <w:tcPr>
            <w:tcW w:w="1658" w:type="dxa"/>
            <w:vAlign w:val="bottom"/>
          </w:tcPr>
          <w:p w:rsidR="0013317C" w:rsidRPr="003C5432" w:rsidRDefault="0013317C" w:rsidP="00013B73">
            <w:pPr>
              <w:jc w:val="right"/>
              <w:rPr>
                <w:rFonts w:cstheme="minorHAnsi"/>
              </w:rPr>
            </w:pPr>
            <w:r w:rsidRPr="003C5432">
              <w:rPr>
                <w:rFonts w:cstheme="minorHAnsi"/>
              </w:rPr>
              <w:t>40,44</w:t>
            </w:r>
          </w:p>
        </w:tc>
        <w:tc>
          <w:tcPr>
            <w:tcW w:w="1133" w:type="dxa"/>
            <w:vAlign w:val="bottom"/>
          </w:tcPr>
          <w:p w:rsidR="0013317C" w:rsidRPr="003C5432" w:rsidRDefault="0013317C" w:rsidP="00013B73">
            <w:pPr>
              <w:jc w:val="right"/>
              <w:rPr>
                <w:rFonts w:cstheme="minorHAnsi"/>
              </w:rPr>
            </w:pPr>
            <w:r w:rsidRPr="003C5432">
              <w:rPr>
                <w:rFonts w:cstheme="minorHAnsi"/>
              </w:rPr>
              <w:t>40,44</w:t>
            </w:r>
          </w:p>
        </w:tc>
        <w:tc>
          <w:tcPr>
            <w:tcW w:w="1241" w:type="dxa"/>
            <w:vAlign w:val="bottom"/>
          </w:tcPr>
          <w:p w:rsidR="0013317C" w:rsidRPr="003C5432" w:rsidRDefault="0013317C" w:rsidP="00013B73">
            <w:pPr>
              <w:jc w:val="right"/>
              <w:rPr>
                <w:rFonts w:cstheme="minorHAnsi"/>
              </w:rPr>
            </w:pPr>
            <w:r w:rsidRPr="003C5432">
              <w:rPr>
                <w:rFonts w:cstheme="minorHAnsi"/>
              </w:rPr>
              <w:t>100,00</w:t>
            </w:r>
          </w:p>
        </w:tc>
      </w:tr>
      <w:tr w:rsidR="0013317C" w:rsidRPr="003C5432" w:rsidTr="00013B73">
        <w:tc>
          <w:tcPr>
            <w:tcW w:w="2943" w:type="dxa"/>
          </w:tcPr>
          <w:p w:rsidR="0013317C" w:rsidRPr="003C5432" w:rsidRDefault="0013317C" w:rsidP="00013B73">
            <w:pPr>
              <w:rPr>
                <w:rFonts w:cstheme="minorHAnsi"/>
                <w:b/>
              </w:rPr>
            </w:pPr>
            <w:r w:rsidRPr="003C5432">
              <w:rPr>
                <w:rFonts w:cstheme="minorHAnsi"/>
                <w:b/>
              </w:rPr>
              <w:t>513-Nákup materiálu</w:t>
            </w:r>
          </w:p>
        </w:tc>
        <w:tc>
          <w:tcPr>
            <w:tcW w:w="1134" w:type="dxa"/>
            <w:vAlign w:val="bottom"/>
          </w:tcPr>
          <w:p w:rsidR="0013317C" w:rsidRPr="003C5432" w:rsidRDefault="0013317C" w:rsidP="00013B73">
            <w:pPr>
              <w:jc w:val="right"/>
              <w:rPr>
                <w:rFonts w:cstheme="minorHAnsi"/>
              </w:rPr>
            </w:pPr>
            <w:r w:rsidRPr="003C5432">
              <w:rPr>
                <w:rFonts w:cstheme="minorHAnsi"/>
              </w:rPr>
              <w:t>708,00</w:t>
            </w:r>
          </w:p>
        </w:tc>
        <w:tc>
          <w:tcPr>
            <w:tcW w:w="1177" w:type="dxa"/>
            <w:vAlign w:val="bottom"/>
          </w:tcPr>
          <w:p w:rsidR="0013317C" w:rsidRPr="003C5432" w:rsidRDefault="0013317C" w:rsidP="00013B73">
            <w:pPr>
              <w:jc w:val="right"/>
              <w:rPr>
                <w:rFonts w:cstheme="minorHAnsi"/>
              </w:rPr>
            </w:pPr>
            <w:r w:rsidRPr="003C5432">
              <w:rPr>
                <w:rFonts w:cstheme="minorHAnsi"/>
              </w:rPr>
              <w:t>931,40</w:t>
            </w:r>
          </w:p>
        </w:tc>
        <w:tc>
          <w:tcPr>
            <w:tcW w:w="1658" w:type="dxa"/>
            <w:vAlign w:val="bottom"/>
          </w:tcPr>
          <w:p w:rsidR="0013317C" w:rsidRPr="003C5432" w:rsidRDefault="0013317C" w:rsidP="00013B73">
            <w:pPr>
              <w:jc w:val="right"/>
              <w:rPr>
                <w:rFonts w:cstheme="minorHAnsi"/>
              </w:rPr>
            </w:pPr>
            <w:r w:rsidRPr="003C5432">
              <w:rPr>
                <w:rFonts w:cstheme="minorHAnsi"/>
              </w:rPr>
              <w:t>1.031,32</w:t>
            </w:r>
          </w:p>
        </w:tc>
        <w:tc>
          <w:tcPr>
            <w:tcW w:w="1133" w:type="dxa"/>
            <w:vAlign w:val="bottom"/>
          </w:tcPr>
          <w:p w:rsidR="0013317C" w:rsidRPr="003C5432" w:rsidRDefault="0013317C" w:rsidP="00013B73">
            <w:pPr>
              <w:jc w:val="right"/>
              <w:rPr>
                <w:rFonts w:cstheme="minorHAnsi"/>
              </w:rPr>
            </w:pPr>
            <w:r w:rsidRPr="003C5432">
              <w:rPr>
                <w:rFonts w:cstheme="minorHAnsi"/>
              </w:rPr>
              <w:t>1.006,03</w:t>
            </w:r>
          </w:p>
        </w:tc>
        <w:tc>
          <w:tcPr>
            <w:tcW w:w="1241" w:type="dxa"/>
            <w:vAlign w:val="bottom"/>
          </w:tcPr>
          <w:p w:rsidR="0013317C" w:rsidRPr="003C5432" w:rsidRDefault="0013317C" w:rsidP="00013B73">
            <w:pPr>
              <w:jc w:val="right"/>
              <w:rPr>
                <w:rFonts w:cstheme="minorHAnsi"/>
              </w:rPr>
            </w:pPr>
            <w:r w:rsidRPr="003C5432">
              <w:rPr>
                <w:rFonts w:cstheme="minorHAnsi"/>
              </w:rPr>
              <w:t>108,01</w:t>
            </w:r>
          </w:p>
        </w:tc>
      </w:tr>
      <w:tr w:rsidR="0013317C" w:rsidRPr="003C5432" w:rsidTr="00013B73">
        <w:tc>
          <w:tcPr>
            <w:tcW w:w="2943" w:type="dxa"/>
          </w:tcPr>
          <w:p w:rsidR="0013317C" w:rsidRPr="003C5432" w:rsidRDefault="0013317C" w:rsidP="00013B73">
            <w:pPr>
              <w:rPr>
                <w:rFonts w:cstheme="minorHAnsi"/>
                <w:b/>
              </w:rPr>
            </w:pPr>
            <w:proofErr w:type="gramStart"/>
            <w:r w:rsidRPr="003C5432">
              <w:rPr>
                <w:rFonts w:cstheme="minorHAnsi"/>
                <w:b/>
              </w:rPr>
              <w:t>514</w:t>
            </w:r>
            <w:proofErr w:type="gramEnd"/>
            <w:r w:rsidRPr="003C5432">
              <w:rPr>
                <w:rFonts w:cstheme="minorHAnsi"/>
                <w:b/>
              </w:rPr>
              <w:t xml:space="preserve"> –</w:t>
            </w:r>
            <w:proofErr w:type="gramStart"/>
            <w:r w:rsidRPr="003C5432">
              <w:rPr>
                <w:rFonts w:cstheme="minorHAnsi"/>
                <w:b/>
              </w:rPr>
              <w:t>Úroky</w:t>
            </w:r>
            <w:proofErr w:type="gramEnd"/>
          </w:p>
        </w:tc>
        <w:tc>
          <w:tcPr>
            <w:tcW w:w="1134" w:type="dxa"/>
            <w:vAlign w:val="bottom"/>
          </w:tcPr>
          <w:p w:rsidR="0013317C" w:rsidRPr="003C5432" w:rsidRDefault="0013317C" w:rsidP="00013B73">
            <w:pPr>
              <w:jc w:val="right"/>
              <w:rPr>
                <w:rFonts w:cstheme="minorHAnsi"/>
              </w:rPr>
            </w:pPr>
            <w:r w:rsidRPr="003C5432">
              <w:rPr>
                <w:rFonts w:cstheme="minorHAnsi"/>
              </w:rPr>
              <w:t xml:space="preserve">      0,50</w:t>
            </w:r>
          </w:p>
        </w:tc>
        <w:tc>
          <w:tcPr>
            <w:tcW w:w="1177" w:type="dxa"/>
            <w:vAlign w:val="bottom"/>
          </w:tcPr>
          <w:p w:rsidR="0013317C" w:rsidRPr="003C5432" w:rsidRDefault="0013317C" w:rsidP="00013B73">
            <w:pPr>
              <w:jc w:val="right"/>
              <w:rPr>
                <w:rFonts w:cstheme="minorHAnsi"/>
              </w:rPr>
            </w:pPr>
            <w:r w:rsidRPr="003C5432">
              <w:rPr>
                <w:rFonts w:cstheme="minorHAnsi"/>
              </w:rPr>
              <w:t>0,50</w:t>
            </w:r>
          </w:p>
        </w:tc>
        <w:tc>
          <w:tcPr>
            <w:tcW w:w="1658" w:type="dxa"/>
            <w:vAlign w:val="bottom"/>
          </w:tcPr>
          <w:p w:rsidR="0013317C" w:rsidRPr="003C5432" w:rsidRDefault="0013317C" w:rsidP="00013B73">
            <w:pPr>
              <w:jc w:val="right"/>
              <w:rPr>
                <w:rFonts w:cstheme="minorHAnsi"/>
              </w:rPr>
            </w:pPr>
            <w:r w:rsidRPr="003C5432">
              <w:rPr>
                <w:rFonts w:cstheme="minorHAnsi"/>
              </w:rPr>
              <w:t>0,50</w:t>
            </w:r>
          </w:p>
        </w:tc>
        <w:tc>
          <w:tcPr>
            <w:tcW w:w="1133" w:type="dxa"/>
            <w:vAlign w:val="bottom"/>
          </w:tcPr>
          <w:p w:rsidR="0013317C" w:rsidRPr="003C5432" w:rsidRDefault="0013317C" w:rsidP="00013B73">
            <w:pPr>
              <w:jc w:val="right"/>
              <w:rPr>
                <w:rFonts w:cstheme="minorHAnsi"/>
              </w:rPr>
            </w:pPr>
            <w:r w:rsidRPr="003C5432">
              <w:rPr>
                <w:rFonts w:cstheme="minorHAnsi"/>
              </w:rPr>
              <w:t>0,00</w:t>
            </w:r>
          </w:p>
        </w:tc>
        <w:tc>
          <w:tcPr>
            <w:tcW w:w="1241" w:type="dxa"/>
            <w:vAlign w:val="bottom"/>
          </w:tcPr>
          <w:p w:rsidR="0013317C" w:rsidRPr="003C5432" w:rsidRDefault="0013317C" w:rsidP="00013B73">
            <w:pPr>
              <w:jc w:val="right"/>
              <w:rPr>
                <w:rFonts w:cstheme="minorHAnsi"/>
              </w:rPr>
            </w:pPr>
            <w:r w:rsidRPr="003C5432">
              <w:rPr>
                <w:rFonts w:cstheme="minorHAnsi"/>
              </w:rPr>
              <w:t>0,00</w:t>
            </w:r>
          </w:p>
        </w:tc>
      </w:tr>
      <w:tr w:rsidR="0013317C" w:rsidRPr="003C5432" w:rsidTr="00013B73">
        <w:tc>
          <w:tcPr>
            <w:tcW w:w="2943" w:type="dxa"/>
          </w:tcPr>
          <w:p w:rsidR="0013317C" w:rsidRPr="003C5432" w:rsidRDefault="0013317C" w:rsidP="00013B73">
            <w:pPr>
              <w:rPr>
                <w:rFonts w:cstheme="minorHAnsi"/>
                <w:b/>
              </w:rPr>
            </w:pPr>
            <w:r w:rsidRPr="003C5432">
              <w:rPr>
                <w:rFonts w:cstheme="minorHAnsi"/>
                <w:b/>
              </w:rPr>
              <w:t>515-Voda, energie, PHM</w:t>
            </w:r>
          </w:p>
        </w:tc>
        <w:tc>
          <w:tcPr>
            <w:tcW w:w="1134" w:type="dxa"/>
            <w:vAlign w:val="bottom"/>
          </w:tcPr>
          <w:p w:rsidR="0013317C" w:rsidRPr="003C5432" w:rsidRDefault="0013317C" w:rsidP="00013B73">
            <w:pPr>
              <w:jc w:val="right"/>
              <w:rPr>
                <w:rFonts w:cstheme="minorHAnsi"/>
              </w:rPr>
            </w:pPr>
            <w:r w:rsidRPr="003C5432">
              <w:rPr>
                <w:rFonts w:cstheme="minorHAnsi"/>
              </w:rPr>
              <w:t>2.010,00</w:t>
            </w:r>
          </w:p>
        </w:tc>
        <w:tc>
          <w:tcPr>
            <w:tcW w:w="1177" w:type="dxa"/>
            <w:vAlign w:val="bottom"/>
          </w:tcPr>
          <w:p w:rsidR="0013317C" w:rsidRPr="003C5432" w:rsidRDefault="0013317C" w:rsidP="00013B73">
            <w:pPr>
              <w:jc w:val="right"/>
              <w:rPr>
                <w:rFonts w:cstheme="minorHAnsi"/>
              </w:rPr>
            </w:pPr>
            <w:r w:rsidRPr="003C5432">
              <w:rPr>
                <w:rFonts w:cstheme="minorHAnsi"/>
              </w:rPr>
              <w:t>1.454,45</w:t>
            </w:r>
          </w:p>
        </w:tc>
        <w:tc>
          <w:tcPr>
            <w:tcW w:w="1658" w:type="dxa"/>
            <w:vAlign w:val="bottom"/>
          </w:tcPr>
          <w:p w:rsidR="0013317C" w:rsidRPr="003C5432" w:rsidRDefault="0013317C" w:rsidP="00013B73">
            <w:pPr>
              <w:jc w:val="right"/>
              <w:rPr>
                <w:rFonts w:cstheme="minorHAnsi"/>
              </w:rPr>
            </w:pPr>
            <w:r w:rsidRPr="003C5432">
              <w:rPr>
                <w:rFonts w:cstheme="minorHAnsi"/>
              </w:rPr>
              <w:t>1.454,45</w:t>
            </w:r>
          </w:p>
        </w:tc>
        <w:tc>
          <w:tcPr>
            <w:tcW w:w="1133" w:type="dxa"/>
            <w:vAlign w:val="bottom"/>
          </w:tcPr>
          <w:p w:rsidR="0013317C" w:rsidRPr="003C5432" w:rsidRDefault="0013317C" w:rsidP="00013B73">
            <w:pPr>
              <w:jc w:val="right"/>
              <w:rPr>
                <w:rFonts w:cstheme="minorHAnsi"/>
              </w:rPr>
            </w:pPr>
            <w:r w:rsidRPr="003C5432">
              <w:rPr>
                <w:rFonts w:cstheme="minorHAnsi"/>
              </w:rPr>
              <w:t>1.407,74</w:t>
            </w:r>
          </w:p>
        </w:tc>
        <w:tc>
          <w:tcPr>
            <w:tcW w:w="1241" w:type="dxa"/>
            <w:vAlign w:val="bottom"/>
          </w:tcPr>
          <w:p w:rsidR="0013317C" w:rsidRPr="003C5432" w:rsidRDefault="0013317C" w:rsidP="00013B73">
            <w:pPr>
              <w:jc w:val="right"/>
              <w:rPr>
                <w:rFonts w:cstheme="minorHAnsi"/>
              </w:rPr>
            </w:pPr>
            <w:r w:rsidRPr="003C5432">
              <w:rPr>
                <w:rFonts w:cstheme="minorHAnsi"/>
              </w:rPr>
              <w:t>96,79</w:t>
            </w:r>
          </w:p>
        </w:tc>
      </w:tr>
      <w:tr w:rsidR="0013317C" w:rsidRPr="003C5432" w:rsidTr="00013B73">
        <w:tc>
          <w:tcPr>
            <w:tcW w:w="2943" w:type="dxa"/>
          </w:tcPr>
          <w:p w:rsidR="0013317C" w:rsidRPr="003C5432" w:rsidRDefault="0013317C" w:rsidP="00013B73">
            <w:pPr>
              <w:rPr>
                <w:rFonts w:cstheme="minorHAnsi"/>
                <w:b/>
              </w:rPr>
            </w:pPr>
            <w:r w:rsidRPr="003C5432">
              <w:rPr>
                <w:rFonts w:cstheme="minorHAnsi"/>
                <w:b/>
              </w:rPr>
              <w:t>516-Nákup služeb</w:t>
            </w:r>
          </w:p>
        </w:tc>
        <w:tc>
          <w:tcPr>
            <w:tcW w:w="1134" w:type="dxa"/>
            <w:vAlign w:val="bottom"/>
          </w:tcPr>
          <w:p w:rsidR="0013317C" w:rsidRPr="003C5432" w:rsidRDefault="0013317C" w:rsidP="00013B73">
            <w:pPr>
              <w:jc w:val="right"/>
              <w:rPr>
                <w:rFonts w:cstheme="minorHAnsi"/>
              </w:rPr>
            </w:pPr>
            <w:r w:rsidRPr="003C5432">
              <w:rPr>
                <w:rFonts w:cstheme="minorHAnsi"/>
              </w:rPr>
              <w:t>4.279,00</w:t>
            </w:r>
          </w:p>
        </w:tc>
        <w:tc>
          <w:tcPr>
            <w:tcW w:w="1177" w:type="dxa"/>
            <w:vAlign w:val="bottom"/>
          </w:tcPr>
          <w:p w:rsidR="0013317C" w:rsidRPr="003C5432" w:rsidRDefault="0013317C" w:rsidP="00013B73">
            <w:pPr>
              <w:jc w:val="right"/>
              <w:rPr>
                <w:rFonts w:cstheme="minorHAnsi"/>
              </w:rPr>
            </w:pPr>
            <w:r w:rsidRPr="003C5432">
              <w:rPr>
                <w:rFonts w:cstheme="minorHAnsi"/>
              </w:rPr>
              <w:t>3.346,20</w:t>
            </w:r>
          </w:p>
        </w:tc>
        <w:tc>
          <w:tcPr>
            <w:tcW w:w="1658" w:type="dxa"/>
            <w:vAlign w:val="bottom"/>
          </w:tcPr>
          <w:p w:rsidR="0013317C" w:rsidRPr="003C5432" w:rsidRDefault="0013317C" w:rsidP="00013B73">
            <w:pPr>
              <w:jc w:val="right"/>
              <w:rPr>
                <w:rFonts w:cstheme="minorHAnsi"/>
              </w:rPr>
            </w:pPr>
            <w:r w:rsidRPr="003C5432">
              <w:rPr>
                <w:rFonts w:cstheme="minorHAnsi"/>
              </w:rPr>
              <w:t>3.439,16</w:t>
            </w:r>
          </w:p>
        </w:tc>
        <w:tc>
          <w:tcPr>
            <w:tcW w:w="1133" w:type="dxa"/>
            <w:vAlign w:val="bottom"/>
          </w:tcPr>
          <w:p w:rsidR="0013317C" w:rsidRPr="003C5432" w:rsidRDefault="0013317C" w:rsidP="00013B73">
            <w:pPr>
              <w:jc w:val="right"/>
              <w:rPr>
                <w:rFonts w:cstheme="minorHAnsi"/>
              </w:rPr>
            </w:pPr>
            <w:r w:rsidRPr="003C5432">
              <w:rPr>
                <w:rFonts w:cstheme="minorHAnsi"/>
              </w:rPr>
              <w:t>3.262,91</w:t>
            </w:r>
          </w:p>
        </w:tc>
        <w:tc>
          <w:tcPr>
            <w:tcW w:w="1241" w:type="dxa"/>
            <w:vAlign w:val="bottom"/>
          </w:tcPr>
          <w:p w:rsidR="0013317C" w:rsidRPr="003C5432" w:rsidRDefault="0013317C" w:rsidP="00013B73">
            <w:pPr>
              <w:jc w:val="right"/>
              <w:rPr>
                <w:rFonts w:cstheme="minorHAnsi"/>
              </w:rPr>
            </w:pPr>
            <w:r w:rsidRPr="003C5432">
              <w:rPr>
                <w:rFonts w:cstheme="minorHAnsi"/>
              </w:rPr>
              <w:t>97,51</w:t>
            </w:r>
          </w:p>
        </w:tc>
      </w:tr>
      <w:tr w:rsidR="0013317C" w:rsidRPr="003C5432" w:rsidTr="00013B73">
        <w:tc>
          <w:tcPr>
            <w:tcW w:w="2943" w:type="dxa"/>
          </w:tcPr>
          <w:p w:rsidR="0013317C" w:rsidRPr="003C5432" w:rsidRDefault="0013317C" w:rsidP="00013B73">
            <w:pPr>
              <w:rPr>
                <w:rFonts w:cstheme="minorHAnsi"/>
                <w:b/>
              </w:rPr>
            </w:pPr>
            <w:r w:rsidRPr="003C5432">
              <w:rPr>
                <w:rFonts w:cstheme="minorHAnsi"/>
                <w:b/>
              </w:rPr>
              <w:t>517-Ostatní nákupy</w:t>
            </w:r>
          </w:p>
        </w:tc>
        <w:tc>
          <w:tcPr>
            <w:tcW w:w="1134" w:type="dxa"/>
            <w:vAlign w:val="bottom"/>
          </w:tcPr>
          <w:p w:rsidR="0013317C" w:rsidRPr="003C5432" w:rsidRDefault="0013317C" w:rsidP="00013B73">
            <w:pPr>
              <w:jc w:val="right"/>
              <w:rPr>
                <w:rFonts w:cstheme="minorHAnsi"/>
              </w:rPr>
            </w:pPr>
            <w:r w:rsidRPr="003C5432">
              <w:rPr>
                <w:rFonts w:cstheme="minorHAnsi"/>
              </w:rPr>
              <w:t>281,30</w:t>
            </w:r>
          </w:p>
        </w:tc>
        <w:tc>
          <w:tcPr>
            <w:tcW w:w="1177" w:type="dxa"/>
            <w:vAlign w:val="bottom"/>
          </w:tcPr>
          <w:p w:rsidR="0013317C" w:rsidRPr="003C5432" w:rsidRDefault="0013317C" w:rsidP="00013B73">
            <w:pPr>
              <w:jc w:val="right"/>
              <w:rPr>
                <w:rFonts w:cstheme="minorHAnsi"/>
              </w:rPr>
            </w:pPr>
            <w:r w:rsidRPr="003C5432">
              <w:rPr>
                <w:rFonts w:cstheme="minorHAnsi"/>
              </w:rPr>
              <w:t>241,30</w:t>
            </w:r>
          </w:p>
        </w:tc>
        <w:tc>
          <w:tcPr>
            <w:tcW w:w="1658" w:type="dxa"/>
            <w:vAlign w:val="bottom"/>
          </w:tcPr>
          <w:p w:rsidR="0013317C" w:rsidRPr="003C5432" w:rsidRDefault="0013317C" w:rsidP="00013B73">
            <w:pPr>
              <w:jc w:val="right"/>
              <w:rPr>
                <w:rFonts w:cstheme="minorHAnsi"/>
              </w:rPr>
            </w:pPr>
            <w:r w:rsidRPr="003C5432">
              <w:rPr>
                <w:rFonts w:cstheme="minorHAnsi"/>
              </w:rPr>
              <w:t>256,10</w:t>
            </w:r>
          </w:p>
        </w:tc>
        <w:tc>
          <w:tcPr>
            <w:tcW w:w="1133" w:type="dxa"/>
            <w:vAlign w:val="bottom"/>
          </w:tcPr>
          <w:p w:rsidR="0013317C" w:rsidRPr="003C5432" w:rsidRDefault="0013317C" w:rsidP="00013B73">
            <w:pPr>
              <w:jc w:val="right"/>
              <w:rPr>
                <w:rFonts w:cstheme="minorHAnsi"/>
              </w:rPr>
            </w:pPr>
            <w:r w:rsidRPr="003C5432">
              <w:rPr>
                <w:rFonts w:cstheme="minorHAnsi"/>
              </w:rPr>
              <w:t>228,39</w:t>
            </w:r>
          </w:p>
        </w:tc>
        <w:tc>
          <w:tcPr>
            <w:tcW w:w="1241" w:type="dxa"/>
            <w:vAlign w:val="bottom"/>
          </w:tcPr>
          <w:p w:rsidR="0013317C" w:rsidRPr="003C5432" w:rsidRDefault="0013317C" w:rsidP="00013B73">
            <w:pPr>
              <w:jc w:val="right"/>
              <w:rPr>
                <w:rFonts w:cstheme="minorHAnsi"/>
              </w:rPr>
            </w:pPr>
            <w:r w:rsidRPr="003C5432">
              <w:rPr>
                <w:rFonts w:cstheme="minorHAnsi"/>
              </w:rPr>
              <w:t>94,65</w:t>
            </w:r>
          </w:p>
        </w:tc>
      </w:tr>
      <w:tr w:rsidR="0013317C" w:rsidRPr="003C5432" w:rsidTr="00013B73">
        <w:tc>
          <w:tcPr>
            <w:tcW w:w="2943" w:type="dxa"/>
          </w:tcPr>
          <w:p w:rsidR="0013317C" w:rsidRPr="003C5432" w:rsidRDefault="0013317C" w:rsidP="00013B73">
            <w:pPr>
              <w:rPr>
                <w:rFonts w:cstheme="minorHAnsi"/>
                <w:b/>
              </w:rPr>
            </w:pPr>
            <w:r w:rsidRPr="003C5432">
              <w:rPr>
                <w:rFonts w:cstheme="minorHAnsi"/>
                <w:b/>
              </w:rPr>
              <w:t>518-Poskytnuté zálohy</w:t>
            </w:r>
          </w:p>
        </w:tc>
        <w:tc>
          <w:tcPr>
            <w:tcW w:w="1134" w:type="dxa"/>
            <w:vAlign w:val="bottom"/>
          </w:tcPr>
          <w:p w:rsidR="0013317C" w:rsidRPr="003C5432" w:rsidRDefault="0013317C" w:rsidP="00013B73">
            <w:pPr>
              <w:jc w:val="right"/>
              <w:rPr>
                <w:rFonts w:cstheme="minorHAnsi"/>
              </w:rPr>
            </w:pPr>
            <w:r w:rsidRPr="003C5432">
              <w:rPr>
                <w:rFonts w:cstheme="minorHAnsi"/>
              </w:rPr>
              <w:t xml:space="preserve">        0,00</w:t>
            </w:r>
          </w:p>
        </w:tc>
        <w:tc>
          <w:tcPr>
            <w:tcW w:w="1177" w:type="dxa"/>
            <w:vAlign w:val="bottom"/>
          </w:tcPr>
          <w:p w:rsidR="0013317C" w:rsidRPr="003C5432" w:rsidRDefault="0013317C" w:rsidP="00013B73">
            <w:pPr>
              <w:jc w:val="right"/>
              <w:rPr>
                <w:rFonts w:cstheme="minorHAnsi"/>
              </w:rPr>
            </w:pPr>
            <w:r w:rsidRPr="003C5432">
              <w:rPr>
                <w:rFonts w:cstheme="minorHAnsi"/>
              </w:rPr>
              <w:t>0,00</w:t>
            </w:r>
          </w:p>
        </w:tc>
        <w:tc>
          <w:tcPr>
            <w:tcW w:w="1658" w:type="dxa"/>
            <w:vAlign w:val="bottom"/>
          </w:tcPr>
          <w:p w:rsidR="0013317C" w:rsidRPr="003C5432" w:rsidRDefault="0013317C" w:rsidP="00013B73">
            <w:pPr>
              <w:jc w:val="right"/>
              <w:rPr>
                <w:rFonts w:cstheme="minorHAnsi"/>
              </w:rPr>
            </w:pPr>
            <w:r w:rsidRPr="003C5432">
              <w:rPr>
                <w:rFonts w:cstheme="minorHAnsi"/>
              </w:rPr>
              <w:t xml:space="preserve">                0,00</w:t>
            </w:r>
          </w:p>
        </w:tc>
        <w:tc>
          <w:tcPr>
            <w:tcW w:w="1133" w:type="dxa"/>
            <w:vAlign w:val="bottom"/>
          </w:tcPr>
          <w:p w:rsidR="0013317C" w:rsidRPr="003C5432" w:rsidRDefault="0013317C" w:rsidP="00013B73">
            <w:pPr>
              <w:jc w:val="right"/>
              <w:rPr>
                <w:rFonts w:cstheme="minorHAnsi"/>
              </w:rPr>
            </w:pPr>
            <w:r w:rsidRPr="003C5432">
              <w:rPr>
                <w:rFonts w:cstheme="minorHAnsi"/>
              </w:rPr>
              <w:t>0,00</w:t>
            </w:r>
          </w:p>
        </w:tc>
        <w:tc>
          <w:tcPr>
            <w:tcW w:w="1241" w:type="dxa"/>
            <w:vAlign w:val="bottom"/>
          </w:tcPr>
          <w:p w:rsidR="0013317C" w:rsidRPr="003C5432" w:rsidRDefault="0013317C" w:rsidP="00013B73">
            <w:pPr>
              <w:jc w:val="right"/>
              <w:rPr>
                <w:rFonts w:cstheme="minorHAnsi"/>
              </w:rPr>
            </w:pPr>
            <w:r w:rsidRPr="003C5432">
              <w:rPr>
                <w:rFonts w:cstheme="minorHAnsi"/>
              </w:rPr>
              <w:t>0,00</w:t>
            </w:r>
          </w:p>
        </w:tc>
      </w:tr>
      <w:tr w:rsidR="0013317C" w:rsidRPr="003C5432" w:rsidTr="00013B73">
        <w:tc>
          <w:tcPr>
            <w:tcW w:w="2943" w:type="dxa"/>
          </w:tcPr>
          <w:p w:rsidR="0013317C" w:rsidRPr="003C5432" w:rsidRDefault="0013317C" w:rsidP="00013B73">
            <w:pPr>
              <w:rPr>
                <w:rFonts w:cstheme="minorHAnsi"/>
                <w:b/>
              </w:rPr>
            </w:pPr>
            <w:r w:rsidRPr="003C5432">
              <w:rPr>
                <w:rFonts w:cstheme="minorHAnsi"/>
                <w:b/>
              </w:rPr>
              <w:t>519-Poskytnuté náhrady</w:t>
            </w:r>
          </w:p>
        </w:tc>
        <w:tc>
          <w:tcPr>
            <w:tcW w:w="1134" w:type="dxa"/>
            <w:vAlign w:val="bottom"/>
          </w:tcPr>
          <w:p w:rsidR="0013317C" w:rsidRPr="003C5432" w:rsidRDefault="0013317C" w:rsidP="00013B73">
            <w:pPr>
              <w:jc w:val="right"/>
              <w:rPr>
                <w:rFonts w:cstheme="minorHAnsi"/>
              </w:rPr>
            </w:pPr>
            <w:r w:rsidRPr="003C5432">
              <w:rPr>
                <w:rFonts w:cstheme="minorHAnsi"/>
              </w:rPr>
              <w:t>6.256,93</w:t>
            </w:r>
          </w:p>
        </w:tc>
        <w:tc>
          <w:tcPr>
            <w:tcW w:w="1177" w:type="dxa"/>
            <w:vAlign w:val="bottom"/>
          </w:tcPr>
          <w:p w:rsidR="0013317C" w:rsidRPr="003C5432" w:rsidRDefault="0013317C" w:rsidP="00013B73">
            <w:pPr>
              <w:jc w:val="right"/>
              <w:rPr>
                <w:rFonts w:cstheme="minorHAnsi"/>
              </w:rPr>
            </w:pPr>
            <w:r w:rsidRPr="003C5432">
              <w:rPr>
                <w:rFonts w:cstheme="minorHAnsi"/>
              </w:rPr>
              <w:t>6.081,32</w:t>
            </w:r>
          </w:p>
        </w:tc>
        <w:tc>
          <w:tcPr>
            <w:tcW w:w="1658" w:type="dxa"/>
            <w:vAlign w:val="bottom"/>
          </w:tcPr>
          <w:p w:rsidR="0013317C" w:rsidRPr="003C5432" w:rsidRDefault="0013317C" w:rsidP="00013B73">
            <w:pPr>
              <w:jc w:val="right"/>
              <w:rPr>
                <w:rFonts w:cstheme="minorHAnsi"/>
              </w:rPr>
            </w:pPr>
            <w:r w:rsidRPr="003C5432">
              <w:rPr>
                <w:rFonts w:cstheme="minorHAnsi"/>
              </w:rPr>
              <w:t>9.242,11</w:t>
            </w:r>
          </w:p>
        </w:tc>
        <w:tc>
          <w:tcPr>
            <w:tcW w:w="1133" w:type="dxa"/>
            <w:vAlign w:val="bottom"/>
          </w:tcPr>
          <w:p w:rsidR="0013317C" w:rsidRPr="003C5432" w:rsidRDefault="0013317C" w:rsidP="00013B73">
            <w:pPr>
              <w:jc w:val="right"/>
              <w:rPr>
                <w:rFonts w:cstheme="minorHAnsi"/>
              </w:rPr>
            </w:pPr>
            <w:r w:rsidRPr="003C5432">
              <w:rPr>
                <w:rFonts w:cstheme="minorHAnsi"/>
              </w:rPr>
              <w:t>9.141,90</w:t>
            </w:r>
          </w:p>
        </w:tc>
        <w:tc>
          <w:tcPr>
            <w:tcW w:w="1241" w:type="dxa"/>
            <w:vAlign w:val="bottom"/>
          </w:tcPr>
          <w:p w:rsidR="0013317C" w:rsidRPr="003C5432" w:rsidRDefault="0013317C" w:rsidP="00013B73">
            <w:pPr>
              <w:jc w:val="right"/>
              <w:rPr>
                <w:rFonts w:cstheme="minorHAnsi"/>
              </w:rPr>
            </w:pPr>
            <w:r w:rsidRPr="003C5432">
              <w:rPr>
                <w:rFonts w:cstheme="minorHAnsi"/>
              </w:rPr>
              <w:t>150,33</w:t>
            </w:r>
          </w:p>
        </w:tc>
      </w:tr>
      <w:tr w:rsidR="0013317C" w:rsidRPr="003C5432" w:rsidTr="00013B73">
        <w:tc>
          <w:tcPr>
            <w:tcW w:w="2943" w:type="dxa"/>
          </w:tcPr>
          <w:p w:rsidR="0013317C" w:rsidRPr="003C5432" w:rsidRDefault="0013317C" w:rsidP="00013B73">
            <w:pPr>
              <w:rPr>
                <w:rFonts w:cstheme="minorHAnsi"/>
                <w:b/>
              </w:rPr>
            </w:pPr>
            <w:r w:rsidRPr="003C5432">
              <w:rPr>
                <w:rFonts w:cstheme="minorHAnsi"/>
                <w:b/>
              </w:rPr>
              <w:t>5342-Převody FKSP</w:t>
            </w:r>
          </w:p>
        </w:tc>
        <w:tc>
          <w:tcPr>
            <w:tcW w:w="1134" w:type="dxa"/>
            <w:vAlign w:val="bottom"/>
          </w:tcPr>
          <w:p w:rsidR="0013317C" w:rsidRPr="003C5432" w:rsidRDefault="0013317C" w:rsidP="00013B73">
            <w:pPr>
              <w:jc w:val="right"/>
              <w:rPr>
                <w:rFonts w:cstheme="minorHAnsi"/>
              </w:rPr>
            </w:pPr>
            <w:r w:rsidRPr="003C5432">
              <w:rPr>
                <w:rFonts w:cstheme="minorHAnsi"/>
              </w:rPr>
              <w:t>1.090,92</w:t>
            </w:r>
          </w:p>
        </w:tc>
        <w:tc>
          <w:tcPr>
            <w:tcW w:w="1177" w:type="dxa"/>
            <w:vAlign w:val="bottom"/>
          </w:tcPr>
          <w:p w:rsidR="0013317C" w:rsidRPr="003C5432" w:rsidRDefault="0013317C" w:rsidP="00013B73">
            <w:pPr>
              <w:jc w:val="right"/>
              <w:rPr>
                <w:rFonts w:cstheme="minorHAnsi"/>
              </w:rPr>
            </w:pPr>
            <w:r w:rsidRPr="003C5432">
              <w:rPr>
                <w:rFonts w:cstheme="minorHAnsi"/>
              </w:rPr>
              <w:t>1.063,23</w:t>
            </w:r>
          </w:p>
        </w:tc>
        <w:tc>
          <w:tcPr>
            <w:tcW w:w="1658" w:type="dxa"/>
            <w:vAlign w:val="bottom"/>
          </w:tcPr>
          <w:p w:rsidR="0013317C" w:rsidRPr="003C5432" w:rsidRDefault="0013317C" w:rsidP="00013B73">
            <w:pPr>
              <w:jc w:val="right"/>
              <w:rPr>
                <w:rFonts w:cstheme="minorHAnsi"/>
              </w:rPr>
            </w:pPr>
            <w:r w:rsidRPr="003C5432">
              <w:rPr>
                <w:rFonts w:cstheme="minorHAnsi"/>
              </w:rPr>
              <w:t>1.084,88</w:t>
            </w:r>
          </w:p>
        </w:tc>
        <w:tc>
          <w:tcPr>
            <w:tcW w:w="1133" w:type="dxa"/>
            <w:vAlign w:val="bottom"/>
          </w:tcPr>
          <w:p w:rsidR="0013317C" w:rsidRPr="003C5432" w:rsidRDefault="0013317C" w:rsidP="00013B73">
            <w:pPr>
              <w:jc w:val="right"/>
              <w:rPr>
                <w:rFonts w:cstheme="minorHAnsi"/>
              </w:rPr>
            </w:pPr>
            <w:r w:rsidRPr="003C5432">
              <w:rPr>
                <w:rFonts w:cstheme="minorHAnsi"/>
              </w:rPr>
              <w:t>1.073,33</w:t>
            </w:r>
          </w:p>
        </w:tc>
        <w:tc>
          <w:tcPr>
            <w:tcW w:w="1241" w:type="dxa"/>
            <w:vAlign w:val="bottom"/>
          </w:tcPr>
          <w:p w:rsidR="0013317C" w:rsidRPr="003C5432" w:rsidRDefault="0013317C" w:rsidP="00013B73">
            <w:pPr>
              <w:jc w:val="right"/>
              <w:rPr>
                <w:rFonts w:cstheme="minorHAnsi"/>
              </w:rPr>
            </w:pPr>
            <w:r w:rsidRPr="003C5432">
              <w:rPr>
                <w:rFonts w:cstheme="minorHAnsi"/>
              </w:rPr>
              <w:t>100,95</w:t>
            </w:r>
          </w:p>
        </w:tc>
      </w:tr>
      <w:tr w:rsidR="0013317C" w:rsidRPr="003C5432" w:rsidTr="00013B73">
        <w:tc>
          <w:tcPr>
            <w:tcW w:w="2943" w:type="dxa"/>
          </w:tcPr>
          <w:p w:rsidR="0013317C" w:rsidRPr="003C5432" w:rsidRDefault="0013317C" w:rsidP="00013B73">
            <w:pPr>
              <w:rPr>
                <w:rFonts w:cstheme="minorHAnsi"/>
                <w:b/>
              </w:rPr>
            </w:pPr>
            <w:r w:rsidRPr="003C5432">
              <w:rPr>
                <w:rFonts w:cstheme="minorHAnsi"/>
                <w:b/>
              </w:rPr>
              <w:t>536-Platby daní a poplatků</w:t>
            </w:r>
          </w:p>
        </w:tc>
        <w:tc>
          <w:tcPr>
            <w:tcW w:w="1134" w:type="dxa"/>
            <w:vAlign w:val="bottom"/>
          </w:tcPr>
          <w:p w:rsidR="0013317C" w:rsidRPr="003C5432" w:rsidRDefault="0013317C" w:rsidP="00013B73">
            <w:pPr>
              <w:jc w:val="right"/>
              <w:rPr>
                <w:rFonts w:cstheme="minorHAnsi"/>
              </w:rPr>
            </w:pPr>
            <w:r w:rsidRPr="003C5432">
              <w:rPr>
                <w:rFonts w:cstheme="minorHAnsi"/>
              </w:rPr>
              <w:t>29,00</w:t>
            </w:r>
          </w:p>
        </w:tc>
        <w:tc>
          <w:tcPr>
            <w:tcW w:w="1177" w:type="dxa"/>
            <w:vAlign w:val="bottom"/>
          </w:tcPr>
          <w:p w:rsidR="0013317C" w:rsidRPr="003C5432" w:rsidRDefault="0013317C" w:rsidP="00013B73">
            <w:pPr>
              <w:jc w:val="right"/>
              <w:rPr>
                <w:rFonts w:cstheme="minorHAnsi"/>
              </w:rPr>
            </w:pPr>
            <w:r w:rsidRPr="003C5432">
              <w:rPr>
                <w:rFonts w:cstheme="minorHAnsi"/>
              </w:rPr>
              <w:t>29,00</w:t>
            </w:r>
          </w:p>
        </w:tc>
        <w:tc>
          <w:tcPr>
            <w:tcW w:w="1658" w:type="dxa"/>
            <w:vAlign w:val="bottom"/>
          </w:tcPr>
          <w:p w:rsidR="0013317C" w:rsidRPr="003C5432" w:rsidRDefault="0013317C" w:rsidP="00013B73">
            <w:pPr>
              <w:jc w:val="right"/>
              <w:rPr>
                <w:rFonts w:cstheme="minorHAnsi"/>
              </w:rPr>
            </w:pPr>
            <w:r w:rsidRPr="003C5432">
              <w:rPr>
                <w:rFonts w:cstheme="minorHAnsi"/>
              </w:rPr>
              <w:t>29,00</w:t>
            </w:r>
          </w:p>
        </w:tc>
        <w:tc>
          <w:tcPr>
            <w:tcW w:w="1133" w:type="dxa"/>
            <w:vAlign w:val="bottom"/>
          </w:tcPr>
          <w:p w:rsidR="0013317C" w:rsidRPr="003C5432" w:rsidRDefault="0013317C" w:rsidP="00013B73">
            <w:pPr>
              <w:jc w:val="right"/>
              <w:rPr>
                <w:rFonts w:cstheme="minorHAnsi"/>
              </w:rPr>
            </w:pPr>
            <w:r w:rsidRPr="003C5432">
              <w:rPr>
                <w:rFonts w:cstheme="minorHAnsi"/>
              </w:rPr>
              <w:t>26,00</w:t>
            </w:r>
          </w:p>
        </w:tc>
        <w:tc>
          <w:tcPr>
            <w:tcW w:w="1241" w:type="dxa"/>
            <w:vAlign w:val="bottom"/>
          </w:tcPr>
          <w:p w:rsidR="0013317C" w:rsidRPr="003C5432" w:rsidRDefault="0013317C" w:rsidP="00013B73">
            <w:pPr>
              <w:jc w:val="right"/>
              <w:rPr>
                <w:rFonts w:cstheme="minorHAnsi"/>
              </w:rPr>
            </w:pPr>
            <w:r w:rsidRPr="003C5432">
              <w:rPr>
                <w:rFonts w:cstheme="minorHAnsi"/>
              </w:rPr>
              <w:t>89,66</w:t>
            </w:r>
          </w:p>
        </w:tc>
      </w:tr>
      <w:tr w:rsidR="0013317C" w:rsidRPr="003C5432" w:rsidTr="00013B73">
        <w:tc>
          <w:tcPr>
            <w:tcW w:w="2943" w:type="dxa"/>
          </w:tcPr>
          <w:p w:rsidR="0013317C" w:rsidRPr="003C5432" w:rsidRDefault="0013317C" w:rsidP="00013B73">
            <w:pPr>
              <w:rPr>
                <w:rFonts w:cstheme="minorHAnsi"/>
                <w:b/>
              </w:rPr>
            </w:pPr>
            <w:r w:rsidRPr="003C5432">
              <w:rPr>
                <w:rFonts w:cstheme="minorHAnsi"/>
                <w:b/>
              </w:rPr>
              <w:t>542-Náhrady mezd v DN</w:t>
            </w:r>
          </w:p>
        </w:tc>
        <w:tc>
          <w:tcPr>
            <w:tcW w:w="1134" w:type="dxa"/>
            <w:vAlign w:val="bottom"/>
          </w:tcPr>
          <w:p w:rsidR="0013317C" w:rsidRPr="003C5432" w:rsidRDefault="0013317C" w:rsidP="00013B73">
            <w:pPr>
              <w:jc w:val="right"/>
              <w:rPr>
                <w:rFonts w:cstheme="minorHAnsi"/>
              </w:rPr>
            </w:pPr>
            <w:r w:rsidRPr="003C5432">
              <w:rPr>
                <w:rFonts w:cstheme="minorHAnsi"/>
              </w:rPr>
              <w:t>150,00</w:t>
            </w:r>
          </w:p>
        </w:tc>
        <w:tc>
          <w:tcPr>
            <w:tcW w:w="1177" w:type="dxa"/>
            <w:vAlign w:val="bottom"/>
          </w:tcPr>
          <w:p w:rsidR="0013317C" w:rsidRPr="003C5432" w:rsidRDefault="0013317C" w:rsidP="00013B73">
            <w:pPr>
              <w:jc w:val="right"/>
              <w:rPr>
                <w:rFonts w:cstheme="minorHAnsi"/>
              </w:rPr>
            </w:pPr>
            <w:r w:rsidRPr="003C5432">
              <w:rPr>
                <w:rFonts w:cstheme="minorHAnsi"/>
              </w:rPr>
              <w:t>350,00</w:t>
            </w:r>
          </w:p>
        </w:tc>
        <w:tc>
          <w:tcPr>
            <w:tcW w:w="1658" w:type="dxa"/>
            <w:vAlign w:val="bottom"/>
          </w:tcPr>
          <w:p w:rsidR="0013317C" w:rsidRPr="003C5432" w:rsidRDefault="0013317C" w:rsidP="00013B73">
            <w:pPr>
              <w:jc w:val="right"/>
              <w:rPr>
                <w:rFonts w:cstheme="minorHAnsi"/>
              </w:rPr>
            </w:pPr>
            <w:r w:rsidRPr="003C5432">
              <w:rPr>
                <w:rFonts w:cstheme="minorHAnsi"/>
              </w:rPr>
              <w:t>350,00</w:t>
            </w:r>
          </w:p>
        </w:tc>
        <w:tc>
          <w:tcPr>
            <w:tcW w:w="1133" w:type="dxa"/>
            <w:vAlign w:val="bottom"/>
          </w:tcPr>
          <w:p w:rsidR="0013317C" w:rsidRPr="003C5432" w:rsidRDefault="0013317C" w:rsidP="00013B73">
            <w:pPr>
              <w:jc w:val="right"/>
              <w:rPr>
                <w:rFonts w:cstheme="minorHAnsi"/>
              </w:rPr>
            </w:pPr>
            <w:r w:rsidRPr="003C5432">
              <w:rPr>
                <w:rFonts w:cstheme="minorHAnsi"/>
              </w:rPr>
              <w:t>295,20</w:t>
            </w:r>
          </w:p>
        </w:tc>
        <w:tc>
          <w:tcPr>
            <w:tcW w:w="1241" w:type="dxa"/>
            <w:vAlign w:val="bottom"/>
          </w:tcPr>
          <w:p w:rsidR="0013317C" w:rsidRPr="003C5432" w:rsidRDefault="0013317C" w:rsidP="00013B73">
            <w:pPr>
              <w:jc w:val="right"/>
              <w:rPr>
                <w:rFonts w:cstheme="minorHAnsi"/>
              </w:rPr>
            </w:pPr>
            <w:r w:rsidRPr="003C5432">
              <w:rPr>
                <w:rFonts w:cstheme="minorHAnsi"/>
              </w:rPr>
              <w:t>84,34</w:t>
            </w:r>
          </w:p>
        </w:tc>
      </w:tr>
      <w:tr w:rsidR="0013317C" w:rsidRPr="003C5432" w:rsidTr="00013B73">
        <w:tc>
          <w:tcPr>
            <w:tcW w:w="2943" w:type="dxa"/>
          </w:tcPr>
          <w:p w:rsidR="0013317C" w:rsidRPr="003C5432" w:rsidRDefault="0013317C" w:rsidP="00013B73">
            <w:pPr>
              <w:rPr>
                <w:rFonts w:cstheme="minorHAnsi"/>
                <w:b/>
              </w:rPr>
            </w:pPr>
            <w:r w:rsidRPr="003C5432">
              <w:rPr>
                <w:rFonts w:cstheme="minorHAnsi"/>
                <w:b/>
              </w:rPr>
              <w:t>590-Nespec. Rezervy</w:t>
            </w:r>
          </w:p>
        </w:tc>
        <w:tc>
          <w:tcPr>
            <w:tcW w:w="1134" w:type="dxa"/>
            <w:vAlign w:val="bottom"/>
          </w:tcPr>
          <w:p w:rsidR="0013317C" w:rsidRPr="003C5432" w:rsidRDefault="0013317C" w:rsidP="00013B73">
            <w:pPr>
              <w:jc w:val="right"/>
              <w:rPr>
                <w:rFonts w:cstheme="minorHAnsi"/>
              </w:rPr>
            </w:pPr>
            <w:r w:rsidRPr="003C5432">
              <w:rPr>
                <w:rFonts w:cstheme="minorHAnsi"/>
              </w:rPr>
              <w:t>10,00</w:t>
            </w:r>
          </w:p>
        </w:tc>
        <w:tc>
          <w:tcPr>
            <w:tcW w:w="1177" w:type="dxa"/>
            <w:vAlign w:val="bottom"/>
          </w:tcPr>
          <w:p w:rsidR="0013317C" w:rsidRPr="003C5432" w:rsidRDefault="0013317C" w:rsidP="00013B73">
            <w:pPr>
              <w:jc w:val="right"/>
              <w:rPr>
                <w:rFonts w:cstheme="minorHAnsi"/>
              </w:rPr>
            </w:pPr>
            <w:r w:rsidRPr="003C5432">
              <w:rPr>
                <w:rFonts w:cstheme="minorHAnsi"/>
              </w:rPr>
              <w:t>10,00</w:t>
            </w:r>
          </w:p>
        </w:tc>
        <w:tc>
          <w:tcPr>
            <w:tcW w:w="1658" w:type="dxa"/>
            <w:vAlign w:val="bottom"/>
          </w:tcPr>
          <w:p w:rsidR="0013317C" w:rsidRPr="003C5432" w:rsidRDefault="0013317C" w:rsidP="00013B73">
            <w:pPr>
              <w:jc w:val="right"/>
              <w:rPr>
                <w:rFonts w:cstheme="minorHAnsi"/>
              </w:rPr>
            </w:pPr>
            <w:r w:rsidRPr="003C5432">
              <w:rPr>
                <w:rFonts w:cstheme="minorHAnsi"/>
              </w:rPr>
              <w:t>10,00</w:t>
            </w:r>
          </w:p>
        </w:tc>
        <w:tc>
          <w:tcPr>
            <w:tcW w:w="1133" w:type="dxa"/>
            <w:vAlign w:val="bottom"/>
          </w:tcPr>
          <w:p w:rsidR="0013317C" w:rsidRPr="003C5432" w:rsidRDefault="0013317C" w:rsidP="00013B73">
            <w:pPr>
              <w:jc w:val="right"/>
              <w:rPr>
                <w:rFonts w:cstheme="minorHAnsi"/>
              </w:rPr>
            </w:pPr>
            <w:r w:rsidRPr="003C5432">
              <w:rPr>
                <w:rFonts w:cstheme="minorHAnsi"/>
              </w:rPr>
              <w:t>0,00</w:t>
            </w:r>
          </w:p>
        </w:tc>
        <w:tc>
          <w:tcPr>
            <w:tcW w:w="1241" w:type="dxa"/>
            <w:vAlign w:val="bottom"/>
          </w:tcPr>
          <w:p w:rsidR="0013317C" w:rsidRPr="003C5432" w:rsidRDefault="0013317C" w:rsidP="00013B73">
            <w:pPr>
              <w:jc w:val="right"/>
              <w:rPr>
                <w:rFonts w:cstheme="minorHAnsi"/>
              </w:rPr>
            </w:pPr>
            <w:r w:rsidRPr="003C5432">
              <w:rPr>
                <w:rFonts w:cstheme="minorHAnsi"/>
              </w:rPr>
              <w:t>0,00</w:t>
            </w:r>
          </w:p>
        </w:tc>
      </w:tr>
      <w:tr w:rsidR="0013317C" w:rsidRPr="003C5432" w:rsidTr="00013B73">
        <w:tc>
          <w:tcPr>
            <w:tcW w:w="2943" w:type="dxa"/>
          </w:tcPr>
          <w:p w:rsidR="0013317C" w:rsidRPr="003C5432" w:rsidRDefault="0013317C" w:rsidP="00013B73">
            <w:pPr>
              <w:rPr>
                <w:rFonts w:cstheme="minorHAnsi"/>
                <w:b/>
              </w:rPr>
            </w:pPr>
            <w:r w:rsidRPr="003C5432">
              <w:rPr>
                <w:rFonts w:cstheme="minorHAnsi"/>
                <w:b/>
              </w:rPr>
              <w:t>Běžné výdaje celkem</w:t>
            </w:r>
          </w:p>
        </w:tc>
        <w:tc>
          <w:tcPr>
            <w:tcW w:w="1134" w:type="dxa"/>
            <w:vAlign w:val="bottom"/>
          </w:tcPr>
          <w:p w:rsidR="0013317C" w:rsidRPr="003C5432" w:rsidRDefault="0013317C" w:rsidP="00013B73">
            <w:pPr>
              <w:jc w:val="right"/>
              <w:rPr>
                <w:rFonts w:cstheme="minorHAnsi"/>
                <w:b/>
              </w:rPr>
            </w:pPr>
            <w:r w:rsidRPr="003C5432">
              <w:rPr>
                <w:rFonts w:cstheme="minorHAnsi"/>
                <w:b/>
              </w:rPr>
              <w:t>14.815,65</w:t>
            </w:r>
          </w:p>
        </w:tc>
        <w:tc>
          <w:tcPr>
            <w:tcW w:w="1177" w:type="dxa"/>
            <w:vAlign w:val="bottom"/>
          </w:tcPr>
          <w:p w:rsidR="0013317C" w:rsidRPr="003C5432" w:rsidRDefault="0013317C" w:rsidP="00013B73">
            <w:pPr>
              <w:jc w:val="right"/>
              <w:rPr>
                <w:rFonts w:cstheme="minorHAnsi"/>
                <w:b/>
              </w:rPr>
            </w:pPr>
            <w:r w:rsidRPr="003C5432">
              <w:rPr>
                <w:rFonts w:cstheme="minorHAnsi"/>
                <w:b/>
              </w:rPr>
              <w:t>13.547,85</w:t>
            </w:r>
          </w:p>
        </w:tc>
        <w:tc>
          <w:tcPr>
            <w:tcW w:w="1658" w:type="dxa"/>
            <w:vAlign w:val="bottom"/>
          </w:tcPr>
          <w:p w:rsidR="0013317C" w:rsidRPr="003C5432" w:rsidRDefault="0013317C" w:rsidP="00013B73">
            <w:pPr>
              <w:jc w:val="right"/>
              <w:rPr>
                <w:rFonts w:cstheme="minorHAnsi"/>
                <w:b/>
              </w:rPr>
            </w:pPr>
            <w:r w:rsidRPr="003C5432">
              <w:rPr>
                <w:rFonts w:cstheme="minorHAnsi"/>
                <w:b/>
              </w:rPr>
              <w:t>16.937,96</w:t>
            </w:r>
          </w:p>
        </w:tc>
        <w:tc>
          <w:tcPr>
            <w:tcW w:w="1133" w:type="dxa"/>
            <w:vAlign w:val="bottom"/>
          </w:tcPr>
          <w:p w:rsidR="0013317C" w:rsidRPr="003C5432" w:rsidRDefault="0013317C" w:rsidP="00013B73">
            <w:pPr>
              <w:jc w:val="right"/>
              <w:rPr>
                <w:rFonts w:cstheme="minorHAnsi"/>
                <w:b/>
              </w:rPr>
            </w:pPr>
            <w:r w:rsidRPr="003C5432">
              <w:rPr>
                <w:rFonts w:cstheme="minorHAnsi"/>
                <w:b/>
              </w:rPr>
              <w:t>16.481,94</w:t>
            </w:r>
          </w:p>
        </w:tc>
        <w:tc>
          <w:tcPr>
            <w:tcW w:w="1241" w:type="dxa"/>
            <w:vAlign w:val="bottom"/>
          </w:tcPr>
          <w:p w:rsidR="0013317C" w:rsidRPr="003C5432" w:rsidRDefault="0013317C" w:rsidP="00013B73">
            <w:pPr>
              <w:jc w:val="right"/>
              <w:rPr>
                <w:rFonts w:cstheme="minorHAnsi"/>
                <w:b/>
              </w:rPr>
            </w:pPr>
            <w:r w:rsidRPr="003C5432">
              <w:rPr>
                <w:rFonts w:cstheme="minorHAnsi"/>
                <w:b/>
              </w:rPr>
              <w:t>121,66</w:t>
            </w:r>
          </w:p>
        </w:tc>
      </w:tr>
    </w:tbl>
    <w:p w:rsidR="0013317C" w:rsidRPr="003C5432" w:rsidRDefault="0013317C" w:rsidP="0013317C">
      <w:pPr>
        <w:jc w:val="both"/>
        <w:rPr>
          <w:rFonts w:cstheme="minorHAnsi"/>
        </w:rPr>
      </w:pPr>
    </w:p>
    <w:p w:rsidR="0013317C" w:rsidRPr="003C5432" w:rsidRDefault="0013317C" w:rsidP="0013317C">
      <w:pPr>
        <w:spacing w:line="240" w:lineRule="auto"/>
        <w:jc w:val="both"/>
        <w:rPr>
          <w:rFonts w:cstheme="minorHAnsi"/>
        </w:rPr>
      </w:pPr>
      <w:r w:rsidRPr="003C5432">
        <w:rPr>
          <w:rFonts w:cstheme="minorHAnsi"/>
        </w:rPr>
        <w:t xml:space="preserve">Věcné výdaje byly čerpány hlavně na mandatorní výdaje, poštovné, energie a nákup materiálu na zajištění bezproblémového chodu soudu. Nespotřebované výdaje byly čerpány na mandatorní výdaje ve výši 3.390.116,96 a převod FKSP, který souvisí s úpravou rozpočtu ve mzdové oblasti. Převod do </w:t>
      </w:r>
      <w:r w:rsidRPr="003C5432">
        <w:rPr>
          <w:rFonts w:cstheme="minorHAnsi"/>
        </w:rPr>
        <w:lastRenderedPageBreak/>
        <w:t>FKSP činil v roce 2020 částku celkem 1.073.330,00 Kč, z této částky připadla na čerpání NNV částka 21.649,00 Kč.</w:t>
      </w:r>
    </w:p>
    <w:p w:rsidR="0013317C" w:rsidRPr="003C5432" w:rsidRDefault="0013317C" w:rsidP="0013317C">
      <w:pPr>
        <w:spacing w:line="240" w:lineRule="auto"/>
        <w:jc w:val="both"/>
        <w:rPr>
          <w:rFonts w:cstheme="minorHAnsi"/>
        </w:rPr>
      </w:pPr>
      <w:r w:rsidRPr="003C5432">
        <w:rPr>
          <w:rFonts w:cstheme="minorHAnsi"/>
        </w:rPr>
        <w:t>Výdaje na položce 5424 se týkaly výplat náhrad platů v prvních 2 týdnech nemoci zaměstnanců a soudců dle zákona č. 262/2006 Sb., zákoníku práce. Zde se projevila zejména pandemie nemoci COVID-19.</w:t>
      </w:r>
    </w:p>
    <w:p w:rsidR="0013317C" w:rsidRPr="003C5432" w:rsidRDefault="0013317C" w:rsidP="0013317C">
      <w:pPr>
        <w:jc w:val="both"/>
        <w:rPr>
          <w:rFonts w:cstheme="minorHAnsi"/>
          <w:b/>
        </w:rPr>
      </w:pPr>
      <w:r w:rsidRPr="003C5432">
        <w:rPr>
          <w:rFonts w:cstheme="minorHAnsi"/>
          <w:b/>
        </w:rPr>
        <w:t>Seskupení položek 51-Neinvestiční nákupy a související výdaje:</w:t>
      </w:r>
    </w:p>
    <w:p w:rsidR="0013317C" w:rsidRPr="003C5432" w:rsidRDefault="0013317C" w:rsidP="00351F92">
      <w:pPr>
        <w:spacing w:after="120"/>
        <w:jc w:val="both"/>
        <w:rPr>
          <w:rFonts w:cstheme="minorHAnsi"/>
          <w:b/>
        </w:rPr>
      </w:pPr>
      <w:r w:rsidRPr="003C5432">
        <w:rPr>
          <w:rFonts w:cstheme="minorHAnsi"/>
          <w:b/>
        </w:rPr>
        <w:t>512- Podlimitní technické zhodnocení</w:t>
      </w:r>
    </w:p>
    <w:p w:rsidR="0013317C" w:rsidRPr="003C5432" w:rsidRDefault="0013317C" w:rsidP="00351F92">
      <w:pPr>
        <w:spacing w:after="120"/>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w:t>
      </w:r>
      <w:r w:rsidR="004E07B5">
        <w:rPr>
          <w:rFonts w:cstheme="minorHAnsi"/>
        </w:rPr>
        <w:t xml:space="preserve">      </w:t>
      </w:r>
      <w:r w:rsidRPr="003C5432">
        <w:rPr>
          <w:rFonts w:cstheme="minorHAnsi"/>
        </w:rPr>
        <w:t>0,00 Kč</w:t>
      </w:r>
    </w:p>
    <w:p w:rsidR="0013317C" w:rsidRPr="003C5432" w:rsidRDefault="0013317C" w:rsidP="00351F92">
      <w:pPr>
        <w:spacing w:after="120"/>
        <w:jc w:val="both"/>
        <w:rPr>
          <w:rFonts w:cstheme="minorHAnsi"/>
        </w:rPr>
      </w:pPr>
      <w:r w:rsidRPr="003C5432">
        <w:rPr>
          <w:rFonts w:cstheme="minorHAnsi"/>
        </w:rPr>
        <w:t>Uprav</w:t>
      </w:r>
      <w:r w:rsidR="004E07B5">
        <w:rPr>
          <w:rFonts w:cstheme="minorHAnsi"/>
        </w:rPr>
        <w:t>ený rozpočet roku 2020</w:t>
      </w:r>
      <w:r w:rsidR="004E07B5">
        <w:rPr>
          <w:rFonts w:cstheme="minorHAnsi"/>
        </w:rPr>
        <w:tab/>
      </w:r>
      <w:r w:rsidR="004E07B5">
        <w:rPr>
          <w:rFonts w:cstheme="minorHAnsi"/>
        </w:rPr>
        <w:tab/>
      </w:r>
      <w:r w:rsidR="004E07B5">
        <w:rPr>
          <w:rFonts w:cstheme="minorHAnsi"/>
        </w:rPr>
        <w:tab/>
      </w:r>
      <w:r w:rsidR="004E07B5">
        <w:rPr>
          <w:rFonts w:cstheme="minorHAnsi"/>
        </w:rPr>
        <w:tab/>
      </w:r>
      <w:r w:rsidR="004E07B5">
        <w:rPr>
          <w:rFonts w:cstheme="minorHAnsi"/>
        </w:rPr>
        <w:tab/>
        <w:t xml:space="preserve">    </w:t>
      </w:r>
      <w:r w:rsidRPr="003C5432">
        <w:rPr>
          <w:rFonts w:cstheme="minorHAnsi"/>
        </w:rPr>
        <w:t xml:space="preserve">40.442,00 Kč </w:t>
      </w:r>
    </w:p>
    <w:p w:rsidR="0013317C" w:rsidRPr="003C5432" w:rsidRDefault="004E07B5" w:rsidP="00351F92">
      <w:pPr>
        <w:spacing w:after="120"/>
        <w:jc w:val="both"/>
        <w:rPr>
          <w:rFonts w:cstheme="minorHAnsi"/>
        </w:rPr>
      </w:pPr>
      <w:r>
        <w:rPr>
          <w:rFonts w:cstheme="minorHAnsi"/>
        </w:rPr>
        <w:t>Skutečnost roku 2020</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0013317C" w:rsidRPr="003C5432">
        <w:rPr>
          <w:rFonts w:cstheme="minorHAnsi"/>
        </w:rPr>
        <w:t>40.442,00 Kč</w:t>
      </w:r>
    </w:p>
    <w:p w:rsidR="0013317C" w:rsidRPr="003C5432" w:rsidRDefault="0013317C" w:rsidP="00351F92">
      <w:pPr>
        <w:spacing w:after="120"/>
        <w:jc w:val="both"/>
        <w:rPr>
          <w:rFonts w:cstheme="minorHAnsi"/>
        </w:rPr>
      </w:pPr>
      <w:r w:rsidRPr="003C5432">
        <w:rPr>
          <w:rFonts w:cstheme="minorHAnsi"/>
        </w:rPr>
        <w:t>S</w:t>
      </w:r>
      <w:r w:rsidR="004E07B5">
        <w:rPr>
          <w:rFonts w:cstheme="minorHAnsi"/>
        </w:rPr>
        <w:t>kutečnost roku 2019</w:t>
      </w:r>
      <w:r w:rsidR="004E07B5">
        <w:rPr>
          <w:rFonts w:cstheme="minorHAnsi"/>
        </w:rPr>
        <w:tab/>
      </w:r>
      <w:r w:rsidR="004E07B5">
        <w:rPr>
          <w:rFonts w:cstheme="minorHAnsi"/>
        </w:rPr>
        <w:tab/>
      </w:r>
      <w:r w:rsidR="004E07B5">
        <w:rPr>
          <w:rFonts w:cstheme="minorHAnsi"/>
        </w:rPr>
        <w:tab/>
      </w:r>
      <w:r w:rsidR="004E07B5">
        <w:rPr>
          <w:rFonts w:cstheme="minorHAnsi"/>
        </w:rPr>
        <w:tab/>
      </w:r>
      <w:r w:rsidR="004E07B5">
        <w:rPr>
          <w:rFonts w:cstheme="minorHAnsi"/>
        </w:rPr>
        <w:tab/>
      </w:r>
      <w:r w:rsidR="004E07B5">
        <w:rPr>
          <w:rFonts w:cstheme="minorHAnsi"/>
        </w:rPr>
        <w:tab/>
        <w:t xml:space="preserve">      </w:t>
      </w:r>
      <w:r w:rsidRPr="003C5432">
        <w:rPr>
          <w:rFonts w:cstheme="minorHAnsi"/>
        </w:rPr>
        <w:t>6.000,00 Kč</w:t>
      </w:r>
    </w:p>
    <w:p w:rsidR="0013317C" w:rsidRPr="003C5432" w:rsidRDefault="0013317C" w:rsidP="00351F92">
      <w:pPr>
        <w:spacing w:after="120"/>
        <w:jc w:val="both"/>
        <w:rPr>
          <w:rFonts w:cstheme="minorHAnsi"/>
        </w:rPr>
      </w:pPr>
      <w:r w:rsidRPr="003C5432">
        <w:rPr>
          <w:rFonts w:cstheme="minorHAnsi"/>
        </w:rPr>
        <w:t>Plnění</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100,00 % upraveného rozpočtu</w:t>
      </w:r>
    </w:p>
    <w:p w:rsidR="0013317C" w:rsidRPr="003C5432" w:rsidRDefault="004E07B5" w:rsidP="00351F92">
      <w:pPr>
        <w:spacing w:after="120"/>
        <w:jc w:val="both"/>
        <w:rPr>
          <w:rFonts w:cstheme="minorHAnsi"/>
        </w:rPr>
      </w:pPr>
      <w:r>
        <w:rPr>
          <w:rFonts w:cstheme="minorHAnsi"/>
        </w:rPr>
        <w:t>NNV</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0013317C" w:rsidRPr="003C5432">
        <w:rPr>
          <w:rFonts w:cstheme="minorHAnsi"/>
        </w:rPr>
        <w:t>0,00 Kč</w:t>
      </w:r>
    </w:p>
    <w:p w:rsidR="0013317C" w:rsidRPr="003C5432" w:rsidRDefault="0013317C" w:rsidP="00351F92">
      <w:pPr>
        <w:spacing w:after="120"/>
        <w:jc w:val="both"/>
        <w:rPr>
          <w:rFonts w:cstheme="minorHAnsi"/>
        </w:rPr>
      </w:pPr>
      <w:r w:rsidRPr="003C5432">
        <w:rPr>
          <w:rFonts w:cstheme="minorHAnsi"/>
        </w:rPr>
        <w:t>Koneč</w:t>
      </w:r>
      <w:r w:rsidR="004E07B5">
        <w:rPr>
          <w:rFonts w:cstheme="minorHAnsi"/>
        </w:rPr>
        <w:t>ný rozpočet roku 2020</w:t>
      </w:r>
      <w:r w:rsidR="004E07B5">
        <w:rPr>
          <w:rFonts w:cstheme="minorHAnsi"/>
        </w:rPr>
        <w:tab/>
      </w:r>
      <w:r w:rsidR="004E07B5">
        <w:rPr>
          <w:rFonts w:cstheme="minorHAnsi"/>
        </w:rPr>
        <w:tab/>
      </w:r>
      <w:r w:rsidR="004E07B5">
        <w:rPr>
          <w:rFonts w:cstheme="minorHAnsi"/>
        </w:rPr>
        <w:tab/>
      </w:r>
      <w:r w:rsidR="004E07B5">
        <w:rPr>
          <w:rFonts w:cstheme="minorHAnsi"/>
        </w:rPr>
        <w:tab/>
      </w:r>
      <w:r w:rsidR="004E07B5">
        <w:rPr>
          <w:rFonts w:cstheme="minorHAnsi"/>
        </w:rPr>
        <w:tab/>
        <w:t xml:space="preserve">    </w:t>
      </w:r>
      <w:r w:rsidRPr="003C5432">
        <w:rPr>
          <w:rFonts w:cstheme="minorHAnsi"/>
        </w:rPr>
        <w:t>40.442,00 Kč</w:t>
      </w:r>
    </w:p>
    <w:p w:rsidR="004E07B5" w:rsidRPr="003C5432" w:rsidRDefault="0013317C" w:rsidP="00351F92">
      <w:pPr>
        <w:spacing w:after="120"/>
        <w:jc w:val="both"/>
        <w:rPr>
          <w:rFonts w:cstheme="minorHAnsi"/>
        </w:rPr>
      </w:pPr>
      <w:r w:rsidRPr="003C5432">
        <w:rPr>
          <w:rFonts w:cstheme="minorHAnsi"/>
        </w:rPr>
        <w:t>Plnění</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100,00 % konečného rozpočtu</w:t>
      </w:r>
    </w:p>
    <w:p w:rsidR="0013317C" w:rsidRPr="003C5432" w:rsidRDefault="0013317C" w:rsidP="0013317C">
      <w:pPr>
        <w:jc w:val="both"/>
        <w:rPr>
          <w:rFonts w:cstheme="minorHAnsi"/>
        </w:rPr>
      </w:pPr>
      <w:r w:rsidRPr="003C5432">
        <w:rPr>
          <w:rFonts w:cstheme="minorHAnsi"/>
          <w:b/>
        </w:rPr>
        <w:t>Čerpání finančních prostředků v roce 2020 v seskupení položek 512 bylo na jednotlivých položkách následující:</w:t>
      </w:r>
      <w:r w:rsidRPr="003C5432">
        <w:rPr>
          <w:rFonts w:cstheme="minorHAnsi"/>
        </w:rPr>
        <w:t xml:space="preserve">     </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v tis. Kč</w:t>
      </w:r>
    </w:p>
    <w:tbl>
      <w:tblPr>
        <w:tblStyle w:val="Mkatabulky"/>
        <w:tblW w:w="9322" w:type="dxa"/>
        <w:tblLayout w:type="fixed"/>
        <w:tblLook w:val="04A0" w:firstRow="1" w:lastRow="0" w:firstColumn="1" w:lastColumn="0" w:noHBand="0" w:noVBand="1"/>
      </w:tblPr>
      <w:tblGrid>
        <w:gridCol w:w="2802"/>
        <w:gridCol w:w="992"/>
        <w:gridCol w:w="1134"/>
        <w:gridCol w:w="1134"/>
        <w:gridCol w:w="992"/>
        <w:gridCol w:w="1134"/>
        <w:gridCol w:w="1134"/>
      </w:tblGrid>
      <w:tr w:rsidR="0013317C" w:rsidRPr="003C5432" w:rsidTr="00013B73">
        <w:tc>
          <w:tcPr>
            <w:tcW w:w="2802" w:type="dxa"/>
            <w:vAlign w:val="center"/>
          </w:tcPr>
          <w:p w:rsidR="0013317C" w:rsidRPr="003C5432" w:rsidRDefault="0013317C" w:rsidP="00013B73">
            <w:pPr>
              <w:jc w:val="center"/>
              <w:rPr>
                <w:rFonts w:cstheme="minorHAnsi"/>
                <w:b/>
              </w:rPr>
            </w:pPr>
            <w:r w:rsidRPr="003C5432">
              <w:rPr>
                <w:rFonts w:cstheme="minorHAnsi"/>
                <w:b/>
              </w:rPr>
              <w:t>Položka</w:t>
            </w:r>
          </w:p>
        </w:tc>
        <w:tc>
          <w:tcPr>
            <w:tcW w:w="992" w:type="dxa"/>
            <w:vAlign w:val="center"/>
          </w:tcPr>
          <w:p w:rsidR="0013317C" w:rsidRPr="003C5432" w:rsidRDefault="0013317C" w:rsidP="00013B73">
            <w:pPr>
              <w:jc w:val="center"/>
              <w:rPr>
                <w:rFonts w:cstheme="minorHAnsi"/>
                <w:b/>
              </w:rPr>
            </w:pPr>
            <w:r w:rsidRPr="003C5432">
              <w:rPr>
                <w:rFonts w:cstheme="minorHAnsi"/>
                <w:b/>
              </w:rPr>
              <w:t>SR 2020</w:t>
            </w:r>
          </w:p>
        </w:tc>
        <w:tc>
          <w:tcPr>
            <w:tcW w:w="1134" w:type="dxa"/>
            <w:vAlign w:val="center"/>
          </w:tcPr>
          <w:p w:rsidR="0013317C" w:rsidRPr="003C5432" w:rsidRDefault="0013317C" w:rsidP="00013B73">
            <w:pPr>
              <w:jc w:val="center"/>
              <w:rPr>
                <w:rFonts w:cstheme="minorHAnsi"/>
                <w:b/>
              </w:rPr>
            </w:pPr>
            <w:r w:rsidRPr="003C5432">
              <w:rPr>
                <w:rFonts w:cstheme="minorHAnsi"/>
                <w:b/>
              </w:rPr>
              <w:t xml:space="preserve">UR </w:t>
            </w:r>
          </w:p>
          <w:p w:rsidR="0013317C" w:rsidRPr="003C5432" w:rsidRDefault="0013317C" w:rsidP="00013B73">
            <w:pPr>
              <w:jc w:val="center"/>
              <w:rPr>
                <w:rFonts w:cstheme="minorHAnsi"/>
                <w:b/>
              </w:rPr>
            </w:pPr>
            <w:r w:rsidRPr="003C5432">
              <w:rPr>
                <w:rFonts w:cstheme="minorHAnsi"/>
                <w:b/>
              </w:rPr>
              <w:t>2020</w:t>
            </w:r>
          </w:p>
        </w:tc>
        <w:tc>
          <w:tcPr>
            <w:tcW w:w="1134" w:type="dxa"/>
            <w:vAlign w:val="center"/>
          </w:tcPr>
          <w:p w:rsidR="0013317C" w:rsidRPr="003C5432" w:rsidRDefault="0013317C" w:rsidP="00013B73">
            <w:pPr>
              <w:jc w:val="center"/>
              <w:rPr>
                <w:rFonts w:cstheme="minorHAnsi"/>
                <w:b/>
              </w:rPr>
            </w:pPr>
            <w:r w:rsidRPr="003C5432">
              <w:rPr>
                <w:rFonts w:cstheme="minorHAnsi"/>
                <w:b/>
              </w:rPr>
              <w:t xml:space="preserve">KR </w:t>
            </w:r>
          </w:p>
          <w:p w:rsidR="0013317C" w:rsidRPr="003C5432" w:rsidRDefault="0013317C" w:rsidP="00013B73">
            <w:pPr>
              <w:jc w:val="center"/>
              <w:rPr>
                <w:rFonts w:cstheme="minorHAnsi"/>
                <w:b/>
              </w:rPr>
            </w:pPr>
            <w:r w:rsidRPr="003C5432">
              <w:rPr>
                <w:rFonts w:cstheme="minorHAnsi"/>
                <w:b/>
              </w:rPr>
              <w:t>2020</w:t>
            </w:r>
          </w:p>
        </w:tc>
        <w:tc>
          <w:tcPr>
            <w:tcW w:w="992" w:type="dxa"/>
            <w:vAlign w:val="center"/>
          </w:tcPr>
          <w:p w:rsidR="0013317C" w:rsidRPr="003C5432" w:rsidRDefault="0013317C" w:rsidP="00013B73">
            <w:pPr>
              <w:jc w:val="center"/>
              <w:rPr>
                <w:rFonts w:cstheme="minorHAnsi"/>
                <w:b/>
              </w:rPr>
            </w:pPr>
            <w:r w:rsidRPr="003C5432">
              <w:rPr>
                <w:rFonts w:cstheme="minorHAnsi"/>
                <w:b/>
              </w:rPr>
              <w:t>Skut. 2020</w:t>
            </w:r>
          </w:p>
        </w:tc>
        <w:tc>
          <w:tcPr>
            <w:tcW w:w="1134" w:type="dxa"/>
            <w:vAlign w:val="center"/>
          </w:tcPr>
          <w:p w:rsidR="0013317C" w:rsidRPr="003C5432" w:rsidRDefault="0013317C" w:rsidP="00013B73">
            <w:pPr>
              <w:jc w:val="center"/>
              <w:rPr>
                <w:rFonts w:cstheme="minorHAnsi"/>
                <w:b/>
              </w:rPr>
            </w:pPr>
            <w:r w:rsidRPr="003C5432">
              <w:rPr>
                <w:rFonts w:cstheme="minorHAnsi"/>
                <w:b/>
              </w:rPr>
              <w:t>Plnění</w:t>
            </w:r>
          </w:p>
          <w:p w:rsidR="0013317C" w:rsidRPr="003C5432" w:rsidRDefault="0013317C" w:rsidP="00013B73">
            <w:pPr>
              <w:jc w:val="center"/>
              <w:rPr>
                <w:rFonts w:cstheme="minorHAnsi"/>
                <w:b/>
              </w:rPr>
            </w:pPr>
            <w:r w:rsidRPr="003C5432">
              <w:rPr>
                <w:rFonts w:cstheme="minorHAnsi"/>
                <w:b/>
              </w:rPr>
              <w:t xml:space="preserve">v % </w:t>
            </w:r>
            <w:proofErr w:type="gramStart"/>
            <w:r w:rsidRPr="003C5432">
              <w:rPr>
                <w:rFonts w:cstheme="minorHAnsi"/>
                <w:b/>
              </w:rPr>
              <w:t>UR</w:t>
            </w:r>
            <w:proofErr w:type="gramEnd"/>
          </w:p>
        </w:tc>
        <w:tc>
          <w:tcPr>
            <w:tcW w:w="1134" w:type="dxa"/>
            <w:vAlign w:val="center"/>
          </w:tcPr>
          <w:p w:rsidR="0013317C" w:rsidRPr="003C5432" w:rsidRDefault="0013317C" w:rsidP="00013B73">
            <w:pPr>
              <w:jc w:val="center"/>
              <w:rPr>
                <w:rFonts w:cstheme="minorHAnsi"/>
                <w:b/>
              </w:rPr>
            </w:pPr>
            <w:r w:rsidRPr="003C5432">
              <w:rPr>
                <w:rFonts w:cstheme="minorHAnsi"/>
                <w:b/>
              </w:rPr>
              <w:t>Plnění</w:t>
            </w:r>
          </w:p>
          <w:p w:rsidR="0013317C" w:rsidRPr="003C5432" w:rsidRDefault="0013317C" w:rsidP="00013B73">
            <w:pPr>
              <w:jc w:val="center"/>
              <w:rPr>
                <w:rFonts w:cstheme="minorHAnsi"/>
                <w:b/>
              </w:rPr>
            </w:pPr>
            <w:r w:rsidRPr="003C5432">
              <w:rPr>
                <w:rFonts w:cstheme="minorHAnsi"/>
                <w:b/>
              </w:rPr>
              <w:t>v % KR</w:t>
            </w:r>
          </w:p>
        </w:tc>
      </w:tr>
      <w:tr w:rsidR="0013317C" w:rsidRPr="003C5432" w:rsidTr="00013B73">
        <w:tc>
          <w:tcPr>
            <w:tcW w:w="2802" w:type="dxa"/>
          </w:tcPr>
          <w:p w:rsidR="0013317C" w:rsidRPr="003C5432" w:rsidRDefault="0013317C" w:rsidP="00013B73">
            <w:pPr>
              <w:jc w:val="both"/>
              <w:rPr>
                <w:rFonts w:cstheme="minorHAnsi"/>
              </w:rPr>
            </w:pPr>
            <w:r w:rsidRPr="003C5432">
              <w:rPr>
                <w:rFonts w:cstheme="minorHAnsi"/>
              </w:rPr>
              <w:t xml:space="preserve">5123 – Podlimitní </w:t>
            </w:r>
            <w:proofErr w:type="spellStart"/>
            <w:r w:rsidRPr="003C5432">
              <w:rPr>
                <w:rFonts w:cstheme="minorHAnsi"/>
              </w:rPr>
              <w:t>tech.zh</w:t>
            </w:r>
            <w:proofErr w:type="spellEnd"/>
            <w:r w:rsidRPr="003C5432">
              <w:rPr>
                <w:rFonts w:cstheme="minorHAnsi"/>
              </w:rPr>
              <w:t>.</w:t>
            </w:r>
          </w:p>
        </w:tc>
        <w:tc>
          <w:tcPr>
            <w:tcW w:w="992" w:type="dxa"/>
            <w:vAlign w:val="bottom"/>
          </w:tcPr>
          <w:p w:rsidR="0013317C" w:rsidRPr="003C5432" w:rsidRDefault="0013317C" w:rsidP="00013B73">
            <w:pPr>
              <w:jc w:val="right"/>
              <w:rPr>
                <w:rFonts w:cstheme="minorHAnsi"/>
              </w:rPr>
            </w:pPr>
            <w:r w:rsidRPr="003C5432">
              <w:rPr>
                <w:rFonts w:cstheme="minorHAnsi"/>
              </w:rPr>
              <w:t xml:space="preserve">      0,00</w:t>
            </w:r>
          </w:p>
        </w:tc>
        <w:tc>
          <w:tcPr>
            <w:tcW w:w="1134" w:type="dxa"/>
            <w:vAlign w:val="bottom"/>
          </w:tcPr>
          <w:p w:rsidR="0013317C" w:rsidRPr="003C5432" w:rsidRDefault="0013317C" w:rsidP="00013B73">
            <w:pPr>
              <w:jc w:val="right"/>
              <w:rPr>
                <w:rFonts w:cstheme="minorHAnsi"/>
              </w:rPr>
            </w:pPr>
            <w:r w:rsidRPr="003C5432">
              <w:rPr>
                <w:rFonts w:cstheme="minorHAnsi"/>
              </w:rPr>
              <w:t>40,44</w:t>
            </w:r>
          </w:p>
        </w:tc>
        <w:tc>
          <w:tcPr>
            <w:tcW w:w="1134" w:type="dxa"/>
            <w:vAlign w:val="bottom"/>
          </w:tcPr>
          <w:p w:rsidR="0013317C" w:rsidRPr="003C5432" w:rsidRDefault="0013317C" w:rsidP="00013B73">
            <w:pPr>
              <w:jc w:val="right"/>
              <w:rPr>
                <w:rFonts w:cstheme="minorHAnsi"/>
              </w:rPr>
            </w:pPr>
            <w:r w:rsidRPr="003C5432">
              <w:rPr>
                <w:rFonts w:cstheme="minorHAnsi"/>
              </w:rPr>
              <w:t>40,44</w:t>
            </w:r>
          </w:p>
        </w:tc>
        <w:tc>
          <w:tcPr>
            <w:tcW w:w="992" w:type="dxa"/>
            <w:vAlign w:val="bottom"/>
          </w:tcPr>
          <w:p w:rsidR="0013317C" w:rsidRPr="003C5432" w:rsidRDefault="0013317C" w:rsidP="00013B73">
            <w:pPr>
              <w:jc w:val="right"/>
              <w:rPr>
                <w:rFonts w:cstheme="minorHAnsi"/>
              </w:rPr>
            </w:pPr>
            <w:r w:rsidRPr="003C5432">
              <w:rPr>
                <w:rFonts w:cstheme="minorHAnsi"/>
              </w:rPr>
              <w:t>40,44</w:t>
            </w:r>
          </w:p>
        </w:tc>
        <w:tc>
          <w:tcPr>
            <w:tcW w:w="1134" w:type="dxa"/>
            <w:vAlign w:val="bottom"/>
          </w:tcPr>
          <w:p w:rsidR="0013317C" w:rsidRPr="003C5432" w:rsidRDefault="0013317C" w:rsidP="00013B73">
            <w:pPr>
              <w:jc w:val="right"/>
              <w:rPr>
                <w:rFonts w:cstheme="minorHAnsi"/>
              </w:rPr>
            </w:pPr>
            <w:r w:rsidRPr="003C5432">
              <w:rPr>
                <w:rFonts w:cstheme="minorHAnsi"/>
              </w:rPr>
              <w:t>100,00</w:t>
            </w:r>
          </w:p>
        </w:tc>
        <w:tc>
          <w:tcPr>
            <w:tcW w:w="1134" w:type="dxa"/>
            <w:vAlign w:val="bottom"/>
          </w:tcPr>
          <w:p w:rsidR="0013317C" w:rsidRPr="003C5432" w:rsidRDefault="0013317C" w:rsidP="00013B73">
            <w:pPr>
              <w:jc w:val="right"/>
              <w:rPr>
                <w:rFonts w:cstheme="minorHAnsi"/>
              </w:rPr>
            </w:pPr>
            <w:r w:rsidRPr="003C5432">
              <w:rPr>
                <w:rFonts w:cstheme="minorHAnsi"/>
              </w:rPr>
              <w:t>100,00</w:t>
            </w:r>
          </w:p>
        </w:tc>
      </w:tr>
      <w:tr w:rsidR="0013317C" w:rsidRPr="003C5432" w:rsidTr="00013B73">
        <w:tc>
          <w:tcPr>
            <w:tcW w:w="2802" w:type="dxa"/>
          </w:tcPr>
          <w:p w:rsidR="0013317C" w:rsidRPr="003C5432" w:rsidRDefault="0013317C" w:rsidP="00013B73">
            <w:pPr>
              <w:jc w:val="both"/>
              <w:rPr>
                <w:rFonts w:cstheme="minorHAnsi"/>
                <w:b/>
              </w:rPr>
            </w:pPr>
            <w:r w:rsidRPr="003C5432">
              <w:rPr>
                <w:rFonts w:cstheme="minorHAnsi"/>
                <w:b/>
              </w:rPr>
              <w:t>Celkem</w:t>
            </w:r>
          </w:p>
        </w:tc>
        <w:tc>
          <w:tcPr>
            <w:tcW w:w="992" w:type="dxa"/>
            <w:vAlign w:val="bottom"/>
          </w:tcPr>
          <w:p w:rsidR="0013317C" w:rsidRPr="003C5432" w:rsidRDefault="0013317C" w:rsidP="00013B73">
            <w:pPr>
              <w:jc w:val="right"/>
              <w:rPr>
                <w:rFonts w:cstheme="minorHAnsi"/>
                <w:b/>
              </w:rPr>
            </w:pPr>
            <w:r w:rsidRPr="003C5432">
              <w:rPr>
                <w:rFonts w:cstheme="minorHAnsi"/>
                <w:b/>
              </w:rPr>
              <w:t xml:space="preserve">      0,00</w:t>
            </w:r>
          </w:p>
        </w:tc>
        <w:tc>
          <w:tcPr>
            <w:tcW w:w="1134" w:type="dxa"/>
            <w:vAlign w:val="bottom"/>
          </w:tcPr>
          <w:p w:rsidR="0013317C" w:rsidRPr="003C5432" w:rsidRDefault="0013317C" w:rsidP="00013B73">
            <w:pPr>
              <w:jc w:val="right"/>
              <w:rPr>
                <w:rFonts w:cstheme="minorHAnsi"/>
                <w:b/>
              </w:rPr>
            </w:pPr>
            <w:r w:rsidRPr="003C5432">
              <w:rPr>
                <w:rFonts w:cstheme="minorHAnsi"/>
                <w:b/>
              </w:rPr>
              <w:t xml:space="preserve">      40,44</w:t>
            </w:r>
          </w:p>
        </w:tc>
        <w:tc>
          <w:tcPr>
            <w:tcW w:w="1134" w:type="dxa"/>
            <w:vAlign w:val="bottom"/>
          </w:tcPr>
          <w:p w:rsidR="0013317C" w:rsidRPr="003C5432" w:rsidRDefault="0013317C" w:rsidP="00013B73">
            <w:pPr>
              <w:jc w:val="right"/>
              <w:rPr>
                <w:rFonts w:cstheme="minorHAnsi"/>
                <w:b/>
              </w:rPr>
            </w:pPr>
            <w:r w:rsidRPr="003C5432">
              <w:rPr>
                <w:rFonts w:cstheme="minorHAnsi"/>
                <w:b/>
              </w:rPr>
              <w:t>40,44</w:t>
            </w:r>
          </w:p>
        </w:tc>
        <w:tc>
          <w:tcPr>
            <w:tcW w:w="992" w:type="dxa"/>
            <w:vAlign w:val="bottom"/>
          </w:tcPr>
          <w:p w:rsidR="0013317C" w:rsidRPr="003C5432" w:rsidRDefault="0013317C" w:rsidP="00013B73">
            <w:pPr>
              <w:jc w:val="right"/>
              <w:rPr>
                <w:rFonts w:cstheme="minorHAnsi"/>
                <w:b/>
              </w:rPr>
            </w:pPr>
            <w:r w:rsidRPr="003C5432">
              <w:rPr>
                <w:rFonts w:cstheme="minorHAnsi"/>
                <w:b/>
              </w:rPr>
              <w:t>40,44</w:t>
            </w:r>
          </w:p>
        </w:tc>
        <w:tc>
          <w:tcPr>
            <w:tcW w:w="1134" w:type="dxa"/>
            <w:vAlign w:val="bottom"/>
          </w:tcPr>
          <w:p w:rsidR="0013317C" w:rsidRPr="003C5432" w:rsidRDefault="0013317C" w:rsidP="00013B73">
            <w:pPr>
              <w:jc w:val="right"/>
              <w:rPr>
                <w:rFonts w:cstheme="minorHAnsi"/>
                <w:b/>
              </w:rPr>
            </w:pPr>
            <w:r w:rsidRPr="003C5432">
              <w:rPr>
                <w:rFonts w:cstheme="minorHAnsi"/>
                <w:b/>
              </w:rPr>
              <w:t>100,00</w:t>
            </w:r>
          </w:p>
        </w:tc>
        <w:tc>
          <w:tcPr>
            <w:tcW w:w="1134" w:type="dxa"/>
            <w:vAlign w:val="bottom"/>
          </w:tcPr>
          <w:p w:rsidR="0013317C" w:rsidRPr="003C5432" w:rsidRDefault="0013317C" w:rsidP="00013B73">
            <w:pPr>
              <w:jc w:val="right"/>
              <w:rPr>
                <w:rFonts w:cstheme="minorHAnsi"/>
                <w:b/>
              </w:rPr>
            </w:pPr>
            <w:r w:rsidRPr="003C5432">
              <w:rPr>
                <w:rFonts w:cstheme="minorHAnsi"/>
                <w:b/>
              </w:rPr>
              <w:t>100,00</w:t>
            </w:r>
          </w:p>
        </w:tc>
      </w:tr>
    </w:tbl>
    <w:p w:rsidR="004E07B5" w:rsidRPr="003C5432" w:rsidRDefault="004E07B5" w:rsidP="0013317C">
      <w:pPr>
        <w:jc w:val="both"/>
        <w:rPr>
          <w:rFonts w:cstheme="minorHAnsi"/>
          <w:b/>
          <w:u w:val="single"/>
        </w:rPr>
      </w:pPr>
    </w:p>
    <w:p w:rsidR="004E07B5" w:rsidRPr="003C5432" w:rsidRDefault="0013317C" w:rsidP="00351F92">
      <w:pPr>
        <w:spacing w:after="120"/>
        <w:jc w:val="both"/>
        <w:rPr>
          <w:rFonts w:cstheme="minorHAnsi"/>
          <w:b/>
        </w:rPr>
      </w:pPr>
      <w:r w:rsidRPr="003C5432">
        <w:rPr>
          <w:rFonts w:cstheme="minorHAnsi"/>
          <w:b/>
        </w:rPr>
        <w:t>513-Nákup materiálu</w:t>
      </w:r>
    </w:p>
    <w:p w:rsidR="0013317C" w:rsidRPr="003C5432" w:rsidRDefault="0013317C" w:rsidP="00351F92">
      <w:pPr>
        <w:spacing w:after="120"/>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004E07B5">
        <w:rPr>
          <w:rFonts w:cstheme="minorHAnsi"/>
        </w:rPr>
        <w:t xml:space="preserve"> </w:t>
      </w:r>
      <w:r w:rsidRPr="003C5432">
        <w:rPr>
          <w:rFonts w:cstheme="minorHAnsi"/>
        </w:rPr>
        <w:t>708.000,00 Kč</w:t>
      </w:r>
    </w:p>
    <w:p w:rsidR="0013317C" w:rsidRPr="003C5432" w:rsidRDefault="0013317C" w:rsidP="00351F92">
      <w:pPr>
        <w:spacing w:after="120"/>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w:t>
      </w:r>
      <w:r w:rsidR="004E07B5">
        <w:rPr>
          <w:rFonts w:cstheme="minorHAnsi"/>
        </w:rPr>
        <w:t xml:space="preserve">   </w:t>
      </w:r>
      <w:r w:rsidRPr="003C5432">
        <w:rPr>
          <w:rFonts w:cstheme="minorHAnsi"/>
        </w:rPr>
        <w:t>931.400,00 Kč</w:t>
      </w:r>
    </w:p>
    <w:p w:rsidR="0013317C" w:rsidRPr="003C5432" w:rsidRDefault="0013317C" w:rsidP="00351F92">
      <w:pPr>
        <w:spacing w:after="120"/>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w:t>
      </w:r>
      <w:r w:rsidR="004E07B5">
        <w:rPr>
          <w:rFonts w:cstheme="minorHAnsi"/>
        </w:rPr>
        <w:t xml:space="preserve"> </w:t>
      </w:r>
      <w:r w:rsidRPr="003C5432">
        <w:rPr>
          <w:rFonts w:cstheme="minorHAnsi"/>
        </w:rPr>
        <w:t xml:space="preserve"> 1.006.029,98 Kč</w:t>
      </w:r>
    </w:p>
    <w:p w:rsidR="0013317C" w:rsidRPr="003C5432" w:rsidRDefault="0013317C" w:rsidP="00351F92">
      <w:pPr>
        <w:spacing w:after="120"/>
        <w:jc w:val="both"/>
        <w:rPr>
          <w:rFonts w:cstheme="minorHAnsi"/>
        </w:rPr>
      </w:pPr>
      <w:r w:rsidRPr="003C5432">
        <w:rPr>
          <w:rFonts w:cstheme="minorHAnsi"/>
        </w:rPr>
        <w:t>Skutečnost roku 2019</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w:t>
      </w:r>
      <w:r w:rsidR="004E07B5">
        <w:rPr>
          <w:rFonts w:cstheme="minorHAnsi"/>
        </w:rPr>
        <w:t xml:space="preserve"> </w:t>
      </w:r>
      <w:r w:rsidRPr="003C5432">
        <w:rPr>
          <w:rFonts w:cstheme="minorHAnsi"/>
        </w:rPr>
        <w:t xml:space="preserve"> 1.194.161,10 Kč</w:t>
      </w:r>
    </w:p>
    <w:p w:rsidR="0013317C" w:rsidRPr="003C5432" w:rsidRDefault="0013317C" w:rsidP="00351F92">
      <w:pPr>
        <w:spacing w:after="120"/>
        <w:jc w:val="both"/>
        <w:rPr>
          <w:rFonts w:cstheme="minorHAnsi"/>
        </w:rPr>
      </w:pPr>
      <w:r w:rsidRPr="003C5432">
        <w:rPr>
          <w:rFonts w:cstheme="minorHAnsi"/>
        </w:rPr>
        <w:t>Plnění</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108,01 % upraveného rozpočtu</w:t>
      </w:r>
    </w:p>
    <w:p w:rsidR="0013317C" w:rsidRPr="003C5432" w:rsidRDefault="0013317C" w:rsidP="00351F92">
      <w:pPr>
        <w:spacing w:after="120"/>
        <w:jc w:val="both"/>
        <w:rPr>
          <w:rFonts w:cstheme="minorHAnsi"/>
        </w:rPr>
      </w:pPr>
      <w:r w:rsidRPr="003C5432">
        <w:rPr>
          <w:rFonts w:cstheme="minorHAnsi"/>
        </w:rPr>
        <w:t>NNV</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99.916,15 Kč</w:t>
      </w:r>
    </w:p>
    <w:p w:rsidR="0013317C" w:rsidRPr="003C5432" w:rsidRDefault="0013317C" w:rsidP="00351F92">
      <w:pPr>
        <w:spacing w:after="120"/>
        <w:jc w:val="both"/>
        <w:rPr>
          <w:rFonts w:cstheme="minorHAnsi"/>
        </w:rPr>
      </w:pPr>
      <w:r w:rsidRPr="003C5432">
        <w:rPr>
          <w:rFonts w:cstheme="minorHAnsi"/>
        </w:rPr>
        <w:t>Konečný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1.031.316,15 Kč</w:t>
      </w:r>
    </w:p>
    <w:p w:rsidR="0013317C" w:rsidRPr="003C5432" w:rsidRDefault="0013317C" w:rsidP="00351F92">
      <w:pPr>
        <w:spacing w:after="120"/>
        <w:jc w:val="both"/>
        <w:rPr>
          <w:rFonts w:cstheme="minorHAnsi"/>
        </w:rPr>
      </w:pPr>
      <w:r w:rsidRPr="003C5432">
        <w:rPr>
          <w:rFonts w:cstheme="minorHAnsi"/>
        </w:rPr>
        <w:t>Plnění</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00315857">
        <w:rPr>
          <w:rFonts w:cstheme="minorHAnsi"/>
        </w:rPr>
        <w:t xml:space="preserve">  </w:t>
      </w:r>
      <w:r w:rsidRPr="003C5432">
        <w:rPr>
          <w:rFonts w:cstheme="minorHAnsi"/>
        </w:rPr>
        <w:t>97,55 % konečného rozpočtu</w:t>
      </w:r>
    </w:p>
    <w:p w:rsidR="0013317C" w:rsidRPr="003C5432" w:rsidRDefault="0013317C" w:rsidP="00351F92">
      <w:pPr>
        <w:spacing w:after="120"/>
        <w:jc w:val="both"/>
        <w:rPr>
          <w:rFonts w:cstheme="minorHAnsi"/>
        </w:rPr>
      </w:pPr>
      <w:r w:rsidRPr="003C5432">
        <w:rPr>
          <w:rFonts w:cstheme="minorHAnsi"/>
        </w:rPr>
        <w:t>V roce 2020 bylo čerpání oproti roku 2019 nižší o 188.131,12 Kč.</w:t>
      </w:r>
    </w:p>
    <w:p w:rsidR="00351F92" w:rsidRDefault="00351F92" w:rsidP="0013317C">
      <w:pPr>
        <w:rPr>
          <w:rFonts w:cstheme="minorHAnsi"/>
          <w:b/>
        </w:rPr>
      </w:pPr>
    </w:p>
    <w:p w:rsidR="00351F92" w:rsidRDefault="00351F92" w:rsidP="0013317C">
      <w:pPr>
        <w:rPr>
          <w:rFonts w:cstheme="minorHAnsi"/>
          <w:b/>
        </w:rPr>
      </w:pPr>
    </w:p>
    <w:p w:rsidR="0013317C" w:rsidRPr="003C5432" w:rsidRDefault="0013317C" w:rsidP="0013317C">
      <w:pPr>
        <w:rPr>
          <w:rFonts w:cstheme="minorHAnsi"/>
          <w:b/>
        </w:rPr>
      </w:pPr>
      <w:r w:rsidRPr="003C5432">
        <w:rPr>
          <w:rFonts w:cstheme="minorHAnsi"/>
          <w:b/>
        </w:rPr>
        <w:lastRenderedPageBreak/>
        <w:t>Čerpání finančních prostředků v roce 2020 v seskupení položek 513 bylo na jednotlivých položkách následující</w:t>
      </w:r>
    </w:p>
    <w:p w:rsidR="0013317C" w:rsidRPr="003C5432" w:rsidRDefault="0013317C" w:rsidP="0013317C">
      <w:pPr>
        <w:rPr>
          <w:rFonts w:cstheme="minorHAnsi"/>
        </w:rPr>
      </w:pPr>
      <w:r w:rsidRPr="003C5432">
        <w:rPr>
          <w:rFonts w:cstheme="minorHAnsi"/>
          <w:b/>
        </w:rPr>
        <w:tab/>
      </w:r>
      <w:r w:rsidRPr="003C5432">
        <w:rPr>
          <w:rFonts w:cstheme="minorHAnsi"/>
          <w:b/>
        </w:rPr>
        <w:tab/>
      </w:r>
      <w:r w:rsidRPr="003C5432">
        <w:rPr>
          <w:rFonts w:cstheme="minorHAnsi"/>
          <w:b/>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v </w:t>
      </w:r>
      <w:proofErr w:type="gramStart"/>
      <w:r w:rsidRPr="003C5432">
        <w:rPr>
          <w:rFonts w:cstheme="minorHAnsi"/>
        </w:rPr>
        <w:t>tis</w:t>
      </w:r>
      <w:proofErr w:type="gramEnd"/>
      <w:r w:rsidRPr="003C5432">
        <w:rPr>
          <w:rFonts w:cstheme="minorHAnsi"/>
        </w:rPr>
        <w:t xml:space="preserve"> Kč</w:t>
      </w:r>
    </w:p>
    <w:tbl>
      <w:tblPr>
        <w:tblStyle w:val="Mkatabulky"/>
        <w:tblW w:w="9322" w:type="dxa"/>
        <w:tblLayout w:type="fixed"/>
        <w:tblLook w:val="04A0" w:firstRow="1" w:lastRow="0" w:firstColumn="1" w:lastColumn="0" w:noHBand="0" w:noVBand="1"/>
      </w:tblPr>
      <w:tblGrid>
        <w:gridCol w:w="2802"/>
        <w:gridCol w:w="992"/>
        <w:gridCol w:w="1134"/>
        <w:gridCol w:w="1134"/>
        <w:gridCol w:w="1134"/>
        <w:gridCol w:w="1134"/>
        <w:gridCol w:w="992"/>
      </w:tblGrid>
      <w:tr w:rsidR="0013317C" w:rsidRPr="003C5432" w:rsidTr="00013B73">
        <w:tc>
          <w:tcPr>
            <w:tcW w:w="2802" w:type="dxa"/>
            <w:vAlign w:val="center"/>
          </w:tcPr>
          <w:p w:rsidR="0013317C" w:rsidRPr="003C5432" w:rsidRDefault="0013317C" w:rsidP="00013B73">
            <w:pPr>
              <w:jc w:val="center"/>
              <w:rPr>
                <w:rFonts w:cstheme="minorHAnsi"/>
                <w:b/>
              </w:rPr>
            </w:pPr>
            <w:r w:rsidRPr="003C5432">
              <w:rPr>
                <w:rFonts w:cstheme="minorHAnsi"/>
                <w:b/>
              </w:rPr>
              <w:t>Položka</w:t>
            </w:r>
          </w:p>
        </w:tc>
        <w:tc>
          <w:tcPr>
            <w:tcW w:w="992" w:type="dxa"/>
            <w:vAlign w:val="center"/>
          </w:tcPr>
          <w:p w:rsidR="0013317C" w:rsidRPr="003C5432" w:rsidRDefault="0013317C" w:rsidP="00013B73">
            <w:pPr>
              <w:jc w:val="center"/>
              <w:rPr>
                <w:rFonts w:cstheme="minorHAnsi"/>
                <w:b/>
              </w:rPr>
            </w:pPr>
            <w:r w:rsidRPr="003C5432">
              <w:rPr>
                <w:rFonts w:cstheme="minorHAnsi"/>
                <w:b/>
              </w:rPr>
              <w:t>SR 2020</w:t>
            </w:r>
          </w:p>
        </w:tc>
        <w:tc>
          <w:tcPr>
            <w:tcW w:w="1134" w:type="dxa"/>
            <w:vAlign w:val="center"/>
          </w:tcPr>
          <w:p w:rsidR="0013317C" w:rsidRPr="003C5432" w:rsidRDefault="0013317C" w:rsidP="00013B73">
            <w:pPr>
              <w:jc w:val="center"/>
              <w:rPr>
                <w:rFonts w:cstheme="minorHAnsi"/>
                <w:b/>
              </w:rPr>
            </w:pPr>
            <w:r w:rsidRPr="003C5432">
              <w:rPr>
                <w:rFonts w:cstheme="minorHAnsi"/>
                <w:b/>
              </w:rPr>
              <w:t xml:space="preserve">UR </w:t>
            </w:r>
          </w:p>
          <w:p w:rsidR="0013317C" w:rsidRPr="003C5432" w:rsidRDefault="0013317C" w:rsidP="00013B73">
            <w:pPr>
              <w:jc w:val="center"/>
              <w:rPr>
                <w:rFonts w:cstheme="minorHAnsi"/>
                <w:b/>
              </w:rPr>
            </w:pPr>
            <w:r w:rsidRPr="003C5432">
              <w:rPr>
                <w:rFonts w:cstheme="minorHAnsi"/>
                <w:b/>
              </w:rPr>
              <w:t>2020</w:t>
            </w:r>
          </w:p>
        </w:tc>
        <w:tc>
          <w:tcPr>
            <w:tcW w:w="1134" w:type="dxa"/>
            <w:vAlign w:val="center"/>
          </w:tcPr>
          <w:p w:rsidR="0013317C" w:rsidRPr="003C5432" w:rsidRDefault="0013317C" w:rsidP="00013B73">
            <w:pPr>
              <w:jc w:val="center"/>
              <w:rPr>
                <w:rFonts w:cstheme="minorHAnsi"/>
                <w:b/>
              </w:rPr>
            </w:pPr>
            <w:r w:rsidRPr="003C5432">
              <w:rPr>
                <w:rFonts w:cstheme="minorHAnsi"/>
                <w:b/>
              </w:rPr>
              <w:t>KR</w:t>
            </w:r>
          </w:p>
          <w:p w:rsidR="0013317C" w:rsidRPr="003C5432" w:rsidRDefault="0013317C" w:rsidP="00013B73">
            <w:pPr>
              <w:jc w:val="center"/>
              <w:rPr>
                <w:rFonts w:cstheme="minorHAnsi"/>
                <w:b/>
              </w:rPr>
            </w:pPr>
            <w:r w:rsidRPr="003C5432">
              <w:rPr>
                <w:rFonts w:cstheme="minorHAnsi"/>
                <w:b/>
              </w:rPr>
              <w:t>2020</w:t>
            </w:r>
          </w:p>
        </w:tc>
        <w:tc>
          <w:tcPr>
            <w:tcW w:w="1134" w:type="dxa"/>
            <w:vAlign w:val="center"/>
          </w:tcPr>
          <w:p w:rsidR="0013317C" w:rsidRPr="003C5432" w:rsidRDefault="0013317C" w:rsidP="00013B73">
            <w:pPr>
              <w:jc w:val="center"/>
              <w:rPr>
                <w:rFonts w:cstheme="minorHAnsi"/>
                <w:b/>
              </w:rPr>
            </w:pPr>
            <w:r w:rsidRPr="003C5432">
              <w:rPr>
                <w:rFonts w:cstheme="minorHAnsi"/>
                <w:b/>
              </w:rPr>
              <w:t>Skut.</w:t>
            </w:r>
          </w:p>
          <w:p w:rsidR="0013317C" w:rsidRPr="003C5432" w:rsidRDefault="0013317C" w:rsidP="00013B73">
            <w:pPr>
              <w:jc w:val="center"/>
              <w:rPr>
                <w:rFonts w:cstheme="minorHAnsi"/>
                <w:b/>
              </w:rPr>
            </w:pPr>
            <w:r w:rsidRPr="003C5432">
              <w:rPr>
                <w:rFonts w:cstheme="minorHAnsi"/>
                <w:b/>
              </w:rPr>
              <w:t>2020</w:t>
            </w:r>
          </w:p>
        </w:tc>
        <w:tc>
          <w:tcPr>
            <w:tcW w:w="1134" w:type="dxa"/>
            <w:vAlign w:val="center"/>
          </w:tcPr>
          <w:p w:rsidR="0013317C" w:rsidRPr="003C5432" w:rsidRDefault="0013317C" w:rsidP="00013B73">
            <w:pPr>
              <w:jc w:val="center"/>
              <w:rPr>
                <w:rFonts w:cstheme="minorHAnsi"/>
                <w:b/>
              </w:rPr>
            </w:pPr>
            <w:r w:rsidRPr="003C5432">
              <w:rPr>
                <w:rFonts w:cstheme="minorHAnsi"/>
                <w:b/>
              </w:rPr>
              <w:t>Plnění</w:t>
            </w:r>
          </w:p>
          <w:p w:rsidR="0013317C" w:rsidRPr="003C5432" w:rsidRDefault="0013317C" w:rsidP="00013B73">
            <w:pPr>
              <w:jc w:val="center"/>
              <w:rPr>
                <w:rFonts w:cstheme="minorHAnsi"/>
                <w:b/>
              </w:rPr>
            </w:pPr>
            <w:r w:rsidRPr="003C5432">
              <w:rPr>
                <w:rFonts w:cstheme="minorHAnsi"/>
                <w:b/>
              </w:rPr>
              <w:t xml:space="preserve">v % </w:t>
            </w:r>
            <w:proofErr w:type="gramStart"/>
            <w:r w:rsidRPr="003C5432">
              <w:rPr>
                <w:rFonts w:cstheme="minorHAnsi"/>
                <w:b/>
              </w:rPr>
              <w:t>UR</w:t>
            </w:r>
            <w:proofErr w:type="gramEnd"/>
          </w:p>
        </w:tc>
        <w:tc>
          <w:tcPr>
            <w:tcW w:w="992" w:type="dxa"/>
            <w:vAlign w:val="center"/>
          </w:tcPr>
          <w:p w:rsidR="0013317C" w:rsidRPr="003C5432" w:rsidRDefault="0013317C" w:rsidP="00013B73">
            <w:pPr>
              <w:jc w:val="center"/>
              <w:rPr>
                <w:rFonts w:cstheme="minorHAnsi"/>
                <w:b/>
              </w:rPr>
            </w:pPr>
            <w:r w:rsidRPr="003C5432">
              <w:rPr>
                <w:rFonts w:cstheme="minorHAnsi"/>
                <w:b/>
              </w:rPr>
              <w:t>Plnění</w:t>
            </w:r>
          </w:p>
          <w:p w:rsidR="0013317C" w:rsidRPr="003C5432" w:rsidRDefault="0013317C" w:rsidP="00013B73">
            <w:pPr>
              <w:jc w:val="center"/>
              <w:rPr>
                <w:rFonts w:cstheme="minorHAnsi"/>
                <w:b/>
              </w:rPr>
            </w:pPr>
            <w:r w:rsidRPr="003C5432">
              <w:rPr>
                <w:rFonts w:cstheme="minorHAnsi"/>
                <w:b/>
              </w:rPr>
              <w:t>v % KR</w:t>
            </w:r>
          </w:p>
        </w:tc>
      </w:tr>
      <w:tr w:rsidR="0013317C" w:rsidRPr="003C5432" w:rsidTr="00013B73">
        <w:tc>
          <w:tcPr>
            <w:tcW w:w="2802" w:type="dxa"/>
          </w:tcPr>
          <w:p w:rsidR="0013317C" w:rsidRPr="003C5432" w:rsidRDefault="0013317C" w:rsidP="00013B73">
            <w:pPr>
              <w:jc w:val="both"/>
              <w:rPr>
                <w:rFonts w:cstheme="minorHAnsi"/>
              </w:rPr>
            </w:pPr>
            <w:r w:rsidRPr="003C5432">
              <w:rPr>
                <w:rFonts w:cstheme="minorHAnsi"/>
              </w:rPr>
              <w:t>5131 – Potraviny</w:t>
            </w:r>
          </w:p>
        </w:tc>
        <w:tc>
          <w:tcPr>
            <w:tcW w:w="992" w:type="dxa"/>
            <w:vAlign w:val="bottom"/>
          </w:tcPr>
          <w:p w:rsidR="0013317C" w:rsidRPr="003C5432" w:rsidRDefault="0013317C" w:rsidP="00013B73">
            <w:pPr>
              <w:jc w:val="right"/>
              <w:rPr>
                <w:rFonts w:cstheme="minorHAnsi"/>
              </w:rPr>
            </w:pPr>
            <w:r w:rsidRPr="003C5432">
              <w:rPr>
                <w:rFonts w:cstheme="minorHAnsi"/>
              </w:rPr>
              <w:t>2,00</w:t>
            </w:r>
          </w:p>
        </w:tc>
        <w:tc>
          <w:tcPr>
            <w:tcW w:w="1134" w:type="dxa"/>
            <w:vAlign w:val="bottom"/>
          </w:tcPr>
          <w:p w:rsidR="0013317C" w:rsidRPr="003C5432" w:rsidRDefault="0013317C" w:rsidP="00013B73">
            <w:pPr>
              <w:jc w:val="right"/>
              <w:rPr>
                <w:rFonts w:cstheme="minorHAnsi"/>
              </w:rPr>
            </w:pPr>
            <w:r w:rsidRPr="003C5432">
              <w:rPr>
                <w:rFonts w:cstheme="minorHAnsi"/>
              </w:rPr>
              <w:t>2,00</w:t>
            </w:r>
          </w:p>
        </w:tc>
        <w:tc>
          <w:tcPr>
            <w:tcW w:w="1134" w:type="dxa"/>
            <w:vAlign w:val="bottom"/>
          </w:tcPr>
          <w:p w:rsidR="0013317C" w:rsidRPr="003C5432" w:rsidRDefault="0013317C" w:rsidP="00013B73">
            <w:pPr>
              <w:jc w:val="right"/>
              <w:rPr>
                <w:rFonts w:cstheme="minorHAnsi"/>
              </w:rPr>
            </w:pPr>
            <w:r w:rsidRPr="003C5432">
              <w:rPr>
                <w:rFonts w:cstheme="minorHAnsi"/>
              </w:rPr>
              <w:t>2,00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992" w:type="dxa"/>
            <w:vAlign w:val="bottom"/>
          </w:tcPr>
          <w:p w:rsidR="0013317C" w:rsidRPr="003C5432" w:rsidRDefault="0013317C" w:rsidP="00013B73">
            <w:pPr>
              <w:jc w:val="right"/>
              <w:rPr>
                <w:rFonts w:cstheme="minorHAnsi"/>
              </w:rPr>
            </w:pPr>
            <w:r w:rsidRPr="003C5432">
              <w:rPr>
                <w:rFonts w:cstheme="minorHAnsi"/>
              </w:rPr>
              <w:t>0,00</w:t>
            </w:r>
          </w:p>
        </w:tc>
      </w:tr>
      <w:tr w:rsidR="0013317C" w:rsidRPr="003C5432" w:rsidTr="00013B73">
        <w:tc>
          <w:tcPr>
            <w:tcW w:w="2802" w:type="dxa"/>
          </w:tcPr>
          <w:p w:rsidR="0013317C" w:rsidRPr="003C5432" w:rsidRDefault="0013317C" w:rsidP="00013B73">
            <w:pPr>
              <w:jc w:val="both"/>
              <w:rPr>
                <w:rFonts w:cstheme="minorHAnsi"/>
              </w:rPr>
            </w:pPr>
            <w:r w:rsidRPr="003C5432">
              <w:rPr>
                <w:rFonts w:cstheme="minorHAnsi"/>
              </w:rPr>
              <w:t xml:space="preserve">5132 - </w:t>
            </w:r>
            <w:proofErr w:type="spellStart"/>
            <w:r w:rsidRPr="003C5432">
              <w:rPr>
                <w:rFonts w:cstheme="minorHAnsi"/>
              </w:rPr>
              <w:t>Ochr</w:t>
            </w:r>
            <w:proofErr w:type="spellEnd"/>
            <w:r w:rsidRPr="003C5432">
              <w:rPr>
                <w:rFonts w:cstheme="minorHAnsi"/>
              </w:rPr>
              <w:t>. Prostředky</w:t>
            </w:r>
          </w:p>
        </w:tc>
        <w:tc>
          <w:tcPr>
            <w:tcW w:w="992" w:type="dxa"/>
            <w:vAlign w:val="bottom"/>
          </w:tcPr>
          <w:p w:rsidR="0013317C" w:rsidRPr="003C5432" w:rsidRDefault="0013317C" w:rsidP="00013B73">
            <w:pPr>
              <w:jc w:val="right"/>
              <w:rPr>
                <w:rFonts w:cstheme="minorHAnsi"/>
              </w:rPr>
            </w:pPr>
            <w:r w:rsidRPr="003C5432">
              <w:rPr>
                <w:rFonts w:cstheme="minorHAnsi"/>
              </w:rPr>
              <w:t xml:space="preserve">      0,00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992" w:type="dxa"/>
            <w:vAlign w:val="bottom"/>
          </w:tcPr>
          <w:p w:rsidR="0013317C" w:rsidRPr="003C5432" w:rsidRDefault="0013317C" w:rsidP="00013B73">
            <w:pPr>
              <w:jc w:val="right"/>
              <w:rPr>
                <w:rFonts w:cstheme="minorHAnsi"/>
              </w:rPr>
            </w:pPr>
            <w:r w:rsidRPr="003C5432">
              <w:rPr>
                <w:rFonts w:cstheme="minorHAnsi"/>
              </w:rPr>
              <w:t>0,00</w:t>
            </w:r>
          </w:p>
        </w:tc>
      </w:tr>
      <w:tr w:rsidR="0013317C" w:rsidRPr="003C5432" w:rsidTr="00013B73">
        <w:tc>
          <w:tcPr>
            <w:tcW w:w="2802" w:type="dxa"/>
          </w:tcPr>
          <w:p w:rsidR="0013317C" w:rsidRPr="003C5432" w:rsidRDefault="0013317C" w:rsidP="00013B73">
            <w:pPr>
              <w:jc w:val="both"/>
              <w:rPr>
                <w:rFonts w:cstheme="minorHAnsi"/>
              </w:rPr>
            </w:pPr>
            <w:r w:rsidRPr="003C5432">
              <w:rPr>
                <w:rFonts w:cstheme="minorHAnsi"/>
              </w:rPr>
              <w:t>5133 - Léky, lékárničky</w:t>
            </w:r>
          </w:p>
        </w:tc>
        <w:tc>
          <w:tcPr>
            <w:tcW w:w="992" w:type="dxa"/>
            <w:vAlign w:val="bottom"/>
          </w:tcPr>
          <w:p w:rsidR="0013317C" w:rsidRPr="003C5432" w:rsidRDefault="0013317C" w:rsidP="00013B73">
            <w:pPr>
              <w:jc w:val="right"/>
              <w:rPr>
                <w:rFonts w:cstheme="minorHAnsi"/>
              </w:rPr>
            </w:pPr>
            <w:r w:rsidRPr="003C5432">
              <w:rPr>
                <w:rFonts w:cstheme="minorHAnsi"/>
              </w:rPr>
              <w:t xml:space="preserve">      0,00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992" w:type="dxa"/>
            <w:vAlign w:val="bottom"/>
          </w:tcPr>
          <w:p w:rsidR="0013317C" w:rsidRPr="003C5432" w:rsidRDefault="0013317C" w:rsidP="00013B73">
            <w:pPr>
              <w:jc w:val="right"/>
              <w:rPr>
                <w:rFonts w:cstheme="minorHAnsi"/>
              </w:rPr>
            </w:pPr>
            <w:r w:rsidRPr="003C5432">
              <w:rPr>
                <w:rFonts w:cstheme="minorHAnsi"/>
              </w:rPr>
              <w:t>0,00</w:t>
            </w:r>
          </w:p>
        </w:tc>
      </w:tr>
      <w:tr w:rsidR="0013317C" w:rsidRPr="003C5432" w:rsidTr="00013B73">
        <w:tc>
          <w:tcPr>
            <w:tcW w:w="2802" w:type="dxa"/>
          </w:tcPr>
          <w:p w:rsidR="0013317C" w:rsidRPr="003C5432" w:rsidRDefault="0013317C" w:rsidP="00013B73">
            <w:pPr>
              <w:jc w:val="both"/>
              <w:rPr>
                <w:rFonts w:cstheme="minorHAnsi"/>
              </w:rPr>
            </w:pPr>
            <w:r w:rsidRPr="003C5432">
              <w:rPr>
                <w:rFonts w:cstheme="minorHAnsi"/>
              </w:rPr>
              <w:t>5134 – Prádlo, oděv a obuv</w:t>
            </w:r>
          </w:p>
        </w:tc>
        <w:tc>
          <w:tcPr>
            <w:tcW w:w="992" w:type="dxa"/>
            <w:vAlign w:val="bottom"/>
          </w:tcPr>
          <w:p w:rsidR="0013317C" w:rsidRPr="003C5432" w:rsidRDefault="0013317C" w:rsidP="00013B73">
            <w:pPr>
              <w:jc w:val="right"/>
              <w:rPr>
                <w:rFonts w:cstheme="minorHAnsi"/>
              </w:rPr>
            </w:pPr>
            <w:r w:rsidRPr="003C5432">
              <w:rPr>
                <w:rFonts w:cstheme="minorHAnsi"/>
              </w:rPr>
              <w:t>0,00</w:t>
            </w:r>
          </w:p>
        </w:tc>
        <w:tc>
          <w:tcPr>
            <w:tcW w:w="1134" w:type="dxa"/>
            <w:vAlign w:val="bottom"/>
          </w:tcPr>
          <w:p w:rsidR="0013317C" w:rsidRPr="003C5432" w:rsidRDefault="0013317C" w:rsidP="00013B73">
            <w:pPr>
              <w:jc w:val="right"/>
              <w:rPr>
                <w:rFonts w:cstheme="minorHAnsi"/>
              </w:rPr>
            </w:pPr>
            <w:r w:rsidRPr="003C5432">
              <w:rPr>
                <w:rFonts w:cstheme="minorHAnsi"/>
              </w:rPr>
              <w:t>6,00</w:t>
            </w:r>
          </w:p>
        </w:tc>
        <w:tc>
          <w:tcPr>
            <w:tcW w:w="1134" w:type="dxa"/>
            <w:vAlign w:val="bottom"/>
          </w:tcPr>
          <w:p w:rsidR="0013317C" w:rsidRPr="003C5432" w:rsidRDefault="0013317C" w:rsidP="00013B73">
            <w:pPr>
              <w:jc w:val="right"/>
              <w:rPr>
                <w:rFonts w:cstheme="minorHAnsi"/>
              </w:rPr>
            </w:pPr>
            <w:r w:rsidRPr="003C5432">
              <w:rPr>
                <w:rFonts w:cstheme="minorHAnsi"/>
              </w:rPr>
              <w:t>6,00</w:t>
            </w:r>
          </w:p>
        </w:tc>
        <w:tc>
          <w:tcPr>
            <w:tcW w:w="1134" w:type="dxa"/>
            <w:vAlign w:val="bottom"/>
          </w:tcPr>
          <w:p w:rsidR="0013317C" w:rsidRPr="003C5432" w:rsidRDefault="0013317C" w:rsidP="00013B73">
            <w:pPr>
              <w:jc w:val="right"/>
              <w:rPr>
                <w:rFonts w:cstheme="minorHAnsi"/>
              </w:rPr>
            </w:pPr>
            <w:r w:rsidRPr="003C5432">
              <w:rPr>
                <w:rFonts w:cstheme="minorHAnsi"/>
              </w:rPr>
              <w:t>5,20</w:t>
            </w:r>
          </w:p>
        </w:tc>
        <w:tc>
          <w:tcPr>
            <w:tcW w:w="1134" w:type="dxa"/>
            <w:vAlign w:val="bottom"/>
          </w:tcPr>
          <w:p w:rsidR="0013317C" w:rsidRPr="003C5432" w:rsidRDefault="0013317C" w:rsidP="00013B73">
            <w:pPr>
              <w:jc w:val="right"/>
              <w:rPr>
                <w:rFonts w:cstheme="minorHAnsi"/>
              </w:rPr>
            </w:pPr>
            <w:r w:rsidRPr="003C5432">
              <w:rPr>
                <w:rFonts w:cstheme="minorHAnsi"/>
              </w:rPr>
              <w:t>86,63</w:t>
            </w:r>
          </w:p>
        </w:tc>
        <w:tc>
          <w:tcPr>
            <w:tcW w:w="992" w:type="dxa"/>
            <w:vAlign w:val="bottom"/>
          </w:tcPr>
          <w:p w:rsidR="0013317C" w:rsidRPr="003C5432" w:rsidRDefault="0013317C" w:rsidP="00013B73">
            <w:pPr>
              <w:jc w:val="right"/>
              <w:rPr>
                <w:rFonts w:cstheme="minorHAnsi"/>
              </w:rPr>
            </w:pPr>
            <w:r w:rsidRPr="003C5432">
              <w:rPr>
                <w:rFonts w:cstheme="minorHAnsi"/>
              </w:rPr>
              <w:t>86,63</w:t>
            </w:r>
          </w:p>
        </w:tc>
      </w:tr>
      <w:tr w:rsidR="0013317C" w:rsidRPr="003C5432" w:rsidTr="00013B73">
        <w:tc>
          <w:tcPr>
            <w:tcW w:w="2802" w:type="dxa"/>
          </w:tcPr>
          <w:p w:rsidR="0013317C" w:rsidRPr="003C5432" w:rsidRDefault="0013317C" w:rsidP="00013B73">
            <w:pPr>
              <w:jc w:val="both"/>
              <w:rPr>
                <w:rFonts w:cstheme="minorHAnsi"/>
              </w:rPr>
            </w:pPr>
            <w:r w:rsidRPr="003C5432">
              <w:rPr>
                <w:rFonts w:cstheme="minorHAnsi"/>
              </w:rPr>
              <w:t>5136 - Knihy, uč. pom., tisk</w:t>
            </w:r>
          </w:p>
        </w:tc>
        <w:tc>
          <w:tcPr>
            <w:tcW w:w="992" w:type="dxa"/>
            <w:vAlign w:val="bottom"/>
          </w:tcPr>
          <w:p w:rsidR="0013317C" w:rsidRPr="003C5432" w:rsidRDefault="0013317C" w:rsidP="00013B73">
            <w:pPr>
              <w:jc w:val="right"/>
              <w:rPr>
                <w:rFonts w:cstheme="minorHAnsi"/>
              </w:rPr>
            </w:pPr>
            <w:r w:rsidRPr="003C5432">
              <w:rPr>
                <w:rFonts w:cstheme="minorHAnsi"/>
              </w:rPr>
              <w:t xml:space="preserve">      6,00</w:t>
            </w:r>
          </w:p>
        </w:tc>
        <w:tc>
          <w:tcPr>
            <w:tcW w:w="1134" w:type="dxa"/>
            <w:vAlign w:val="bottom"/>
          </w:tcPr>
          <w:p w:rsidR="0013317C" w:rsidRPr="003C5432" w:rsidRDefault="0013317C" w:rsidP="00013B73">
            <w:pPr>
              <w:jc w:val="right"/>
              <w:rPr>
                <w:rFonts w:cstheme="minorHAnsi"/>
              </w:rPr>
            </w:pPr>
            <w:r w:rsidRPr="003C5432">
              <w:rPr>
                <w:rFonts w:cstheme="minorHAnsi"/>
              </w:rPr>
              <w:t>6,00</w:t>
            </w:r>
          </w:p>
        </w:tc>
        <w:tc>
          <w:tcPr>
            <w:tcW w:w="1134" w:type="dxa"/>
            <w:vAlign w:val="bottom"/>
          </w:tcPr>
          <w:p w:rsidR="0013317C" w:rsidRPr="003C5432" w:rsidRDefault="0013317C" w:rsidP="00013B73">
            <w:pPr>
              <w:jc w:val="right"/>
              <w:rPr>
                <w:rFonts w:cstheme="minorHAnsi"/>
              </w:rPr>
            </w:pPr>
            <w:r w:rsidRPr="003C5432">
              <w:rPr>
                <w:rFonts w:cstheme="minorHAnsi"/>
              </w:rPr>
              <w:t>6,00</w:t>
            </w:r>
          </w:p>
        </w:tc>
        <w:tc>
          <w:tcPr>
            <w:tcW w:w="1134" w:type="dxa"/>
            <w:vAlign w:val="bottom"/>
          </w:tcPr>
          <w:p w:rsidR="0013317C" w:rsidRPr="003C5432" w:rsidRDefault="0013317C" w:rsidP="00013B73">
            <w:pPr>
              <w:jc w:val="right"/>
              <w:rPr>
                <w:rFonts w:cstheme="minorHAnsi"/>
              </w:rPr>
            </w:pPr>
            <w:r w:rsidRPr="003C5432">
              <w:rPr>
                <w:rFonts w:cstheme="minorHAnsi"/>
              </w:rPr>
              <w:t>2,95</w:t>
            </w:r>
          </w:p>
        </w:tc>
        <w:tc>
          <w:tcPr>
            <w:tcW w:w="1134" w:type="dxa"/>
            <w:vAlign w:val="bottom"/>
          </w:tcPr>
          <w:p w:rsidR="0013317C" w:rsidRPr="003C5432" w:rsidRDefault="0013317C" w:rsidP="00013B73">
            <w:pPr>
              <w:jc w:val="right"/>
              <w:rPr>
                <w:rFonts w:cstheme="minorHAnsi"/>
              </w:rPr>
            </w:pPr>
            <w:r w:rsidRPr="003C5432">
              <w:rPr>
                <w:rFonts w:cstheme="minorHAnsi"/>
              </w:rPr>
              <w:t>49,10</w:t>
            </w:r>
          </w:p>
        </w:tc>
        <w:tc>
          <w:tcPr>
            <w:tcW w:w="992" w:type="dxa"/>
            <w:vAlign w:val="bottom"/>
          </w:tcPr>
          <w:p w:rsidR="0013317C" w:rsidRPr="003C5432" w:rsidRDefault="0013317C" w:rsidP="00013B73">
            <w:pPr>
              <w:jc w:val="right"/>
              <w:rPr>
                <w:rFonts w:cstheme="minorHAnsi"/>
              </w:rPr>
            </w:pPr>
            <w:r w:rsidRPr="003C5432">
              <w:rPr>
                <w:rFonts w:cstheme="minorHAnsi"/>
              </w:rPr>
              <w:t>49,10</w:t>
            </w:r>
          </w:p>
        </w:tc>
      </w:tr>
      <w:tr w:rsidR="0013317C" w:rsidRPr="003C5432" w:rsidTr="00013B73">
        <w:tc>
          <w:tcPr>
            <w:tcW w:w="2802" w:type="dxa"/>
          </w:tcPr>
          <w:p w:rsidR="0013317C" w:rsidRPr="003C5432" w:rsidRDefault="0013317C" w:rsidP="00013B73">
            <w:pPr>
              <w:jc w:val="both"/>
              <w:rPr>
                <w:rFonts w:cstheme="minorHAnsi"/>
              </w:rPr>
            </w:pPr>
            <w:r w:rsidRPr="003C5432">
              <w:rPr>
                <w:rFonts w:cstheme="minorHAnsi"/>
              </w:rPr>
              <w:t>5137 – DHDM</w:t>
            </w:r>
          </w:p>
        </w:tc>
        <w:tc>
          <w:tcPr>
            <w:tcW w:w="992" w:type="dxa"/>
            <w:vAlign w:val="bottom"/>
          </w:tcPr>
          <w:p w:rsidR="0013317C" w:rsidRPr="003C5432" w:rsidRDefault="0013317C" w:rsidP="00013B73">
            <w:pPr>
              <w:jc w:val="right"/>
              <w:rPr>
                <w:rFonts w:cstheme="minorHAnsi"/>
              </w:rPr>
            </w:pPr>
            <w:r w:rsidRPr="003C5432">
              <w:rPr>
                <w:rFonts w:cstheme="minorHAnsi"/>
              </w:rPr>
              <w:t>100,00</w:t>
            </w:r>
          </w:p>
        </w:tc>
        <w:tc>
          <w:tcPr>
            <w:tcW w:w="1134" w:type="dxa"/>
            <w:vAlign w:val="bottom"/>
          </w:tcPr>
          <w:p w:rsidR="0013317C" w:rsidRPr="003C5432" w:rsidRDefault="0013317C" w:rsidP="00013B73">
            <w:pPr>
              <w:jc w:val="right"/>
              <w:rPr>
                <w:rFonts w:cstheme="minorHAnsi"/>
              </w:rPr>
            </w:pPr>
            <w:r w:rsidRPr="003C5432">
              <w:rPr>
                <w:rFonts w:cstheme="minorHAnsi"/>
              </w:rPr>
              <w:t>497,40</w:t>
            </w:r>
          </w:p>
        </w:tc>
        <w:tc>
          <w:tcPr>
            <w:tcW w:w="1134" w:type="dxa"/>
            <w:vAlign w:val="bottom"/>
          </w:tcPr>
          <w:p w:rsidR="0013317C" w:rsidRPr="003C5432" w:rsidRDefault="0013317C" w:rsidP="00013B73">
            <w:pPr>
              <w:jc w:val="right"/>
              <w:rPr>
                <w:rFonts w:cstheme="minorHAnsi"/>
              </w:rPr>
            </w:pPr>
            <w:r w:rsidRPr="003C5432">
              <w:rPr>
                <w:rFonts w:cstheme="minorHAnsi"/>
              </w:rPr>
              <w:t>539,13</w:t>
            </w:r>
          </w:p>
        </w:tc>
        <w:tc>
          <w:tcPr>
            <w:tcW w:w="1134" w:type="dxa"/>
            <w:vAlign w:val="bottom"/>
          </w:tcPr>
          <w:p w:rsidR="0013317C" w:rsidRPr="003C5432" w:rsidRDefault="0013317C" w:rsidP="00013B73">
            <w:pPr>
              <w:jc w:val="right"/>
              <w:rPr>
                <w:rFonts w:cstheme="minorHAnsi"/>
              </w:rPr>
            </w:pPr>
            <w:r w:rsidRPr="003C5432">
              <w:rPr>
                <w:rFonts w:cstheme="minorHAnsi"/>
              </w:rPr>
              <w:t>527,59</w:t>
            </w:r>
          </w:p>
        </w:tc>
        <w:tc>
          <w:tcPr>
            <w:tcW w:w="1134" w:type="dxa"/>
            <w:vAlign w:val="bottom"/>
          </w:tcPr>
          <w:p w:rsidR="0013317C" w:rsidRPr="003C5432" w:rsidRDefault="0013317C" w:rsidP="00013B73">
            <w:pPr>
              <w:jc w:val="right"/>
              <w:rPr>
                <w:rFonts w:cstheme="minorHAnsi"/>
              </w:rPr>
            </w:pPr>
            <w:r w:rsidRPr="003C5432">
              <w:rPr>
                <w:rFonts w:cstheme="minorHAnsi"/>
              </w:rPr>
              <w:t>106,07</w:t>
            </w:r>
          </w:p>
        </w:tc>
        <w:tc>
          <w:tcPr>
            <w:tcW w:w="992" w:type="dxa"/>
            <w:vAlign w:val="bottom"/>
          </w:tcPr>
          <w:p w:rsidR="0013317C" w:rsidRPr="003C5432" w:rsidRDefault="0013317C" w:rsidP="00013B73">
            <w:pPr>
              <w:jc w:val="right"/>
              <w:rPr>
                <w:rFonts w:cstheme="minorHAnsi"/>
              </w:rPr>
            </w:pPr>
            <w:r w:rsidRPr="003C5432">
              <w:rPr>
                <w:rFonts w:cstheme="minorHAnsi"/>
              </w:rPr>
              <w:t>97,86</w:t>
            </w:r>
          </w:p>
        </w:tc>
      </w:tr>
      <w:tr w:rsidR="0013317C" w:rsidRPr="003C5432" w:rsidTr="00013B73">
        <w:tc>
          <w:tcPr>
            <w:tcW w:w="2802" w:type="dxa"/>
          </w:tcPr>
          <w:p w:rsidR="0013317C" w:rsidRPr="003C5432" w:rsidRDefault="0013317C" w:rsidP="00013B73">
            <w:pPr>
              <w:jc w:val="both"/>
              <w:rPr>
                <w:rFonts w:cstheme="minorHAnsi"/>
              </w:rPr>
            </w:pPr>
            <w:r w:rsidRPr="003C5432">
              <w:rPr>
                <w:rFonts w:cstheme="minorHAnsi"/>
              </w:rPr>
              <w:t>5139 - materiál j. n.</w:t>
            </w:r>
          </w:p>
        </w:tc>
        <w:tc>
          <w:tcPr>
            <w:tcW w:w="992" w:type="dxa"/>
            <w:vAlign w:val="bottom"/>
          </w:tcPr>
          <w:p w:rsidR="0013317C" w:rsidRPr="003C5432" w:rsidRDefault="0013317C" w:rsidP="00013B73">
            <w:pPr>
              <w:jc w:val="right"/>
              <w:rPr>
                <w:rFonts w:cstheme="minorHAnsi"/>
              </w:rPr>
            </w:pPr>
            <w:r w:rsidRPr="003C5432">
              <w:rPr>
                <w:rFonts w:cstheme="minorHAnsi"/>
              </w:rPr>
              <w:t>600,00</w:t>
            </w:r>
          </w:p>
        </w:tc>
        <w:tc>
          <w:tcPr>
            <w:tcW w:w="1134" w:type="dxa"/>
            <w:vAlign w:val="bottom"/>
          </w:tcPr>
          <w:p w:rsidR="0013317C" w:rsidRPr="003C5432" w:rsidRDefault="0013317C" w:rsidP="00013B73">
            <w:pPr>
              <w:jc w:val="right"/>
              <w:rPr>
                <w:rFonts w:cstheme="minorHAnsi"/>
              </w:rPr>
            </w:pPr>
            <w:r w:rsidRPr="003C5432">
              <w:rPr>
                <w:rFonts w:cstheme="minorHAnsi"/>
              </w:rPr>
              <w:t>420,00</w:t>
            </w:r>
          </w:p>
        </w:tc>
        <w:tc>
          <w:tcPr>
            <w:tcW w:w="1134" w:type="dxa"/>
            <w:vAlign w:val="bottom"/>
          </w:tcPr>
          <w:p w:rsidR="0013317C" w:rsidRPr="003C5432" w:rsidRDefault="0013317C" w:rsidP="00013B73">
            <w:pPr>
              <w:jc w:val="right"/>
              <w:rPr>
                <w:rFonts w:cstheme="minorHAnsi"/>
              </w:rPr>
            </w:pPr>
            <w:r w:rsidRPr="003C5432">
              <w:rPr>
                <w:rFonts w:cstheme="minorHAnsi"/>
              </w:rPr>
              <w:t>478,18</w:t>
            </w:r>
          </w:p>
        </w:tc>
        <w:tc>
          <w:tcPr>
            <w:tcW w:w="1134" w:type="dxa"/>
            <w:vAlign w:val="bottom"/>
          </w:tcPr>
          <w:p w:rsidR="0013317C" w:rsidRPr="003C5432" w:rsidRDefault="0013317C" w:rsidP="00013B73">
            <w:pPr>
              <w:jc w:val="right"/>
              <w:rPr>
                <w:rFonts w:cstheme="minorHAnsi"/>
              </w:rPr>
            </w:pPr>
            <w:r w:rsidRPr="003C5432">
              <w:rPr>
                <w:rFonts w:cstheme="minorHAnsi"/>
              </w:rPr>
              <w:t>470,29</w:t>
            </w:r>
          </w:p>
        </w:tc>
        <w:tc>
          <w:tcPr>
            <w:tcW w:w="1134" w:type="dxa"/>
            <w:vAlign w:val="bottom"/>
          </w:tcPr>
          <w:p w:rsidR="0013317C" w:rsidRPr="003C5432" w:rsidRDefault="0013317C" w:rsidP="00013B73">
            <w:pPr>
              <w:jc w:val="right"/>
              <w:rPr>
                <w:rFonts w:cstheme="minorHAnsi"/>
              </w:rPr>
            </w:pPr>
            <w:r w:rsidRPr="003C5432">
              <w:rPr>
                <w:rFonts w:cstheme="minorHAnsi"/>
              </w:rPr>
              <w:t>111,97</w:t>
            </w:r>
          </w:p>
        </w:tc>
        <w:tc>
          <w:tcPr>
            <w:tcW w:w="992" w:type="dxa"/>
            <w:vAlign w:val="bottom"/>
          </w:tcPr>
          <w:p w:rsidR="0013317C" w:rsidRPr="003C5432" w:rsidRDefault="0013317C" w:rsidP="00013B73">
            <w:pPr>
              <w:jc w:val="right"/>
              <w:rPr>
                <w:rFonts w:cstheme="minorHAnsi"/>
              </w:rPr>
            </w:pPr>
            <w:r w:rsidRPr="003C5432">
              <w:rPr>
                <w:rFonts w:cstheme="minorHAnsi"/>
              </w:rPr>
              <w:t>98,35</w:t>
            </w:r>
          </w:p>
        </w:tc>
      </w:tr>
      <w:tr w:rsidR="0013317C" w:rsidRPr="003C5432" w:rsidTr="00013B73">
        <w:tc>
          <w:tcPr>
            <w:tcW w:w="2802" w:type="dxa"/>
          </w:tcPr>
          <w:p w:rsidR="0013317C" w:rsidRPr="003C5432" w:rsidRDefault="0013317C" w:rsidP="00013B73">
            <w:pPr>
              <w:jc w:val="both"/>
              <w:rPr>
                <w:rFonts w:cstheme="minorHAnsi"/>
                <w:b/>
              </w:rPr>
            </w:pPr>
            <w:r w:rsidRPr="003C5432">
              <w:rPr>
                <w:rFonts w:cstheme="minorHAnsi"/>
                <w:b/>
              </w:rPr>
              <w:t>Celkem</w:t>
            </w:r>
          </w:p>
        </w:tc>
        <w:tc>
          <w:tcPr>
            <w:tcW w:w="992" w:type="dxa"/>
            <w:vAlign w:val="bottom"/>
          </w:tcPr>
          <w:p w:rsidR="0013317C" w:rsidRPr="003C5432" w:rsidRDefault="0013317C" w:rsidP="00013B73">
            <w:pPr>
              <w:jc w:val="right"/>
              <w:rPr>
                <w:rFonts w:cstheme="minorHAnsi"/>
                <w:b/>
              </w:rPr>
            </w:pPr>
            <w:r w:rsidRPr="003C5432">
              <w:rPr>
                <w:rFonts w:cstheme="minorHAnsi"/>
                <w:b/>
              </w:rPr>
              <w:t>708,00</w:t>
            </w:r>
          </w:p>
        </w:tc>
        <w:tc>
          <w:tcPr>
            <w:tcW w:w="1134" w:type="dxa"/>
            <w:vAlign w:val="bottom"/>
          </w:tcPr>
          <w:p w:rsidR="0013317C" w:rsidRPr="003C5432" w:rsidRDefault="0013317C" w:rsidP="00013B73">
            <w:pPr>
              <w:jc w:val="right"/>
              <w:rPr>
                <w:rFonts w:cstheme="minorHAnsi"/>
                <w:b/>
              </w:rPr>
            </w:pPr>
            <w:r w:rsidRPr="003C5432">
              <w:rPr>
                <w:rFonts w:cstheme="minorHAnsi"/>
                <w:b/>
              </w:rPr>
              <w:t>931,40</w:t>
            </w:r>
          </w:p>
        </w:tc>
        <w:tc>
          <w:tcPr>
            <w:tcW w:w="1134" w:type="dxa"/>
            <w:vAlign w:val="bottom"/>
          </w:tcPr>
          <w:p w:rsidR="0013317C" w:rsidRPr="003C5432" w:rsidRDefault="0013317C" w:rsidP="00013B73">
            <w:pPr>
              <w:jc w:val="right"/>
              <w:rPr>
                <w:rFonts w:cstheme="minorHAnsi"/>
                <w:b/>
              </w:rPr>
            </w:pPr>
            <w:r w:rsidRPr="003C5432">
              <w:rPr>
                <w:rFonts w:cstheme="minorHAnsi"/>
                <w:b/>
              </w:rPr>
              <w:t>1.031,32</w:t>
            </w:r>
          </w:p>
        </w:tc>
        <w:tc>
          <w:tcPr>
            <w:tcW w:w="1134" w:type="dxa"/>
            <w:vAlign w:val="bottom"/>
          </w:tcPr>
          <w:p w:rsidR="0013317C" w:rsidRPr="003C5432" w:rsidRDefault="0013317C" w:rsidP="00013B73">
            <w:pPr>
              <w:jc w:val="right"/>
              <w:rPr>
                <w:rFonts w:cstheme="minorHAnsi"/>
                <w:b/>
              </w:rPr>
            </w:pPr>
            <w:r w:rsidRPr="003C5432">
              <w:rPr>
                <w:rFonts w:cstheme="minorHAnsi"/>
                <w:b/>
              </w:rPr>
              <w:t>1.006,03</w:t>
            </w:r>
          </w:p>
        </w:tc>
        <w:tc>
          <w:tcPr>
            <w:tcW w:w="1134" w:type="dxa"/>
            <w:vAlign w:val="bottom"/>
          </w:tcPr>
          <w:p w:rsidR="0013317C" w:rsidRPr="003C5432" w:rsidRDefault="0013317C" w:rsidP="00013B73">
            <w:pPr>
              <w:jc w:val="right"/>
              <w:rPr>
                <w:rFonts w:cstheme="minorHAnsi"/>
                <w:b/>
              </w:rPr>
            </w:pPr>
            <w:r w:rsidRPr="003C5432">
              <w:rPr>
                <w:rFonts w:cstheme="minorHAnsi"/>
                <w:b/>
              </w:rPr>
              <w:t>108,01</w:t>
            </w:r>
          </w:p>
        </w:tc>
        <w:tc>
          <w:tcPr>
            <w:tcW w:w="992" w:type="dxa"/>
            <w:vAlign w:val="bottom"/>
          </w:tcPr>
          <w:p w:rsidR="0013317C" w:rsidRPr="003C5432" w:rsidRDefault="0013317C" w:rsidP="00013B73">
            <w:pPr>
              <w:jc w:val="right"/>
              <w:rPr>
                <w:rFonts w:cstheme="minorHAnsi"/>
                <w:b/>
              </w:rPr>
            </w:pPr>
            <w:r w:rsidRPr="003C5432">
              <w:rPr>
                <w:rFonts w:cstheme="minorHAnsi"/>
                <w:b/>
              </w:rPr>
              <w:t>97,55</w:t>
            </w:r>
          </w:p>
        </w:tc>
      </w:tr>
    </w:tbl>
    <w:p w:rsidR="0013317C" w:rsidRPr="003C5432" w:rsidRDefault="0013317C" w:rsidP="0013317C">
      <w:pPr>
        <w:jc w:val="both"/>
        <w:rPr>
          <w:rFonts w:cstheme="minorHAnsi"/>
          <w:b/>
          <w:color w:val="00B050"/>
        </w:rPr>
      </w:pPr>
    </w:p>
    <w:p w:rsidR="0013317C" w:rsidRPr="003C5432" w:rsidRDefault="0013317C" w:rsidP="0013317C">
      <w:pPr>
        <w:jc w:val="both"/>
        <w:rPr>
          <w:rFonts w:cstheme="minorHAnsi"/>
          <w:b/>
        </w:rPr>
      </w:pPr>
      <w:r w:rsidRPr="003C5432">
        <w:rPr>
          <w:rFonts w:cstheme="minorHAnsi"/>
          <w:b/>
        </w:rPr>
        <w:t>Skutečné čerpání na položkách 513 v letech 2016-2020:</w:t>
      </w:r>
    </w:p>
    <w:p w:rsidR="0013317C" w:rsidRPr="003C5432" w:rsidRDefault="0013317C" w:rsidP="0013317C">
      <w:pPr>
        <w:jc w:val="both"/>
        <w:rPr>
          <w:rFonts w:cstheme="minorHAnsi"/>
        </w:rPr>
      </w:pPr>
      <w:r w:rsidRPr="003C5432">
        <w:rPr>
          <w:rFonts w:cstheme="minorHAnsi"/>
          <w:b/>
          <w:color w:val="00B050"/>
        </w:rPr>
        <w:tab/>
      </w:r>
      <w:r w:rsidRPr="003C5432">
        <w:rPr>
          <w:rFonts w:cstheme="minorHAnsi"/>
          <w:b/>
        </w:rPr>
        <w:tab/>
      </w:r>
      <w:r w:rsidRPr="003C5432">
        <w:rPr>
          <w:rFonts w:cstheme="minorHAnsi"/>
          <w:b/>
        </w:rPr>
        <w:tab/>
      </w:r>
      <w:r w:rsidRPr="003C5432">
        <w:rPr>
          <w:rFonts w:cstheme="minorHAnsi"/>
          <w:b/>
        </w:rPr>
        <w:tab/>
      </w:r>
      <w:r w:rsidRPr="003C5432">
        <w:rPr>
          <w:rFonts w:cstheme="minorHAnsi"/>
          <w:b/>
        </w:rPr>
        <w:tab/>
      </w:r>
      <w:r w:rsidRPr="003C5432">
        <w:rPr>
          <w:rFonts w:cstheme="minorHAnsi"/>
          <w:b/>
        </w:rPr>
        <w:tab/>
      </w:r>
      <w:r w:rsidRPr="003C5432">
        <w:rPr>
          <w:rFonts w:cstheme="minorHAnsi"/>
          <w:b/>
        </w:rPr>
        <w:tab/>
      </w:r>
      <w:r w:rsidRPr="003C5432">
        <w:rPr>
          <w:rFonts w:cstheme="minorHAnsi"/>
          <w:b/>
        </w:rPr>
        <w:tab/>
      </w:r>
      <w:r w:rsidRPr="003C5432">
        <w:rPr>
          <w:rFonts w:cstheme="minorHAnsi"/>
          <w:b/>
        </w:rPr>
        <w:tab/>
      </w:r>
      <w:r w:rsidRPr="003C5432">
        <w:rPr>
          <w:rFonts w:cstheme="minorHAnsi"/>
          <w:b/>
        </w:rPr>
        <w:tab/>
      </w:r>
      <w:r w:rsidRPr="003C5432">
        <w:rPr>
          <w:rFonts w:cstheme="minorHAnsi"/>
          <w:b/>
        </w:rPr>
        <w:tab/>
      </w:r>
      <w:r w:rsidRPr="003C5432">
        <w:rPr>
          <w:rFonts w:cstheme="minorHAnsi"/>
        </w:rPr>
        <w:t xml:space="preserve">       v </w:t>
      </w:r>
      <w:proofErr w:type="gramStart"/>
      <w:r w:rsidRPr="003C5432">
        <w:rPr>
          <w:rFonts w:cstheme="minorHAnsi"/>
        </w:rPr>
        <w:t>tis</w:t>
      </w:r>
      <w:proofErr w:type="gramEnd"/>
      <w:r w:rsidRPr="003C5432">
        <w:rPr>
          <w:rFonts w:cstheme="minorHAnsi"/>
        </w:rPr>
        <w:t xml:space="preserve"> Kč</w:t>
      </w:r>
    </w:p>
    <w:tbl>
      <w:tblPr>
        <w:tblStyle w:val="Mkatabulky"/>
        <w:tblW w:w="9322" w:type="dxa"/>
        <w:tblLayout w:type="fixed"/>
        <w:tblLook w:val="04A0" w:firstRow="1" w:lastRow="0" w:firstColumn="1" w:lastColumn="0" w:noHBand="0" w:noVBand="1"/>
      </w:tblPr>
      <w:tblGrid>
        <w:gridCol w:w="3510"/>
        <w:gridCol w:w="1276"/>
        <w:gridCol w:w="1134"/>
        <w:gridCol w:w="1134"/>
        <w:gridCol w:w="1134"/>
        <w:gridCol w:w="1134"/>
      </w:tblGrid>
      <w:tr w:rsidR="0013317C" w:rsidRPr="003C5432" w:rsidTr="003F3E0D">
        <w:tc>
          <w:tcPr>
            <w:tcW w:w="3510" w:type="dxa"/>
            <w:vAlign w:val="center"/>
          </w:tcPr>
          <w:p w:rsidR="0013317C" w:rsidRPr="003C5432" w:rsidRDefault="0013317C" w:rsidP="00013B73">
            <w:pPr>
              <w:jc w:val="center"/>
              <w:rPr>
                <w:rFonts w:cstheme="minorHAnsi"/>
                <w:b/>
              </w:rPr>
            </w:pPr>
            <w:r w:rsidRPr="003C5432">
              <w:rPr>
                <w:rFonts w:cstheme="minorHAnsi"/>
                <w:b/>
              </w:rPr>
              <w:t>Položka</w:t>
            </w:r>
          </w:p>
        </w:tc>
        <w:tc>
          <w:tcPr>
            <w:tcW w:w="1276" w:type="dxa"/>
            <w:vAlign w:val="center"/>
          </w:tcPr>
          <w:p w:rsidR="0013317C" w:rsidRPr="003C5432" w:rsidRDefault="0013317C" w:rsidP="00013B73">
            <w:pPr>
              <w:jc w:val="center"/>
              <w:rPr>
                <w:rFonts w:cstheme="minorHAnsi"/>
                <w:b/>
              </w:rPr>
            </w:pPr>
          </w:p>
          <w:p w:rsidR="0013317C" w:rsidRPr="003C5432" w:rsidRDefault="0013317C" w:rsidP="00013B73">
            <w:pPr>
              <w:jc w:val="center"/>
              <w:rPr>
                <w:rFonts w:cstheme="minorHAnsi"/>
                <w:b/>
              </w:rPr>
            </w:pPr>
            <w:r w:rsidRPr="003C5432">
              <w:rPr>
                <w:rFonts w:cstheme="minorHAnsi"/>
                <w:b/>
              </w:rPr>
              <w:t>2016</w:t>
            </w:r>
          </w:p>
          <w:p w:rsidR="0013317C" w:rsidRPr="003C5432" w:rsidRDefault="0013317C" w:rsidP="00013B73">
            <w:pPr>
              <w:jc w:val="center"/>
              <w:rPr>
                <w:rFonts w:cstheme="minorHAnsi"/>
                <w:b/>
              </w:rPr>
            </w:pPr>
          </w:p>
        </w:tc>
        <w:tc>
          <w:tcPr>
            <w:tcW w:w="1134" w:type="dxa"/>
            <w:vAlign w:val="center"/>
          </w:tcPr>
          <w:p w:rsidR="0013317C" w:rsidRPr="003C5432" w:rsidRDefault="0013317C" w:rsidP="00013B73">
            <w:pPr>
              <w:jc w:val="center"/>
              <w:rPr>
                <w:rFonts w:cstheme="minorHAnsi"/>
                <w:b/>
              </w:rPr>
            </w:pPr>
            <w:r w:rsidRPr="003C5432">
              <w:rPr>
                <w:rFonts w:cstheme="minorHAnsi"/>
                <w:b/>
              </w:rPr>
              <w:t>2017</w:t>
            </w:r>
          </w:p>
        </w:tc>
        <w:tc>
          <w:tcPr>
            <w:tcW w:w="1134" w:type="dxa"/>
          </w:tcPr>
          <w:p w:rsidR="0013317C" w:rsidRPr="003C5432" w:rsidRDefault="0013317C" w:rsidP="00013B73">
            <w:pPr>
              <w:jc w:val="center"/>
              <w:rPr>
                <w:rFonts w:cstheme="minorHAnsi"/>
                <w:b/>
              </w:rPr>
            </w:pPr>
          </w:p>
          <w:p w:rsidR="0013317C" w:rsidRPr="003C5432" w:rsidRDefault="0013317C" w:rsidP="00013B73">
            <w:pPr>
              <w:jc w:val="center"/>
              <w:rPr>
                <w:rFonts w:cstheme="minorHAnsi"/>
                <w:b/>
              </w:rPr>
            </w:pPr>
            <w:r w:rsidRPr="003C5432">
              <w:rPr>
                <w:rFonts w:cstheme="minorHAnsi"/>
                <w:b/>
              </w:rPr>
              <w:t>2018</w:t>
            </w:r>
          </w:p>
          <w:p w:rsidR="0013317C" w:rsidRPr="003C5432" w:rsidRDefault="0013317C" w:rsidP="00013B73">
            <w:pPr>
              <w:jc w:val="center"/>
              <w:rPr>
                <w:rFonts w:cstheme="minorHAnsi"/>
                <w:b/>
              </w:rPr>
            </w:pPr>
          </w:p>
        </w:tc>
        <w:tc>
          <w:tcPr>
            <w:tcW w:w="1134" w:type="dxa"/>
          </w:tcPr>
          <w:p w:rsidR="0013317C" w:rsidRPr="003C5432" w:rsidRDefault="0013317C" w:rsidP="00013B73">
            <w:pPr>
              <w:jc w:val="center"/>
              <w:rPr>
                <w:rFonts w:cstheme="minorHAnsi"/>
                <w:b/>
              </w:rPr>
            </w:pPr>
          </w:p>
          <w:p w:rsidR="0013317C" w:rsidRPr="003C5432" w:rsidRDefault="0013317C" w:rsidP="00013B73">
            <w:pPr>
              <w:jc w:val="center"/>
              <w:rPr>
                <w:rFonts w:cstheme="minorHAnsi"/>
                <w:b/>
              </w:rPr>
            </w:pPr>
            <w:r w:rsidRPr="003C5432">
              <w:rPr>
                <w:rFonts w:cstheme="minorHAnsi"/>
                <w:b/>
              </w:rPr>
              <w:t>2019</w:t>
            </w:r>
          </w:p>
        </w:tc>
        <w:tc>
          <w:tcPr>
            <w:tcW w:w="1134" w:type="dxa"/>
          </w:tcPr>
          <w:p w:rsidR="0013317C" w:rsidRPr="003C5432" w:rsidRDefault="0013317C" w:rsidP="00013B73">
            <w:pPr>
              <w:jc w:val="center"/>
              <w:rPr>
                <w:rFonts w:cstheme="minorHAnsi"/>
                <w:b/>
              </w:rPr>
            </w:pPr>
          </w:p>
          <w:p w:rsidR="0013317C" w:rsidRPr="003C5432" w:rsidRDefault="0013317C" w:rsidP="00013B73">
            <w:pPr>
              <w:jc w:val="center"/>
              <w:rPr>
                <w:rFonts w:cstheme="minorHAnsi"/>
                <w:b/>
              </w:rPr>
            </w:pPr>
            <w:r w:rsidRPr="003C5432">
              <w:rPr>
                <w:rFonts w:cstheme="minorHAnsi"/>
                <w:b/>
              </w:rPr>
              <w:t>2020</w:t>
            </w:r>
          </w:p>
        </w:tc>
      </w:tr>
      <w:tr w:rsidR="0013317C" w:rsidRPr="003C5432" w:rsidTr="003F3E0D">
        <w:tc>
          <w:tcPr>
            <w:tcW w:w="3510" w:type="dxa"/>
          </w:tcPr>
          <w:p w:rsidR="0013317C" w:rsidRPr="003C5432" w:rsidRDefault="0013317C" w:rsidP="00013B73">
            <w:pPr>
              <w:jc w:val="both"/>
              <w:rPr>
                <w:rFonts w:cstheme="minorHAnsi"/>
              </w:rPr>
            </w:pPr>
            <w:r w:rsidRPr="003C5432">
              <w:rPr>
                <w:rFonts w:cstheme="minorHAnsi"/>
              </w:rPr>
              <w:t>5131 – Potraviny</w:t>
            </w:r>
          </w:p>
        </w:tc>
        <w:tc>
          <w:tcPr>
            <w:tcW w:w="1276" w:type="dxa"/>
            <w:vAlign w:val="bottom"/>
          </w:tcPr>
          <w:p w:rsidR="0013317C" w:rsidRPr="003C5432" w:rsidRDefault="0013317C" w:rsidP="00013B73">
            <w:pPr>
              <w:jc w:val="right"/>
              <w:rPr>
                <w:rFonts w:cstheme="minorHAnsi"/>
              </w:rPr>
            </w:pPr>
            <w:r w:rsidRPr="003C5432">
              <w:rPr>
                <w:rFonts w:cstheme="minorHAnsi"/>
              </w:rPr>
              <w:t>0,00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1134" w:type="dxa"/>
          </w:tcPr>
          <w:p w:rsidR="0013317C" w:rsidRPr="003C5432" w:rsidRDefault="0013317C" w:rsidP="00013B73">
            <w:pPr>
              <w:jc w:val="right"/>
              <w:rPr>
                <w:rFonts w:cstheme="minorHAnsi"/>
              </w:rPr>
            </w:pPr>
            <w:r w:rsidRPr="003C5432">
              <w:rPr>
                <w:rFonts w:cstheme="minorHAnsi"/>
              </w:rPr>
              <w:t>0,00</w:t>
            </w:r>
          </w:p>
        </w:tc>
        <w:tc>
          <w:tcPr>
            <w:tcW w:w="1134" w:type="dxa"/>
          </w:tcPr>
          <w:p w:rsidR="0013317C" w:rsidRPr="003C5432" w:rsidRDefault="0013317C" w:rsidP="00013B73">
            <w:pPr>
              <w:jc w:val="right"/>
              <w:rPr>
                <w:rFonts w:cstheme="minorHAnsi"/>
              </w:rPr>
            </w:pPr>
            <w:r w:rsidRPr="003C5432">
              <w:rPr>
                <w:rFonts w:cstheme="minorHAnsi"/>
              </w:rPr>
              <w:t>0,00</w:t>
            </w:r>
          </w:p>
        </w:tc>
        <w:tc>
          <w:tcPr>
            <w:tcW w:w="1134" w:type="dxa"/>
          </w:tcPr>
          <w:p w:rsidR="0013317C" w:rsidRPr="003C5432" w:rsidRDefault="0013317C" w:rsidP="00013B73">
            <w:pPr>
              <w:jc w:val="right"/>
              <w:rPr>
                <w:rFonts w:cstheme="minorHAnsi"/>
              </w:rPr>
            </w:pPr>
            <w:r w:rsidRPr="003C5432">
              <w:rPr>
                <w:rFonts w:cstheme="minorHAnsi"/>
              </w:rPr>
              <w:t>0,00</w:t>
            </w:r>
          </w:p>
        </w:tc>
      </w:tr>
      <w:tr w:rsidR="0013317C" w:rsidRPr="003C5432" w:rsidTr="003F3E0D">
        <w:tc>
          <w:tcPr>
            <w:tcW w:w="3510" w:type="dxa"/>
          </w:tcPr>
          <w:p w:rsidR="0013317C" w:rsidRPr="003C5432" w:rsidRDefault="0013317C" w:rsidP="00013B73">
            <w:pPr>
              <w:jc w:val="both"/>
              <w:rPr>
                <w:rFonts w:cstheme="minorHAnsi"/>
              </w:rPr>
            </w:pPr>
            <w:r w:rsidRPr="003C5432">
              <w:rPr>
                <w:rFonts w:cstheme="minorHAnsi"/>
              </w:rPr>
              <w:t>5132-Ochranné pomůcky</w:t>
            </w:r>
          </w:p>
        </w:tc>
        <w:tc>
          <w:tcPr>
            <w:tcW w:w="1276" w:type="dxa"/>
            <w:vAlign w:val="bottom"/>
          </w:tcPr>
          <w:p w:rsidR="0013317C" w:rsidRPr="003C5432" w:rsidRDefault="0013317C" w:rsidP="00013B73">
            <w:pPr>
              <w:jc w:val="right"/>
              <w:rPr>
                <w:rFonts w:cstheme="minorHAnsi"/>
              </w:rPr>
            </w:pPr>
            <w:r w:rsidRPr="003C5432">
              <w:rPr>
                <w:rFonts w:cstheme="minorHAnsi"/>
              </w:rPr>
              <w:t>12,85</w:t>
            </w:r>
          </w:p>
        </w:tc>
        <w:tc>
          <w:tcPr>
            <w:tcW w:w="1134" w:type="dxa"/>
            <w:vAlign w:val="bottom"/>
          </w:tcPr>
          <w:p w:rsidR="0013317C" w:rsidRPr="003C5432" w:rsidRDefault="0013317C" w:rsidP="00013B73">
            <w:pPr>
              <w:jc w:val="right"/>
              <w:rPr>
                <w:rFonts w:cstheme="minorHAnsi"/>
              </w:rPr>
            </w:pPr>
            <w:r w:rsidRPr="003C5432">
              <w:rPr>
                <w:rFonts w:cstheme="minorHAnsi"/>
              </w:rPr>
              <w:t>10,59</w:t>
            </w:r>
          </w:p>
        </w:tc>
        <w:tc>
          <w:tcPr>
            <w:tcW w:w="1134" w:type="dxa"/>
          </w:tcPr>
          <w:p w:rsidR="0013317C" w:rsidRPr="003C5432" w:rsidRDefault="0013317C" w:rsidP="00013B73">
            <w:pPr>
              <w:jc w:val="right"/>
              <w:rPr>
                <w:rFonts w:cstheme="minorHAnsi"/>
              </w:rPr>
            </w:pPr>
            <w:r w:rsidRPr="003C5432">
              <w:rPr>
                <w:rFonts w:cstheme="minorHAnsi"/>
              </w:rPr>
              <w:t>21,05</w:t>
            </w:r>
          </w:p>
        </w:tc>
        <w:tc>
          <w:tcPr>
            <w:tcW w:w="1134" w:type="dxa"/>
          </w:tcPr>
          <w:p w:rsidR="0013317C" w:rsidRPr="003C5432" w:rsidRDefault="0013317C" w:rsidP="00013B73">
            <w:pPr>
              <w:jc w:val="right"/>
              <w:rPr>
                <w:rFonts w:cstheme="minorHAnsi"/>
              </w:rPr>
            </w:pPr>
            <w:r w:rsidRPr="003C5432">
              <w:rPr>
                <w:rFonts w:cstheme="minorHAnsi"/>
              </w:rPr>
              <w:t>5,50</w:t>
            </w:r>
          </w:p>
        </w:tc>
        <w:tc>
          <w:tcPr>
            <w:tcW w:w="1134" w:type="dxa"/>
          </w:tcPr>
          <w:p w:rsidR="0013317C" w:rsidRPr="003C5432" w:rsidRDefault="0013317C" w:rsidP="00013B73">
            <w:pPr>
              <w:jc w:val="right"/>
              <w:rPr>
                <w:rFonts w:cstheme="minorHAnsi"/>
              </w:rPr>
            </w:pPr>
            <w:r w:rsidRPr="003C5432">
              <w:rPr>
                <w:rFonts w:cstheme="minorHAnsi"/>
              </w:rPr>
              <w:t>0,00</w:t>
            </w:r>
          </w:p>
        </w:tc>
      </w:tr>
      <w:tr w:rsidR="0013317C" w:rsidRPr="003C5432" w:rsidTr="003F3E0D">
        <w:tc>
          <w:tcPr>
            <w:tcW w:w="3510" w:type="dxa"/>
          </w:tcPr>
          <w:p w:rsidR="0013317C" w:rsidRPr="003C5432" w:rsidRDefault="0013317C" w:rsidP="00013B73">
            <w:pPr>
              <w:jc w:val="both"/>
              <w:rPr>
                <w:rFonts w:cstheme="minorHAnsi"/>
              </w:rPr>
            </w:pPr>
            <w:r w:rsidRPr="003C5432">
              <w:rPr>
                <w:rFonts w:cstheme="minorHAnsi"/>
              </w:rPr>
              <w:t>5133-Léky a zdrav.  Materiál</w:t>
            </w:r>
          </w:p>
        </w:tc>
        <w:tc>
          <w:tcPr>
            <w:tcW w:w="1276" w:type="dxa"/>
            <w:vAlign w:val="bottom"/>
          </w:tcPr>
          <w:p w:rsidR="0013317C" w:rsidRPr="003C5432" w:rsidRDefault="0013317C" w:rsidP="00013B73">
            <w:pPr>
              <w:jc w:val="right"/>
              <w:rPr>
                <w:rFonts w:cstheme="minorHAnsi"/>
              </w:rPr>
            </w:pPr>
            <w:r w:rsidRPr="003C5432">
              <w:rPr>
                <w:rFonts w:cstheme="minorHAnsi"/>
              </w:rPr>
              <w:t>0,00</w:t>
            </w:r>
          </w:p>
        </w:tc>
        <w:tc>
          <w:tcPr>
            <w:tcW w:w="1134" w:type="dxa"/>
            <w:vAlign w:val="bottom"/>
          </w:tcPr>
          <w:p w:rsidR="0013317C" w:rsidRPr="003C5432" w:rsidRDefault="0013317C" w:rsidP="00013B73">
            <w:pPr>
              <w:jc w:val="right"/>
              <w:rPr>
                <w:rFonts w:cstheme="minorHAnsi"/>
              </w:rPr>
            </w:pPr>
            <w:r w:rsidRPr="003C5432">
              <w:rPr>
                <w:rFonts w:cstheme="minorHAnsi"/>
              </w:rPr>
              <w:t>3,26</w:t>
            </w:r>
          </w:p>
        </w:tc>
        <w:tc>
          <w:tcPr>
            <w:tcW w:w="1134" w:type="dxa"/>
          </w:tcPr>
          <w:p w:rsidR="0013317C" w:rsidRPr="003C5432" w:rsidRDefault="0013317C" w:rsidP="00013B73">
            <w:pPr>
              <w:jc w:val="right"/>
              <w:rPr>
                <w:rFonts w:cstheme="minorHAnsi"/>
              </w:rPr>
            </w:pPr>
            <w:r w:rsidRPr="003C5432">
              <w:rPr>
                <w:rFonts w:cstheme="minorHAnsi"/>
              </w:rPr>
              <w:t>0,00</w:t>
            </w:r>
          </w:p>
        </w:tc>
        <w:tc>
          <w:tcPr>
            <w:tcW w:w="1134" w:type="dxa"/>
          </w:tcPr>
          <w:p w:rsidR="0013317C" w:rsidRPr="003C5432" w:rsidRDefault="0013317C" w:rsidP="00013B73">
            <w:pPr>
              <w:jc w:val="right"/>
              <w:rPr>
                <w:rFonts w:cstheme="minorHAnsi"/>
              </w:rPr>
            </w:pPr>
            <w:r w:rsidRPr="003C5432">
              <w:rPr>
                <w:rFonts w:cstheme="minorHAnsi"/>
              </w:rPr>
              <w:t>0,00</w:t>
            </w:r>
          </w:p>
        </w:tc>
        <w:tc>
          <w:tcPr>
            <w:tcW w:w="1134" w:type="dxa"/>
          </w:tcPr>
          <w:p w:rsidR="0013317C" w:rsidRPr="003C5432" w:rsidRDefault="0013317C" w:rsidP="00013B73">
            <w:pPr>
              <w:jc w:val="right"/>
              <w:rPr>
                <w:rFonts w:cstheme="minorHAnsi"/>
              </w:rPr>
            </w:pPr>
            <w:r w:rsidRPr="003C5432">
              <w:rPr>
                <w:rFonts w:cstheme="minorHAnsi"/>
              </w:rPr>
              <w:t>0,00</w:t>
            </w:r>
          </w:p>
        </w:tc>
      </w:tr>
      <w:tr w:rsidR="0013317C" w:rsidRPr="003C5432" w:rsidTr="003F3E0D">
        <w:tc>
          <w:tcPr>
            <w:tcW w:w="3510" w:type="dxa"/>
          </w:tcPr>
          <w:p w:rsidR="0013317C" w:rsidRPr="003C5432" w:rsidRDefault="0013317C" w:rsidP="00013B73">
            <w:pPr>
              <w:jc w:val="both"/>
              <w:rPr>
                <w:rFonts w:cstheme="minorHAnsi"/>
              </w:rPr>
            </w:pPr>
            <w:r w:rsidRPr="003C5432">
              <w:rPr>
                <w:rFonts w:cstheme="minorHAnsi"/>
              </w:rPr>
              <w:t>5134 – Prádlo, oděv a obuv</w:t>
            </w:r>
          </w:p>
        </w:tc>
        <w:tc>
          <w:tcPr>
            <w:tcW w:w="1276" w:type="dxa"/>
            <w:vAlign w:val="bottom"/>
          </w:tcPr>
          <w:p w:rsidR="0013317C" w:rsidRPr="003C5432" w:rsidRDefault="0013317C" w:rsidP="00013B73">
            <w:pPr>
              <w:jc w:val="right"/>
              <w:rPr>
                <w:rFonts w:cstheme="minorHAnsi"/>
              </w:rPr>
            </w:pPr>
            <w:r w:rsidRPr="003C5432">
              <w:rPr>
                <w:rFonts w:cstheme="minorHAnsi"/>
              </w:rPr>
              <w:t>0,00</w:t>
            </w:r>
          </w:p>
        </w:tc>
        <w:tc>
          <w:tcPr>
            <w:tcW w:w="1134" w:type="dxa"/>
            <w:vAlign w:val="bottom"/>
          </w:tcPr>
          <w:p w:rsidR="0013317C" w:rsidRPr="003C5432" w:rsidRDefault="0013317C" w:rsidP="00013B73">
            <w:pPr>
              <w:jc w:val="right"/>
              <w:rPr>
                <w:rFonts w:cstheme="minorHAnsi"/>
              </w:rPr>
            </w:pPr>
            <w:r w:rsidRPr="003C5432">
              <w:rPr>
                <w:rFonts w:cstheme="minorHAnsi"/>
              </w:rPr>
              <w:t>0,00</w:t>
            </w:r>
          </w:p>
        </w:tc>
        <w:tc>
          <w:tcPr>
            <w:tcW w:w="1134" w:type="dxa"/>
          </w:tcPr>
          <w:p w:rsidR="0013317C" w:rsidRPr="003C5432" w:rsidRDefault="0013317C" w:rsidP="00013B73">
            <w:pPr>
              <w:jc w:val="right"/>
              <w:rPr>
                <w:rFonts w:cstheme="minorHAnsi"/>
              </w:rPr>
            </w:pPr>
            <w:r w:rsidRPr="003C5432">
              <w:rPr>
                <w:rFonts w:cstheme="minorHAnsi"/>
              </w:rPr>
              <w:t>0,00</w:t>
            </w:r>
          </w:p>
        </w:tc>
        <w:tc>
          <w:tcPr>
            <w:tcW w:w="1134" w:type="dxa"/>
          </w:tcPr>
          <w:p w:rsidR="0013317C" w:rsidRPr="003C5432" w:rsidRDefault="0013317C" w:rsidP="00013B73">
            <w:pPr>
              <w:jc w:val="right"/>
              <w:rPr>
                <w:rFonts w:cstheme="minorHAnsi"/>
              </w:rPr>
            </w:pPr>
            <w:r w:rsidRPr="003C5432">
              <w:rPr>
                <w:rFonts w:cstheme="minorHAnsi"/>
              </w:rPr>
              <w:t>5,10</w:t>
            </w:r>
          </w:p>
        </w:tc>
        <w:tc>
          <w:tcPr>
            <w:tcW w:w="1134" w:type="dxa"/>
          </w:tcPr>
          <w:p w:rsidR="0013317C" w:rsidRPr="003C5432" w:rsidRDefault="0013317C" w:rsidP="00013B73">
            <w:pPr>
              <w:jc w:val="right"/>
              <w:rPr>
                <w:rFonts w:cstheme="minorHAnsi"/>
              </w:rPr>
            </w:pPr>
            <w:r w:rsidRPr="003C5432">
              <w:rPr>
                <w:rFonts w:cstheme="minorHAnsi"/>
              </w:rPr>
              <w:t>5,20</w:t>
            </w:r>
          </w:p>
        </w:tc>
      </w:tr>
      <w:tr w:rsidR="0013317C" w:rsidRPr="003C5432" w:rsidTr="003F3E0D">
        <w:tc>
          <w:tcPr>
            <w:tcW w:w="3510" w:type="dxa"/>
          </w:tcPr>
          <w:p w:rsidR="0013317C" w:rsidRPr="003C5432" w:rsidRDefault="0013317C" w:rsidP="00013B73">
            <w:pPr>
              <w:jc w:val="both"/>
              <w:rPr>
                <w:rFonts w:cstheme="minorHAnsi"/>
              </w:rPr>
            </w:pPr>
            <w:r w:rsidRPr="003C5432">
              <w:rPr>
                <w:rFonts w:cstheme="minorHAnsi"/>
              </w:rPr>
              <w:t>5136- Knihy, učební pomůcky, tisk</w:t>
            </w:r>
          </w:p>
        </w:tc>
        <w:tc>
          <w:tcPr>
            <w:tcW w:w="1276" w:type="dxa"/>
            <w:vAlign w:val="bottom"/>
          </w:tcPr>
          <w:p w:rsidR="0013317C" w:rsidRPr="003C5432" w:rsidRDefault="0013317C" w:rsidP="00013B73">
            <w:pPr>
              <w:jc w:val="right"/>
              <w:rPr>
                <w:rFonts w:cstheme="minorHAnsi"/>
              </w:rPr>
            </w:pPr>
            <w:r w:rsidRPr="003C5432">
              <w:rPr>
                <w:rFonts w:cstheme="minorHAnsi"/>
              </w:rPr>
              <w:t>10,18</w:t>
            </w:r>
          </w:p>
        </w:tc>
        <w:tc>
          <w:tcPr>
            <w:tcW w:w="1134" w:type="dxa"/>
            <w:vAlign w:val="bottom"/>
          </w:tcPr>
          <w:p w:rsidR="0013317C" w:rsidRPr="003C5432" w:rsidRDefault="0013317C" w:rsidP="00013B73">
            <w:pPr>
              <w:jc w:val="right"/>
              <w:rPr>
                <w:rFonts w:cstheme="minorHAnsi"/>
              </w:rPr>
            </w:pPr>
            <w:r w:rsidRPr="003C5432">
              <w:rPr>
                <w:rFonts w:cstheme="minorHAnsi"/>
              </w:rPr>
              <w:t>3,60</w:t>
            </w:r>
          </w:p>
        </w:tc>
        <w:tc>
          <w:tcPr>
            <w:tcW w:w="1134" w:type="dxa"/>
          </w:tcPr>
          <w:p w:rsidR="0013317C" w:rsidRPr="003C5432" w:rsidRDefault="0013317C" w:rsidP="00013B73">
            <w:pPr>
              <w:jc w:val="right"/>
              <w:rPr>
                <w:rFonts w:cstheme="minorHAnsi"/>
              </w:rPr>
            </w:pPr>
            <w:r w:rsidRPr="003C5432">
              <w:rPr>
                <w:rFonts w:cstheme="minorHAnsi"/>
              </w:rPr>
              <w:t>3,14</w:t>
            </w:r>
          </w:p>
        </w:tc>
        <w:tc>
          <w:tcPr>
            <w:tcW w:w="1134" w:type="dxa"/>
          </w:tcPr>
          <w:p w:rsidR="0013317C" w:rsidRPr="003C5432" w:rsidRDefault="0013317C" w:rsidP="00013B73">
            <w:pPr>
              <w:jc w:val="right"/>
              <w:rPr>
                <w:rFonts w:cstheme="minorHAnsi"/>
              </w:rPr>
            </w:pPr>
            <w:r w:rsidRPr="003C5432">
              <w:rPr>
                <w:rFonts w:cstheme="minorHAnsi"/>
              </w:rPr>
              <w:t>4,08</w:t>
            </w:r>
          </w:p>
        </w:tc>
        <w:tc>
          <w:tcPr>
            <w:tcW w:w="1134" w:type="dxa"/>
          </w:tcPr>
          <w:p w:rsidR="0013317C" w:rsidRPr="003C5432" w:rsidRDefault="0013317C" w:rsidP="00013B73">
            <w:pPr>
              <w:jc w:val="right"/>
              <w:rPr>
                <w:rFonts w:cstheme="minorHAnsi"/>
              </w:rPr>
            </w:pPr>
            <w:r w:rsidRPr="003C5432">
              <w:rPr>
                <w:rFonts w:cstheme="minorHAnsi"/>
              </w:rPr>
              <w:t>2,95</w:t>
            </w:r>
          </w:p>
        </w:tc>
      </w:tr>
      <w:tr w:rsidR="0013317C" w:rsidRPr="003C5432" w:rsidTr="003F3E0D">
        <w:tc>
          <w:tcPr>
            <w:tcW w:w="3510" w:type="dxa"/>
          </w:tcPr>
          <w:p w:rsidR="0013317C" w:rsidRPr="003C5432" w:rsidRDefault="0013317C" w:rsidP="00013B73">
            <w:pPr>
              <w:jc w:val="both"/>
              <w:rPr>
                <w:rFonts w:cstheme="minorHAnsi"/>
              </w:rPr>
            </w:pPr>
            <w:r w:rsidRPr="003C5432">
              <w:rPr>
                <w:rFonts w:cstheme="minorHAnsi"/>
              </w:rPr>
              <w:t xml:space="preserve">5137-DHDM </w:t>
            </w:r>
          </w:p>
        </w:tc>
        <w:tc>
          <w:tcPr>
            <w:tcW w:w="1276" w:type="dxa"/>
            <w:vAlign w:val="bottom"/>
          </w:tcPr>
          <w:p w:rsidR="0013317C" w:rsidRPr="003C5432" w:rsidRDefault="0013317C" w:rsidP="00013B73">
            <w:pPr>
              <w:jc w:val="right"/>
              <w:rPr>
                <w:rFonts w:cstheme="minorHAnsi"/>
              </w:rPr>
            </w:pPr>
            <w:r w:rsidRPr="003C5432">
              <w:rPr>
                <w:rFonts w:cstheme="minorHAnsi"/>
              </w:rPr>
              <w:t>651,35</w:t>
            </w:r>
          </w:p>
        </w:tc>
        <w:tc>
          <w:tcPr>
            <w:tcW w:w="1134" w:type="dxa"/>
            <w:vAlign w:val="bottom"/>
          </w:tcPr>
          <w:p w:rsidR="0013317C" w:rsidRPr="003C5432" w:rsidRDefault="0013317C" w:rsidP="00013B73">
            <w:pPr>
              <w:jc w:val="right"/>
              <w:rPr>
                <w:rFonts w:cstheme="minorHAnsi"/>
              </w:rPr>
            </w:pPr>
            <w:r w:rsidRPr="003C5432">
              <w:rPr>
                <w:rFonts w:cstheme="minorHAnsi"/>
              </w:rPr>
              <w:t>52,78</w:t>
            </w:r>
          </w:p>
        </w:tc>
        <w:tc>
          <w:tcPr>
            <w:tcW w:w="1134" w:type="dxa"/>
          </w:tcPr>
          <w:p w:rsidR="0013317C" w:rsidRPr="003C5432" w:rsidRDefault="0013317C" w:rsidP="00013B73">
            <w:pPr>
              <w:jc w:val="right"/>
              <w:rPr>
                <w:rFonts w:cstheme="minorHAnsi"/>
              </w:rPr>
            </w:pPr>
            <w:r w:rsidRPr="003C5432">
              <w:rPr>
                <w:rFonts w:cstheme="minorHAnsi"/>
              </w:rPr>
              <w:t>216,89</w:t>
            </w:r>
          </w:p>
        </w:tc>
        <w:tc>
          <w:tcPr>
            <w:tcW w:w="1134" w:type="dxa"/>
          </w:tcPr>
          <w:p w:rsidR="0013317C" w:rsidRPr="003C5432" w:rsidRDefault="0013317C" w:rsidP="00013B73">
            <w:pPr>
              <w:jc w:val="right"/>
              <w:rPr>
                <w:rFonts w:cstheme="minorHAnsi"/>
              </w:rPr>
            </w:pPr>
            <w:r w:rsidRPr="003C5432">
              <w:rPr>
                <w:rFonts w:cstheme="minorHAnsi"/>
              </w:rPr>
              <w:t>468,91</w:t>
            </w:r>
          </w:p>
        </w:tc>
        <w:tc>
          <w:tcPr>
            <w:tcW w:w="1134" w:type="dxa"/>
          </w:tcPr>
          <w:p w:rsidR="0013317C" w:rsidRPr="003C5432" w:rsidRDefault="0013317C" w:rsidP="00013B73">
            <w:pPr>
              <w:jc w:val="right"/>
              <w:rPr>
                <w:rFonts w:cstheme="minorHAnsi"/>
              </w:rPr>
            </w:pPr>
            <w:r w:rsidRPr="003C5432">
              <w:rPr>
                <w:rFonts w:cstheme="minorHAnsi"/>
              </w:rPr>
              <w:t>527,59</w:t>
            </w:r>
          </w:p>
        </w:tc>
      </w:tr>
      <w:tr w:rsidR="0013317C" w:rsidRPr="003C5432" w:rsidTr="003F3E0D">
        <w:tc>
          <w:tcPr>
            <w:tcW w:w="3510" w:type="dxa"/>
          </w:tcPr>
          <w:p w:rsidR="0013317C" w:rsidRPr="003C5432" w:rsidRDefault="0013317C" w:rsidP="00013B73">
            <w:pPr>
              <w:jc w:val="both"/>
              <w:rPr>
                <w:rFonts w:cstheme="minorHAnsi"/>
              </w:rPr>
            </w:pPr>
            <w:r w:rsidRPr="003C5432">
              <w:rPr>
                <w:rFonts w:cstheme="minorHAnsi"/>
              </w:rPr>
              <w:t xml:space="preserve">5139-Nákup materiálu </w:t>
            </w:r>
            <w:proofErr w:type="spellStart"/>
            <w:proofErr w:type="gramStart"/>
            <w:r w:rsidRPr="003C5432">
              <w:rPr>
                <w:rFonts w:cstheme="minorHAnsi"/>
              </w:rPr>
              <w:t>j.n</w:t>
            </w:r>
            <w:proofErr w:type="spellEnd"/>
            <w:r w:rsidRPr="003C5432">
              <w:rPr>
                <w:rFonts w:cstheme="minorHAnsi"/>
              </w:rPr>
              <w:t>.</w:t>
            </w:r>
            <w:proofErr w:type="gramEnd"/>
          </w:p>
        </w:tc>
        <w:tc>
          <w:tcPr>
            <w:tcW w:w="1276" w:type="dxa"/>
            <w:vAlign w:val="bottom"/>
          </w:tcPr>
          <w:p w:rsidR="0013317C" w:rsidRPr="003C5432" w:rsidRDefault="0013317C" w:rsidP="00013B73">
            <w:pPr>
              <w:jc w:val="right"/>
              <w:rPr>
                <w:rFonts w:cstheme="minorHAnsi"/>
              </w:rPr>
            </w:pPr>
            <w:r w:rsidRPr="003C5432">
              <w:rPr>
                <w:rFonts w:cstheme="minorHAnsi"/>
              </w:rPr>
              <w:t>877,39</w:t>
            </w:r>
          </w:p>
        </w:tc>
        <w:tc>
          <w:tcPr>
            <w:tcW w:w="1134" w:type="dxa"/>
            <w:vAlign w:val="bottom"/>
          </w:tcPr>
          <w:p w:rsidR="0013317C" w:rsidRPr="003C5432" w:rsidRDefault="0013317C" w:rsidP="00013B73">
            <w:pPr>
              <w:jc w:val="right"/>
              <w:rPr>
                <w:rFonts w:cstheme="minorHAnsi"/>
              </w:rPr>
            </w:pPr>
            <w:r w:rsidRPr="003C5432">
              <w:rPr>
                <w:rFonts w:cstheme="minorHAnsi"/>
              </w:rPr>
              <w:t>1.017,77</w:t>
            </w:r>
          </w:p>
        </w:tc>
        <w:tc>
          <w:tcPr>
            <w:tcW w:w="1134" w:type="dxa"/>
          </w:tcPr>
          <w:p w:rsidR="0013317C" w:rsidRPr="003C5432" w:rsidRDefault="0013317C" w:rsidP="00013B73">
            <w:pPr>
              <w:jc w:val="right"/>
              <w:rPr>
                <w:rFonts w:cstheme="minorHAnsi"/>
              </w:rPr>
            </w:pPr>
            <w:r w:rsidRPr="003C5432">
              <w:rPr>
                <w:rFonts w:cstheme="minorHAnsi"/>
              </w:rPr>
              <w:t>853,19</w:t>
            </w:r>
          </w:p>
        </w:tc>
        <w:tc>
          <w:tcPr>
            <w:tcW w:w="1134" w:type="dxa"/>
          </w:tcPr>
          <w:p w:rsidR="0013317C" w:rsidRPr="003C5432" w:rsidRDefault="0013317C" w:rsidP="00013B73">
            <w:pPr>
              <w:jc w:val="right"/>
              <w:rPr>
                <w:rFonts w:cstheme="minorHAnsi"/>
              </w:rPr>
            </w:pPr>
            <w:r w:rsidRPr="003C5432">
              <w:rPr>
                <w:rFonts w:cstheme="minorHAnsi"/>
              </w:rPr>
              <w:t>710,57</w:t>
            </w:r>
          </w:p>
        </w:tc>
        <w:tc>
          <w:tcPr>
            <w:tcW w:w="1134" w:type="dxa"/>
          </w:tcPr>
          <w:p w:rsidR="0013317C" w:rsidRPr="003C5432" w:rsidRDefault="0013317C" w:rsidP="00013B73">
            <w:pPr>
              <w:jc w:val="right"/>
              <w:rPr>
                <w:rFonts w:cstheme="minorHAnsi"/>
              </w:rPr>
            </w:pPr>
            <w:r w:rsidRPr="003C5432">
              <w:rPr>
                <w:rFonts w:cstheme="minorHAnsi"/>
              </w:rPr>
              <w:t>470,29</w:t>
            </w:r>
          </w:p>
        </w:tc>
      </w:tr>
      <w:tr w:rsidR="0013317C" w:rsidRPr="003C5432" w:rsidTr="003F3E0D">
        <w:tc>
          <w:tcPr>
            <w:tcW w:w="3510" w:type="dxa"/>
          </w:tcPr>
          <w:p w:rsidR="0013317C" w:rsidRPr="003C5432" w:rsidRDefault="0013317C" w:rsidP="00013B73">
            <w:pPr>
              <w:jc w:val="both"/>
              <w:rPr>
                <w:rFonts w:cstheme="minorHAnsi"/>
                <w:b/>
              </w:rPr>
            </w:pPr>
            <w:r w:rsidRPr="003C5432">
              <w:rPr>
                <w:rFonts w:cstheme="minorHAnsi"/>
                <w:b/>
              </w:rPr>
              <w:t>Celkem</w:t>
            </w:r>
          </w:p>
        </w:tc>
        <w:tc>
          <w:tcPr>
            <w:tcW w:w="1276" w:type="dxa"/>
            <w:vAlign w:val="bottom"/>
          </w:tcPr>
          <w:p w:rsidR="0013317C" w:rsidRPr="003C5432" w:rsidRDefault="0013317C" w:rsidP="00013B73">
            <w:pPr>
              <w:jc w:val="right"/>
              <w:rPr>
                <w:rFonts w:cstheme="minorHAnsi"/>
                <w:b/>
              </w:rPr>
            </w:pPr>
            <w:r w:rsidRPr="003C5432">
              <w:rPr>
                <w:rFonts w:cstheme="minorHAnsi"/>
                <w:b/>
              </w:rPr>
              <w:t>1.551,77</w:t>
            </w:r>
          </w:p>
        </w:tc>
        <w:tc>
          <w:tcPr>
            <w:tcW w:w="1134" w:type="dxa"/>
            <w:vAlign w:val="bottom"/>
          </w:tcPr>
          <w:p w:rsidR="0013317C" w:rsidRPr="003C5432" w:rsidRDefault="0013317C" w:rsidP="00013B73">
            <w:pPr>
              <w:jc w:val="right"/>
              <w:rPr>
                <w:rFonts w:cstheme="minorHAnsi"/>
                <w:b/>
              </w:rPr>
            </w:pPr>
            <w:r w:rsidRPr="003C5432">
              <w:rPr>
                <w:rFonts w:cstheme="minorHAnsi"/>
                <w:b/>
              </w:rPr>
              <w:t>1.088,00</w:t>
            </w:r>
          </w:p>
        </w:tc>
        <w:tc>
          <w:tcPr>
            <w:tcW w:w="1134" w:type="dxa"/>
          </w:tcPr>
          <w:p w:rsidR="0013317C" w:rsidRPr="003C5432" w:rsidRDefault="0013317C" w:rsidP="00013B73">
            <w:pPr>
              <w:jc w:val="right"/>
              <w:rPr>
                <w:rFonts w:cstheme="minorHAnsi"/>
                <w:b/>
              </w:rPr>
            </w:pPr>
            <w:r w:rsidRPr="003C5432">
              <w:rPr>
                <w:rFonts w:cstheme="minorHAnsi"/>
                <w:b/>
              </w:rPr>
              <w:t>1.094,27</w:t>
            </w:r>
          </w:p>
        </w:tc>
        <w:tc>
          <w:tcPr>
            <w:tcW w:w="1134" w:type="dxa"/>
          </w:tcPr>
          <w:p w:rsidR="0013317C" w:rsidRPr="003C5432" w:rsidRDefault="0013317C" w:rsidP="00013B73">
            <w:pPr>
              <w:jc w:val="right"/>
              <w:rPr>
                <w:rFonts w:cstheme="minorHAnsi"/>
                <w:b/>
              </w:rPr>
            </w:pPr>
            <w:r w:rsidRPr="003C5432">
              <w:rPr>
                <w:rFonts w:cstheme="minorHAnsi"/>
                <w:b/>
              </w:rPr>
              <w:t>1.194,16</w:t>
            </w:r>
          </w:p>
        </w:tc>
        <w:tc>
          <w:tcPr>
            <w:tcW w:w="1134" w:type="dxa"/>
          </w:tcPr>
          <w:p w:rsidR="0013317C" w:rsidRPr="003C5432" w:rsidRDefault="0013317C" w:rsidP="00013B73">
            <w:pPr>
              <w:jc w:val="right"/>
              <w:rPr>
                <w:rFonts w:cstheme="minorHAnsi"/>
                <w:b/>
              </w:rPr>
            </w:pPr>
            <w:r w:rsidRPr="003C5432">
              <w:rPr>
                <w:rFonts w:cstheme="minorHAnsi"/>
                <w:b/>
              </w:rPr>
              <w:t>1.006,03</w:t>
            </w:r>
          </w:p>
        </w:tc>
      </w:tr>
    </w:tbl>
    <w:p w:rsidR="0013317C" w:rsidRPr="003C5432" w:rsidRDefault="0013317C" w:rsidP="0013317C">
      <w:pPr>
        <w:jc w:val="both"/>
        <w:rPr>
          <w:rFonts w:cstheme="minorHAnsi"/>
          <w:i/>
          <w:color w:val="00B050"/>
        </w:rPr>
      </w:pPr>
      <w:r w:rsidRPr="003C5432">
        <w:rPr>
          <w:rFonts w:cstheme="minorHAnsi"/>
          <w:i/>
          <w:color w:val="00B050"/>
        </w:rPr>
        <w:t xml:space="preserve"> </w:t>
      </w:r>
    </w:p>
    <w:p w:rsidR="0013317C" w:rsidRPr="003C5432" w:rsidRDefault="0013317C" w:rsidP="0013317C">
      <w:pPr>
        <w:jc w:val="both"/>
        <w:rPr>
          <w:rFonts w:cstheme="minorHAnsi"/>
        </w:rPr>
      </w:pPr>
      <w:r w:rsidRPr="003C5432">
        <w:rPr>
          <w:rFonts w:cstheme="minorHAnsi"/>
        </w:rPr>
        <w:t>Největší čerpání v seskupení 513 v roce 2020 činil nákup kancelářského a úk</w:t>
      </w:r>
      <w:r w:rsidR="00315857">
        <w:rPr>
          <w:rFonts w:cstheme="minorHAnsi"/>
        </w:rPr>
        <w:t>lidového materiálu, a majetku, v</w:t>
      </w:r>
      <w:r w:rsidRPr="003C5432">
        <w:rPr>
          <w:rFonts w:cstheme="minorHAnsi"/>
        </w:rPr>
        <w:t>šechny nákupy, týkající se výpočetní techniky byly konzultovány s odborem informatiky Krajského soudu v Plzni.</w:t>
      </w:r>
    </w:p>
    <w:p w:rsidR="0013317C" w:rsidRPr="003C5432" w:rsidRDefault="0013317C" w:rsidP="0013317C">
      <w:pPr>
        <w:jc w:val="both"/>
        <w:rPr>
          <w:rFonts w:cstheme="minorHAnsi"/>
        </w:rPr>
      </w:pPr>
      <w:r w:rsidRPr="003C5432">
        <w:rPr>
          <w:rFonts w:cstheme="minorHAnsi"/>
        </w:rPr>
        <w:t>Na položce 5139 – Materiál jinde nezařazený jsou zaúčtované výdaje za kancelářský materiál (papír, tonery, desky, psací potřeby, kancelářské sponky, lepidla, motouzy), úklidové a čisticí prostředky, toaletní papíry, papírové ručníky, materiál na drobné opravy v budově soudu. Celkové čerpání na této položce je 470.292,39 Kč, což odpovídá 46,75 % celkového čerpání seskupení 513 *.</w:t>
      </w:r>
    </w:p>
    <w:p w:rsidR="0013317C" w:rsidRPr="003C5432" w:rsidRDefault="0013317C" w:rsidP="0013317C">
      <w:pPr>
        <w:jc w:val="both"/>
        <w:rPr>
          <w:rFonts w:cstheme="minorHAnsi"/>
        </w:rPr>
      </w:pPr>
      <w:r w:rsidRPr="003C5432">
        <w:rPr>
          <w:rFonts w:cstheme="minorHAnsi"/>
        </w:rPr>
        <w:t>Výdaje na kancelářský materiál činily 238.310,63 Kč, což je o 113.263,89 Kč méně než v roce 2019. Výdaje na úklidový a hygienický materiál činily 165.485,29 Kč, což je o 41.272,10 Kč méně než v roce 2019.</w:t>
      </w:r>
    </w:p>
    <w:p w:rsidR="0013317C" w:rsidRPr="003C5432" w:rsidRDefault="0013317C" w:rsidP="0013317C">
      <w:pPr>
        <w:jc w:val="both"/>
        <w:rPr>
          <w:rFonts w:cstheme="minorHAnsi"/>
        </w:rPr>
      </w:pPr>
      <w:r w:rsidRPr="003C5432">
        <w:rPr>
          <w:rFonts w:cstheme="minorHAnsi"/>
        </w:rPr>
        <w:t xml:space="preserve">Na položce 5137-DHDM činilo čerpání v roce 2020 celkem částku 527.593,59 Kč, což je o 58.681,95 Kč více než v roce 2019. Z této položky bylo pořízeno: počítače a monitory, tiskárny, </w:t>
      </w:r>
      <w:proofErr w:type="spellStart"/>
      <w:r w:rsidRPr="003C5432">
        <w:rPr>
          <w:rFonts w:cstheme="minorHAnsi"/>
        </w:rPr>
        <w:t>switch</w:t>
      </w:r>
      <w:proofErr w:type="spellEnd"/>
      <w:r w:rsidRPr="003C5432">
        <w:rPr>
          <w:rFonts w:cstheme="minorHAnsi"/>
        </w:rPr>
        <w:t xml:space="preserve">, kancelářský </w:t>
      </w:r>
      <w:r w:rsidRPr="003C5432">
        <w:rPr>
          <w:rFonts w:cstheme="minorHAnsi"/>
        </w:rPr>
        <w:lastRenderedPageBreak/>
        <w:t xml:space="preserve">nábytek, stojan na desinfekci, mobilní telefon, </w:t>
      </w:r>
      <w:r w:rsidR="00315857">
        <w:rPr>
          <w:rFonts w:cstheme="minorHAnsi"/>
        </w:rPr>
        <w:t xml:space="preserve">rychlovarné konve, schůdky, </w:t>
      </w:r>
      <w:r w:rsidRPr="003C5432">
        <w:rPr>
          <w:rFonts w:cstheme="minorHAnsi"/>
        </w:rPr>
        <w:t>mikrovlnná trouba, podací razítko. Podrobný rozpis pořizovaného majetku je uveden v příloze rozboru v tabulkové části.</w:t>
      </w:r>
    </w:p>
    <w:p w:rsidR="0013317C" w:rsidRPr="003C5432" w:rsidRDefault="0013317C" w:rsidP="0013317C">
      <w:pPr>
        <w:jc w:val="both"/>
        <w:rPr>
          <w:rFonts w:cstheme="minorHAnsi"/>
        </w:rPr>
      </w:pPr>
      <w:r w:rsidRPr="003C5432">
        <w:rPr>
          <w:rFonts w:cstheme="minorHAnsi"/>
        </w:rPr>
        <w:t>Vývoj orientačního ukazatele u výdajů na kancelářský materiál na jednoho zaměstnance průměrného evidenčního přepočteného stavu (bez pomocných složek) ve srovnání s roky 2016-2020 je uveden v následujících tabulkách:</w:t>
      </w:r>
    </w:p>
    <w:p w:rsidR="0013317C" w:rsidRPr="003C5432" w:rsidRDefault="0013317C" w:rsidP="0013317C">
      <w:pPr>
        <w:jc w:val="both"/>
        <w:rPr>
          <w:rFonts w:cstheme="minorHAnsi"/>
          <w:color w:val="00B050"/>
        </w:rPr>
      </w:pPr>
      <w:r w:rsidRPr="003C5432">
        <w:rPr>
          <w:rFonts w:cstheme="minorHAnsi"/>
          <w:color w:val="00B050"/>
        </w:rPr>
        <w:t xml:space="preserve">                                                                                                                                          </w:t>
      </w:r>
      <w:r w:rsidRPr="003C5432">
        <w:rPr>
          <w:rFonts w:cstheme="minorHAnsi"/>
        </w:rPr>
        <w:t>v tis. Kč</w:t>
      </w:r>
    </w:p>
    <w:tbl>
      <w:tblPr>
        <w:tblStyle w:val="Mkatabulky"/>
        <w:tblW w:w="0" w:type="auto"/>
        <w:tblLook w:val="04A0" w:firstRow="1" w:lastRow="0" w:firstColumn="1" w:lastColumn="0" w:noHBand="0" w:noVBand="1"/>
      </w:tblPr>
      <w:tblGrid>
        <w:gridCol w:w="2235"/>
        <w:gridCol w:w="2551"/>
        <w:gridCol w:w="2123"/>
        <w:gridCol w:w="2303"/>
      </w:tblGrid>
      <w:tr w:rsidR="0013317C" w:rsidRPr="003C5432" w:rsidTr="00013B73">
        <w:tc>
          <w:tcPr>
            <w:tcW w:w="2235" w:type="dxa"/>
          </w:tcPr>
          <w:p w:rsidR="0013317C" w:rsidRPr="003C5432" w:rsidRDefault="0013317C" w:rsidP="00013B73">
            <w:pPr>
              <w:jc w:val="both"/>
              <w:rPr>
                <w:rFonts w:cstheme="minorHAnsi"/>
              </w:rPr>
            </w:pPr>
            <w:r w:rsidRPr="003C5432">
              <w:rPr>
                <w:rFonts w:cstheme="minorHAnsi"/>
              </w:rPr>
              <w:t>Skutečnost 2016</w:t>
            </w:r>
          </w:p>
        </w:tc>
        <w:tc>
          <w:tcPr>
            <w:tcW w:w="2551" w:type="dxa"/>
          </w:tcPr>
          <w:p w:rsidR="0013317C" w:rsidRPr="003C5432" w:rsidRDefault="0013317C" w:rsidP="00013B73">
            <w:pPr>
              <w:jc w:val="both"/>
              <w:rPr>
                <w:rFonts w:cstheme="minorHAnsi"/>
              </w:rPr>
            </w:pPr>
            <w:r w:rsidRPr="003C5432">
              <w:rPr>
                <w:rFonts w:cstheme="minorHAnsi"/>
              </w:rPr>
              <w:t>Orientační ukazatel</w:t>
            </w:r>
          </w:p>
        </w:tc>
        <w:tc>
          <w:tcPr>
            <w:tcW w:w="2123" w:type="dxa"/>
          </w:tcPr>
          <w:p w:rsidR="0013317C" w:rsidRPr="003C5432" w:rsidRDefault="0013317C" w:rsidP="00013B73">
            <w:pPr>
              <w:jc w:val="both"/>
              <w:rPr>
                <w:rFonts w:cstheme="minorHAnsi"/>
              </w:rPr>
            </w:pPr>
            <w:r w:rsidRPr="003C5432">
              <w:rPr>
                <w:rFonts w:cstheme="minorHAnsi"/>
              </w:rPr>
              <w:t>Skutečnost 2017</w:t>
            </w:r>
          </w:p>
        </w:tc>
        <w:tc>
          <w:tcPr>
            <w:tcW w:w="2303" w:type="dxa"/>
          </w:tcPr>
          <w:p w:rsidR="0013317C" w:rsidRPr="003C5432" w:rsidRDefault="0013317C" w:rsidP="00013B73">
            <w:pPr>
              <w:jc w:val="both"/>
              <w:rPr>
                <w:rFonts w:cstheme="minorHAnsi"/>
              </w:rPr>
            </w:pPr>
            <w:r w:rsidRPr="003C5432">
              <w:rPr>
                <w:rFonts w:cstheme="minorHAnsi"/>
              </w:rPr>
              <w:t>Orientační ukazatel</w:t>
            </w:r>
          </w:p>
        </w:tc>
      </w:tr>
      <w:tr w:rsidR="0013317C" w:rsidRPr="003C5432" w:rsidTr="00013B73">
        <w:tc>
          <w:tcPr>
            <w:tcW w:w="2235" w:type="dxa"/>
          </w:tcPr>
          <w:p w:rsidR="0013317C" w:rsidRPr="003C5432" w:rsidRDefault="0013317C" w:rsidP="00013B73">
            <w:pPr>
              <w:jc w:val="both"/>
              <w:rPr>
                <w:rFonts w:cstheme="minorHAnsi"/>
              </w:rPr>
            </w:pPr>
            <w:r w:rsidRPr="003C5432">
              <w:rPr>
                <w:rFonts w:cstheme="minorHAnsi"/>
              </w:rPr>
              <w:t>240,19</w:t>
            </w:r>
          </w:p>
        </w:tc>
        <w:tc>
          <w:tcPr>
            <w:tcW w:w="2551" w:type="dxa"/>
          </w:tcPr>
          <w:p w:rsidR="0013317C" w:rsidRPr="003C5432" w:rsidRDefault="0013317C" w:rsidP="00013B73">
            <w:pPr>
              <w:jc w:val="both"/>
              <w:rPr>
                <w:rFonts w:cstheme="minorHAnsi"/>
              </w:rPr>
            </w:pPr>
            <w:r w:rsidRPr="003C5432">
              <w:rPr>
                <w:rFonts w:cstheme="minorHAnsi"/>
              </w:rPr>
              <w:t>3,72</w:t>
            </w:r>
          </w:p>
        </w:tc>
        <w:tc>
          <w:tcPr>
            <w:tcW w:w="2123" w:type="dxa"/>
          </w:tcPr>
          <w:p w:rsidR="0013317C" w:rsidRPr="003C5432" w:rsidRDefault="0013317C" w:rsidP="00013B73">
            <w:pPr>
              <w:jc w:val="both"/>
              <w:rPr>
                <w:rFonts w:cstheme="minorHAnsi"/>
              </w:rPr>
            </w:pPr>
            <w:r w:rsidRPr="003C5432">
              <w:rPr>
                <w:rFonts w:cstheme="minorHAnsi"/>
              </w:rPr>
              <w:t>344,83</w:t>
            </w:r>
          </w:p>
        </w:tc>
        <w:tc>
          <w:tcPr>
            <w:tcW w:w="2303" w:type="dxa"/>
          </w:tcPr>
          <w:p w:rsidR="0013317C" w:rsidRPr="003C5432" w:rsidRDefault="0013317C" w:rsidP="00013B73">
            <w:pPr>
              <w:jc w:val="both"/>
              <w:rPr>
                <w:rFonts w:cstheme="minorHAnsi"/>
              </w:rPr>
            </w:pPr>
            <w:r w:rsidRPr="003C5432">
              <w:rPr>
                <w:rFonts w:cstheme="minorHAnsi"/>
              </w:rPr>
              <w:t>5,32</w:t>
            </w:r>
          </w:p>
        </w:tc>
      </w:tr>
      <w:tr w:rsidR="0013317C" w:rsidRPr="003C5432" w:rsidTr="00013B73">
        <w:tc>
          <w:tcPr>
            <w:tcW w:w="2235" w:type="dxa"/>
          </w:tcPr>
          <w:p w:rsidR="0013317C" w:rsidRPr="003C5432" w:rsidRDefault="0013317C" w:rsidP="00013B73">
            <w:pPr>
              <w:jc w:val="both"/>
              <w:rPr>
                <w:rFonts w:cstheme="minorHAnsi"/>
              </w:rPr>
            </w:pPr>
            <w:r w:rsidRPr="003C5432">
              <w:rPr>
                <w:rFonts w:cstheme="minorHAnsi"/>
              </w:rPr>
              <w:t>Skutečnost 2018</w:t>
            </w:r>
          </w:p>
        </w:tc>
        <w:tc>
          <w:tcPr>
            <w:tcW w:w="2551" w:type="dxa"/>
          </w:tcPr>
          <w:p w:rsidR="0013317C" w:rsidRPr="003C5432" w:rsidRDefault="0013317C" w:rsidP="00013B73">
            <w:pPr>
              <w:jc w:val="both"/>
              <w:rPr>
                <w:rFonts w:cstheme="minorHAnsi"/>
              </w:rPr>
            </w:pPr>
            <w:r w:rsidRPr="003C5432">
              <w:rPr>
                <w:rFonts w:cstheme="minorHAnsi"/>
              </w:rPr>
              <w:t>Orientační ukazatel</w:t>
            </w:r>
          </w:p>
        </w:tc>
        <w:tc>
          <w:tcPr>
            <w:tcW w:w="2123" w:type="dxa"/>
          </w:tcPr>
          <w:p w:rsidR="0013317C" w:rsidRPr="003C5432" w:rsidRDefault="0013317C" w:rsidP="00013B73">
            <w:pPr>
              <w:jc w:val="both"/>
              <w:rPr>
                <w:rFonts w:cstheme="minorHAnsi"/>
              </w:rPr>
            </w:pPr>
            <w:r w:rsidRPr="003C5432">
              <w:rPr>
                <w:rFonts w:cstheme="minorHAnsi"/>
              </w:rPr>
              <w:t>Skutečnost 2019</w:t>
            </w:r>
          </w:p>
        </w:tc>
        <w:tc>
          <w:tcPr>
            <w:tcW w:w="2303" w:type="dxa"/>
          </w:tcPr>
          <w:p w:rsidR="0013317C" w:rsidRPr="003C5432" w:rsidRDefault="0013317C" w:rsidP="00013B73">
            <w:pPr>
              <w:jc w:val="both"/>
              <w:rPr>
                <w:rFonts w:cstheme="minorHAnsi"/>
              </w:rPr>
            </w:pPr>
            <w:r w:rsidRPr="003C5432">
              <w:rPr>
                <w:rFonts w:cstheme="minorHAnsi"/>
              </w:rPr>
              <w:t>Orientační ukazatel</w:t>
            </w:r>
          </w:p>
        </w:tc>
      </w:tr>
      <w:tr w:rsidR="0013317C" w:rsidRPr="003C5432" w:rsidTr="00013B73">
        <w:tc>
          <w:tcPr>
            <w:tcW w:w="2235" w:type="dxa"/>
          </w:tcPr>
          <w:p w:rsidR="0013317C" w:rsidRPr="003C5432" w:rsidRDefault="0013317C" w:rsidP="00013B73">
            <w:pPr>
              <w:jc w:val="both"/>
              <w:rPr>
                <w:rFonts w:cstheme="minorHAnsi"/>
              </w:rPr>
            </w:pPr>
            <w:r w:rsidRPr="003C5432">
              <w:rPr>
                <w:rFonts w:cstheme="minorHAnsi"/>
              </w:rPr>
              <w:t>470,18</w:t>
            </w:r>
          </w:p>
        </w:tc>
        <w:tc>
          <w:tcPr>
            <w:tcW w:w="2551" w:type="dxa"/>
          </w:tcPr>
          <w:p w:rsidR="0013317C" w:rsidRPr="003C5432" w:rsidRDefault="0013317C" w:rsidP="00013B73">
            <w:pPr>
              <w:jc w:val="both"/>
              <w:rPr>
                <w:rFonts w:cstheme="minorHAnsi"/>
              </w:rPr>
            </w:pPr>
            <w:r w:rsidRPr="003C5432">
              <w:rPr>
                <w:rFonts w:cstheme="minorHAnsi"/>
              </w:rPr>
              <w:t>5,46</w:t>
            </w:r>
          </w:p>
        </w:tc>
        <w:tc>
          <w:tcPr>
            <w:tcW w:w="2123" w:type="dxa"/>
          </w:tcPr>
          <w:p w:rsidR="0013317C" w:rsidRPr="003C5432" w:rsidRDefault="0013317C" w:rsidP="00013B73">
            <w:pPr>
              <w:jc w:val="both"/>
              <w:rPr>
                <w:rFonts w:cstheme="minorHAnsi"/>
              </w:rPr>
            </w:pPr>
            <w:r w:rsidRPr="003C5432">
              <w:rPr>
                <w:rFonts w:cstheme="minorHAnsi"/>
              </w:rPr>
              <w:t xml:space="preserve"> 351,57</w:t>
            </w:r>
          </w:p>
        </w:tc>
        <w:tc>
          <w:tcPr>
            <w:tcW w:w="2303" w:type="dxa"/>
          </w:tcPr>
          <w:p w:rsidR="0013317C" w:rsidRPr="003C5432" w:rsidRDefault="0013317C" w:rsidP="00013B73">
            <w:pPr>
              <w:jc w:val="both"/>
              <w:rPr>
                <w:rFonts w:cstheme="minorHAnsi"/>
              </w:rPr>
            </w:pPr>
            <w:r w:rsidRPr="003C5432">
              <w:rPr>
                <w:rFonts w:cstheme="minorHAnsi"/>
              </w:rPr>
              <w:t>4,27</w:t>
            </w:r>
          </w:p>
        </w:tc>
      </w:tr>
    </w:tbl>
    <w:p w:rsidR="0013317C" w:rsidRPr="003C5432" w:rsidRDefault="0013317C" w:rsidP="0013317C">
      <w:pPr>
        <w:jc w:val="both"/>
        <w:rPr>
          <w:rFonts w:cstheme="minorHAnsi"/>
          <w:color w:val="00B050"/>
        </w:rPr>
      </w:pPr>
    </w:p>
    <w:tbl>
      <w:tblPr>
        <w:tblStyle w:val="Mkatabulky"/>
        <w:tblW w:w="0" w:type="auto"/>
        <w:tblLook w:val="04A0" w:firstRow="1" w:lastRow="0" w:firstColumn="1" w:lastColumn="0" w:noHBand="0" w:noVBand="1"/>
      </w:tblPr>
      <w:tblGrid>
        <w:gridCol w:w="2235"/>
        <w:gridCol w:w="2409"/>
      </w:tblGrid>
      <w:tr w:rsidR="0013317C" w:rsidRPr="003C5432" w:rsidTr="00013B73">
        <w:tc>
          <w:tcPr>
            <w:tcW w:w="2235" w:type="dxa"/>
          </w:tcPr>
          <w:p w:rsidR="0013317C" w:rsidRPr="003C5432" w:rsidRDefault="0013317C" w:rsidP="00013B73">
            <w:pPr>
              <w:jc w:val="both"/>
              <w:rPr>
                <w:rFonts w:cstheme="minorHAnsi"/>
                <w:b/>
              </w:rPr>
            </w:pPr>
            <w:r w:rsidRPr="003C5432">
              <w:rPr>
                <w:rFonts w:cstheme="minorHAnsi"/>
                <w:b/>
              </w:rPr>
              <w:t>Skutečnost 2020</w:t>
            </w:r>
          </w:p>
        </w:tc>
        <w:tc>
          <w:tcPr>
            <w:tcW w:w="2409" w:type="dxa"/>
          </w:tcPr>
          <w:p w:rsidR="0013317C" w:rsidRPr="003C5432" w:rsidRDefault="0013317C" w:rsidP="00013B73">
            <w:pPr>
              <w:jc w:val="both"/>
              <w:rPr>
                <w:rFonts w:cstheme="minorHAnsi"/>
                <w:b/>
              </w:rPr>
            </w:pPr>
            <w:r w:rsidRPr="003C5432">
              <w:rPr>
                <w:rFonts w:cstheme="minorHAnsi"/>
                <w:b/>
              </w:rPr>
              <w:t>Orientační ukazatel</w:t>
            </w:r>
          </w:p>
        </w:tc>
      </w:tr>
      <w:tr w:rsidR="0013317C" w:rsidRPr="003C5432" w:rsidTr="00013B73">
        <w:tc>
          <w:tcPr>
            <w:tcW w:w="2235" w:type="dxa"/>
          </w:tcPr>
          <w:p w:rsidR="0013317C" w:rsidRPr="003C5432" w:rsidRDefault="0013317C" w:rsidP="00013B73">
            <w:pPr>
              <w:jc w:val="both"/>
              <w:rPr>
                <w:rFonts w:cstheme="minorHAnsi"/>
                <w:b/>
              </w:rPr>
            </w:pPr>
            <w:r w:rsidRPr="003C5432">
              <w:rPr>
                <w:rFonts w:cstheme="minorHAnsi"/>
                <w:b/>
              </w:rPr>
              <w:t>238,31</w:t>
            </w:r>
          </w:p>
        </w:tc>
        <w:tc>
          <w:tcPr>
            <w:tcW w:w="2409" w:type="dxa"/>
          </w:tcPr>
          <w:p w:rsidR="0013317C" w:rsidRPr="003C5432" w:rsidRDefault="0013317C" w:rsidP="00013B73">
            <w:pPr>
              <w:jc w:val="both"/>
              <w:rPr>
                <w:rFonts w:cstheme="minorHAnsi"/>
                <w:b/>
              </w:rPr>
            </w:pPr>
            <w:r w:rsidRPr="003C5432">
              <w:rPr>
                <w:rFonts w:cstheme="minorHAnsi"/>
                <w:b/>
              </w:rPr>
              <w:t xml:space="preserve"> 2,90</w:t>
            </w:r>
          </w:p>
        </w:tc>
      </w:tr>
    </w:tbl>
    <w:p w:rsidR="0013317C" w:rsidRPr="003C5432" w:rsidRDefault="0013317C" w:rsidP="0013317C">
      <w:pPr>
        <w:jc w:val="both"/>
        <w:rPr>
          <w:rFonts w:cstheme="minorHAnsi"/>
          <w:color w:val="00B050"/>
        </w:rPr>
      </w:pPr>
    </w:p>
    <w:p w:rsidR="0013317C" w:rsidRPr="003C5432" w:rsidRDefault="0013317C" w:rsidP="0013317C">
      <w:pPr>
        <w:jc w:val="both"/>
        <w:rPr>
          <w:rFonts w:cstheme="minorHAnsi"/>
        </w:rPr>
      </w:pPr>
      <w:r w:rsidRPr="003C5432">
        <w:rPr>
          <w:rFonts w:cstheme="minorHAnsi"/>
        </w:rPr>
        <w:t>Spolu se sledováním výdajů za kancelářský materiál je též sledován i stav materiálových zásob. Srovnání stavu materiálových zásob za posledních 5 let je patrný z následujícího přehledu:</w:t>
      </w:r>
    </w:p>
    <w:tbl>
      <w:tblPr>
        <w:tblStyle w:val="Mkatabulky"/>
        <w:tblW w:w="0" w:type="auto"/>
        <w:tblLook w:val="04A0" w:firstRow="1" w:lastRow="0" w:firstColumn="1" w:lastColumn="0" w:noHBand="0" w:noVBand="1"/>
      </w:tblPr>
      <w:tblGrid>
        <w:gridCol w:w="2235"/>
        <w:gridCol w:w="2409"/>
      </w:tblGrid>
      <w:tr w:rsidR="0013317C" w:rsidRPr="003C5432" w:rsidTr="00013B73">
        <w:tc>
          <w:tcPr>
            <w:tcW w:w="2235" w:type="dxa"/>
            <w:vAlign w:val="center"/>
          </w:tcPr>
          <w:p w:rsidR="0013317C" w:rsidRPr="003C5432" w:rsidRDefault="0013317C" w:rsidP="00013B73">
            <w:pPr>
              <w:jc w:val="center"/>
              <w:rPr>
                <w:rFonts w:cstheme="minorHAnsi"/>
                <w:b/>
              </w:rPr>
            </w:pPr>
            <w:r w:rsidRPr="003C5432">
              <w:rPr>
                <w:rFonts w:cstheme="minorHAnsi"/>
                <w:b/>
              </w:rPr>
              <w:t>Stav zásob k 31.12.</w:t>
            </w:r>
          </w:p>
        </w:tc>
        <w:tc>
          <w:tcPr>
            <w:tcW w:w="2409" w:type="dxa"/>
            <w:vAlign w:val="center"/>
          </w:tcPr>
          <w:p w:rsidR="0013317C" w:rsidRPr="003C5432" w:rsidRDefault="0013317C" w:rsidP="00013B73">
            <w:pPr>
              <w:jc w:val="center"/>
              <w:rPr>
                <w:rFonts w:cstheme="minorHAnsi"/>
                <w:b/>
              </w:rPr>
            </w:pPr>
            <w:r w:rsidRPr="003C5432">
              <w:rPr>
                <w:rFonts w:cstheme="minorHAnsi"/>
                <w:b/>
              </w:rPr>
              <w:t>V tis. Kč</w:t>
            </w:r>
          </w:p>
        </w:tc>
      </w:tr>
      <w:tr w:rsidR="0013317C" w:rsidRPr="003C5432" w:rsidTr="00013B73">
        <w:tc>
          <w:tcPr>
            <w:tcW w:w="2235" w:type="dxa"/>
          </w:tcPr>
          <w:p w:rsidR="0013317C" w:rsidRPr="003C5432" w:rsidRDefault="0013317C" w:rsidP="00013B73">
            <w:pPr>
              <w:jc w:val="center"/>
              <w:rPr>
                <w:rFonts w:cstheme="minorHAnsi"/>
              </w:rPr>
            </w:pPr>
            <w:r w:rsidRPr="003C5432">
              <w:rPr>
                <w:rFonts w:cstheme="minorHAnsi"/>
              </w:rPr>
              <w:t>2016</w:t>
            </w:r>
          </w:p>
        </w:tc>
        <w:tc>
          <w:tcPr>
            <w:tcW w:w="2409" w:type="dxa"/>
            <w:vAlign w:val="bottom"/>
          </w:tcPr>
          <w:p w:rsidR="0013317C" w:rsidRPr="003C5432" w:rsidRDefault="0013317C" w:rsidP="00013B73">
            <w:pPr>
              <w:jc w:val="right"/>
              <w:rPr>
                <w:rFonts w:cstheme="minorHAnsi"/>
              </w:rPr>
            </w:pPr>
            <w:r w:rsidRPr="003C5432">
              <w:rPr>
                <w:rFonts w:cstheme="minorHAnsi"/>
              </w:rPr>
              <w:t>514,24</w:t>
            </w:r>
          </w:p>
        </w:tc>
      </w:tr>
      <w:tr w:rsidR="0013317C" w:rsidRPr="003C5432" w:rsidTr="00013B73">
        <w:tc>
          <w:tcPr>
            <w:tcW w:w="2235" w:type="dxa"/>
          </w:tcPr>
          <w:p w:rsidR="0013317C" w:rsidRPr="003C5432" w:rsidRDefault="0013317C" w:rsidP="00013B73">
            <w:pPr>
              <w:jc w:val="center"/>
              <w:rPr>
                <w:rFonts w:cstheme="minorHAnsi"/>
              </w:rPr>
            </w:pPr>
            <w:r w:rsidRPr="003C5432">
              <w:rPr>
                <w:rFonts w:cstheme="minorHAnsi"/>
              </w:rPr>
              <w:t>2017</w:t>
            </w:r>
          </w:p>
        </w:tc>
        <w:tc>
          <w:tcPr>
            <w:tcW w:w="2409" w:type="dxa"/>
            <w:vAlign w:val="bottom"/>
          </w:tcPr>
          <w:p w:rsidR="0013317C" w:rsidRPr="003C5432" w:rsidRDefault="0013317C" w:rsidP="00013B73">
            <w:pPr>
              <w:jc w:val="right"/>
              <w:rPr>
                <w:rFonts w:cstheme="minorHAnsi"/>
              </w:rPr>
            </w:pPr>
            <w:r w:rsidRPr="003C5432">
              <w:rPr>
                <w:rFonts w:cstheme="minorHAnsi"/>
              </w:rPr>
              <w:t>630,53</w:t>
            </w:r>
          </w:p>
        </w:tc>
      </w:tr>
      <w:tr w:rsidR="0013317C" w:rsidRPr="003C5432" w:rsidTr="00013B73">
        <w:tc>
          <w:tcPr>
            <w:tcW w:w="2235" w:type="dxa"/>
          </w:tcPr>
          <w:p w:rsidR="0013317C" w:rsidRPr="003C5432" w:rsidRDefault="0013317C" w:rsidP="00013B73">
            <w:pPr>
              <w:jc w:val="center"/>
              <w:rPr>
                <w:rFonts w:cstheme="minorHAnsi"/>
              </w:rPr>
            </w:pPr>
            <w:r w:rsidRPr="003C5432">
              <w:rPr>
                <w:rFonts w:cstheme="minorHAnsi"/>
              </w:rPr>
              <w:t>2018</w:t>
            </w:r>
          </w:p>
        </w:tc>
        <w:tc>
          <w:tcPr>
            <w:tcW w:w="2409" w:type="dxa"/>
            <w:vAlign w:val="bottom"/>
          </w:tcPr>
          <w:p w:rsidR="0013317C" w:rsidRPr="003C5432" w:rsidRDefault="0013317C" w:rsidP="00013B73">
            <w:pPr>
              <w:jc w:val="right"/>
              <w:rPr>
                <w:rFonts w:cstheme="minorHAnsi"/>
              </w:rPr>
            </w:pPr>
            <w:r w:rsidRPr="003C5432">
              <w:rPr>
                <w:rFonts w:cstheme="minorHAnsi"/>
              </w:rPr>
              <w:t>585,63</w:t>
            </w:r>
          </w:p>
        </w:tc>
      </w:tr>
      <w:tr w:rsidR="0013317C" w:rsidRPr="003C5432" w:rsidTr="00013B73">
        <w:tc>
          <w:tcPr>
            <w:tcW w:w="2235" w:type="dxa"/>
          </w:tcPr>
          <w:p w:rsidR="0013317C" w:rsidRPr="003C5432" w:rsidRDefault="0013317C" w:rsidP="00013B73">
            <w:pPr>
              <w:jc w:val="center"/>
              <w:rPr>
                <w:rFonts w:cstheme="minorHAnsi"/>
              </w:rPr>
            </w:pPr>
            <w:r w:rsidRPr="003C5432">
              <w:rPr>
                <w:rFonts w:cstheme="minorHAnsi"/>
              </w:rPr>
              <w:t>2019</w:t>
            </w:r>
          </w:p>
        </w:tc>
        <w:tc>
          <w:tcPr>
            <w:tcW w:w="2409" w:type="dxa"/>
            <w:vAlign w:val="bottom"/>
          </w:tcPr>
          <w:p w:rsidR="0013317C" w:rsidRPr="003C5432" w:rsidRDefault="0013317C" w:rsidP="00013B73">
            <w:pPr>
              <w:jc w:val="right"/>
              <w:rPr>
                <w:rFonts w:cstheme="minorHAnsi"/>
              </w:rPr>
            </w:pPr>
            <w:r w:rsidRPr="003C5432">
              <w:rPr>
                <w:rFonts w:cstheme="minorHAnsi"/>
              </w:rPr>
              <w:t>779,58</w:t>
            </w:r>
          </w:p>
        </w:tc>
      </w:tr>
      <w:tr w:rsidR="0013317C" w:rsidRPr="003C5432" w:rsidTr="00013B73">
        <w:tc>
          <w:tcPr>
            <w:tcW w:w="2235" w:type="dxa"/>
          </w:tcPr>
          <w:p w:rsidR="0013317C" w:rsidRPr="003C5432" w:rsidRDefault="0013317C" w:rsidP="00013B73">
            <w:pPr>
              <w:jc w:val="center"/>
              <w:rPr>
                <w:rFonts w:cstheme="minorHAnsi"/>
              </w:rPr>
            </w:pPr>
            <w:r w:rsidRPr="003C5432">
              <w:rPr>
                <w:rFonts w:cstheme="minorHAnsi"/>
              </w:rPr>
              <w:t>2020</w:t>
            </w:r>
          </w:p>
        </w:tc>
        <w:tc>
          <w:tcPr>
            <w:tcW w:w="2409" w:type="dxa"/>
            <w:vAlign w:val="bottom"/>
          </w:tcPr>
          <w:p w:rsidR="0013317C" w:rsidRPr="003C5432" w:rsidRDefault="0013317C" w:rsidP="00013B73">
            <w:pPr>
              <w:jc w:val="right"/>
              <w:rPr>
                <w:rFonts w:cstheme="minorHAnsi"/>
              </w:rPr>
            </w:pPr>
            <w:r w:rsidRPr="003C5432">
              <w:rPr>
                <w:rFonts w:cstheme="minorHAnsi"/>
              </w:rPr>
              <w:t>533,44</w:t>
            </w:r>
          </w:p>
        </w:tc>
      </w:tr>
    </w:tbl>
    <w:p w:rsidR="0013317C" w:rsidRPr="003C5432" w:rsidRDefault="0013317C" w:rsidP="0013317C">
      <w:pPr>
        <w:jc w:val="both"/>
        <w:rPr>
          <w:rFonts w:cstheme="minorHAnsi"/>
          <w:color w:val="00B050"/>
        </w:rPr>
      </w:pPr>
      <w:r w:rsidRPr="003C5432">
        <w:rPr>
          <w:rFonts w:cstheme="minorHAnsi"/>
        </w:rPr>
        <w:t>Hodnota zásob je tvořena zásobami materiálu na skladu a zůstatkem pohonných hmot ke dni 31. 12. 2020, což bylo</w:t>
      </w:r>
      <w:r w:rsidRPr="003C5432">
        <w:rPr>
          <w:rFonts w:cstheme="minorHAnsi"/>
          <w:color w:val="00B050"/>
        </w:rPr>
        <w:t xml:space="preserve"> </w:t>
      </w:r>
      <w:r w:rsidRPr="003C5432">
        <w:rPr>
          <w:rFonts w:cstheme="minorHAnsi"/>
        </w:rPr>
        <w:t>533.444,91 Kč.  Stav materiálových zásob se oproti roku 2019 snížil.</w:t>
      </w:r>
    </w:p>
    <w:p w:rsidR="0013317C" w:rsidRPr="003C5432" w:rsidRDefault="0013317C" w:rsidP="0013317C">
      <w:pPr>
        <w:jc w:val="both"/>
        <w:rPr>
          <w:rFonts w:cstheme="minorHAnsi"/>
        </w:rPr>
      </w:pPr>
      <w:r w:rsidRPr="003C5432">
        <w:rPr>
          <w:rFonts w:cstheme="minorHAnsi"/>
          <w:b/>
        </w:rPr>
        <w:t>Z položky 5142 – Kurzové rozdíly ve výdajích</w:t>
      </w:r>
      <w:r w:rsidRPr="003C5432">
        <w:rPr>
          <w:rFonts w:cstheme="minorHAnsi"/>
        </w:rPr>
        <w:t xml:space="preserve"> nebylo v roce 2020 čerpáno.</w:t>
      </w:r>
    </w:p>
    <w:p w:rsidR="0013317C" w:rsidRPr="003C5432" w:rsidRDefault="0013317C" w:rsidP="0013317C">
      <w:pPr>
        <w:jc w:val="both"/>
        <w:rPr>
          <w:rFonts w:cstheme="minorHAnsi"/>
          <w:b/>
          <w:color w:val="00B050"/>
          <w:u w:val="single"/>
        </w:rPr>
      </w:pPr>
    </w:p>
    <w:p w:rsidR="0013317C" w:rsidRPr="003C5432" w:rsidRDefault="0013317C" w:rsidP="0013317C">
      <w:pPr>
        <w:jc w:val="both"/>
        <w:rPr>
          <w:rFonts w:cstheme="minorHAnsi"/>
          <w:b/>
        </w:rPr>
      </w:pPr>
      <w:r w:rsidRPr="003C5432">
        <w:rPr>
          <w:rFonts w:cstheme="minorHAnsi"/>
          <w:b/>
        </w:rPr>
        <w:t>515 - Nákupy vody, paliv a energie</w:t>
      </w:r>
    </w:p>
    <w:p w:rsidR="0013317C" w:rsidRPr="003C5432" w:rsidRDefault="0013317C" w:rsidP="0013317C">
      <w:pPr>
        <w:jc w:val="both"/>
        <w:rPr>
          <w:rFonts w:cstheme="minorHAnsi"/>
        </w:rPr>
      </w:pPr>
      <w:r w:rsidRPr="003C5432">
        <w:rPr>
          <w:rFonts w:cstheme="minorHAnsi"/>
        </w:rPr>
        <w:t>Sc</w:t>
      </w:r>
      <w:r w:rsidR="00C72A93">
        <w:rPr>
          <w:rFonts w:cstheme="minorHAnsi"/>
        </w:rPr>
        <w:t>hválený rozpočet roku 2020</w:t>
      </w:r>
      <w:r w:rsidR="00C72A93">
        <w:rPr>
          <w:rFonts w:cstheme="minorHAnsi"/>
        </w:rPr>
        <w:tab/>
      </w:r>
      <w:r w:rsidR="00C72A93">
        <w:rPr>
          <w:rFonts w:cstheme="minorHAnsi"/>
        </w:rPr>
        <w:tab/>
      </w:r>
      <w:r w:rsidR="00C72A93">
        <w:rPr>
          <w:rFonts w:cstheme="minorHAnsi"/>
        </w:rPr>
        <w:tab/>
      </w:r>
      <w:r w:rsidR="00C72A93">
        <w:rPr>
          <w:rFonts w:cstheme="minorHAnsi"/>
        </w:rPr>
        <w:tab/>
      </w:r>
      <w:r w:rsidR="00C72A93">
        <w:rPr>
          <w:rFonts w:cstheme="minorHAnsi"/>
        </w:rPr>
        <w:tab/>
      </w:r>
      <w:r w:rsidRPr="003C5432">
        <w:rPr>
          <w:rFonts w:cstheme="minorHAnsi"/>
        </w:rPr>
        <w:t>2.010.000,00 Kč</w:t>
      </w:r>
    </w:p>
    <w:p w:rsidR="0013317C" w:rsidRPr="003C5432" w:rsidRDefault="0013317C" w:rsidP="0013317C">
      <w:pPr>
        <w:jc w:val="both"/>
        <w:rPr>
          <w:rFonts w:cstheme="minorHAnsi"/>
        </w:rPr>
      </w:pPr>
      <w:r w:rsidRPr="003C5432">
        <w:rPr>
          <w:rFonts w:cstheme="minorHAnsi"/>
        </w:rPr>
        <w:t>U</w:t>
      </w:r>
      <w:r w:rsidR="00C72A93">
        <w:rPr>
          <w:rFonts w:cstheme="minorHAnsi"/>
        </w:rPr>
        <w:t>pravený rozpočet roku 2020</w:t>
      </w:r>
      <w:r w:rsidR="00C72A93">
        <w:rPr>
          <w:rFonts w:cstheme="minorHAnsi"/>
        </w:rPr>
        <w:tab/>
      </w:r>
      <w:r w:rsidR="00C72A93">
        <w:rPr>
          <w:rFonts w:cstheme="minorHAnsi"/>
        </w:rPr>
        <w:tab/>
      </w:r>
      <w:r w:rsidR="00C72A93">
        <w:rPr>
          <w:rFonts w:cstheme="minorHAnsi"/>
        </w:rPr>
        <w:tab/>
      </w:r>
      <w:r w:rsidR="00C72A93">
        <w:rPr>
          <w:rFonts w:cstheme="minorHAnsi"/>
        </w:rPr>
        <w:tab/>
      </w:r>
      <w:r w:rsidR="00C72A93">
        <w:rPr>
          <w:rFonts w:cstheme="minorHAnsi"/>
        </w:rPr>
        <w:tab/>
      </w:r>
      <w:r w:rsidRPr="003C5432">
        <w:rPr>
          <w:rFonts w:cstheme="minorHAnsi"/>
        </w:rPr>
        <w:t>1.454.450,00 Kč</w:t>
      </w:r>
    </w:p>
    <w:p w:rsidR="0013317C" w:rsidRPr="003C5432" w:rsidRDefault="0013317C" w:rsidP="0013317C">
      <w:pPr>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00C72A93">
        <w:rPr>
          <w:rFonts w:cstheme="minorHAnsi"/>
        </w:rPr>
        <w:tab/>
      </w:r>
      <w:r w:rsidR="00C72A93">
        <w:rPr>
          <w:rFonts w:cstheme="minorHAnsi"/>
        </w:rPr>
        <w:tab/>
      </w:r>
      <w:r w:rsidR="00C72A93">
        <w:rPr>
          <w:rFonts w:cstheme="minorHAnsi"/>
        </w:rPr>
        <w:tab/>
      </w:r>
      <w:r w:rsidRPr="003C5432">
        <w:rPr>
          <w:rFonts w:cstheme="minorHAnsi"/>
        </w:rPr>
        <w:t>1.407.741,41 Kč</w:t>
      </w:r>
    </w:p>
    <w:p w:rsidR="0013317C" w:rsidRPr="003C5432" w:rsidRDefault="00C72A93" w:rsidP="0013317C">
      <w:pPr>
        <w:jc w:val="both"/>
        <w:rPr>
          <w:rFonts w:cstheme="minorHAnsi"/>
        </w:rPr>
      </w:pPr>
      <w:r>
        <w:rPr>
          <w:rFonts w:cstheme="minorHAnsi"/>
        </w:rPr>
        <w:t>Skutečnost roku 2019</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3317C" w:rsidRPr="003C5432">
        <w:rPr>
          <w:rFonts w:cstheme="minorHAnsi"/>
        </w:rPr>
        <w:t>1.759.352,57 Kč</w:t>
      </w:r>
    </w:p>
    <w:p w:rsidR="0013317C" w:rsidRPr="003C5432" w:rsidRDefault="0013317C" w:rsidP="0013317C">
      <w:pPr>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96,79% upraveného rozpočtu</w:t>
      </w:r>
    </w:p>
    <w:p w:rsidR="0013317C" w:rsidRPr="003C5432" w:rsidRDefault="00C72A93" w:rsidP="0013317C">
      <w:pPr>
        <w:jc w:val="both"/>
        <w:rPr>
          <w:rFonts w:cstheme="minorHAnsi"/>
        </w:rPr>
      </w:pPr>
      <w:r>
        <w:rPr>
          <w:rFonts w:cstheme="minorHAnsi"/>
        </w:rPr>
        <w:t>Konečný rozpočet roku 2020</w:t>
      </w:r>
      <w:r>
        <w:rPr>
          <w:rFonts w:cstheme="minorHAnsi"/>
        </w:rPr>
        <w:tab/>
      </w:r>
      <w:r>
        <w:rPr>
          <w:rFonts w:cstheme="minorHAnsi"/>
        </w:rPr>
        <w:tab/>
      </w:r>
      <w:r>
        <w:rPr>
          <w:rFonts w:cstheme="minorHAnsi"/>
        </w:rPr>
        <w:tab/>
      </w:r>
      <w:r>
        <w:rPr>
          <w:rFonts w:cstheme="minorHAnsi"/>
        </w:rPr>
        <w:tab/>
      </w:r>
      <w:r>
        <w:rPr>
          <w:rFonts w:cstheme="minorHAnsi"/>
        </w:rPr>
        <w:tab/>
      </w:r>
      <w:r w:rsidR="0013317C" w:rsidRPr="003C5432">
        <w:rPr>
          <w:rFonts w:cstheme="minorHAnsi"/>
        </w:rPr>
        <w:t>1.454.450,00 Kč</w:t>
      </w:r>
    </w:p>
    <w:p w:rsidR="0013317C" w:rsidRPr="003C5432" w:rsidRDefault="0013317C" w:rsidP="0013317C">
      <w:pPr>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96,79% konečného rozpočtu</w:t>
      </w:r>
    </w:p>
    <w:p w:rsidR="0013317C" w:rsidRPr="003C5432" w:rsidRDefault="0013317C" w:rsidP="0013317C">
      <w:pPr>
        <w:jc w:val="both"/>
        <w:rPr>
          <w:rFonts w:cstheme="minorHAnsi"/>
          <w:color w:val="00B050"/>
        </w:rPr>
      </w:pPr>
    </w:p>
    <w:p w:rsidR="0013317C" w:rsidRPr="003C5432" w:rsidRDefault="0013317C" w:rsidP="0013317C">
      <w:pPr>
        <w:jc w:val="both"/>
        <w:rPr>
          <w:rFonts w:cstheme="minorHAnsi"/>
        </w:rPr>
      </w:pPr>
      <w:r w:rsidRPr="003C5432">
        <w:rPr>
          <w:rFonts w:cstheme="minorHAnsi"/>
        </w:rPr>
        <w:lastRenderedPageBreak/>
        <w:t>Náklady tohoto podseskupení tvoří výdaje zajišťující provoz soudu a provoz služebních motorových vozidel. V následujícím přehledu výdajů v letech 2016-2020 za nákup vody, paliv a energie lze porovnat výdaje na jednotlivých položkách v uvedeném seskupení položek:</w:t>
      </w:r>
    </w:p>
    <w:p w:rsidR="0013317C" w:rsidRPr="003C5432" w:rsidRDefault="0013317C" w:rsidP="0013317C">
      <w:pPr>
        <w:jc w:val="right"/>
        <w:rPr>
          <w:rFonts w:cstheme="minorHAnsi"/>
        </w:rPr>
      </w:pPr>
      <w:r w:rsidRPr="003C5432">
        <w:rPr>
          <w:rFonts w:cstheme="minorHAnsi"/>
        </w:rPr>
        <w:t>v tis. Kč</w:t>
      </w:r>
    </w:p>
    <w:tbl>
      <w:tblPr>
        <w:tblStyle w:val="Mkatabulky"/>
        <w:tblW w:w="9220" w:type="dxa"/>
        <w:tblLook w:val="04A0" w:firstRow="1" w:lastRow="0" w:firstColumn="1" w:lastColumn="0" w:noHBand="0" w:noVBand="1"/>
      </w:tblPr>
      <w:tblGrid>
        <w:gridCol w:w="1643"/>
        <w:gridCol w:w="1536"/>
        <w:gridCol w:w="1535"/>
        <w:gridCol w:w="1502"/>
        <w:gridCol w:w="1502"/>
        <w:gridCol w:w="1502"/>
      </w:tblGrid>
      <w:tr w:rsidR="0013317C" w:rsidRPr="003C5432" w:rsidTr="00013B73">
        <w:tc>
          <w:tcPr>
            <w:tcW w:w="1643" w:type="dxa"/>
          </w:tcPr>
          <w:p w:rsidR="0013317C" w:rsidRPr="003C5432" w:rsidRDefault="0013317C" w:rsidP="00013B73">
            <w:pPr>
              <w:jc w:val="both"/>
              <w:rPr>
                <w:rFonts w:cstheme="minorHAnsi"/>
                <w:b/>
              </w:rPr>
            </w:pPr>
            <w:r w:rsidRPr="003C5432">
              <w:rPr>
                <w:rFonts w:cstheme="minorHAnsi"/>
                <w:b/>
              </w:rPr>
              <w:t>položka</w:t>
            </w:r>
          </w:p>
        </w:tc>
        <w:tc>
          <w:tcPr>
            <w:tcW w:w="1536" w:type="dxa"/>
          </w:tcPr>
          <w:p w:rsidR="0013317C" w:rsidRPr="003C5432" w:rsidRDefault="0013317C" w:rsidP="00013B73">
            <w:pPr>
              <w:jc w:val="center"/>
              <w:rPr>
                <w:rFonts w:cstheme="minorHAnsi"/>
                <w:b/>
              </w:rPr>
            </w:pPr>
            <w:r w:rsidRPr="003C5432">
              <w:rPr>
                <w:rFonts w:cstheme="minorHAnsi"/>
                <w:b/>
              </w:rPr>
              <w:t>2016</w:t>
            </w:r>
          </w:p>
        </w:tc>
        <w:tc>
          <w:tcPr>
            <w:tcW w:w="1535" w:type="dxa"/>
          </w:tcPr>
          <w:p w:rsidR="0013317C" w:rsidRPr="003C5432" w:rsidRDefault="0013317C" w:rsidP="00013B73">
            <w:pPr>
              <w:jc w:val="center"/>
              <w:rPr>
                <w:rFonts w:cstheme="minorHAnsi"/>
                <w:b/>
              </w:rPr>
            </w:pPr>
            <w:r w:rsidRPr="003C5432">
              <w:rPr>
                <w:rFonts w:cstheme="minorHAnsi"/>
                <w:b/>
              </w:rPr>
              <w:t>2017</w:t>
            </w:r>
          </w:p>
        </w:tc>
        <w:tc>
          <w:tcPr>
            <w:tcW w:w="1502" w:type="dxa"/>
          </w:tcPr>
          <w:p w:rsidR="0013317C" w:rsidRPr="003C5432" w:rsidRDefault="0013317C" w:rsidP="00013B73">
            <w:pPr>
              <w:jc w:val="center"/>
              <w:rPr>
                <w:rFonts w:cstheme="minorHAnsi"/>
                <w:b/>
              </w:rPr>
            </w:pPr>
            <w:r w:rsidRPr="003C5432">
              <w:rPr>
                <w:rFonts w:cstheme="minorHAnsi"/>
                <w:b/>
              </w:rPr>
              <w:t>2018</w:t>
            </w:r>
          </w:p>
        </w:tc>
        <w:tc>
          <w:tcPr>
            <w:tcW w:w="1502" w:type="dxa"/>
          </w:tcPr>
          <w:p w:rsidR="0013317C" w:rsidRPr="003C5432" w:rsidRDefault="0013317C" w:rsidP="00013B73">
            <w:pPr>
              <w:jc w:val="center"/>
              <w:rPr>
                <w:rFonts w:cstheme="minorHAnsi"/>
                <w:b/>
              </w:rPr>
            </w:pPr>
            <w:r w:rsidRPr="003C5432">
              <w:rPr>
                <w:rFonts w:cstheme="minorHAnsi"/>
                <w:b/>
              </w:rPr>
              <w:t>2019</w:t>
            </w:r>
          </w:p>
        </w:tc>
        <w:tc>
          <w:tcPr>
            <w:tcW w:w="1502" w:type="dxa"/>
          </w:tcPr>
          <w:p w:rsidR="0013317C" w:rsidRPr="003C5432" w:rsidRDefault="0013317C" w:rsidP="00013B73">
            <w:pPr>
              <w:jc w:val="center"/>
              <w:rPr>
                <w:rFonts w:cstheme="minorHAnsi"/>
                <w:b/>
              </w:rPr>
            </w:pPr>
            <w:r w:rsidRPr="003C5432">
              <w:rPr>
                <w:rFonts w:cstheme="minorHAnsi"/>
                <w:b/>
              </w:rPr>
              <w:t>2020</w:t>
            </w:r>
          </w:p>
        </w:tc>
      </w:tr>
      <w:tr w:rsidR="0013317C" w:rsidRPr="003C5432" w:rsidTr="00013B73">
        <w:tc>
          <w:tcPr>
            <w:tcW w:w="1643" w:type="dxa"/>
          </w:tcPr>
          <w:p w:rsidR="0013317C" w:rsidRPr="003C5432" w:rsidRDefault="0013317C" w:rsidP="00013B73">
            <w:pPr>
              <w:jc w:val="both"/>
              <w:rPr>
                <w:rFonts w:cstheme="minorHAnsi"/>
              </w:rPr>
            </w:pPr>
            <w:r w:rsidRPr="003C5432">
              <w:rPr>
                <w:rFonts w:cstheme="minorHAnsi"/>
              </w:rPr>
              <w:t>5151 Voda</w:t>
            </w:r>
          </w:p>
        </w:tc>
        <w:tc>
          <w:tcPr>
            <w:tcW w:w="1536" w:type="dxa"/>
            <w:vAlign w:val="bottom"/>
          </w:tcPr>
          <w:p w:rsidR="0013317C" w:rsidRPr="003C5432" w:rsidRDefault="0013317C" w:rsidP="00013B73">
            <w:pPr>
              <w:jc w:val="right"/>
              <w:rPr>
                <w:rFonts w:cstheme="minorHAnsi"/>
              </w:rPr>
            </w:pPr>
            <w:r w:rsidRPr="003C5432">
              <w:rPr>
                <w:rFonts w:cstheme="minorHAnsi"/>
              </w:rPr>
              <w:t>225,16</w:t>
            </w:r>
          </w:p>
        </w:tc>
        <w:tc>
          <w:tcPr>
            <w:tcW w:w="1535" w:type="dxa"/>
            <w:vAlign w:val="bottom"/>
          </w:tcPr>
          <w:p w:rsidR="0013317C" w:rsidRPr="003C5432" w:rsidRDefault="0013317C" w:rsidP="00013B73">
            <w:pPr>
              <w:jc w:val="right"/>
              <w:rPr>
                <w:rFonts w:cstheme="minorHAnsi"/>
              </w:rPr>
            </w:pPr>
            <w:r w:rsidRPr="003C5432">
              <w:rPr>
                <w:rFonts w:cstheme="minorHAnsi"/>
              </w:rPr>
              <w:t>207,54</w:t>
            </w:r>
          </w:p>
        </w:tc>
        <w:tc>
          <w:tcPr>
            <w:tcW w:w="1502" w:type="dxa"/>
          </w:tcPr>
          <w:p w:rsidR="0013317C" w:rsidRPr="003C5432" w:rsidRDefault="0013317C" w:rsidP="00013B73">
            <w:pPr>
              <w:jc w:val="right"/>
              <w:rPr>
                <w:rFonts w:cstheme="minorHAnsi"/>
              </w:rPr>
            </w:pPr>
            <w:r w:rsidRPr="003C5432">
              <w:rPr>
                <w:rFonts w:cstheme="minorHAnsi"/>
              </w:rPr>
              <w:t>209,26</w:t>
            </w:r>
          </w:p>
        </w:tc>
        <w:tc>
          <w:tcPr>
            <w:tcW w:w="1502" w:type="dxa"/>
          </w:tcPr>
          <w:p w:rsidR="0013317C" w:rsidRPr="003C5432" w:rsidRDefault="0013317C" w:rsidP="00013B73">
            <w:pPr>
              <w:jc w:val="right"/>
              <w:rPr>
                <w:rFonts w:cstheme="minorHAnsi"/>
              </w:rPr>
            </w:pPr>
            <w:r w:rsidRPr="003C5432">
              <w:rPr>
                <w:rFonts w:cstheme="minorHAnsi"/>
              </w:rPr>
              <w:t>233,46</w:t>
            </w:r>
          </w:p>
        </w:tc>
        <w:tc>
          <w:tcPr>
            <w:tcW w:w="1502" w:type="dxa"/>
          </w:tcPr>
          <w:p w:rsidR="0013317C" w:rsidRPr="003C5432" w:rsidRDefault="0013317C" w:rsidP="00013B73">
            <w:pPr>
              <w:jc w:val="right"/>
              <w:rPr>
                <w:rFonts w:cstheme="minorHAnsi"/>
              </w:rPr>
            </w:pPr>
            <w:r w:rsidRPr="003C5432">
              <w:rPr>
                <w:rFonts w:cstheme="minorHAnsi"/>
              </w:rPr>
              <w:t>245,33</w:t>
            </w:r>
          </w:p>
        </w:tc>
      </w:tr>
      <w:tr w:rsidR="0013317C" w:rsidRPr="003C5432" w:rsidTr="00013B73">
        <w:tc>
          <w:tcPr>
            <w:tcW w:w="1643" w:type="dxa"/>
          </w:tcPr>
          <w:p w:rsidR="0013317C" w:rsidRPr="003C5432" w:rsidRDefault="0013317C" w:rsidP="00013B73">
            <w:pPr>
              <w:jc w:val="both"/>
              <w:rPr>
                <w:rFonts w:cstheme="minorHAnsi"/>
              </w:rPr>
            </w:pPr>
            <w:r w:rsidRPr="003C5432">
              <w:rPr>
                <w:rFonts w:cstheme="minorHAnsi"/>
              </w:rPr>
              <w:t>5153 Plyn</w:t>
            </w:r>
          </w:p>
        </w:tc>
        <w:tc>
          <w:tcPr>
            <w:tcW w:w="1536" w:type="dxa"/>
            <w:vAlign w:val="bottom"/>
          </w:tcPr>
          <w:p w:rsidR="0013317C" w:rsidRPr="003C5432" w:rsidRDefault="0013317C" w:rsidP="00013B73">
            <w:pPr>
              <w:jc w:val="right"/>
              <w:rPr>
                <w:rFonts w:cstheme="minorHAnsi"/>
              </w:rPr>
            </w:pPr>
            <w:r w:rsidRPr="003C5432">
              <w:rPr>
                <w:rFonts w:cstheme="minorHAnsi"/>
              </w:rPr>
              <w:t>893,16</w:t>
            </w:r>
          </w:p>
        </w:tc>
        <w:tc>
          <w:tcPr>
            <w:tcW w:w="1535" w:type="dxa"/>
            <w:vAlign w:val="bottom"/>
          </w:tcPr>
          <w:p w:rsidR="0013317C" w:rsidRPr="003C5432" w:rsidRDefault="0013317C" w:rsidP="00013B73">
            <w:pPr>
              <w:jc w:val="right"/>
              <w:rPr>
                <w:rFonts w:cstheme="minorHAnsi"/>
              </w:rPr>
            </w:pPr>
            <w:r w:rsidRPr="003C5432">
              <w:rPr>
                <w:rFonts w:cstheme="minorHAnsi"/>
              </w:rPr>
              <w:t>917,05</w:t>
            </w:r>
          </w:p>
        </w:tc>
        <w:tc>
          <w:tcPr>
            <w:tcW w:w="1502" w:type="dxa"/>
          </w:tcPr>
          <w:p w:rsidR="0013317C" w:rsidRPr="003C5432" w:rsidRDefault="0013317C" w:rsidP="00013B73">
            <w:pPr>
              <w:jc w:val="right"/>
              <w:rPr>
                <w:rFonts w:cstheme="minorHAnsi"/>
              </w:rPr>
            </w:pPr>
            <w:r w:rsidRPr="003C5432">
              <w:rPr>
                <w:rFonts w:cstheme="minorHAnsi"/>
              </w:rPr>
              <w:t>924,63</w:t>
            </w:r>
          </w:p>
        </w:tc>
        <w:tc>
          <w:tcPr>
            <w:tcW w:w="1502" w:type="dxa"/>
          </w:tcPr>
          <w:p w:rsidR="0013317C" w:rsidRPr="003C5432" w:rsidRDefault="0013317C" w:rsidP="00013B73">
            <w:pPr>
              <w:jc w:val="right"/>
              <w:rPr>
                <w:rFonts w:cstheme="minorHAnsi"/>
              </w:rPr>
            </w:pPr>
            <w:r w:rsidRPr="003C5432">
              <w:rPr>
                <w:rFonts w:cstheme="minorHAnsi"/>
              </w:rPr>
              <w:t>1.018,09</w:t>
            </w:r>
          </w:p>
        </w:tc>
        <w:tc>
          <w:tcPr>
            <w:tcW w:w="1502" w:type="dxa"/>
          </w:tcPr>
          <w:p w:rsidR="0013317C" w:rsidRPr="003C5432" w:rsidRDefault="0013317C" w:rsidP="00013B73">
            <w:pPr>
              <w:jc w:val="right"/>
              <w:rPr>
                <w:rFonts w:cstheme="minorHAnsi"/>
              </w:rPr>
            </w:pPr>
            <w:r w:rsidRPr="003C5432">
              <w:rPr>
                <w:rFonts w:cstheme="minorHAnsi"/>
              </w:rPr>
              <w:t>662,65</w:t>
            </w:r>
          </w:p>
        </w:tc>
      </w:tr>
      <w:tr w:rsidR="0013317C" w:rsidRPr="003C5432" w:rsidTr="00013B73">
        <w:tc>
          <w:tcPr>
            <w:tcW w:w="1643" w:type="dxa"/>
          </w:tcPr>
          <w:p w:rsidR="0013317C" w:rsidRPr="003C5432" w:rsidRDefault="0013317C" w:rsidP="00013B73">
            <w:pPr>
              <w:jc w:val="both"/>
              <w:rPr>
                <w:rFonts w:cstheme="minorHAnsi"/>
              </w:rPr>
            </w:pPr>
            <w:r w:rsidRPr="003C5432">
              <w:rPr>
                <w:rFonts w:cstheme="minorHAnsi"/>
              </w:rPr>
              <w:t>5154 Elektřina</w:t>
            </w:r>
          </w:p>
        </w:tc>
        <w:tc>
          <w:tcPr>
            <w:tcW w:w="1536" w:type="dxa"/>
            <w:vAlign w:val="bottom"/>
          </w:tcPr>
          <w:p w:rsidR="0013317C" w:rsidRPr="003C5432" w:rsidRDefault="0013317C" w:rsidP="00013B73">
            <w:pPr>
              <w:jc w:val="right"/>
              <w:rPr>
                <w:rFonts w:cstheme="minorHAnsi"/>
              </w:rPr>
            </w:pPr>
            <w:r w:rsidRPr="003C5432">
              <w:rPr>
                <w:rFonts w:cstheme="minorHAnsi"/>
              </w:rPr>
              <w:t>419,54</w:t>
            </w:r>
          </w:p>
        </w:tc>
        <w:tc>
          <w:tcPr>
            <w:tcW w:w="1535" w:type="dxa"/>
            <w:vAlign w:val="bottom"/>
          </w:tcPr>
          <w:p w:rsidR="0013317C" w:rsidRPr="003C5432" w:rsidRDefault="0013317C" w:rsidP="00013B73">
            <w:pPr>
              <w:jc w:val="right"/>
              <w:rPr>
                <w:rFonts w:cstheme="minorHAnsi"/>
              </w:rPr>
            </w:pPr>
            <w:r w:rsidRPr="003C5432">
              <w:rPr>
                <w:rFonts w:cstheme="minorHAnsi"/>
              </w:rPr>
              <w:t>386,83</w:t>
            </w:r>
          </w:p>
        </w:tc>
        <w:tc>
          <w:tcPr>
            <w:tcW w:w="1502" w:type="dxa"/>
          </w:tcPr>
          <w:p w:rsidR="0013317C" w:rsidRPr="003C5432" w:rsidRDefault="0013317C" w:rsidP="00013B73">
            <w:pPr>
              <w:jc w:val="right"/>
              <w:rPr>
                <w:rFonts w:cstheme="minorHAnsi"/>
              </w:rPr>
            </w:pPr>
            <w:r w:rsidRPr="003C5432">
              <w:rPr>
                <w:rFonts w:cstheme="minorHAnsi"/>
              </w:rPr>
              <w:t>432,62</w:t>
            </w:r>
          </w:p>
        </w:tc>
        <w:tc>
          <w:tcPr>
            <w:tcW w:w="1502" w:type="dxa"/>
          </w:tcPr>
          <w:p w:rsidR="0013317C" w:rsidRPr="003C5432" w:rsidRDefault="0013317C" w:rsidP="00013B73">
            <w:pPr>
              <w:jc w:val="right"/>
              <w:rPr>
                <w:rFonts w:cstheme="minorHAnsi"/>
              </w:rPr>
            </w:pPr>
            <w:r w:rsidRPr="003C5432">
              <w:rPr>
                <w:rFonts w:cstheme="minorHAnsi"/>
              </w:rPr>
              <w:t>451,53</w:t>
            </w:r>
          </w:p>
        </w:tc>
        <w:tc>
          <w:tcPr>
            <w:tcW w:w="1502" w:type="dxa"/>
          </w:tcPr>
          <w:p w:rsidR="0013317C" w:rsidRPr="003C5432" w:rsidRDefault="0013317C" w:rsidP="00013B73">
            <w:pPr>
              <w:jc w:val="right"/>
              <w:rPr>
                <w:rFonts w:cstheme="minorHAnsi"/>
              </w:rPr>
            </w:pPr>
            <w:r w:rsidRPr="003C5432">
              <w:rPr>
                <w:rFonts w:cstheme="minorHAnsi"/>
              </w:rPr>
              <w:t>472,56</w:t>
            </w:r>
          </w:p>
        </w:tc>
      </w:tr>
      <w:tr w:rsidR="0013317C" w:rsidRPr="003C5432" w:rsidTr="00013B73">
        <w:tc>
          <w:tcPr>
            <w:tcW w:w="1643" w:type="dxa"/>
          </w:tcPr>
          <w:p w:rsidR="0013317C" w:rsidRPr="003C5432" w:rsidRDefault="0013317C" w:rsidP="00013B73">
            <w:pPr>
              <w:jc w:val="both"/>
              <w:rPr>
                <w:rFonts w:cstheme="minorHAnsi"/>
              </w:rPr>
            </w:pPr>
            <w:r w:rsidRPr="003C5432">
              <w:rPr>
                <w:rFonts w:cstheme="minorHAnsi"/>
              </w:rPr>
              <w:t>5156 PHM</w:t>
            </w:r>
          </w:p>
        </w:tc>
        <w:tc>
          <w:tcPr>
            <w:tcW w:w="1536" w:type="dxa"/>
            <w:vAlign w:val="bottom"/>
          </w:tcPr>
          <w:p w:rsidR="0013317C" w:rsidRPr="003C5432" w:rsidRDefault="0013317C" w:rsidP="00013B73">
            <w:pPr>
              <w:jc w:val="right"/>
              <w:rPr>
                <w:rFonts w:cstheme="minorHAnsi"/>
              </w:rPr>
            </w:pPr>
            <w:r w:rsidRPr="003C5432">
              <w:rPr>
                <w:rFonts w:cstheme="minorHAnsi"/>
              </w:rPr>
              <w:t>35,48</w:t>
            </w:r>
          </w:p>
        </w:tc>
        <w:tc>
          <w:tcPr>
            <w:tcW w:w="1535" w:type="dxa"/>
            <w:vAlign w:val="bottom"/>
          </w:tcPr>
          <w:p w:rsidR="0013317C" w:rsidRPr="003C5432" w:rsidRDefault="0013317C" w:rsidP="00013B73">
            <w:pPr>
              <w:jc w:val="right"/>
              <w:rPr>
                <w:rFonts w:cstheme="minorHAnsi"/>
              </w:rPr>
            </w:pPr>
            <w:r w:rsidRPr="003C5432">
              <w:rPr>
                <w:rFonts w:cstheme="minorHAnsi"/>
              </w:rPr>
              <w:t>49,30</w:t>
            </w:r>
          </w:p>
        </w:tc>
        <w:tc>
          <w:tcPr>
            <w:tcW w:w="1502" w:type="dxa"/>
          </w:tcPr>
          <w:p w:rsidR="0013317C" w:rsidRPr="003C5432" w:rsidRDefault="0013317C" w:rsidP="00013B73">
            <w:pPr>
              <w:jc w:val="right"/>
              <w:rPr>
                <w:rFonts w:cstheme="minorHAnsi"/>
              </w:rPr>
            </w:pPr>
            <w:r w:rsidRPr="003C5432">
              <w:rPr>
                <w:rFonts w:cstheme="minorHAnsi"/>
              </w:rPr>
              <w:t>61,65</w:t>
            </w:r>
          </w:p>
        </w:tc>
        <w:tc>
          <w:tcPr>
            <w:tcW w:w="1502" w:type="dxa"/>
          </w:tcPr>
          <w:p w:rsidR="0013317C" w:rsidRPr="003C5432" w:rsidRDefault="0013317C" w:rsidP="00013B73">
            <w:pPr>
              <w:jc w:val="right"/>
              <w:rPr>
                <w:rFonts w:cstheme="minorHAnsi"/>
              </w:rPr>
            </w:pPr>
            <w:r w:rsidRPr="003C5432">
              <w:rPr>
                <w:rFonts w:cstheme="minorHAnsi"/>
              </w:rPr>
              <w:t>56,27</w:t>
            </w:r>
          </w:p>
        </w:tc>
        <w:tc>
          <w:tcPr>
            <w:tcW w:w="1502" w:type="dxa"/>
          </w:tcPr>
          <w:p w:rsidR="0013317C" w:rsidRPr="003C5432" w:rsidRDefault="0013317C" w:rsidP="00013B73">
            <w:pPr>
              <w:jc w:val="right"/>
              <w:rPr>
                <w:rFonts w:cstheme="minorHAnsi"/>
              </w:rPr>
            </w:pPr>
            <w:r w:rsidRPr="003C5432">
              <w:rPr>
                <w:rFonts w:cstheme="minorHAnsi"/>
              </w:rPr>
              <w:t>27,20</w:t>
            </w:r>
          </w:p>
        </w:tc>
      </w:tr>
      <w:tr w:rsidR="0013317C" w:rsidRPr="003C5432" w:rsidTr="00013B73">
        <w:tc>
          <w:tcPr>
            <w:tcW w:w="1643" w:type="dxa"/>
          </w:tcPr>
          <w:p w:rsidR="0013317C" w:rsidRPr="003C5432" w:rsidRDefault="0013317C" w:rsidP="00013B73">
            <w:pPr>
              <w:jc w:val="both"/>
              <w:rPr>
                <w:rFonts w:cstheme="minorHAnsi"/>
                <w:b/>
              </w:rPr>
            </w:pPr>
            <w:r w:rsidRPr="003C5432">
              <w:rPr>
                <w:rFonts w:cstheme="minorHAnsi"/>
                <w:b/>
              </w:rPr>
              <w:t>celkem</w:t>
            </w:r>
          </w:p>
        </w:tc>
        <w:tc>
          <w:tcPr>
            <w:tcW w:w="1536" w:type="dxa"/>
            <w:vAlign w:val="bottom"/>
          </w:tcPr>
          <w:p w:rsidR="0013317C" w:rsidRPr="003C5432" w:rsidRDefault="0013317C" w:rsidP="00013B73">
            <w:pPr>
              <w:jc w:val="right"/>
              <w:rPr>
                <w:rFonts w:cstheme="minorHAnsi"/>
                <w:b/>
              </w:rPr>
            </w:pPr>
            <w:r w:rsidRPr="003C5432">
              <w:rPr>
                <w:rFonts w:cstheme="minorHAnsi"/>
                <w:b/>
              </w:rPr>
              <w:t>1.573,34</w:t>
            </w:r>
          </w:p>
        </w:tc>
        <w:tc>
          <w:tcPr>
            <w:tcW w:w="1535" w:type="dxa"/>
            <w:vAlign w:val="bottom"/>
          </w:tcPr>
          <w:p w:rsidR="0013317C" w:rsidRPr="003C5432" w:rsidRDefault="0013317C" w:rsidP="00013B73">
            <w:pPr>
              <w:jc w:val="right"/>
              <w:rPr>
                <w:rFonts w:cstheme="minorHAnsi"/>
                <w:b/>
              </w:rPr>
            </w:pPr>
            <w:r w:rsidRPr="003C5432">
              <w:rPr>
                <w:rFonts w:cstheme="minorHAnsi"/>
                <w:b/>
              </w:rPr>
              <w:t>1.560,72</w:t>
            </w:r>
          </w:p>
        </w:tc>
        <w:tc>
          <w:tcPr>
            <w:tcW w:w="1502" w:type="dxa"/>
          </w:tcPr>
          <w:p w:rsidR="0013317C" w:rsidRPr="003C5432" w:rsidRDefault="0013317C" w:rsidP="00013B73">
            <w:pPr>
              <w:jc w:val="right"/>
              <w:rPr>
                <w:rFonts w:cstheme="minorHAnsi"/>
                <w:b/>
              </w:rPr>
            </w:pPr>
            <w:r w:rsidRPr="003C5432">
              <w:rPr>
                <w:rFonts w:cstheme="minorHAnsi"/>
                <w:b/>
              </w:rPr>
              <w:t>1.628,16</w:t>
            </w:r>
          </w:p>
        </w:tc>
        <w:tc>
          <w:tcPr>
            <w:tcW w:w="1502" w:type="dxa"/>
          </w:tcPr>
          <w:p w:rsidR="0013317C" w:rsidRPr="003C5432" w:rsidRDefault="0013317C" w:rsidP="00013B73">
            <w:pPr>
              <w:jc w:val="right"/>
              <w:rPr>
                <w:rFonts w:cstheme="minorHAnsi"/>
                <w:b/>
              </w:rPr>
            </w:pPr>
            <w:r w:rsidRPr="003C5432">
              <w:rPr>
                <w:rFonts w:cstheme="minorHAnsi"/>
                <w:b/>
              </w:rPr>
              <w:t>1.759,35</w:t>
            </w:r>
          </w:p>
        </w:tc>
        <w:tc>
          <w:tcPr>
            <w:tcW w:w="1502" w:type="dxa"/>
          </w:tcPr>
          <w:p w:rsidR="0013317C" w:rsidRPr="003C5432" w:rsidRDefault="0013317C" w:rsidP="00013B73">
            <w:pPr>
              <w:jc w:val="right"/>
              <w:rPr>
                <w:rFonts w:cstheme="minorHAnsi"/>
                <w:b/>
              </w:rPr>
            </w:pPr>
            <w:r w:rsidRPr="003C5432">
              <w:rPr>
                <w:rFonts w:cstheme="minorHAnsi"/>
                <w:b/>
              </w:rPr>
              <w:t>1.407,74</w:t>
            </w:r>
          </w:p>
        </w:tc>
      </w:tr>
    </w:tbl>
    <w:p w:rsidR="0013317C" w:rsidRPr="003C5432" w:rsidRDefault="0013317C" w:rsidP="0013317C">
      <w:pPr>
        <w:jc w:val="both"/>
        <w:rPr>
          <w:rFonts w:cstheme="minorHAnsi"/>
          <w:b/>
          <w:color w:val="00B050"/>
        </w:rPr>
      </w:pPr>
    </w:p>
    <w:p w:rsidR="0013317C" w:rsidRPr="003C5432" w:rsidRDefault="0013317C" w:rsidP="0013317C">
      <w:pPr>
        <w:jc w:val="both"/>
        <w:rPr>
          <w:rFonts w:cstheme="minorHAnsi"/>
        </w:rPr>
      </w:pPr>
      <w:r w:rsidRPr="003C5432">
        <w:rPr>
          <w:rFonts w:cstheme="minorHAnsi"/>
          <w:b/>
        </w:rPr>
        <w:t xml:space="preserve">Přehled spotřeby energií v průběhu let 2016 - 2020 v měrných jednotkách: </w:t>
      </w:r>
    </w:p>
    <w:tbl>
      <w:tblPr>
        <w:tblW w:w="9464" w:type="dxa"/>
        <w:tblLayout w:type="fixed"/>
        <w:tblCellMar>
          <w:left w:w="0" w:type="dxa"/>
          <w:right w:w="0" w:type="dxa"/>
        </w:tblCellMar>
        <w:tblLook w:val="04A0" w:firstRow="1" w:lastRow="0" w:firstColumn="1" w:lastColumn="0" w:noHBand="0" w:noVBand="1"/>
      </w:tblPr>
      <w:tblGrid>
        <w:gridCol w:w="1526"/>
        <w:gridCol w:w="1557"/>
        <w:gridCol w:w="1703"/>
        <w:gridCol w:w="1703"/>
        <w:gridCol w:w="1703"/>
        <w:gridCol w:w="1272"/>
      </w:tblGrid>
      <w:tr w:rsidR="0013317C" w:rsidRPr="003C5432" w:rsidTr="00013B73">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3317C" w:rsidRPr="003C5432" w:rsidRDefault="0013317C" w:rsidP="00013B73">
            <w:pPr>
              <w:spacing w:after="0" w:line="240" w:lineRule="auto"/>
              <w:jc w:val="center"/>
              <w:rPr>
                <w:rFonts w:cstheme="minorHAnsi"/>
                <w:b/>
                <w:bCs/>
              </w:rPr>
            </w:pPr>
          </w:p>
        </w:tc>
        <w:tc>
          <w:tcPr>
            <w:tcW w:w="1557" w:type="dxa"/>
            <w:tcBorders>
              <w:top w:val="single" w:sz="8" w:space="0" w:color="000000"/>
              <w:left w:val="nil"/>
              <w:bottom w:val="single" w:sz="8" w:space="0" w:color="000000"/>
              <w:right w:val="single" w:sz="8" w:space="0" w:color="000000"/>
            </w:tcBorders>
            <w:hideMark/>
          </w:tcPr>
          <w:p w:rsidR="0013317C" w:rsidRPr="003C5432" w:rsidRDefault="0013317C" w:rsidP="00013B73">
            <w:pPr>
              <w:spacing w:after="0" w:line="240" w:lineRule="auto"/>
              <w:jc w:val="center"/>
              <w:rPr>
                <w:rFonts w:cstheme="minorHAnsi"/>
                <w:b/>
                <w:bCs/>
              </w:rPr>
            </w:pPr>
            <w:r w:rsidRPr="003C5432">
              <w:rPr>
                <w:rFonts w:cstheme="minorHAnsi"/>
                <w:b/>
                <w:bCs/>
              </w:rPr>
              <w:t>2016</w:t>
            </w:r>
          </w:p>
        </w:tc>
        <w:tc>
          <w:tcPr>
            <w:tcW w:w="1703" w:type="dxa"/>
            <w:tcBorders>
              <w:top w:val="single" w:sz="8" w:space="0" w:color="000000"/>
              <w:left w:val="nil"/>
              <w:bottom w:val="single" w:sz="8" w:space="0" w:color="000000"/>
              <w:right w:val="single" w:sz="8" w:space="0" w:color="000000"/>
            </w:tcBorders>
          </w:tcPr>
          <w:p w:rsidR="0013317C" w:rsidRPr="003C5432" w:rsidRDefault="0013317C" w:rsidP="00013B73">
            <w:pPr>
              <w:spacing w:after="0" w:line="240" w:lineRule="auto"/>
              <w:jc w:val="center"/>
              <w:rPr>
                <w:rFonts w:cstheme="minorHAnsi"/>
                <w:b/>
                <w:bCs/>
              </w:rPr>
            </w:pPr>
            <w:r w:rsidRPr="003C5432">
              <w:rPr>
                <w:rFonts w:cstheme="minorHAnsi"/>
                <w:b/>
                <w:bCs/>
              </w:rPr>
              <w:t>2017</w:t>
            </w:r>
          </w:p>
        </w:tc>
        <w:tc>
          <w:tcPr>
            <w:tcW w:w="1703" w:type="dxa"/>
            <w:tcBorders>
              <w:top w:val="single" w:sz="8" w:space="0" w:color="000000"/>
              <w:left w:val="nil"/>
              <w:bottom w:val="single" w:sz="8" w:space="0" w:color="000000"/>
              <w:right w:val="single" w:sz="8" w:space="0" w:color="000000"/>
            </w:tcBorders>
          </w:tcPr>
          <w:p w:rsidR="0013317C" w:rsidRPr="003C5432" w:rsidRDefault="0013317C" w:rsidP="00013B73">
            <w:pPr>
              <w:spacing w:after="0" w:line="240" w:lineRule="auto"/>
              <w:jc w:val="center"/>
              <w:rPr>
                <w:rFonts w:cstheme="minorHAnsi"/>
                <w:b/>
                <w:bCs/>
              </w:rPr>
            </w:pPr>
            <w:r w:rsidRPr="003C5432">
              <w:rPr>
                <w:rFonts w:cstheme="minorHAnsi"/>
                <w:b/>
                <w:bCs/>
              </w:rPr>
              <w:t>2018</w:t>
            </w:r>
          </w:p>
        </w:tc>
        <w:tc>
          <w:tcPr>
            <w:tcW w:w="1703" w:type="dxa"/>
            <w:tcBorders>
              <w:top w:val="single" w:sz="8" w:space="0" w:color="000000"/>
              <w:left w:val="nil"/>
              <w:bottom w:val="single" w:sz="8" w:space="0" w:color="000000"/>
              <w:right w:val="single" w:sz="8" w:space="0" w:color="000000"/>
            </w:tcBorders>
          </w:tcPr>
          <w:p w:rsidR="0013317C" w:rsidRPr="003C5432" w:rsidRDefault="0013317C" w:rsidP="00013B73">
            <w:pPr>
              <w:spacing w:after="0" w:line="240" w:lineRule="auto"/>
              <w:jc w:val="center"/>
              <w:rPr>
                <w:rFonts w:cstheme="minorHAnsi"/>
                <w:b/>
                <w:bCs/>
              </w:rPr>
            </w:pPr>
            <w:r w:rsidRPr="003C5432">
              <w:rPr>
                <w:rFonts w:cstheme="minorHAnsi"/>
                <w:b/>
                <w:bCs/>
              </w:rPr>
              <w:t>2019</w:t>
            </w:r>
          </w:p>
        </w:tc>
        <w:tc>
          <w:tcPr>
            <w:tcW w:w="1272" w:type="dxa"/>
            <w:tcBorders>
              <w:top w:val="single" w:sz="8" w:space="0" w:color="000000"/>
              <w:left w:val="nil"/>
              <w:bottom w:val="single" w:sz="8" w:space="0" w:color="000000"/>
              <w:right w:val="single" w:sz="8" w:space="0" w:color="000000"/>
            </w:tcBorders>
          </w:tcPr>
          <w:p w:rsidR="0013317C" w:rsidRPr="003C5432" w:rsidRDefault="0013317C" w:rsidP="00013B73">
            <w:pPr>
              <w:spacing w:after="0" w:line="240" w:lineRule="auto"/>
              <w:jc w:val="center"/>
              <w:rPr>
                <w:rFonts w:cstheme="minorHAnsi"/>
                <w:b/>
                <w:bCs/>
              </w:rPr>
            </w:pPr>
            <w:r w:rsidRPr="003C5432">
              <w:rPr>
                <w:rFonts w:cstheme="minorHAnsi"/>
                <w:b/>
                <w:bCs/>
              </w:rPr>
              <w:t>2020</w:t>
            </w:r>
          </w:p>
        </w:tc>
      </w:tr>
      <w:tr w:rsidR="0013317C" w:rsidRPr="003C5432" w:rsidTr="00013B73">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317C" w:rsidRPr="003C5432" w:rsidRDefault="0013317C" w:rsidP="00013B73">
            <w:pPr>
              <w:spacing w:after="0" w:line="240" w:lineRule="auto"/>
              <w:jc w:val="both"/>
              <w:rPr>
                <w:rFonts w:cstheme="minorHAnsi"/>
                <w:b/>
                <w:bCs/>
              </w:rPr>
            </w:pPr>
            <w:r w:rsidRPr="003C5432">
              <w:rPr>
                <w:rFonts w:cstheme="minorHAnsi"/>
                <w:b/>
                <w:bCs/>
              </w:rPr>
              <w:t>Voda</w:t>
            </w:r>
          </w:p>
        </w:tc>
        <w:tc>
          <w:tcPr>
            <w:tcW w:w="1557" w:type="dxa"/>
            <w:tcBorders>
              <w:top w:val="nil"/>
              <w:left w:val="nil"/>
              <w:bottom w:val="single" w:sz="8" w:space="0" w:color="000000"/>
              <w:right w:val="single" w:sz="8" w:space="0" w:color="000000"/>
            </w:tcBorders>
            <w:vAlign w:val="bottom"/>
            <w:hideMark/>
          </w:tcPr>
          <w:p w:rsidR="0013317C" w:rsidRPr="003C5432" w:rsidRDefault="0013317C" w:rsidP="00013B73">
            <w:pPr>
              <w:spacing w:after="0" w:line="240" w:lineRule="auto"/>
              <w:jc w:val="right"/>
              <w:rPr>
                <w:rFonts w:cstheme="minorHAnsi"/>
              </w:rPr>
            </w:pPr>
            <w:r w:rsidRPr="003C5432">
              <w:rPr>
                <w:rFonts w:cstheme="minorHAnsi"/>
              </w:rPr>
              <w:t>749m3</w:t>
            </w:r>
          </w:p>
        </w:tc>
        <w:tc>
          <w:tcPr>
            <w:tcW w:w="1703" w:type="dxa"/>
            <w:tcBorders>
              <w:top w:val="nil"/>
              <w:left w:val="nil"/>
              <w:bottom w:val="single" w:sz="8" w:space="0" w:color="000000"/>
              <w:right w:val="single" w:sz="8" w:space="0" w:color="000000"/>
            </w:tcBorders>
            <w:vAlign w:val="bottom"/>
          </w:tcPr>
          <w:p w:rsidR="0013317C" w:rsidRPr="003C5432" w:rsidRDefault="0013317C" w:rsidP="00013B73">
            <w:pPr>
              <w:spacing w:after="0" w:line="240" w:lineRule="auto"/>
              <w:jc w:val="right"/>
              <w:rPr>
                <w:rFonts w:cstheme="minorHAnsi"/>
              </w:rPr>
            </w:pPr>
            <w:r w:rsidRPr="003C5432">
              <w:rPr>
                <w:rFonts w:cstheme="minorHAnsi"/>
              </w:rPr>
              <w:t>712 m3</w:t>
            </w:r>
          </w:p>
        </w:tc>
        <w:tc>
          <w:tcPr>
            <w:tcW w:w="1703" w:type="dxa"/>
            <w:tcBorders>
              <w:top w:val="nil"/>
              <w:left w:val="nil"/>
              <w:bottom w:val="single" w:sz="8" w:space="0" w:color="000000"/>
              <w:right w:val="single" w:sz="8" w:space="0" w:color="000000"/>
            </w:tcBorders>
          </w:tcPr>
          <w:p w:rsidR="0013317C" w:rsidRPr="003C5432" w:rsidRDefault="0013317C" w:rsidP="00013B73">
            <w:pPr>
              <w:spacing w:after="0" w:line="240" w:lineRule="auto"/>
              <w:jc w:val="center"/>
              <w:rPr>
                <w:rFonts w:cstheme="minorHAnsi"/>
              </w:rPr>
            </w:pPr>
            <w:r w:rsidRPr="003C5432">
              <w:rPr>
                <w:rFonts w:cstheme="minorHAnsi"/>
              </w:rPr>
              <w:t>768 m3</w:t>
            </w:r>
          </w:p>
        </w:tc>
        <w:tc>
          <w:tcPr>
            <w:tcW w:w="1703" w:type="dxa"/>
            <w:tcBorders>
              <w:top w:val="nil"/>
              <w:left w:val="nil"/>
              <w:bottom w:val="single" w:sz="8" w:space="0" w:color="000000"/>
              <w:right w:val="single" w:sz="8" w:space="0" w:color="000000"/>
            </w:tcBorders>
          </w:tcPr>
          <w:p w:rsidR="0013317C" w:rsidRPr="003C5432" w:rsidRDefault="0013317C" w:rsidP="00013B73">
            <w:pPr>
              <w:spacing w:after="0" w:line="240" w:lineRule="auto"/>
              <w:jc w:val="center"/>
              <w:rPr>
                <w:rFonts w:cstheme="minorHAnsi"/>
              </w:rPr>
            </w:pPr>
            <w:r w:rsidRPr="003C5432">
              <w:rPr>
                <w:rFonts w:cstheme="minorHAnsi"/>
              </w:rPr>
              <w:t>874 m3</w:t>
            </w:r>
          </w:p>
        </w:tc>
        <w:tc>
          <w:tcPr>
            <w:tcW w:w="1272" w:type="dxa"/>
            <w:tcBorders>
              <w:top w:val="nil"/>
              <w:left w:val="nil"/>
              <w:bottom w:val="single" w:sz="8" w:space="0" w:color="000000"/>
              <w:right w:val="single" w:sz="8" w:space="0" w:color="000000"/>
            </w:tcBorders>
          </w:tcPr>
          <w:p w:rsidR="0013317C" w:rsidRPr="003C5432" w:rsidRDefault="0013317C" w:rsidP="00013B73">
            <w:pPr>
              <w:spacing w:after="0" w:line="240" w:lineRule="auto"/>
              <w:jc w:val="center"/>
              <w:rPr>
                <w:rFonts w:cstheme="minorHAnsi"/>
              </w:rPr>
            </w:pPr>
            <w:r w:rsidRPr="003C5432">
              <w:rPr>
                <w:rFonts w:cstheme="minorHAnsi"/>
              </w:rPr>
              <w:t>739m3</w:t>
            </w:r>
          </w:p>
        </w:tc>
      </w:tr>
      <w:tr w:rsidR="0013317C" w:rsidRPr="003C5432" w:rsidTr="00013B73">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317C" w:rsidRPr="003C5432" w:rsidRDefault="0013317C" w:rsidP="00013B73">
            <w:pPr>
              <w:spacing w:after="0" w:line="240" w:lineRule="auto"/>
              <w:jc w:val="both"/>
              <w:rPr>
                <w:rFonts w:cstheme="minorHAnsi"/>
                <w:b/>
                <w:bCs/>
              </w:rPr>
            </w:pPr>
            <w:r w:rsidRPr="003C5432">
              <w:rPr>
                <w:rFonts w:cstheme="minorHAnsi"/>
                <w:b/>
                <w:bCs/>
              </w:rPr>
              <w:t>Zemní plyn</w:t>
            </w:r>
          </w:p>
        </w:tc>
        <w:tc>
          <w:tcPr>
            <w:tcW w:w="1557" w:type="dxa"/>
            <w:tcBorders>
              <w:top w:val="nil"/>
              <w:left w:val="nil"/>
              <w:bottom w:val="single" w:sz="8" w:space="0" w:color="000000"/>
              <w:right w:val="single" w:sz="8" w:space="0" w:color="000000"/>
            </w:tcBorders>
            <w:vAlign w:val="bottom"/>
            <w:hideMark/>
          </w:tcPr>
          <w:p w:rsidR="0013317C" w:rsidRPr="003C5432" w:rsidRDefault="0013317C" w:rsidP="00013B73">
            <w:pPr>
              <w:spacing w:after="0" w:line="240" w:lineRule="auto"/>
              <w:jc w:val="right"/>
              <w:rPr>
                <w:rFonts w:cstheme="minorHAnsi"/>
              </w:rPr>
            </w:pPr>
            <w:r w:rsidRPr="003C5432">
              <w:rPr>
                <w:rFonts w:cstheme="minorHAnsi"/>
              </w:rPr>
              <w:t>53.487/</w:t>
            </w:r>
          </w:p>
          <w:p w:rsidR="0013317C" w:rsidRPr="003C5432" w:rsidRDefault="0013317C" w:rsidP="00013B73">
            <w:pPr>
              <w:spacing w:after="0" w:line="240" w:lineRule="auto"/>
              <w:jc w:val="right"/>
              <w:rPr>
                <w:rFonts w:cstheme="minorHAnsi"/>
              </w:rPr>
            </w:pPr>
            <w:r w:rsidRPr="003C5432">
              <w:rPr>
                <w:rFonts w:cstheme="minorHAnsi"/>
              </w:rPr>
              <w:t>93.725m3*</w:t>
            </w:r>
          </w:p>
        </w:tc>
        <w:tc>
          <w:tcPr>
            <w:tcW w:w="1703" w:type="dxa"/>
            <w:tcBorders>
              <w:top w:val="nil"/>
              <w:left w:val="nil"/>
              <w:bottom w:val="single" w:sz="8" w:space="0" w:color="000000"/>
              <w:right w:val="single" w:sz="8" w:space="0" w:color="000000"/>
            </w:tcBorders>
            <w:vAlign w:val="bottom"/>
          </w:tcPr>
          <w:p w:rsidR="0013317C" w:rsidRPr="003C5432" w:rsidRDefault="0013317C" w:rsidP="00013B73">
            <w:pPr>
              <w:spacing w:after="0" w:line="240" w:lineRule="auto"/>
              <w:jc w:val="right"/>
              <w:rPr>
                <w:rFonts w:cstheme="minorHAnsi"/>
              </w:rPr>
            </w:pPr>
            <w:r w:rsidRPr="003C5432">
              <w:rPr>
                <w:rFonts w:cstheme="minorHAnsi"/>
              </w:rPr>
              <w:t>57.604/</w:t>
            </w:r>
          </w:p>
          <w:p w:rsidR="0013317C" w:rsidRPr="003C5432" w:rsidRDefault="0013317C" w:rsidP="00013B73">
            <w:pPr>
              <w:spacing w:after="0" w:line="240" w:lineRule="auto"/>
              <w:jc w:val="right"/>
              <w:rPr>
                <w:rFonts w:cstheme="minorHAnsi"/>
              </w:rPr>
            </w:pPr>
            <w:r w:rsidRPr="003C5432">
              <w:rPr>
                <w:rFonts w:cstheme="minorHAnsi"/>
              </w:rPr>
              <w:t>100.940 m3*</w:t>
            </w:r>
          </w:p>
        </w:tc>
        <w:tc>
          <w:tcPr>
            <w:tcW w:w="1703" w:type="dxa"/>
            <w:tcBorders>
              <w:top w:val="nil"/>
              <w:left w:val="nil"/>
              <w:bottom w:val="single" w:sz="8" w:space="0" w:color="000000"/>
              <w:right w:val="single" w:sz="8" w:space="0" w:color="000000"/>
            </w:tcBorders>
          </w:tcPr>
          <w:p w:rsidR="0013317C" w:rsidRPr="003C5432" w:rsidRDefault="0013317C" w:rsidP="00013B73">
            <w:pPr>
              <w:spacing w:after="0" w:line="240" w:lineRule="auto"/>
              <w:jc w:val="right"/>
              <w:rPr>
                <w:rFonts w:cstheme="minorHAnsi"/>
              </w:rPr>
            </w:pPr>
            <w:r w:rsidRPr="003C5432">
              <w:rPr>
                <w:rFonts w:cstheme="minorHAnsi"/>
              </w:rPr>
              <w:t>49.870/</w:t>
            </w:r>
          </w:p>
          <w:p w:rsidR="0013317C" w:rsidRPr="003C5432" w:rsidRDefault="0013317C" w:rsidP="00013B73">
            <w:pPr>
              <w:spacing w:after="0" w:line="240" w:lineRule="auto"/>
              <w:jc w:val="right"/>
              <w:rPr>
                <w:rFonts w:cstheme="minorHAnsi"/>
              </w:rPr>
            </w:pPr>
            <w:r w:rsidRPr="003C5432">
              <w:rPr>
                <w:rFonts w:cstheme="minorHAnsi"/>
              </w:rPr>
              <w:t>87.387m3</w:t>
            </w:r>
          </w:p>
        </w:tc>
        <w:tc>
          <w:tcPr>
            <w:tcW w:w="1703" w:type="dxa"/>
            <w:tcBorders>
              <w:top w:val="nil"/>
              <w:left w:val="nil"/>
              <w:bottom w:val="single" w:sz="8" w:space="0" w:color="000000"/>
              <w:right w:val="single" w:sz="8" w:space="0" w:color="000000"/>
            </w:tcBorders>
          </w:tcPr>
          <w:p w:rsidR="0013317C" w:rsidRPr="003C5432" w:rsidRDefault="0013317C" w:rsidP="00013B73">
            <w:pPr>
              <w:spacing w:after="0" w:line="240" w:lineRule="auto"/>
              <w:jc w:val="right"/>
              <w:rPr>
                <w:rFonts w:cstheme="minorHAnsi"/>
              </w:rPr>
            </w:pPr>
            <w:r w:rsidRPr="003C5432">
              <w:rPr>
                <w:rFonts w:cstheme="minorHAnsi"/>
              </w:rPr>
              <w:t>45.119/</w:t>
            </w:r>
          </w:p>
          <w:p w:rsidR="0013317C" w:rsidRPr="003C5432" w:rsidRDefault="0013317C" w:rsidP="00013B73">
            <w:pPr>
              <w:spacing w:after="0" w:line="240" w:lineRule="auto"/>
              <w:jc w:val="right"/>
              <w:rPr>
                <w:rFonts w:cstheme="minorHAnsi"/>
              </w:rPr>
            </w:pPr>
            <w:r w:rsidRPr="003C5432">
              <w:rPr>
                <w:rFonts w:cstheme="minorHAnsi"/>
              </w:rPr>
              <w:t>78.958m3</w:t>
            </w:r>
          </w:p>
        </w:tc>
        <w:tc>
          <w:tcPr>
            <w:tcW w:w="1272" w:type="dxa"/>
            <w:tcBorders>
              <w:top w:val="nil"/>
              <w:left w:val="nil"/>
              <w:bottom w:val="single" w:sz="8" w:space="0" w:color="000000"/>
              <w:right w:val="single" w:sz="8" w:space="0" w:color="000000"/>
            </w:tcBorders>
          </w:tcPr>
          <w:p w:rsidR="0013317C" w:rsidRPr="003C5432" w:rsidRDefault="0013317C" w:rsidP="00013B73">
            <w:pPr>
              <w:spacing w:after="0" w:line="240" w:lineRule="auto"/>
              <w:jc w:val="right"/>
              <w:rPr>
                <w:rFonts w:cstheme="minorHAnsi"/>
              </w:rPr>
            </w:pPr>
            <w:r w:rsidRPr="003C5432">
              <w:rPr>
                <w:rFonts w:cstheme="minorHAnsi"/>
              </w:rPr>
              <w:t>43.295/</w:t>
            </w:r>
          </w:p>
          <w:p w:rsidR="0013317C" w:rsidRPr="003C5432" w:rsidRDefault="0013317C" w:rsidP="00013B73">
            <w:pPr>
              <w:spacing w:after="0" w:line="240" w:lineRule="auto"/>
              <w:jc w:val="right"/>
              <w:rPr>
                <w:rFonts w:cstheme="minorHAnsi"/>
              </w:rPr>
            </w:pPr>
            <w:r w:rsidRPr="003C5432">
              <w:rPr>
                <w:rFonts w:cstheme="minorHAnsi"/>
              </w:rPr>
              <w:t>75.866m3</w:t>
            </w:r>
          </w:p>
        </w:tc>
      </w:tr>
      <w:tr w:rsidR="0013317C" w:rsidRPr="003C5432" w:rsidTr="00013B73">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317C" w:rsidRPr="003C5432" w:rsidRDefault="0013317C" w:rsidP="00013B73">
            <w:pPr>
              <w:spacing w:after="0" w:line="240" w:lineRule="auto"/>
              <w:jc w:val="both"/>
              <w:rPr>
                <w:rFonts w:cstheme="minorHAnsi"/>
                <w:b/>
                <w:bCs/>
              </w:rPr>
            </w:pPr>
            <w:r w:rsidRPr="003C5432">
              <w:rPr>
                <w:rFonts w:cstheme="minorHAnsi"/>
                <w:b/>
                <w:bCs/>
              </w:rPr>
              <w:t>Elektřina</w:t>
            </w:r>
          </w:p>
        </w:tc>
        <w:tc>
          <w:tcPr>
            <w:tcW w:w="1557" w:type="dxa"/>
            <w:tcBorders>
              <w:top w:val="nil"/>
              <w:left w:val="nil"/>
              <w:bottom w:val="single" w:sz="8" w:space="0" w:color="000000"/>
              <w:right w:val="single" w:sz="8" w:space="0" w:color="000000"/>
            </w:tcBorders>
            <w:vAlign w:val="bottom"/>
            <w:hideMark/>
          </w:tcPr>
          <w:p w:rsidR="0013317C" w:rsidRPr="003C5432" w:rsidRDefault="0013317C" w:rsidP="00013B73">
            <w:pPr>
              <w:spacing w:after="0" w:line="240" w:lineRule="auto"/>
              <w:jc w:val="right"/>
              <w:rPr>
                <w:rFonts w:cstheme="minorHAnsi"/>
              </w:rPr>
            </w:pPr>
            <w:r w:rsidRPr="003C5432">
              <w:rPr>
                <w:rFonts w:cstheme="minorHAnsi"/>
              </w:rPr>
              <w:t>137.350 kWh</w:t>
            </w:r>
          </w:p>
        </w:tc>
        <w:tc>
          <w:tcPr>
            <w:tcW w:w="1703" w:type="dxa"/>
            <w:tcBorders>
              <w:top w:val="nil"/>
              <w:left w:val="nil"/>
              <w:bottom w:val="single" w:sz="8" w:space="0" w:color="000000"/>
              <w:right w:val="single" w:sz="8" w:space="0" w:color="000000"/>
            </w:tcBorders>
            <w:vAlign w:val="bottom"/>
          </w:tcPr>
          <w:p w:rsidR="0013317C" w:rsidRPr="003C5432" w:rsidRDefault="0013317C" w:rsidP="00013B73">
            <w:pPr>
              <w:spacing w:after="0" w:line="240" w:lineRule="auto"/>
              <w:jc w:val="right"/>
              <w:rPr>
                <w:rFonts w:cstheme="minorHAnsi"/>
              </w:rPr>
            </w:pPr>
            <w:r w:rsidRPr="003C5432">
              <w:rPr>
                <w:rFonts w:cstheme="minorHAnsi"/>
              </w:rPr>
              <w:t>124304 kWh</w:t>
            </w:r>
          </w:p>
        </w:tc>
        <w:tc>
          <w:tcPr>
            <w:tcW w:w="1703" w:type="dxa"/>
            <w:tcBorders>
              <w:top w:val="nil"/>
              <w:left w:val="nil"/>
              <w:bottom w:val="single" w:sz="8" w:space="0" w:color="000000"/>
              <w:right w:val="single" w:sz="8" w:space="0" w:color="000000"/>
            </w:tcBorders>
          </w:tcPr>
          <w:p w:rsidR="0013317C" w:rsidRPr="003C5432" w:rsidRDefault="0013317C" w:rsidP="00013B73">
            <w:pPr>
              <w:spacing w:after="0" w:line="240" w:lineRule="auto"/>
              <w:jc w:val="right"/>
              <w:rPr>
                <w:rFonts w:cstheme="minorHAnsi"/>
              </w:rPr>
            </w:pPr>
            <w:r w:rsidRPr="003C5432">
              <w:rPr>
                <w:rFonts w:cstheme="minorHAnsi"/>
              </w:rPr>
              <w:t>124.937 kWh</w:t>
            </w:r>
          </w:p>
        </w:tc>
        <w:tc>
          <w:tcPr>
            <w:tcW w:w="1703" w:type="dxa"/>
            <w:tcBorders>
              <w:top w:val="nil"/>
              <w:left w:val="nil"/>
              <w:bottom w:val="single" w:sz="8" w:space="0" w:color="000000"/>
              <w:right w:val="single" w:sz="8" w:space="0" w:color="000000"/>
            </w:tcBorders>
          </w:tcPr>
          <w:p w:rsidR="0013317C" w:rsidRPr="003C5432" w:rsidRDefault="0013317C" w:rsidP="00013B73">
            <w:pPr>
              <w:spacing w:after="0" w:line="240" w:lineRule="auto"/>
              <w:jc w:val="center"/>
              <w:rPr>
                <w:rFonts w:cstheme="minorHAnsi"/>
              </w:rPr>
            </w:pPr>
            <w:r w:rsidRPr="003C5432">
              <w:rPr>
                <w:rFonts w:cstheme="minorHAnsi"/>
              </w:rPr>
              <w:t>120.410 kWh</w:t>
            </w:r>
          </w:p>
        </w:tc>
        <w:tc>
          <w:tcPr>
            <w:tcW w:w="1272" w:type="dxa"/>
            <w:tcBorders>
              <w:top w:val="nil"/>
              <w:left w:val="nil"/>
              <w:bottom w:val="single" w:sz="8" w:space="0" w:color="000000"/>
              <w:right w:val="single" w:sz="8" w:space="0" w:color="000000"/>
            </w:tcBorders>
          </w:tcPr>
          <w:p w:rsidR="0013317C" w:rsidRPr="003C5432" w:rsidRDefault="0013317C" w:rsidP="00013B73">
            <w:pPr>
              <w:spacing w:after="0" w:line="240" w:lineRule="auto"/>
              <w:jc w:val="center"/>
              <w:rPr>
                <w:rFonts w:cstheme="minorHAnsi"/>
              </w:rPr>
            </w:pPr>
            <w:r w:rsidRPr="003C5432">
              <w:rPr>
                <w:rFonts w:cstheme="minorHAnsi"/>
              </w:rPr>
              <w:t>98.000kWh</w:t>
            </w:r>
          </w:p>
        </w:tc>
      </w:tr>
    </w:tbl>
    <w:p w:rsidR="0013317C" w:rsidRPr="003C5432" w:rsidRDefault="0013317C" w:rsidP="0013317C">
      <w:pPr>
        <w:jc w:val="both"/>
        <w:rPr>
          <w:rFonts w:cstheme="minorHAnsi"/>
        </w:rPr>
      </w:pPr>
      <w:r w:rsidRPr="003C5432">
        <w:rPr>
          <w:rFonts w:cstheme="minorHAnsi"/>
        </w:rPr>
        <w:t>* skutečná spotřeba je hodnota za časový úsek odečtena na plynoměru, přepočítaná spotřeba je hodnota účtovaná, je stanoven objemový koeficient 1,7523</w:t>
      </w:r>
    </w:p>
    <w:p w:rsidR="0013317C" w:rsidRPr="003C5432" w:rsidRDefault="0013317C" w:rsidP="0013317C">
      <w:pPr>
        <w:jc w:val="both"/>
        <w:rPr>
          <w:rFonts w:cstheme="minorHAnsi"/>
        </w:rPr>
      </w:pPr>
      <w:r w:rsidRPr="003C5432">
        <w:rPr>
          <w:rFonts w:cstheme="minorHAnsi"/>
        </w:rPr>
        <w:t>Z uvedených údajů je patrné, že oproti roku 2019 se snížila spotřeba energií. Toto je způsobeno zejména opatřeními, podle kterých zaměstnanci v době pandemie nemoci COVID-19 pracovali z domova. Celkově bylo uhrazeno o 351.611,16 Kč méně.</w:t>
      </w:r>
    </w:p>
    <w:p w:rsidR="0013317C" w:rsidRPr="003C5432" w:rsidRDefault="0013317C" w:rsidP="0013317C">
      <w:pPr>
        <w:jc w:val="both"/>
        <w:rPr>
          <w:rFonts w:cstheme="minorHAnsi"/>
        </w:rPr>
      </w:pPr>
      <w:r w:rsidRPr="003C5432">
        <w:rPr>
          <w:rFonts w:cstheme="minorHAnsi"/>
        </w:rPr>
        <w:t>Na položce 5151 – Studená voda došlo ke zvýšení výdajů o 11.867,55 Kč, neboť došlo k navýšení ceny ze strany dodavatele. Vyúčtování za celý rok 2020 bude provedeno v prvním čtvrtletí roku 2021.</w:t>
      </w:r>
    </w:p>
    <w:p w:rsidR="0013317C" w:rsidRPr="003C5432" w:rsidRDefault="0013317C" w:rsidP="0013317C">
      <w:pPr>
        <w:jc w:val="both"/>
        <w:rPr>
          <w:rFonts w:cstheme="minorHAnsi"/>
          <w:color w:val="00B050"/>
        </w:rPr>
      </w:pPr>
    </w:p>
    <w:p w:rsidR="0013317C" w:rsidRPr="003C5432" w:rsidRDefault="0013317C" w:rsidP="0013317C">
      <w:pPr>
        <w:jc w:val="both"/>
        <w:rPr>
          <w:rFonts w:cstheme="minorHAnsi"/>
        </w:rPr>
      </w:pPr>
      <w:r w:rsidRPr="003C5432">
        <w:rPr>
          <w:rFonts w:cstheme="minorHAnsi"/>
        </w:rPr>
        <w:t xml:space="preserve">Na položce 5153 – </w:t>
      </w:r>
      <w:r w:rsidR="00315857">
        <w:rPr>
          <w:rFonts w:cstheme="minorHAnsi"/>
        </w:rPr>
        <w:t xml:space="preserve">Plyn došlo k výraznému snížení </w:t>
      </w:r>
      <w:r w:rsidRPr="003C5432">
        <w:rPr>
          <w:rFonts w:cstheme="minorHAnsi"/>
        </w:rPr>
        <w:t xml:space="preserve">výdajů o 355.443,06 Kč.  Toto způsobil (kromě úspory v souvislosti s epidemií) přechod k jinému dodavateli, kdy původnímu byly hrazeny zálohové faktury a následně vyúčtování. V roce 2020 již tedy bylo placeno pouze 11 plateb za skutečnou spotřebu, faktura za prosinec 2020 bude uhrazena v lednu 2021.  </w:t>
      </w:r>
    </w:p>
    <w:p w:rsidR="0013317C" w:rsidRPr="003C5432" w:rsidRDefault="0013317C" w:rsidP="0013317C">
      <w:pPr>
        <w:spacing w:line="240" w:lineRule="auto"/>
        <w:jc w:val="both"/>
        <w:rPr>
          <w:rFonts w:cstheme="minorHAnsi"/>
        </w:rPr>
      </w:pPr>
      <w:r w:rsidRPr="003C5432">
        <w:rPr>
          <w:rFonts w:cstheme="minorHAnsi"/>
        </w:rPr>
        <w:t>Na položce 5154 - Elektrické energie došlo ke zvýšení výdajů o 21.029,89 Kč, neboť došlo k navýšení ceny ze strany dodavatele.</w:t>
      </w:r>
    </w:p>
    <w:p w:rsidR="0013317C" w:rsidRPr="003C5432" w:rsidRDefault="0013317C" w:rsidP="0013317C">
      <w:pPr>
        <w:spacing w:line="240" w:lineRule="auto"/>
        <w:jc w:val="both"/>
        <w:rPr>
          <w:rFonts w:cstheme="minorHAnsi"/>
        </w:rPr>
      </w:pPr>
      <w:r w:rsidRPr="003C5432">
        <w:rPr>
          <w:rFonts w:cstheme="minorHAnsi"/>
        </w:rPr>
        <w:t>Na položce 5156 – Pohonné hmoty a maziva došlo k výraznému snížení výdajů o 29.065,54 Kč. Toto</w:t>
      </w:r>
      <w:r w:rsidR="00315857">
        <w:rPr>
          <w:rFonts w:cstheme="minorHAnsi"/>
        </w:rPr>
        <w:t xml:space="preserve"> snížení je způsobeno pandemií </w:t>
      </w:r>
      <w:r w:rsidRPr="003C5432">
        <w:rPr>
          <w:rFonts w:cstheme="minorHAnsi"/>
        </w:rPr>
        <w:t xml:space="preserve">nemoci COVID-19, kdy se omezily na minimum pracovní cesty (školení, porady </w:t>
      </w:r>
      <w:proofErr w:type="spellStart"/>
      <w:r w:rsidRPr="003C5432">
        <w:rPr>
          <w:rFonts w:cstheme="minorHAnsi"/>
        </w:rPr>
        <w:t>atd</w:t>
      </w:r>
      <w:proofErr w:type="spellEnd"/>
      <w:r w:rsidRPr="003C5432">
        <w:rPr>
          <w:rFonts w:cstheme="minorHAnsi"/>
        </w:rPr>
        <w:t>).</w:t>
      </w:r>
    </w:p>
    <w:p w:rsidR="0013317C" w:rsidRPr="003C5432" w:rsidRDefault="0013317C" w:rsidP="0013317C">
      <w:pPr>
        <w:spacing w:line="240" w:lineRule="auto"/>
        <w:jc w:val="both"/>
        <w:rPr>
          <w:rFonts w:cstheme="minorHAnsi"/>
        </w:rPr>
      </w:pPr>
      <w:r w:rsidRPr="003C5432">
        <w:rPr>
          <w:rFonts w:cstheme="minorHAnsi"/>
        </w:rPr>
        <w:t>Náklady na vodné činily v roce 2020 na 1 zaměstnance částku 2.850,35 Kč.</w:t>
      </w:r>
    </w:p>
    <w:p w:rsidR="0013317C" w:rsidRPr="003C5432" w:rsidRDefault="0013317C" w:rsidP="0013317C">
      <w:pPr>
        <w:spacing w:line="240" w:lineRule="auto"/>
        <w:jc w:val="both"/>
        <w:rPr>
          <w:rFonts w:cstheme="minorHAnsi"/>
        </w:rPr>
      </w:pPr>
      <w:r w:rsidRPr="003C5432">
        <w:rPr>
          <w:rFonts w:cstheme="minorHAnsi"/>
        </w:rPr>
        <w:t>Náklady na plyn činily v roce 2020 na 1 zaměstnance částku 7.698,93 Kč.</w:t>
      </w:r>
    </w:p>
    <w:p w:rsidR="0013317C" w:rsidRPr="003C5432" w:rsidRDefault="0013317C" w:rsidP="0013317C">
      <w:pPr>
        <w:spacing w:line="240" w:lineRule="auto"/>
        <w:jc w:val="both"/>
        <w:rPr>
          <w:rFonts w:cstheme="minorHAnsi"/>
        </w:rPr>
      </w:pPr>
      <w:r w:rsidRPr="003C5432">
        <w:rPr>
          <w:rFonts w:cstheme="minorHAnsi"/>
        </w:rPr>
        <w:t>Náklady na elektrickou energii činily v roce 2020 na 1 zaměstnance částku 5.490,46 Kč</w:t>
      </w:r>
    </w:p>
    <w:p w:rsidR="00351F92" w:rsidRDefault="00351F92" w:rsidP="0013317C">
      <w:pPr>
        <w:jc w:val="both"/>
        <w:rPr>
          <w:rFonts w:cstheme="minorHAnsi"/>
          <w:b/>
        </w:rPr>
      </w:pPr>
    </w:p>
    <w:p w:rsidR="0013317C" w:rsidRPr="003C5432" w:rsidRDefault="0013317C" w:rsidP="0013317C">
      <w:pPr>
        <w:jc w:val="both"/>
        <w:rPr>
          <w:rFonts w:cstheme="minorHAnsi"/>
          <w:b/>
        </w:rPr>
      </w:pPr>
      <w:r w:rsidRPr="003C5432">
        <w:rPr>
          <w:rFonts w:cstheme="minorHAnsi"/>
          <w:b/>
        </w:rPr>
        <w:lastRenderedPageBreak/>
        <w:t>516-Nákupy služeb</w:t>
      </w:r>
    </w:p>
    <w:p w:rsidR="0013317C" w:rsidRPr="003C5432" w:rsidRDefault="0013317C" w:rsidP="00853CF0">
      <w:pPr>
        <w:spacing w:after="120"/>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4.279.000,00 Kč</w:t>
      </w:r>
    </w:p>
    <w:p w:rsidR="0013317C" w:rsidRPr="003C5432" w:rsidRDefault="0013317C" w:rsidP="00853CF0">
      <w:pPr>
        <w:spacing w:after="120"/>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3.346.201,00 Kč</w:t>
      </w:r>
    </w:p>
    <w:p w:rsidR="0013317C" w:rsidRPr="003C5432" w:rsidRDefault="0013317C" w:rsidP="00853CF0">
      <w:pPr>
        <w:spacing w:after="120"/>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3.262.908,06 Kč</w:t>
      </w:r>
    </w:p>
    <w:p w:rsidR="0013317C" w:rsidRPr="003C5432" w:rsidRDefault="0013317C" w:rsidP="00853CF0">
      <w:pPr>
        <w:spacing w:after="120"/>
        <w:jc w:val="both"/>
        <w:rPr>
          <w:rFonts w:cstheme="minorHAnsi"/>
        </w:rPr>
      </w:pPr>
      <w:r w:rsidRPr="003C5432">
        <w:rPr>
          <w:rFonts w:cstheme="minorHAnsi"/>
        </w:rPr>
        <w:t>Skutečnost roku 2019</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2.896.784,63 Kč</w:t>
      </w:r>
    </w:p>
    <w:p w:rsidR="0013317C" w:rsidRPr="003C5432" w:rsidRDefault="0013317C" w:rsidP="00853CF0">
      <w:pPr>
        <w:spacing w:after="120"/>
        <w:jc w:val="both"/>
        <w:rPr>
          <w:rFonts w:cstheme="minorHAnsi"/>
        </w:rPr>
      </w:pPr>
      <w:r w:rsidRPr="003C5432">
        <w:rPr>
          <w:rFonts w:cstheme="minorHAnsi"/>
        </w:rPr>
        <w:t>Plnění</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97,51 % upraveného rozpočtu</w:t>
      </w:r>
    </w:p>
    <w:p w:rsidR="0013317C" w:rsidRPr="003C5432" w:rsidRDefault="0013317C" w:rsidP="00853CF0">
      <w:pPr>
        <w:spacing w:after="120"/>
        <w:jc w:val="both"/>
        <w:rPr>
          <w:rFonts w:cstheme="minorHAnsi"/>
        </w:rPr>
      </w:pPr>
      <w:r w:rsidRPr="003C5432">
        <w:rPr>
          <w:rFonts w:cstheme="minorHAnsi"/>
        </w:rPr>
        <w:t>NNV</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w:t>
      </w:r>
      <w:r w:rsidR="00315857">
        <w:rPr>
          <w:rFonts w:cstheme="minorHAnsi"/>
        </w:rPr>
        <w:t xml:space="preserve"> </w:t>
      </w:r>
      <w:r w:rsidRPr="003C5432">
        <w:rPr>
          <w:rFonts w:cstheme="minorHAnsi"/>
        </w:rPr>
        <w:t>92.963,70 Kč</w:t>
      </w:r>
    </w:p>
    <w:p w:rsidR="0013317C" w:rsidRPr="003C5432" w:rsidRDefault="0013317C" w:rsidP="00853CF0">
      <w:pPr>
        <w:spacing w:after="120"/>
        <w:jc w:val="both"/>
        <w:rPr>
          <w:rFonts w:cstheme="minorHAnsi"/>
        </w:rPr>
      </w:pPr>
      <w:r w:rsidRPr="003C5432">
        <w:rPr>
          <w:rFonts w:cstheme="minorHAnsi"/>
        </w:rPr>
        <w:t>Konečný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proofErr w:type="gramStart"/>
      <w:r w:rsidRPr="003C5432">
        <w:rPr>
          <w:rFonts w:cstheme="minorHAnsi"/>
        </w:rPr>
        <w:t>3.439.164,70  Kč</w:t>
      </w:r>
      <w:proofErr w:type="gramEnd"/>
    </w:p>
    <w:p w:rsidR="0013317C" w:rsidRPr="003C5432" w:rsidRDefault="0013317C" w:rsidP="00853CF0">
      <w:pPr>
        <w:spacing w:after="120"/>
        <w:jc w:val="both"/>
        <w:rPr>
          <w:rFonts w:cstheme="minorHAnsi"/>
        </w:rPr>
      </w:pPr>
      <w:r w:rsidRPr="003C5432">
        <w:rPr>
          <w:rFonts w:cstheme="minorHAnsi"/>
        </w:rPr>
        <w:t>Plnění</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94,88%  konečného rozpočtu</w:t>
      </w:r>
    </w:p>
    <w:p w:rsidR="0013317C" w:rsidRPr="003C5432" w:rsidRDefault="0013317C" w:rsidP="0013317C">
      <w:pPr>
        <w:jc w:val="both"/>
        <w:rPr>
          <w:rFonts w:cstheme="minorHAnsi"/>
        </w:rPr>
      </w:pPr>
    </w:p>
    <w:p w:rsidR="0013317C" w:rsidRDefault="0013317C" w:rsidP="0013317C">
      <w:pPr>
        <w:jc w:val="both"/>
        <w:rPr>
          <w:rFonts w:cstheme="minorHAnsi"/>
        </w:rPr>
      </w:pPr>
      <w:r w:rsidRPr="003C5432">
        <w:rPr>
          <w:rFonts w:cstheme="minorHAnsi"/>
        </w:rPr>
        <w:t>Z přehledu je patrné, že v roce 2020 byly výdaje v tomto podseskupení o 366.123,43,71 Kč vyšší</w:t>
      </w:r>
      <w:r w:rsidR="004E07B5">
        <w:rPr>
          <w:rFonts w:cstheme="minorHAnsi"/>
        </w:rPr>
        <w:t>, což způsobilo zejména zdražení poštovních služeb</w:t>
      </w:r>
      <w:r w:rsidR="00351F92">
        <w:rPr>
          <w:rFonts w:cstheme="minorHAnsi"/>
        </w:rPr>
        <w:t>.</w:t>
      </w:r>
    </w:p>
    <w:p w:rsidR="00351F92" w:rsidRPr="00351F92" w:rsidRDefault="00351F92" w:rsidP="0013317C">
      <w:pPr>
        <w:jc w:val="both"/>
        <w:rPr>
          <w:rFonts w:cstheme="minorHAnsi"/>
        </w:rPr>
      </w:pPr>
    </w:p>
    <w:p w:rsidR="00351F92" w:rsidRDefault="0013317C" w:rsidP="00B3183E">
      <w:pPr>
        <w:spacing w:after="0"/>
        <w:rPr>
          <w:rFonts w:cstheme="minorHAnsi"/>
        </w:rPr>
      </w:pPr>
      <w:r w:rsidRPr="003C5432">
        <w:rPr>
          <w:rFonts w:cstheme="minorHAnsi"/>
        </w:rPr>
        <w:t>Přehled vývoje čerpání na jednotlivých položkách v podseskupení 516 za roky 2016-2020</w:t>
      </w:r>
    </w:p>
    <w:p w:rsidR="0013317C" w:rsidRPr="003C5432" w:rsidRDefault="0013317C" w:rsidP="00B3183E">
      <w:pPr>
        <w:spacing w:after="0"/>
        <w:jc w:val="right"/>
        <w:rPr>
          <w:rFonts w:cstheme="minorHAnsi"/>
        </w:rPr>
      </w:pPr>
      <w:r w:rsidRPr="003C5432">
        <w:rPr>
          <w:rFonts w:cstheme="minorHAnsi"/>
        </w:rPr>
        <w:t>v </w:t>
      </w:r>
      <w:proofErr w:type="gramStart"/>
      <w:r w:rsidRPr="003C5432">
        <w:rPr>
          <w:rFonts w:cstheme="minorHAnsi"/>
        </w:rPr>
        <w:t>tis</w:t>
      </w:r>
      <w:proofErr w:type="gramEnd"/>
      <w:r w:rsidRPr="003C5432">
        <w:rPr>
          <w:rFonts w:cstheme="minorHAnsi"/>
        </w:rPr>
        <w:t xml:space="preserve"> Kč</w:t>
      </w:r>
    </w:p>
    <w:tbl>
      <w:tblPr>
        <w:tblStyle w:val="Mkatabulky"/>
        <w:tblW w:w="0" w:type="auto"/>
        <w:tblLook w:val="04A0" w:firstRow="1" w:lastRow="0" w:firstColumn="1" w:lastColumn="0" w:noHBand="0" w:noVBand="1"/>
      </w:tblPr>
      <w:tblGrid>
        <w:gridCol w:w="3073"/>
        <w:gridCol w:w="1219"/>
        <w:gridCol w:w="1219"/>
        <w:gridCol w:w="1214"/>
        <w:gridCol w:w="1214"/>
        <w:gridCol w:w="1214"/>
      </w:tblGrid>
      <w:tr w:rsidR="0013317C" w:rsidRPr="003C5432" w:rsidTr="00013B73">
        <w:tc>
          <w:tcPr>
            <w:tcW w:w="3073" w:type="dxa"/>
          </w:tcPr>
          <w:p w:rsidR="0013317C" w:rsidRPr="003C5432" w:rsidRDefault="0013317C" w:rsidP="00013B73">
            <w:pPr>
              <w:jc w:val="center"/>
              <w:rPr>
                <w:rFonts w:cstheme="minorHAnsi"/>
                <w:b/>
              </w:rPr>
            </w:pPr>
            <w:r w:rsidRPr="003C5432">
              <w:rPr>
                <w:rFonts w:cstheme="minorHAnsi"/>
                <w:b/>
              </w:rPr>
              <w:t>Položka</w:t>
            </w:r>
          </w:p>
        </w:tc>
        <w:tc>
          <w:tcPr>
            <w:tcW w:w="1219" w:type="dxa"/>
          </w:tcPr>
          <w:p w:rsidR="0013317C" w:rsidRPr="003C5432" w:rsidRDefault="0013317C" w:rsidP="00013B73">
            <w:pPr>
              <w:jc w:val="center"/>
              <w:rPr>
                <w:rFonts w:cstheme="minorHAnsi"/>
                <w:b/>
              </w:rPr>
            </w:pPr>
            <w:r w:rsidRPr="003C5432">
              <w:rPr>
                <w:rFonts w:cstheme="minorHAnsi"/>
                <w:b/>
              </w:rPr>
              <w:t>2016</w:t>
            </w:r>
          </w:p>
        </w:tc>
        <w:tc>
          <w:tcPr>
            <w:tcW w:w="1219" w:type="dxa"/>
          </w:tcPr>
          <w:p w:rsidR="0013317C" w:rsidRPr="003C5432" w:rsidRDefault="0013317C" w:rsidP="00013B73">
            <w:pPr>
              <w:jc w:val="center"/>
              <w:rPr>
                <w:rFonts w:cstheme="minorHAnsi"/>
                <w:b/>
              </w:rPr>
            </w:pPr>
            <w:r w:rsidRPr="003C5432">
              <w:rPr>
                <w:rFonts w:cstheme="minorHAnsi"/>
                <w:b/>
              </w:rPr>
              <w:t>2017</w:t>
            </w:r>
          </w:p>
        </w:tc>
        <w:tc>
          <w:tcPr>
            <w:tcW w:w="1214" w:type="dxa"/>
          </w:tcPr>
          <w:p w:rsidR="0013317C" w:rsidRPr="003C5432" w:rsidRDefault="0013317C" w:rsidP="00013B73">
            <w:pPr>
              <w:jc w:val="center"/>
              <w:rPr>
                <w:rFonts w:cstheme="minorHAnsi"/>
                <w:b/>
              </w:rPr>
            </w:pPr>
            <w:r w:rsidRPr="003C5432">
              <w:rPr>
                <w:rFonts w:cstheme="minorHAnsi"/>
                <w:b/>
              </w:rPr>
              <w:t>2018</w:t>
            </w:r>
          </w:p>
        </w:tc>
        <w:tc>
          <w:tcPr>
            <w:tcW w:w="1214" w:type="dxa"/>
          </w:tcPr>
          <w:p w:rsidR="0013317C" w:rsidRPr="003C5432" w:rsidRDefault="0013317C" w:rsidP="00013B73">
            <w:pPr>
              <w:jc w:val="center"/>
              <w:rPr>
                <w:rFonts w:cstheme="minorHAnsi"/>
                <w:b/>
              </w:rPr>
            </w:pPr>
            <w:r w:rsidRPr="003C5432">
              <w:rPr>
                <w:rFonts w:cstheme="minorHAnsi"/>
                <w:b/>
              </w:rPr>
              <w:t>2019</w:t>
            </w:r>
          </w:p>
        </w:tc>
        <w:tc>
          <w:tcPr>
            <w:tcW w:w="1214" w:type="dxa"/>
          </w:tcPr>
          <w:p w:rsidR="0013317C" w:rsidRPr="003C5432" w:rsidRDefault="0013317C" w:rsidP="00013B73">
            <w:pPr>
              <w:jc w:val="center"/>
              <w:rPr>
                <w:rFonts w:cstheme="minorHAnsi"/>
                <w:b/>
              </w:rPr>
            </w:pPr>
            <w:r w:rsidRPr="003C5432">
              <w:rPr>
                <w:rFonts w:cstheme="minorHAnsi"/>
                <w:b/>
              </w:rPr>
              <w:t>2020</w:t>
            </w:r>
          </w:p>
        </w:tc>
      </w:tr>
      <w:tr w:rsidR="0013317C" w:rsidRPr="003C5432" w:rsidTr="00013B73">
        <w:tc>
          <w:tcPr>
            <w:tcW w:w="3073" w:type="dxa"/>
          </w:tcPr>
          <w:p w:rsidR="0013317C" w:rsidRPr="003C5432" w:rsidRDefault="0013317C" w:rsidP="00013B73">
            <w:pPr>
              <w:jc w:val="both"/>
              <w:rPr>
                <w:rFonts w:cstheme="minorHAnsi"/>
              </w:rPr>
            </w:pPr>
            <w:r w:rsidRPr="003C5432">
              <w:rPr>
                <w:rFonts w:cstheme="minorHAnsi"/>
              </w:rPr>
              <w:t>5161 – Služby pošt</w:t>
            </w:r>
          </w:p>
        </w:tc>
        <w:tc>
          <w:tcPr>
            <w:tcW w:w="1219" w:type="dxa"/>
            <w:vAlign w:val="bottom"/>
          </w:tcPr>
          <w:p w:rsidR="0013317C" w:rsidRPr="003C5432" w:rsidRDefault="0013317C" w:rsidP="00013B73">
            <w:pPr>
              <w:jc w:val="right"/>
              <w:rPr>
                <w:rFonts w:cstheme="minorHAnsi"/>
              </w:rPr>
            </w:pPr>
            <w:r w:rsidRPr="003C5432">
              <w:rPr>
                <w:rFonts w:cstheme="minorHAnsi"/>
              </w:rPr>
              <w:t>1.936,92</w:t>
            </w:r>
          </w:p>
        </w:tc>
        <w:tc>
          <w:tcPr>
            <w:tcW w:w="1219" w:type="dxa"/>
            <w:vAlign w:val="bottom"/>
          </w:tcPr>
          <w:p w:rsidR="0013317C" w:rsidRPr="003C5432" w:rsidRDefault="0013317C" w:rsidP="00013B73">
            <w:pPr>
              <w:jc w:val="right"/>
              <w:rPr>
                <w:rFonts w:cstheme="minorHAnsi"/>
              </w:rPr>
            </w:pPr>
            <w:r w:rsidRPr="003C5432">
              <w:rPr>
                <w:rFonts w:cstheme="minorHAnsi"/>
              </w:rPr>
              <w:t>1.896,50</w:t>
            </w:r>
          </w:p>
        </w:tc>
        <w:tc>
          <w:tcPr>
            <w:tcW w:w="1214" w:type="dxa"/>
          </w:tcPr>
          <w:p w:rsidR="0013317C" w:rsidRPr="003C5432" w:rsidRDefault="0013317C" w:rsidP="00013B73">
            <w:pPr>
              <w:jc w:val="right"/>
              <w:rPr>
                <w:rFonts w:cstheme="minorHAnsi"/>
              </w:rPr>
            </w:pPr>
            <w:r w:rsidRPr="003C5432">
              <w:rPr>
                <w:rFonts w:cstheme="minorHAnsi"/>
              </w:rPr>
              <w:t>2.031,03</w:t>
            </w:r>
          </w:p>
        </w:tc>
        <w:tc>
          <w:tcPr>
            <w:tcW w:w="1214" w:type="dxa"/>
          </w:tcPr>
          <w:p w:rsidR="0013317C" w:rsidRPr="003C5432" w:rsidRDefault="0013317C" w:rsidP="00013B73">
            <w:pPr>
              <w:jc w:val="right"/>
              <w:rPr>
                <w:rFonts w:cstheme="minorHAnsi"/>
              </w:rPr>
            </w:pPr>
            <w:r w:rsidRPr="003C5432">
              <w:rPr>
                <w:rFonts w:cstheme="minorHAnsi"/>
              </w:rPr>
              <w:t>1.717,98</w:t>
            </w:r>
          </w:p>
        </w:tc>
        <w:tc>
          <w:tcPr>
            <w:tcW w:w="1214" w:type="dxa"/>
          </w:tcPr>
          <w:p w:rsidR="0013317C" w:rsidRPr="003C5432" w:rsidRDefault="0013317C" w:rsidP="00013B73">
            <w:pPr>
              <w:jc w:val="right"/>
              <w:rPr>
                <w:rFonts w:cstheme="minorHAnsi"/>
              </w:rPr>
            </w:pPr>
            <w:r w:rsidRPr="003C5432">
              <w:rPr>
                <w:rFonts w:cstheme="minorHAnsi"/>
              </w:rPr>
              <w:t>2.033,01</w:t>
            </w:r>
          </w:p>
        </w:tc>
      </w:tr>
      <w:tr w:rsidR="0013317C" w:rsidRPr="003C5432" w:rsidTr="00013B73">
        <w:tc>
          <w:tcPr>
            <w:tcW w:w="3073" w:type="dxa"/>
          </w:tcPr>
          <w:p w:rsidR="0013317C" w:rsidRPr="003C5432" w:rsidRDefault="0013317C" w:rsidP="00013B73">
            <w:pPr>
              <w:jc w:val="both"/>
              <w:rPr>
                <w:rFonts w:cstheme="minorHAnsi"/>
              </w:rPr>
            </w:pPr>
            <w:r w:rsidRPr="003C5432">
              <w:rPr>
                <w:rFonts w:cstheme="minorHAnsi"/>
              </w:rPr>
              <w:t xml:space="preserve">5162 - Služby tel. a </w:t>
            </w:r>
            <w:proofErr w:type="spellStart"/>
            <w:r w:rsidRPr="003C5432">
              <w:rPr>
                <w:rFonts w:cstheme="minorHAnsi"/>
              </w:rPr>
              <w:t>radiok</w:t>
            </w:r>
            <w:proofErr w:type="spellEnd"/>
            <w:r w:rsidRPr="003C5432">
              <w:rPr>
                <w:rFonts w:cstheme="minorHAnsi"/>
              </w:rPr>
              <w:t>.</w:t>
            </w:r>
          </w:p>
        </w:tc>
        <w:tc>
          <w:tcPr>
            <w:tcW w:w="1219" w:type="dxa"/>
            <w:vAlign w:val="bottom"/>
          </w:tcPr>
          <w:p w:rsidR="0013317C" w:rsidRPr="003C5432" w:rsidRDefault="0013317C" w:rsidP="00013B73">
            <w:pPr>
              <w:jc w:val="right"/>
              <w:rPr>
                <w:rFonts w:cstheme="minorHAnsi"/>
              </w:rPr>
            </w:pPr>
            <w:r w:rsidRPr="003C5432">
              <w:rPr>
                <w:rFonts w:cstheme="minorHAnsi"/>
              </w:rPr>
              <w:t>24,27</w:t>
            </w:r>
          </w:p>
        </w:tc>
        <w:tc>
          <w:tcPr>
            <w:tcW w:w="1219" w:type="dxa"/>
            <w:vAlign w:val="bottom"/>
          </w:tcPr>
          <w:p w:rsidR="0013317C" w:rsidRPr="003C5432" w:rsidRDefault="0013317C" w:rsidP="00013B73">
            <w:pPr>
              <w:jc w:val="right"/>
              <w:rPr>
                <w:rFonts w:cstheme="minorHAnsi"/>
              </w:rPr>
            </w:pPr>
            <w:r w:rsidRPr="003C5432">
              <w:rPr>
                <w:rFonts w:cstheme="minorHAnsi"/>
              </w:rPr>
              <w:t>23,79</w:t>
            </w:r>
          </w:p>
        </w:tc>
        <w:tc>
          <w:tcPr>
            <w:tcW w:w="1214" w:type="dxa"/>
          </w:tcPr>
          <w:p w:rsidR="0013317C" w:rsidRPr="003C5432" w:rsidRDefault="0013317C" w:rsidP="00013B73">
            <w:pPr>
              <w:jc w:val="right"/>
              <w:rPr>
                <w:rFonts w:cstheme="minorHAnsi"/>
              </w:rPr>
            </w:pPr>
            <w:r w:rsidRPr="003C5432">
              <w:rPr>
                <w:rFonts w:cstheme="minorHAnsi"/>
              </w:rPr>
              <w:t>23,81</w:t>
            </w:r>
          </w:p>
        </w:tc>
        <w:tc>
          <w:tcPr>
            <w:tcW w:w="1214" w:type="dxa"/>
          </w:tcPr>
          <w:p w:rsidR="0013317C" w:rsidRPr="003C5432" w:rsidRDefault="0013317C" w:rsidP="00013B73">
            <w:pPr>
              <w:jc w:val="right"/>
              <w:rPr>
                <w:rFonts w:cstheme="minorHAnsi"/>
              </w:rPr>
            </w:pPr>
            <w:r w:rsidRPr="003C5432">
              <w:rPr>
                <w:rFonts w:cstheme="minorHAnsi"/>
              </w:rPr>
              <w:t>24,54</w:t>
            </w:r>
          </w:p>
        </w:tc>
        <w:tc>
          <w:tcPr>
            <w:tcW w:w="1214" w:type="dxa"/>
          </w:tcPr>
          <w:p w:rsidR="0013317C" w:rsidRPr="003C5432" w:rsidRDefault="0013317C" w:rsidP="00013B73">
            <w:pPr>
              <w:jc w:val="right"/>
              <w:rPr>
                <w:rFonts w:cstheme="minorHAnsi"/>
              </w:rPr>
            </w:pPr>
            <w:r w:rsidRPr="003C5432">
              <w:rPr>
                <w:rFonts w:cstheme="minorHAnsi"/>
              </w:rPr>
              <w:t>36,48</w:t>
            </w:r>
          </w:p>
        </w:tc>
      </w:tr>
      <w:tr w:rsidR="0013317C" w:rsidRPr="003C5432" w:rsidTr="00013B73">
        <w:tc>
          <w:tcPr>
            <w:tcW w:w="3073" w:type="dxa"/>
          </w:tcPr>
          <w:p w:rsidR="0013317C" w:rsidRPr="003C5432" w:rsidRDefault="0013317C" w:rsidP="00013B73">
            <w:pPr>
              <w:jc w:val="both"/>
              <w:rPr>
                <w:rFonts w:cstheme="minorHAnsi"/>
              </w:rPr>
            </w:pPr>
            <w:r w:rsidRPr="003C5432">
              <w:rPr>
                <w:rFonts w:cstheme="minorHAnsi"/>
              </w:rPr>
              <w:t xml:space="preserve">5163 – Služby </w:t>
            </w:r>
            <w:proofErr w:type="spellStart"/>
            <w:r w:rsidRPr="003C5432">
              <w:rPr>
                <w:rFonts w:cstheme="minorHAnsi"/>
              </w:rPr>
              <w:t>penež</w:t>
            </w:r>
            <w:proofErr w:type="spellEnd"/>
            <w:r w:rsidRPr="003C5432">
              <w:rPr>
                <w:rFonts w:cstheme="minorHAnsi"/>
              </w:rPr>
              <w:t>. ústavů</w:t>
            </w:r>
          </w:p>
        </w:tc>
        <w:tc>
          <w:tcPr>
            <w:tcW w:w="1219" w:type="dxa"/>
            <w:vAlign w:val="bottom"/>
          </w:tcPr>
          <w:p w:rsidR="0013317C" w:rsidRPr="003C5432" w:rsidRDefault="0013317C" w:rsidP="00013B73">
            <w:pPr>
              <w:jc w:val="right"/>
              <w:rPr>
                <w:rFonts w:cstheme="minorHAnsi"/>
              </w:rPr>
            </w:pPr>
            <w:r w:rsidRPr="003C5432">
              <w:rPr>
                <w:rFonts w:cstheme="minorHAnsi"/>
              </w:rPr>
              <w:t>30,08</w:t>
            </w:r>
          </w:p>
        </w:tc>
        <w:tc>
          <w:tcPr>
            <w:tcW w:w="1219" w:type="dxa"/>
            <w:vAlign w:val="bottom"/>
          </w:tcPr>
          <w:p w:rsidR="0013317C" w:rsidRPr="003C5432" w:rsidRDefault="0013317C" w:rsidP="00013B73">
            <w:pPr>
              <w:jc w:val="right"/>
              <w:rPr>
                <w:rFonts w:cstheme="minorHAnsi"/>
              </w:rPr>
            </w:pPr>
            <w:r w:rsidRPr="003C5432">
              <w:rPr>
                <w:rFonts w:cstheme="minorHAnsi"/>
              </w:rPr>
              <w:t>18,70</w:t>
            </w:r>
          </w:p>
        </w:tc>
        <w:tc>
          <w:tcPr>
            <w:tcW w:w="1214" w:type="dxa"/>
          </w:tcPr>
          <w:p w:rsidR="0013317C" w:rsidRPr="003C5432" w:rsidRDefault="0013317C" w:rsidP="00013B73">
            <w:pPr>
              <w:jc w:val="right"/>
              <w:rPr>
                <w:rFonts w:cstheme="minorHAnsi"/>
              </w:rPr>
            </w:pPr>
            <w:r w:rsidRPr="003C5432">
              <w:rPr>
                <w:rFonts w:cstheme="minorHAnsi"/>
              </w:rPr>
              <w:t>16,92</w:t>
            </w:r>
          </w:p>
        </w:tc>
        <w:tc>
          <w:tcPr>
            <w:tcW w:w="1214" w:type="dxa"/>
          </w:tcPr>
          <w:p w:rsidR="0013317C" w:rsidRPr="003C5432" w:rsidRDefault="0013317C" w:rsidP="00013B73">
            <w:pPr>
              <w:jc w:val="right"/>
              <w:rPr>
                <w:rFonts w:cstheme="minorHAnsi"/>
              </w:rPr>
            </w:pPr>
            <w:r w:rsidRPr="003C5432">
              <w:rPr>
                <w:rFonts w:cstheme="minorHAnsi"/>
              </w:rPr>
              <w:t>18,06</w:t>
            </w:r>
          </w:p>
        </w:tc>
        <w:tc>
          <w:tcPr>
            <w:tcW w:w="1214" w:type="dxa"/>
          </w:tcPr>
          <w:p w:rsidR="0013317C" w:rsidRPr="003C5432" w:rsidRDefault="0013317C" w:rsidP="00013B73">
            <w:pPr>
              <w:jc w:val="right"/>
              <w:rPr>
                <w:rFonts w:cstheme="minorHAnsi"/>
              </w:rPr>
            </w:pPr>
            <w:r w:rsidRPr="003C5432">
              <w:rPr>
                <w:rFonts w:cstheme="minorHAnsi"/>
              </w:rPr>
              <w:t>19,51</w:t>
            </w:r>
          </w:p>
        </w:tc>
      </w:tr>
      <w:tr w:rsidR="0013317C" w:rsidRPr="003C5432" w:rsidTr="00013B73">
        <w:tc>
          <w:tcPr>
            <w:tcW w:w="3073" w:type="dxa"/>
          </w:tcPr>
          <w:p w:rsidR="0013317C" w:rsidRPr="003C5432" w:rsidRDefault="0013317C" w:rsidP="00013B73">
            <w:pPr>
              <w:jc w:val="both"/>
              <w:rPr>
                <w:rFonts w:cstheme="minorHAnsi"/>
              </w:rPr>
            </w:pPr>
            <w:r w:rsidRPr="003C5432">
              <w:rPr>
                <w:rFonts w:cstheme="minorHAnsi"/>
              </w:rPr>
              <w:t>5164 – Nájemné</w:t>
            </w:r>
          </w:p>
        </w:tc>
        <w:tc>
          <w:tcPr>
            <w:tcW w:w="1219" w:type="dxa"/>
            <w:vAlign w:val="bottom"/>
          </w:tcPr>
          <w:p w:rsidR="0013317C" w:rsidRPr="003C5432" w:rsidRDefault="0013317C" w:rsidP="00013B73">
            <w:pPr>
              <w:jc w:val="right"/>
              <w:rPr>
                <w:rFonts w:cstheme="minorHAnsi"/>
              </w:rPr>
            </w:pPr>
            <w:r w:rsidRPr="003C5432">
              <w:rPr>
                <w:rFonts w:cstheme="minorHAnsi"/>
              </w:rPr>
              <w:t>0,00</w:t>
            </w:r>
          </w:p>
        </w:tc>
        <w:tc>
          <w:tcPr>
            <w:tcW w:w="1219" w:type="dxa"/>
            <w:vAlign w:val="bottom"/>
          </w:tcPr>
          <w:p w:rsidR="0013317C" w:rsidRPr="003C5432" w:rsidRDefault="0013317C" w:rsidP="00013B73">
            <w:pPr>
              <w:jc w:val="right"/>
              <w:rPr>
                <w:rFonts w:cstheme="minorHAnsi"/>
              </w:rPr>
            </w:pPr>
            <w:r w:rsidRPr="003C5432">
              <w:rPr>
                <w:rFonts w:cstheme="minorHAnsi"/>
              </w:rPr>
              <w:t>3,27</w:t>
            </w:r>
          </w:p>
        </w:tc>
        <w:tc>
          <w:tcPr>
            <w:tcW w:w="1214" w:type="dxa"/>
          </w:tcPr>
          <w:p w:rsidR="0013317C" w:rsidRPr="003C5432" w:rsidRDefault="0013317C" w:rsidP="00013B73">
            <w:pPr>
              <w:jc w:val="right"/>
              <w:rPr>
                <w:rFonts w:cstheme="minorHAnsi"/>
              </w:rPr>
            </w:pPr>
            <w:r w:rsidRPr="003C5432">
              <w:rPr>
                <w:rFonts w:cstheme="minorHAnsi"/>
              </w:rPr>
              <w:t>3,27</w:t>
            </w:r>
          </w:p>
        </w:tc>
        <w:tc>
          <w:tcPr>
            <w:tcW w:w="1214" w:type="dxa"/>
          </w:tcPr>
          <w:p w:rsidR="0013317C" w:rsidRPr="003C5432" w:rsidRDefault="0013317C" w:rsidP="00013B73">
            <w:pPr>
              <w:jc w:val="right"/>
              <w:rPr>
                <w:rFonts w:cstheme="minorHAnsi"/>
              </w:rPr>
            </w:pPr>
            <w:r w:rsidRPr="003C5432">
              <w:rPr>
                <w:rFonts w:cstheme="minorHAnsi"/>
              </w:rPr>
              <w:t>3,27</w:t>
            </w:r>
          </w:p>
        </w:tc>
        <w:tc>
          <w:tcPr>
            <w:tcW w:w="1214" w:type="dxa"/>
          </w:tcPr>
          <w:p w:rsidR="0013317C" w:rsidRPr="003C5432" w:rsidRDefault="0013317C" w:rsidP="00013B73">
            <w:pPr>
              <w:jc w:val="right"/>
              <w:rPr>
                <w:rFonts w:cstheme="minorHAnsi"/>
              </w:rPr>
            </w:pPr>
            <w:r w:rsidRPr="003C5432">
              <w:rPr>
                <w:rFonts w:cstheme="minorHAnsi"/>
              </w:rPr>
              <w:t>6,05</w:t>
            </w:r>
          </w:p>
        </w:tc>
      </w:tr>
      <w:tr w:rsidR="0013317C" w:rsidRPr="003C5432" w:rsidTr="00013B73">
        <w:tc>
          <w:tcPr>
            <w:tcW w:w="3073" w:type="dxa"/>
          </w:tcPr>
          <w:p w:rsidR="0013317C" w:rsidRPr="003C5432" w:rsidRDefault="0013317C" w:rsidP="00013B73">
            <w:pPr>
              <w:jc w:val="both"/>
              <w:rPr>
                <w:rFonts w:cstheme="minorHAnsi"/>
              </w:rPr>
            </w:pPr>
            <w:r w:rsidRPr="003C5432">
              <w:rPr>
                <w:rFonts w:cstheme="minorHAnsi"/>
              </w:rPr>
              <w:t xml:space="preserve">5166 – </w:t>
            </w:r>
            <w:proofErr w:type="spellStart"/>
            <w:r w:rsidRPr="003C5432">
              <w:rPr>
                <w:rFonts w:cstheme="minorHAnsi"/>
              </w:rPr>
              <w:t>Konz</w:t>
            </w:r>
            <w:proofErr w:type="spellEnd"/>
            <w:r w:rsidRPr="003C5432">
              <w:rPr>
                <w:rFonts w:cstheme="minorHAnsi"/>
              </w:rPr>
              <w:t xml:space="preserve">.,  por. a práv. </w:t>
            </w:r>
            <w:proofErr w:type="gramStart"/>
            <w:r w:rsidRPr="003C5432">
              <w:rPr>
                <w:rFonts w:cstheme="minorHAnsi"/>
              </w:rPr>
              <w:t>sl.</w:t>
            </w:r>
            <w:proofErr w:type="gramEnd"/>
          </w:p>
        </w:tc>
        <w:tc>
          <w:tcPr>
            <w:tcW w:w="1219" w:type="dxa"/>
            <w:vAlign w:val="bottom"/>
          </w:tcPr>
          <w:p w:rsidR="0013317C" w:rsidRPr="003C5432" w:rsidRDefault="0013317C" w:rsidP="00013B73">
            <w:pPr>
              <w:jc w:val="right"/>
              <w:rPr>
                <w:rFonts w:cstheme="minorHAnsi"/>
              </w:rPr>
            </w:pPr>
            <w:r w:rsidRPr="003C5432">
              <w:rPr>
                <w:rFonts w:cstheme="minorHAnsi"/>
              </w:rPr>
              <w:t>0,00</w:t>
            </w:r>
          </w:p>
        </w:tc>
        <w:tc>
          <w:tcPr>
            <w:tcW w:w="1219" w:type="dxa"/>
            <w:vAlign w:val="bottom"/>
          </w:tcPr>
          <w:p w:rsidR="0013317C" w:rsidRPr="003C5432" w:rsidRDefault="0013317C" w:rsidP="00013B73">
            <w:pPr>
              <w:jc w:val="right"/>
              <w:rPr>
                <w:rFonts w:cstheme="minorHAnsi"/>
              </w:rPr>
            </w:pPr>
            <w:r w:rsidRPr="003C5432">
              <w:rPr>
                <w:rFonts w:cstheme="minorHAnsi"/>
              </w:rPr>
              <w:t>0,00</w:t>
            </w:r>
          </w:p>
        </w:tc>
        <w:tc>
          <w:tcPr>
            <w:tcW w:w="1214" w:type="dxa"/>
          </w:tcPr>
          <w:p w:rsidR="0013317C" w:rsidRPr="003C5432" w:rsidRDefault="0013317C" w:rsidP="00013B73">
            <w:pPr>
              <w:jc w:val="right"/>
              <w:rPr>
                <w:rFonts w:cstheme="minorHAnsi"/>
              </w:rPr>
            </w:pPr>
            <w:r w:rsidRPr="003C5432">
              <w:rPr>
                <w:rFonts w:cstheme="minorHAnsi"/>
              </w:rPr>
              <w:t>0,00</w:t>
            </w:r>
          </w:p>
        </w:tc>
        <w:tc>
          <w:tcPr>
            <w:tcW w:w="1214" w:type="dxa"/>
          </w:tcPr>
          <w:p w:rsidR="0013317C" w:rsidRPr="003C5432" w:rsidRDefault="0013317C" w:rsidP="00013B73">
            <w:pPr>
              <w:jc w:val="right"/>
              <w:rPr>
                <w:rFonts w:cstheme="minorHAnsi"/>
              </w:rPr>
            </w:pPr>
            <w:r w:rsidRPr="003C5432">
              <w:rPr>
                <w:rFonts w:cstheme="minorHAnsi"/>
              </w:rPr>
              <w:t>0,00</w:t>
            </w:r>
          </w:p>
        </w:tc>
        <w:tc>
          <w:tcPr>
            <w:tcW w:w="1214" w:type="dxa"/>
          </w:tcPr>
          <w:p w:rsidR="0013317C" w:rsidRPr="003C5432" w:rsidRDefault="0013317C" w:rsidP="00013B73">
            <w:pPr>
              <w:jc w:val="right"/>
              <w:rPr>
                <w:rFonts w:cstheme="minorHAnsi"/>
              </w:rPr>
            </w:pPr>
            <w:r w:rsidRPr="003C5432">
              <w:rPr>
                <w:rFonts w:cstheme="minorHAnsi"/>
              </w:rPr>
              <w:t>0,00</w:t>
            </w:r>
          </w:p>
        </w:tc>
      </w:tr>
      <w:tr w:rsidR="0013317C" w:rsidRPr="003C5432" w:rsidTr="00013B73">
        <w:tc>
          <w:tcPr>
            <w:tcW w:w="3073" w:type="dxa"/>
          </w:tcPr>
          <w:p w:rsidR="0013317C" w:rsidRPr="003C5432" w:rsidRDefault="0013317C" w:rsidP="00013B73">
            <w:pPr>
              <w:jc w:val="both"/>
              <w:rPr>
                <w:rFonts w:cstheme="minorHAnsi"/>
              </w:rPr>
            </w:pPr>
            <w:r w:rsidRPr="003C5432">
              <w:rPr>
                <w:rFonts w:cstheme="minorHAnsi"/>
              </w:rPr>
              <w:t xml:space="preserve">5167 – Služby </w:t>
            </w:r>
            <w:proofErr w:type="gramStart"/>
            <w:r w:rsidRPr="003C5432">
              <w:rPr>
                <w:rFonts w:cstheme="minorHAnsi"/>
              </w:rPr>
              <w:t xml:space="preserve">škol. a </w:t>
            </w:r>
            <w:proofErr w:type="spellStart"/>
            <w:r w:rsidRPr="003C5432">
              <w:rPr>
                <w:rFonts w:cstheme="minorHAnsi"/>
              </w:rPr>
              <w:t>vzděl</w:t>
            </w:r>
            <w:proofErr w:type="spellEnd"/>
            <w:proofErr w:type="gramEnd"/>
            <w:r w:rsidRPr="003C5432">
              <w:rPr>
                <w:rFonts w:cstheme="minorHAnsi"/>
              </w:rPr>
              <w:t>.</w:t>
            </w:r>
          </w:p>
        </w:tc>
        <w:tc>
          <w:tcPr>
            <w:tcW w:w="1219" w:type="dxa"/>
            <w:vAlign w:val="bottom"/>
          </w:tcPr>
          <w:p w:rsidR="0013317C" w:rsidRPr="003C5432" w:rsidRDefault="0013317C" w:rsidP="00013B73">
            <w:pPr>
              <w:jc w:val="right"/>
              <w:rPr>
                <w:rFonts w:cstheme="minorHAnsi"/>
              </w:rPr>
            </w:pPr>
            <w:r w:rsidRPr="003C5432">
              <w:rPr>
                <w:rFonts w:cstheme="minorHAnsi"/>
              </w:rPr>
              <w:t>8,04</w:t>
            </w:r>
          </w:p>
        </w:tc>
        <w:tc>
          <w:tcPr>
            <w:tcW w:w="1219" w:type="dxa"/>
            <w:vAlign w:val="bottom"/>
          </w:tcPr>
          <w:p w:rsidR="0013317C" w:rsidRPr="003C5432" w:rsidRDefault="0013317C" w:rsidP="00013B73">
            <w:pPr>
              <w:jc w:val="right"/>
              <w:rPr>
                <w:rFonts w:cstheme="minorHAnsi"/>
              </w:rPr>
            </w:pPr>
            <w:r w:rsidRPr="003C5432">
              <w:rPr>
                <w:rFonts w:cstheme="minorHAnsi"/>
              </w:rPr>
              <w:t>9,45</w:t>
            </w:r>
          </w:p>
        </w:tc>
        <w:tc>
          <w:tcPr>
            <w:tcW w:w="1214" w:type="dxa"/>
          </w:tcPr>
          <w:p w:rsidR="0013317C" w:rsidRPr="003C5432" w:rsidRDefault="0013317C" w:rsidP="00013B73">
            <w:pPr>
              <w:jc w:val="right"/>
              <w:rPr>
                <w:rFonts w:cstheme="minorHAnsi"/>
              </w:rPr>
            </w:pPr>
            <w:r w:rsidRPr="003C5432">
              <w:rPr>
                <w:rFonts w:cstheme="minorHAnsi"/>
              </w:rPr>
              <w:t>6,32</w:t>
            </w:r>
          </w:p>
        </w:tc>
        <w:tc>
          <w:tcPr>
            <w:tcW w:w="1214" w:type="dxa"/>
          </w:tcPr>
          <w:p w:rsidR="0013317C" w:rsidRPr="003C5432" w:rsidRDefault="0013317C" w:rsidP="00013B73">
            <w:pPr>
              <w:jc w:val="right"/>
              <w:rPr>
                <w:rFonts w:cstheme="minorHAnsi"/>
              </w:rPr>
            </w:pPr>
            <w:r w:rsidRPr="003C5432">
              <w:rPr>
                <w:rFonts w:cstheme="minorHAnsi"/>
              </w:rPr>
              <w:t>3,63</w:t>
            </w:r>
          </w:p>
        </w:tc>
        <w:tc>
          <w:tcPr>
            <w:tcW w:w="1214" w:type="dxa"/>
          </w:tcPr>
          <w:p w:rsidR="0013317C" w:rsidRPr="003C5432" w:rsidRDefault="0013317C" w:rsidP="00013B73">
            <w:pPr>
              <w:jc w:val="right"/>
              <w:rPr>
                <w:rFonts w:cstheme="minorHAnsi"/>
              </w:rPr>
            </w:pPr>
            <w:r w:rsidRPr="003C5432">
              <w:rPr>
                <w:rFonts w:cstheme="minorHAnsi"/>
              </w:rPr>
              <w:t>10,13</w:t>
            </w:r>
          </w:p>
        </w:tc>
      </w:tr>
      <w:tr w:rsidR="0013317C" w:rsidRPr="003C5432" w:rsidTr="00013B73">
        <w:tc>
          <w:tcPr>
            <w:tcW w:w="3073" w:type="dxa"/>
          </w:tcPr>
          <w:p w:rsidR="0013317C" w:rsidRPr="003C5432" w:rsidRDefault="0013317C" w:rsidP="00013B73">
            <w:pPr>
              <w:jc w:val="both"/>
              <w:rPr>
                <w:rFonts w:cstheme="minorHAnsi"/>
              </w:rPr>
            </w:pPr>
            <w:r w:rsidRPr="003C5432">
              <w:rPr>
                <w:rFonts w:cstheme="minorHAnsi"/>
              </w:rPr>
              <w:t>5168 – Služby zpracování dat</w:t>
            </w:r>
          </w:p>
        </w:tc>
        <w:tc>
          <w:tcPr>
            <w:tcW w:w="1219" w:type="dxa"/>
            <w:vAlign w:val="bottom"/>
          </w:tcPr>
          <w:p w:rsidR="0013317C" w:rsidRPr="003C5432" w:rsidRDefault="0013317C" w:rsidP="00013B73">
            <w:pPr>
              <w:jc w:val="right"/>
              <w:rPr>
                <w:rFonts w:cstheme="minorHAnsi"/>
              </w:rPr>
            </w:pPr>
            <w:r w:rsidRPr="003C5432">
              <w:rPr>
                <w:rFonts w:cstheme="minorHAnsi"/>
              </w:rPr>
              <w:t>33,29</w:t>
            </w:r>
          </w:p>
        </w:tc>
        <w:tc>
          <w:tcPr>
            <w:tcW w:w="1219" w:type="dxa"/>
            <w:vAlign w:val="bottom"/>
          </w:tcPr>
          <w:p w:rsidR="0013317C" w:rsidRPr="003C5432" w:rsidRDefault="0013317C" w:rsidP="00013B73">
            <w:pPr>
              <w:jc w:val="right"/>
              <w:rPr>
                <w:rFonts w:cstheme="minorHAnsi"/>
              </w:rPr>
            </w:pPr>
            <w:r w:rsidRPr="003C5432">
              <w:rPr>
                <w:rFonts w:cstheme="minorHAnsi"/>
              </w:rPr>
              <w:t>0,00</w:t>
            </w:r>
          </w:p>
        </w:tc>
        <w:tc>
          <w:tcPr>
            <w:tcW w:w="1214" w:type="dxa"/>
          </w:tcPr>
          <w:p w:rsidR="0013317C" w:rsidRPr="003C5432" w:rsidRDefault="0013317C" w:rsidP="00013B73">
            <w:pPr>
              <w:jc w:val="right"/>
              <w:rPr>
                <w:rFonts w:cstheme="minorHAnsi"/>
              </w:rPr>
            </w:pPr>
            <w:r w:rsidRPr="003C5432">
              <w:rPr>
                <w:rFonts w:cstheme="minorHAnsi"/>
              </w:rPr>
              <w:t>123,26</w:t>
            </w:r>
          </w:p>
        </w:tc>
        <w:tc>
          <w:tcPr>
            <w:tcW w:w="1214" w:type="dxa"/>
          </w:tcPr>
          <w:p w:rsidR="0013317C" w:rsidRPr="003C5432" w:rsidRDefault="0013317C" w:rsidP="00013B73">
            <w:pPr>
              <w:jc w:val="right"/>
              <w:rPr>
                <w:rFonts w:cstheme="minorHAnsi"/>
              </w:rPr>
            </w:pPr>
            <w:r w:rsidRPr="003C5432">
              <w:rPr>
                <w:rFonts w:cstheme="minorHAnsi"/>
              </w:rPr>
              <w:t>158,32</w:t>
            </w:r>
          </w:p>
        </w:tc>
        <w:tc>
          <w:tcPr>
            <w:tcW w:w="1214" w:type="dxa"/>
          </w:tcPr>
          <w:p w:rsidR="0013317C" w:rsidRPr="003C5432" w:rsidRDefault="0013317C" w:rsidP="00013B73">
            <w:pPr>
              <w:jc w:val="right"/>
              <w:rPr>
                <w:rFonts w:cstheme="minorHAnsi"/>
              </w:rPr>
            </w:pPr>
            <w:r w:rsidRPr="003C5432">
              <w:rPr>
                <w:rFonts w:cstheme="minorHAnsi"/>
              </w:rPr>
              <w:t>158,48</w:t>
            </w:r>
          </w:p>
        </w:tc>
      </w:tr>
      <w:tr w:rsidR="0013317C" w:rsidRPr="003C5432" w:rsidTr="00013B73">
        <w:tc>
          <w:tcPr>
            <w:tcW w:w="3073" w:type="dxa"/>
          </w:tcPr>
          <w:p w:rsidR="0013317C" w:rsidRPr="003C5432" w:rsidRDefault="0013317C" w:rsidP="00013B73">
            <w:pPr>
              <w:jc w:val="both"/>
              <w:rPr>
                <w:rFonts w:cstheme="minorHAnsi"/>
              </w:rPr>
            </w:pPr>
            <w:r w:rsidRPr="003C5432">
              <w:rPr>
                <w:rFonts w:cstheme="minorHAnsi"/>
              </w:rPr>
              <w:t xml:space="preserve">5169 – Nákup ostat. </w:t>
            </w:r>
            <w:proofErr w:type="gramStart"/>
            <w:r w:rsidRPr="003C5432">
              <w:rPr>
                <w:rFonts w:cstheme="minorHAnsi"/>
              </w:rPr>
              <w:t>služeb</w:t>
            </w:r>
            <w:proofErr w:type="gramEnd"/>
          </w:p>
        </w:tc>
        <w:tc>
          <w:tcPr>
            <w:tcW w:w="1219" w:type="dxa"/>
            <w:vAlign w:val="bottom"/>
          </w:tcPr>
          <w:p w:rsidR="0013317C" w:rsidRPr="003C5432" w:rsidRDefault="0013317C" w:rsidP="00013B73">
            <w:pPr>
              <w:jc w:val="right"/>
              <w:rPr>
                <w:rFonts w:cstheme="minorHAnsi"/>
              </w:rPr>
            </w:pPr>
            <w:r w:rsidRPr="003C5432">
              <w:rPr>
                <w:rFonts w:cstheme="minorHAnsi"/>
              </w:rPr>
              <w:t>930,86</w:t>
            </w:r>
          </w:p>
        </w:tc>
        <w:tc>
          <w:tcPr>
            <w:tcW w:w="1219" w:type="dxa"/>
            <w:vAlign w:val="bottom"/>
          </w:tcPr>
          <w:p w:rsidR="0013317C" w:rsidRPr="003C5432" w:rsidRDefault="0013317C" w:rsidP="00013B73">
            <w:pPr>
              <w:jc w:val="right"/>
              <w:rPr>
                <w:rFonts w:cstheme="minorHAnsi"/>
              </w:rPr>
            </w:pPr>
            <w:r w:rsidRPr="003C5432">
              <w:rPr>
                <w:rFonts w:cstheme="minorHAnsi"/>
              </w:rPr>
              <w:t>1.066,36</w:t>
            </w:r>
          </w:p>
        </w:tc>
        <w:tc>
          <w:tcPr>
            <w:tcW w:w="1214" w:type="dxa"/>
          </w:tcPr>
          <w:p w:rsidR="0013317C" w:rsidRPr="003C5432" w:rsidRDefault="0013317C" w:rsidP="00013B73">
            <w:pPr>
              <w:jc w:val="right"/>
              <w:rPr>
                <w:rFonts w:cstheme="minorHAnsi"/>
              </w:rPr>
            </w:pPr>
            <w:r w:rsidRPr="003C5432">
              <w:rPr>
                <w:rFonts w:cstheme="minorHAnsi"/>
              </w:rPr>
              <w:t>982,90</w:t>
            </w:r>
          </w:p>
        </w:tc>
        <w:tc>
          <w:tcPr>
            <w:tcW w:w="1214" w:type="dxa"/>
          </w:tcPr>
          <w:p w:rsidR="0013317C" w:rsidRPr="003C5432" w:rsidRDefault="0013317C" w:rsidP="00013B73">
            <w:pPr>
              <w:jc w:val="right"/>
              <w:rPr>
                <w:rFonts w:cstheme="minorHAnsi"/>
              </w:rPr>
            </w:pPr>
            <w:r w:rsidRPr="003C5432">
              <w:rPr>
                <w:rFonts w:cstheme="minorHAnsi"/>
              </w:rPr>
              <w:t>970,99</w:t>
            </w:r>
          </w:p>
        </w:tc>
        <w:tc>
          <w:tcPr>
            <w:tcW w:w="1214" w:type="dxa"/>
          </w:tcPr>
          <w:p w:rsidR="0013317C" w:rsidRPr="003C5432" w:rsidRDefault="0013317C" w:rsidP="00013B73">
            <w:pPr>
              <w:jc w:val="right"/>
              <w:rPr>
                <w:rFonts w:cstheme="minorHAnsi"/>
              </w:rPr>
            </w:pPr>
            <w:r w:rsidRPr="003C5432">
              <w:rPr>
                <w:rFonts w:cstheme="minorHAnsi"/>
              </w:rPr>
              <w:t>999,25</w:t>
            </w:r>
          </w:p>
        </w:tc>
      </w:tr>
      <w:tr w:rsidR="0013317C" w:rsidRPr="003C5432" w:rsidTr="00013B73">
        <w:trPr>
          <w:trHeight w:val="247"/>
        </w:trPr>
        <w:tc>
          <w:tcPr>
            <w:tcW w:w="3073" w:type="dxa"/>
          </w:tcPr>
          <w:p w:rsidR="0013317C" w:rsidRPr="003C5432" w:rsidRDefault="0013317C" w:rsidP="00013B73">
            <w:pPr>
              <w:jc w:val="both"/>
              <w:rPr>
                <w:rFonts w:cstheme="minorHAnsi"/>
                <w:b/>
              </w:rPr>
            </w:pPr>
            <w:r w:rsidRPr="003C5432">
              <w:rPr>
                <w:rFonts w:cstheme="minorHAnsi"/>
                <w:b/>
              </w:rPr>
              <w:t>Celkem</w:t>
            </w:r>
          </w:p>
        </w:tc>
        <w:tc>
          <w:tcPr>
            <w:tcW w:w="1219" w:type="dxa"/>
            <w:vAlign w:val="bottom"/>
          </w:tcPr>
          <w:p w:rsidR="0013317C" w:rsidRPr="003C5432" w:rsidRDefault="0013317C" w:rsidP="00013B73">
            <w:pPr>
              <w:jc w:val="right"/>
              <w:rPr>
                <w:rFonts w:cstheme="minorHAnsi"/>
              </w:rPr>
            </w:pPr>
            <w:r w:rsidRPr="003C5432">
              <w:rPr>
                <w:rFonts w:cstheme="minorHAnsi"/>
                <w:b/>
              </w:rPr>
              <w:t>2.963,45</w:t>
            </w:r>
          </w:p>
        </w:tc>
        <w:tc>
          <w:tcPr>
            <w:tcW w:w="1219" w:type="dxa"/>
            <w:vAlign w:val="bottom"/>
          </w:tcPr>
          <w:p w:rsidR="0013317C" w:rsidRPr="003C5432" w:rsidRDefault="0013317C" w:rsidP="00013B73">
            <w:pPr>
              <w:jc w:val="right"/>
              <w:rPr>
                <w:rFonts w:cstheme="minorHAnsi"/>
                <w:b/>
              </w:rPr>
            </w:pPr>
            <w:r w:rsidRPr="003C5432">
              <w:rPr>
                <w:rFonts w:cstheme="minorHAnsi"/>
                <w:b/>
              </w:rPr>
              <w:t>3.018,07</w:t>
            </w:r>
          </w:p>
        </w:tc>
        <w:tc>
          <w:tcPr>
            <w:tcW w:w="1214" w:type="dxa"/>
            <w:vAlign w:val="bottom"/>
          </w:tcPr>
          <w:p w:rsidR="0013317C" w:rsidRPr="003C5432" w:rsidRDefault="0013317C" w:rsidP="00013B73">
            <w:pPr>
              <w:jc w:val="right"/>
              <w:rPr>
                <w:rFonts w:cstheme="minorHAnsi"/>
                <w:b/>
              </w:rPr>
            </w:pPr>
            <w:r w:rsidRPr="003C5432">
              <w:rPr>
                <w:rFonts w:cstheme="minorHAnsi"/>
                <w:b/>
              </w:rPr>
              <w:t>3.187,51</w:t>
            </w:r>
          </w:p>
        </w:tc>
        <w:tc>
          <w:tcPr>
            <w:tcW w:w="1214" w:type="dxa"/>
          </w:tcPr>
          <w:p w:rsidR="0013317C" w:rsidRPr="003C5432" w:rsidRDefault="0013317C" w:rsidP="00013B73">
            <w:pPr>
              <w:jc w:val="right"/>
              <w:rPr>
                <w:rFonts w:cstheme="minorHAnsi"/>
                <w:b/>
              </w:rPr>
            </w:pPr>
            <w:r w:rsidRPr="003C5432">
              <w:rPr>
                <w:rFonts w:cstheme="minorHAnsi"/>
                <w:b/>
              </w:rPr>
              <w:t>2.896,78</w:t>
            </w:r>
          </w:p>
        </w:tc>
        <w:tc>
          <w:tcPr>
            <w:tcW w:w="1214" w:type="dxa"/>
          </w:tcPr>
          <w:p w:rsidR="0013317C" w:rsidRPr="003C5432" w:rsidRDefault="0013317C" w:rsidP="00013B73">
            <w:pPr>
              <w:jc w:val="right"/>
              <w:rPr>
                <w:rFonts w:cstheme="minorHAnsi"/>
                <w:b/>
              </w:rPr>
            </w:pPr>
            <w:r w:rsidRPr="003C5432">
              <w:rPr>
                <w:rFonts w:cstheme="minorHAnsi"/>
                <w:b/>
              </w:rPr>
              <w:t>3.262,91</w:t>
            </w:r>
          </w:p>
        </w:tc>
      </w:tr>
    </w:tbl>
    <w:p w:rsidR="0013317C" w:rsidRPr="003C5432" w:rsidRDefault="0013317C" w:rsidP="0013317C">
      <w:pPr>
        <w:jc w:val="both"/>
        <w:rPr>
          <w:rFonts w:cstheme="minorHAnsi"/>
          <w:color w:val="00B050"/>
        </w:rPr>
      </w:pPr>
    </w:p>
    <w:p w:rsidR="0013317C" w:rsidRDefault="0013317C" w:rsidP="0013317C">
      <w:pPr>
        <w:jc w:val="both"/>
        <w:rPr>
          <w:rFonts w:cstheme="minorHAnsi"/>
        </w:rPr>
      </w:pPr>
      <w:r w:rsidRPr="003C5432">
        <w:rPr>
          <w:rFonts w:cstheme="minorHAnsi"/>
        </w:rPr>
        <w:t>Čerpání v seskupení 516 se oproti roku 2019 o 366.123,43,71 zvýšilo, což způsobilo zejména výrazné zdražení poštovních služeb v roce 2020.</w:t>
      </w:r>
    </w:p>
    <w:p w:rsidR="0013317C" w:rsidRPr="003C5432" w:rsidRDefault="0013317C" w:rsidP="0013317C">
      <w:pPr>
        <w:jc w:val="both"/>
        <w:rPr>
          <w:rFonts w:cstheme="minorHAnsi"/>
          <w:b/>
        </w:rPr>
      </w:pPr>
      <w:r w:rsidRPr="003C5432">
        <w:rPr>
          <w:rFonts w:cstheme="minorHAnsi"/>
          <w:b/>
        </w:rPr>
        <w:t xml:space="preserve"> Pol. 5161- Služby pošty</w:t>
      </w:r>
    </w:p>
    <w:p w:rsidR="0013317C" w:rsidRPr="003C5432" w:rsidRDefault="0013317C" w:rsidP="00853CF0">
      <w:pPr>
        <w:spacing w:after="120"/>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2.200.000,00 Kč</w:t>
      </w:r>
    </w:p>
    <w:p w:rsidR="0013317C" w:rsidRPr="003C5432" w:rsidRDefault="0013317C" w:rsidP="00853CF0">
      <w:pPr>
        <w:spacing w:after="120"/>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2.050.000,00 Kč</w:t>
      </w:r>
    </w:p>
    <w:p w:rsidR="0013317C" w:rsidRPr="003C5432" w:rsidRDefault="0013317C" w:rsidP="00853CF0">
      <w:pPr>
        <w:spacing w:after="120"/>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2.033.010,30 Kč</w:t>
      </w:r>
    </w:p>
    <w:p w:rsidR="0013317C" w:rsidRPr="003C5432" w:rsidRDefault="0013317C" w:rsidP="00853CF0">
      <w:pPr>
        <w:spacing w:after="120"/>
        <w:jc w:val="both"/>
        <w:rPr>
          <w:rFonts w:cstheme="minorHAnsi"/>
        </w:rPr>
      </w:pPr>
      <w:r w:rsidRPr="003C5432">
        <w:rPr>
          <w:rFonts w:cstheme="minorHAnsi"/>
        </w:rPr>
        <w:t>Skutečnost roku 2019</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1.717.982,64 Kč</w:t>
      </w:r>
    </w:p>
    <w:p w:rsidR="0013317C" w:rsidRPr="003C5432" w:rsidRDefault="0013317C" w:rsidP="00853CF0">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99,17%</w:t>
      </w:r>
      <w:r w:rsidR="00853CF0">
        <w:rPr>
          <w:rFonts w:cstheme="minorHAnsi"/>
        </w:rPr>
        <w:t xml:space="preserve"> upraveného rozpočtu</w:t>
      </w:r>
    </w:p>
    <w:p w:rsidR="0013317C" w:rsidRPr="003C5432" w:rsidRDefault="0013317C" w:rsidP="0013317C">
      <w:pPr>
        <w:jc w:val="both"/>
        <w:rPr>
          <w:rFonts w:cstheme="minorHAnsi"/>
        </w:rPr>
      </w:pPr>
      <w:r w:rsidRPr="003C5432">
        <w:rPr>
          <w:rFonts w:cstheme="minorHAnsi"/>
        </w:rPr>
        <w:t>Celkové čerpání na položce bylo 2.033.010,30 Kč, což je o 315.027,66 Kč více než v roce 2019. Tento nárůst způsobilo zejména výrazné zdražení poštovních služeb v roce 2020.</w:t>
      </w:r>
    </w:p>
    <w:p w:rsidR="0013317C" w:rsidRPr="003C5432" w:rsidRDefault="0013317C" w:rsidP="0013317C">
      <w:pPr>
        <w:jc w:val="both"/>
        <w:rPr>
          <w:rFonts w:cstheme="minorHAnsi"/>
          <w:b/>
        </w:rPr>
      </w:pPr>
      <w:r w:rsidRPr="003C5432">
        <w:rPr>
          <w:rFonts w:cstheme="minorHAnsi"/>
          <w:b/>
        </w:rPr>
        <w:lastRenderedPageBreak/>
        <w:t>Přehled úhrad a čerpání poštovného prostřednictvím frankovacího stroje v roce 2020:</w:t>
      </w:r>
    </w:p>
    <w:p w:rsidR="0013317C" w:rsidRPr="003C5432" w:rsidRDefault="0013317C" w:rsidP="0013317C">
      <w:pPr>
        <w:jc w:val="both"/>
        <w:rPr>
          <w:rFonts w:cstheme="minorHAnsi"/>
        </w:rPr>
      </w:pPr>
      <w:r w:rsidRPr="003C5432">
        <w:rPr>
          <w:rFonts w:cstheme="minorHAnsi"/>
        </w:rPr>
        <w:t>Zůstatek ve frankovacím stroji k 1. 1. 2020</w:t>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w:t>
      </w:r>
      <w:r w:rsidR="00315857">
        <w:rPr>
          <w:rFonts w:cstheme="minorHAnsi"/>
        </w:rPr>
        <w:t xml:space="preserve"> </w:t>
      </w:r>
      <w:r w:rsidRPr="003C5432">
        <w:rPr>
          <w:rFonts w:cstheme="minorHAnsi"/>
        </w:rPr>
        <w:t>79.427,70 Kč</w:t>
      </w:r>
    </w:p>
    <w:p w:rsidR="0013317C" w:rsidRPr="003C5432" w:rsidRDefault="0013317C" w:rsidP="0013317C">
      <w:pPr>
        <w:jc w:val="both"/>
        <w:rPr>
          <w:rFonts w:cstheme="minorHAnsi"/>
        </w:rPr>
      </w:pPr>
      <w:r w:rsidRPr="003C5432">
        <w:rPr>
          <w:rFonts w:cstheme="minorHAnsi"/>
        </w:rPr>
        <w:t>Platby platebními poukazy (kreditování) během roku 2020</w:t>
      </w:r>
      <w:r w:rsidRPr="003C5432">
        <w:rPr>
          <w:rFonts w:cstheme="minorHAnsi"/>
        </w:rPr>
        <w:tab/>
      </w:r>
      <w:r w:rsidRPr="003C5432">
        <w:rPr>
          <w:rFonts w:cstheme="minorHAnsi"/>
        </w:rPr>
        <w:tab/>
        <w:t xml:space="preserve"> 1.850.000,00 Kč</w:t>
      </w:r>
    </w:p>
    <w:p w:rsidR="0013317C" w:rsidRPr="003C5432" w:rsidRDefault="0013317C" w:rsidP="0013317C">
      <w:pPr>
        <w:jc w:val="both"/>
        <w:rPr>
          <w:rFonts w:cstheme="minorHAnsi"/>
        </w:rPr>
      </w:pPr>
      <w:r w:rsidRPr="003C5432">
        <w:rPr>
          <w:rFonts w:cstheme="minorHAnsi"/>
        </w:rPr>
        <w:t>Celkem</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1.929.427,70 Kč</w:t>
      </w:r>
    </w:p>
    <w:p w:rsidR="0013317C" w:rsidRPr="003C5432" w:rsidRDefault="0013317C" w:rsidP="0013317C">
      <w:pPr>
        <w:jc w:val="both"/>
        <w:rPr>
          <w:rFonts w:cstheme="minorHAnsi"/>
        </w:rPr>
      </w:pPr>
      <w:r w:rsidRPr="003C5432">
        <w:rPr>
          <w:rFonts w:cstheme="minorHAnsi"/>
        </w:rPr>
        <w:t>Čerpání z frankovacího stroje v roce 2020</w:t>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1.861.546,10 Kč</w:t>
      </w:r>
    </w:p>
    <w:p w:rsidR="0013317C" w:rsidRPr="003C5432" w:rsidRDefault="0013317C" w:rsidP="0013317C">
      <w:pPr>
        <w:jc w:val="both"/>
        <w:rPr>
          <w:rFonts w:cstheme="minorHAnsi"/>
        </w:rPr>
      </w:pPr>
      <w:r w:rsidRPr="003C5432">
        <w:rPr>
          <w:rFonts w:cstheme="minorHAnsi"/>
        </w:rPr>
        <w:t>Zůstatek ve frankovacím stroji k 31. 12. 2020</w:t>
      </w:r>
      <w:r w:rsidRPr="003C5432">
        <w:rPr>
          <w:rFonts w:cstheme="minorHAnsi"/>
        </w:rPr>
        <w:tab/>
      </w:r>
      <w:r w:rsidRPr="003C5432">
        <w:rPr>
          <w:rFonts w:cstheme="minorHAnsi"/>
        </w:rPr>
        <w:tab/>
      </w:r>
      <w:r w:rsidRPr="003C5432">
        <w:rPr>
          <w:rFonts w:cstheme="minorHAnsi"/>
        </w:rPr>
        <w:tab/>
        <w:t xml:space="preserve">   </w:t>
      </w:r>
      <w:r w:rsidRPr="003C5432">
        <w:rPr>
          <w:rFonts w:cstheme="minorHAnsi"/>
        </w:rPr>
        <w:tab/>
        <w:t xml:space="preserve">    </w:t>
      </w:r>
      <w:r w:rsidR="00315857">
        <w:rPr>
          <w:rFonts w:cstheme="minorHAnsi"/>
        </w:rPr>
        <w:t xml:space="preserve">   </w:t>
      </w:r>
      <w:r w:rsidRPr="003C5432">
        <w:rPr>
          <w:rFonts w:cstheme="minorHAnsi"/>
        </w:rPr>
        <w:t>67.881,60 Kč</w:t>
      </w:r>
    </w:p>
    <w:p w:rsidR="0013317C" w:rsidRPr="003C5432" w:rsidRDefault="0013317C" w:rsidP="0013317C">
      <w:pPr>
        <w:jc w:val="both"/>
        <w:rPr>
          <w:rFonts w:cstheme="minorHAnsi"/>
          <w:b/>
        </w:rPr>
      </w:pPr>
      <w:r w:rsidRPr="003C5432">
        <w:rPr>
          <w:rFonts w:cstheme="minorHAnsi"/>
          <w:b/>
        </w:rPr>
        <w:t>Přehled čerpání finančních prostředků z frankovacího stroje podle jednotlivých čtvrtletí:</w:t>
      </w:r>
    </w:p>
    <w:tbl>
      <w:tblPr>
        <w:tblStyle w:val="Mkatabulky"/>
        <w:tblW w:w="0" w:type="auto"/>
        <w:tblLook w:val="04A0" w:firstRow="1" w:lastRow="0" w:firstColumn="1" w:lastColumn="0" w:noHBand="0" w:noVBand="1"/>
      </w:tblPr>
      <w:tblGrid>
        <w:gridCol w:w="2093"/>
        <w:gridCol w:w="2977"/>
      </w:tblGrid>
      <w:tr w:rsidR="0013317C" w:rsidRPr="003C5432" w:rsidTr="00013B73">
        <w:tc>
          <w:tcPr>
            <w:tcW w:w="2093" w:type="dxa"/>
          </w:tcPr>
          <w:p w:rsidR="0013317C" w:rsidRPr="003C5432" w:rsidRDefault="0013317C" w:rsidP="00013B73">
            <w:pPr>
              <w:jc w:val="center"/>
              <w:rPr>
                <w:rFonts w:cstheme="minorHAnsi"/>
                <w:b/>
              </w:rPr>
            </w:pPr>
            <w:r w:rsidRPr="003C5432">
              <w:rPr>
                <w:rFonts w:cstheme="minorHAnsi"/>
                <w:b/>
              </w:rPr>
              <w:t>Čtvrtletí 2020</w:t>
            </w:r>
          </w:p>
        </w:tc>
        <w:tc>
          <w:tcPr>
            <w:tcW w:w="2977" w:type="dxa"/>
          </w:tcPr>
          <w:p w:rsidR="0013317C" w:rsidRPr="003C5432" w:rsidRDefault="0013317C" w:rsidP="00013B73">
            <w:pPr>
              <w:jc w:val="center"/>
              <w:rPr>
                <w:rFonts w:cstheme="minorHAnsi"/>
                <w:b/>
              </w:rPr>
            </w:pPr>
            <w:r w:rsidRPr="003C5432">
              <w:rPr>
                <w:rFonts w:cstheme="minorHAnsi"/>
                <w:b/>
              </w:rPr>
              <w:t>Čerpání v tis. Kč</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1.</w:t>
            </w:r>
          </w:p>
        </w:tc>
        <w:tc>
          <w:tcPr>
            <w:tcW w:w="2977" w:type="dxa"/>
            <w:vAlign w:val="bottom"/>
          </w:tcPr>
          <w:p w:rsidR="0013317C" w:rsidRPr="003C5432" w:rsidRDefault="0013317C" w:rsidP="00013B73">
            <w:pPr>
              <w:jc w:val="right"/>
              <w:rPr>
                <w:rFonts w:cstheme="minorHAnsi"/>
              </w:rPr>
            </w:pPr>
            <w:r w:rsidRPr="003C5432">
              <w:rPr>
                <w:rFonts w:cstheme="minorHAnsi"/>
              </w:rPr>
              <w:t>421,70</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w:t>
            </w:r>
          </w:p>
        </w:tc>
        <w:tc>
          <w:tcPr>
            <w:tcW w:w="2977" w:type="dxa"/>
            <w:vAlign w:val="bottom"/>
          </w:tcPr>
          <w:p w:rsidR="0013317C" w:rsidRPr="003C5432" w:rsidRDefault="0013317C" w:rsidP="00013B73">
            <w:pPr>
              <w:jc w:val="right"/>
              <w:rPr>
                <w:rFonts w:cstheme="minorHAnsi"/>
              </w:rPr>
            </w:pPr>
            <w:r w:rsidRPr="003C5432">
              <w:rPr>
                <w:rFonts w:cstheme="minorHAnsi"/>
              </w:rPr>
              <w:t>481,74</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3.</w:t>
            </w:r>
          </w:p>
        </w:tc>
        <w:tc>
          <w:tcPr>
            <w:tcW w:w="2977" w:type="dxa"/>
            <w:vAlign w:val="bottom"/>
          </w:tcPr>
          <w:p w:rsidR="0013317C" w:rsidRPr="003C5432" w:rsidRDefault="0013317C" w:rsidP="00013B73">
            <w:pPr>
              <w:jc w:val="right"/>
              <w:rPr>
                <w:rFonts w:cstheme="minorHAnsi"/>
              </w:rPr>
            </w:pPr>
            <w:r w:rsidRPr="003C5432">
              <w:rPr>
                <w:rFonts w:cstheme="minorHAnsi"/>
              </w:rPr>
              <w:t>464,30</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4.</w:t>
            </w:r>
          </w:p>
        </w:tc>
        <w:tc>
          <w:tcPr>
            <w:tcW w:w="2977" w:type="dxa"/>
            <w:vAlign w:val="bottom"/>
          </w:tcPr>
          <w:p w:rsidR="0013317C" w:rsidRPr="003C5432" w:rsidRDefault="0013317C" w:rsidP="00013B73">
            <w:pPr>
              <w:jc w:val="right"/>
              <w:rPr>
                <w:rFonts w:cstheme="minorHAnsi"/>
              </w:rPr>
            </w:pPr>
            <w:r w:rsidRPr="003C5432">
              <w:rPr>
                <w:rFonts w:cstheme="minorHAnsi"/>
              </w:rPr>
              <w:t>493,80</w:t>
            </w:r>
          </w:p>
        </w:tc>
      </w:tr>
      <w:tr w:rsidR="0013317C" w:rsidRPr="003C5432" w:rsidTr="00013B73">
        <w:tc>
          <w:tcPr>
            <w:tcW w:w="2093" w:type="dxa"/>
          </w:tcPr>
          <w:p w:rsidR="0013317C" w:rsidRPr="003C5432" w:rsidRDefault="0013317C" w:rsidP="00013B73">
            <w:pPr>
              <w:jc w:val="center"/>
              <w:rPr>
                <w:rFonts w:cstheme="minorHAnsi"/>
                <w:b/>
              </w:rPr>
            </w:pPr>
            <w:r w:rsidRPr="003C5432">
              <w:rPr>
                <w:rFonts w:cstheme="minorHAnsi"/>
                <w:b/>
              </w:rPr>
              <w:t>Celkem</w:t>
            </w:r>
          </w:p>
        </w:tc>
        <w:tc>
          <w:tcPr>
            <w:tcW w:w="2977" w:type="dxa"/>
            <w:vAlign w:val="bottom"/>
          </w:tcPr>
          <w:p w:rsidR="0013317C" w:rsidRPr="003C5432" w:rsidRDefault="0013317C" w:rsidP="00013B73">
            <w:pPr>
              <w:jc w:val="right"/>
              <w:rPr>
                <w:rFonts w:cstheme="minorHAnsi"/>
                <w:b/>
              </w:rPr>
            </w:pPr>
            <w:r w:rsidRPr="003C5432">
              <w:rPr>
                <w:rFonts w:cstheme="minorHAnsi"/>
                <w:b/>
              </w:rPr>
              <w:t>1.861,55</w:t>
            </w:r>
          </w:p>
        </w:tc>
      </w:tr>
    </w:tbl>
    <w:p w:rsidR="0013317C" w:rsidRPr="003C5432" w:rsidRDefault="0013317C" w:rsidP="0013317C">
      <w:pPr>
        <w:jc w:val="both"/>
        <w:rPr>
          <w:rFonts w:cstheme="minorHAnsi"/>
          <w:color w:val="00B050"/>
        </w:rPr>
      </w:pPr>
    </w:p>
    <w:p w:rsidR="0013317C" w:rsidRPr="003C5432" w:rsidRDefault="0013317C" w:rsidP="0013317C">
      <w:pPr>
        <w:jc w:val="both"/>
        <w:rPr>
          <w:rFonts w:cstheme="minorHAnsi"/>
          <w:b/>
        </w:rPr>
      </w:pPr>
      <w:r w:rsidRPr="003C5432">
        <w:rPr>
          <w:rFonts w:cstheme="minorHAnsi"/>
          <w:b/>
        </w:rPr>
        <w:t>Přehled čerpání finančních prostředků za služby pošt včetně frankování podle jednotlivých čtvrtletí:</w:t>
      </w:r>
    </w:p>
    <w:tbl>
      <w:tblPr>
        <w:tblStyle w:val="Mkatabulky"/>
        <w:tblW w:w="0" w:type="auto"/>
        <w:tblLook w:val="04A0" w:firstRow="1" w:lastRow="0" w:firstColumn="1" w:lastColumn="0" w:noHBand="0" w:noVBand="1"/>
      </w:tblPr>
      <w:tblGrid>
        <w:gridCol w:w="2093"/>
        <w:gridCol w:w="3260"/>
      </w:tblGrid>
      <w:tr w:rsidR="0013317C" w:rsidRPr="003C5432" w:rsidTr="00013B73">
        <w:tc>
          <w:tcPr>
            <w:tcW w:w="2093" w:type="dxa"/>
          </w:tcPr>
          <w:p w:rsidR="0013317C" w:rsidRPr="003C5432" w:rsidRDefault="0013317C" w:rsidP="00013B73">
            <w:pPr>
              <w:jc w:val="center"/>
              <w:rPr>
                <w:rFonts w:cstheme="minorHAnsi"/>
                <w:b/>
              </w:rPr>
            </w:pPr>
            <w:r w:rsidRPr="003C5432">
              <w:rPr>
                <w:rFonts w:cstheme="minorHAnsi"/>
                <w:b/>
              </w:rPr>
              <w:t>Čtvrtletí 2020</w:t>
            </w:r>
          </w:p>
        </w:tc>
        <w:tc>
          <w:tcPr>
            <w:tcW w:w="3260" w:type="dxa"/>
          </w:tcPr>
          <w:p w:rsidR="0013317C" w:rsidRPr="003C5432" w:rsidRDefault="0013317C" w:rsidP="00013B73">
            <w:pPr>
              <w:jc w:val="center"/>
              <w:rPr>
                <w:rFonts w:cstheme="minorHAnsi"/>
                <w:b/>
              </w:rPr>
            </w:pPr>
            <w:r w:rsidRPr="003C5432">
              <w:rPr>
                <w:rFonts w:cstheme="minorHAnsi"/>
                <w:b/>
              </w:rPr>
              <w:t>Čerpání v tis. Kč</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1.</w:t>
            </w:r>
          </w:p>
        </w:tc>
        <w:tc>
          <w:tcPr>
            <w:tcW w:w="3260" w:type="dxa"/>
            <w:vAlign w:val="bottom"/>
          </w:tcPr>
          <w:p w:rsidR="0013317C" w:rsidRPr="003C5432" w:rsidRDefault="0013317C" w:rsidP="00013B73">
            <w:pPr>
              <w:jc w:val="right"/>
              <w:rPr>
                <w:rFonts w:cstheme="minorHAnsi"/>
              </w:rPr>
            </w:pPr>
            <w:r w:rsidRPr="003C5432">
              <w:rPr>
                <w:rFonts w:cstheme="minorHAnsi"/>
              </w:rPr>
              <w:t>674,64</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w:t>
            </w:r>
          </w:p>
        </w:tc>
        <w:tc>
          <w:tcPr>
            <w:tcW w:w="3260" w:type="dxa"/>
            <w:vAlign w:val="bottom"/>
          </w:tcPr>
          <w:p w:rsidR="0013317C" w:rsidRPr="003C5432" w:rsidRDefault="0013317C" w:rsidP="00013B73">
            <w:pPr>
              <w:jc w:val="right"/>
              <w:rPr>
                <w:rFonts w:cstheme="minorHAnsi"/>
              </w:rPr>
            </w:pPr>
            <w:r w:rsidRPr="003C5432">
              <w:rPr>
                <w:rFonts w:cstheme="minorHAnsi"/>
              </w:rPr>
              <w:t>457,54</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3.</w:t>
            </w:r>
          </w:p>
        </w:tc>
        <w:tc>
          <w:tcPr>
            <w:tcW w:w="3260" w:type="dxa"/>
            <w:vAlign w:val="bottom"/>
          </w:tcPr>
          <w:p w:rsidR="0013317C" w:rsidRPr="003C5432" w:rsidRDefault="0013317C" w:rsidP="00013B73">
            <w:pPr>
              <w:jc w:val="right"/>
              <w:rPr>
                <w:rFonts w:cstheme="minorHAnsi"/>
              </w:rPr>
            </w:pPr>
            <w:r w:rsidRPr="003C5432">
              <w:rPr>
                <w:rFonts w:cstheme="minorHAnsi"/>
              </w:rPr>
              <w:t>452,94</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4.</w:t>
            </w:r>
          </w:p>
        </w:tc>
        <w:tc>
          <w:tcPr>
            <w:tcW w:w="3260" w:type="dxa"/>
            <w:vAlign w:val="bottom"/>
          </w:tcPr>
          <w:p w:rsidR="0013317C" w:rsidRPr="003C5432" w:rsidRDefault="0013317C" w:rsidP="00013B73">
            <w:pPr>
              <w:jc w:val="right"/>
              <w:rPr>
                <w:rFonts w:cstheme="minorHAnsi"/>
              </w:rPr>
            </w:pPr>
            <w:r w:rsidRPr="003C5432">
              <w:rPr>
                <w:rFonts w:cstheme="minorHAnsi"/>
              </w:rPr>
              <w:t>448,19</w:t>
            </w:r>
          </w:p>
        </w:tc>
      </w:tr>
      <w:tr w:rsidR="0013317C" w:rsidRPr="003C5432" w:rsidTr="00013B73">
        <w:tc>
          <w:tcPr>
            <w:tcW w:w="2093" w:type="dxa"/>
          </w:tcPr>
          <w:p w:rsidR="0013317C" w:rsidRPr="003C5432" w:rsidRDefault="0013317C" w:rsidP="00013B73">
            <w:pPr>
              <w:jc w:val="center"/>
              <w:rPr>
                <w:rFonts w:cstheme="minorHAnsi"/>
                <w:b/>
              </w:rPr>
            </w:pPr>
            <w:r w:rsidRPr="003C5432">
              <w:rPr>
                <w:rFonts w:cstheme="minorHAnsi"/>
                <w:b/>
              </w:rPr>
              <w:t>Celkem</w:t>
            </w:r>
          </w:p>
        </w:tc>
        <w:tc>
          <w:tcPr>
            <w:tcW w:w="3260" w:type="dxa"/>
            <w:vAlign w:val="bottom"/>
          </w:tcPr>
          <w:p w:rsidR="0013317C" w:rsidRPr="003C5432" w:rsidRDefault="0013317C" w:rsidP="00013B73">
            <w:pPr>
              <w:jc w:val="right"/>
              <w:rPr>
                <w:rFonts w:cstheme="minorHAnsi"/>
                <w:b/>
              </w:rPr>
            </w:pPr>
            <w:r w:rsidRPr="003C5432">
              <w:rPr>
                <w:rFonts w:cstheme="minorHAnsi"/>
                <w:b/>
              </w:rPr>
              <w:t>2.033,01</w:t>
            </w:r>
          </w:p>
        </w:tc>
      </w:tr>
    </w:tbl>
    <w:p w:rsidR="0013317C" w:rsidRDefault="0013317C" w:rsidP="0013317C">
      <w:pPr>
        <w:jc w:val="both"/>
        <w:rPr>
          <w:rFonts w:cstheme="minorHAnsi"/>
        </w:rPr>
      </w:pPr>
      <w:r w:rsidRPr="003C5432">
        <w:rPr>
          <w:rFonts w:cstheme="minorHAnsi"/>
        </w:rPr>
        <w:t>Z položky Služby pošt jsou hrazené služby České pošty, s. p., jedná se zejména o odesílání obálek hrazených z kreditu ve frankovacím stroji a dále o faktury za svoz a odvoz pošty, poštovní poplatky za odeslané peníze poštovními poukázkami (poukázečné), za vyhotovení a doručení seznamu odesílatelů peněz zdejšímu soudu poštovními poukázkami (image) a za tisk dokumentů a jejich odesílání (tzv. hybridní pošta) v roce 2020. V průběhu roku poskytuje Česká pošta, s. p. množstevní slevy, které poukazuje přímo na náš účet. V roce 2020 činily tyto množstevní slevy celkem 161.898,79 Kč.</w:t>
      </w:r>
    </w:p>
    <w:p w:rsidR="0013317C" w:rsidRPr="003C5432" w:rsidRDefault="0013317C" w:rsidP="0013317C">
      <w:pPr>
        <w:jc w:val="both"/>
        <w:rPr>
          <w:rFonts w:cstheme="minorHAnsi"/>
        </w:rPr>
      </w:pPr>
      <w:r w:rsidRPr="003C5432">
        <w:rPr>
          <w:rFonts w:cstheme="minorHAnsi"/>
          <w:color w:val="00B050"/>
        </w:rPr>
        <w:t xml:space="preserve"> </w:t>
      </w:r>
      <w:r w:rsidRPr="003C5432">
        <w:rPr>
          <w:rFonts w:cstheme="minorHAnsi"/>
        </w:rPr>
        <w:t>Porovnání čerpání finančních prostředků na poštovném od roku 2016 – 2020:</w:t>
      </w:r>
    </w:p>
    <w:tbl>
      <w:tblPr>
        <w:tblStyle w:val="Mkatabulky"/>
        <w:tblW w:w="0" w:type="auto"/>
        <w:tblLook w:val="04A0" w:firstRow="1" w:lastRow="0" w:firstColumn="1" w:lastColumn="0" w:noHBand="0" w:noVBand="1"/>
      </w:tblPr>
      <w:tblGrid>
        <w:gridCol w:w="2093"/>
        <w:gridCol w:w="2126"/>
      </w:tblGrid>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Rok</w:t>
            </w:r>
          </w:p>
        </w:tc>
        <w:tc>
          <w:tcPr>
            <w:tcW w:w="2126" w:type="dxa"/>
          </w:tcPr>
          <w:p w:rsidR="0013317C" w:rsidRPr="003C5432" w:rsidRDefault="0013317C" w:rsidP="00013B73">
            <w:pPr>
              <w:jc w:val="both"/>
              <w:rPr>
                <w:rFonts w:cstheme="minorHAnsi"/>
              </w:rPr>
            </w:pPr>
            <w:r w:rsidRPr="003C5432">
              <w:rPr>
                <w:rFonts w:cstheme="minorHAnsi"/>
              </w:rPr>
              <w:t>Čerpání v tis. Kč</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2016</w:t>
            </w:r>
          </w:p>
        </w:tc>
        <w:tc>
          <w:tcPr>
            <w:tcW w:w="2126" w:type="dxa"/>
            <w:vAlign w:val="bottom"/>
          </w:tcPr>
          <w:p w:rsidR="0013317C" w:rsidRPr="003C5432" w:rsidRDefault="0013317C" w:rsidP="00013B73">
            <w:pPr>
              <w:jc w:val="right"/>
              <w:rPr>
                <w:rFonts w:cstheme="minorHAnsi"/>
              </w:rPr>
            </w:pPr>
            <w:r w:rsidRPr="003C5432">
              <w:rPr>
                <w:rFonts w:cstheme="minorHAnsi"/>
              </w:rPr>
              <w:t>1.936,92</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2017</w:t>
            </w:r>
          </w:p>
        </w:tc>
        <w:tc>
          <w:tcPr>
            <w:tcW w:w="2126" w:type="dxa"/>
            <w:vAlign w:val="bottom"/>
          </w:tcPr>
          <w:p w:rsidR="0013317C" w:rsidRPr="003C5432" w:rsidRDefault="0013317C" w:rsidP="00013B73">
            <w:pPr>
              <w:jc w:val="right"/>
              <w:rPr>
                <w:rFonts w:cstheme="minorHAnsi"/>
              </w:rPr>
            </w:pPr>
            <w:r w:rsidRPr="003C5432">
              <w:rPr>
                <w:rFonts w:cstheme="minorHAnsi"/>
              </w:rPr>
              <w:t>1.896,50</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2018</w:t>
            </w:r>
          </w:p>
        </w:tc>
        <w:tc>
          <w:tcPr>
            <w:tcW w:w="2126" w:type="dxa"/>
            <w:vAlign w:val="bottom"/>
          </w:tcPr>
          <w:p w:rsidR="0013317C" w:rsidRPr="003C5432" w:rsidRDefault="0013317C" w:rsidP="00013B73">
            <w:pPr>
              <w:jc w:val="right"/>
              <w:rPr>
                <w:rFonts w:cstheme="minorHAnsi"/>
              </w:rPr>
            </w:pPr>
            <w:r w:rsidRPr="003C5432">
              <w:rPr>
                <w:rFonts w:cstheme="minorHAnsi"/>
              </w:rPr>
              <w:t>2.031,03</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2019</w:t>
            </w:r>
          </w:p>
        </w:tc>
        <w:tc>
          <w:tcPr>
            <w:tcW w:w="2126" w:type="dxa"/>
            <w:vAlign w:val="bottom"/>
          </w:tcPr>
          <w:p w:rsidR="0013317C" w:rsidRPr="003C5432" w:rsidRDefault="0013317C" w:rsidP="00013B73">
            <w:pPr>
              <w:jc w:val="right"/>
              <w:rPr>
                <w:rFonts w:cstheme="minorHAnsi"/>
              </w:rPr>
            </w:pPr>
            <w:r w:rsidRPr="003C5432">
              <w:rPr>
                <w:rFonts w:cstheme="minorHAnsi"/>
              </w:rPr>
              <w:t>1.717,98</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2020</w:t>
            </w:r>
          </w:p>
        </w:tc>
        <w:tc>
          <w:tcPr>
            <w:tcW w:w="2126" w:type="dxa"/>
            <w:vAlign w:val="bottom"/>
          </w:tcPr>
          <w:p w:rsidR="0013317C" w:rsidRPr="003C5432" w:rsidRDefault="0013317C" w:rsidP="00013B73">
            <w:pPr>
              <w:jc w:val="right"/>
              <w:rPr>
                <w:rFonts w:cstheme="minorHAnsi"/>
              </w:rPr>
            </w:pPr>
            <w:r w:rsidRPr="003C5432">
              <w:rPr>
                <w:rFonts w:cstheme="minorHAnsi"/>
              </w:rPr>
              <w:t>2.033,01</w:t>
            </w:r>
          </w:p>
        </w:tc>
      </w:tr>
    </w:tbl>
    <w:p w:rsidR="0013317C" w:rsidRPr="003C5432" w:rsidRDefault="0013317C" w:rsidP="0013317C">
      <w:pPr>
        <w:jc w:val="both"/>
        <w:rPr>
          <w:rFonts w:cstheme="minorHAnsi"/>
          <w:color w:val="00B050"/>
          <w:u w:val="single"/>
        </w:rPr>
      </w:pPr>
    </w:p>
    <w:p w:rsidR="00853CF0" w:rsidRDefault="00853CF0" w:rsidP="0013317C">
      <w:pPr>
        <w:jc w:val="both"/>
        <w:rPr>
          <w:rFonts w:cstheme="minorHAnsi"/>
          <w:b/>
        </w:rPr>
      </w:pPr>
    </w:p>
    <w:p w:rsidR="0013317C" w:rsidRPr="003C5432" w:rsidRDefault="0013317C" w:rsidP="0013317C">
      <w:pPr>
        <w:jc w:val="both"/>
        <w:rPr>
          <w:rFonts w:cstheme="minorHAnsi"/>
          <w:b/>
        </w:rPr>
      </w:pPr>
      <w:r w:rsidRPr="003C5432">
        <w:rPr>
          <w:rFonts w:cstheme="minorHAnsi"/>
          <w:b/>
        </w:rPr>
        <w:lastRenderedPageBreak/>
        <w:t>Pol. 5162 – Služby telekomunikací a radiokomunikací</w:t>
      </w:r>
    </w:p>
    <w:p w:rsidR="0013317C" w:rsidRPr="003C5432" w:rsidRDefault="0013317C" w:rsidP="0013317C">
      <w:pPr>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0,00 Kč</w:t>
      </w:r>
    </w:p>
    <w:p w:rsidR="0013317C" w:rsidRPr="003C5432" w:rsidRDefault="0013317C" w:rsidP="0013317C">
      <w:pPr>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50.485,00 Kč</w:t>
      </w:r>
    </w:p>
    <w:p w:rsidR="0013317C" w:rsidRPr="003C5432" w:rsidRDefault="0013317C" w:rsidP="0013317C">
      <w:pPr>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36.483,82 Kč</w:t>
      </w:r>
    </w:p>
    <w:p w:rsidR="0013317C" w:rsidRPr="003C5432" w:rsidRDefault="0013317C" w:rsidP="0013317C">
      <w:pPr>
        <w:jc w:val="both"/>
        <w:rPr>
          <w:rFonts w:cstheme="minorHAnsi"/>
        </w:rPr>
      </w:pPr>
      <w:r w:rsidRPr="003C5432">
        <w:rPr>
          <w:rFonts w:cstheme="minorHAnsi"/>
        </w:rPr>
        <w:t>Skutečnost roku 2019</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24.539,46 Kč</w:t>
      </w:r>
    </w:p>
    <w:p w:rsidR="0013317C" w:rsidRPr="003C5432" w:rsidRDefault="00853CF0" w:rsidP="0013317C">
      <w:pPr>
        <w:jc w:val="both"/>
        <w:rPr>
          <w:rFonts w:cstheme="minorHAnsi"/>
        </w:rPr>
      </w:pPr>
      <w:r>
        <w:rPr>
          <w:rFonts w:cstheme="minorHAnsi"/>
        </w:rPr>
        <w:t>Plnění na</w:t>
      </w:r>
      <w:r>
        <w:rPr>
          <w:rFonts w:cstheme="minorHAnsi"/>
        </w:rPr>
        <w:tab/>
      </w:r>
      <w:r>
        <w:rPr>
          <w:rFonts w:cstheme="minorHAnsi"/>
        </w:rPr>
        <w:tab/>
      </w:r>
      <w:r>
        <w:rPr>
          <w:rFonts w:cstheme="minorHAnsi"/>
        </w:rPr>
        <w:tab/>
      </w:r>
      <w:r>
        <w:rPr>
          <w:rFonts w:cstheme="minorHAnsi"/>
        </w:rPr>
        <w:tab/>
        <w:t xml:space="preserve">                          7</w:t>
      </w:r>
      <w:r w:rsidR="0013317C" w:rsidRPr="003C5432">
        <w:rPr>
          <w:rFonts w:cstheme="minorHAnsi"/>
        </w:rPr>
        <w:t>2,27 %</w:t>
      </w:r>
      <w:r>
        <w:rPr>
          <w:rFonts w:cstheme="minorHAnsi"/>
        </w:rPr>
        <w:t xml:space="preserve"> upraveného rozpočtu</w:t>
      </w:r>
    </w:p>
    <w:p w:rsidR="0013317C" w:rsidRPr="003C5432" w:rsidRDefault="0013317C" w:rsidP="0013317C">
      <w:pPr>
        <w:jc w:val="both"/>
        <w:rPr>
          <w:rFonts w:cstheme="minorHAnsi"/>
        </w:rPr>
      </w:pPr>
      <w:r w:rsidRPr="003C5432">
        <w:rPr>
          <w:rFonts w:cstheme="minorHAnsi"/>
        </w:rPr>
        <w:t xml:space="preserve">Výdaje na položce v roce </w:t>
      </w:r>
      <w:r w:rsidR="00315857">
        <w:rPr>
          <w:rFonts w:cstheme="minorHAnsi"/>
        </w:rPr>
        <w:t xml:space="preserve">2020 činily částku 36.483,82 </w:t>
      </w:r>
      <w:r w:rsidRPr="003C5432">
        <w:rPr>
          <w:rFonts w:cstheme="minorHAnsi"/>
        </w:rPr>
        <w:t xml:space="preserve">Kč což </w:t>
      </w:r>
      <w:proofErr w:type="gramStart"/>
      <w:r w:rsidRPr="003C5432">
        <w:rPr>
          <w:rFonts w:cstheme="minorHAnsi"/>
        </w:rPr>
        <w:t>je</w:t>
      </w:r>
      <w:proofErr w:type="gramEnd"/>
      <w:r w:rsidRPr="003C5432">
        <w:rPr>
          <w:rFonts w:cstheme="minorHAnsi"/>
        </w:rPr>
        <w:t xml:space="preserve"> o 11.944,36 Kč více než v roce 2019. Toto zvýšení způsobila změna tarifů ze strany dodavatele.</w:t>
      </w:r>
    </w:p>
    <w:p w:rsidR="0013317C" w:rsidRPr="003C5432" w:rsidRDefault="0013317C" w:rsidP="0013317C">
      <w:pPr>
        <w:jc w:val="both"/>
        <w:rPr>
          <w:rFonts w:cstheme="minorHAnsi"/>
        </w:rPr>
      </w:pPr>
      <w:r w:rsidRPr="003C5432">
        <w:rPr>
          <w:rFonts w:cstheme="minorHAnsi"/>
          <w:b/>
        </w:rPr>
        <w:t>Čerpání rozpočtových výdajů na telekomunikační služby v letech 2016-2020:</w:t>
      </w:r>
    </w:p>
    <w:tbl>
      <w:tblPr>
        <w:tblStyle w:val="Mkatabulky"/>
        <w:tblW w:w="0" w:type="auto"/>
        <w:tblLook w:val="04A0" w:firstRow="1" w:lastRow="0" w:firstColumn="1" w:lastColumn="0" w:noHBand="0" w:noVBand="1"/>
      </w:tblPr>
      <w:tblGrid>
        <w:gridCol w:w="2093"/>
        <w:gridCol w:w="2126"/>
      </w:tblGrid>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Rok</w:t>
            </w:r>
          </w:p>
        </w:tc>
        <w:tc>
          <w:tcPr>
            <w:tcW w:w="2126" w:type="dxa"/>
          </w:tcPr>
          <w:p w:rsidR="0013317C" w:rsidRPr="003C5432" w:rsidRDefault="0013317C" w:rsidP="00013B73">
            <w:pPr>
              <w:jc w:val="both"/>
              <w:rPr>
                <w:rFonts w:cstheme="minorHAnsi"/>
              </w:rPr>
            </w:pPr>
            <w:r w:rsidRPr="003C5432">
              <w:rPr>
                <w:rFonts w:cstheme="minorHAnsi"/>
              </w:rPr>
              <w:t>Čerpání v tis. Kč</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2016</w:t>
            </w:r>
          </w:p>
        </w:tc>
        <w:tc>
          <w:tcPr>
            <w:tcW w:w="2126" w:type="dxa"/>
            <w:vAlign w:val="bottom"/>
          </w:tcPr>
          <w:p w:rsidR="0013317C" w:rsidRPr="003C5432" w:rsidRDefault="0013317C" w:rsidP="00013B73">
            <w:pPr>
              <w:jc w:val="right"/>
              <w:rPr>
                <w:rFonts w:cstheme="minorHAnsi"/>
              </w:rPr>
            </w:pPr>
            <w:r w:rsidRPr="003C5432">
              <w:rPr>
                <w:rFonts w:cstheme="minorHAnsi"/>
              </w:rPr>
              <w:t>24,27</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2017</w:t>
            </w:r>
          </w:p>
        </w:tc>
        <w:tc>
          <w:tcPr>
            <w:tcW w:w="2126" w:type="dxa"/>
            <w:vAlign w:val="bottom"/>
          </w:tcPr>
          <w:p w:rsidR="0013317C" w:rsidRPr="003C5432" w:rsidRDefault="0013317C" w:rsidP="00013B73">
            <w:pPr>
              <w:jc w:val="right"/>
              <w:rPr>
                <w:rFonts w:cstheme="minorHAnsi"/>
              </w:rPr>
            </w:pPr>
            <w:r w:rsidRPr="003C5432">
              <w:rPr>
                <w:rFonts w:cstheme="minorHAnsi"/>
              </w:rPr>
              <w:t>23,80</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2018</w:t>
            </w:r>
          </w:p>
        </w:tc>
        <w:tc>
          <w:tcPr>
            <w:tcW w:w="2126" w:type="dxa"/>
            <w:vAlign w:val="bottom"/>
          </w:tcPr>
          <w:p w:rsidR="0013317C" w:rsidRPr="003C5432" w:rsidRDefault="0013317C" w:rsidP="00013B73">
            <w:pPr>
              <w:jc w:val="right"/>
              <w:rPr>
                <w:rFonts w:cstheme="minorHAnsi"/>
              </w:rPr>
            </w:pPr>
            <w:r w:rsidRPr="003C5432">
              <w:rPr>
                <w:rFonts w:cstheme="minorHAnsi"/>
              </w:rPr>
              <w:t xml:space="preserve">23,80 </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2019</w:t>
            </w:r>
          </w:p>
        </w:tc>
        <w:tc>
          <w:tcPr>
            <w:tcW w:w="2126" w:type="dxa"/>
            <w:vAlign w:val="bottom"/>
          </w:tcPr>
          <w:p w:rsidR="0013317C" w:rsidRPr="003C5432" w:rsidRDefault="0013317C" w:rsidP="00013B73">
            <w:pPr>
              <w:jc w:val="right"/>
              <w:rPr>
                <w:rFonts w:cstheme="minorHAnsi"/>
              </w:rPr>
            </w:pPr>
            <w:r w:rsidRPr="003C5432">
              <w:rPr>
                <w:rFonts w:cstheme="minorHAnsi"/>
              </w:rPr>
              <w:t>24,54</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2020</w:t>
            </w:r>
          </w:p>
        </w:tc>
        <w:tc>
          <w:tcPr>
            <w:tcW w:w="2126" w:type="dxa"/>
            <w:vAlign w:val="bottom"/>
          </w:tcPr>
          <w:p w:rsidR="0013317C" w:rsidRPr="003C5432" w:rsidRDefault="0013317C" w:rsidP="00013B73">
            <w:pPr>
              <w:jc w:val="right"/>
              <w:rPr>
                <w:rFonts w:cstheme="minorHAnsi"/>
              </w:rPr>
            </w:pPr>
            <w:r w:rsidRPr="003C5432">
              <w:rPr>
                <w:rFonts w:cstheme="minorHAnsi"/>
              </w:rPr>
              <w:t>36,48</w:t>
            </w:r>
          </w:p>
        </w:tc>
      </w:tr>
    </w:tbl>
    <w:p w:rsidR="004E07B5" w:rsidRDefault="004E07B5" w:rsidP="0013317C">
      <w:pPr>
        <w:jc w:val="both"/>
        <w:rPr>
          <w:rFonts w:cstheme="minorHAnsi"/>
          <w:b/>
        </w:rPr>
      </w:pPr>
    </w:p>
    <w:p w:rsidR="0013317C" w:rsidRPr="003C5432" w:rsidRDefault="0013317C" w:rsidP="0013317C">
      <w:pPr>
        <w:jc w:val="both"/>
        <w:rPr>
          <w:rFonts w:cstheme="minorHAnsi"/>
          <w:b/>
        </w:rPr>
      </w:pPr>
      <w:r w:rsidRPr="003C5432">
        <w:rPr>
          <w:rFonts w:cstheme="minorHAnsi"/>
          <w:b/>
        </w:rPr>
        <w:t>Přehled o platbách, refundacích a nákladech soudu na položce 5162 v roce 2020:</w:t>
      </w:r>
    </w:p>
    <w:tbl>
      <w:tblPr>
        <w:tblStyle w:val="Mkatabulky"/>
        <w:tblW w:w="0" w:type="auto"/>
        <w:tblLook w:val="04A0" w:firstRow="1" w:lastRow="0" w:firstColumn="1" w:lastColumn="0" w:noHBand="0" w:noVBand="1"/>
      </w:tblPr>
      <w:tblGrid>
        <w:gridCol w:w="1842"/>
        <w:gridCol w:w="1527"/>
        <w:gridCol w:w="1842"/>
        <w:gridCol w:w="1985"/>
        <w:gridCol w:w="2016"/>
      </w:tblGrid>
      <w:tr w:rsidR="0013317C" w:rsidRPr="003C5432" w:rsidTr="00013B73">
        <w:tc>
          <w:tcPr>
            <w:tcW w:w="1842" w:type="dxa"/>
            <w:vAlign w:val="center"/>
          </w:tcPr>
          <w:p w:rsidR="0013317C" w:rsidRPr="003C5432" w:rsidRDefault="0013317C" w:rsidP="00013B73">
            <w:pPr>
              <w:jc w:val="center"/>
              <w:rPr>
                <w:rFonts w:cstheme="minorHAnsi"/>
                <w:b/>
              </w:rPr>
            </w:pPr>
            <w:r w:rsidRPr="003C5432">
              <w:rPr>
                <w:rFonts w:cstheme="minorHAnsi"/>
                <w:b/>
              </w:rPr>
              <w:t>Položka</w:t>
            </w:r>
          </w:p>
        </w:tc>
        <w:tc>
          <w:tcPr>
            <w:tcW w:w="1527" w:type="dxa"/>
            <w:vAlign w:val="center"/>
          </w:tcPr>
          <w:p w:rsidR="0013317C" w:rsidRPr="003C5432" w:rsidRDefault="0013317C" w:rsidP="00013B73">
            <w:pPr>
              <w:jc w:val="center"/>
              <w:rPr>
                <w:rFonts w:cstheme="minorHAnsi"/>
                <w:b/>
              </w:rPr>
            </w:pPr>
            <w:r w:rsidRPr="003C5432">
              <w:rPr>
                <w:rFonts w:cstheme="minorHAnsi"/>
                <w:b/>
              </w:rPr>
              <w:t>Zaplaceno v tis. Kč</w:t>
            </w:r>
          </w:p>
        </w:tc>
        <w:tc>
          <w:tcPr>
            <w:tcW w:w="1842" w:type="dxa"/>
            <w:vAlign w:val="center"/>
          </w:tcPr>
          <w:p w:rsidR="0013317C" w:rsidRPr="003C5432" w:rsidRDefault="0013317C" w:rsidP="00013B73">
            <w:pPr>
              <w:jc w:val="center"/>
              <w:rPr>
                <w:rFonts w:cstheme="minorHAnsi"/>
                <w:b/>
              </w:rPr>
            </w:pPr>
            <w:r w:rsidRPr="003C5432">
              <w:rPr>
                <w:rFonts w:cstheme="minorHAnsi"/>
                <w:b/>
              </w:rPr>
              <w:t>Refundováno v tis. Kč</w:t>
            </w:r>
          </w:p>
        </w:tc>
        <w:tc>
          <w:tcPr>
            <w:tcW w:w="1985" w:type="dxa"/>
            <w:vAlign w:val="center"/>
          </w:tcPr>
          <w:p w:rsidR="0013317C" w:rsidRPr="003C5432" w:rsidRDefault="0013317C" w:rsidP="00013B73">
            <w:pPr>
              <w:jc w:val="center"/>
              <w:rPr>
                <w:rFonts w:cstheme="minorHAnsi"/>
                <w:b/>
              </w:rPr>
            </w:pPr>
            <w:r w:rsidRPr="003C5432">
              <w:rPr>
                <w:rFonts w:cstheme="minorHAnsi"/>
                <w:b/>
              </w:rPr>
              <w:t>Odesláno na KS v tis. Kč</w:t>
            </w:r>
          </w:p>
        </w:tc>
        <w:tc>
          <w:tcPr>
            <w:tcW w:w="2016" w:type="dxa"/>
            <w:vAlign w:val="center"/>
          </w:tcPr>
          <w:p w:rsidR="0013317C" w:rsidRPr="003C5432" w:rsidRDefault="0013317C" w:rsidP="00013B73">
            <w:pPr>
              <w:jc w:val="center"/>
              <w:rPr>
                <w:rFonts w:cstheme="minorHAnsi"/>
                <w:b/>
              </w:rPr>
            </w:pPr>
            <w:r w:rsidRPr="003C5432">
              <w:rPr>
                <w:rFonts w:cstheme="minorHAnsi"/>
                <w:b/>
              </w:rPr>
              <w:t>Náklady soudu v tis. Kč</w:t>
            </w:r>
          </w:p>
        </w:tc>
      </w:tr>
      <w:tr w:rsidR="0013317C" w:rsidRPr="003C5432" w:rsidTr="00013B73">
        <w:tc>
          <w:tcPr>
            <w:tcW w:w="1842" w:type="dxa"/>
          </w:tcPr>
          <w:p w:rsidR="0013317C" w:rsidRPr="003C5432" w:rsidRDefault="0013317C" w:rsidP="00013B73">
            <w:pPr>
              <w:jc w:val="both"/>
              <w:rPr>
                <w:rFonts w:cstheme="minorHAnsi"/>
                <w:b/>
              </w:rPr>
            </w:pPr>
            <w:r w:rsidRPr="003C5432">
              <w:rPr>
                <w:rFonts w:cstheme="minorHAnsi"/>
                <w:b/>
              </w:rPr>
              <w:t>Mobilní linky</w:t>
            </w:r>
          </w:p>
        </w:tc>
        <w:tc>
          <w:tcPr>
            <w:tcW w:w="1527" w:type="dxa"/>
            <w:vAlign w:val="bottom"/>
          </w:tcPr>
          <w:p w:rsidR="0013317C" w:rsidRPr="003C5432" w:rsidRDefault="0013317C" w:rsidP="00013B73">
            <w:pPr>
              <w:jc w:val="right"/>
              <w:rPr>
                <w:rFonts w:cstheme="minorHAnsi"/>
              </w:rPr>
            </w:pPr>
            <w:r w:rsidRPr="003C5432">
              <w:rPr>
                <w:rFonts w:cstheme="minorHAnsi"/>
              </w:rPr>
              <w:t>29,43</w:t>
            </w:r>
          </w:p>
        </w:tc>
        <w:tc>
          <w:tcPr>
            <w:tcW w:w="1842" w:type="dxa"/>
            <w:vAlign w:val="bottom"/>
          </w:tcPr>
          <w:p w:rsidR="0013317C" w:rsidRPr="003C5432" w:rsidRDefault="0013317C" w:rsidP="00013B73">
            <w:pPr>
              <w:jc w:val="right"/>
              <w:rPr>
                <w:rFonts w:cstheme="minorHAnsi"/>
              </w:rPr>
            </w:pPr>
            <w:r w:rsidRPr="003C5432">
              <w:rPr>
                <w:rFonts w:cstheme="minorHAnsi"/>
              </w:rPr>
              <w:t>1,61</w:t>
            </w:r>
          </w:p>
        </w:tc>
        <w:tc>
          <w:tcPr>
            <w:tcW w:w="1985" w:type="dxa"/>
            <w:vAlign w:val="bottom"/>
          </w:tcPr>
          <w:p w:rsidR="0013317C" w:rsidRPr="003C5432" w:rsidRDefault="0013317C" w:rsidP="00013B73">
            <w:pPr>
              <w:jc w:val="right"/>
              <w:rPr>
                <w:rFonts w:cstheme="minorHAnsi"/>
              </w:rPr>
            </w:pPr>
            <w:r w:rsidRPr="003C5432">
              <w:rPr>
                <w:rFonts w:cstheme="minorHAnsi"/>
              </w:rPr>
              <w:t>0,00</w:t>
            </w:r>
          </w:p>
        </w:tc>
        <w:tc>
          <w:tcPr>
            <w:tcW w:w="2016" w:type="dxa"/>
            <w:vAlign w:val="bottom"/>
          </w:tcPr>
          <w:p w:rsidR="0013317C" w:rsidRPr="003C5432" w:rsidRDefault="0013317C" w:rsidP="00013B73">
            <w:pPr>
              <w:jc w:val="right"/>
              <w:rPr>
                <w:rFonts w:cstheme="minorHAnsi"/>
              </w:rPr>
            </w:pPr>
            <w:r w:rsidRPr="003C5432">
              <w:rPr>
                <w:rFonts w:cstheme="minorHAnsi"/>
              </w:rPr>
              <w:t>27,82</w:t>
            </w:r>
          </w:p>
        </w:tc>
      </w:tr>
      <w:tr w:rsidR="0013317C" w:rsidRPr="003C5432" w:rsidTr="00013B73">
        <w:tc>
          <w:tcPr>
            <w:tcW w:w="1842" w:type="dxa"/>
          </w:tcPr>
          <w:p w:rsidR="0013317C" w:rsidRPr="003C5432" w:rsidRDefault="0013317C" w:rsidP="00013B73">
            <w:pPr>
              <w:jc w:val="both"/>
              <w:rPr>
                <w:rFonts w:cstheme="minorHAnsi"/>
                <w:b/>
              </w:rPr>
            </w:pPr>
            <w:r w:rsidRPr="003C5432">
              <w:rPr>
                <w:rFonts w:cstheme="minorHAnsi"/>
                <w:b/>
              </w:rPr>
              <w:t>Pevné linky</w:t>
            </w:r>
          </w:p>
        </w:tc>
        <w:tc>
          <w:tcPr>
            <w:tcW w:w="1527" w:type="dxa"/>
            <w:vAlign w:val="bottom"/>
          </w:tcPr>
          <w:p w:rsidR="0013317C" w:rsidRPr="003C5432" w:rsidRDefault="0013317C" w:rsidP="00013B73">
            <w:pPr>
              <w:jc w:val="right"/>
              <w:rPr>
                <w:rFonts w:cstheme="minorHAnsi"/>
              </w:rPr>
            </w:pPr>
            <w:r w:rsidRPr="003C5432">
              <w:rPr>
                <w:rFonts w:cstheme="minorHAnsi"/>
              </w:rPr>
              <w:t>8,66</w:t>
            </w:r>
          </w:p>
        </w:tc>
        <w:tc>
          <w:tcPr>
            <w:tcW w:w="1842" w:type="dxa"/>
            <w:vAlign w:val="bottom"/>
          </w:tcPr>
          <w:p w:rsidR="0013317C" w:rsidRPr="003C5432" w:rsidRDefault="0013317C" w:rsidP="00013B73">
            <w:pPr>
              <w:jc w:val="right"/>
              <w:rPr>
                <w:rFonts w:cstheme="minorHAnsi"/>
              </w:rPr>
            </w:pPr>
            <w:r w:rsidRPr="003C5432">
              <w:rPr>
                <w:rFonts w:cstheme="minorHAnsi"/>
              </w:rPr>
              <w:t>0,09</w:t>
            </w:r>
          </w:p>
        </w:tc>
        <w:tc>
          <w:tcPr>
            <w:tcW w:w="1985" w:type="dxa"/>
            <w:vAlign w:val="bottom"/>
          </w:tcPr>
          <w:p w:rsidR="0013317C" w:rsidRPr="003C5432" w:rsidRDefault="0013317C" w:rsidP="00013B73">
            <w:pPr>
              <w:jc w:val="right"/>
              <w:rPr>
                <w:rFonts w:cstheme="minorHAnsi"/>
              </w:rPr>
            </w:pPr>
            <w:r w:rsidRPr="003C5432">
              <w:rPr>
                <w:rFonts w:cstheme="minorHAnsi"/>
              </w:rPr>
              <w:t>0,09</w:t>
            </w:r>
          </w:p>
        </w:tc>
        <w:tc>
          <w:tcPr>
            <w:tcW w:w="2016" w:type="dxa"/>
            <w:vAlign w:val="bottom"/>
          </w:tcPr>
          <w:p w:rsidR="0013317C" w:rsidRPr="003C5432" w:rsidRDefault="0013317C" w:rsidP="00013B73">
            <w:pPr>
              <w:jc w:val="right"/>
              <w:rPr>
                <w:rFonts w:cstheme="minorHAnsi"/>
              </w:rPr>
            </w:pPr>
            <w:r w:rsidRPr="003C5432">
              <w:rPr>
                <w:rFonts w:cstheme="minorHAnsi"/>
              </w:rPr>
              <w:t>8,57</w:t>
            </w:r>
          </w:p>
        </w:tc>
      </w:tr>
      <w:tr w:rsidR="0013317C" w:rsidRPr="003C5432" w:rsidTr="00013B73">
        <w:tc>
          <w:tcPr>
            <w:tcW w:w="1842" w:type="dxa"/>
          </w:tcPr>
          <w:p w:rsidR="0013317C" w:rsidRPr="003C5432" w:rsidRDefault="0013317C" w:rsidP="00013B73">
            <w:pPr>
              <w:jc w:val="both"/>
              <w:rPr>
                <w:rFonts w:cstheme="minorHAnsi"/>
                <w:b/>
              </w:rPr>
            </w:pPr>
            <w:r w:rsidRPr="003C5432">
              <w:rPr>
                <w:rFonts w:cstheme="minorHAnsi"/>
                <w:b/>
              </w:rPr>
              <w:t>Celkem</w:t>
            </w:r>
          </w:p>
        </w:tc>
        <w:tc>
          <w:tcPr>
            <w:tcW w:w="1527" w:type="dxa"/>
            <w:vAlign w:val="bottom"/>
          </w:tcPr>
          <w:p w:rsidR="0013317C" w:rsidRPr="003C5432" w:rsidRDefault="0013317C" w:rsidP="00013B73">
            <w:pPr>
              <w:jc w:val="right"/>
              <w:rPr>
                <w:rFonts w:cstheme="minorHAnsi"/>
                <w:b/>
              </w:rPr>
            </w:pPr>
            <w:r w:rsidRPr="003C5432">
              <w:rPr>
                <w:rFonts w:cstheme="minorHAnsi"/>
                <w:b/>
              </w:rPr>
              <w:t>38,09</w:t>
            </w:r>
          </w:p>
        </w:tc>
        <w:tc>
          <w:tcPr>
            <w:tcW w:w="1842" w:type="dxa"/>
            <w:vAlign w:val="bottom"/>
          </w:tcPr>
          <w:p w:rsidR="0013317C" w:rsidRPr="003C5432" w:rsidRDefault="0013317C" w:rsidP="00013B73">
            <w:pPr>
              <w:jc w:val="right"/>
              <w:rPr>
                <w:rFonts w:cstheme="minorHAnsi"/>
                <w:b/>
              </w:rPr>
            </w:pPr>
            <w:r w:rsidRPr="003C5432">
              <w:rPr>
                <w:rFonts w:cstheme="minorHAnsi"/>
                <w:b/>
              </w:rPr>
              <w:t>1,70</w:t>
            </w:r>
          </w:p>
        </w:tc>
        <w:tc>
          <w:tcPr>
            <w:tcW w:w="1985" w:type="dxa"/>
            <w:vAlign w:val="bottom"/>
          </w:tcPr>
          <w:p w:rsidR="0013317C" w:rsidRPr="003C5432" w:rsidRDefault="0013317C" w:rsidP="00013B73">
            <w:pPr>
              <w:jc w:val="right"/>
              <w:rPr>
                <w:rFonts w:cstheme="minorHAnsi"/>
                <w:b/>
              </w:rPr>
            </w:pPr>
            <w:r w:rsidRPr="003C5432">
              <w:rPr>
                <w:rFonts w:cstheme="minorHAnsi"/>
                <w:b/>
              </w:rPr>
              <w:t>0,09</w:t>
            </w:r>
          </w:p>
        </w:tc>
        <w:tc>
          <w:tcPr>
            <w:tcW w:w="2016" w:type="dxa"/>
            <w:vAlign w:val="bottom"/>
          </w:tcPr>
          <w:p w:rsidR="0013317C" w:rsidRPr="003C5432" w:rsidRDefault="0013317C" w:rsidP="00013B73">
            <w:pPr>
              <w:jc w:val="right"/>
              <w:rPr>
                <w:rFonts w:cstheme="minorHAnsi"/>
                <w:b/>
              </w:rPr>
            </w:pPr>
            <w:r w:rsidRPr="003C5432">
              <w:rPr>
                <w:rFonts w:cstheme="minorHAnsi"/>
                <w:b/>
              </w:rPr>
              <w:t>36,39</w:t>
            </w:r>
          </w:p>
        </w:tc>
      </w:tr>
    </w:tbl>
    <w:p w:rsidR="0013317C" w:rsidRPr="003C5432" w:rsidRDefault="0013317C" w:rsidP="0013317C">
      <w:pPr>
        <w:jc w:val="both"/>
        <w:rPr>
          <w:rFonts w:cstheme="minorHAnsi"/>
          <w:b/>
          <w:color w:val="00B050"/>
        </w:rPr>
      </w:pPr>
    </w:p>
    <w:p w:rsidR="0013317C" w:rsidRPr="003C5432" w:rsidRDefault="0013317C" w:rsidP="0013317C">
      <w:pPr>
        <w:jc w:val="both"/>
        <w:rPr>
          <w:rFonts w:cstheme="minorHAnsi"/>
        </w:rPr>
      </w:pPr>
      <w:r w:rsidRPr="003C5432">
        <w:rPr>
          <w:rFonts w:cstheme="minorHAnsi"/>
        </w:rPr>
        <w:t xml:space="preserve">V roce 2020 došlo ke zvýšení výdajů na položce 5162, což způsobila změna mobilních tarifů u dodavatele O2. Zdejší soud má k dispozici celkem </w:t>
      </w:r>
      <w:r w:rsidR="00054EB8" w:rsidRPr="00054EB8">
        <w:rPr>
          <w:rFonts w:cstheme="minorHAnsi"/>
        </w:rPr>
        <w:t>14</w:t>
      </w:r>
      <w:r w:rsidRPr="003C5432">
        <w:rPr>
          <w:rFonts w:cstheme="minorHAnsi"/>
        </w:rPr>
        <w:t xml:space="preserve"> služebních mobilních telefonů. Podle vnitřního předpisu pro užívání mobilních telefonů všichni uživatelé služebních mobilních telefonů skládají do pokladny soudu úhrady za soukromé telefonní hovory a SMS.</w:t>
      </w:r>
    </w:p>
    <w:p w:rsidR="0013317C" w:rsidRPr="003C5432" w:rsidRDefault="0013317C" w:rsidP="0013317C">
      <w:pPr>
        <w:jc w:val="both"/>
        <w:rPr>
          <w:rFonts w:cstheme="minorHAnsi"/>
        </w:rPr>
      </w:pPr>
      <w:r w:rsidRPr="003C5432">
        <w:rPr>
          <w:rFonts w:cstheme="minorHAnsi"/>
        </w:rPr>
        <w:t>Vybrané poplatky za soukromé telefonní hovory na pevných linkách jsou poukazovány na účet Krajského soudu v Plzni.</w:t>
      </w:r>
    </w:p>
    <w:p w:rsidR="0013317C" w:rsidRPr="003C5432" w:rsidRDefault="0013317C" w:rsidP="0013317C">
      <w:pPr>
        <w:jc w:val="both"/>
        <w:rPr>
          <w:rFonts w:cstheme="minorHAnsi"/>
        </w:rPr>
      </w:pPr>
      <w:r w:rsidRPr="003C5432">
        <w:rPr>
          <w:rFonts w:cstheme="minorHAnsi"/>
          <w:b/>
        </w:rPr>
        <w:t>Z položky 5163 – Služby peněžních ústavů</w:t>
      </w:r>
      <w:r w:rsidRPr="003C5432">
        <w:rPr>
          <w:rFonts w:cstheme="minorHAnsi"/>
          <w:b/>
          <w:u w:val="single"/>
        </w:rPr>
        <w:t xml:space="preserve"> </w:t>
      </w:r>
      <w:r w:rsidRPr="003C5432">
        <w:rPr>
          <w:rFonts w:cstheme="minorHAnsi"/>
        </w:rPr>
        <w:t xml:space="preserve">byly zaplaceny poplatky bance za šeky na doplnění pokladní hotovosti ve výši 300,00 Kč a dále za komerční pojištění služebních vozidel ve výši 19.206,00 Kč. Celkové výdaje na této položce činily částku 19.506,00 Kč, což je o 1.451,00 Kč více než v roce 2019.  </w:t>
      </w:r>
    </w:p>
    <w:p w:rsidR="0013317C" w:rsidRPr="003C5432" w:rsidRDefault="0013317C" w:rsidP="0013317C">
      <w:pPr>
        <w:jc w:val="both"/>
        <w:rPr>
          <w:rFonts w:cstheme="minorHAnsi"/>
        </w:rPr>
      </w:pPr>
      <w:r w:rsidRPr="003C5432">
        <w:rPr>
          <w:rFonts w:cstheme="minorHAnsi"/>
          <w:b/>
        </w:rPr>
        <w:t>Z položky 5164 – Nájemné</w:t>
      </w:r>
      <w:r w:rsidRPr="003C5432">
        <w:rPr>
          <w:rFonts w:cstheme="minorHAnsi"/>
        </w:rPr>
        <w:t xml:space="preserve"> byl hrazen poplatek Komerční bance za pronájem bezpečnostní schránky (používána na uložení úschov z dědických řízení) ve výši 6.050,00 Kč.</w:t>
      </w:r>
    </w:p>
    <w:p w:rsidR="0013317C" w:rsidRPr="003C5432" w:rsidRDefault="0013317C" w:rsidP="0013317C">
      <w:pPr>
        <w:jc w:val="both"/>
        <w:rPr>
          <w:rFonts w:cstheme="minorHAnsi"/>
        </w:rPr>
      </w:pPr>
      <w:r w:rsidRPr="003C5432">
        <w:rPr>
          <w:rFonts w:cstheme="minorHAnsi"/>
          <w:b/>
        </w:rPr>
        <w:lastRenderedPageBreak/>
        <w:t>Na položce 5166 – Konzultační, poradenské a právní služby</w:t>
      </w:r>
      <w:r w:rsidRPr="003C5432">
        <w:rPr>
          <w:rFonts w:cstheme="minorHAnsi"/>
        </w:rPr>
        <w:t xml:space="preserve"> nebyly rozpočtovány ani účtovány žádné výdaje. </w:t>
      </w:r>
    </w:p>
    <w:p w:rsidR="0013317C" w:rsidRPr="003C5432" w:rsidRDefault="0013317C" w:rsidP="0013317C">
      <w:pPr>
        <w:jc w:val="both"/>
        <w:rPr>
          <w:rFonts w:cstheme="minorHAnsi"/>
          <w:b/>
        </w:rPr>
      </w:pPr>
      <w:r w:rsidRPr="003C5432">
        <w:rPr>
          <w:rFonts w:cstheme="minorHAnsi"/>
          <w:b/>
        </w:rPr>
        <w:t>Na položce 5167 – Služby školení a vzdělávání</w:t>
      </w:r>
      <w:r w:rsidRPr="003C5432">
        <w:rPr>
          <w:rFonts w:cstheme="minorHAnsi"/>
        </w:rPr>
        <w:t xml:space="preserve"> jsou zaúčtovány výdaje za školení řidičů ve výši 3.630,00 Kč a školení zaměstnanců v oblasti BOZP ve výši 6.500,00 Kč. Celkové výdaje na této položce jsou 10.130,00 Kč</w:t>
      </w:r>
    </w:p>
    <w:p w:rsidR="0013317C" w:rsidRPr="003C5432" w:rsidRDefault="0013317C" w:rsidP="0013317C">
      <w:pPr>
        <w:jc w:val="both"/>
        <w:rPr>
          <w:rFonts w:cstheme="minorHAnsi"/>
          <w:b/>
        </w:rPr>
      </w:pPr>
      <w:r w:rsidRPr="003C5432">
        <w:rPr>
          <w:rFonts w:cstheme="minorHAnsi"/>
          <w:b/>
        </w:rPr>
        <w:t>Pol. 5168 – Zpracování dat a služby související s </w:t>
      </w:r>
      <w:proofErr w:type="spellStart"/>
      <w:r w:rsidRPr="003C5432">
        <w:rPr>
          <w:rFonts w:cstheme="minorHAnsi"/>
          <w:b/>
        </w:rPr>
        <w:t>inf</w:t>
      </w:r>
      <w:proofErr w:type="spellEnd"/>
      <w:r w:rsidRPr="003C5432">
        <w:rPr>
          <w:rFonts w:cstheme="minorHAnsi"/>
          <w:b/>
        </w:rPr>
        <w:t xml:space="preserve">. a kom. </w:t>
      </w:r>
      <w:proofErr w:type="gramStart"/>
      <w:r w:rsidRPr="003C5432">
        <w:rPr>
          <w:rFonts w:cstheme="minorHAnsi"/>
          <w:b/>
        </w:rPr>
        <w:t>technologiemi</w:t>
      </w:r>
      <w:proofErr w:type="gramEnd"/>
    </w:p>
    <w:p w:rsidR="0013317C" w:rsidRPr="003C5432" w:rsidRDefault="0013317C" w:rsidP="00B3183E">
      <w:pPr>
        <w:spacing w:after="120"/>
        <w:jc w:val="both"/>
        <w:rPr>
          <w:rFonts w:cstheme="minorHAnsi"/>
        </w:rPr>
      </w:pPr>
      <w:r w:rsidRPr="003C5432">
        <w:rPr>
          <w:rFonts w:cstheme="minorHAnsi"/>
        </w:rPr>
        <w:t xml:space="preserve"> 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00564510" w:rsidRPr="003C5432">
        <w:rPr>
          <w:rFonts w:cstheme="minorHAnsi"/>
        </w:rPr>
        <w:t xml:space="preserve">              </w:t>
      </w:r>
      <w:r w:rsidRPr="003C5432">
        <w:rPr>
          <w:rFonts w:cstheme="minorHAnsi"/>
        </w:rPr>
        <w:t>880.000,00 Kč</w:t>
      </w:r>
    </w:p>
    <w:p w:rsidR="0013317C" w:rsidRPr="003C5432" w:rsidRDefault="0013317C" w:rsidP="00B3183E">
      <w:pPr>
        <w:spacing w:after="120"/>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207.200,00 Kč</w:t>
      </w:r>
    </w:p>
    <w:p w:rsidR="0013317C" w:rsidRPr="003C5432" w:rsidRDefault="0013317C" w:rsidP="00B3183E">
      <w:pPr>
        <w:spacing w:after="120"/>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158.480,21 Kč </w:t>
      </w:r>
    </w:p>
    <w:p w:rsidR="0013317C" w:rsidRPr="003C5432" w:rsidRDefault="0013317C" w:rsidP="00B3183E">
      <w:pPr>
        <w:spacing w:after="120"/>
        <w:jc w:val="both"/>
        <w:rPr>
          <w:rFonts w:cstheme="minorHAnsi"/>
        </w:rPr>
      </w:pPr>
      <w:r w:rsidRPr="003C5432">
        <w:rPr>
          <w:rFonts w:cstheme="minorHAnsi"/>
        </w:rPr>
        <w:t>Skutečnost roku 2019</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158.323,98 Kč</w:t>
      </w:r>
    </w:p>
    <w:p w:rsidR="0013317C" w:rsidRPr="003C5432" w:rsidRDefault="0013317C" w:rsidP="00B3183E">
      <w:pPr>
        <w:spacing w:after="120"/>
        <w:jc w:val="both"/>
        <w:rPr>
          <w:rFonts w:cstheme="minorHAnsi"/>
        </w:rPr>
      </w:pPr>
      <w:r w:rsidRPr="003C5432">
        <w:rPr>
          <w:rFonts w:cstheme="minorHAnsi"/>
        </w:rPr>
        <w:t>Plnění</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76,49 % upraveného rozpočtu</w:t>
      </w:r>
    </w:p>
    <w:p w:rsidR="0013317C" w:rsidRPr="003C5432" w:rsidRDefault="0013317C" w:rsidP="00B3183E">
      <w:pPr>
        <w:spacing w:after="120"/>
        <w:jc w:val="both"/>
        <w:rPr>
          <w:rFonts w:cstheme="minorHAnsi"/>
        </w:rPr>
      </w:pPr>
      <w:r w:rsidRPr="003C5432">
        <w:rPr>
          <w:rFonts w:cstheme="minorHAnsi"/>
        </w:rPr>
        <w:t>NNV</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67.839,92 Kč</w:t>
      </w:r>
    </w:p>
    <w:p w:rsidR="0013317C" w:rsidRPr="003C5432" w:rsidRDefault="0013317C" w:rsidP="00B3183E">
      <w:pPr>
        <w:spacing w:after="120"/>
        <w:jc w:val="both"/>
        <w:rPr>
          <w:rFonts w:cstheme="minorHAnsi"/>
        </w:rPr>
      </w:pPr>
      <w:r w:rsidRPr="003C5432">
        <w:rPr>
          <w:rFonts w:cstheme="minorHAnsi"/>
        </w:rPr>
        <w:t>Konečný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275.539,92 Kč</w:t>
      </w:r>
    </w:p>
    <w:p w:rsidR="0013317C" w:rsidRPr="003C5432" w:rsidRDefault="0013317C" w:rsidP="00B3183E">
      <w:pPr>
        <w:spacing w:after="120"/>
        <w:jc w:val="both"/>
        <w:rPr>
          <w:rFonts w:cstheme="minorHAnsi"/>
        </w:rPr>
      </w:pPr>
      <w:r w:rsidRPr="003C5432">
        <w:rPr>
          <w:rFonts w:cstheme="minorHAnsi"/>
        </w:rPr>
        <w:t>Plnění</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57,52%  konečného rozpočtu</w:t>
      </w:r>
    </w:p>
    <w:p w:rsidR="0013317C" w:rsidRPr="003C5432" w:rsidRDefault="0013317C" w:rsidP="0013317C">
      <w:pPr>
        <w:jc w:val="both"/>
        <w:rPr>
          <w:rFonts w:cstheme="minorHAnsi"/>
        </w:rPr>
      </w:pPr>
      <w:r w:rsidRPr="003C5432">
        <w:rPr>
          <w:rFonts w:cstheme="minorHAnsi"/>
        </w:rPr>
        <w:t xml:space="preserve">Z této položky jsou hrazeny zejména revize zařízení souvisejících s průnikem osob do objektu soudu (EZS, CCTV, rentgen, průchozí rám) – parametr OBKŘ. Dále pak pravidelná roční kontrola nepřetržitého zdroje napájení, certifikáty pro zaměstnance, vytištěné stránky na multifunkčních tiskárnách, služby WEB Dispečink (sledování vozidel GPS) – parametr OI.  </w:t>
      </w:r>
    </w:p>
    <w:p w:rsidR="0013317C" w:rsidRPr="003C5432" w:rsidRDefault="0013317C" w:rsidP="0013317C">
      <w:pPr>
        <w:jc w:val="both"/>
        <w:rPr>
          <w:rFonts w:cstheme="minorHAnsi"/>
          <w:b/>
        </w:rPr>
      </w:pPr>
      <w:r w:rsidRPr="003C5432">
        <w:rPr>
          <w:rFonts w:cstheme="minorHAnsi"/>
          <w:b/>
        </w:rPr>
        <w:t>Čerpání rozpočtových výdajů na položce 5168 v letech 2018-2020:</w:t>
      </w:r>
    </w:p>
    <w:tbl>
      <w:tblPr>
        <w:tblStyle w:val="Mkatabulky"/>
        <w:tblW w:w="0" w:type="auto"/>
        <w:tblLook w:val="04A0" w:firstRow="1" w:lastRow="0" w:firstColumn="1" w:lastColumn="0" w:noHBand="0" w:noVBand="1"/>
      </w:tblPr>
      <w:tblGrid>
        <w:gridCol w:w="2093"/>
        <w:gridCol w:w="2126"/>
      </w:tblGrid>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Rok</w:t>
            </w:r>
          </w:p>
        </w:tc>
        <w:tc>
          <w:tcPr>
            <w:tcW w:w="2126" w:type="dxa"/>
          </w:tcPr>
          <w:p w:rsidR="0013317C" w:rsidRPr="003C5432" w:rsidRDefault="0013317C" w:rsidP="00B3183E">
            <w:pPr>
              <w:jc w:val="center"/>
              <w:rPr>
                <w:rFonts w:cstheme="minorHAnsi"/>
              </w:rPr>
            </w:pPr>
            <w:r w:rsidRPr="003C5432">
              <w:rPr>
                <w:rFonts w:cstheme="minorHAnsi"/>
              </w:rPr>
              <w:t>Čerpání v tis. Kč</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2018</w:t>
            </w:r>
          </w:p>
        </w:tc>
        <w:tc>
          <w:tcPr>
            <w:tcW w:w="2126" w:type="dxa"/>
            <w:vAlign w:val="bottom"/>
          </w:tcPr>
          <w:p w:rsidR="0013317C" w:rsidRPr="003C5432" w:rsidRDefault="0013317C" w:rsidP="00013B73">
            <w:pPr>
              <w:jc w:val="right"/>
              <w:rPr>
                <w:rFonts w:cstheme="minorHAnsi"/>
              </w:rPr>
            </w:pPr>
            <w:r w:rsidRPr="003C5432">
              <w:rPr>
                <w:rFonts w:cstheme="minorHAnsi"/>
              </w:rPr>
              <w:t xml:space="preserve">123,26 </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2019</w:t>
            </w:r>
          </w:p>
        </w:tc>
        <w:tc>
          <w:tcPr>
            <w:tcW w:w="2126" w:type="dxa"/>
            <w:vAlign w:val="bottom"/>
          </w:tcPr>
          <w:p w:rsidR="0013317C" w:rsidRPr="003C5432" w:rsidRDefault="0013317C" w:rsidP="00013B73">
            <w:pPr>
              <w:jc w:val="right"/>
              <w:rPr>
                <w:rFonts w:cstheme="minorHAnsi"/>
              </w:rPr>
            </w:pPr>
            <w:r w:rsidRPr="003C5432">
              <w:rPr>
                <w:rFonts w:cstheme="minorHAnsi"/>
              </w:rPr>
              <w:t>158,32</w:t>
            </w:r>
          </w:p>
        </w:tc>
      </w:tr>
      <w:tr w:rsidR="0013317C" w:rsidRPr="003C5432" w:rsidTr="00013B73">
        <w:tc>
          <w:tcPr>
            <w:tcW w:w="2093" w:type="dxa"/>
          </w:tcPr>
          <w:p w:rsidR="0013317C" w:rsidRPr="003C5432" w:rsidRDefault="0013317C" w:rsidP="00013B73">
            <w:pPr>
              <w:jc w:val="center"/>
              <w:rPr>
                <w:rFonts w:cstheme="minorHAnsi"/>
              </w:rPr>
            </w:pPr>
            <w:r w:rsidRPr="003C5432">
              <w:rPr>
                <w:rFonts w:cstheme="minorHAnsi"/>
              </w:rPr>
              <w:t>2020</w:t>
            </w:r>
          </w:p>
        </w:tc>
        <w:tc>
          <w:tcPr>
            <w:tcW w:w="2126" w:type="dxa"/>
            <w:vAlign w:val="bottom"/>
          </w:tcPr>
          <w:p w:rsidR="0013317C" w:rsidRPr="003C5432" w:rsidRDefault="0013317C" w:rsidP="00013B73">
            <w:pPr>
              <w:jc w:val="right"/>
              <w:rPr>
                <w:rFonts w:cstheme="minorHAnsi"/>
              </w:rPr>
            </w:pPr>
            <w:r w:rsidRPr="003C5432">
              <w:rPr>
                <w:rFonts w:cstheme="minorHAnsi"/>
              </w:rPr>
              <w:t>158,48</w:t>
            </w:r>
          </w:p>
        </w:tc>
      </w:tr>
    </w:tbl>
    <w:p w:rsidR="0013317C" w:rsidRPr="003C5432" w:rsidRDefault="0013317C" w:rsidP="0013317C">
      <w:pPr>
        <w:jc w:val="both"/>
        <w:rPr>
          <w:rFonts w:cstheme="minorHAnsi"/>
          <w:color w:val="00B050"/>
        </w:rPr>
      </w:pPr>
    </w:p>
    <w:p w:rsidR="0013317C" w:rsidRPr="003C5432" w:rsidRDefault="0013317C" w:rsidP="0013317C">
      <w:pPr>
        <w:jc w:val="both"/>
        <w:rPr>
          <w:rFonts w:cstheme="minorHAnsi"/>
          <w:b/>
        </w:rPr>
      </w:pPr>
      <w:r w:rsidRPr="003C5432">
        <w:rPr>
          <w:rFonts w:cstheme="minorHAnsi"/>
          <w:b/>
        </w:rPr>
        <w:t>Položka 5169 – Nákup ostatních služeb</w:t>
      </w:r>
    </w:p>
    <w:p w:rsidR="0013317C" w:rsidRPr="003C5432" w:rsidRDefault="0013317C" w:rsidP="00B3183E">
      <w:pPr>
        <w:spacing w:after="120"/>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1.155.000,00 Kč</w:t>
      </w:r>
    </w:p>
    <w:p w:rsidR="0013317C" w:rsidRPr="003C5432" w:rsidRDefault="0013317C" w:rsidP="00B3183E">
      <w:pPr>
        <w:spacing w:after="120"/>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997.460,00 Kč</w:t>
      </w:r>
    </w:p>
    <w:p w:rsidR="0013317C" w:rsidRPr="003C5432" w:rsidRDefault="0013317C" w:rsidP="00B3183E">
      <w:pPr>
        <w:spacing w:after="120"/>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999.247,73 Kč</w:t>
      </w:r>
    </w:p>
    <w:p w:rsidR="0013317C" w:rsidRPr="003C5432" w:rsidRDefault="0013317C" w:rsidP="00B3183E">
      <w:pPr>
        <w:spacing w:after="120"/>
        <w:jc w:val="both"/>
        <w:rPr>
          <w:rFonts w:cstheme="minorHAnsi"/>
        </w:rPr>
      </w:pPr>
      <w:r w:rsidRPr="003C5432">
        <w:rPr>
          <w:rFonts w:cstheme="minorHAnsi"/>
        </w:rPr>
        <w:t>Skutečnost roku 2019</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970.986,55 Kč</w:t>
      </w:r>
    </w:p>
    <w:p w:rsidR="0013317C" w:rsidRPr="003C5432" w:rsidRDefault="0013317C" w:rsidP="00B3183E">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100,18% upraveného rozpočtu</w:t>
      </w:r>
    </w:p>
    <w:p w:rsidR="0013317C" w:rsidRPr="003C5432" w:rsidRDefault="0013317C" w:rsidP="00B3183E">
      <w:pPr>
        <w:spacing w:after="120"/>
        <w:jc w:val="both"/>
        <w:rPr>
          <w:rFonts w:cstheme="minorHAnsi"/>
        </w:rPr>
      </w:pPr>
      <w:r w:rsidRPr="003C5432">
        <w:rPr>
          <w:rFonts w:cstheme="minorHAnsi"/>
        </w:rPr>
        <w:t>NNV</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25.123,78 Kč</w:t>
      </w:r>
    </w:p>
    <w:p w:rsidR="0013317C" w:rsidRPr="003C5432" w:rsidRDefault="0013317C" w:rsidP="00B3183E">
      <w:pPr>
        <w:spacing w:after="120"/>
        <w:jc w:val="both"/>
        <w:rPr>
          <w:rFonts w:cstheme="minorHAnsi"/>
        </w:rPr>
      </w:pPr>
      <w:r w:rsidRPr="003C5432">
        <w:rPr>
          <w:rFonts w:cstheme="minorHAnsi"/>
        </w:rPr>
        <w:t>Konečný rozpočet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00564510" w:rsidRPr="003C5432">
        <w:rPr>
          <w:rFonts w:cstheme="minorHAnsi"/>
        </w:rPr>
        <w:t xml:space="preserve">             </w:t>
      </w:r>
      <w:r w:rsidRPr="003C5432">
        <w:rPr>
          <w:rFonts w:cstheme="minorHAnsi"/>
        </w:rPr>
        <w:t>1.022.583,78 Kč</w:t>
      </w:r>
    </w:p>
    <w:p w:rsidR="0013317C" w:rsidRPr="003C5432" w:rsidRDefault="0013317C" w:rsidP="00B3183E">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97,72 % konečného rozpočtu</w:t>
      </w:r>
    </w:p>
    <w:p w:rsidR="0013317C" w:rsidRDefault="0013317C" w:rsidP="0013317C">
      <w:pPr>
        <w:jc w:val="both"/>
        <w:rPr>
          <w:rFonts w:cstheme="minorHAnsi"/>
        </w:rPr>
      </w:pPr>
      <w:r w:rsidRPr="003C5432">
        <w:rPr>
          <w:rFonts w:cstheme="minorHAnsi"/>
        </w:rPr>
        <w:t>Na tét</w:t>
      </w:r>
      <w:r w:rsidR="00315857">
        <w:rPr>
          <w:rFonts w:cstheme="minorHAnsi"/>
        </w:rPr>
        <w:t xml:space="preserve">o položce jsou účtovány výdaje </w:t>
      </w:r>
      <w:r w:rsidRPr="003C5432">
        <w:rPr>
          <w:rFonts w:cstheme="minorHAnsi"/>
        </w:rPr>
        <w:t xml:space="preserve">za servis a inspekční prohlídky </w:t>
      </w:r>
      <w:proofErr w:type="gramStart"/>
      <w:r w:rsidRPr="003C5432">
        <w:rPr>
          <w:rFonts w:cstheme="minorHAnsi"/>
        </w:rPr>
        <w:t>výtahů ( 95.283,22</w:t>
      </w:r>
      <w:proofErr w:type="gramEnd"/>
      <w:r w:rsidRPr="003C5432">
        <w:rPr>
          <w:rFonts w:cstheme="minorHAnsi"/>
        </w:rPr>
        <w:t xml:space="preserve"> Kč) revize  (47.984,57 Kč), odvoz komunálního a separovaného odpadu (74.008,44) služby a revize požární </w:t>
      </w:r>
      <w:r w:rsidRPr="003C5432">
        <w:rPr>
          <w:rFonts w:cstheme="minorHAnsi"/>
        </w:rPr>
        <w:lastRenderedPageBreak/>
        <w:t>ochrany (51.470,00 Kč), mytí vozidel, služby kreditování na frankovacím stroji, poplatky za autorádia, taxislužbu využívanou při neodkladných úkonech  a další služby.  Výdaje na jídelní kupony činily celkem 571.180,00 Kč, když hodnota 1 kuponu je 100,00 Kč, příspěvek z FKSP činí 45,00 Kč a z výdajového účtu 30,00 Kč. Výdaje s parametrem O</w:t>
      </w:r>
      <w:r w:rsidR="00315857">
        <w:rPr>
          <w:rFonts w:cstheme="minorHAnsi"/>
        </w:rPr>
        <w:t xml:space="preserve">BKŘ činily celkem </w:t>
      </w:r>
      <w:proofErr w:type="gramStart"/>
      <w:r w:rsidR="00315857">
        <w:rPr>
          <w:rFonts w:cstheme="minorHAnsi"/>
        </w:rPr>
        <w:t xml:space="preserve">částku   </w:t>
      </w:r>
      <w:r w:rsidRPr="003C5432">
        <w:rPr>
          <w:rFonts w:cstheme="minorHAnsi"/>
        </w:rPr>
        <w:t>61.924,00</w:t>
      </w:r>
      <w:proofErr w:type="gramEnd"/>
      <w:r w:rsidRPr="003C5432">
        <w:rPr>
          <w:rFonts w:cstheme="minorHAnsi"/>
        </w:rPr>
        <w:t xml:space="preserve">  Kč. Celkové náklady na položce 5169 činily částku 999.247,73 Kč, což je o 28.261,18 Kč více než v roce 2019. Zvýšení je způsobeno tím, že v roce 2020 bylo provedeno více periodických revizí.</w:t>
      </w:r>
    </w:p>
    <w:p w:rsidR="004E07B5" w:rsidRPr="003C5432" w:rsidRDefault="004E07B5" w:rsidP="0013317C">
      <w:pPr>
        <w:jc w:val="both"/>
        <w:rPr>
          <w:rFonts w:cstheme="minorHAnsi"/>
          <w:color w:val="00B050"/>
        </w:rPr>
      </w:pPr>
    </w:p>
    <w:p w:rsidR="0013317C" w:rsidRPr="003C5432" w:rsidRDefault="0013317C" w:rsidP="0013317C">
      <w:pPr>
        <w:jc w:val="both"/>
        <w:rPr>
          <w:rFonts w:cstheme="minorHAnsi"/>
          <w:b/>
        </w:rPr>
      </w:pPr>
      <w:proofErr w:type="gramStart"/>
      <w:r w:rsidRPr="003C5432">
        <w:rPr>
          <w:rFonts w:cstheme="minorHAnsi"/>
          <w:b/>
        </w:rPr>
        <w:t>517</w:t>
      </w:r>
      <w:proofErr w:type="gramEnd"/>
      <w:r w:rsidRPr="003C5432">
        <w:rPr>
          <w:rFonts w:cstheme="minorHAnsi"/>
          <w:b/>
        </w:rPr>
        <w:t xml:space="preserve"> –</w:t>
      </w:r>
      <w:proofErr w:type="gramStart"/>
      <w:r w:rsidRPr="003C5432">
        <w:rPr>
          <w:rFonts w:cstheme="minorHAnsi"/>
          <w:b/>
        </w:rPr>
        <w:t>Ostatní</w:t>
      </w:r>
      <w:proofErr w:type="gramEnd"/>
      <w:r w:rsidRPr="003C5432">
        <w:rPr>
          <w:rFonts w:cstheme="minorHAnsi"/>
          <w:b/>
        </w:rPr>
        <w:t xml:space="preserve"> nákupy</w:t>
      </w:r>
    </w:p>
    <w:p w:rsidR="0013317C" w:rsidRPr="003C5432" w:rsidRDefault="0013317C" w:rsidP="00B3183E">
      <w:pPr>
        <w:spacing w:after="120"/>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281.300,00 Kč</w:t>
      </w:r>
    </w:p>
    <w:p w:rsidR="0013317C" w:rsidRPr="003C5432" w:rsidRDefault="0013317C" w:rsidP="00B3183E">
      <w:pPr>
        <w:spacing w:after="120"/>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241.300,00 Kč</w:t>
      </w:r>
    </w:p>
    <w:p w:rsidR="0013317C" w:rsidRPr="003C5432" w:rsidRDefault="0013317C" w:rsidP="00B3183E">
      <w:pPr>
        <w:spacing w:after="120"/>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228.385,40 Kč</w:t>
      </w:r>
    </w:p>
    <w:p w:rsidR="0013317C" w:rsidRPr="003C5432" w:rsidRDefault="0013317C" w:rsidP="00B3183E">
      <w:pPr>
        <w:spacing w:after="120"/>
        <w:jc w:val="both"/>
        <w:rPr>
          <w:rFonts w:cstheme="minorHAnsi"/>
        </w:rPr>
      </w:pPr>
      <w:r w:rsidRPr="003C5432">
        <w:rPr>
          <w:rFonts w:cstheme="minorHAnsi"/>
        </w:rPr>
        <w:t>Skutečnost roku 2019</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322.406,12 Kč</w:t>
      </w:r>
    </w:p>
    <w:p w:rsidR="0013317C" w:rsidRPr="003C5432" w:rsidRDefault="0013317C" w:rsidP="00B3183E">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94,65 % upraveného rozpočtu</w:t>
      </w:r>
    </w:p>
    <w:p w:rsidR="0013317C" w:rsidRPr="003C5432" w:rsidRDefault="0013317C" w:rsidP="00B3183E">
      <w:pPr>
        <w:spacing w:after="120"/>
        <w:jc w:val="both"/>
        <w:rPr>
          <w:rFonts w:cstheme="minorHAnsi"/>
        </w:rPr>
      </w:pPr>
      <w:r w:rsidRPr="003C5432">
        <w:rPr>
          <w:rFonts w:cstheme="minorHAnsi"/>
        </w:rPr>
        <w:t>NNV</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14.796,44 Kč</w:t>
      </w:r>
    </w:p>
    <w:p w:rsidR="0013317C" w:rsidRPr="003C5432" w:rsidRDefault="0013317C" w:rsidP="00B3183E">
      <w:pPr>
        <w:spacing w:after="120"/>
        <w:jc w:val="both"/>
        <w:rPr>
          <w:rFonts w:cstheme="minorHAnsi"/>
        </w:rPr>
      </w:pPr>
      <w:r w:rsidRPr="003C5432">
        <w:rPr>
          <w:rFonts w:cstheme="minorHAnsi"/>
        </w:rPr>
        <w:t>Konečný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256.096,44 Kč</w:t>
      </w:r>
    </w:p>
    <w:p w:rsidR="0013317C" w:rsidRPr="003C5432" w:rsidRDefault="0013317C" w:rsidP="00B3183E">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89,18 % konečného rozpočtu</w:t>
      </w:r>
    </w:p>
    <w:p w:rsidR="004E07B5" w:rsidRDefault="004E07B5" w:rsidP="0013317C">
      <w:pPr>
        <w:jc w:val="both"/>
        <w:rPr>
          <w:rFonts w:cstheme="minorHAnsi"/>
        </w:rPr>
      </w:pPr>
    </w:p>
    <w:p w:rsidR="0013317C" w:rsidRPr="00B3183E" w:rsidRDefault="0013317C" w:rsidP="0013317C">
      <w:pPr>
        <w:jc w:val="both"/>
        <w:rPr>
          <w:rFonts w:cstheme="minorHAnsi"/>
          <w:b/>
        </w:rPr>
      </w:pPr>
      <w:r w:rsidRPr="00B3183E">
        <w:rPr>
          <w:rFonts w:cstheme="minorHAnsi"/>
          <w:b/>
        </w:rPr>
        <w:t>Přehled vývoje výdajů pol. 517 v letech 2016 - 2020</w:t>
      </w:r>
    </w:p>
    <w:tbl>
      <w:tblPr>
        <w:tblStyle w:val="Mkatabulky"/>
        <w:tblW w:w="0" w:type="auto"/>
        <w:tblLook w:val="04A0" w:firstRow="1" w:lastRow="0" w:firstColumn="1" w:lastColumn="0" w:noHBand="0" w:noVBand="1"/>
      </w:tblPr>
      <w:tblGrid>
        <w:gridCol w:w="1951"/>
        <w:gridCol w:w="3402"/>
      </w:tblGrid>
      <w:tr w:rsidR="0013317C" w:rsidRPr="003C5432" w:rsidTr="00013B73">
        <w:tc>
          <w:tcPr>
            <w:tcW w:w="1951" w:type="dxa"/>
          </w:tcPr>
          <w:p w:rsidR="0013317C" w:rsidRPr="003C5432" w:rsidRDefault="0013317C" w:rsidP="00013B73">
            <w:pPr>
              <w:jc w:val="center"/>
              <w:rPr>
                <w:rFonts w:cstheme="minorHAnsi"/>
              </w:rPr>
            </w:pPr>
            <w:r w:rsidRPr="003C5432">
              <w:rPr>
                <w:rFonts w:cstheme="minorHAnsi"/>
              </w:rPr>
              <w:t>Rok</w:t>
            </w:r>
          </w:p>
        </w:tc>
        <w:tc>
          <w:tcPr>
            <w:tcW w:w="3402" w:type="dxa"/>
          </w:tcPr>
          <w:p w:rsidR="0013317C" w:rsidRPr="003C5432" w:rsidRDefault="0013317C" w:rsidP="00013B73">
            <w:pPr>
              <w:jc w:val="center"/>
              <w:rPr>
                <w:rFonts w:cstheme="minorHAnsi"/>
              </w:rPr>
            </w:pPr>
            <w:r w:rsidRPr="003C5432">
              <w:rPr>
                <w:rFonts w:cstheme="minorHAnsi"/>
              </w:rPr>
              <w:t>Skutečnost v tis. Kč</w:t>
            </w:r>
          </w:p>
        </w:tc>
      </w:tr>
      <w:tr w:rsidR="0013317C" w:rsidRPr="003C5432" w:rsidTr="00013B73">
        <w:tc>
          <w:tcPr>
            <w:tcW w:w="1951" w:type="dxa"/>
          </w:tcPr>
          <w:p w:rsidR="0013317C" w:rsidRPr="003C5432" w:rsidRDefault="0013317C" w:rsidP="00013B73">
            <w:pPr>
              <w:jc w:val="center"/>
              <w:rPr>
                <w:rFonts w:cstheme="minorHAnsi"/>
              </w:rPr>
            </w:pPr>
            <w:r w:rsidRPr="003C5432">
              <w:rPr>
                <w:rFonts w:cstheme="minorHAnsi"/>
              </w:rPr>
              <w:t>2016</w:t>
            </w:r>
          </w:p>
        </w:tc>
        <w:tc>
          <w:tcPr>
            <w:tcW w:w="3402" w:type="dxa"/>
          </w:tcPr>
          <w:p w:rsidR="0013317C" w:rsidRPr="003C5432" w:rsidRDefault="0013317C" w:rsidP="00013B73">
            <w:pPr>
              <w:jc w:val="right"/>
              <w:rPr>
                <w:rFonts w:cstheme="minorHAnsi"/>
              </w:rPr>
            </w:pPr>
            <w:r w:rsidRPr="003C5432">
              <w:rPr>
                <w:rFonts w:cstheme="minorHAnsi"/>
              </w:rPr>
              <w:t>180,88</w:t>
            </w:r>
          </w:p>
        </w:tc>
      </w:tr>
      <w:tr w:rsidR="0013317C" w:rsidRPr="003C5432" w:rsidTr="00013B73">
        <w:tc>
          <w:tcPr>
            <w:tcW w:w="1951" w:type="dxa"/>
          </w:tcPr>
          <w:p w:rsidR="0013317C" w:rsidRPr="003C5432" w:rsidRDefault="0013317C" w:rsidP="00013B73">
            <w:pPr>
              <w:jc w:val="center"/>
              <w:rPr>
                <w:rFonts w:cstheme="minorHAnsi"/>
              </w:rPr>
            </w:pPr>
            <w:r w:rsidRPr="003C5432">
              <w:rPr>
                <w:rFonts w:cstheme="minorHAnsi"/>
              </w:rPr>
              <w:t>2017</w:t>
            </w:r>
          </w:p>
        </w:tc>
        <w:tc>
          <w:tcPr>
            <w:tcW w:w="3402" w:type="dxa"/>
          </w:tcPr>
          <w:p w:rsidR="0013317C" w:rsidRPr="003C5432" w:rsidRDefault="0013317C" w:rsidP="00013B73">
            <w:pPr>
              <w:jc w:val="right"/>
              <w:rPr>
                <w:rFonts w:cstheme="minorHAnsi"/>
              </w:rPr>
            </w:pPr>
            <w:r w:rsidRPr="003C5432">
              <w:rPr>
                <w:rFonts w:cstheme="minorHAnsi"/>
              </w:rPr>
              <w:t>529,62</w:t>
            </w:r>
          </w:p>
        </w:tc>
      </w:tr>
      <w:tr w:rsidR="0013317C" w:rsidRPr="003C5432" w:rsidTr="00013B73">
        <w:tc>
          <w:tcPr>
            <w:tcW w:w="1951" w:type="dxa"/>
          </w:tcPr>
          <w:p w:rsidR="0013317C" w:rsidRPr="003C5432" w:rsidRDefault="0013317C" w:rsidP="00013B73">
            <w:pPr>
              <w:jc w:val="center"/>
              <w:rPr>
                <w:rFonts w:cstheme="minorHAnsi"/>
              </w:rPr>
            </w:pPr>
            <w:r w:rsidRPr="003C5432">
              <w:rPr>
                <w:rFonts w:cstheme="minorHAnsi"/>
              </w:rPr>
              <w:t>2018</w:t>
            </w:r>
          </w:p>
        </w:tc>
        <w:tc>
          <w:tcPr>
            <w:tcW w:w="3402" w:type="dxa"/>
          </w:tcPr>
          <w:p w:rsidR="0013317C" w:rsidRPr="003C5432" w:rsidRDefault="0013317C" w:rsidP="00013B73">
            <w:pPr>
              <w:jc w:val="right"/>
              <w:rPr>
                <w:rFonts w:cstheme="minorHAnsi"/>
              </w:rPr>
            </w:pPr>
            <w:r w:rsidRPr="003C5432">
              <w:rPr>
                <w:rFonts w:cstheme="minorHAnsi"/>
              </w:rPr>
              <w:t>650,63</w:t>
            </w:r>
          </w:p>
        </w:tc>
      </w:tr>
      <w:tr w:rsidR="0013317C" w:rsidRPr="003C5432" w:rsidTr="00013B73">
        <w:tc>
          <w:tcPr>
            <w:tcW w:w="1951" w:type="dxa"/>
          </w:tcPr>
          <w:p w:rsidR="0013317C" w:rsidRPr="003C5432" w:rsidRDefault="0013317C" w:rsidP="00013B73">
            <w:pPr>
              <w:jc w:val="center"/>
              <w:rPr>
                <w:rFonts w:cstheme="minorHAnsi"/>
              </w:rPr>
            </w:pPr>
            <w:r w:rsidRPr="003C5432">
              <w:rPr>
                <w:rFonts w:cstheme="minorHAnsi"/>
              </w:rPr>
              <w:t>2019</w:t>
            </w:r>
          </w:p>
        </w:tc>
        <w:tc>
          <w:tcPr>
            <w:tcW w:w="3402" w:type="dxa"/>
          </w:tcPr>
          <w:p w:rsidR="0013317C" w:rsidRPr="003C5432" w:rsidRDefault="0013317C" w:rsidP="00013B73">
            <w:pPr>
              <w:jc w:val="right"/>
              <w:rPr>
                <w:rFonts w:cstheme="minorHAnsi"/>
              </w:rPr>
            </w:pPr>
            <w:r w:rsidRPr="003C5432">
              <w:rPr>
                <w:rFonts w:cstheme="minorHAnsi"/>
              </w:rPr>
              <w:t>322,41</w:t>
            </w:r>
          </w:p>
        </w:tc>
      </w:tr>
      <w:tr w:rsidR="0013317C" w:rsidRPr="003C5432" w:rsidTr="00013B73">
        <w:tc>
          <w:tcPr>
            <w:tcW w:w="1951" w:type="dxa"/>
          </w:tcPr>
          <w:p w:rsidR="0013317C" w:rsidRPr="003C5432" w:rsidRDefault="0013317C" w:rsidP="00013B73">
            <w:pPr>
              <w:jc w:val="center"/>
              <w:rPr>
                <w:rFonts w:cstheme="minorHAnsi"/>
              </w:rPr>
            </w:pPr>
            <w:r w:rsidRPr="003C5432">
              <w:rPr>
                <w:rFonts w:cstheme="minorHAnsi"/>
              </w:rPr>
              <w:t>2020</w:t>
            </w:r>
          </w:p>
        </w:tc>
        <w:tc>
          <w:tcPr>
            <w:tcW w:w="3402" w:type="dxa"/>
          </w:tcPr>
          <w:p w:rsidR="0013317C" w:rsidRPr="003C5432" w:rsidRDefault="0013317C" w:rsidP="00013B73">
            <w:pPr>
              <w:jc w:val="right"/>
              <w:rPr>
                <w:rFonts w:cstheme="minorHAnsi"/>
              </w:rPr>
            </w:pPr>
            <w:r w:rsidRPr="003C5432">
              <w:rPr>
                <w:rFonts w:cstheme="minorHAnsi"/>
              </w:rPr>
              <w:t>228,39</w:t>
            </w:r>
          </w:p>
        </w:tc>
      </w:tr>
    </w:tbl>
    <w:p w:rsidR="0013317C" w:rsidRPr="003C5432" w:rsidRDefault="0013317C" w:rsidP="0013317C">
      <w:pPr>
        <w:jc w:val="both"/>
        <w:rPr>
          <w:rFonts w:cstheme="minorHAnsi"/>
        </w:rPr>
      </w:pPr>
    </w:p>
    <w:p w:rsidR="0013317C" w:rsidRPr="003C5432" w:rsidRDefault="0013317C" w:rsidP="0013317C">
      <w:pPr>
        <w:jc w:val="both"/>
        <w:rPr>
          <w:rFonts w:cstheme="minorHAnsi"/>
          <w:b/>
        </w:rPr>
      </w:pPr>
      <w:r w:rsidRPr="003C5432">
        <w:rPr>
          <w:rFonts w:cstheme="minorHAnsi"/>
          <w:b/>
        </w:rPr>
        <w:t>Přehled čerpání na jednotlivých položkách v podseskupení 517 v letech 2016-2020:</w:t>
      </w:r>
    </w:p>
    <w:tbl>
      <w:tblPr>
        <w:tblStyle w:val="Mkatabulky"/>
        <w:tblW w:w="0" w:type="auto"/>
        <w:tblLayout w:type="fixed"/>
        <w:tblLook w:val="04A0" w:firstRow="1" w:lastRow="0" w:firstColumn="1" w:lastColumn="0" w:noHBand="0" w:noVBand="1"/>
      </w:tblPr>
      <w:tblGrid>
        <w:gridCol w:w="2943"/>
        <w:gridCol w:w="1276"/>
        <w:gridCol w:w="1289"/>
        <w:gridCol w:w="1289"/>
        <w:gridCol w:w="1289"/>
        <w:gridCol w:w="1289"/>
      </w:tblGrid>
      <w:tr w:rsidR="0013317C" w:rsidRPr="003C5432" w:rsidTr="00013B73">
        <w:tc>
          <w:tcPr>
            <w:tcW w:w="2943" w:type="dxa"/>
          </w:tcPr>
          <w:p w:rsidR="0013317C" w:rsidRPr="003C5432" w:rsidRDefault="0013317C" w:rsidP="00013B73">
            <w:pPr>
              <w:jc w:val="center"/>
              <w:rPr>
                <w:rFonts w:cstheme="minorHAnsi"/>
                <w:b/>
              </w:rPr>
            </w:pPr>
            <w:r w:rsidRPr="003C5432">
              <w:rPr>
                <w:rFonts w:cstheme="minorHAnsi"/>
                <w:b/>
              </w:rPr>
              <w:t>Položka</w:t>
            </w:r>
          </w:p>
        </w:tc>
        <w:tc>
          <w:tcPr>
            <w:tcW w:w="1276" w:type="dxa"/>
          </w:tcPr>
          <w:p w:rsidR="0013317C" w:rsidRPr="003C5432" w:rsidRDefault="0013317C" w:rsidP="00013B73">
            <w:pPr>
              <w:jc w:val="center"/>
              <w:rPr>
                <w:rFonts w:cstheme="minorHAnsi"/>
                <w:b/>
              </w:rPr>
            </w:pPr>
            <w:r w:rsidRPr="003C5432">
              <w:rPr>
                <w:rFonts w:cstheme="minorHAnsi"/>
                <w:b/>
              </w:rPr>
              <w:t>2016</w:t>
            </w:r>
          </w:p>
        </w:tc>
        <w:tc>
          <w:tcPr>
            <w:tcW w:w="1289" w:type="dxa"/>
          </w:tcPr>
          <w:p w:rsidR="0013317C" w:rsidRPr="003C5432" w:rsidRDefault="0013317C" w:rsidP="00013B73">
            <w:pPr>
              <w:jc w:val="center"/>
              <w:rPr>
                <w:rFonts w:cstheme="minorHAnsi"/>
                <w:b/>
              </w:rPr>
            </w:pPr>
            <w:r w:rsidRPr="003C5432">
              <w:rPr>
                <w:rFonts w:cstheme="minorHAnsi"/>
                <w:b/>
              </w:rPr>
              <w:t>2017</w:t>
            </w:r>
          </w:p>
        </w:tc>
        <w:tc>
          <w:tcPr>
            <w:tcW w:w="1289" w:type="dxa"/>
          </w:tcPr>
          <w:p w:rsidR="0013317C" w:rsidRPr="003C5432" w:rsidRDefault="0013317C" w:rsidP="00013B73">
            <w:pPr>
              <w:jc w:val="center"/>
              <w:rPr>
                <w:rFonts w:cstheme="minorHAnsi"/>
                <w:b/>
              </w:rPr>
            </w:pPr>
            <w:r w:rsidRPr="003C5432">
              <w:rPr>
                <w:rFonts w:cstheme="minorHAnsi"/>
                <w:b/>
              </w:rPr>
              <w:t>2018</w:t>
            </w:r>
          </w:p>
        </w:tc>
        <w:tc>
          <w:tcPr>
            <w:tcW w:w="1289" w:type="dxa"/>
          </w:tcPr>
          <w:p w:rsidR="0013317C" w:rsidRPr="003C5432" w:rsidRDefault="0013317C" w:rsidP="00013B73">
            <w:pPr>
              <w:jc w:val="center"/>
              <w:rPr>
                <w:rFonts w:cstheme="minorHAnsi"/>
                <w:b/>
              </w:rPr>
            </w:pPr>
            <w:r w:rsidRPr="003C5432">
              <w:rPr>
                <w:rFonts w:cstheme="minorHAnsi"/>
                <w:b/>
              </w:rPr>
              <w:t>2019</w:t>
            </w:r>
          </w:p>
        </w:tc>
        <w:tc>
          <w:tcPr>
            <w:tcW w:w="1289" w:type="dxa"/>
          </w:tcPr>
          <w:p w:rsidR="0013317C" w:rsidRPr="003C5432" w:rsidRDefault="0013317C" w:rsidP="00013B73">
            <w:pPr>
              <w:jc w:val="center"/>
              <w:rPr>
                <w:rFonts w:cstheme="minorHAnsi"/>
                <w:b/>
              </w:rPr>
            </w:pPr>
            <w:r w:rsidRPr="003C5432">
              <w:rPr>
                <w:rFonts w:cstheme="minorHAnsi"/>
                <w:b/>
              </w:rPr>
              <w:t>2020</w:t>
            </w:r>
          </w:p>
        </w:tc>
      </w:tr>
      <w:tr w:rsidR="0013317C" w:rsidRPr="003C5432" w:rsidTr="00013B73">
        <w:tc>
          <w:tcPr>
            <w:tcW w:w="2943" w:type="dxa"/>
          </w:tcPr>
          <w:p w:rsidR="0013317C" w:rsidRPr="003C5432" w:rsidRDefault="0013317C" w:rsidP="00013B73">
            <w:pPr>
              <w:rPr>
                <w:rFonts w:cstheme="minorHAnsi"/>
              </w:rPr>
            </w:pPr>
            <w:r w:rsidRPr="003C5432">
              <w:rPr>
                <w:rFonts w:cstheme="minorHAnsi"/>
              </w:rPr>
              <w:t>5171- Opravy a udržování</w:t>
            </w:r>
          </w:p>
        </w:tc>
        <w:tc>
          <w:tcPr>
            <w:tcW w:w="1276" w:type="dxa"/>
            <w:vAlign w:val="bottom"/>
          </w:tcPr>
          <w:p w:rsidR="0013317C" w:rsidRPr="003C5432" w:rsidRDefault="0013317C" w:rsidP="00013B73">
            <w:pPr>
              <w:jc w:val="right"/>
              <w:rPr>
                <w:rFonts w:cstheme="minorHAnsi"/>
              </w:rPr>
            </w:pPr>
            <w:r w:rsidRPr="003C5432">
              <w:rPr>
                <w:rFonts w:cstheme="minorHAnsi"/>
              </w:rPr>
              <w:t>129,06</w:t>
            </w:r>
          </w:p>
        </w:tc>
        <w:tc>
          <w:tcPr>
            <w:tcW w:w="1289" w:type="dxa"/>
            <w:vAlign w:val="bottom"/>
          </w:tcPr>
          <w:p w:rsidR="0013317C" w:rsidRPr="003C5432" w:rsidRDefault="0013317C" w:rsidP="00013B73">
            <w:pPr>
              <w:jc w:val="right"/>
              <w:rPr>
                <w:rFonts w:cstheme="minorHAnsi"/>
              </w:rPr>
            </w:pPr>
            <w:r w:rsidRPr="003C5432">
              <w:rPr>
                <w:rFonts w:cstheme="minorHAnsi"/>
              </w:rPr>
              <w:t>294,02</w:t>
            </w:r>
          </w:p>
        </w:tc>
        <w:tc>
          <w:tcPr>
            <w:tcW w:w="1289" w:type="dxa"/>
          </w:tcPr>
          <w:p w:rsidR="0013317C" w:rsidRPr="003C5432" w:rsidRDefault="0013317C" w:rsidP="00013B73">
            <w:pPr>
              <w:jc w:val="right"/>
              <w:rPr>
                <w:rFonts w:cstheme="minorHAnsi"/>
              </w:rPr>
            </w:pPr>
            <w:r w:rsidRPr="003C5432">
              <w:rPr>
                <w:rFonts w:cstheme="minorHAnsi"/>
              </w:rPr>
              <w:t>276,92</w:t>
            </w:r>
          </w:p>
        </w:tc>
        <w:tc>
          <w:tcPr>
            <w:tcW w:w="1289" w:type="dxa"/>
          </w:tcPr>
          <w:p w:rsidR="0013317C" w:rsidRPr="003C5432" w:rsidRDefault="0013317C" w:rsidP="00013B73">
            <w:pPr>
              <w:jc w:val="right"/>
              <w:rPr>
                <w:rFonts w:cstheme="minorHAnsi"/>
              </w:rPr>
            </w:pPr>
            <w:r w:rsidRPr="003C5432">
              <w:rPr>
                <w:rFonts w:cstheme="minorHAnsi"/>
              </w:rPr>
              <w:t>284,52</w:t>
            </w:r>
          </w:p>
        </w:tc>
        <w:tc>
          <w:tcPr>
            <w:tcW w:w="1289" w:type="dxa"/>
          </w:tcPr>
          <w:p w:rsidR="0013317C" w:rsidRPr="003C5432" w:rsidRDefault="0013317C" w:rsidP="00013B73">
            <w:pPr>
              <w:jc w:val="right"/>
              <w:rPr>
                <w:rFonts w:cstheme="minorHAnsi"/>
              </w:rPr>
            </w:pPr>
            <w:r w:rsidRPr="003C5432">
              <w:rPr>
                <w:rFonts w:cstheme="minorHAnsi"/>
              </w:rPr>
              <w:t>204,46</w:t>
            </w:r>
          </w:p>
        </w:tc>
      </w:tr>
      <w:tr w:rsidR="0013317C" w:rsidRPr="003C5432" w:rsidTr="00013B73">
        <w:tc>
          <w:tcPr>
            <w:tcW w:w="2943" w:type="dxa"/>
          </w:tcPr>
          <w:p w:rsidR="0013317C" w:rsidRPr="003C5432" w:rsidRDefault="0013317C" w:rsidP="00013B73">
            <w:pPr>
              <w:rPr>
                <w:rFonts w:cstheme="minorHAnsi"/>
              </w:rPr>
            </w:pPr>
            <w:r w:rsidRPr="003C5432">
              <w:rPr>
                <w:rFonts w:cstheme="minorHAnsi"/>
              </w:rPr>
              <w:t>5172- Programové vybavení</w:t>
            </w:r>
          </w:p>
        </w:tc>
        <w:tc>
          <w:tcPr>
            <w:tcW w:w="1276" w:type="dxa"/>
            <w:vAlign w:val="bottom"/>
          </w:tcPr>
          <w:p w:rsidR="0013317C" w:rsidRPr="003C5432" w:rsidRDefault="0013317C" w:rsidP="00013B73">
            <w:pPr>
              <w:jc w:val="right"/>
              <w:rPr>
                <w:rFonts w:cstheme="minorHAnsi"/>
              </w:rPr>
            </w:pPr>
            <w:r w:rsidRPr="003C5432">
              <w:rPr>
                <w:rFonts w:cstheme="minorHAnsi"/>
              </w:rPr>
              <w:t>1,13</w:t>
            </w:r>
          </w:p>
        </w:tc>
        <w:tc>
          <w:tcPr>
            <w:tcW w:w="1289" w:type="dxa"/>
            <w:vAlign w:val="bottom"/>
          </w:tcPr>
          <w:p w:rsidR="0013317C" w:rsidRPr="003C5432" w:rsidRDefault="0013317C" w:rsidP="00013B73">
            <w:pPr>
              <w:jc w:val="right"/>
              <w:rPr>
                <w:rFonts w:cstheme="minorHAnsi"/>
              </w:rPr>
            </w:pPr>
            <w:r w:rsidRPr="003C5432">
              <w:rPr>
                <w:rFonts w:cstheme="minorHAnsi"/>
              </w:rPr>
              <w:t>177,91</w:t>
            </w:r>
          </w:p>
        </w:tc>
        <w:tc>
          <w:tcPr>
            <w:tcW w:w="1289" w:type="dxa"/>
          </w:tcPr>
          <w:p w:rsidR="0013317C" w:rsidRPr="003C5432" w:rsidRDefault="0013317C" w:rsidP="00013B73">
            <w:pPr>
              <w:jc w:val="right"/>
              <w:rPr>
                <w:rFonts w:cstheme="minorHAnsi"/>
              </w:rPr>
            </w:pPr>
            <w:r w:rsidRPr="003C5432">
              <w:rPr>
                <w:rFonts w:cstheme="minorHAnsi"/>
              </w:rPr>
              <w:t>325,70</w:t>
            </w:r>
          </w:p>
        </w:tc>
        <w:tc>
          <w:tcPr>
            <w:tcW w:w="1289" w:type="dxa"/>
          </w:tcPr>
          <w:p w:rsidR="0013317C" w:rsidRPr="003C5432" w:rsidRDefault="0013317C" w:rsidP="00013B73">
            <w:pPr>
              <w:jc w:val="right"/>
              <w:rPr>
                <w:rFonts w:cstheme="minorHAnsi"/>
              </w:rPr>
            </w:pPr>
            <w:r w:rsidRPr="003C5432">
              <w:rPr>
                <w:rFonts w:cstheme="minorHAnsi"/>
              </w:rPr>
              <w:t>0,00</w:t>
            </w:r>
          </w:p>
        </w:tc>
        <w:tc>
          <w:tcPr>
            <w:tcW w:w="1289" w:type="dxa"/>
          </w:tcPr>
          <w:p w:rsidR="0013317C" w:rsidRPr="003C5432" w:rsidRDefault="0013317C" w:rsidP="00013B73">
            <w:pPr>
              <w:jc w:val="right"/>
              <w:rPr>
                <w:rFonts w:cstheme="minorHAnsi"/>
              </w:rPr>
            </w:pPr>
            <w:r w:rsidRPr="003C5432">
              <w:rPr>
                <w:rFonts w:cstheme="minorHAnsi"/>
              </w:rPr>
              <w:t>4,02</w:t>
            </w:r>
          </w:p>
        </w:tc>
      </w:tr>
      <w:tr w:rsidR="0013317C" w:rsidRPr="003C5432" w:rsidTr="00013B73">
        <w:tc>
          <w:tcPr>
            <w:tcW w:w="2943" w:type="dxa"/>
          </w:tcPr>
          <w:p w:rsidR="0013317C" w:rsidRPr="003C5432" w:rsidRDefault="0013317C" w:rsidP="00013B73">
            <w:pPr>
              <w:rPr>
                <w:rFonts w:cstheme="minorHAnsi"/>
              </w:rPr>
            </w:pPr>
            <w:r w:rsidRPr="003C5432">
              <w:rPr>
                <w:rFonts w:cstheme="minorHAnsi"/>
              </w:rPr>
              <w:t xml:space="preserve">5173 – Cestovné </w:t>
            </w:r>
            <w:proofErr w:type="spellStart"/>
            <w:r w:rsidRPr="003C5432">
              <w:rPr>
                <w:rFonts w:cstheme="minorHAnsi"/>
              </w:rPr>
              <w:t>tuz</w:t>
            </w:r>
            <w:proofErr w:type="spellEnd"/>
            <w:r w:rsidRPr="003C5432">
              <w:rPr>
                <w:rFonts w:cstheme="minorHAnsi"/>
              </w:rPr>
              <w:t xml:space="preserve">. i </w:t>
            </w:r>
            <w:proofErr w:type="spellStart"/>
            <w:r w:rsidRPr="003C5432">
              <w:rPr>
                <w:rFonts w:cstheme="minorHAnsi"/>
              </w:rPr>
              <w:t>zahr</w:t>
            </w:r>
            <w:proofErr w:type="spellEnd"/>
            <w:r w:rsidRPr="003C5432">
              <w:rPr>
                <w:rFonts w:cstheme="minorHAnsi"/>
              </w:rPr>
              <w:t>.</w:t>
            </w:r>
          </w:p>
        </w:tc>
        <w:tc>
          <w:tcPr>
            <w:tcW w:w="1276" w:type="dxa"/>
            <w:vAlign w:val="bottom"/>
          </w:tcPr>
          <w:p w:rsidR="0013317C" w:rsidRPr="003C5432" w:rsidRDefault="0013317C" w:rsidP="00013B73">
            <w:pPr>
              <w:jc w:val="right"/>
              <w:rPr>
                <w:rFonts w:cstheme="minorHAnsi"/>
              </w:rPr>
            </w:pPr>
            <w:r w:rsidRPr="003C5432">
              <w:rPr>
                <w:rFonts w:cstheme="minorHAnsi"/>
              </w:rPr>
              <w:t>49,40</w:t>
            </w:r>
          </w:p>
        </w:tc>
        <w:tc>
          <w:tcPr>
            <w:tcW w:w="1289" w:type="dxa"/>
            <w:vAlign w:val="bottom"/>
          </w:tcPr>
          <w:p w:rsidR="0013317C" w:rsidRPr="003C5432" w:rsidRDefault="0013317C" w:rsidP="00013B73">
            <w:pPr>
              <w:jc w:val="right"/>
              <w:rPr>
                <w:rFonts w:cstheme="minorHAnsi"/>
              </w:rPr>
            </w:pPr>
            <w:r w:rsidRPr="003C5432">
              <w:rPr>
                <w:rFonts w:cstheme="minorHAnsi"/>
              </w:rPr>
              <w:t>56,43</w:t>
            </w:r>
          </w:p>
        </w:tc>
        <w:tc>
          <w:tcPr>
            <w:tcW w:w="1289" w:type="dxa"/>
          </w:tcPr>
          <w:p w:rsidR="0013317C" w:rsidRPr="003C5432" w:rsidRDefault="0013317C" w:rsidP="00013B73">
            <w:pPr>
              <w:jc w:val="right"/>
              <w:rPr>
                <w:rFonts w:cstheme="minorHAnsi"/>
              </w:rPr>
            </w:pPr>
            <w:r w:rsidRPr="003C5432">
              <w:rPr>
                <w:rFonts w:cstheme="minorHAnsi"/>
              </w:rPr>
              <w:t>46,72</w:t>
            </w:r>
          </w:p>
        </w:tc>
        <w:tc>
          <w:tcPr>
            <w:tcW w:w="1289" w:type="dxa"/>
          </w:tcPr>
          <w:p w:rsidR="0013317C" w:rsidRPr="003C5432" w:rsidRDefault="0013317C" w:rsidP="00013B73">
            <w:pPr>
              <w:jc w:val="right"/>
              <w:rPr>
                <w:rFonts w:cstheme="minorHAnsi"/>
              </w:rPr>
            </w:pPr>
            <w:r w:rsidRPr="003C5432">
              <w:rPr>
                <w:rFonts w:cstheme="minorHAnsi"/>
              </w:rPr>
              <w:t>36,60</w:t>
            </w:r>
          </w:p>
        </w:tc>
        <w:tc>
          <w:tcPr>
            <w:tcW w:w="1289" w:type="dxa"/>
          </w:tcPr>
          <w:p w:rsidR="0013317C" w:rsidRPr="003C5432" w:rsidRDefault="0013317C" w:rsidP="00013B73">
            <w:pPr>
              <w:jc w:val="right"/>
              <w:rPr>
                <w:rFonts w:cstheme="minorHAnsi"/>
              </w:rPr>
            </w:pPr>
            <w:r w:rsidRPr="003C5432">
              <w:rPr>
                <w:rFonts w:cstheme="minorHAnsi"/>
              </w:rPr>
              <w:t>18,60</w:t>
            </w:r>
          </w:p>
        </w:tc>
      </w:tr>
      <w:tr w:rsidR="0013317C" w:rsidRPr="003C5432" w:rsidTr="00013B73">
        <w:tc>
          <w:tcPr>
            <w:tcW w:w="2943" w:type="dxa"/>
          </w:tcPr>
          <w:p w:rsidR="0013317C" w:rsidRPr="003C5432" w:rsidRDefault="0013317C" w:rsidP="00013B73">
            <w:pPr>
              <w:jc w:val="both"/>
              <w:rPr>
                <w:rFonts w:cstheme="minorHAnsi"/>
              </w:rPr>
            </w:pPr>
            <w:r w:rsidRPr="003C5432">
              <w:rPr>
                <w:rFonts w:cstheme="minorHAnsi"/>
              </w:rPr>
              <w:t>5175 – Pohoštění</w:t>
            </w:r>
          </w:p>
        </w:tc>
        <w:tc>
          <w:tcPr>
            <w:tcW w:w="1276" w:type="dxa"/>
            <w:vAlign w:val="bottom"/>
          </w:tcPr>
          <w:p w:rsidR="0013317C" w:rsidRPr="003C5432" w:rsidRDefault="0013317C" w:rsidP="00013B73">
            <w:pPr>
              <w:jc w:val="right"/>
              <w:rPr>
                <w:rFonts w:cstheme="minorHAnsi"/>
              </w:rPr>
            </w:pPr>
            <w:r w:rsidRPr="003C5432">
              <w:rPr>
                <w:rFonts w:cstheme="minorHAnsi"/>
              </w:rPr>
              <w:t>1,30</w:t>
            </w:r>
          </w:p>
        </w:tc>
        <w:tc>
          <w:tcPr>
            <w:tcW w:w="1289" w:type="dxa"/>
            <w:vAlign w:val="bottom"/>
          </w:tcPr>
          <w:p w:rsidR="0013317C" w:rsidRPr="003C5432" w:rsidRDefault="0013317C" w:rsidP="00013B73">
            <w:pPr>
              <w:jc w:val="right"/>
              <w:rPr>
                <w:rFonts w:cstheme="minorHAnsi"/>
              </w:rPr>
            </w:pPr>
            <w:r w:rsidRPr="003C5432">
              <w:rPr>
                <w:rFonts w:cstheme="minorHAnsi"/>
              </w:rPr>
              <w:t>1,29</w:t>
            </w:r>
          </w:p>
        </w:tc>
        <w:tc>
          <w:tcPr>
            <w:tcW w:w="1289" w:type="dxa"/>
          </w:tcPr>
          <w:p w:rsidR="0013317C" w:rsidRPr="003C5432" w:rsidRDefault="0013317C" w:rsidP="00013B73">
            <w:pPr>
              <w:jc w:val="right"/>
              <w:rPr>
                <w:rFonts w:cstheme="minorHAnsi"/>
              </w:rPr>
            </w:pPr>
            <w:r w:rsidRPr="003C5432">
              <w:rPr>
                <w:rFonts w:cstheme="minorHAnsi"/>
              </w:rPr>
              <w:t>1,29</w:t>
            </w:r>
          </w:p>
        </w:tc>
        <w:tc>
          <w:tcPr>
            <w:tcW w:w="1289" w:type="dxa"/>
          </w:tcPr>
          <w:p w:rsidR="0013317C" w:rsidRPr="003C5432" w:rsidRDefault="0013317C" w:rsidP="00013B73">
            <w:pPr>
              <w:jc w:val="right"/>
              <w:rPr>
                <w:rFonts w:cstheme="minorHAnsi"/>
              </w:rPr>
            </w:pPr>
            <w:r w:rsidRPr="003C5432">
              <w:rPr>
                <w:rFonts w:cstheme="minorHAnsi"/>
              </w:rPr>
              <w:t>1,29</w:t>
            </w:r>
          </w:p>
        </w:tc>
        <w:tc>
          <w:tcPr>
            <w:tcW w:w="1289" w:type="dxa"/>
          </w:tcPr>
          <w:p w:rsidR="0013317C" w:rsidRPr="003C5432" w:rsidRDefault="0013317C" w:rsidP="00013B73">
            <w:pPr>
              <w:jc w:val="right"/>
              <w:rPr>
                <w:rFonts w:cstheme="minorHAnsi"/>
              </w:rPr>
            </w:pPr>
            <w:r w:rsidRPr="003C5432">
              <w:rPr>
                <w:rFonts w:cstheme="minorHAnsi"/>
              </w:rPr>
              <w:t>1,30</w:t>
            </w:r>
          </w:p>
        </w:tc>
      </w:tr>
      <w:tr w:rsidR="0013317C" w:rsidRPr="003C5432" w:rsidTr="00013B73">
        <w:tc>
          <w:tcPr>
            <w:tcW w:w="2943" w:type="dxa"/>
          </w:tcPr>
          <w:p w:rsidR="0013317C" w:rsidRPr="003C5432" w:rsidRDefault="0013317C" w:rsidP="00013B73">
            <w:pPr>
              <w:jc w:val="both"/>
              <w:rPr>
                <w:rFonts w:cstheme="minorHAnsi"/>
              </w:rPr>
            </w:pPr>
            <w:r w:rsidRPr="003C5432">
              <w:rPr>
                <w:rFonts w:cstheme="minorHAnsi"/>
              </w:rPr>
              <w:t>5179 – Ostatní nákupy j. n.</w:t>
            </w:r>
          </w:p>
        </w:tc>
        <w:tc>
          <w:tcPr>
            <w:tcW w:w="1276" w:type="dxa"/>
            <w:vAlign w:val="bottom"/>
          </w:tcPr>
          <w:p w:rsidR="0013317C" w:rsidRPr="003C5432" w:rsidRDefault="0013317C" w:rsidP="00013B73">
            <w:pPr>
              <w:jc w:val="right"/>
              <w:rPr>
                <w:rFonts w:cstheme="minorHAnsi"/>
              </w:rPr>
            </w:pPr>
            <w:r w:rsidRPr="003C5432">
              <w:rPr>
                <w:rFonts w:cstheme="minorHAnsi"/>
              </w:rPr>
              <w:t>0,00</w:t>
            </w:r>
          </w:p>
        </w:tc>
        <w:tc>
          <w:tcPr>
            <w:tcW w:w="1289" w:type="dxa"/>
            <w:vAlign w:val="bottom"/>
          </w:tcPr>
          <w:p w:rsidR="0013317C" w:rsidRPr="003C5432" w:rsidRDefault="0013317C" w:rsidP="00013B73">
            <w:pPr>
              <w:jc w:val="right"/>
              <w:rPr>
                <w:rFonts w:cstheme="minorHAnsi"/>
              </w:rPr>
            </w:pPr>
            <w:r w:rsidRPr="003C5432">
              <w:rPr>
                <w:rFonts w:cstheme="minorHAnsi"/>
              </w:rPr>
              <w:t>0,00</w:t>
            </w:r>
          </w:p>
        </w:tc>
        <w:tc>
          <w:tcPr>
            <w:tcW w:w="1289" w:type="dxa"/>
          </w:tcPr>
          <w:p w:rsidR="0013317C" w:rsidRPr="003C5432" w:rsidRDefault="0013317C" w:rsidP="00013B73">
            <w:pPr>
              <w:jc w:val="right"/>
              <w:rPr>
                <w:rFonts w:cstheme="minorHAnsi"/>
              </w:rPr>
            </w:pPr>
            <w:r w:rsidRPr="003C5432">
              <w:rPr>
                <w:rFonts w:cstheme="minorHAnsi"/>
              </w:rPr>
              <w:t>0,00</w:t>
            </w:r>
          </w:p>
        </w:tc>
        <w:tc>
          <w:tcPr>
            <w:tcW w:w="1289" w:type="dxa"/>
          </w:tcPr>
          <w:p w:rsidR="0013317C" w:rsidRPr="003C5432" w:rsidRDefault="0013317C" w:rsidP="00013B73">
            <w:pPr>
              <w:jc w:val="right"/>
              <w:rPr>
                <w:rFonts w:cstheme="minorHAnsi"/>
              </w:rPr>
            </w:pPr>
            <w:r w:rsidRPr="003C5432">
              <w:rPr>
                <w:rFonts w:cstheme="minorHAnsi"/>
              </w:rPr>
              <w:t>0,00</w:t>
            </w:r>
          </w:p>
        </w:tc>
        <w:tc>
          <w:tcPr>
            <w:tcW w:w="1289" w:type="dxa"/>
          </w:tcPr>
          <w:p w:rsidR="0013317C" w:rsidRPr="003C5432" w:rsidRDefault="0013317C" w:rsidP="00013B73">
            <w:pPr>
              <w:jc w:val="right"/>
              <w:rPr>
                <w:rFonts w:cstheme="minorHAnsi"/>
              </w:rPr>
            </w:pPr>
            <w:r w:rsidRPr="003C5432">
              <w:rPr>
                <w:rFonts w:cstheme="minorHAnsi"/>
              </w:rPr>
              <w:t>0,00</w:t>
            </w:r>
          </w:p>
        </w:tc>
      </w:tr>
      <w:tr w:rsidR="0013317C" w:rsidRPr="003C5432" w:rsidTr="00013B73">
        <w:tc>
          <w:tcPr>
            <w:tcW w:w="2943" w:type="dxa"/>
          </w:tcPr>
          <w:p w:rsidR="0013317C" w:rsidRPr="003C5432" w:rsidRDefault="0013317C" w:rsidP="00013B73">
            <w:pPr>
              <w:jc w:val="both"/>
              <w:rPr>
                <w:rFonts w:cstheme="minorHAnsi"/>
                <w:b/>
              </w:rPr>
            </w:pPr>
            <w:r w:rsidRPr="003C5432">
              <w:rPr>
                <w:rFonts w:cstheme="minorHAnsi"/>
                <w:b/>
              </w:rPr>
              <w:t>Celkem</w:t>
            </w:r>
          </w:p>
        </w:tc>
        <w:tc>
          <w:tcPr>
            <w:tcW w:w="1276" w:type="dxa"/>
            <w:vAlign w:val="bottom"/>
          </w:tcPr>
          <w:p w:rsidR="0013317C" w:rsidRPr="003C5432" w:rsidRDefault="0013317C" w:rsidP="00013B73">
            <w:pPr>
              <w:jc w:val="right"/>
              <w:rPr>
                <w:rFonts w:cstheme="minorHAnsi"/>
                <w:b/>
              </w:rPr>
            </w:pPr>
            <w:r w:rsidRPr="003C5432">
              <w:rPr>
                <w:rFonts w:cstheme="minorHAnsi"/>
                <w:b/>
              </w:rPr>
              <w:t>180,88</w:t>
            </w:r>
          </w:p>
        </w:tc>
        <w:tc>
          <w:tcPr>
            <w:tcW w:w="1289" w:type="dxa"/>
            <w:vAlign w:val="bottom"/>
          </w:tcPr>
          <w:p w:rsidR="0013317C" w:rsidRPr="003C5432" w:rsidRDefault="0013317C" w:rsidP="00013B73">
            <w:pPr>
              <w:jc w:val="right"/>
              <w:rPr>
                <w:rFonts w:cstheme="minorHAnsi"/>
                <w:b/>
              </w:rPr>
            </w:pPr>
            <w:r w:rsidRPr="003C5432">
              <w:rPr>
                <w:rFonts w:cstheme="minorHAnsi"/>
                <w:b/>
              </w:rPr>
              <w:t>529,65</w:t>
            </w:r>
          </w:p>
        </w:tc>
        <w:tc>
          <w:tcPr>
            <w:tcW w:w="1289" w:type="dxa"/>
          </w:tcPr>
          <w:p w:rsidR="0013317C" w:rsidRPr="003C5432" w:rsidRDefault="0013317C" w:rsidP="00013B73">
            <w:pPr>
              <w:jc w:val="right"/>
              <w:rPr>
                <w:rFonts w:cstheme="minorHAnsi"/>
                <w:b/>
              </w:rPr>
            </w:pPr>
            <w:r w:rsidRPr="003C5432">
              <w:rPr>
                <w:rFonts w:cstheme="minorHAnsi"/>
                <w:b/>
              </w:rPr>
              <w:t>650,63</w:t>
            </w:r>
          </w:p>
        </w:tc>
        <w:tc>
          <w:tcPr>
            <w:tcW w:w="1289" w:type="dxa"/>
          </w:tcPr>
          <w:p w:rsidR="0013317C" w:rsidRPr="003C5432" w:rsidRDefault="0013317C" w:rsidP="00013B73">
            <w:pPr>
              <w:jc w:val="right"/>
              <w:rPr>
                <w:rFonts w:cstheme="minorHAnsi"/>
                <w:b/>
              </w:rPr>
            </w:pPr>
            <w:r w:rsidRPr="003C5432">
              <w:rPr>
                <w:rFonts w:cstheme="minorHAnsi"/>
                <w:b/>
              </w:rPr>
              <w:t>322,41</w:t>
            </w:r>
          </w:p>
        </w:tc>
        <w:tc>
          <w:tcPr>
            <w:tcW w:w="1289" w:type="dxa"/>
          </w:tcPr>
          <w:p w:rsidR="0013317C" w:rsidRPr="003C5432" w:rsidRDefault="0013317C" w:rsidP="00013B73">
            <w:pPr>
              <w:jc w:val="right"/>
              <w:rPr>
                <w:rFonts w:cstheme="minorHAnsi"/>
                <w:b/>
              </w:rPr>
            </w:pPr>
            <w:r w:rsidRPr="003C5432">
              <w:rPr>
                <w:rFonts w:cstheme="minorHAnsi"/>
                <w:b/>
              </w:rPr>
              <w:t>228,39</w:t>
            </w:r>
          </w:p>
        </w:tc>
      </w:tr>
    </w:tbl>
    <w:p w:rsidR="0013317C" w:rsidRPr="003C5432" w:rsidRDefault="0013317C" w:rsidP="0013317C">
      <w:pPr>
        <w:jc w:val="both"/>
        <w:rPr>
          <w:rFonts w:cstheme="minorHAnsi"/>
          <w:b/>
          <w:color w:val="00B050"/>
          <w:u w:val="single"/>
        </w:rPr>
      </w:pPr>
    </w:p>
    <w:p w:rsidR="0013317C" w:rsidRPr="003C5432" w:rsidRDefault="0013317C" w:rsidP="0013317C">
      <w:pPr>
        <w:jc w:val="both"/>
        <w:rPr>
          <w:rFonts w:cstheme="minorHAnsi"/>
          <w:color w:val="00B050"/>
        </w:rPr>
      </w:pPr>
      <w:r w:rsidRPr="003C5432">
        <w:rPr>
          <w:rFonts w:cstheme="minorHAnsi"/>
        </w:rPr>
        <w:t>Čerpání se oproti roku 2019 snížilo 94.020,72, což bylo způsobeno zejména výdajem na položce 5171 – oprava zdroje UPS (68.633,62 Kč) a oprava nouz</w:t>
      </w:r>
      <w:r w:rsidR="00315857">
        <w:rPr>
          <w:rFonts w:cstheme="minorHAnsi"/>
        </w:rPr>
        <w:t xml:space="preserve">ového osvětlení (59.981,00 Kč) </w:t>
      </w:r>
      <w:r w:rsidRPr="003C5432">
        <w:rPr>
          <w:rFonts w:cstheme="minorHAnsi"/>
        </w:rPr>
        <w:t>v roce 2019</w:t>
      </w:r>
      <w:r w:rsidRPr="003C5432">
        <w:rPr>
          <w:rFonts w:cstheme="minorHAnsi"/>
          <w:color w:val="00B050"/>
        </w:rPr>
        <w:t>.</w:t>
      </w:r>
    </w:p>
    <w:p w:rsidR="0013317C" w:rsidRPr="003C5432" w:rsidRDefault="0013317C" w:rsidP="0013317C">
      <w:pPr>
        <w:jc w:val="both"/>
        <w:rPr>
          <w:rFonts w:cstheme="minorHAnsi"/>
          <w:b/>
        </w:rPr>
      </w:pPr>
    </w:p>
    <w:p w:rsidR="0013317C" w:rsidRPr="003C5432" w:rsidRDefault="0013317C" w:rsidP="0013317C">
      <w:pPr>
        <w:jc w:val="both"/>
        <w:rPr>
          <w:rFonts w:cstheme="minorHAnsi"/>
          <w:b/>
        </w:rPr>
      </w:pPr>
      <w:r w:rsidRPr="003C5432">
        <w:rPr>
          <w:rFonts w:cstheme="minorHAnsi"/>
          <w:b/>
        </w:rPr>
        <w:lastRenderedPageBreak/>
        <w:t>Porovnání čerpání finančních prostředků na položkách seskupení 517 od roku 2016-2020:</w:t>
      </w:r>
    </w:p>
    <w:p w:rsidR="0013317C" w:rsidRPr="003C5432" w:rsidRDefault="0013317C" w:rsidP="0013317C">
      <w:pPr>
        <w:jc w:val="both"/>
        <w:rPr>
          <w:rFonts w:cstheme="minorHAnsi"/>
        </w:rPr>
      </w:pP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w:t>
      </w:r>
      <w:r w:rsidRPr="003C5432">
        <w:rPr>
          <w:rFonts w:cstheme="minorHAnsi"/>
        </w:rPr>
        <w:tab/>
        <w:t xml:space="preserve">        v tis. Kč</w:t>
      </w:r>
    </w:p>
    <w:tbl>
      <w:tblPr>
        <w:tblStyle w:val="Mkatabulky"/>
        <w:tblW w:w="0" w:type="auto"/>
        <w:tblLook w:val="04A0" w:firstRow="1" w:lastRow="0" w:firstColumn="1" w:lastColumn="0" w:noHBand="0" w:noVBand="1"/>
      </w:tblPr>
      <w:tblGrid>
        <w:gridCol w:w="3060"/>
        <w:gridCol w:w="1263"/>
        <w:gridCol w:w="1261"/>
        <w:gridCol w:w="1257"/>
        <w:gridCol w:w="1237"/>
        <w:gridCol w:w="1208"/>
      </w:tblGrid>
      <w:tr w:rsidR="0013317C" w:rsidRPr="003C5432" w:rsidTr="00013B73">
        <w:tc>
          <w:tcPr>
            <w:tcW w:w="3060" w:type="dxa"/>
          </w:tcPr>
          <w:p w:rsidR="0013317C" w:rsidRPr="003C5432" w:rsidRDefault="0013317C" w:rsidP="00013B73">
            <w:pPr>
              <w:jc w:val="both"/>
              <w:rPr>
                <w:rFonts w:cstheme="minorHAnsi"/>
              </w:rPr>
            </w:pPr>
            <w:r w:rsidRPr="003C5432">
              <w:rPr>
                <w:rFonts w:cstheme="minorHAnsi"/>
              </w:rPr>
              <w:t>Položka</w:t>
            </w:r>
          </w:p>
        </w:tc>
        <w:tc>
          <w:tcPr>
            <w:tcW w:w="1263" w:type="dxa"/>
          </w:tcPr>
          <w:p w:rsidR="0013317C" w:rsidRPr="003C5432" w:rsidRDefault="0013317C" w:rsidP="00013B73">
            <w:pPr>
              <w:jc w:val="center"/>
              <w:rPr>
                <w:rFonts w:cstheme="minorHAnsi"/>
                <w:b/>
              </w:rPr>
            </w:pPr>
            <w:r w:rsidRPr="003C5432">
              <w:rPr>
                <w:rFonts w:cstheme="minorHAnsi"/>
                <w:b/>
              </w:rPr>
              <w:t>2016</w:t>
            </w:r>
          </w:p>
        </w:tc>
        <w:tc>
          <w:tcPr>
            <w:tcW w:w="1261" w:type="dxa"/>
          </w:tcPr>
          <w:p w:rsidR="0013317C" w:rsidRPr="003C5432" w:rsidRDefault="0013317C" w:rsidP="00013B73">
            <w:pPr>
              <w:jc w:val="center"/>
              <w:rPr>
                <w:rFonts w:cstheme="minorHAnsi"/>
                <w:b/>
              </w:rPr>
            </w:pPr>
            <w:r w:rsidRPr="003C5432">
              <w:rPr>
                <w:rFonts w:cstheme="minorHAnsi"/>
                <w:b/>
              </w:rPr>
              <w:t>2017</w:t>
            </w:r>
          </w:p>
        </w:tc>
        <w:tc>
          <w:tcPr>
            <w:tcW w:w="1257" w:type="dxa"/>
          </w:tcPr>
          <w:p w:rsidR="0013317C" w:rsidRPr="003C5432" w:rsidRDefault="0013317C" w:rsidP="00013B73">
            <w:pPr>
              <w:jc w:val="center"/>
              <w:rPr>
                <w:rFonts w:cstheme="minorHAnsi"/>
                <w:b/>
              </w:rPr>
            </w:pPr>
            <w:r w:rsidRPr="003C5432">
              <w:rPr>
                <w:rFonts w:cstheme="minorHAnsi"/>
                <w:b/>
              </w:rPr>
              <w:t>2018</w:t>
            </w:r>
          </w:p>
        </w:tc>
        <w:tc>
          <w:tcPr>
            <w:tcW w:w="1237" w:type="dxa"/>
          </w:tcPr>
          <w:p w:rsidR="0013317C" w:rsidRPr="003C5432" w:rsidRDefault="0013317C" w:rsidP="00013B73">
            <w:pPr>
              <w:jc w:val="center"/>
              <w:rPr>
                <w:rFonts w:cstheme="minorHAnsi"/>
                <w:b/>
              </w:rPr>
            </w:pPr>
            <w:r w:rsidRPr="003C5432">
              <w:rPr>
                <w:rFonts w:cstheme="minorHAnsi"/>
                <w:b/>
              </w:rPr>
              <w:t>2019</w:t>
            </w:r>
          </w:p>
        </w:tc>
        <w:tc>
          <w:tcPr>
            <w:tcW w:w="1208" w:type="dxa"/>
          </w:tcPr>
          <w:p w:rsidR="0013317C" w:rsidRPr="003C5432" w:rsidRDefault="0013317C" w:rsidP="00013B73">
            <w:pPr>
              <w:jc w:val="center"/>
              <w:rPr>
                <w:rFonts w:cstheme="minorHAnsi"/>
                <w:b/>
              </w:rPr>
            </w:pPr>
            <w:r w:rsidRPr="003C5432">
              <w:rPr>
                <w:rFonts w:cstheme="minorHAnsi"/>
                <w:b/>
              </w:rPr>
              <w:t>2020</w:t>
            </w:r>
          </w:p>
        </w:tc>
      </w:tr>
      <w:tr w:rsidR="0013317C" w:rsidRPr="003C5432" w:rsidTr="00013B73">
        <w:tc>
          <w:tcPr>
            <w:tcW w:w="3060" w:type="dxa"/>
          </w:tcPr>
          <w:p w:rsidR="0013317C" w:rsidRPr="003C5432" w:rsidRDefault="0013317C" w:rsidP="00013B73">
            <w:pPr>
              <w:jc w:val="both"/>
              <w:rPr>
                <w:rFonts w:cstheme="minorHAnsi"/>
              </w:rPr>
            </w:pPr>
            <w:r w:rsidRPr="003C5432">
              <w:rPr>
                <w:rFonts w:cstheme="minorHAnsi"/>
              </w:rPr>
              <w:t>Seskupení 517 celkem</w:t>
            </w:r>
          </w:p>
        </w:tc>
        <w:tc>
          <w:tcPr>
            <w:tcW w:w="1263" w:type="dxa"/>
            <w:vAlign w:val="bottom"/>
          </w:tcPr>
          <w:p w:rsidR="0013317C" w:rsidRPr="003C5432" w:rsidRDefault="0013317C" w:rsidP="00013B73">
            <w:pPr>
              <w:jc w:val="right"/>
              <w:rPr>
                <w:rFonts w:cstheme="minorHAnsi"/>
              </w:rPr>
            </w:pPr>
            <w:r w:rsidRPr="003C5432">
              <w:rPr>
                <w:rFonts w:cstheme="minorHAnsi"/>
              </w:rPr>
              <w:t>180,88</w:t>
            </w:r>
          </w:p>
        </w:tc>
        <w:tc>
          <w:tcPr>
            <w:tcW w:w="1261" w:type="dxa"/>
            <w:vAlign w:val="bottom"/>
          </w:tcPr>
          <w:p w:rsidR="0013317C" w:rsidRPr="003C5432" w:rsidRDefault="0013317C" w:rsidP="00013B73">
            <w:pPr>
              <w:jc w:val="right"/>
              <w:rPr>
                <w:rFonts w:cstheme="minorHAnsi"/>
              </w:rPr>
            </w:pPr>
            <w:r w:rsidRPr="003C5432">
              <w:rPr>
                <w:rFonts w:cstheme="minorHAnsi"/>
              </w:rPr>
              <w:t>529,65</w:t>
            </w:r>
          </w:p>
        </w:tc>
        <w:tc>
          <w:tcPr>
            <w:tcW w:w="1257" w:type="dxa"/>
          </w:tcPr>
          <w:p w:rsidR="0013317C" w:rsidRPr="003C5432" w:rsidRDefault="0013317C" w:rsidP="00013B73">
            <w:pPr>
              <w:jc w:val="right"/>
              <w:rPr>
                <w:rFonts w:cstheme="minorHAnsi"/>
              </w:rPr>
            </w:pPr>
            <w:r w:rsidRPr="003C5432">
              <w:rPr>
                <w:rFonts w:cstheme="minorHAnsi"/>
              </w:rPr>
              <w:t>650,63</w:t>
            </w:r>
          </w:p>
        </w:tc>
        <w:tc>
          <w:tcPr>
            <w:tcW w:w="1237" w:type="dxa"/>
          </w:tcPr>
          <w:p w:rsidR="0013317C" w:rsidRPr="003C5432" w:rsidRDefault="0013317C" w:rsidP="00013B73">
            <w:pPr>
              <w:jc w:val="right"/>
              <w:rPr>
                <w:rFonts w:cstheme="minorHAnsi"/>
              </w:rPr>
            </w:pPr>
            <w:r w:rsidRPr="003C5432">
              <w:rPr>
                <w:rFonts w:cstheme="minorHAnsi"/>
              </w:rPr>
              <w:t>322,41</w:t>
            </w:r>
          </w:p>
        </w:tc>
        <w:tc>
          <w:tcPr>
            <w:tcW w:w="1208" w:type="dxa"/>
          </w:tcPr>
          <w:p w:rsidR="0013317C" w:rsidRPr="003C5432" w:rsidRDefault="0013317C" w:rsidP="00013B73">
            <w:pPr>
              <w:jc w:val="right"/>
              <w:rPr>
                <w:rFonts w:cstheme="minorHAnsi"/>
              </w:rPr>
            </w:pPr>
            <w:r w:rsidRPr="003C5432">
              <w:rPr>
                <w:rFonts w:cstheme="minorHAnsi"/>
              </w:rPr>
              <w:t>228,39</w:t>
            </w:r>
          </w:p>
        </w:tc>
      </w:tr>
      <w:tr w:rsidR="0013317C" w:rsidRPr="003C5432" w:rsidTr="00013B73">
        <w:tc>
          <w:tcPr>
            <w:tcW w:w="3060" w:type="dxa"/>
          </w:tcPr>
          <w:p w:rsidR="0013317C" w:rsidRPr="003C5432" w:rsidRDefault="0013317C" w:rsidP="00013B73">
            <w:pPr>
              <w:jc w:val="both"/>
              <w:rPr>
                <w:rFonts w:cstheme="minorHAnsi"/>
              </w:rPr>
            </w:pPr>
            <w:r w:rsidRPr="003C5432">
              <w:rPr>
                <w:rFonts w:cstheme="minorHAnsi"/>
              </w:rPr>
              <w:t>Z toho opravy celkem</w:t>
            </w:r>
          </w:p>
        </w:tc>
        <w:tc>
          <w:tcPr>
            <w:tcW w:w="1263" w:type="dxa"/>
            <w:vAlign w:val="bottom"/>
          </w:tcPr>
          <w:p w:rsidR="0013317C" w:rsidRPr="003C5432" w:rsidRDefault="0013317C" w:rsidP="00013B73">
            <w:pPr>
              <w:jc w:val="right"/>
              <w:rPr>
                <w:rFonts w:cstheme="minorHAnsi"/>
              </w:rPr>
            </w:pPr>
            <w:r w:rsidRPr="003C5432">
              <w:rPr>
                <w:rFonts w:cstheme="minorHAnsi"/>
              </w:rPr>
              <w:t>129,06</w:t>
            </w:r>
          </w:p>
        </w:tc>
        <w:tc>
          <w:tcPr>
            <w:tcW w:w="1261" w:type="dxa"/>
            <w:vAlign w:val="bottom"/>
          </w:tcPr>
          <w:p w:rsidR="0013317C" w:rsidRPr="003C5432" w:rsidRDefault="0013317C" w:rsidP="00013B73">
            <w:pPr>
              <w:jc w:val="right"/>
              <w:rPr>
                <w:rFonts w:cstheme="minorHAnsi"/>
              </w:rPr>
            </w:pPr>
            <w:r w:rsidRPr="003C5432">
              <w:rPr>
                <w:rFonts w:cstheme="minorHAnsi"/>
              </w:rPr>
              <w:t>55,77</w:t>
            </w:r>
          </w:p>
        </w:tc>
        <w:tc>
          <w:tcPr>
            <w:tcW w:w="1257" w:type="dxa"/>
          </w:tcPr>
          <w:p w:rsidR="0013317C" w:rsidRPr="003C5432" w:rsidRDefault="0013317C" w:rsidP="00013B73">
            <w:pPr>
              <w:jc w:val="right"/>
              <w:rPr>
                <w:rFonts w:cstheme="minorHAnsi"/>
              </w:rPr>
            </w:pPr>
            <w:r w:rsidRPr="003C5432">
              <w:rPr>
                <w:rFonts w:cstheme="minorHAnsi"/>
              </w:rPr>
              <w:t>78,78</w:t>
            </w:r>
          </w:p>
        </w:tc>
        <w:tc>
          <w:tcPr>
            <w:tcW w:w="1237" w:type="dxa"/>
          </w:tcPr>
          <w:p w:rsidR="0013317C" w:rsidRPr="003C5432" w:rsidRDefault="0013317C" w:rsidP="00013B73">
            <w:pPr>
              <w:jc w:val="right"/>
              <w:rPr>
                <w:rFonts w:cstheme="minorHAnsi"/>
              </w:rPr>
            </w:pPr>
            <w:r w:rsidRPr="003C5432">
              <w:rPr>
                <w:rFonts w:cstheme="minorHAnsi"/>
              </w:rPr>
              <w:t>284,52</w:t>
            </w:r>
          </w:p>
        </w:tc>
        <w:tc>
          <w:tcPr>
            <w:tcW w:w="1208" w:type="dxa"/>
          </w:tcPr>
          <w:p w:rsidR="0013317C" w:rsidRPr="003C5432" w:rsidRDefault="0013317C" w:rsidP="00013B73">
            <w:pPr>
              <w:jc w:val="right"/>
              <w:rPr>
                <w:rFonts w:cstheme="minorHAnsi"/>
              </w:rPr>
            </w:pPr>
            <w:r w:rsidRPr="003C5432">
              <w:rPr>
                <w:rFonts w:cstheme="minorHAnsi"/>
              </w:rPr>
              <w:t>204,46</w:t>
            </w:r>
          </w:p>
        </w:tc>
      </w:tr>
      <w:tr w:rsidR="0013317C" w:rsidRPr="003C5432" w:rsidTr="00013B73">
        <w:tc>
          <w:tcPr>
            <w:tcW w:w="3060" w:type="dxa"/>
          </w:tcPr>
          <w:p w:rsidR="0013317C" w:rsidRPr="003C5432" w:rsidRDefault="0013317C" w:rsidP="00013B73">
            <w:pPr>
              <w:jc w:val="both"/>
              <w:rPr>
                <w:rFonts w:cstheme="minorHAnsi"/>
              </w:rPr>
            </w:pPr>
            <w:r w:rsidRPr="003C5432">
              <w:rPr>
                <w:rFonts w:cstheme="minorHAnsi"/>
              </w:rPr>
              <w:t>Z toho opravy nemovitosti</w:t>
            </w:r>
          </w:p>
        </w:tc>
        <w:tc>
          <w:tcPr>
            <w:tcW w:w="1263" w:type="dxa"/>
            <w:vAlign w:val="bottom"/>
          </w:tcPr>
          <w:p w:rsidR="0013317C" w:rsidRPr="003C5432" w:rsidRDefault="0013317C" w:rsidP="00013B73">
            <w:pPr>
              <w:jc w:val="right"/>
              <w:rPr>
                <w:rFonts w:cstheme="minorHAnsi"/>
              </w:rPr>
            </w:pPr>
            <w:r w:rsidRPr="003C5432">
              <w:rPr>
                <w:rFonts w:cstheme="minorHAnsi"/>
              </w:rPr>
              <w:t>60,44</w:t>
            </w:r>
          </w:p>
        </w:tc>
        <w:tc>
          <w:tcPr>
            <w:tcW w:w="1261" w:type="dxa"/>
            <w:vAlign w:val="bottom"/>
          </w:tcPr>
          <w:p w:rsidR="0013317C" w:rsidRPr="003C5432" w:rsidRDefault="0013317C" w:rsidP="00013B73">
            <w:pPr>
              <w:jc w:val="right"/>
              <w:rPr>
                <w:rFonts w:cstheme="minorHAnsi"/>
              </w:rPr>
            </w:pPr>
            <w:r w:rsidRPr="003C5432">
              <w:rPr>
                <w:rFonts w:cstheme="minorHAnsi"/>
              </w:rPr>
              <w:t>3,03</w:t>
            </w:r>
          </w:p>
        </w:tc>
        <w:tc>
          <w:tcPr>
            <w:tcW w:w="1257" w:type="dxa"/>
          </w:tcPr>
          <w:p w:rsidR="0013317C" w:rsidRPr="003C5432" w:rsidRDefault="0013317C" w:rsidP="00013B73">
            <w:pPr>
              <w:jc w:val="right"/>
              <w:rPr>
                <w:rFonts w:cstheme="minorHAnsi"/>
              </w:rPr>
            </w:pPr>
            <w:r w:rsidRPr="003C5432">
              <w:rPr>
                <w:rFonts w:cstheme="minorHAnsi"/>
              </w:rPr>
              <w:t>14,08</w:t>
            </w:r>
          </w:p>
        </w:tc>
        <w:tc>
          <w:tcPr>
            <w:tcW w:w="1237" w:type="dxa"/>
          </w:tcPr>
          <w:p w:rsidR="0013317C" w:rsidRPr="003C5432" w:rsidRDefault="0013317C" w:rsidP="00013B73">
            <w:pPr>
              <w:jc w:val="right"/>
              <w:rPr>
                <w:rFonts w:cstheme="minorHAnsi"/>
              </w:rPr>
            </w:pPr>
            <w:r w:rsidRPr="003C5432">
              <w:rPr>
                <w:rFonts w:cstheme="minorHAnsi"/>
              </w:rPr>
              <w:t>196,97</w:t>
            </w:r>
          </w:p>
        </w:tc>
        <w:tc>
          <w:tcPr>
            <w:tcW w:w="1208" w:type="dxa"/>
          </w:tcPr>
          <w:p w:rsidR="0013317C" w:rsidRPr="003C5432" w:rsidRDefault="0013317C" w:rsidP="00013B73">
            <w:pPr>
              <w:jc w:val="right"/>
              <w:rPr>
                <w:rFonts w:cstheme="minorHAnsi"/>
              </w:rPr>
            </w:pPr>
            <w:r w:rsidRPr="003C5432">
              <w:rPr>
                <w:rFonts w:cstheme="minorHAnsi"/>
              </w:rPr>
              <w:t>123,16</w:t>
            </w:r>
          </w:p>
        </w:tc>
      </w:tr>
    </w:tbl>
    <w:p w:rsidR="0013317C" w:rsidRPr="003C5432" w:rsidRDefault="0013317C" w:rsidP="0013317C">
      <w:pPr>
        <w:jc w:val="both"/>
        <w:rPr>
          <w:rFonts w:cstheme="minorHAnsi"/>
          <w:b/>
          <w:u w:val="single"/>
        </w:rPr>
      </w:pPr>
    </w:p>
    <w:p w:rsidR="0013317C" w:rsidRPr="003C5432" w:rsidRDefault="0013317C" w:rsidP="0013317C">
      <w:pPr>
        <w:jc w:val="both"/>
        <w:rPr>
          <w:rFonts w:cstheme="minorHAnsi"/>
          <w:b/>
        </w:rPr>
      </w:pPr>
      <w:r w:rsidRPr="003C5432">
        <w:rPr>
          <w:rFonts w:cstheme="minorHAnsi"/>
          <w:b/>
        </w:rPr>
        <w:t>5171 - Opravy a udržování</w:t>
      </w:r>
    </w:p>
    <w:p w:rsidR="0013317C" w:rsidRPr="003C5432" w:rsidRDefault="0013317C" w:rsidP="0013317C">
      <w:pPr>
        <w:jc w:val="both"/>
        <w:rPr>
          <w:rFonts w:cstheme="minorHAnsi"/>
        </w:rPr>
      </w:pPr>
      <w:r w:rsidRPr="003C5432">
        <w:rPr>
          <w:rFonts w:cstheme="minorHAnsi"/>
        </w:rPr>
        <w:t>Z celkových nákladů v seskupení položek 517 ve výši 228.385,40 Kč činilo čerpání na položce 5171 částku 204.463,40 Kč tj. 89,53%  celkového čerpání v seskupení položek 517. V roce 2020 byly výdaje na položce 5171 o 94.020,72 Kč nižší než v roce 2019.</w:t>
      </w:r>
    </w:p>
    <w:p w:rsidR="0013317C" w:rsidRPr="003C5432" w:rsidRDefault="0013317C" w:rsidP="0013317C">
      <w:pPr>
        <w:jc w:val="both"/>
        <w:rPr>
          <w:rFonts w:cstheme="minorHAnsi"/>
        </w:rPr>
      </w:pPr>
      <w:r w:rsidRPr="003C5432">
        <w:rPr>
          <w:rFonts w:cstheme="minorHAnsi"/>
        </w:rPr>
        <w:t>V roce 2020 byly vynakládány finanční prostředky zejména za opravy a údržbu:</w:t>
      </w:r>
    </w:p>
    <w:p w:rsidR="0013317C" w:rsidRPr="003C5432" w:rsidRDefault="0013317C" w:rsidP="0013317C">
      <w:pPr>
        <w:jc w:val="both"/>
        <w:rPr>
          <w:rFonts w:cstheme="minorHAnsi"/>
        </w:rPr>
      </w:pPr>
      <w:r w:rsidRPr="003C5432">
        <w:rPr>
          <w:rFonts w:cstheme="minorHAnsi"/>
        </w:rPr>
        <w:t xml:space="preserve">Pokládka nové podlahové krytiny v jednací síni soudu (39.999,00 Kč), oprava ventilů stoupaček a vypouštěcích ventilů (38.887,00 Kč), oprava klimatizace v </w:t>
      </w:r>
      <w:proofErr w:type="spellStart"/>
      <w:r w:rsidRPr="003C5432">
        <w:rPr>
          <w:rFonts w:cstheme="minorHAnsi"/>
        </w:rPr>
        <w:t>serverovně</w:t>
      </w:r>
      <w:proofErr w:type="spellEnd"/>
      <w:r w:rsidRPr="003C5432">
        <w:rPr>
          <w:rFonts w:cstheme="minorHAnsi"/>
        </w:rPr>
        <w:t xml:space="preserve"> (22.542,91 Kč), nátěry zábradlí a mříží (44.230 Kč), dále opravy tiskáren, kamerového systému, zahradní techniky a další opravy. </w:t>
      </w:r>
    </w:p>
    <w:p w:rsidR="0013317C" w:rsidRPr="003C5432" w:rsidRDefault="0013317C" w:rsidP="0013317C">
      <w:pPr>
        <w:jc w:val="both"/>
        <w:rPr>
          <w:rFonts w:cstheme="minorHAnsi"/>
        </w:rPr>
      </w:pPr>
      <w:r w:rsidRPr="003C5432">
        <w:rPr>
          <w:rFonts w:cstheme="minorHAnsi"/>
        </w:rPr>
        <w:t>Opravy a údržba motorových vozidel – celkově bylo uhrazeno 16.460,94 Kč, kdy se jednalo zejména o servisní prohlídky a přezutí pneumatik.</w:t>
      </w:r>
    </w:p>
    <w:p w:rsidR="0013317C" w:rsidRPr="003C5432" w:rsidRDefault="0013317C" w:rsidP="0013317C">
      <w:pPr>
        <w:jc w:val="both"/>
        <w:rPr>
          <w:rFonts w:cstheme="minorHAnsi"/>
        </w:rPr>
      </w:pPr>
      <w:r w:rsidRPr="003C5432">
        <w:rPr>
          <w:rFonts w:cstheme="minorHAnsi"/>
        </w:rPr>
        <w:t>Na opra</w:t>
      </w:r>
      <w:r w:rsidR="00315857">
        <w:rPr>
          <w:rFonts w:cstheme="minorHAnsi"/>
        </w:rPr>
        <w:t xml:space="preserve">vy budovy bylo celkem uhrazeno </w:t>
      </w:r>
      <w:proofErr w:type="gramStart"/>
      <w:r w:rsidRPr="003C5432">
        <w:rPr>
          <w:rFonts w:cstheme="minorHAnsi"/>
        </w:rPr>
        <w:t xml:space="preserve">123.156,00 </w:t>
      </w:r>
      <w:r w:rsidR="00315857">
        <w:rPr>
          <w:rFonts w:cstheme="minorHAnsi"/>
        </w:rPr>
        <w:t xml:space="preserve"> </w:t>
      </w:r>
      <w:r w:rsidRPr="003C5432">
        <w:rPr>
          <w:rFonts w:cstheme="minorHAnsi"/>
        </w:rPr>
        <w:t>Kč</w:t>
      </w:r>
      <w:proofErr w:type="gramEnd"/>
      <w:r w:rsidRPr="003C5432">
        <w:rPr>
          <w:rFonts w:cstheme="minorHAnsi"/>
        </w:rPr>
        <w:t xml:space="preserve">, nejvýznamnější výdaje byly za pokládku nové podlahové krytiny v jednací síni soudu (39.999,00 Kč), oprava ventilů stoupaček a vypouštěcích ventilů (38.887,00 Kč) a nátěry zábradlí a mříží (44.230 Kč). </w:t>
      </w:r>
    </w:p>
    <w:p w:rsidR="0013317C" w:rsidRPr="003C5432" w:rsidRDefault="0013317C" w:rsidP="0013317C">
      <w:pPr>
        <w:jc w:val="both"/>
        <w:rPr>
          <w:rFonts w:cstheme="minorHAnsi"/>
        </w:rPr>
      </w:pPr>
      <w:r w:rsidRPr="003C5432">
        <w:rPr>
          <w:rFonts w:cstheme="minorHAnsi"/>
        </w:rPr>
        <w:t>Opravy výpočetní techniky s parametrem OI – celkově zaplaceno         34.485,61-  šlo o výdaj za opravu klimatizace v </w:t>
      </w:r>
      <w:proofErr w:type="spellStart"/>
      <w:r w:rsidRPr="003C5432">
        <w:rPr>
          <w:rFonts w:cstheme="minorHAnsi"/>
        </w:rPr>
        <w:t>serverovně</w:t>
      </w:r>
      <w:proofErr w:type="spellEnd"/>
      <w:r w:rsidRPr="003C5432">
        <w:rPr>
          <w:rFonts w:cstheme="minorHAnsi"/>
        </w:rPr>
        <w:t xml:space="preserve"> </w:t>
      </w:r>
      <w:r w:rsidR="00315857">
        <w:rPr>
          <w:rFonts w:cstheme="minorHAnsi"/>
        </w:rPr>
        <w:t xml:space="preserve"> (22.542,91Kč), </w:t>
      </w:r>
      <w:r w:rsidRPr="003C5432">
        <w:rPr>
          <w:rFonts w:cstheme="minorHAnsi"/>
        </w:rPr>
        <w:t>opravu tiskáren (9.830,04 Kč) a výměnu vzduchových filtrů v UPS (2.112,66 Kč).</w:t>
      </w:r>
    </w:p>
    <w:p w:rsidR="0013317C" w:rsidRPr="003C5432" w:rsidRDefault="0013317C" w:rsidP="0013317C">
      <w:pPr>
        <w:jc w:val="both"/>
        <w:rPr>
          <w:rFonts w:cstheme="minorHAnsi"/>
          <w:b/>
        </w:rPr>
      </w:pPr>
      <w:r w:rsidRPr="003C5432">
        <w:rPr>
          <w:rFonts w:cstheme="minorHAnsi"/>
        </w:rPr>
        <w:t>Za opravy a udržování s parametrem OBKŘ bylo zaplaceno celkem 14.979,00, šlo o opravu kamerového systému.</w:t>
      </w:r>
    </w:p>
    <w:p w:rsidR="0013317C" w:rsidRPr="003C5432" w:rsidRDefault="0013317C" w:rsidP="0013317C">
      <w:pPr>
        <w:jc w:val="both"/>
        <w:rPr>
          <w:rFonts w:cstheme="minorHAnsi"/>
          <w:b/>
        </w:rPr>
      </w:pPr>
      <w:r w:rsidRPr="003C5432">
        <w:rPr>
          <w:rFonts w:cstheme="minorHAnsi"/>
          <w:b/>
        </w:rPr>
        <w:t>Položka 5172 – Programové vybavení</w:t>
      </w:r>
    </w:p>
    <w:p w:rsidR="0013317C" w:rsidRPr="003C5432" w:rsidRDefault="0013317C" w:rsidP="0013317C">
      <w:pPr>
        <w:jc w:val="both"/>
        <w:rPr>
          <w:rFonts w:cstheme="minorHAnsi"/>
        </w:rPr>
      </w:pPr>
      <w:r w:rsidRPr="003C5432">
        <w:rPr>
          <w:rFonts w:cstheme="minorHAnsi"/>
        </w:rPr>
        <w:t xml:space="preserve">Na této </w:t>
      </w:r>
      <w:proofErr w:type="gramStart"/>
      <w:r w:rsidRPr="003C5432">
        <w:rPr>
          <w:rFonts w:cstheme="minorHAnsi"/>
        </w:rPr>
        <w:t>položce  byl</w:t>
      </w:r>
      <w:proofErr w:type="gramEnd"/>
      <w:r w:rsidRPr="003C5432">
        <w:rPr>
          <w:rFonts w:cstheme="minorHAnsi"/>
        </w:rPr>
        <w:t xml:space="preserve"> výdaj za Licenci ABBYY </w:t>
      </w:r>
      <w:proofErr w:type="spellStart"/>
      <w:r w:rsidRPr="003C5432">
        <w:rPr>
          <w:rFonts w:cstheme="minorHAnsi"/>
        </w:rPr>
        <w:t>FineReader</w:t>
      </w:r>
      <w:proofErr w:type="spellEnd"/>
      <w:r w:rsidRPr="003C5432">
        <w:rPr>
          <w:rFonts w:cstheme="minorHAnsi"/>
        </w:rPr>
        <w:t xml:space="preserve"> PDF 15 Standard ESD ve výši 4.021,00.</w:t>
      </w:r>
    </w:p>
    <w:p w:rsidR="0013317C" w:rsidRPr="003C5432" w:rsidRDefault="0013317C" w:rsidP="0013317C">
      <w:pPr>
        <w:jc w:val="both"/>
        <w:rPr>
          <w:rFonts w:cstheme="minorHAnsi"/>
          <w:b/>
        </w:rPr>
      </w:pPr>
      <w:r w:rsidRPr="003C5432">
        <w:rPr>
          <w:rFonts w:cstheme="minorHAnsi"/>
          <w:b/>
        </w:rPr>
        <w:t>Položka 5173 - Cestovné</w:t>
      </w:r>
    </w:p>
    <w:p w:rsidR="0013317C" w:rsidRPr="003C5432" w:rsidRDefault="0013317C" w:rsidP="00B3183E">
      <w:pPr>
        <w:spacing w:after="0"/>
        <w:jc w:val="both"/>
        <w:rPr>
          <w:rFonts w:cstheme="minorHAnsi"/>
        </w:rPr>
      </w:pPr>
      <w:r w:rsidRPr="003C5432">
        <w:rPr>
          <w:rFonts w:cstheme="minorHAnsi"/>
        </w:rPr>
        <w:t>Přehled čerpání finančních prostředků na cestovné je patrný z následující tabulky</w:t>
      </w:r>
    </w:p>
    <w:p w:rsidR="0013317C" w:rsidRPr="003C5432" w:rsidRDefault="0013317C" w:rsidP="00B3183E">
      <w:pPr>
        <w:spacing w:after="0"/>
        <w:jc w:val="right"/>
        <w:rPr>
          <w:rFonts w:cstheme="minorHAnsi"/>
        </w:rPr>
      </w:pPr>
      <w:r w:rsidRPr="003C5432">
        <w:rPr>
          <w:rFonts w:cstheme="minorHAnsi"/>
        </w:rPr>
        <w:t> tis. Kč</w:t>
      </w:r>
    </w:p>
    <w:tbl>
      <w:tblPr>
        <w:tblStyle w:val="Mkatabulky"/>
        <w:tblW w:w="0" w:type="auto"/>
        <w:tblLook w:val="04A0" w:firstRow="1" w:lastRow="0" w:firstColumn="1" w:lastColumn="0" w:noHBand="0" w:noVBand="1"/>
      </w:tblPr>
      <w:tblGrid>
        <w:gridCol w:w="2889"/>
        <w:gridCol w:w="1092"/>
        <w:gridCol w:w="1347"/>
        <w:gridCol w:w="1343"/>
        <w:gridCol w:w="1319"/>
        <w:gridCol w:w="1296"/>
      </w:tblGrid>
      <w:tr w:rsidR="0013317C" w:rsidRPr="003C5432" w:rsidTr="00013B73">
        <w:trPr>
          <w:trHeight w:val="286"/>
        </w:trPr>
        <w:tc>
          <w:tcPr>
            <w:tcW w:w="2889" w:type="dxa"/>
          </w:tcPr>
          <w:p w:rsidR="0013317C" w:rsidRPr="003C5432" w:rsidRDefault="0013317C" w:rsidP="00013B73">
            <w:pPr>
              <w:jc w:val="both"/>
              <w:rPr>
                <w:rFonts w:cstheme="minorHAnsi"/>
              </w:rPr>
            </w:pPr>
            <w:r w:rsidRPr="003C5432">
              <w:rPr>
                <w:rFonts w:cstheme="minorHAnsi"/>
              </w:rPr>
              <w:t>Položka</w:t>
            </w:r>
          </w:p>
        </w:tc>
        <w:tc>
          <w:tcPr>
            <w:tcW w:w="1092" w:type="dxa"/>
          </w:tcPr>
          <w:p w:rsidR="0013317C" w:rsidRPr="003C5432" w:rsidRDefault="0013317C" w:rsidP="00013B73">
            <w:pPr>
              <w:jc w:val="center"/>
              <w:rPr>
                <w:rFonts w:cstheme="minorHAnsi"/>
                <w:b/>
              </w:rPr>
            </w:pPr>
            <w:r w:rsidRPr="003C5432">
              <w:rPr>
                <w:rFonts w:cstheme="minorHAnsi"/>
                <w:b/>
              </w:rPr>
              <w:t>2016</w:t>
            </w:r>
          </w:p>
        </w:tc>
        <w:tc>
          <w:tcPr>
            <w:tcW w:w="1347" w:type="dxa"/>
          </w:tcPr>
          <w:p w:rsidR="0013317C" w:rsidRPr="003C5432" w:rsidRDefault="0013317C" w:rsidP="00013B73">
            <w:pPr>
              <w:jc w:val="center"/>
              <w:rPr>
                <w:rFonts w:cstheme="minorHAnsi"/>
                <w:b/>
              </w:rPr>
            </w:pPr>
            <w:r w:rsidRPr="003C5432">
              <w:rPr>
                <w:rFonts w:cstheme="minorHAnsi"/>
                <w:b/>
              </w:rPr>
              <w:t>2017</w:t>
            </w:r>
          </w:p>
        </w:tc>
        <w:tc>
          <w:tcPr>
            <w:tcW w:w="1343" w:type="dxa"/>
          </w:tcPr>
          <w:p w:rsidR="0013317C" w:rsidRPr="003C5432" w:rsidRDefault="0013317C" w:rsidP="00013B73">
            <w:pPr>
              <w:jc w:val="center"/>
              <w:rPr>
                <w:rFonts w:cstheme="minorHAnsi"/>
                <w:b/>
              </w:rPr>
            </w:pPr>
            <w:r w:rsidRPr="003C5432">
              <w:rPr>
                <w:rFonts w:cstheme="minorHAnsi"/>
                <w:b/>
              </w:rPr>
              <w:t>2018</w:t>
            </w:r>
          </w:p>
        </w:tc>
        <w:tc>
          <w:tcPr>
            <w:tcW w:w="1319" w:type="dxa"/>
          </w:tcPr>
          <w:p w:rsidR="0013317C" w:rsidRPr="003C5432" w:rsidRDefault="0013317C" w:rsidP="00013B73">
            <w:pPr>
              <w:jc w:val="center"/>
              <w:rPr>
                <w:rFonts w:cstheme="minorHAnsi"/>
                <w:b/>
              </w:rPr>
            </w:pPr>
            <w:r w:rsidRPr="003C5432">
              <w:rPr>
                <w:rFonts w:cstheme="minorHAnsi"/>
                <w:b/>
              </w:rPr>
              <w:t>2019</w:t>
            </w:r>
          </w:p>
        </w:tc>
        <w:tc>
          <w:tcPr>
            <w:tcW w:w="1296" w:type="dxa"/>
          </w:tcPr>
          <w:p w:rsidR="0013317C" w:rsidRPr="003C5432" w:rsidRDefault="0013317C" w:rsidP="00013B73">
            <w:pPr>
              <w:jc w:val="center"/>
              <w:rPr>
                <w:rFonts w:cstheme="minorHAnsi"/>
                <w:b/>
              </w:rPr>
            </w:pPr>
            <w:r w:rsidRPr="003C5432">
              <w:rPr>
                <w:rFonts w:cstheme="minorHAnsi"/>
                <w:b/>
              </w:rPr>
              <w:t>2020</w:t>
            </w:r>
          </w:p>
        </w:tc>
      </w:tr>
      <w:tr w:rsidR="0013317C" w:rsidRPr="003C5432" w:rsidTr="00013B73">
        <w:tc>
          <w:tcPr>
            <w:tcW w:w="2889" w:type="dxa"/>
          </w:tcPr>
          <w:p w:rsidR="0013317C" w:rsidRPr="003C5432" w:rsidRDefault="0013317C" w:rsidP="00013B73">
            <w:pPr>
              <w:jc w:val="both"/>
              <w:rPr>
                <w:rFonts w:cstheme="minorHAnsi"/>
              </w:rPr>
            </w:pPr>
            <w:r w:rsidRPr="003C5432">
              <w:rPr>
                <w:rFonts w:cstheme="minorHAnsi"/>
              </w:rPr>
              <w:t>51730 – Cestovné tuzemské</w:t>
            </w:r>
          </w:p>
        </w:tc>
        <w:tc>
          <w:tcPr>
            <w:tcW w:w="1092" w:type="dxa"/>
            <w:vAlign w:val="bottom"/>
          </w:tcPr>
          <w:p w:rsidR="0013317C" w:rsidRPr="003C5432" w:rsidRDefault="0013317C" w:rsidP="00013B73">
            <w:pPr>
              <w:jc w:val="right"/>
              <w:rPr>
                <w:rFonts w:cstheme="minorHAnsi"/>
              </w:rPr>
            </w:pPr>
            <w:r w:rsidRPr="003C5432">
              <w:rPr>
                <w:rFonts w:cstheme="minorHAnsi"/>
              </w:rPr>
              <w:t>46,27</w:t>
            </w:r>
          </w:p>
        </w:tc>
        <w:tc>
          <w:tcPr>
            <w:tcW w:w="1347" w:type="dxa"/>
            <w:vAlign w:val="bottom"/>
          </w:tcPr>
          <w:p w:rsidR="0013317C" w:rsidRPr="003C5432" w:rsidRDefault="0013317C" w:rsidP="00013B73">
            <w:pPr>
              <w:jc w:val="right"/>
              <w:rPr>
                <w:rFonts w:cstheme="minorHAnsi"/>
              </w:rPr>
            </w:pPr>
            <w:r w:rsidRPr="003C5432">
              <w:rPr>
                <w:rFonts w:cstheme="minorHAnsi"/>
              </w:rPr>
              <w:t>56,01</w:t>
            </w:r>
          </w:p>
        </w:tc>
        <w:tc>
          <w:tcPr>
            <w:tcW w:w="1343" w:type="dxa"/>
          </w:tcPr>
          <w:p w:rsidR="0013317C" w:rsidRPr="003C5432" w:rsidRDefault="0013317C" w:rsidP="00013B73">
            <w:pPr>
              <w:jc w:val="right"/>
              <w:rPr>
                <w:rFonts w:cstheme="minorHAnsi"/>
              </w:rPr>
            </w:pPr>
            <w:r w:rsidRPr="003C5432">
              <w:rPr>
                <w:rFonts w:cstheme="minorHAnsi"/>
              </w:rPr>
              <w:t>45,41</w:t>
            </w:r>
          </w:p>
        </w:tc>
        <w:tc>
          <w:tcPr>
            <w:tcW w:w="1319" w:type="dxa"/>
          </w:tcPr>
          <w:p w:rsidR="0013317C" w:rsidRPr="003C5432" w:rsidRDefault="0013317C" w:rsidP="00013B73">
            <w:pPr>
              <w:jc w:val="right"/>
              <w:rPr>
                <w:rFonts w:cstheme="minorHAnsi"/>
              </w:rPr>
            </w:pPr>
            <w:r w:rsidRPr="003C5432">
              <w:rPr>
                <w:rFonts w:cstheme="minorHAnsi"/>
              </w:rPr>
              <w:t>36,60</w:t>
            </w:r>
          </w:p>
        </w:tc>
        <w:tc>
          <w:tcPr>
            <w:tcW w:w="1296" w:type="dxa"/>
          </w:tcPr>
          <w:p w:rsidR="0013317C" w:rsidRPr="003C5432" w:rsidRDefault="0013317C" w:rsidP="00013B73">
            <w:pPr>
              <w:jc w:val="right"/>
              <w:rPr>
                <w:rFonts w:cstheme="minorHAnsi"/>
              </w:rPr>
            </w:pPr>
            <w:r w:rsidRPr="003C5432">
              <w:rPr>
                <w:rFonts w:cstheme="minorHAnsi"/>
              </w:rPr>
              <w:t>18,60</w:t>
            </w:r>
          </w:p>
        </w:tc>
      </w:tr>
      <w:tr w:rsidR="0013317C" w:rsidRPr="003C5432" w:rsidTr="00013B73">
        <w:tc>
          <w:tcPr>
            <w:tcW w:w="2889" w:type="dxa"/>
          </w:tcPr>
          <w:p w:rsidR="0013317C" w:rsidRPr="003C5432" w:rsidRDefault="0013317C" w:rsidP="00013B73">
            <w:pPr>
              <w:jc w:val="both"/>
              <w:rPr>
                <w:rFonts w:cstheme="minorHAnsi"/>
              </w:rPr>
            </w:pPr>
            <w:r w:rsidRPr="003C5432">
              <w:rPr>
                <w:rFonts w:cstheme="minorHAnsi"/>
              </w:rPr>
              <w:t>51731 - Cestovné zahraniční</w:t>
            </w:r>
          </w:p>
        </w:tc>
        <w:tc>
          <w:tcPr>
            <w:tcW w:w="1092" w:type="dxa"/>
            <w:vAlign w:val="bottom"/>
          </w:tcPr>
          <w:p w:rsidR="0013317C" w:rsidRPr="003C5432" w:rsidRDefault="0013317C" w:rsidP="00013B73">
            <w:pPr>
              <w:jc w:val="right"/>
              <w:rPr>
                <w:rFonts w:cstheme="minorHAnsi"/>
              </w:rPr>
            </w:pPr>
            <w:r w:rsidRPr="003C5432">
              <w:rPr>
                <w:rFonts w:cstheme="minorHAnsi"/>
              </w:rPr>
              <w:t xml:space="preserve">3,13 </w:t>
            </w:r>
          </w:p>
        </w:tc>
        <w:tc>
          <w:tcPr>
            <w:tcW w:w="1347" w:type="dxa"/>
            <w:vAlign w:val="bottom"/>
          </w:tcPr>
          <w:p w:rsidR="0013317C" w:rsidRPr="003C5432" w:rsidRDefault="0013317C" w:rsidP="00013B73">
            <w:pPr>
              <w:jc w:val="right"/>
              <w:rPr>
                <w:rFonts w:cstheme="minorHAnsi"/>
              </w:rPr>
            </w:pPr>
            <w:r w:rsidRPr="003C5432">
              <w:rPr>
                <w:rFonts w:cstheme="minorHAnsi"/>
              </w:rPr>
              <w:t>0,43</w:t>
            </w:r>
          </w:p>
        </w:tc>
        <w:tc>
          <w:tcPr>
            <w:tcW w:w="1343" w:type="dxa"/>
          </w:tcPr>
          <w:p w:rsidR="0013317C" w:rsidRPr="003C5432" w:rsidRDefault="0013317C" w:rsidP="00013B73">
            <w:pPr>
              <w:jc w:val="right"/>
              <w:rPr>
                <w:rFonts w:cstheme="minorHAnsi"/>
              </w:rPr>
            </w:pPr>
            <w:r w:rsidRPr="003C5432">
              <w:rPr>
                <w:rFonts w:cstheme="minorHAnsi"/>
              </w:rPr>
              <w:t>1,31</w:t>
            </w:r>
          </w:p>
        </w:tc>
        <w:tc>
          <w:tcPr>
            <w:tcW w:w="1319" w:type="dxa"/>
          </w:tcPr>
          <w:p w:rsidR="0013317C" w:rsidRPr="003C5432" w:rsidRDefault="0013317C" w:rsidP="00013B73">
            <w:pPr>
              <w:jc w:val="right"/>
              <w:rPr>
                <w:rFonts w:cstheme="minorHAnsi"/>
              </w:rPr>
            </w:pPr>
            <w:r w:rsidRPr="003C5432">
              <w:rPr>
                <w:rFonts w:cstheme="minorHAnsi"/>
              </w:rPr>
              <w:t>0,00</w:t>
            </w:r>
          </w:p>
        </w:tc>
        <w:tc>
          <w:tcPr>
            <w:tcW w:w="1296" w:type="dxa"/>
          </w:tcPr>
          <w:p w:rsidR="0013317C" w:rsidRPr="003C5432" w:rsidRDefault="0013317C" w:rsidP="00013B73">
            <w:pPr>
              <w:jc w:val="right"/>
              <w:rPr>
                <w:rFonts w:cstheme="minorHAnsi"/>
              </w:rPr>
            </w:pPr>
            <w:r w:rsidRPr="003C5432">
              <w:rPr>
                <w:rFonts w:cstheme="minorHAnsi"/>
              </w:rPr>
              <w:t>0,00</w:t>
            </w:r>
          </w:p>
        </w:tc>
      </w:tr>
      <w:tr w:rsidR="0013317C" w:rsidRPr="003C5432" w:rsidTr="00013B73">
        <w:tc>
          <w:tcPr>
            <w:tcW w:w="2889" w:type="dxa"/>
          </w:tcPr>
          <w:p w:rsidR="0013317C" w:rsidRPr="003C5432" w:rsidRDefault="0013317C" w:rsidP="00013B73">
            <w:pPr>
              <w:jc w:val="both"/>
              <w:rPr>
                <w:rFonts w:cstheme="minorHAnsi"/>
              </w:rPr>
            </w:pPr>
            <w:r w:rsidRPr="003C5432">
              <w:rPr>
                <w:rFonts w:cstheme="minorHAnsi"/>
              </w:rPr>
              <w:t>Celkem</w:t>
            </w:r>
          </w:p>
        </w:tc>
        <w:tc>
          <w:tcPr>
            <w:tcW w:w="1092" w:type="dxa"/>
            <w:vAlign w:val="bottom"/>
          </w:tcPr>
          <w:p w:rsidR="0013317C" w:rsidRPr="003C5432" w:rsidRDefault="0013317C" w:rsidP="00013B73">
            <w:pPr>
              <w:jc w:val="right"/>
              <w:rPr>
                <w:rFonts w:cstheme="minorHAnsi"/>
              </w:rPr>
            </w:pPr>
            <w:r w:rsidRPr="003C5432">
              <w:rPr>
                <w:rFonts w:cstheme="minorHAnsi"/>
              </w:rPr>
              <w:t>49,40</w:t>
            </w:r>
          </w:p>
        </w:tc>
        <w:tc>
          <w:tcPr>
            <w:tcW w:w="1347" w:type="dxa"/>
            <w:vAlign w:val="bottom"/>
          </w:tcPr>
          <w:p w:rsidR="0013317C" w:rsidRPr="003C5432" w:rsidRDefault="0013317C" w:rsidP="00013B73">
            <w:pPr>
              <w:jc w:val="right"/>
              <w:rPr>
                <w:rFonts w:cstheme="minorHAnsi"/>
              </w:rPr>
            </w:pPr>
            <w:r w:rsidRPr="003C5432">
              <w:rPr>
                <w:rFonts w:cstheme="minorHAnsi"/>
              </w:rPr>
              <w:t>56,44</w:t>
            </w:r>
          </w:p>
        </w:tc>
        <w:tc>
          <w:tcPr>
            <w:tcW w:w="1343" w:type="dxa"/>
          </w:tcPr>
          <w:p w:rsidR="0013317C" w:rsidRPr="003C5432" w:rsidRDefault="0013317C" w:rsidP="00013B73">
            <w:pPr>
              <w:jc w:val="right"/>
              <w:rPr>
                <w:rFonts w:cstheme="minorHAnsi"/>
              </w:rPr>
            </w:pPr>
            <w:r w:rsidRPr="003C5432">
              <w:rPr>
                <w:rFonts w:cstheme="minorHAnsi"/>
              </w:rPr>
              <w:t>46,72</w:t>
            </w:r>
          </w:p>
        </w:tc>
        <w:tc>
          <w:tcPr>
            <w:tcW w:w="1319" w:type="dxa"/>
          </w:tcPr>
          <w:p w:rsidR="0013317C" w:rsidRPr="003C5432" w:rsidRDefault="0013317C" w:rsidP="00013B73">
            <w:pPr>
              <w:jc w:val="right"/>
              <w:rPr>
                <w:rFonts w:cstheme="minorHAnsi"/>
              </w:rPr>
            </w:pPr>
            <w:r w:rsidRPr="003C5432">
              <w:rPr>
                <w:rFonts w:cstheme="minorHAnsi"/>
              </w:rPr>
              <w:t>36,60</w:t>
            </w:r>
          </w:p>
        </w:tc>
        <w:tc>
          <w:tcPr>
            <w:tcW w:w="1296" w:type="dxa"/>
          </w:tcPr>
          <w:p w:rsidR="0013317C" w:rsidRPr="003C5432" w:rsidRDefault="0013317C" w:rsidP="00013B73">
            <w:pPr>
              <w:jc w:val="right"/>
              <w:rPr>
                <w:rFonts w:cstheme="minorHAnsi"/>
              </w:rPr>
            </w:pPr>
            <w:r w:rsidRPr="003C5432">
              <w:rPr>
                <w:rFonts w:cstheme="minorHAnsi"/>
              </w:rPr>
              <w:t>18,60</w:t>
            </w:r>
          </w:p>
        </w:tc>
      </w:tr>
    </w:tbl>
    <w:p w:rsidR="0013317C" w:rsidRPr="003C5432" w:rsidRDefault="0013317C" w:rsidP="0013317C">
      <w:pPr>
        <w:jc w:val="both"/>
        <w:rPr>
          <w:rFonts w:cstheme="minorHAnsi"/>
        </w:rPr>
      </w:pPr>
    </w:p>
    <w:p w:rsidR="0013317C" w:rsidRPr="003C5432" w:rsidRDefault="00C23093" w:rsidP="0013317C">
      <w:pPr>
        <w:jc w:val="both"/>
        <w:rPr>
          <w:rFonts w:cstheme="minorHAnsi"/>
        </w:rPr>
      </w:pPr>
      <w:r>
        <w:rPr>
          <w:rFonts w:cstheme="minorHAnsi"/>
        </w:rPr>
        <w:lastRenderedPageBreak/>
        <w:t>Celkové výdaje v roce 2020</w:t>
      </w:r>
      <w:r w:rsidR="0013317C" w:rsidRPr="003C5432">
        <w:rPr>
          <w:rFonts w:cstheme="minorHAnsi"/>
        </w:rPr>
        <w:t xml:space="preserve"> na cestovné činily 18.604,00 Kč. Výrazné snížení oproti roku 2019 bylo způsobeno opatřeními v souvislosti s epidemií nemoci COVID-19, kdy se zaměstnanci minimálně účastnili školení, většina školení a porad probíhala on-line.</w:t>
      </w:r>
    </w:p>
    <w:p w:rsidR="0013317C" w:rsidRPr="003C5432" w:rsidRDefault="0013317C" w:rsidP="0013317C">
      <w:pPr>
        <w:jc w:val="both"/>
        <w:rPr>
          <w:rFonts w:cstheme="minorHAnsi"/>
        </w:rPr>
      </w:pPr>
      <w:r w:rsidRPr="003C5432">
        <w:rPr>
          <w:rFonts w:cstheme="minorHAnsi"/>
          <w:b/>
        </w:rPr>
        <w:t xml:space="preserve">Z pol. </w:t>
      </w:r>
      <w:proofErr w:type="gramStart"/>
      <w:r w:rsidRPr="003C5432">
        <w:rPr>
          <w:rFonts w:cstheme="minorHAnsi"/>
          <w:b/>
        </w:rPr>
        <w:t>5175</w:t>
      </w:r>
      <w:proofErr w:type="gramEnd"/>
      <w:r w:rsidRPr="003C5432">
        <w:rPr>
          <w:rFonts w:cstheme="minorHAnsi"/>
          <w:b/>
        </w:rPr>
        <w:t xml:space="preserve"> –</w:t>
      </w:r>
      <w:proofErr w:type="gramStart"/>
      <w:r w:rsidRPr="003C5432">
        <w:rPr>
          <w:rFonts w:cstheme="minorHAnsi"/>
          <w:b/>
        </w:rPr>
        <w:t>Pohoštění</w:t>
      </w:r>
      <w:proofErr w:type="gramEnd"/>
      <w:r w:rsidRPr="003C5432">
        <w:rPr>
          <w:rFonts w:cstheme="minorHAnsi"/>
        </w:rPr>
        <w:t xml:space="preserve"> bylo vyčerpáno 1.297,00 Kč – nákup pohoštění na pracovní setkání se zástupci vězeňské služby a justiční stráže, které se konalo 3. 12. 2020.</w:t>
      </w:r>
    </w:p>
    <w:p w:rsidR="0013317C" w:rsidRPr="003C5432" w:rsidRDefault="0013317C" w:rsidP="00B3183E">
      <w:pPr>
        <w:spacing w:after="120"/>
        <w:jc w:val="both"/>
        <w:rPr>
          <w:rFonts w:cstheme="minorHAnsi"/>
          <w:b/>
        </w:rPr>
      </w:pPr>
      <w:r w:rsidRPr="003C5432">
        <w:rPr>
          <w:rFonts w:cstheme="minorHAnsi"/>
          <w:b/>
        </w:rPr>
        <w:t>518-Poskytnuté zálohy a jistiny</w:t>
      </w:r>
    </w:p>
    <w:p w:rsidR="0013317C" w:rsidRPr="003C5432" w:rsidRDefault="0013317C" w:rsidP="00B3183E">
      <w:pPr>
        <w:spacing w:after="120"/>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0,00 Kč</w:t>
      </w:r>
    </w:p>
    <w:p w:rsidR="0013317C" w:rsidRPr="003C5432" w:rsidRDefault="0013317C" w:rsidP="00B3183E">
      <w:pPr>
        <w:spacing w:after="120"/>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0,00 Kč</w:t>
      </w:r>
    </w:p>
    <w:p w:rsidR="0013317C" w:rsidRPr="003C5432" w:rsidRDefault="0013317C" w:rsidP="00B3183E">
      <w:pPr>
        <w:spacing w:after="120"/>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0,00 Kč</w:t>
      </w:r>
    </w:p>
    <w:p w:rsidR="0013317C" w:rsidRPr="003C5432" w:rsidRDefault="0013317C" w:rsidP="00B3183E">
      <w:pPr>
        <w:spacing w:after="120"/>
        <w:jc w:val="both"/>
        <w:rPr>
          <w:rFonts w:cstheme="minorHAnsi"/>
        </w:rPr>
      </w:pPr>
      <w:r w:rsidRPr="003C5432">
        <w:rPr>
          <w:rFonts w:cstheme="minorHAnsi"/>
        </w:rPr>
        <w:t>Skutečnost roku 2019</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0,00 Kč</w:t>
      </w:r>
    </w:p>
    <w:p w:rsidR="0013317C" w:rsidRPr="003C5432" w:rsidRDefault="0013317C" w:rsidP="00B3183E">
      <w:pPr>
        <w:spacing w:after="120"/>
        <w:jc w:val="both"/>
        <w:rPr>
          <w:rFonts w:cstheme="minorHAnsi"/>
        </w:rPr>
      </w:pPr>
      <w:r w:rsidRPr="003C5432">
        <w:rPr>
          <w:rFonts w:cstheme="minorHAnsi"/>
        </w:rPr>
        <w:t>V průběhu roku byly z této položky poskytovány pouze zálohy vlastní pokladně a tyto byly k </w:t>
      </w:r>
    </w:p>
    <w:p w:rsidR="0013317C" w:rsidRPr="003C5432" w:rsidRDefault="0013317C" w:rsidP="00B3183E">
      <w:pPr>
        <w:spacing w:after="120"/>
        <w:jc w:val="both"/>
        <w:rPr>
          <w:rFonts w:cstheme="minorHAnsi"/>
        </w:rPr>
      </w:pPr>
      <w:r w:rsidRPr="003C5432">
        <w:rPr>
          <w:rFonts w:cstheme="minorHAnsi"/>
        </w:rPr>
        <w:t>31. 12. 2020 vyúčtovány.</w:t>
      </w:r>
    </w:p>
    <w:p w:rsidR="0013317C" w:rsidRPr="003C5432" w:rsidRDefault="0013317C" w:rsidP="00B3183E">
      <w:pPr>
        <w:spacing w:after="120"/>
        <w:jc w:val="both"/>
        <w:rPr>
          <w:rFonts w:cstheme="minorHAnsi"/>
        </w:rPr>
      </w:pPr>
    </w:p>
    <w:p w:rsidR="0013317C" w:rsidRPr="003C5432" w:rsidRDefault="0013317C" w:rsidP="00B3183E">
      <w:pPr>
        <w:spacing w:after="120"/>
        <w:jc w:val="both"/>
        <w:rPr>
          <w:rFonts w:cstheme="minorHAnsi"/>
          <w:b/>
        </w:rPr>
      </w:pPr>
      <w:r w:rsidRPr="003C5432">
        <w:rPr>
          <w:rFonts w:cstheme="minorHAnsi"/>
          <w:b/>
        </w:rPr>
        <w:t>519-Výdaje související s neinvestičními nákupy, příspěvky a náhradami</w:t>
      </w:r>
    </w:p>
    <w:p w:rsidR="0013317C" w:rsidRPr="003C5432" w:rsidRDefault="0013317C" w:rsidP="00B3183E">
      <w:pPr>
        <w:spacing w:after="120"/>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5.086.930,00 Kč</w:t>
      </w:r>
    </w:p>
    <w:p w:rsidR="0013317C" w:rsidRPr="003C5432" w:rsidRDefault="0013317C" w:rsidP="00B3183E">
      <w:pPr>
        <w:spacing w:after="120"/>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4.815.322,00 Kč</w:t>
      </w:r>
    </w:p>
    <w:p w:rsidR="0013317C" w:rsidRPr="003C5432" w:rsidRDefault="0013317C" w:rsidP="00B3183E">
      <w:pPr>
        <w:spacing w:after="120"/>
        <w:jc w:val="both"/>
        <w:rPr>
          <w:rFonts w:cstheme="minorHAnsi"/>
        </w:rPr>
      </w:pPr>
      <w:r w:rsidRPr="003C5432">
        <w:rPr>
          <w:rFonts w:cstheme="minorHAnsi"/>
        </w:rPr>
        <w:t xml:space="preserve">Skutečnost roku 2020 </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7.883.907,33 Kč</w:t>
      </w:r>
    </w:p>
    <w:p w:rsidR="0013317C" w:rsidRPr="003C5432" w:rsidRDefault="0013317C" w:rsidP="00B3183E">
      <w:pPr>
        <w:spacing w:after="120"/>
        <w:jc w:val="both"/>
        <w:rPr>
          <w:rFonts w:cstheme="minorHAnsi"/>
        </w:rPr>
      </w:pPr>
      <w:r w:rsidRPr="003C5432">
        <w:rPr>
          <w:rFonts w:cstheme="minorHAnsi"/>
        </w:rPr>
        <w:t xml:space="preserve">Skutečnost roku 2019 </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9.035.346,46 Kč</w:t>
      </w:r>
    </w:p>
    <w:p w:rsidR="0013317C" w:rsidRPr="003C5432" w:rsidRDefault="0013317C" w:rsidP="00B3183E">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163,73% upraveného rozpočtu </w:t>
      </w:r>
    </w:p>
    <w:p w:rsidR="0013317C" w:rsidRPr="003C5432" w:rsidRDefault="0013317C" w:rsidP="00B3183E">
      <w:pPr>
        <w:spacing w:after="120"/>
        <w:jc w:val="both"/>
        <w:rPr>
          <w:rFonts w:cstheme="minorHAnsi"/>
        </w:rPr>
      </w:pPr>
      <w:r w:rsidRPr="003C5432">
        <w:rPr>
          <w:rFonts w:cstheme="minorHAnsi"/>
        </w:rPr>
        <w:t>NNV</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3.160.791,67 Kč</w:t>
      </w:r>
    </w:p>
    <w:p w:rsidR="0013317C" w:rsidRPr="003C5432" w:rsidRDefault="0013317C" w:rsidP="00B3183E">
      <w:pPr>
        <w:spacing w:after="120"/>
        <w:jc w:val="both"/>
        <w:rPr>
          <w:rFonts w:cstheme="minorHAnsi"/>
        </w:rPr>
      </w:pPr>
      <w:r w:rsidRPr="003C5432">
        <w:rPr>
          <w:rFonts w:cstheme="minorHAnsi"/>
        </w:rPr>
        <w:t>Konečný rozpočet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00C4704E">
        <w:rPr>
          <w:rFonts w:cstheme="minorHAnsi"/>
        </w:rPr>
        <w:t xml:space="preserve">             </w:t>
      </w:r>
      <w:r w:rsidRPr="003C5432">
        <w:rPr>
          <w:rFonts w:cstheme="minorHAnsi"/>
        </w:rPr>
        <w:t xml:space="preserve"> 7.976.113,67 Kč</w:t>
      </w:r>
    </w:p>
    <w:p w:rsidR="0013317C" w:rsidRPr="003C5432" w:rsidRDefault="0013317C" w:rsidP="00B3183E">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98,84%  konečného rozpočtu</w:t>
      </w:r>
    </w:p>
    <w:p w:rsidR="0013317C" w:rsidRPr="003C5432" w:rsidRDefault="0013317C" w:rsidP="00B3183E">
      <w:pPr>
        <w:spacing w:after="120"/>
        <w:jc w:val="both"/>
        <w:rPr>
          <w:rFonts w:cstheme="minorHAnsi"/>
        </w:rPr>
      </w:pPr>
      <w:r w:rsidRPr="003C5432">
        <w:rPr>
          <w:rFonts w:cstheme="minorHAnsi"/>
        </w:rPr>
        <w:t xml:space="preserve">Pro rok 2020 byly zdejšímu soudu přiděleny finanční prostředky v tomto seskupení ve výši 5.086.930,00 </w:t>
      </w:r>
      <w:proofErr w:type="gramStart"/>
      <w:r w:rsidRPr="003C5432">
        <w:rPr>
          <w:rFonts w:cstheme="minorHAnsi"/>
        </w:rPr>
        <w:t>Kč . Během</w:t>
      </w:r>
      <w:proofErr w:type="gramEnd"/>
      <w:r w:rsidRPr="003C5432">
        <w:rPr>
          <w:rFonts w:cstheme="minorHAnsi"/>
        </w:rPr>
        <w:t xml:space="preserve"> roku byl rozpočet výdajů upraven na částku 4.815.322,00 Kč a bylo povoleno zapojit NNV ve výši 3.160.791,67 Kč, konečný rozpočet tedy byl 7.976.113,67 Kč. Vyčerpáno bylo 7.883.907,33 Kč, což je o 1.151.439,13 Kč méně než v roce 2019. Z uvedených výdajů tvoří podstatnou část mandatorní výdaje na položce 5192 související s rozhodovací činností soudu. Zde je patrný v posledních letech klesající nápad trestních věcí.</w:t>
      </w:r>
    </w:p>
    <w:p w:rsidR="00B3183E" w:rsidRDefault="00B3183E">
      <w:pPr>
        <w:rPr>
          <w:rFonts w:cstheme="minorHAnsi"/>
        </w:rPr>
      </w:pPr>
      <w:r>
        <w:rPr>
          <w:rFonts w:cstheme="minorHAnsi"/>
        </w:rPr>
        <w:br w:type="page"/>
      </w:r>
    </w:p>
    <w:p w:rsidR="000579A2" w:rsidRPr="003C5432" w:rsidRDefault="000579A2" w:rsidP="00B3183E">
      <w:pPr>
        <w:spacing w:after="120"/>
        <w:jc w:val="both"/>
        <w:rPr>
          <w:rFonts w:cstheme="minorHAnsi"/>
        </w:rPr>
      </w:pPr>
    </w:p>
    <w:p w:rsidR="0013317C" w:rsidRPr="00B3183E" w:rsidRDefault="0013317C" w:rsidP="0013317C">
      <w:pPr>
        <w:jc w:val="both"/>
        <w:rPr>
          <w:rFonts w:cstheme="minorHAnsi"/>
          <w:b/>
        </w:rPr>
      </w:pPr>
      <w:r w:rsidRPr="00B3183E">
        <w:rPr>
          <w:rFonts w:cstheme="minorHAnsi"/>
          <w:b/>
        </w:rPr>
        <w:t>Přehled čerpání finančních prostředků v seskupení 519 je patrný z následující tabulky:</w:t>
      </w:r>
    </w:p>
    <w:p w:rsidR="0013317C" w:rsidRPr="003C5432" w:rsidRDefault="0013317C" w:rsidP="0013317C">
      <w:pPr>
        <w:ind w:left="7788"/>
        <w:jc w:val="both"/>
        <w:rPr>
          <w:rFonts w:cstheme="minorHAnsi"/>
        </w:rPr>
      </w:pPr>
      <w:r w:rsidRPr="003C5432">
        <w:rPr>
          <w:rFonts w:cstheme="minorHAnsi"/>
        </w:rPr>
        <w:t xml:space="preserve">        v tis. Kč</w:t>
      </w:r>
    </w:p>
    <w:tbl>
      <w:tblPr>
        <w:tblStyle w:val="Mkatabulky"/>
        <w:tblW w:w="0" w:type="auto"/>
        <w:tblLook w:val="04A0" w:firstRow="1" w:lastRow="0" w:firstColumn="1" w:lastColumn="0" w:noHBand="0" w:noVBand="1"/>
      </w:tblPr>
      <w:tblGrid>
        <w:gridCol w:w="2943"/>
        <w:gridCol w:w="1001"/>
        <w:gridCol w:w="1128"/>
        <w:gridCol w:w="1134"/>
        <w:gridCol w:w="1001"/>
        <w:gridCol w:w="1161"/>
        <w:gridCol w:w="853"/>
      </w:tblGrid>
      <w:tr w:rsidR="0013317C" w:rsidRPr="003C5432" w:rsidTr="00013B73">
        <w:tc>
          <w:tcPr>
            <w:tcW w:w="2943" w:type="dxa"/>
            <w:vAlign w:val="center"/>
          </w:tcPr>
          <w:p w:rsidR="0013317C" w:rsidRPr="003C5432" w:rsidRDefault="0013317C" w:rsidP="00013B73">
            <w:pPr>
              <w:jc w:val="center"/>
              <w:rPr>
                <w:rFonts w:cstheme="minorHAnsi"/>
                <w:b/>
              </w:rPr>
            </w:pPr>
            <w:r w:rsidRPr="003C5432">
              <w:rPr>
                <w:rFonts w:cstheme="minorHAnsi"/>
                <w:b/>
              </w:rPr>
              <w:t>Položka</w:t>
            </w:r>
          </w:p>
        </w:tc>
        <w:tc>
          <w:tcPr>
            <w:tcW w:w="999" w:type="dxa"/>
            <w:vAlign w:val="center"/>
          </w:tcPr>
          <w:p w:rsidR="0013317C" w:rsidRPr="003C5432" w:rsidRDefault="0013317C" w:rsidP="00013B73">
            <w:pPr>
              <w:jc w:val="center"/>
              <w:rPr>
                <w:rFonts w:cstheme="minorHAnsi"/>
                <w:b/>
              </w:rPr>
            </w:pPr>
            <w:r w:rsidRPr="003C5432">
              <w:rPr>
                <w:rFonts w:cstheme="minorHAnsi"/>
                <w:b/>
              </w:rPr>
              <w:t>SR</w:t>
            </w:r>
          </w:p>
          <w:p w:rsidR="0013317C" w:rsidRPr="003C5432" w:rsidRDefault="0013317C" w:rsidP="00013B73">
            <w:pPr>
              <w:jc w:val="center"/>
              <w:rPr>
                <w:rFonts w:cstheme="minorHAnsi"/>
                <w:b/>
              </w:rPr>
            </w:pPr>
            <w:r w:rsidRPr="003C5432">
              <w:rPr>
                <w:rFonts w:cstheme="minorHAnsi"/>
                <w:b/>
              </w:rPr>
              <w:t xml:space="preserve"> 2020</w:t>
            </w:r>
          </w:p>
        </w:tc>
        <w:tc>
          <w:tcPr>
            <w:tcW w:w="1128" w:type="dxa"/>
            <w:vAlign w:val="center"/>
          </w:tcPr>
          <w:p w:rsidR="0013317C" w:rsidRPr="003C5432" w:rsidRDefault="0013317C" w:rsidP="00013B73">
            <w:pPr>
              <w:jc w:val="center"/>
              <w:rPr>
                <w:rFonts w:cstheme="minorHAnsi"/>
                <w:b/>
              </w:rPr>
            </w:pPr>
            <w:r w:rsidRPr="003C5432">
              <w:rPr>
                <w:rFonts w:cstheme="minorHAnsi"/>
                <w:b/>
              </w:rPr>
              <w:t>UR</w:t>
            </w:r>
          </w:p>
          <w:p w:rsidR="0013317C" w:rsidRPr="003C5432" w:rsidRDefault="0013317C" w:rsidP="00013B73">
            <w:pPr>
              <w:jc w:val="center"/>
              <w:rPr>
                <w:rFonts w:cstheme="minorHAnsi"/>
                <w:b/>
              </w:rPr>
            </w:pPr>
            <w:r w:rsidRPr="003C5432">
              <w:rPr>
                <w:rFonts w:cstheme="minorHAnsi"/>
                <w:b/>
              </w:rPr>
              <w:t>2020</w:t>
            </w:r>
          </w:p>
        </w:tc>
        <w:tc>
          <w:tcPr>
            <w:tcW w:w="1134" w:type="dxa"/>
          </w:tcPr>
          <w:p w:rsidR="0013317C" w:rsidRPr="003C5432" w:rsidRDefault="0013317C" w:rsidP="00013B73">
            <w:pPr>
              <w:jc w:val="center"/>
              <w:rPr>
                <w:rFonts w:cstheme="minorHAnsi"/>
                <w:b/>
              </w:rPr>
            </w:pPr>
            <w:r w:rsidRPr="003C5432">
              <w:rPr>
                <w:rFonts w:cstheme="minorHAnsi"/>
                <w:b/>
              </w:rPr>
              <w:t>KR</w:t>
            </w:r>
          </w:p>
          <w:p w:rsidR="0013317C" w:rsidRPr="003C5432" w:rsidRDefault="0013317C" w:rsidP="00013B73">
            <w:pPr>
              <w:jc w:val="center"/>
              <w:rPr>
                <w:rFonts w:cstheme="minorHAnsi"/>
                <w:b/>
              </w:rPr>
            </w:pPr>
            <w:r w:rsidRPr="003C5432">
              <w:rPr>
                <w:rFonts w:cstheme="minorHAnsi"/>
                <w:b/>
              </w:rPr>
              <w:t>2020</w:t>
            </w:r>
          </w:p>
        </w:tc>
        <w:tc>
          <w:tcPr>
            <w:tcW w:w="992" w:type="dxa"/>
            <w:vAlign w:val="center"/>
          </w:tcPr>
          <w:p w:rsidR="0013317C" w:rsidRPr="003C5432" w:rsidRDefault="0013317C" w:rsidP="00013B73">
            <w:pPr>
              <w:jc w:val="center"/>
              <w:rPr>
                <w:rFonts w:cstheme="minorHAnsi"/>
                <w:b/>
              </w:rPr>
            </w:pPr>
            <w:r w:rsidRPr="003C5432">
              <w:rPr>
                <w:rFonts w:cstheme="minorHAnsi"/>
                <w:b/>
              </w:rPr>
              <w:t>Skut.</w:t>
            </w:r>
          </w:p>
          <w:p w:rsidR="0013317C" w:rsidRPr="003C5432" w:rsidRDefault="0013317C" w:rsidP="00013B73">
            <w:pPr>
              <w:jc w:val="center"/>
              <w:rPr>
                <w:rFonts w:cstheme="minorHAnsi"/>
                <w:b/>
              </w:rPr>
            </w:pPr>
            <w:r w:rsidRPr="003C5432">
              <w:rPr>
                <w:rFonts w:cstheme="minorHAnsi"/>
                <w:b/>
              </w:rPr>
              <w:t>2020</w:t>
            </w:r>
          </w:p>
        </w:tc>
        <w:tc>
          <w:tcPr>
            <w:tcW w:w="1161" w:type="dxa"/>
            <w:vAlign w:val="center"/>
          </w:tcPr>
          <w:p w:rsidR="0013317C" w:rsidRPr="003C5432" w:rsidRDefault="0013317C" w:rsidP="00013B73">
            <w:pPr>
              <w:jc w:val="center"/>
              <w:rPr>
                <w:rFonts w:cstheme="minorHAnsi"/>
                <w:b/>
              </w:rPr>
            </w:pPr>
            <w:r w:rsidRPr="003C5432">
              <w:rPr>
                <w:rFonts w:cstheme="minorHAnsi"/>
                <w:b/>
              </w:rPr>
              <w:t>Plněno</w:t>
            </w:r>
          </w:p>
          <w:p w:rsidR="0013317C" w:rsidRPr="003C5432" w:rsidRDefault="0013317C" w:rsidP="00013B73">
            <w:pPr>
              <w:jc w:val="center"/>
              <w:rPr>
                <w:rFonts w:cstheme="minorHAnsi"/>
                <w:b/>
              </w:rPr>
            </w:pPr>
            <w:r w:rsidRPr="003C5432">
              <w:rPr>
                <w:rFonts w:cstheme="minorHAnsi"/>
                <w:b/>
              </w:rPr>
              <w:t>v %</w:t>
            </w:r>
            <w:proofErr w:type="gramStart"/>
            <w:r w:rsidRPr="003C5432">
              <w:rPr>
                <w:rFonts w:cstheme="minorHAnsi"/>
                <w:b/>
              </w:rPr>
              <w:t>UR</w:t>
            </w:r>
            <w:proofErr w:type="gramEnd"/>
          </w:p>
        </w:tc>
        <w:tc>
          <w:tcPr>
            <w:tcW w:w="0" w:type="auto"/>
            <w:vAlign w:val="center"/>
          </w:tcPr>
          <w:p w:rsidR="0013317C" w:rsidRPr="003C5432" w:rsidRDefault="0013317C" w:rsidP="00013B73">
            <w:pPr>
              <w:jc w:val="center"/>
              <w:rPr>
                <w:rFonts w:cstheme="minorHAnsi"/>
                <w:b/>
              </w:rPr>
            </w:pPr>
            <w:r w:rsidRPr="003C5432">
              <w:rPr>
                <w:rFonts w:cstheme="minorHAnsi"/>
                <w:b/>
              </w:rPr>
              <w:t>Plněno</w:t>
            </w:r>
          </w:p>
          <w:p w:rsidR="0013317C" w:rsidRPr="003C5432" w:rsidRDefault="0013317C" w:rsidP="00013B73">
            <w:pPr>
              <w:jc w:val="center"/>
              <w:rPr>
                <w:rFonts w:cstheme="minorHAnsi"/>
                <w:b/>
              </w:rPr>
            </w:pPr>
            <w:r w:rsidRPr="003C5432">
              <w:rPr>
                <w:rFonts w:cstheme="minorHAnsi"/>
                <w:b/>
              </w:rPr>
              <w:t>v %KR</w:t>
            </w:r>
          </w:p>
        </w:tc>
      </w:tr>
      <w:tr w:rsidR="0013317C" w:rsidRPr="003C5432" w:rsidTr="00013B73">
        <w:trPr>
          <w:trHeight w:val="349"/>
        </w:trPr>
        <w:tc>
          <w:tcPr>
            <w:tcW w:w="2943" w:type="dxa"/>
            <w:vAlign w:val="bottom"/>
          </w:tcPr>
          <w:p w:rsidR="0013317C" w:rsidRPr="003C5432" w:rsidRDefault="0013317C" w:rsidP="00013B73">
            <w:pPr>
              <w:rPr>
                <w:rFonts w:cstheme="minorHAnsi"/>
              </w:rPr>
            </w:pPr>
            <w:proofErr w:type="gramStart"/>
            <w:r w:rsidRPr="003C5432">
              <w:rPr>
                <w:rFonts w:cstheme="minorHAnsi"/>
              </w:rPr>
              <w:t>5192</w:t>
            </w:r>
            <w:proofErr w:type="gramEnd"/>
            <w:r w:rsidRPr="003C5432">
              <w:rPr>
                <w:rFonts w:cstheme="minorHAnsi"/>
              </w:rPr>
              <w:t>–</w:t>
            </w:r>
            <w:proofErr w:type="spellStart"/>
            <w:proofErr w:type="gramStart"/>
            <w:r w:rsidRPr="003C5432">
              <w:rPr>
                <w:rFonts w:cstheme="minorHAnsi"/>
              </w:rPr>
              <w:t>Poskyt</w:t>
            </w:r>
            <w:proofErr w:type="spellEnd"/>
            <w:proofErr w:type="gramEnd"/>
            <w:r w:rsidRPr="003C5432">
              <w:rPr>
                <w:rFonts w:cstheme="minorHAnsi"/>
              </w:rPr>
              <w:t xml:space="preserve">.  </w:t>
            </w:r>
            <w:proofErr w:type="spellStart"/>
            <w:r w:rsidRPr="003C5432">
              <w:rPr>
                <w:rFonts w:cstheme="minorHAnsi"/>
              </w:rPr>
              <w:t>neinv</w:t>
            </w:r>
            <w:proofErr w:type="spellEnd"/>
            <w:r w:rsidRPr="003C5432">
              <w:rPr>
                <w:rFonts w:cstheme="minorHAnsi"/>
              </w:rPr>
              <w:t xml:space="preserve">. </w:t>
            </w:r>
            <w:proofErr w:type="spellStart"/>
            <w:r w:rsidRPr="003C5432">
              <w:rPr>
                <w:rFonts w:cstheme="minorHAnsi"/>
              </w:rPr>
              <w:t>přísp</w:t>
            </w:r>
            <w:proofErr w:type="spellEnd"/>
            <w:r w:rsidRPr="003C5432">
              <w:rPr>
                <w:rFonts w:cstheme="minorHAnsi"/>
              </w:rPr>
              <w:t>. a náhrady</w:t>
            </w:r>
          </w:p>
        </w:tc>
        <w:tc>
          <w:tcPr>
            <w:tcW w:w="999" w:type="dxa"/>
            <w:vAlign w:val="bottom"/>
          </w:tcPr>
          <w:p w:rsidR="0013317C" w:rsidRPr="003C5432" w:rsidRDefault="0013317C" w:rsidP="00013B73">
            <w:pPr>
              <w:jc w:val="center"/>
              <w:rPr>
                <w:rFonts w:cstheme="minorHAnsi"/>
              </w:rPr>
            </w:pPr>
            <w:r w:rsidRPr="003C5432">
              <w:rPr>
                <w:rFonts w:cstheme="minorHAnsi"/>
              </w:rPr>
              <w:t>5.086,93</w:t>
            </w:r>
          </w:p>
        </w:tc>
        <w:tc>
          <w:tcPr>
            <w:tcW w:w="1128" w:type="dxa"/>
            <w:vAlign w:val="bottom"/>
          </w:tcPr>
          <w:p w:rsidR="0013317C" w:rsidRPr="003C5432" w:rsidRDefault="0013317C" w:rsidP="00013B73">
            <w:pPr>
              <w:jc w:val="center"/>
              <w:rPr>
                <w:rFonts w:cstheme="minorHAnsi"/>
              </w:rPr>
            </w:pPr>
            <w:r w:rsidRPr="003C5432">
              <w:rPr>
                <w:rFonts w:cstheme="minorHAnsi"/>
              </w:rPr>
              <w:t>4.815,32</w:t>
            </w:r>
          </w:p>
        </w:tc>
        <w:tc>
          <w:tcPr>
            <w:tcW w:w="1134" w:type="dxa"/>
            <w:vAlign w:val="bottom"/>
          </w:tcPr>
          <w:p w:rsidR="0013317C" w:rsidRPr="003C5432" w:rsidRDefault="0013317C" w:rsidP="00013B73">
            <w:pPr>
              <w:rPr>
                <w:rFonts w:cstheme="minorHAnsi"/>
              </w:rPr>
            </w:pPr>
          </w:p>
          <w:p w:rsidR="0013317C" w:rsidRPr="003C5432" w:rsidRDefault="0013317C" w:rsidP="00013B73">
            <w:pPr>
              <w:jc w:val="center"/>
              <w:rPr>
                <w:rFonts w:cstheme="minorHAnsi"/>
              </w:rPr>
            </w:pPr>
            <w:r w:rsidRPr="003C5432">
              <w:rPr>
                <w:rFonts w:cstheme="minorHAnsi"/>
              </w:rPr>
              <w:t>7.976,11</w:t>
            </w:r>
          </w:p>
        </w:tc>
        <w:tc>
          <w:tcPr>
            <w:tcW w:w="992" w:type="dxa"/>
            <w:vAlign w:val="bottom"/>
          </w:tcPr>
          <w:p w:rsidR="0013317C" w:rsidRPr="003C5432" w:rsidRDefault="0013317C" w:rsidP="00013B73">
            <w:pPr>
              <w:jc w:val="center"/>
              <w:rPr>
                <w:rFonts w:cstheme="minorHAnsi"/>
              </w:rPr>
            </w:pPr>
            <w:r w:rsidRPr="003C5432">
              <w:rPr>
                <w:rFonts w:cstheme="minorHAnsi"/>
              </w:rPr>
              <w:t>7.883,91</w:t>
            </w:r>
          </w:p>
        </w:tc>
        <w:tc>
          <w:tcPr>
            <w:tcW w:w="1161" w:type="dxa"/>
            <w:vAlign w:val="bottom"/>
          </w:tcPr>
          <w:p w:rsidR="0013317C" w:rsidRPr="003C5432" w:rsidRDefault="0013317C" w:rsidP="00013B73">
            <w:pPr>
              <w:jc w:val="right"/>
              <w:rPr>
                <w:rFonts w:cstheme="minorHAnsi"/>
              </w:rPr>
            </w:pPr>
            <w:r w:rsidRPr="003C5432">
              <w:rPr>
                <w:rFonts w:cstheme="minorHAnsi"/>
              </w:rPr>
              <w:t>163,73</w:t>
            </w:r>
          </w:p>
        </w:tc>
        <w:tc>
          <w:tcPr>
            <w:tcW w:w="0" w:type="auto"/>
            <w:vAlign w:val="bottom"/>
          </w:tcPr>
          <w:p w:rsidR="0013317C" w:rsidRPr="003C5432" w:rsidRDefault="0013317C" w:rsidP="00013B73">
            <w:pPr>
              <w:jc w:val="right"/>
              <w:rPr>
                <w:rFonts w:cstheme="minorHAnsi"/>
              </w:rPr>
            </w:pPr>
            <w:r w:rsidRPr="003C5432">
              <w:rPr>
                <w:rFonts w:cstheme="minorHAnsi"/>
              </w:rPr>
              <w:t>98,84</w:t>
            </w:r>
          </w:p>
        </w:tc>
      </w:tr>
      <w:tr w:rsidR="0013317C" w:rsidRPr="003C5432" w:rsidTr="00013B73">
        <w:tc>
          <w:tcPr>
            <w:tcW w:w="2943" w:type="dxa"/>
          </w:tcPr>
          <w:p w:rsidR="0013317C" w:rsidRPr="003C5432" w:rsidRDefault="0013317C" w:rsidP="00013B73">
            <w:pPr>
              <w:jc w:val="both"/>
              <w:rPr>
                <w:rFonts w:cstheme="minorHAnsi"/>
              </w:rPr>
            </w:pPr>
            <w:r w:rsidRPr="003C5432">
              <w:rPr>
                <w:rFonts w:cstheme="minorHAnsi"/>
              </w:rPr>
              <w:t xml:space="preserve">5195 – Odvod za neplnění </w:t>
            </w:r>
            <w:proofErr w:type="spellStart"/>
            <w:r w:rsidRPr="003C5432">
              <w:rPr>
                <w:rFonts w:cstheme="minorHAnsi"/>
              </w:rPr>
              <w:t>pov</w:t>
            </w:r>
            <w:proofErr w:type="spellEnd"/>
            <w:r w:rsidRPr="003C5432">
              <w:rPr>
                <w:rFonts w:cstheme="minorHAnsi"/>
              </w:rPr>
              <w:t xml:space="preserve">. </w:t>
            </w:r>
            <w:proofErr w:type="spellStart"/>
            <w:r w:rsidRPr="003C5432">
              <w:rPr>
                <w:rFonts w:cstheme="minorHAnsi"/>
              </w:rPr>
              <w:t>zam</w:t>
            </w:r>
            <w:proofErr w:type="spellEnd"/>
            <w:r w:rsidRPr="003C5432">
              <w:rPr>
                <w:rFonts w:cstheme="minorHAnsi"/>
              </w:rPr>
              <w:t xml:space="preserve">. osoby se  z. </w:t>
            </w:r>
            <w:proofErr w:type="gramStart"/>
            <w:r w:rsidRPr="003C5432">
              <w:rPr>
                <w:rFonts w:cstheme="minorHAnsi"/>
              </w:rPr>
              <w:t>p.</w:t>
            </w:r>
            <w:proofErr w:type="gramEnd"/>
            <w:r w:rsidRPr="003C5432">
              <w:rPr>
                <w:rFonts w:cstheme="minorHAnsi"/>
              </w:rPr>
              <w:t xml:space="preserve"> </w:t>
            </w:r>
          </w:p>
        </w:tc>
        <w:tc>
          <w:tcPr>
            <w:tcW w:w="999" w:type="dxa"/>
            <w:vAlign w:val="bottom"/>
          </w:tcPr>
          <w:p w:rsidR="0013317C" w:rsidRPr="003C5432" w:rsidRDefault="0013317C" w:rsidP="00013B73">
            <w:pPr>
              <w:jc w:val="right"/>
              <w:rPr>
                <w:rFonts w:cstheme="minorHAnsi"/>
              </w:rPr>
            </w:pPr>
            <w:r w:rsidRPr="003C5432">
              <w:rPr>
                <w:rFonts w:cstheme="minorHAnsi"/>
              </w:rPr>
              <w:t>0,00</w:t>
            </w:r>
          </w:p>
        </w:tc>
        <w:tc>
          <w:tcPr>
            <w:tcW w:w="1128" w:type="dxa"/>
            <w:vAlign w:val="bottom"/>
          </w:tcPr>
          <w:p w:rsidR="0013317C" w:rsidRPr="003C5432" w:rsidRDefault="0013317C" w:rsidP="00013B73">
            <w:pPr>
              <w:jc w:val="right"/>
              <w:rPr>
                <w:rFonts w:cstheme="minorHAnsi"/>
              </w:rPr>
            </w:pPr>
            <w:r w:rsidRPr="003C5432">
              <w:rPr>
                <w:rFonts w:cstheme="minorHAnsi"/>
              </w:rPr>
              <w:t>0,00</w:t>
            </w:r>
          </w:p>
        </w:tc>
        <w:tc>
          <w:tcPr>
            <w:tcW w:w="1134" w:type="dxa"/>
          </w:tcPr>
          <w:p w:rsidR="0013317C" w:rsidRPr="003C5432" w:rsidRDefault="0013317C" w:rsidP="00013B73">
            <w:pPr>
              <w:jc w:val="right"/>
              <w:rPr>
                <w:rFonts w:cstheme="minorHAnsi"/>
              </w:rPr>
            </w:pPr>
          </w:p>
          <w:p w:rsidR="0013317C" w:rsidRPr="003C5432" w:rsidRDefault="0013317C" w:rsidP="00013B73">
            <w:pPr>
              <w:jc w:val="right"/>
              <w:rPr>
                <w:rFonts w:cstheme="minorHAnsi"/>
              </w:rPr>
            </w:pPr>
            <w:r w:rsidRPr="003C5432">
              <w:rPr>
                <w:rFonts w:cstheme="minorHAnsi"/>
              </w:rPr>
              <w:t>0,00</w:t>
            </w:r>
          </w:p>
        </w:tc>
        <w:tc>
          <w:tcPr>
            <w:tcW w:w="992" w:type="dxa"/>
            <w:vAlign w:val="bottom"/>
          </w:tcPr>
          <w:p w:rsidR="0013317C" w:rsidRPr="003C5432" w:rsidRDefault="0013317C" w:rsidP="00013B73">
            <w:pPr>
              <w:jc w:val="right"/>
              <w:rPr>
                <w:rFonts w:cstheme="minorHAnsi"/>
              </w:rPr>
            </w:pPr>
            <w:r w:rsidRPr="003C5432">
              <w:rPr>
                <w:rFonts w:cstheme="minorHAnsi"/>
              </w:rPr>
              <w:t>0,00</w:t>
            </w:r>
          </w:p>
        </w:tc>
        <w:tc>
          <w:tcPr>
            <w:tcW w:w="1161" w:type="dxa"/>
            <w:vAlign w:val="bottom"/>
          </w:tcPr>
          <w:p w:rsidR="0013317C" w:rsidRPr="003C5432" w:rsidRDefault="0013317C" w:rsidP="00013B73">
            <w:pPr>
              <w:jc w:val="right"/>
              <w:rPr>
                <w:rFonts w:cstheme="minorHAnsi"/>
              </w:rPr>
            </w:pPr>
            <w:r w:rsidRPr="003C5432">
              <w:rPr>
                <w:rFonts w:cstheme="minorHAnsi"/>
              </w:rPr>
              <w:t>0,00</w:t>
            </w:r>
          </w:p>
        </w:tc>
        <w:tc>
          <w:tcPr>
            <w:tcW w:w="0" w:type="auto"/>
            <w:vAlign w:val="bottom"/>
          </w:tcPr>
          <w:p w:rsidR="0013317C" w:rsidRPr="003C5432" w:rsidRDefault="0013317C" w:rsidP="00013B73">
            <w:pPr>
              <w:jc w:val="right"/>
              <w:rPr>
                <w:rFonts w:cstheme="minorHAnsi"/>
              </w:rPr>
            </w:pPr>
            <w:r w:rsidRPr="003C5432">
              <w:rPr>
                <w:rFonts w:cstheme="minorHAnsi"/>
              </w:rPr>
              <w:t>0,00</w:t>
            </w:r>
          </w:p>
        </w:tc>
      </w:tr>
      <w:tr w:rsidR="0013317C" w:rsidRPr="003C5432" w:rsidTr="00013B73">
        <w:tc>
          <w:tcPr>
            <w:tcW w:w="2943" w:type="dxa"/>
          </w:tcPr>
          <w:p w:rsidR="0013317C" w:rsidRPr="003C5432" w:rsidRDefault="0013317C" w:rsidP="00013B73">
            <w:pPr>
              <w:jc w:val="both"/>
              <w:rPr>
                <w:rFonts w:cstheme="minorHAnsi"/>
              </w:rPr>
            </w:pPr>
            <w:r w:rsidRPr="003C5432">
              <w:rPr>
                <w:rFonts w:cstheme="minorHAnsi"/>
              </w:rPr>
              <w:t xml:space="preserve">5196 – Náhrady a </w:t>
            </w:r>
            <w:proofErr w:type="spellStart"/>
            <w:r w:rsidRPr="003C5432">
              <w:rPr>
                <w:rFonts w:cstheme="minorHAnsi"/>
              </w:rPr>
              <w:t>přísp</w:t>
            </w:r>
            <w:proofErr w:type="spellEnd"/>
            <w:r w:rsidRPr="003C5432">
              <w:rPr>
                <w:rFonts w:cstheme="minorHAnsi"/>
              </w:rPr>
              <w:t xml:space="preserve">. </w:t>
            </w:r>
            <w:proofErr w:type="spellStart"/>
            <w:r w:rsidRPr="003C5432">
              <w:rPr>
                <w:rFonts w:cstheme="minorHAnsi"/>
              </w:rPr>
              <w:t>souv</w:t>
            </w:r>
            <w:proofErr w:type="spellEnd"/>
            <w:r w:rsidRPr="003C5432">
              <w:rPr>
                <w:rFonts w:cstheme="minorHAnsi"/>
              </w:rPr>
              <w:t xml:space="preserve">. v výkonem </w:t>
            </w:r>
            <w:proofErr w:type="spellStart"/>
            <w:proofErr w:type="gramStart"/>
            <w:r w:rsidRPr="003C5432">
              <w:rPr>
                <w:rFonts w:cstheme="minorHAnsi"/>
              </w:rPr>
              <w:t>úst</w:t>
            </w:r>
            <w:proofErr w:type="gramEnd"/>
            <w:r w:rsidRPr="003C5432">
              <w:rPr>
                <w:rFonts w:cstheme="minorHAnsi"/>
              </w:rPr>
              <w:t>.</w:t>
            </w:r>
            <w:proofErr w:type="gramStart"/>
            <w:r w:rsidRPr="003C5432">
              <w:rPr>
                <w:rFonts w:cstheme="minorHAnsi"/>
              </w:rPr>
              <w:t>fun</w:t>
            </w:r>
            <w:proofErr w:type="spellEnd"/>
            <w:proofErr w:type="gramEnd"/>
            <w:r w:rsidRPr="003C5432">
              <w:rPr>
                <w:rFonts w:cstheme="minorHAnsi"/>
              </w:rPr>
              <w:t>.</w:t>
            </w:r>
          </w:p>
        </w:tc>
        <w:tc>
          <w:tcPr>
            <w:tcW w:w="999" w:type="dxa"/>
            <w:vAlign w:val="bottom"/>
          </w:tcPr>
          <w:p w:rsidR="0013317C" w:rsidRPr="003C5432" w:rsidRDefault="0013317C" w:rsidP="00013B73">
            <w:pPr>
              <w:jc w:val="right"/>
              <w:rPr>
                <w:rFonts w:cstheme="minorHAnsi"/>
              </w:rPr>
            </w:pPr>
            <w:r w:rsidRPr="003C5432">
              <w:rPr>
                <w:rFonts w:cstheme="minorHAnsi"/>
              </w:rPr>
              <w:t>1.170,00</w:t>
            </w:r>
          </w:p>
        </w:tc>
        <w:tc>
          <w:tcPr>
            <w:tcW w:w="1128" w:type="dxa"/>
            <w:vAlign w:val="bottom"/>
          </w:tcPr>
          <w:p w:rsidR="0013317C" w:rsidRPr="003C5432" w:rsidRDefault="0013317C" w:rsidP="00013B73">
            <w:pPr>
              <w:jc w:val="right"/>
              <w:rPr>
                <w:rFonts w:cstheme="minorHAnsi"/>
              </w:rPr>
            </w:pPr>
            <w:r w:rsidRPr="003C5432">
              <w:rPr>
                <w:rFonts w:cstheme="minorHAnsi"/>
              </w:rPr>
              <w:t>1.266,00</w:t>
            </w:r>
          </w:p>
        </w:tc>
        <w:tc>
          <w:tcPr>
            <w:tcW w:w="1134" w:type="dxa"/>
          </w:tcPr>
          <w:p w:rsidR="0013317C" w:rsidRPr="003C5432" w:rsidRDefault="0013317C" w:rsidP="00013B73">
            <w:pPr>
              <w:jc w:val="right"/>
              <w:rPr>
                <w:rFonts w:cstheme="minorHAnsi"/>
              </w:rPr>
            </w:pPr>
            <w:r w:rsidRPr="003C5432">
              <w:rPr>
                <w:rFonts w:cstheme="minorHAnsi"/>
              </w:rPr>
              <w:t>1.266,00</w:t>
            </w:r>
          </w:p>
          <w:p w:rsidR="0013317C" w:rsidRPr="003C5432" w:rsidRDefault="0013317C" w:rsidP="00013B73">
            <w:pPr>
              <w:jc w:val="right"/>
              <w:rPr>
                <w:rFonts w:cstheme="minorHAnsi"/>
              </w:rPr>
            </w:pPr>
          </w:p>
        </w:tc>
        <w:tc>
          <w:tcPr>
            <w:tcW w:w="992" w:type="dxa"/>
            <w:vAlign w:val="bottom"/>
          </w:tcPr>
          <w:p w:rsidR="0013317C" w:rsidRPr="003C5432" w:rsidRDefault="0013317C" w:rsidP="00013B73">
            <w:pPr>
              <w:jc w:val="right"/>
              <w:rPr>
                <w:rFonts w:cstheme="minorHAnsi"/>
              </w:rPr>
            </w:pPr>
            <w:r w:rsidRPr="003C5432">
              <w:rPr>
                <w:rFonts w:cstheme="minorHAnsi"/>
              </w:rPr>
              <w:t>1.258,00</w:t>
            </w:r>
          </w:p>
        </w:tc>
        <w:tc>
          <w:tcPr>
            <w:tcW w:w="1161" w:type="dxa"/>
            <w:vAlign w:val="bottom"/>
          </w:tcPr>
          <w:p w:rsidR="0013317C" w:rsidRPr="003C5432" w:rsidRDefault="0013317C" w:rsidP="00013B73">
            <w:pPr>
              <w:jc w:val="right"/>
              <w:rPr>
                <w:rFonts w:cstheme="minorHAnsi"/>
              </w:rPr>
            </w:pPr>
            <w:r w:rsidRPr="003C5432">
              <w:rPr>
                <w:rFonts w:cstheme="minorHAnsi"/>
              </w:rPr>
              <w:t>99,37</w:t>
            </w:r>
          </w:p>
        </w:tc>
        <w:tc>
          <w:tcPr>
            <w:tcW w:w="0" w:type="auto"/>
            <w:vAlign w:val="bottom"/>
          </w:tcPr>
          <w:p w:rsidR="0013317C" w:rsidRPr="003C5432" w:rsidRDefault="0013317C" w:rsidP="00013B73">
            <w:pPr>
              <w:jc w:val="right"/>
              <w:rPr>
                <w:rFonts w:cstheme="minorHAnsi"/>
              </w:rPr>
            </w:pPr>
            <w:r w:rsidRPr="003C5432">
              <w:rPr>
                <w:rFonts w:cstheme="minorHAnsi"/>
              </w:rPr>
              <w:t>99,37</w:t>
            </w:r>
          </w:p>
        </w:tc>
      </w:tr>
      <w:tr w:rsidR="0013317C" w:rsidRPr="003C5432" w:rsidTr="00013B73">
        <w:tc>
          <w:tcPr>
            <w:tcW w:w="2943" w:type="dxa"/>
          </w:tcPr>
          <w:p w:rsidR="0013317C" w:rsidRPr="003C5432" w:rsidRDefault="00C72A93" w:rsidP="00013B73">
            <w:pPr>
              <w:jc w:val="both"/>
              <w:rPr>
                <w:rFonts w:cstheme="minorHAnsi"/>
                <w:b/>
              </w:rPr>
            </w:pPr>
            <w:r>
              <w:rPr>
                <w:rFonts w:cstheme="minorHAnsi"/>
                <w:b/>
              </w:rPr>
              <w:t>Celke</w:t>
            </w:r>
            <w:r w:rsidR="0013317C" w:rsidRPr="003C5432">
              <w:rPr>
                <w:rFonts w:cstheme="minorHAnsi"/>
                <w:b/>
              </w:rPr>
              <w:t>m</w:t>
            </w:r>
          </w:p>
        </w:tc>
        <w:tc>
          <w:tcPr>
            <w:tcW w:w="999" w:type="dxa"/>
            <w:vAlign w:val="bottom"/>
          </w:tcPr>
          <w:p w:rsidR="0013317C" w:rsidRPr="003C5432" w:rsidRDefault="0013317C" w:rsidP="00013B73">
            <w:pPr>
              <w:jc w:val="right"/>
              <w:rPr>
                <w:rFonts w:cstheme="minorHAnsi"/>
                <w:b/>
              </w:rPr>
            </w:pPr>
            <w:r w:rsidRPr="003C5432">
              <w:rPr>
                <w:rFonts w:cstheme="minorHAnsi"/>
                <w:b/>
              </w:rPr>
              <w:t>6.256,93</w:t>
            </w:r>
          </w:p>
        </w:tc>
        <w:tc>
          <w:tcPr>
            <w:tcW w:w="1128" w:type="dxa"/>
            <w:vAlign w:val="bottom"/>
          </w:tcPr>
          <w:p w:rsidR="0013317C" w:rsidRPr="003C5432" w:rsidRDefault="0013317C" w:rsidP="00013B73">
            <w:pPr>
              <w:jc w:val="right"/>
              <w:rPr>
                <w:rFonts w:cstheme="minorHAnsi"/>
                <w:b/>
              </w:rPr>
            </w:pPr>
            <w:r w:rsidRPr="003C5432">
              <w:rPr>
                <w:rFonts w:cstheme="minorHAnsi"/>
                <w:b/>
              </w:rPr>
              <w:t>6.081,32</w:t>
            </w:r>
          </w:p>
        </w:tc>
        <w:tc>
          <w:tcPr>
            <w:tcW w:w="1134" w:type="dxa"/>
          </w:tcPr>
          <w:p w:rsidR="0013317C" w:rsidRPr="003C5432" w:rsidRDefault="0013317C" w:rsidP="00013B73">
            <w:pPr>
              <w:jc w:val="right"/>
              <w:rPr>
                <w:rFonts w:cstheme="minorHAnsi"/>
                <w:b/>
              </w:rPr>
            </w:pPr>
            <w:r w:rsidRPr="003C5432">
              <w:rPr>
                <w:rFonts w:cstheme="minorHAnsi"/>
                <w:b/>
              </w:rPr>
              <w:t>9.242,11</w:t>
            </w:r>
          </w:p>
        </w:tc>
        <w:tc>
          <w:tcPr>
            <w:tcW w:w="992" w:type="dxa"/>
            <w:vAlign w:val="bottom"/>
          </w:tcPr>
          <w:p w:rsidR="0013317C" w:rsidRPr="003C5432" w:rsidRDefault="0013317C" w:rsidP="00013B73">
            <w:pPr>
              <w:jc w:val="right"/>
              <w:rPr>
                <w:rFonts w:cstheme="minorHAnsi"/>
                <w:b/>
              </w:rPr>
            </w:pPr>
            <w:r w:rsidRPr="003C5432">
              <w:rPr>
                <w:rFonts w:cstheme="minorHAnsi"/>
                <w:b/>
              </w:rPr>
              <w:t>9.141,90</w:t>
            </w:r>
          </w:p>
        </w:tc>
        <w:tc>
          <w:tcPr>
            <w:tcW w:w="1161" w:type="dxa"/>
            <w:vAlign w:val="bottom"/>
          </w:tcPr>
          <w:p w:rsidR="0013317C" w:rsidRPr="003C5432" w:rsidRDefault="0013317C" w:rsidP="00013B73">
            <w:pPr>
              <w:jc w:val="right"/>
              <w:rPr>
                <w:rFonts w:cstheme="minorHAnsi"/>
                <w:b/>
              </w:rPr>
            </w:pPr>
            <w:r w:rsidRPr="003C5432">
              <w:rPr>
                <w:rFonts w:cstheme="minorHAnsi"/>
                <w:b/>
              </w:rPr>
              <w:t>150,33</w:t>
            </w:r>
          </w:p>
        </w:tc>
        <w:tc>
          <w:tcPr>
            <w:tcW w:w="0" w:type="auto"/>
            <w:vAlign w:val="bottom"/>
          </w:tcPr>
          <w:p w:rsidR="0013317C" w:rsidRPr="003C5432" w:rsidRDefault="0013317C" w:rsidP="00013B73">
            <w:pPr>
              <w:jc w:val="right"/>
              <w:rPr>
                <w:rFonts w:cstheme="minorHAnsi"/>
                <w:b/>
              </w:rPr>
            </w:pPr>
            <w:r w:rsidRPr="003C5432">
              <w:rPr>
                <w:rFonts w:cstheme="minorHAnsi"/>
                <w:b/>
              </w:rPr>
              <w:t>98,92</w:t>
            </w:r>
          </w:p>
        </w:tc>
      </w:tr>
    </w:tbl>
    <w:p w:rsidR="00E5466B" w:rsidRPr="003C5432" w:rsidRDefault="00E5466B" w:rsidP="0013317C">
      <w:pPr>
        <w:jc w:val="both"/>
        <w:rPr>
          <w:rFonts w:cstheme="minorHAnsi"/>
        </w:rPr>
      </w:pPr>
    </w:p>
    <w:p w:rsidR="0013317C" w:rsidRPr="003C5432" w:rsidRDefault="0013317C" w:rsidP="0013317C">
      <w:pPr>
        <w:jc w:val="both"/>
        <w:rPr>
          <w:rFonts w:cstheme="minorHAnsi"/>
        </w:rPr>
      </w:pPr>
      <w:r w:rsidRPr="003C5432">
        <w:rPr>
          <w:rFonts w:cstheme="minorHAnsi"/>
        </w:rPr>
        <w:t xml:space="preserve">V roce 2020 bylo čerpání na položce 5192 nižší o částku 135.913,13 Kč než v roce 2019. </w:t>
      </w:r>
    </w:p>
    <w:p w:rsidR="0013317C" w:rsidRPr="003C5432" w:rsidRDefault="0013317C" w:rsidP="0013317C">
      <w:pPr>
        <w:jc w:val="both"/>
        <w:rPr>
          <w:rFonts w:cstheme="minorHAnsi"/>
        </w:rPr>
      </w:pPr>
      <w:r w:rsidRPr="003C5432">
        <w:rPr>
          <w:rFonts w:cstheme="minorHAnsi"/>
        </w:rPr>
        <w:t>V seskupení položek byly vyplaceny veškeré závazky, které byly soudu doručeny.</w:t>
      </w:r>
    </w:p>
    <w:p w:rsidR="0013317C" w:rsidRPr="003C5432" w:rsidRDefault="0013317C" w:rsidP="0013317C">
      <w:pPr>
        <w:jc w:val="both"/>
        <w:rPr>
          <w:rFonts w:cstheme="minorHAnsi"/>
        </w:rPr>
      </w:pPr>
      <w:r w:rsidRPr="003C5432">
        <w:rPr>
          <w:rFonts w:cstheme="minorHAnsi"/>
          <w:b/>
        </w:rPr>
        <w:t>Na položce 5195 – Odvody za neplnění povinnosti zaměstnávat zdravotně postižené osoby</w:t>
      </w:r>
      <w:r w:rsidRPr="003C5432">
        <w:rPr>
          <w:rFonts w:cstheme="minorHAnsi"/>
        </w:rPr>
        <w:t xml:space="preserve"> nebylo v roce 2020 žádné čerpání.</w:t>
      </w:r>
    </w:p>
    <w:p w:rsidR="0013317C" w:rsidRPr="003C5432" w:rsidRDefault="0013317C" w:rsidP="0013317C">
      <w:pPr>
        <w:jc w:val="both"/>
        <w:rPr>
          <w:rFonts w:cstheme="minorHAnsi"/>
        </w:rPr>
      </w:pPr>
      <w:r w:rsidRPr="003C5432">
        <w:rPr>
          <w:rFonts w:cstheme="minorHAnsi"/>
          <w:b/>
        </w:rPr>
        <w:t>Položka 5196 – Náhrady a příspěvky související s výkonem ústavní funkce</w:t>
      </w:r>
      <w:r w:rsidRPr="003C5432">
        <w:rPr>
          <w:rFonts w:cstheme="minorHAnsi"/>
        </w:rPr>
        <w:t>. Z této položky byly v roce 2020 vyplaceny náhrady soudcům v celkové výši 1.257.995,00 Kč, což je o 242.469,00 Kč více než v roce 2019.</w:t>
      </w:r>
      <w:r w:rsidR="00C23093">
        <w:rPr>
          <w:rFonts w:cstheme="minorHAnsi"/>
        </w:rPr>
        <w:t xml:space="preserve"> </w:t>
      </w:r>
      <w:r w:rsidRPr="003C5432">
        <w:rPr>
          <w:rFonts w:cstheme="minorHAnsi"/>
        </w:rPr>
        <w:t>Vyšší čerpání je způsobeno jednak zvýšením paušálu soud</w:t>
      </w:r>
      <w:r w:rsidR="00C23093">
        <w:rPr>
          <w:rFonts w:cstheme="minorHAnsi"/>
        </w:rPr>
        <w:t>c</w:t>
      </w:r>
      <w:r w:rsidRPr="003C5432">
        <w:rPr>
          <w:rFonts w:cstheme="minorHAnsi"/>
        </w:rPr>
        <w:t xml:space="preserve">ů a </w:t>
      </w:r>
      <w:proofErr w:type="gramStart"/>
      <w:r w:rsidRPr="003C5432">
        <w:rPr>
          <w:rFonts w:cstheme="minorHAnsi"/>
        </w:rPr>
        <w:t>jednak  stáží</w:t>
      </w:r>
      <w:proofErr w:type="gramEnd"/>
      <w:r w:rsidRPr="003C5432">
        <w:rPr>
          <w:rFonts w:cstheme="minorHAnsi"/>
        </w:rPr>
        <w:t xml:space="preserve"> 1 soudce na NS v Brně (celkové cestovní náhrady 130.000 Kč).</w:t>
      </w:r>
    </w:p>
    <w:p w:rsidR="0013317C" w:rsidRPr="003C5432" w:rsidRDefault="0013317C" w:rsidP="0013317C">
      <w:pPr>
        <w:jc w:val="both"/>
        <w:rPr>
          <w:rFonts w:cstheme="minorHAnsi"/>
          <w:b/>
          <w:color w:val="00B050"/>
        </w:rPr>
      </w:pPr>
    </w:p>
    <w:p w:rsidR="0013317C" w:rsidRPr="003C5432" w:rsidRDefault="0013317C" w:rsidP="0013317C">
      <w:pPr>
        <w:jc w:val="both"/>
        <w:rPr>
          <w:rFonts w:cstheme="minorHAnsi"/>
          <w:b/>
        </w:rPr>
      </w:pPr>
      <w:r w:rsidRPr="003C5432">
        <w:rPr>
          <w:rFonts w:cstheme="minorHAnsi"/>
          <w:b/>
        </w:rPr>
        <w:t>Seskupení položek 53 – Neinvestiční transfery veřejnoprávním subjektům a mezi peněžními fondy téhož subjektu</w:t>
      </w:r>
    </w:p>
    <w:p w:rsidR="0013317C" w:rsidRPr="003C5432" w:rsidRDefault="0013317C" w:rsidP="00B3183E">
      <w:pPr>
        <w:spacing w:after="120"/>
        <w:jc w:val="both"/>
        <w:rPr>
          <w:rFonts w:cstheme="minorHAnsi"/>
          <w:b/>
        </w:rPr>
      </w:pPr>
      <w:r w:rsidRPr="003C5432">
        <w:rPr>
          <w:rFonts w:cstheme="minorHAnsi"/>
        </w:rPr>
        <w:t xml:space="preserve"> </w:t>
      </w:r>
      <w:r w:rsidRPr="003C5432">
        <w:rPr>
          <w:rFonts w:cstheme="minorHAnsi"/>
          <w:b/>
        </w:rPr>
        <w:t>534 – Neinvestiční převody vlastním fondům</w:t>
      </w:r>
    </w:p>
    <w:p w:rsidR="0013317C" w:rsidRPr="003C5432" w:rsidRDefault="0013317C" w:rsidP="00B3183E">
      <w:pPr>
        <w:spacing w:after="120"/>
        <w:jc w:val="both"/>
        <w:rPr>
          <w:rFonts w:cstheme="minorHAnsi"/>
          <w:color w:val="000000" w:themeColor="text1"/>
        </w:rPr>
      </w:pPr>
      <w:r w:rsidRPr="003C5432">
        <w:rPr>
          <w:rFonts w:cstheme="minorHAnsi"/>
          <w:color w:val="000000" w:themeColor="text1"/>
        </w:rPr>
        <w:t>Sc</w:t>
      </w:r>
      <w:r w:rsidR="00564510" w:rsidRPr="003C5432">
        <w:rPr>
          <w:rFonts w:cstheme="minorHAnsi"/>
          <w:color w:val="000000" w:themeColor="text1"/>
        </w:rPr>
        <w:t>hválený rozpočet roku 2020</w:t>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Pr="003C5432">
        <w:rPr>
          <w:rFonts w:cstheme="minorHAnsi"/>
          <w:color w:val="000000" w:themeColor="text1"/>
        </w:rPr>
        <w:t>1.090.924,00 Kč</w:t>
      </w:r>
    </w:p>
    <w:p w:rsidR="0013317C" w:rsidRPr="003C5432" w:rsidRDefault="0013317C" w:rsidP="00B3183E">
      <w:pPr>
        <w:spacing w:after="120"/>
        <w:jc w:val="both"/>
        <w:rPr>
          <w:rFonts w:cstheme="minorHAnsi"/>
          <w:color w:val="000000" w:themeColor="text1"/>
        </w:rPr>
      </w:pPr>
      <w:r w:rsidRPr="003C5432">
        <w:rPr>
          <w:rFonts w:cstheme="minorHAnsi"/>
          <w:color w:val="000000" w:themeColor="text1"/>
        </w:rPr>
        <w:t>U</w:t>
      </w:r>
      <w:r w:rsidR="00564510" w:rsidRPr="003C5432">
        <w:rPr>
          <w:rFonts w:cstheme="minorHAnsi"/>
          <w:color w:val="000000" w:themeColor="text1"/>
        </w:rPr>
        <w:t>pravený rozpočet roku 2020</w:t>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Pr="003C5432">
        <w:rPr>
          <w:rFonts w:cstheme="minorHAnsi"/>
          <w:color w:val="000000" w:themeColor="text1"/>
        </w:rPr>
        <w:t>1.063.231,00 Kč</w:t>
      </w:r>
    </w:p>
    <w:p w:rsidR="0013317C" w:rsidRPr="003C5432" w:rsidRDefault="00564510" w:rsidP="00B3183E">
      <w:pPr>
        <w:spacing w:after="120"/>
        <w:jc w:val="both"/>
        <w:rPr>
          <w:rFonts w:cstheme="minorHAnsi"/>
          <w:color w:val="000000" w:themeColor="text1"/>
        </w:rPr>
      </w:pPr>
      <w:r w:rsidRPr="003C5432">
        <w:rPr>
          <w:rFonts w:cstheme="minorHAnsi"/>
          <w:color w:val="000000" w:themeColor="text1"/>
        </w:rPr>
        <w:t>Skutečnost roku 2020</w:t>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0013317C" w:rsidRPr="003C5432">
        <w:rPr>
          <w:rFonts w:cstheme="minorHAnsi"/>
          <w:color w:val="000000" w:themeColor="text1"/>
        </w:rPr>
        <w:t>1.073.330,00 Kč</w:t>
      </w:r>
    </w:p>
    <w:p w:rsidR="0013317C" w:rsidRPr="003C5432" w:rsidRDefault="00564510" w:rsidP="00B3183E">
      <w:pPr>
        <w:spacing w:after="120"/>
        <w:jc w:val="both"/>
        <w:rPr>
          <w:rFonts w:cstheme="minorHAnsi"/>
          <w:color w:val="000000" w:themeColor="text1"/>
        </w:rPr>
      </w:pPr>
      <w:r w:rsidRPr="003C5432">
        <w:rPr>
          <w:rFonts w:cstheme="minorHAnsi"/>
          <w:color w:val="000000" w:themeColor="text1"/>
        </w:rPr>
        <w:t>Skutečnost roku 2019</w:t>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t xml:space="preserve">    </w:t>
      </w:r>
      <w:r w:rsidR="0013317C" w:rsidRPr="003C5432">
        <w:rPr>
          <w:rFonts w:cstheme="minorHAnsi"/>
          <w:color w:val="000000" w:themeColor="text1"/>
        </w:rPr>
        <w:t>983.704,00 Kč</w:t>
      </w:r>
    </w:p>
    <w:p w:rsidR="0013317C" w:rsidRPr="003C5432" w:rsidRDefault="0013317C" w:rsidP="00B3183E">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100,95% upraveného rozpočtu</w:t>
      </w:r>
    </w:p>
    <w:p w:rsidR="0013317C" w:rsidRPr="003C5432" w:rsidRDefault="00564510" w:rsidP="00B3183E">
      <w:pPr>
        <w:spacing w:after="120"/>
        <w:jc w:val="both"/>
        <w:rPr>
          <w:rFonts w:cstheme="minorHAnsi"/>
          <w:color w:val="000000" w:themeColor="text1"/>
        </w:rPr>
      </w:pPr>
      <w:r w:rsidRPr="003C5432">
        <w:rPr>
          <w:rFonts w:cstheme="minorHAnsi"/>
          <w:color w:val="000000" w:themeColor="text1"/>
        </w:rPr>
        <w:t>Použité NNV</w:t>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t xml:space="preserve">                    </w:t>
      </w:r>
      <w:r w:rsidR="0013317C" w:rsidRPr="003C5432">
        <w:rPr>
          <w:rFonts w:cstheme="minorHAnsi"/>
          <w:color w:val="000000" w:themeColor="text1"/>
        </w:rPr>
        <w:t>21.649,00 Kč</w:t>
      </w:r>
    </w:p>
    <w:p w:rsidR="0013317C" w:rsidRPr="003C5432" w:rsidRDefault="0013317C" w:rsidP="00B3183E">
      <w:pPr>
        <w:spacing w:after="120"/>
        <w:jc w:val="both"/>
        <w:rPr>
          <w:rFonts w:cstheme="minorHAnsi"/>
          <w:color w:val="000000" w:themeColor="text1"/>
        </w:rPr>
      </w:pPr>
      <w:r w:rsidRPr="003C5432">
        <w:rPr>
          <w:rFonts w:cstheme="minorHAnsi"/>
          <w:color w:val="000000" w:themeColor="text1"/>
        </w:rPr>
        <w:t>Konečný roz</w:t>
      </w:r>
      <w:r w:rsidR="00564510" w:rsidRPr="003C5432">
        <w:rPr>
          <w:rFonts w:cstheme="minorHAnsi"/>
          <w:color w:val="000000" w:themeColor="text1"/>
        </w:rPr>
        <w:t>počet roku 2020</w:t>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t xml:space="preserve"> </w:t>
      </w:r>
      <w:r w:rsidRPr="003C5432">
        <w:rPr>
          <w:rFonts w:cstheme="minorHAnsi"/>
          <w:color w:val="000000" w:themeColor="text1"/>
        </w:rPr>
        <w:t>1.084.880,00 Kč</w:t>
      </w:r>
    </w:p>
    <w:p w:rsidR="0013317C" w:rsidRPr="003C5432" w:rsidRDefault="0013317C" w:rsidP="00B3183E">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98,94% konečného rozpočtu</w:t>
      </w:r>
    </w:p>
    <w:p w:rsidR="0013317C" w:rsidRPr="003C5432" w:rsidRDefault="0013317C" w:rsidP="0013317C">
      <w:pPr>
        <w:jc w:val="both"/>
        <w:rPr>
          <w:rFonts w:cstheme="minorHAnsi"/>
          <w:color w:val="00B050"/>
        </w:rPr>
      </w:pPr>
    </w:p>
    <w:p w:rsidR="00E5466B" w:rsidRPr="003C5432" w:rsidRDefault="00E5466B" w:rsidP="0013317C">
      <w:pPr>
        <w:jc w:val="both"/>
        <w:rPr>
          <w:rFonts w:cstheme="minorHAnsi"/>
          <w:color w:val="00B050"/>
        </w:rPr>
      </w:pPr>
    </w:p>
    <w:p w:rsidR="0013317C" w:rsidRPr="003C5432" w:rsidRDefault="0013317C" w:rsidP="00B3183E">
      <w:pPr>
        <w:spacing w:after="120"/>
        <w:jc w:val="both"/>
        <w:rPr>
          <w:rFonts w:cstheme="minorHAnsi"/>
          <w:b/>
        </w:rPr>
      </w:pPr>
      <w:r w:rsidRPr="003C5432">
        <w:rPr>
          <w:rFonts w:cstheme="minorHAnsi"/>
          <w:b/>
        </w:rPr>
        <w:lastRenderedPageBreak/>
        <w:t xml:space="preserve">Položka </w:t>
      </w:r>
      <w:proofErr w:type="gramStart"/>
      <w:r w:rsidRPr="003C5432">
        <w:rPr>
          <w:rFonts w:cstheme="minorHAnsi"/>
          <w:b/>
        </w:rPr>
        <w:t>5342</w:t>
      </w:r>
      <w:proofErr w:type="gramEnd"/>
      <w:r w:rsidRPr="003C5432">
        <w:rPr>
          <w:rFonts w:cstheme="minorHAnsi"/>
          <w:b/>
        </w:rPr>
        <w:t xml:space="preserve"> –</w:t>
      </w:r>
      <w:proofErr w:type="gramStart"/>
      <w:r w:rsidRPr="003C5432">
        <w:rPr>
          <w:rFonts w:cstheme="minorHAnsi"/>
          <w:b/>
        </w:rPr>
        <w:t>Základní</w:t>
      </w:r>
      <w:proofErr w:type="gramEnd"/>
      <w:r w:rsidRPr="003C5432">
        <w:rPr>
          <w:rFonts w:cstheme="minorHAnsi"/>
          <w:b/>
        </w:rPr>
        <w:t xml:space="preserve"> příděl FKSP</w:t>
      </w:r>
    </w:p>
    <w:p w:rsidR="0013317C" w:rsidRPr="003C5432" w:rsidRDefault="0013317C" w:rsidP="00B3183E">
      <w:pPr>
        <w:spacing w:after="120"/>
        <w:jc w:val="both"/>
        <w:rPr>
          <w:rFonts w:cstheme="minorHAnsi"/>
          <w:color w:val="000000" w:themeColor="text1"/>
        </w:rPr>
      </w:pPr>
      <w:r w:rsidRPr="003C5432">
        <w:rPr>
          <w:rFonts w:cstheme="minorHAnsi"/>
          <w:color w:val="000000" w:themeColor="text1"/>
        </w:rPr>
        <w:t>Schválený rozpočet roku</w:t>
      </w:r>
      <w:r w:rsidR="00564510" w:rsidRPr="003C5432">
        <w:rPr>
          <w:rFonts w:cstheme="minorHAnsi"/>
          <w:color w:val="000000" w:themeColor="text1"/>
        </w:rPr>
        <w:t xml:space="preserve"> 2020</w:t>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Pr="003C5432">
        <w:rPr>
          <w:rFonts w:cstheme="minorHAnsi"/>
          <w:color w:val="000000" w:themeColor="text1"/>
        </w:rPr>
        <w:t>1.090.924,00 Kč</w:t>
      </w:r>
    </w:p>
    <w:p w:rsidR="0013317C" w:rsidRPr="003C5432" w:rsidRDefault="0013317C" w:rsidP="00B3183E">
      <w:pPr>
        <w:spacing w:after="120"/>
        <w:jc w:val="both"/>
        <w:rPr>
          <w:rFonts w:cstheme="minorHAnsi"/>
          <w:color w:val="000000" w:themeColor="text1"/>
        </w:rPr>
      </w:pPr>
      <w:r w:rsidRPr="003C5432">
        <w:rPr>
          <w:rFonts w:cstheme="minorHAnsi"/>
          <w:color w:val="000000" w:themeColor="text1"/>
        </w:rPr>
        <w:t>U</w:t>
      </w:r>
      <w:r w:rsidR="00564510" w:rsidRPr="003C5432">
        <w:rPr>
          <w:rFonts w:cstheme="minorHAnsi"/>
          <w:color w:val="000000" w:themeColor="text1"/>
        </w:rPr>
        <w:t>pravený rozpočet roku 2020</w:t>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Pr="003C5432">
        <w:rPr>
          <w:rFonts w:cstheme="minorHAnsi"/>
          <w:color w:val="000000" w:themeColor="text1"/>
        </w:rPr>
        <w:t>1.063.231,00 Kč</w:t>
      </w:r>
    </w:p>
    <w:p w:rsidR="0013317C" w:rsidRPr="003C5432" w:rsidRDefault="00564510" w:rsidP="00B3183E">
      <w:pPr>
        <w:spacing w:after="120"/>
        <w:jc w:val="both"/>
        <w:rPr>
          <w:rFonts w:cstheme="minorHAnsi"/>
          <w:color w:val="000000" w:themeColor="text1"/>
        </w:rPr>
      </w:pPr>
      <w:r w:rsidRPr="003C5432">
        <w:rPr>
          <w:rFonts w:cstheme="minorHAnsi"/>
          <w:color w:val="000000" w:themeColor="text1"/>
        </w:rPr>
        <w:t>Skutečnost roku 2020</w:t>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0013317C" w:rsidRPr="003C5432">
        <w:rPr>
          <w:rFonts w:cstheme="minorHAnsi"/>
          <w:color w:val="000000" w:themeColor="text1"/>
        </w:rPr>
        <w:t>1.073.330,00 Kč</w:t>
      </w:r>
    </w:p>
    <w:p w:rsidR="0013317C" w:rsidRPr="003C5432" w:rsidRDefault="00564510" w:rsidP="00B3183E">
      <w:pPr>
        <w:spacing w:after="120"/>
        <w:jc w:val="both"/>
        <w:rPr>
          <w:rFonts w:cstheme="minorHAnsi"/>
          <w:color w:val="000000" w:themeColor="text1"/>
        </w:rPr>
      </w:pPr>
      <w:r w:rsidRPr="003C5432">
        <w:rPr>
          <w:rFonts w:cstheme="minorHAnsi"/>
          <w:color w:val="000000" w:themeColor="text1"/>
        </w:rPr>
        <w:t>Skutečnost roku 2019</w:t>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t xml:space="preserve">  </w:t>
      </w:r>
      <w:r w:rsidR="0013317C" w:rsidRPr="003C5432">
        <w:rPr>
          <w:rFonts w:cstheme="minorHAnsi"/>
          <w:color w:val="000000" w:themeColor="text1"/>
        </w:rPr>
        <w:t>983.704,00 Kč</w:t>
      </w:r>
    </w:p>
    <w:p w:rsidR="0013317C" w:rsidRPr="003C5432" w:rsidRDefault="0013317C" w:rsidP="00B3183E">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100,95% upraveného rozpočtu</w:t>
      </w:r>
    </w:p>
    <w:p w:rsidR="0013317C" w:rsidRPr="003C5432" w:rsidRDefault="00564510" w:rsidP="00B3183E">
      <w:pPr>
        <w:spacing w:after="120"/>
        <w:jc w:val="both"/>
        <w:rPr>
          <w:rFonts w:cstheme="minorHAnsi"/>
          <w:color w:val="000000" w:themeColor="text1"/>
        </w:rPr>
      </w:pPr>
      <w:r w:rsidRPr="003C5432">
        <w:rPr>
          <w:rFonts w:cstheme="minorHAnsi"/>
          <w:color w:val="000000" w:themeColor="text1"/>
        </w:rPr>
        <w:t>Použité NNV</w:t>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r>
      <w:r w:rsidRPr="003C5432">
        <w:rPr>
          <w:rFonts w:cstheme="minorHAnsi"/>
          <w:color w:val="000000" w:themeColor="text1"/>
        </w:rPr>
        <w:tab/>
        <w:t xml:space="preserve">    </w:t>
      </w:r>
      <w:r w:rsidR="0013317C" w:rsidRPr="003C5432">
        <w:rPr>
          <w:rFonts w:cstheme="minorHAnsi"/>
          <w:color w:val="000000" w:themeColor="text1"/>
        </w:rPr>
        <w:t>21.649,00 Kč</w:t>
      </w:r>
    </w:p>
    <w:p w:rsidR="0013317C" w:rsidRPr="003C5432" w:rsidRDefault="0013317C" w:rsidP="00B3183E">
      <w:pPr>
        <w:spacing w:after="120"/>
        <w:jc w:val="both"/>
        <w:rPr>
          <w:rFonts w:cstheme="minorHAnsi"/>
          <w:color w:val="000000" w:themeColor="text1"/>
        </w:rPr>
      </w:pPr>
      <w:r w:rsidRPr="003C5432">
        <w:rPr>
          <w:rFonts w:cstheme="minorHAnsi"/>
          <w:color w:val="000000" w:themeColor="text1"/>
        </w:rPr>
        <w:t>Konečný roz</w:t>
      </w:r>
      <w:r w:rsidR="00564510" w:rsidRPr="003C5432">
        <w:rPr>
          <w:rFonts w:cstheme="minorHAnsi"/>
          <w:color w:val="000000" w:themeColor="text1"/>
        </w:rPr>
        <w:t>počet roku 2020</w:t>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00564510" w:rsidRPr="003C5432">
        <w:rPr>
          <w:rFonts w:cstheme="minorHAnsi"/>
          <w:color w:val="000000" w:themeColor="text1"/>
        </w:rPr>
        <w:tab/>
      </w:r>
      <w:r w:rsidRPr="003C5432">
        <w:rPr>
          <w:rFonts w:cstheme="minorHAnsi"/>
          <w:color w:val="000000" w:themeColor="text1"/>
        </w:rPr>
        <w:t>1.084.880,00 Kč</w:t>
      </w:r>
    </w:p>
    <w:p w:rsidR="0013317C" w:rsidRPr="003C5432" w:rsidRDefault="0013317C" w:rsidP="00B3183E">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98,94% konečného rozpočtu</w:t>
      </w:r>
    </w:p>
    <w:p w:rsidR="0013317C" w:rsidRDefault="0013317C" w:rsidP="00B3183E">
      <w:pPr>
        <w:spacing w:after="120"/>
        <w:jc w:val="both"/>
        <w:rPr>
          <w:rFonts w:cstheme="minorHAnsi"/>
        </w:rPr>
      </w:pPr>
      <w:r w:rsidRPr="003C5432">
        <w:rPr>
          <w:rFonts w:cstheme="minorHAnsi"/>
        </w:rPr>
        <w:t>Zde se projevily úpravy rozpočtu v rámci úprav ve mzdovém fondu, neboť se do FKSP přiděluje 2,0%  mzdového fondu.</w:t>
      </w:r>
    </w:p>
    <w:p w:rsidR="00B3183E" w:rsidRPr="003C5432" w:rsidRDefault="00B3183E" w:rsidP="00B3183E">
      <w:pPr>
        <w:spacing w:after="120"/>
        <w:jc w:val="both"/>
        <w:rPr>
          <w:rFonts w:cstheme="minorHAnsi"/>
        </w:rPr>
      </w:pPr>
    </w:p>
    <w:p w:rsidR="0013317C" w:rsidRPr="003C5432" w:rsidRDefault="0013317C" w:rsidP="00B3183E">
      <w:pPr>
        <w:spacing w:after="120" w:line="240" w:lineRule="auto"/>
        <w:jc w:val="both"/>
        <w:rPr>
          <w:rFonts w:cstheme="minorHAnsi"/>
          <w:b/>
        </w:rPr>
      </w:pPr>
      <w:r w:rsidRPr="003C5432">
        <w:rPr>
          <w:rFonts w:cstheme="minorHAnsi"/>
          <w:b/>
        </w:rPr>
        <w:t>536 – Platby daní, poplatků, úhrad sankční povahy a vratky transferů jiným rozpočtům</w:t>
      </w:r>
    </w:p>
    <w:p w:rsidR="0013317C" w:rsidRPr="003C5432" w:rsidRDefault="0013317C" w:rsidP="00B3183E">
      <w:pPr>
        <w:spacing w:after="120" w:line="240" w:lineRule="auto"/>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w:t>
      </w:r>
      <w:r w:rsidRPr="003C5432">
        <w:rPr>
          <w:rFonts w:cstheme="minorHAnsi"/>
        </w:rPr>
        <w:tab/>
        <w:t>29.000,00 Kč</w:t>
      </w:r>
    </w:p>
    <w:p w:rsidR="0013317C" w:rsidRPr="003C5432" w:rsidRDefault="0013317C" w:rsidP="00B3183E">
      <w:pPr>
        <w:spacing w:after="120" w:line="240" w:lineRule="auto"/>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29.000,00 Kč</w:t>
      </w:r>
    </w:p>
    <w:p w:rsidR="0013317C" w:rsidRPr="003C5432" w:rsidRDefault="0013317C" w:rsidP="00B3183E">
      <w:pPr>
        <w:spacing w:after="120" w:line="240" w:lineRule="auto"/>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26.000,00 Kč</w:t>
      </w:r>
    </w:p>
    <w:p w:rsidR="0013317C" w:rsidRPr="003C5432" w:rsidRDefault="0013317C" w:rsidP="00B3183E">
      <w:pPr>
        <w:spacing w:after="120" w:line="240" w:lineRule="auto"/>
        <w:jc w:val="both"/>
        <w:rPr>
          <w:rFonts w:cstheme="minorHAnsi"/>
        </w:rPr>
      </w:pPr>
      <w:r w:rsidRPr="003C5432">
        <w:rPr>
          <w:rFonts w:cstheme="minorHAnsi"/>
        </w:rPr>
        <w:t>Skutečnost roku 2019</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29.000,00 Kč</w:t>
      </w:r>
    </w:p>
    <w:p w:rsidR="0013317C" w:rsidRPr="003C5432" w:rsidRDefault="0013317C" w:rsidP="00B3183E">
      <w:pPr>
        <w:spacing w:after="120" w:line="240" w:lineRule="auto"/>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89,66% upraveného rozpočtu</w:t>
      </w:r>
    </w:p>
    <w:p w:rsidR="0013317C" w:rsidRPr="003C5432" w:rsidRDefault="0013317C" w:rsidP="00B3183E">
      <w:pPr>
        <w:spacing w:after="120" w:line="240" w:lineRule="auto"/>
        <w:jc w:val="both"/>
        <w:rPr>
          <w:rFonts w:cstheme="minorHAnsi"/>
        </w:rPr>
      </w:pPr>
      <w:r w:rsidRPr="003C5432">
        <w:rPr>
          <w:rFonts w:cstheme="minorHAnsi"/>
        </w:rPr>
        <w:t>Konečný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29.000,00 Kč</w:t>
      </w:r>
    </w:p>
    <w:p w:rsidR="0013317C" w:rsidRPr="003C5432" w:rsidRDefault="0013317C" w:rsidP="00B3183E">
      <w:pPr>
        <w:spacing w:after="120" w:line="240" w:lineRule="auto"/>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89,66% konečného rozpočtu</w:t>
      </w:r>
    </w:p>
    <w:p w:rsidR="0013317C" w:rsidRPr="003C5432" w:rsidRDefault="0013317C" w:rsidP="0013317C">
      <w:pPr>
        <w:spacing w:line="240" w:lineRule="auto"/>
        <w:jc w:val="both"/>
        <w:rPr>
          <w:rFonts w:cstheme="minorHAnsi"/>
        </w:rPr>
      </w:pPr>
    </w:p>
    <w:p w:rsidR="0013317C" w:rsidRPr="003C5432" w:rsidRDefault="0013317C" w:rsidP="0013317C">
      <w:pPr>
        <w:spacing w:line="240" w:lineRule="auto"/>
        <w:jc w:val="both"/>
        <w:rPr>
          <w:rFonts w:cstheme="minorHAnsi"/>
        </w:rPr>
      </w:pPr>
      <w:r w:rsidRPr="003C5432">
        <w:rPr>
          <w:rFonts w:cstheme="minorHAnsi"/>
        </w:rPr>
        <w:t xml:space="preserve">Výdaje v celkové výši 26.000,00 </w:t>
      </w:r>
      <w:proofErr w:type="gramStart"/>
      <w:r w:rsidRPr="003C5432">
        <w:rPr>
          <w:rFonts w:cstheme="minorHAnsi"/>
        </w:rPr>
        <w:t xml:space="preserve">Kč </w:t>
      </w:r>
      <w:r w:rsidR="00C23093">
        <w:rPr>
          <w:rFonts w:cstheme="minorHAnsi"/>
        </w:rPr>
        <w:t xml:space="preserve"> </w:t>
      </w:r>
      <w:r w:rsidRPr="003C5432">
        <w:rPr>
          <w:rFonts w:cstheme="minorHAnsi"/>
        </w:rPr>
        <w:t xml:space="preserve"> jsou</w:t>
      </w:r>
      <w:proofErr w:type="gramEnd"/>
      <w:r w:rsidRPr="003C5432">
        <w:rPr>
          <w:rFonts w:cstheme="minorHAnsi"/>
        </w:rPr>
        <w:t xml:space="preserve"> o 3.000,00 Kč ni</w:t>
      </w:r>
      <w:r w:rsidR="00C23093">
        <w:rPr>
          <w:rFonts w:cstheme="minorHAnsi"/>
        </w:rPr>
        <w:t>žší než v roce 2019. V roce 2020</w:t>
      </w:r>
      <w:r w:rsidRPr="003C5432">
        <w:rPr>
          <w:rFonts w:cstheme="minorHAnsi"/>
        </w:rPr>
        <w:t xml:space="preserve"> byla změna v podobě dálničních kuponů</w:t>
      </w:r>
      <w:r w:rsidR="00C23093">
        <w:rPr>
          <w:rFonts w:cstheme="minorHAnsi"/>
        </w:rPr>
        <w:t xml:space="preserve"> na rok 2021</w:t>
      </w:r>
      <w:r w:rsidRPr="003C5432">
        <w:rPr>
          <w:rFonts w:cstheme="minorHAnsi"/>
        </w:rPr>
        <w:t>, kdy tyto jsou elektronické a jejich platnost je 12 měsíců od pořízení. Z toho důvodu na rok 2021 nebyly pořízeny jako každý rok v prosinci, ale budou pořízeny až v lednu 2021.</w:t>
      </w:r>
    </w:p>
    <w:p w:rsidR="0013317C" w:rsidRPr="003C5432" w:rsidRDefault="0013317C" w:rsidP="0013317C">
      <w:pPr>
        <w:spacing w:line="240" w:lineRule="auto"/>
        <w:jc w:val="both"/>
        <w:rPr>
          <w:rFonts w:cstheme="minorHAnsi"/>
        </w:rPr>
      </w:pPr>
      <w:r w:rsidRPr="003C5432">
        <w:rPr>
          <w:rFonts w:cstheme="minorHAnsi"/>
          <w:b/>
        </w:rPr>
        <w:t>Pol. 5362 – Platby daní a poplatků státnímu rozpočtu</w:t>
      </w:r>
      <w:r w:rsidRPr="003C5432">
        <w:rPr>
          <w:rFonts w:cstheme="minorHAnsi"/>
        </w:rPr>
        <w:t xml:space="preserve">. Na tuto položku je účtováno pořízení dálničních kuponů pro služební a </w:t>
      </w:r>
      <w:r w:rsidR="00C23093">
        <w:rPr>
          <w:rFonts w:cstheme="minorHAnsi"/>
        </w:rPr>
        <w:t>referentské vozidlo. V roce 2020</w:t>
      </w:r>
      <w:r w:rsidRPr="003C5432">
        <w:rPr>
          <w:rFonts w:cstheme="minorHAnsi"/>
        </w:rPr>
        <w:t xml:space="preserve"> byla změna v podobě dálničních kuponů, kdy tyto jsou elektronické a jejich platnost je 12 měsíců od pořízení. Z toho důvodu na rok 2021 nebyly pořízeny jako každý rok v prosinci, ale budou pořízeny až v lednu 2021. Čerpání na této položce tedy nebylo.</w:t>
      </w:r>
    </w:p>
    <w:p w:rsidR="0013317C" w:rsidRPr="003C5432" w:rsidRDefault="0013317C" w:rsidP="0013317C">
      <w:pPr>
        <w:spacing w:line="240" w:lineRule="auto"/>
        <w:jc w:val="both"/>
        <w:rPr>
          <w:rFonts w:cstheme="minorHAnsi"/>
        </w:rPr>
      </w:pPr>
    </w:p>
    <w:p w:rsidR="0013317C" w:rsidRPr="003C5432" w:rsidRDefault="0013317C" w:rsidP="0013317C">
      <w:pPr>
        <w:spacing w:line="240" w:lineRule="auto"/>
        <w:jc w:val="both"/>
        <w:rPr>
          <w:rFonts w:cstheme="minorHAnsi"/>
        </w:rPr>
      </w:pPr>
      <w:r w:rsidRPr="003C5432">
        <w:rPr>
          <w:rFonts w:cstheme="minorHAnsi"/>
          <w:b/>
        </w:rPr>
        <w:t>Pol. 5365 – Platby daní a poplatků krajům, obcím a státním fondům.</w:t>
      </w:r>
      <w:r w:rsidRPr="003C5432">
        <w:rPr>
          <w:rFonts w:cstheme="minorHAnsi"/>
        </w:rPr>
        <w:t xml:space="preserve"> Zde činil výdaj 26.000,00 Kč – poplatek za vyhrazené parkování před budovou soudu, což je cena stanovena vyhláškou Města Cheb.</w:t>
      </w:r>
    </w:p>
    <w:p w:rsidR="00B3183E" w:rsidRDefault="00B3183E" w:rsidP="0013317C">
      <w:pPr>
        <w:spacing w:line="240" w:lineRule="auto"/>
        <w:jc w:val="both"/>
        <w:rPr>
          <w:rFonts w:cstheme="minorHAnsi"/>
        </w:rPr>
      </w:pPr>
    </w:p>
    <w:p w:rsidR="00B3183E" w:rsidRDefault="00B3183E" w:rsidP="0013317C">
      <w:pPr>
        <w:spacing w:line="240" w:lineRule="auto"/>
        <w:jc w:val="both"/>
        <w:rPr>
          <w:rFonts w:cstheme="minorHAnsi"/>
        </w:rPr>
      </w:pPr>
    </w:p>
    <w:p w:rsidR="00B3183E" w:rsidRDefault="00B3183E" w:rsidP="0013317C">
      <w:pPr>
        <w:spacing w:line="240" w:lineRule="auto"/>
        <w:jc w:val="both"/>
        <w:rPr>
          <w:rFonts w:cstheme="minorHAnsi"/>
        </w:rPr>
      </w:pPr>
    </w:p>
    <w:p w:rsidR="0013317C" w:rsidRPr="003C5432" w:rsidRDefault="0013317C" w:rsidP="0013317C">
      <w:pPr>
        <w:spacing w:line="240" w:lineRule="auto"/>
        <w:jc w:val="both"/>
        <w:rPr>
          <w:rFonts w:cstheme="minorHAnsi"/>
          <w:b/>
        </w:rPr>
      </w:pPr>
      <w:r w:rsidRPr="003C5432">
        <w:rPr>
          <w:rFonts w:cstheme="minorHAnsi"/>
        </w:rPr>
        <w:lastRenderedPageBreak/>
        <w:t xml:space="preserve"> </w:t>
      </w:r>
      <w:r w:rsidRPr="003C5432">
        <w:rPr>
          <w:rFonts w:cstheme="minorHAnsi"/>
          <w:b/>
        </w:rPr>
        <w:t>Seskupení položek 54 – Neinvestiční transfery obyvatelstvu</w:t>
      </w:r>
    </w:p>
    <w:p w:rsidR="0013317C" w:rsidRPr="003C5432" w:rsidRDefault="0013317C" w:rsidP="00B3183E">
      <w:pPr>
        <w:spacing w:after="120" w:line="240" w:lineRule="auto"/>
        <w:jc w:val="both"/>
        <w:rPr>
          <w:rFonts w:cstheme="minorHAnsi"/>
          <w:b/>
        </w:rPr>
      </w:pPr>
      <w:r w:rsidRPr="003C5432">
        <w:rPr>
          <w:rFonts w:cstheme="minorHAnsi"/>
          <w:b/>
        </w:rPr>
        <w:t>542 – Náhrady placené obyvatelstvu</w:t>
      </w:r>
    </w:p>
    <w:p w:rsidR="0013317C" w:rsidRPr="003C5432" w:rsidRDefault="0013317C" w:rsidP="00B3183E">
      <w:pPr>
        <w:spacing w:after="120" w:line="240" w:lineRule="auto"/>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150.000,00 Kč</w:t>
      </w:r>
    </w:p>
    <w:p w:rsidR="0013317C" w:rsidRPr="003C5432" w:rsidRDefault="0013317C" w:rsidP="00B3183E">
      <w:pPr>
        <w:spacing w:after="120" w:line="240" w:lineRule="auto"/>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350.000,00 Kč</w:t>
      </w:r>
    </w:p>
    <w:p w:rsidR="0013317C" w:rsidRPr="003C5432" w:rsidRDefault="0013317C" w:rsidP="00B3183E">
      <w:pPr>
        <w:spacing w:after="120" w:line="240" w:lineRule="auto"/>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295.201,00 Kč</w:t>
      </w:r>
    </w:p>
    <w:p w:rsidR="0013317C" w:rsidRPr="003C5432" w:rsidRDefault="0013317C" w:rsidP="00B3183E">
      <w:pPr>
        <w:spacing w:after="120" w:line="240" w:lineRule="auto"/>
        <w:jc w:val="both"/>
        <w:rPr>
          <w:rFonts w:cstheme="minorHAnsi"/>
        </w:rPr>
      </w:pPr>
      <w:r w:rsidRPr="003C5432">
        <w:rPr>
          <w:rFonts w:cstheme="minorHAnsi"/>
        </w:rPr>
        <w:t>Skutečnost roku 2019</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192.953,00 Kč</w:t>
      </w:r>
    </w:p>
    <w:p w:rsidR="0013317C" w:rsidRPr="003C5432" w:rsidRDefault="0013317C" w:rsidP="00B3183E">
      <w:pPr>
        <w:spacing w:after="120" w:line="240" w:lineRule="auto"/>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84,31%  upraveného rozpočtu</w:t>
      </w:r>
    </w:p>
    <w:p w:rsidR="0013317C" w:rsidRPr="003C5432" w:rsidRDefault="0013317C" w:rsidP="00B3183E">
      <w:pPr>
        <w:spacing w:after="120" w:line="240" w:lineRule="auto"/>
        <w:jc w:val="both"/>
        <w:rPr>
          <w:rFonts w:cstheme="minorHAnsi"/>
        </w:rPr>
      </w:pPr>
      <w:r w:rsidRPr="003C5432">
        <w:rPr>
          <w:rFonts w:cstheme="minorHAnsi"/>
        </w:rPr>
        <w:t>Konečný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350.000,00 Kč</w:t>
      </w:r>
    </w:p>
    <w:p w:rsidR="0013317C" w:rsidRPr="003C5432" w:rsidRDefault="0013317C" w:rsidP="00B3183E">
      <w:pPr>
        <w:spacing w:after="120" w:line="240" w:lineRule="auto"/>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84,31%  konečného rozpočtu</w:t>
      </w:r>
    </w:p>
    <w:p w:rsidR="0013317C" w:rsidRPr="003C5432" w:rsidRDefault="0013317C" w:rsidP="00B3183E">
      <w:pPr>
        <w:spacing w:after="120" w:line="240" w:lineRule="auto"/>
        <w:jc w:val="both"/>
        <w:rPr>
          <w:rFonts w:cstheme="minorHAnsi"/>
        </w:rPr>
      </w:pPr>
    </w:p>
    <w:p w:rsidR="0013317C" w:rsidRPr="003C5432" w:rsidRDefault="0013317C" w:rsidP="00B3183E">
      <w:pPr>
        <w:spacing w:after="120" w:line="240" w:lineRule="auto"/>
        <w:jc w:val="both"/>
        <w:rPr>
          <w:rFonts w:cstheme="minorHAnsi"/>
          <w:color w:val="00B050"/>
        </w:rPr>
      </w:pPr>
    </w:p>
    <w:p w:rsidR="0013317C" w:rsidRPr="003C5432" w:rsidRDefault="0013317C" w:rsidP="00B3183E">
      <w:pPr>
        <w:spacing w:after="120" w:line="240" w:lineRule="auto"/>
        <w:jc w:val="both"/>
        <w:rPr>
          <w:rFonts w:cstheme="minorHAnsi"/>
        </w:rPr>
      </w:pPr>
      <w:r w:rsidRPr="003C5432">
        <w:rPr>
          <w:rFonts w:cstheme="minorHAnsi"/>
        </w:rPr>
        <w:t>V tomto seskupení položek byl rozpočet v roce 2020 čerpán na náhrady v době nemoci zaměstnanců a soudců. Zvýšené čerpání oproti roku 2019 je způsobeno zejména pandemií nemoci COVID-19.</w:t>
      </w:r>
    </w:p>
    <w:p w:rsidR="0013317C" w:rsidRPr="003C5432" w:rsidRDefault="0013317C" w:rsidP="00B3183E">
      <w:pPr>
        <w:spacing w:after="120" w:line="240" w:lineRule="auto"/>
        <w:jc w:val="both"/>
        <w:rPr>
          <w:rFonts w:cstheme="minorHAnsi"/>
          <w:b/>
        </w:rPr>
      </w:pPr>
      <w:r w:rsidRPr="003C5432">
        <w:rPr>
          <w:rFonts w:cstheme="minorHAnsi"/>
          <w:b/>
        </w:rPr>
        <w:t>Seskupení položek 59 – Ostatní neinvestiční výdaje</w:t>
      </w:r>
    </w:p>
    <w:p w:rsidR="0013317C" w:rsidRPr="003C5432" w:rsidRDefault="0013317C" w:rsidP="00B3183E">
      <w:pPr>
        <w:spacing w:after="120" w:line="240" w:lineRule="auto"/>
        <w:jc w:val="both"/>
        <w:rPr>
          <w:rFonts w:cstheme="minorHAnsi"/>
          <w:b/>
        </w:rPr>
      </w:pPr>
      <w:r w:rsidRPr="003C5432">
        <w:rPr>
          <w:rFonts w:cstheme="minorHAnsi"/>
          <w:b/>
        </w:rPr>
        <w:t>590-Ostatní neinvestiční výdaje</w:t>
      </w:r>
    </w:p>
    <w:p w:rsidR="0013317C" w:rsidRPr="003C5432" w:rsidRDefault="0013317C" w:rsidP="00B3183E">
      <w:pPr>
        <w:spacing w:after="120" w:line="240" w:lineRule="auto"/>
        <w:jc w:val="both"/>
        <w:rPr>
          <w:rFonts w:cstheme="minorHAnsi"/>
        </w:rPr>
      </w:pPr>
      <w:r w:rsidRPr="003C5432">
        <w:rPr>
          <w:rFonts w:cstheme="minorHAnsi"/>
        </w:rPr>
        <w:t>Schválený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10.000,00 Kč</w:t>
      </w:r>
    </w:p>
    <w:p w:rsidR="0013317C" w:rsidRPr="003C5432" w:rsidRDefault="0013317C" w:rsidP="00B3183E">
      <w:pPr>
        <w:spacing w:after="120" w:line="240" w:lineRule="auto"/>
        <w:jc w:val="both"/>
        <w:rPr>
          <w:rFonts w:cstheme="minorHAnsi"/>
        </w:rPr>
      </w:pPr>
      <w:r w:rsidRPr="003C5432">
        <w:rPr>
          <w:rFonts w:cstheme="minorHAnsi"/>
        </w:rPr>
        <w:t>Upravený rozpočet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10.000,00 Kč</w:t>
      </w:r>
    </w:p>
    <w:p w:rsidR="0013317C" w:rsidRPr="003C5432" w:rsidRDefault="0013317C" w:rsidP="00B3183E">
      <w:pPr>
        <w:spacing w:after="120" w:line="240" w:lineRule="auto"/>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w:t>
      </w:r>
      <w:r w:rsidR="00315857">
        <w:rPr>
          <w:rFonts w:cstheme="minorHAnsi"/>
        </w:rPr>
        <w:t xml:space="preserve"> </w:t>
      </w:r>
      <w:r w:rsidRPr="003C5432">
        <w:rPr>
          <w:rFonts w:cstheme="minorHAnsi"/>
        </w:rPr>
        <w:t xml:space="preserve"> 0,00 Kč</w:t>
      </w:r>
    </w:p>
    <w:p w:rsidR="0013317C" w:rsidRPr="003C5432" w:rsidRDefault="0013317C" w:rsidP="00B3183E">
      <w:pPr>
        <w:spacing w:after="120" w:line="240" w:lineRule="auto"/>
        <w:jc w:val="both"/>
        <w:rPr>
          <w:rFonts w:cstheme="minorHAnsi"/>
        </w:rPr>
      </w:pPr>
      <w:r w:rsidRPr="003C5432">
        <w:rPr>
          <w:rFonts w:cstheme="minorHAnsi"/>
        </w:rPr>
        <w:t>Skutečnost roku 2020</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 xml:space="preserve">        </w:t>
      </w:r>
      <w:r w:rsidR="00315857">
        <w:rPr>
          <w:rFonts w:cstheme="minorHAnsi"/>
        </w:rPr>
        <w:t xml:space="preserve"> </w:t>
      </w:r>
      <w:r w:rsidRPr="003C5432">
        <w:rPr>
          <w:rFonts w:cstheme="minorHAnsi"/>
        </w:rPr>
        <w:t>0,00 Kč</w:t>
      </w:r>
    </w:p>
    <w:p w:rsidR="0013317C" w:rsidRPr="003C5432" w:rsidRDefault="0013317C" w:rsidP="00B3183E">
      <w:pPr>
        <w:spacing w:after="120"/>
        <w:jc w:val="both"/>
        <w:rPr>
          <w:rFonts w:cstheme="minorHAnsi"/>
        </w:rPr>
      </w:pPr>
      <w:r w:rsidRPr="003C5432">
        <w:rPr>
          <w:rFonts w:cstheme="minorHAnsi"/>
        </w:rPr>
        <w:t>Plnění na</w:t>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r>
      <w:r w:rsidRPr="003C5432">
        <w:rPr>
          <w:rFonts w:cstheme="minorHAnsi"/>
        </w:rPr>
        <w:tab/>
        <w:t>0,00% upraveného rozpočtu</w:t>
      </w:r>
    </w:p>
    <w:p w:rsidR="009852E0" w:rsidRPr="003C5432" w:rsidRDefault="009852E0" w:rsidP="00327C26">
      <w:pPr>
        <w:spacing w:before="120" w:after="120"/>
        <w:rPr>
          <w:rFonts w:cstheme="minorHAnsi"/>
        </w:rPr>
      </w:pPr>
    </w:p>
    <w:p w:rsidR="00C24EB2" w:rsidRPr="003C5432" w:rsidRDefault="007E68B1" w:rsidP="00F21F59">
      <w:pPr>
        <w:pStyle w:val="Nadpis2"/>
      </w:pPr>
      <w:bookmarkStart w:id="25" w:name="_Toc61249365"/>
      <w:r w:rsidRPr="003C5432">
        <w:t>Stravování</w:t>
      </w:r>
      <w:r w:rsidR="00637AA2" w:rsidRPr="003C5432">
        <w:t xml:space="preserve"> zaměstnanců</w:t>
      </w:r>
      <w:bookmarkEnd w:id="25"/>
    </w:p>
    <w:p w:rsidR="00711D3A" w:rsidRPr="003C5432" w:rsidRDefault="00B96361" w:rsidP="00711D3A">
      <w:pPr>
        <w:pStyle w:val="Titulek"/>
        <w:keepNext/>
        <w:rPr>
          <w:rFonts w:cstheme="minorHAnsi"/>
          <w:b w:val="0"/>
          <w:sz w:val="22"/>
          <w:szCs w:val="22"/>
        </w:rPr>
      </w:pPr>
      <w:r>
        <w:rPr>
          <w:rFonts w:cstheme="minorHAnsi"/>
          <w:noProof/>
        </w:rPr>
        <w:pict>
          <v:shape id="_x0000_s1113" type="#_x0000_t75" style="position:absolute;margin-left:-17.2pt;margin-top:54.6pt;width:455.75pt;height:66.85pt;z-index:251667456;mso-position-horizontal-relative:text;mso-position-vertical-relative:text">
            <v:imagedata r:id="rId31" o:title=""/>
            <w10:wrap type="topAndBottom" side="right"/>
          </v:shape>
          <o:OLEObject Type="Embed" ProgID="Excel.Sheet.12" ShapeID="_x0000_s1113" DrawAspect="Content" ObjectID="_1674298652" r:id="rId32"/>
        </w:pict>
      </w:r>
      <w:r w:rsidR="00293D06" w:rsidRPr="003C5432">
        <w:rPr>
          <w:rFonts w:cstheme="minorHAnsi"/>
          <w:b w:val="0"/>
          <w:sz w:val="22"/>
          <w:szCs w:val="22"/>
        </w:rPr>
        <w:t xml:space="preserve">Stravování </w:t>
      </w:r>
      <w:r w:rsidR="00E5466B" w:rsidRPr="003C5432">
        <w:rPr>
          <w:rFonts w:cstheme="minorHAnsi"/>
          <w:b w:val="0"/>
          <w:sz w:val="22"/>
          <w:szCs w:val="22"/>
        </w:rPr>
        <w:t xml:space="preserve">je zajišťováno formou stravenek od společnosti UP Česká republika s.r.o. </w:t>
      </w:r>
    </w:p>
    <w:p w:rsidR="00C24EB2" w:rsidRDefault="000579A2" w:rsidP="000B7765">
      <w:pPr>
        <w:pStyle w:val="Titulek"/>
        <w:keepNext/>
        <w:rPr>
          <w:rFonts w:cstheme="minorHAnsi"/>
        </w:rPr>
      </w:pPr>
      <w:r w:rsidRPr="003C5432">
        <w:rPr>
          <w:rFonts w:cstheme="minorHAnsi"/>
        </w:rPr>
        <w:t>Nominální hodnota</w:t>
      </w:r>
      <w:r w:rsidR="00711D3A" w:rsidRPr="003C5432">
        <w:rPr>
          <w:rFonts w:cstheme="minorHAnsi"/>
        </w:rPr>
        <w:t xml:space="preserve"> stravenky a rozpad na jednotlivé příspěvky</w:t>
      </w:r>
      <w:r w:rsidR="00CE3787" w:rsidRPr="003C5432">
        <w:rPr>
          <w:rFonts w:cstheme="minorHAnsi"/>
        </w:rPr>
        <w:t xml:space="preserve"> za rok</w:t>
      </w:r>
      <w:r w:rsidR="000B7765">
        <w:rPr>
          <w:rFonts w:cstheme="minorHAnsi"/>
        </w:rPr>
        <w:t>y</w:t>
      </w:r>
      <w:r w:rsidR="00CE3787" w:rsidRPr="003C5432">
        <w:rPr>
          <w:rFonts w:cstheme="minorHAnsi"/>
        </w:rPr>
        <w:t xml:space="preserve"> 2020</w:t>
      </w:r>
      <w:r w:rsidR="000B7765">
        <w:rPr>
          <w:rFonts w:cstheme="minorHAnsi"/>
        </w:rPr>
        <w:t xml:space="preserve"> a 2021</w:t>
      </w:r>
      <w:r w:rsidR="00384CAD" w:rsidRPr="003C5432">
        <w:rPr>
          <w:rFonts w:cstheme="minorHAnsi"/>
        </w:rPr>
        <w:br w:type="textWrapping" w:clear="all"/>
      </w:r>
    </w:p>
    <w:tbl>
      <w:tblPr>
        <w:tblW w:w="8834" w:type="dxa"/>
        <w:tblInd w:w="55" w:type="dxa"/>
        <w:tblLayout w:type="fixed"/>
        <w:tblCellMar>
          <w:left w:w="70" w:type="dxa"/>
          <w:right w:w="70" w:type="dxa"/>
        </w:tblCellMar>
        <w:tblLook w:val="04A0" w:firstRow="1" w:lastRow="0" w:firstColumn="1" w:lastColumn="0" w:noHBand="0" w:noVBand="1"/>
      </w:tblPr>
      <w:tblGrid>
        <w:gridCol w:w="190"/>
        <w:gridCol w:w="2377"/>
        <w:gridCol w:w="1984"/>
        <w:gridCol w:w="1560"/>
        <w:gridCol w:w="1275"/>
        <w:gridCol w:w="1448"/>
      </w:tblGrid>
      <w:tr w:rsidR="000B7765" w:rsidRPr="000B7765" w:rsidTr="000B7765">
        <w:trPr>
          <w:trHeight w:val="676"/>
        </w:trPr>
        <w:tc>
          <w:tcPr>
            <w:tcW w:w="190" w:type="dxa"/>
            <w:tcBorders>
              <w:top w:val="single" w:sz="4" w:space="0" w:color="FFFFFF"/>
              <w:left w:val="single" w:sz="4" w:space="0" w:color="FFFFFF"/>
              <w:bottom w:val="single" w:sz="4" w:space="0" w:color="FFFFFF"/>
              <w:right w:val="nil"/>
            </w:tcBorders>
            <w:shd w:val="clear" w:color="auto" w:fill="auto"/>
            <w:noWrap/>
            <w:vAlign w:val="bottom"/>
            <w:hideMark/>
          </w:tcPr>
          <w:p w:rsidR="000B7765" w:rsidRPr="000B7765" w:rsidRDefault="000B7765" w:rsidP="000B7765">
            <w:pPr>
              <w:spacing w:after="0" w:line="240" w:lineRule="auto"/>
              <w:rPr>
                <w:rFonts w:ascii="Calibri" w:eastAsia="Times New Roman" w:hAnsi="Calibri" w:cs="Calibri"/>
                <w:color w:val="000000"/>
                <w:lang w:eastAsia="cs-CZ"/>
              </w:rPr>
            </w:pPr>
            <w:r w:rsidRPr="000B7765">
              <w:rPr>
                <w:rFonts w:ascii="Calibri" w:eastAsia="Times New Roman" w:hAnsi="Calibri" w:cs="Calibri"/>
                <w:color w:val="000000"/>
                <w:lang w:eastAsia="cs-CZ"/>
              </w:rPr>
              <w:t> </w:t>
            </w:r>
          </w:p>
        </w:tc>
        <w:tc>
          <w:tcPr>
            <w:tcW w:w="23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765" w:rsidRPr="000B7765" w:rsidRDefault="000B7765" w:rsidP="000B776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Rok 2021</w:t>
            </w:r>
          </w:p>
        </w:tc>
        <w:tc>
          <w:tcPr>
            <w:tcW w:w="1984" w:type="dxa"/>
            <w:tcBorders>
              <w:top w:val="single" w:sz="4" w:space="0" w:color="auto"/>
              <w:left w:val="nil"/>
              <w:bottom w:val="single" w:sz="4" w:space="0" w:color="auto"/>
              <w:right w:val="single" w:sz="4" w:space="0" w:color="auto"/>
            </w:tcBorders>
            <w:shd w:val="clear" w:color="000000" w:fill="DDD9C4"/>
            <w:vAlign w:val="center"/>
            <w:hideMark/>
          </w:tcPr>
          <w:p w:rsidR="000B7765" w:rsidRPr="000B7765" w:rsidRDefault="000B7765" w:rsidP="000B7765">
            <w:pPr>
              <w:spacing w:after="0" w:line="240" w:lineRule="auto"/>
              <w:jc w:val="center"/>
              <w:rPr>
                <w:rFonts w:ascii="Calibri" w:eastAsia="Times New Roman" w:hAnsi="Calibri" w:cs="Calibri"/>
                <w:color w:val="000000"/>
                <w:lang w:eastAsia="cs-CZ"/>
              </w:rPr>
            </w:pPr>
            <w:r w:rsidRPr="000B7765">
              <w:rPr>
                <w:rFonts w:ascii="Calibri" w:eastAsia="Times New Roman" w:hAnsi="Calibri" w:cs="Calibri"/>
                <w:color w:val="000000"/>
                <w:lang w:eastAsia="cs-CZ"/>
              </w:rPr>
              <w:t>Stravenky nominální hodnota</w:t>
            </w:r>
          </w:p>
        </w:tc>
        <w:tc>
          <w:tcPr>
            <w:tcW w:w="1560" w:type="dxa"/>
            <w:tcBorders>
              <w:top w:val="single" w:sz="4" w:space="0" w:color="auto"/>
              <w:left w:val="nil"/>
              <w:bottom w:val="single" w:sz="4" w:space="0" w:color="auto"/>
              <w:right w:val="single" w:sz="4" w:space="0" w:color="auto"/>
            </w:tcBorders>
            <w:shd w:val="clear" w:color="000000" w:fill="DDD9C4"/>
            <w:vAlign w:val="center"/>
            <w:hideMark/>
          </w:tcPr>
          <w:p w:rsidR="000B7765" w:rsidRPr="000B7765" w:rsidRDefault="000B7765" w:rsidP="000B7765">
            <w:pPr>
              <w:spacing w:after="0" w:line="240" w:lineRule="auto"/>
              <w:jc w:val="center"/>
              <w:rPr>
                <w:rFonts w:ascii="Calibri" w:eastAsia="Times New Roman" w:hAnsi="Calibri" w:cs="Calibri"/>
                <w:color w:val="000000"/>
                <w:lang w:eastAsia="cs-CZ"/>
              </w:rPr>
            </w:pPr>
            <w:r w:rsidRPr="000B7765">
              <w:rPr>
                <w:rFonts w:ascii="Calibri" w:eastAsia="Times New Roman" w:hAnsi="Calibri" w:cs="Calibri"/>
                <w:color w:val="000000"/>
                <w:lang w:eastAsia="cs-CZ"/>
              </w:rPr>
              <w:t>Příspěvek zaměstnance</w:t>
            </w:r>
          </w:p>
        </w:tc>
        <w:tc>
          <w:tcPr>
            <w:tcW w:w="1275" w:type="dxa"/>
            <w:tcBorders>
              <w:top w:val="single" w:sz="4" w:space="0" w:color="auto"/>
              <w:left w:val="nil"/>
              <w:bottom w:val="single" w:sz="4" w:space="0" w:color="auto"/>
              <w:right w:val="single" w:sz="4" w:space="0" w:color="auto"/>
            </w:tcBorders>
            <w:shd w:val="clear" w:color="000000" w:fill="DDD9C4"/>
            <w:vAlign w:val="center"/>
            <w:hideMark/>
          </w:tcPr>
          <w:p w:rsidR="000B7765" w:rsidRPr="000B7765" w:rsidRDefault="000B7765" w:rsidP="000B7765">
            <w:pPr>
              <w:spacing w:after="0" w:line="240" w:lineRule="auto"/>
              <w:jc w:val="center"/>
              <w:rPr>
                <w:rFonts w:ascii="Calibri" w:eastAsia="Times New Roman" w:hAnsi="Calibri" w:cs="Calibri"/>
                <w:color w:val="000000"/>
                <w:lang w:eastAsia="cs-CZ"/>
              </w:rPr>
            </w:pPr>
            <w:r w:rsidRPr="000B7765">
              <w:rPr>
                <w:rFonts w:ascii="Calibri" w:eastAsia="Times New Roman" w:hAnsi="Calibri" w:cs="Calibri"/>
                <w:color w:val="000000"/>
                <w:lang w:eastAsia="cs-CZ"/>
              </w:rPr>
              <w:t>Příspěvek FKSP</w:t>
            </w:r>
          </w:p>
        </w:tc>
        <w:tc>
          <w:tcPr>
            <w:tcW w:w="1448" w:type="dxa"/>
            <w:tcBorders>
              <w:top w:val="single" w:sz="4" w:space="0" w:color="auto"/>
              <w:left w:val="nil"/>
              <w:bottom w:val="single" w:sz="4" w:space="0" w:color="auto"/>
              <w:right w:val="single" w:sz="4" w:space="0" w:color="auto"/>
            </w:tcBorders>
            <w:shd w:val="clear" w:color="000000" w:fill="DDD9C4"/>
            <w:vAlign w:val="center"/>
            <w:hideMark/>
          </w:tcPr>
          <w:p w:rsidR="000B7765" w:rsidRPr="000B7765" w:rsidRDefault="000B7765" w:rsidP="000B7765">
            <w:pPr>
              <w:spacing w:after="0" w:line="240" w:lineRule="auto"/>
              <w:jc w:val="center"/>
              <w:rPr>
                <w:rFonts w:ascii="Calibri" w:eastAsia="Times New Roman" w:hAnsi="Calibri" w:cs="Calibri"/>
                <w:color w:val="000000"/>
                <w:lang w:eastAsia="cs-CZ"/>
              </w:rPr>
            </w:pPr>
            <w:r w:rsidRPr="000B7765">
              <w:rPr>
                <w:rFonts w:ascii="Calibri" w:eastAsia="Times New Roman" w:hAnsi="Calibri" w:cs="Calibri"/>
                <w:color w:val="000000"/>
                <w:lang w:eastAsia="cs-CZ"/>
              </w:rPr>
              <w:t>Příspěvek ze státního rozpočtu</w:t>
            </w:r>
          </w:p>
        </w:tc>
      </w:tr>
      <w:tr w:rsidR="000B7765" w:rsidRPr="000B7765" w:rsidTr="000B7765">
        <w:trPr>
          <w:trHeight w:val="300"/>
        </w:trPr>
        <w:tc>
          <w:tcPr>
            <w:tcW w:w="190" w:type="dxa"/>
            <w:tcBorders>
              <w:top w:val="nil"/>
              <w:left w:val="single" w:sz="4" w:space="0" w:color="FFFFFF"/>
              <w:bottom w:val="single" w:sz="4" w:space="0" w:color="FFFFFF"/>
              <w:right w:val="nil"/>
            </w:tcBorders>
            <w:shd w:val="clear" w:color="auto" w:fill="auto"/>
            <w:noWrap/>
            <w:vAlign w:val="bottom"/>
            <w:hideMark/>
          </w:tcPr>
          <w:p w:rsidR="000B7765" w:rsidRPr="000B7765" w:rsidRDefault="000B7765" w:rsidP="000B7765">
            <w:pPr>
              <w:spacing w:after="0" w:line="240" w:lineRule="auto"/>
              <w:rPr>
                <w:rFonts w:ascii="Calibri" w:eastAsia="Times New Roman" w:hAnsi="Calibri" w:cs="Calibri"/>
                <w:color w:val="000000"/>
                <w:lang w:eastAsia="cs-CZ"/>
              </w:rPr>
            </w:pPr>
            <w:r w:rsidRPr="000B7765">
              <w:rPr>
                <w:rFonts w:ascii="Calibri" w:eastAsia="Times New Roman" w:hAnsi="Calibri" w:cs="Calibri"/>
                <w:color w:val="000000"/>
                <w:lang w:eastAsia="cs-CZ"/>
              </w:rPr>
              <w:t> </w:t>
            </w: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0B7765" w:rsidRPr="000B7765" w:rsidRDefault="000B7765" w:rsidP="000B7765">
            <w:pPr>
              <w:spacing w:after="0" w:line="240" w:lineRule="auto"/>
              <w:rPr>
                <w:rFonts w:ascii="Calibri" w:eastAsia="Times New Roman" w:hAnsi="Calibri" w:cs="Calibri"/>
                <w:color w:val="000000"/>
                <w:lang w:eastAsia="cs-CZ"/>
              </w:rPr>
            </w:pPr>
          </w:p>
        </w:tc>
        <w:tc>
          <w:tcPr>
            <w:tcW w:w="1984" w:type="dxa"/>
            <w:tcBorders>
              <w:top w:val="nil"/>
              <w:left w:val="nil"/>
              <w:bottom w:val="single" w:sz="4" w:space="0" w:color="auto"/>
              <w:right w:val="single" w:sz="4" w:space="0" w:color="auto"/>
            </w:tcBorders>
            <w:shd w:val="clear" w:color="000000" w:fill="DDD9C4"/>
            <w:noWrap/>
            <w:vAlign w:val="center"/>
            <w:hideMark/>
          </w:tcPr>
          <w:p w:rsidR="000B7765" w:rsidRPr="000B7765" w:rsidRDefault="000B7765" w:rsidP="000B7765">
            <w:pPr>
              <w:spacing w:after="0" w:line="240" w:lineRule="auto"/>
              <w:jc w:val="center"/>
              <w:rPr>
                <w:rFonts w:ascii="Bookman Old Style" w:eastAsia="Times New Roman" w:hAnsi="Bookman Old Style" w:cs="Calibri"/>
                <w:color w:val="000000"/>
                <w:lang w:eastAsia="cs-CZ"/>
              </w:rPr>
            </w:pPr>
            <w:r w:rsidRPr="000B7765">
              <w:rPr>
                <w:rFonts w:ascii="Bookman Old Style" w:eastAsia="Times New Roman" w:hAnsi="Bookman Old Style" w:cs="Calibri"/>
                <w:color w:val="000000"/>
                <w:lang w:eastAsia="cs-CZ"/>
              </w:rPr>
              <w:t>Kč /ks</w:t>
            </w:r>
          </w:p>
        </w:tc>
        <w:tc>
          <w:tcPr>
            <w:tcW w:w="1560" w:type="dxa"/>
            <w:tcBorders>
              <w:top w:val="nil"/>
              <w:left w:val="nil"/>
              <w:bottom w:val="single" w:sz="4" w:space="0" w:color="auto"/>
              <w:right w:val="single" w:sz="4" w:space="0" w:color="auto"/>
            </w:tcBorders>
            <w:shd w:val="clear" w:color="000000" w:fill="DDD9C4"/>
            <w:noWrap/>
            <w:vAlign w:val="center"/>
            <w:hideMark/>
          </w:tcPr>
          <w:p w:rsidR="000B7765" w:rsidRPr="000B7765" w:rsidRDefault="000B7765" w:rsidP="000B7765">
            <w:pPr>
              <w:spacing w:after="0" w:line="240" w:lineRule="auto"/>
              <w:jc w:val="center"/>
              <w:rPr>
                <w:rFonts w:ascii="Bookman Old Style" w:eastAsia="Times New Roman" w:hAnsi="Bookman Old Style" w:cs="Calibri"/>
                <w:color w:val="000000"/>
                <w:lang w:eastAsia="cs-CZ"/>
              </w:rPr>
            </w:pPr>
            <w:r w:rsidRPr="000B7765">
              <w:rPr>
                <w:rFonts w:ascii="Bookman Old Style" w:eastAsia="Times New Roman" w:hAnsi="Bookman Old Style" w:cs="Calibri"/>
                <w:color w:val="000000"/>
                <w:lang w:eastAsia="cs-CZ"/>
              </w:rPr>
              <w:t>Kč /ks</w:t>
            </w:r>
          </w:p>
        </w:tc>
        <w:tc>
          <w:tcPr>
            <w:tcW w:w="1275" w:type="dxa"/>
            <w:tcBorders>
              <w:top w:val="nil"/>
              <w:left w:val="nil"/>
              <w:bottom w:val="single" w:sz="4" w:space="0" w:color="auto"/>
              <w:right w:val="single" w:sz="4" w:space="0" w:color="auto"/>
            </w:tcBorders>
            <w:shd w:val="clear" w:color="000000" w:fill="DDD9C4"/>
            <w:noWrap/>
            <w:vAlign w:val="center"/>
            <w:hideMark/>
          </w:tcPr>
          <w:p w:rsidR="000B7765" w:rsidRPr="000B7765" w:rsidRDefault="000B7765" w:rsidP="000B7765">
            <w:pPr>
              <w:spacing w:after="0" w:line="240" w:lineRule="auto"/>
              <w:jc w:val="center"/>
              <w:rPr>
                <w:rFonts w:ascii="Bookman Old Style" w:eastAsia="Times New Roman" w:hAnsi="Bookman Old Style" w:cs="Calibri"/>
                <w:color w:val="000000"/>
                <w:lang w:eastAsia="cs-CZ"/>
              </w:rPr>
            </w:pPr>
            <w:r w:rsidRPr="000B7765">
              <w:rPr>
                <w:rFonts w:ascii="Bookman Old Style" w:eastAsia="Times New Roman" w:hAnsi="Bookman Old Style" w:cs="Calibri"/>
                <w:color w:val="000000"/>
                <w:lang w:eastAsia="cs-CZ"/>
              </w:rPr>
              <w:t>Kč /ks</w:t>
            </w:r>
          </w:p>
        </w:tc>
        <w:tc>
          <w:tcPr>
            <w:tcW w:w="1448" w:type="dxa"/>
            <w:tcBorders>
              <w:top w:val="nil"/>
              <w:left w:val="nil"/>
              <w:bottom w:val="single" w:sz="4" w:space="0" w:color="auto"/>
              <w:right w:val="single" w:sz="4" w:space="0" w:color="auto"/>
            </w:tcBorders>
            <w:shd w:val="clear" w:color="000000" w:fill="DDD9C4"/>
            <w:noWrap/>
            <w:vAlign w:val="center"/>
            <w:hideMark/>
          </w:tcPr>
          <w:p w:rsidR="000B7765" w:rsidRPr="000B7765" w:rsidRDefault="000B7765" w:rsidP="000B7765">
            <w:pPr>
              <w:spacing w:after="0" w:line="240" w:lineRule="auto"/>
              <w:jc w:val="center"/>
              <w:rPr>
                <w:rFonts w:ascii="Bookman Old Style" w:eastAsia="Times New Roman" w:hAnsi="Bookman Old Style" w:cs="Calibri"/>
                <w:color w:val="000000"/>
                <w:lang w:eastAsia="cs-CZ"/>
              </w:rPr>
            </w:pPr>
            <w:r w:rsidRPr="000B7765">
              <w:rPr>
                <w:rFonts w:ascii="Bookman Old Style" w:eastAsia="Times New Roman" w:hAnsi="Bookman Old Style" w:cs="Calibri"/>
                <w:color w:val="000000"/>
                <w:lang w:eastAsia="cs-CZ"/>
              </w:rPr>
              <w:t>Kč /ks</w:t>
            </w:r>
          </w:p>
        </w:tc>
      </w:tr>
      <w:tr w:rsidR="000B7765" w:rsidRPr="000B7765" w:rsidTr="000B7765">
        <w:trPr>
          <w:trHeight w:val="300"/>
        </w:trPr>
        <w:tc>
          <w:tcPr>
            <w:tcW w:w="190" w:type="dxa"/>
            <w:tcBorders>
              <w:top w:val="nil"/>
              <w:left w:val="single" w:sz="4" w:space="0" w:color="FFFFFF"/>
              <w:bottom w:val="single" w:sz="4" w:space="0" w:color="FFFFFF"/>
              <w:right w:val="nil"/>
            </w:tcBorders>
            <w:shd w:val="clear" w:color="auto" w:fill="auto"/>
            <w:noWrap/>
            <w:vAlign w:val="center"/>
            <w:hideMark/>
          </w:tcPr>
          <w:p w:rsidR="000B7765" w:rsidRPr="000B7765" w:rsidRDefault="000B7765" w:rsidP="000B7765">
            <w:pPr>
              <w:spacing w:after="0" w:line="240" w:lineRule="auto"/>
              <w:jc w:val="right"/>
              <w:rPr>
                <w:rFonts w:ascii="Calibri" w:eastAsia="Times New Roman" w:hAnsi="Calibri" w:cs="Calibri"/>
                <w:i/>
                <w:iCs/>
                <w:color w:val="000000"/>
                <w:lang w:eastAsia="cs-CZ"/>
              </w:rPr>
            </w:pPr>
            <w:r w:rsidRPr="000B7765">
              <w:rPr>
                <w:rFonts w:ascii="Calibri" w:eastAsia="Times New Roman" w:hAnsi="Calibri" w:cs="Calibri"/>
                <w:i/>
                <w:iCs/>
                <w:color w:val="000000"/>
                <w:lang w:eastAsia="cs-CZ"/>
              </w:rPr>
              <w:t> </w:t>
            </w:r>
          </w:p>
        </w:tc>
        <w:tc>
          <w:tcPr>
            <w:tcW w:w="2377" w:type="dxa"/>
            <w:tcBorders>
              <w:top w:val="nil"/>
              <w:left w:val="single" w:sz="4" w:space="0" w:color="auto"/>
              <w:bottom w:val="single" w:sz="4" w:space="0" w:color="auto"/>
              <w:right w:val="single" w:sz="4" w:space="0" w:color="auto"/>
            </w:tcBorders>
            <w:shd w:val="clear" w:color="auto" w:fill="auto"/>
            <w:noWrap/>
            <w:vAlign w:val="center"/>
            <w:hideMark/>
          </w:tcPr>
          <w:p w:rsidR="000B7765" w:rsidRPr="000B7765" w:rsidRDefault="000B7765" w:rsidP="000B7765">
            <w:pPr>
              <w:spacing w:after="0" w:line="240" w:lineRule="auto"/>
              <w:jc w:val="center"/>
              <w:rPr>
                <w:rFonts w:ascii="Calibri" w:eastAsia="Times New Roman" w:hAnsi="Calibri" w:cs="Calibri"/>
                <w:color w:val="000000"/>
                <w:lang w:eastAsia="cs-CZ"/>
              </w:rPr>
            </w:pPr>
            <w:r w:rsidRPr="000B7765">
              <w:rPr>
                <w:rFonts w:ascii="Calibri" w:eastAsia="Times New Roman" w:hAnsi="Calibri" w:cs="Calibri"/>
                <w:color w:val="000000"/>
                <w:lang w:eastAsia="cs-CZ"/>
              </w:rPr>
              <w:t>Okresní soud Cheb</w:t>
            </w:r>
          </w:p>
        </w:tc>
        <w:tc>
          <w:tcPr>
            <w:tcW w:w="1984" w:type="dxa"/>
            <w:tcBorders>
              <w:top w:val="nil"/>
              <w:left w:val="nil"/>
              <w:bottom w:val="single" w:sz="4" w:space="0" w:color="auto"/>
              <w:right w:val="single" w:sz="4" w:space="0" w:color="auto"/>
            </w:tcBorders>
            <w:shd w:val="clear" w:color="auto" w:fill="auto"/>
            <w:noWrap/>
            <w:vAlign w:val="center"/>
            <w:hideMark/>
          </w:tcPr>
          <w:p w:rsidR="000B7765" w:rsidRPr="000B7765" w:rsidRDefault="000B7765" w:rsidP="000B7765">
            <w:pPr>
              <w:spacing w:after="0" w:line="240" w:lineRule="auto"/>
              <w:jc w:val="center"/>
              <w:rPr>
                <w:rFonts w:ascii="Calibri" w:eastAsia="Times New Roman" w:hAnsi="Calibri" w:cs="Calibri"/>
                <w:color w:val="000000"/>
                <w:lang w:eastAsia="cs-CZ"/>
              </w:rPr>
            </w:pPr>
            <w:r w:rsidRPr="000B7765">
              <w:rPr>
                <w:rFonts w:ascii="Calibri" w:eastAsia="Times New Roman" w:hAnsi="Calibri" w:cs="Calibri"/>
                <w:color w:val="000000"/>
                <w:lang w:eastAsia="cs-CZ"/>
              </w:rPr>
              <w:t>100</w:t>
            </w:r>
          </w:p>
        </w:tc>
        <w:tc>
          <w:tcPr>
            <w:tcW w:w="1560" w:type="dxa"/>
            <w:tcBorders>
              <w:top w:val="nil"/>
              <w:left w:val="nil"/>
              <w:bottom w:val="single" w:sz="4" w:space="0" w:color="auto"/>
              <w:right w:val="single" w:sz="4" w:space="0" w:color="auto"/>
            </w:tcBorders>
            <w:shd w:val="clear" w:color="auto" w:fill="auto"/>
            <w:noWrap/>
            <w:vAlign w:val="center"/>
            <w:hideMark/>
          </w:tcPr>
          <w:p w:rsidR="000B7765" w:rsidRPr="000B7765" w:rsidRDefault="000B7765" w:rsidP="000B7765">
            <w:pPr>
              <w:spacing w:after="0" w:line="240" w:lineRule="auto"/>
              <w:jc w:val="center"/>
              <w:rPr>
                <w:rFonts w:ascii="Calibri" w:eastAsia="Times New Roman" w:hAnsi="Calibri" w:cs="Calibri"/>
                <w:color w:val="000000"/>
                <w:lang w:eastAsia="cs-CZ"/>
              </w:rPr>
            </w:pPr>
            <w:r w:rsidRPr="000B7765">
              <w:rPr>
                <w:rFonts w:ascii="Calibri" w:eastAsia="Times New Roman" w:hAnsi="Calibri" w:cs="Calibri"/>
                <w:color w:val="000000"/>
                <w:lang w:eastAsia="cs-CZ"/>
              </w:rPr>
              <w:t>25</w:t>
            </w:r>
          </w:p>
        </w:tc>
        <w:tc>
          <w:tcPr>
            <w:tcW w:w="1275" w:type="dxa"/>
            <w:tcBorders>
              <w:top w:val="nil"/>
              <w:left w:val="nil"/>
              <w:bottom w:val="single" w:sz="4" w:space="0" w:color="auto"/>
              <w:right w:val="single" w:sz="4" w:space="0" w:color="auto"/>
            </w:tcBorders>
            <w:shd w:val="clear" w:color="auto" w:fill="auto"/>
            <w:noWrap/>
            <w:vAlign w:val="center"/>
            <w:hideMark/>
          </w:tcPr>
          <w:p w:rsidR="000B7765" w:rsidRPr="000B7765" w:rsidRDefault="000B7765" w:rsidP="000B7765">
            <w:pPr>
              <w:spacing w:after="0" w:line="240" w:lineRule="auto"/>
              <w:jc w:val="center"/>
              <w:rPr>
                <w:rFonts w:ascii="Calibri" w:eastAsia="Times New Roman" w:hAnsi="Calibri" w:cs="Calibri"/>
                <w:color w:val="000000"/>
                <w:lang w:eastAsia="cs-CZ"/>
              </w:rPr>
            </w:pPr>
            <w:r w:rsidRPr="000B7765">
              <w:rPr>
                <w:rFonts w:ascii="Calibri" w:eastAsia="Times New Roman" w:hAnsi="Calibri" w:cs="Calibri"/>
                <w:color w:val="000000"/>
                <w:lang w:eastAsia="cs-CZ"/>
              </w:rPr>
              <w:t>45</w:t>
            </w:r>
          </w:p>
        </w:tc>
        <w:tc>
          <w:tcPr>
            <w:tcW w:w="1448" w:type="dxa"/>
            <w:tcBorders>
              <w:top w:val="nil"/>
              <w:left w:val="nil"/>
              <w:bottom w:val="single" w:sz="4" w:space="0" w:color="auto"/>
              <w:right w:val="single" w:sz="4" w:space="0" w:color="auto"/>
            </w:tcBorders>
            <w:shd w:val="clear" w:color="auto" w:fill="auto"/>
            <w:noWrap/>
            <w:vAlign w:val="center"/>
            <w:hideMark/>
          </w:tcPr>
          <w:p w:rsidR="000B7765" w:rsidRPr="000B7765" w:rsidRDefault="000B7765" w:rsidP="000B7765">
            <w:pPr>
              <w:spacing w:after="0" w:line="240" w:lineRule="auto"/>
              <w:jc w:val="center"/>
              <w:rPr>
                <w:rFonts w:ascii="Calibri" w:eastAsia="Times New Roman" w:hAnsi="Calibri" w:cs="Calibri"/>
                <w:color w:val="000000"/>
                <w:lang w:eastAsia="cs-CZ"/>
              </w:rPr>
            </w:pPr>
            <w:r w:rsidRPr="000B7765">
              <w:rPr>
                <w:rFonts w:ascii="Calibri" w:eastAsia="Times New Roman" w:hAnsi="Calibri" w:cs="Calibri"/>
                <w:color w:val="000000"/>
                <w:lang w:eastAsia="cs-CZ"/>
              </w:rPr>
              <w:t>30</w:t>
            </w:r>
          </w:p>
        </w:tc>
      </w:tr>
      <w:tr w:rsidR="000B7765" w:rsidRPr="000B7765" w:rsidTr="000B7765">
        <w:trPr>
          <w:trHeight w:val="300"/>
        </w:trPr>
        <w:tc>
          <w:tcPr>
            <w:tcW w:w="190" w:type="dxa"/>
            <w:tcBorders>
              <w:top w:val="nil"/>
              <w:left w:val="single" w:sz="4" w:space="0" w:color="FFFFFF"/>
              <w:bottom w:val="nil"/>
              <w:right w:val="nil"/>
            </w:tcBorders>
            <w:shd w:val="clear" w:color="auto" w:fill="auto"/>
            <w:noWrap/>
            <w:vAlign w:val="bottom"/>
            <w:hideMark/>
          </w:tcPr>
          <w:p w:rsidR="000B7765" w:rsidRPr="000B7765" w:rsidRDefault="000B7765" w:rsidP="000B7765">
            <w:pPr>
              <w:spacing w:after="0" w:line="240" w:lineRule="auto"/>
              <w:rPr>
                <w:rFonts w:ascii="Calibri" w:eastAsia="Times New Roman" w:hAnsi="Calibri" w:cs="Calibri"/>
                <w:color w:val="000000"/>
                <w:lang w:eastAsia="cs-CZ"/>
              </w:rPr>
            </w:pPr>
            <w:r w:rsidRPr="000B7765">
              <w:rPr>
                <w:rFonts w:ascii="Calibri" w:eastAsia="Times New Roman" w:hAnsi="Calibri" w:cs="Calibri"/>
                <w:color w:val="000000"/>
                <w:lang w:eastAsia="cs-CZ"/>
              </w:rPr>
              <w:t> </w:t>
            </w:r>
          </w:p>
        </w:tc>
        <w:tc>
          <w:tcPr>
            <w:tcW w:w="2377" w:type="dxa"/>
            <w:tcBorders>
              <w:top w:val="nil"/>
              <w:left w:val="nil"/>
              <w:bottom w:val="nil"/>
              <w:right w:val="nil"/>
            </w:tcBorders>
            <w:shd w:val="clear" w:color="auto" w:fill="auto"/>
            <w:noWrap/>
            <w:vAlign w:val="bottom"/>
            <w:hideMark/>
          </w:tcPr>
          <w:p w:rsidR="000B7765" w:rsidRPr="000B7765" w:rsidRDefault="000B7765" w:rsidP="000B7765">
            <w:pPr>
              <w:spacing w:after="0" w:line="240" w:lineRule="auto"/>
              <w:rPr>
                <w:rFonts w:ascii="Calibri" w:eastAsia="Times New Roman" w:hAnsi="Calibri" w:cs="Calibri"/>
                <w:color w:val="000000"/>
                <w:lang w:eastAsia="cs-CZ"/>
              </w:rPr>
            </w:pPr>
          </w:p>
        </w:tc>
        <w:tc>
          <w:tcPr>
            <w:tcW w:w="1984" w:type="dxa"/>
            <w:tcBorders>
              <w:top w:val="nil"/>
              <w:left w:val="nil"/>
              <w:bottom w:val="nil"/>
              <w:right w:val="nil"/>
            </w:tcBorders>
            <w:shd w:val="clear" w:color="auto" w:fill="auto"/>
            <w:noWrap/>
            <w:vAlign w:val="bottom"/>
            <w:hideMark/>
          </w:tcPr>
          <w:p w:rsidR="000B7765" w:rsidRPr="000B7765" w:rsidRDefault="000B7765" w:rsidP="000B7765">
            <w:pPr>
              <w:spacing w:after="0" w:line="240" w:lineRule="auto"/>
              <w:rPr>
                <w:rFonts w:ascii="Calibri" w:eastAsia="Times New Roman" w:hAnsi="Calibri" w:cs="Calibri"/>
                <w:color w:val="000000"/>
                <w:lang w:eastAsia="cs-CZ"/>
              </w:rPr>
            </w:pPr>
          </w:p>
        </w:tc>
        <w:tc>
          <w:tcPr>
            <w:tcW w:w="1560" w:type="dxa"/>
            <w:tcBorders>
              <w:top w:val="nil"/>
              <w:left w:val="nil"/>
              <w:bottom w:val="nil"/>
              <w:right w:val="nil"/>
            </w:tcBorders>
            <w:shd w:val="clear" w:color="auto" w:fill="auto"/>
            <w:noWrap/>
            <w:vAlign w:val="bottom"/>
            <w:hideMark/>
          </w:tcPr>
          <w:p w:rsidR="000B7765" w:rsidRPr="000B7765" w:rsidRDefault="000B7765" w:rsidP="000B7765">
            <w:pPr>
              <w:spacing w:after="0" w:line="240" w:lineRule="auto"/>
              <w:rPr>
                <w:rFonts w:ascii="Calibri" w:eastAsia="Times New Roman" w:hAnsi="Calibri" w:cs="Calibri"/>
                <w:color w:val="000000"/>
                <w:lang w:eastAsia="cs-CZ"/>
              </w:rPr>
            </w:pPr>
          </w:p>
        </w:tc>
        <w:tc>
          <w:tcPr>
            <w:tcW w:w="1275" w:type="dxa"/>
            <w:tcBorders>
              <w:top w:val="nil"/>
              <w:left w:val="nil"/>
              <w:bottom w:val="nil"/>
              <w:right w:val="nil"/>
            </w:tcBorders>
            <w:shd w:val="clear" w:color="auto" w:fill="auto"/>
            <w:noWrap/>
            <w:vAlign w:val="bottom"/>
            <w:hideMark/>
          </w:tcPr>
          <w:p w:rsidR="000B7765" w:rsidRPr="000B7765" w:rsidRDefault="000B7765" w:rsidP="000B7765">
            <w:pPr>
              <w:spacing w:after="0" w:line="240" w:lineRule="auto"/>
              <w:rPr>
                <w:rFonts w:ascii="Calibri" w:eastAsia="Times New Roman" w:hAnsi="Calibri" w:cs="Calibri"/>
                <w:color w:val="000000"/>
                <w:lang w:eastAsia="cs-CZ"/>
              </w:rPr>
            </w:pPr>
          </w:p>
        </w:tc>
        <w:tc>
          <w:tcPr>
            <w:tcW w:w="1448" w:type="dxa"/>
            <w:tcBorders>
              <w:top w:val="nil"/>
              <w:left w:val="nil"/>
              <w:bottom w:val="nil"/>
              <w:right w:val="nil"/>
            </w:tcBorders>
            <w:shd w:val="clear" w:color="auto" w:fill="auto"/>
            <w:noWrap/>
            <w:vAlign w:val="bottom"/>
            <w:hideMark/>
          </w:tcPr>
          <w:p w:rsidR="000B7765" w:rsidRPr="000B7765" w:rsidRDefault="000B7765" w:rsidP="000B7765">
            <w:pPr>
              <w:spacing w:after="0" w:line="240" w:lineRule="auto"/>
              <w:rPr>
                <w:rFonts w:ascii="Calibri" w:eastAsia="Times New Roman" w:hAnsi="Calibri" w:cs="Calibri"/>
                <w:color w:val="000000"/>
                <w:lang w:eastAsia="cs-CZ"/>
              </w:rPr>
            </w:pPr>
          </w:p>
        </w:tc>
      </w:tr>
    </w:tbl>
    <w:p w:rsidR="00B3183E" w:rsidRDefault="00B3183E" w:rsidP="00327C26">
      <w:pPr>
        <w:spacing w:before="120" w:after="120"/>
        <w:rPr>
          <w:rFonts w:cstheme="minorHAnsi"/>
        </w:rPr>
      </w:pPr>
    </w:p>
    <w:p w:rsidR="009852E0" w:rsidRPr="003C5432" w:rsidRDefault="00F05F52" w:rsidP="00F21F59">
      <w:pPr>
        <w:pStyle w:val="Nadpis2"/>
      </w:pPr>
      <w:bookmarkStart w:id="26" w:name="_Toc61249366"/>
      <w:r w:rsidRPr="003C5432">
        <w:lastRenderedPageBreak/>
        <w:t>Rozlišovací znaky</w:t>
      </w:r>
      <w:r w:rsidR="00ED651D" w:rsidRPr="003C5432">
        <w:t xml:space="preserve"> – mandatorní výdaje</w:t>
      </w:r>
      <w:bookmarkEnd w:id="26"/>
    </w:p>
    <w:p w:rsidR="0013317C" w:rsidRPr="003C5432" w:rsidRDefault="0013317C" w:rsidP="00343A5A">
      <w:pPr>
        <w:spacing w:before="120" w:after="120"/>
        <w:jc w:val="both"/>
        <w:rPr>
          <w:rFonts w:cstheme="minorHAnsi"/>
          <w:color w:val="00B050"/>
        </w:rPr>
      </w:pPr>
      <w:r w:rsidRPr="003C5432">
        <w:rPr>
          <w:rFonts w:cstheme="minorHAnsi"/>
          <w:b/>
        </w:rPr>
        <w:t>Přehled čerpání finančních prostředků v roce 2020 na výplaty neinvestičních příspěvků a náhrad na položce 5192 podle rozlišovacích znaků:</w:t>
      </w:r>
    </w:p>
    <w:tbl>
      <w:tblPr>
        <w:tblStyle w:val="Mkatabulky"/>
        <w:tblW w:w="9322" w:type="dxa"/>
        <w:tblLook w:val="04A0" w:firstRow="1" w:lastRow="0" w:firstColumn="1" w:lastColumn="0" w:noHBand="0" w:noVBand="1"/>
      </w:tblPr>
      <w:tblGrid>
        <w:gridCol w:w="1384"/>
        <w:gridCol w:w="4506"/>
        <w:gridCol w:w="3432"/>
      </w:tblGrid>
      <w:tr w:rsidR="0013317C" w:rsidRPr="003C5432" w:rsidTr="00013B73">
        <w:tc>
          <w:tcPr>
            <w:tcW w:w="1384" w:type="dxa"/>
            <w:vAlign w:val="center"/>
          </w:tcPr>
          <w:p w:rsidR="0013317C" w:rsidRPr="003C5432" w:rsidRDefault="0013317C" w:rsidP="00013B73">
            <w:pPr>
              <w:jc w:val="center"/>
              <w:rPr>
                <w:rFonts w:cstheme="minorHAnsi"/>
                <w:b/>
              </w:rPr>
            </w:pPr>
            <w:r w:rsidRPr="003C5432">
              <w:rPr>
                <w:rFonts w:cstheme="minorHAnsi"/>
                <w:b/>
              </w:rPr>
              <w:t>Rozlišovací znak</w:t>
            </w:r>
          </w:p>
        </w:tc>
        <w:tc>
          <w:tcPr>
            <w:tcW w:w="4506" w:type="dxa"/>
            <w:vAlign w:val="center"/>
          </w:tcPr>
          <w:p w:rsidR="0013317C" w:rsidRPr="003C5432" w:rsidRDefault="0013317C" w:rsidP="00013B73">
            <w:pPr>
              <w:jc w:val="center"/>
              <w:rPr>
                <w:rFonts w:cstheme="minorHAnsi"/>
                <w:b/>
              </w:rPr>
            </w:pPr>
            <w:r w:rsidRPr="003C5432">
              <w:rPr>
                <w:rFonts w:cstheme="minorHAnsi"/>
                <w:b/>
              </w:rPr>
              <w:t>Název</w:t>
            </w:r>
          </w:p>
        </w:tc>
        <w:tc>
          <w:tcPr>
            <w:tcW w:w="3432" w:type="dxa"/>
            <w:vAlign w:val="center"/>
          </w:tcPr>
          <w:p w:rsidR="0013317C" w:rsidRPr="003C5432" w:rsidRDefault="0013317C" w:rsidP="00013B73">
            <w:pPr>
              <w:jc w:val="center"/>
              <w:rPr>
                <w:rFonts w:cstheme="minorHAnsi"/>
                <w:b/>
              </w:rPr>
            </w:pPr>
            <w:r w:rsidRPr="003C5432">
              <w:rPr>
                <w:rFonts w:cstheme="minorHAnsi"/>
                <w:b/>
              </w:rPr>
              <w:t>Čerpání 2020</w:t>
            </w:r>
          </w:p>
          <w:p w:rsidR="0013317C" w:rsidRPr="003C5432" w:rsidRDefault="0013317C" w:rsidP="00013B73">
            <w:pPr>
              <w:jc w:val="center"/>
              <w:rPr>
                <w:rFonts w:cstheme="minorHAnsi"/>
                <w:b/>
              </w:rPr>
            </w:pPr>
            <w:r w:rsidRPr="003C5432">
              <w:rPr>
                <w:rFonts w:cstheme="minorHAnsi"/>
                <w:b/>
              </w:rPr>
              <w:t>v tis. Kč</w:t>
            </w:r>
          </w:p>
        </w:tc>
      </w:tr>
      <w:tr w:rsidR="0013317C" w:rsidRPr="003C5432" w:rsidTr="00013B73">
        <w:tc>
          <w:tcPr>
            <w:tcW w:w="1384" w:type="dxa"/>
          </w:tcPr>
          <w:p w:rsidR="0013317C" w:rsidRPr="003C5432" w:rsidRDefault="0013317C" w:rsidP="00013B73">
            <w:pPr>
              <w:jc w:val="both"/>
              <w:rPr>
                <w:rFonts w:cstheme="minorHAnsi"/>
              </w:rPr>
            </w:pPr>
            <w:r w:rsidRPr="003C5432">
              <w:rPr>
                <w:rFonts w:cstheme="minorHAnsi"/>
              </w:rPr>
              <w:t>51920</w:t>
            </w:r>
          </w:p>
        </w:tc>
        <w:tc>
          <w:tcPr>
            <w:tcW w:w="4506" w:type="dxa"/>
          </w:tcPr>
          <w:p w:rsidR="0013317C" w:rsidRPr="003C5432" w:rsidRDefault="0013317C" w:rsidP="00013B73">
            <w:pPr>
              <w:rPr>
                <w:rFonts w:cstheme="minorHAnsi"/>
              </w:rPr>
            </w:pPr>
            <w:r w:rsidRPr="003C5432">
              <w:rPr>
                <w:rFonts w:cstheme="minorHAnsi"/>
              </w:rPr>
              <w:t>Mandatorní výdaje advokátům civil</w:t>
            </w:r>
          </w:p>
        </w:tc>
        <w:tc>
          <w:tcPr>
            <w:tcW w:w="3432" w:type="dxa"/>
            <w:vAlign w:val="bottom"/>
          </w:tcPr>
          <w:p w:rsidR="0013317C" w:rsidRPr="003C5432" w:rsidRDefault="0013317C" w:rsidP="00013B73">
            <w:pPr>
              <w:jc w:val="right"/>
              <w:rPr>
                <w:rFonts w:cstheme="minorHAnsi"/>
              </w:rPr>
            </w:pPr>
            <w:r w:rsidRPr="003C5432">
              <w:rPr>
                <w:rFonts w:cstheme="minorHAnsi"/>
              </w:rPr>
              <w:t>901,36</w:t>
            </w:r>
          </w:p>
        </w:tc>
      </w:tr>
      <w:tr w:rsidR="0013317C" w:rsidRPr="003C5432" w:rsidTr="00013B73">
        <w:tc>
          <w:tcPr>
            <w:tcW w:w="1384" w:type="dxa"/>
          </w:tcPr>
          <w:p w:rsidR="0013317C" w:rsidRPr="003C5432" w:rsidRDefault="0013317C" w:rsidP="00013B73">
            <w:pPr>
              <w:jc w:val="both"/>
              <w:rPr>
                <w:rFonts w:cstheme="minorHAnsi"/>
              </w:rPr>
            </w:pPr>
            <w:r w:rsidRPr="003C5432">
              <w:rPr>
                <w:rFonts w:cstheme="minorHAnsi"/>
              </w:rPr>
              <w:t>51921</w:t>
            </w:r>
          </w:p>
        </w:tc>
        <w:tc>
          <w:tcPr>
            <w:tcW w:w="4506" w:type="dxa"/>
          </w:tcPr>
          <w:p w:rsidR="0013317C" w:rsidRPr="003C5432" w:rsidRDefault="0013317C" w:rsidP="00013B73">
            <w:pPr>
              <w:rPr>
                <w:rFonts w:cstheme="minorHAnsi"/>
              </w:rPr>
            </w:pPr>
            <w:r w:rsidRPr="003C5432">
              <w:rPr>
                <w:rFonts w:cstheme="minorHAnsi"/>
              </w:rPr>
              <w:t>Mandatorní výdaje advokátům trest</w:t>
            </w:r>
          </w:p>
        </w:tc>
        <w:tc>
          <w:tcPr>
            <w:tcW w:w="3432" w:type="dxa"/>
            <w:vAlign w:val="bottom"/>
          </w:tcPr>
          <w:p w:rsidR="0013317C" w:rsidRPr="003C5432" w:rsidRDefault="0013317C" w:rsidP="00013B73">
            <w:pPr>
              <w:jc w:val="right"/>
              <w:rPr>
                <w:rFonts w:cstheme="minorHAnsi"/>
              </w:rPr>
            </w:pPr>
            <w:r w:rsidRPr="003C5432">
              <w:rPr>
                <w:rFonts w:cstheme="minorHAnsi"/>
              </w:rPr>
              <w:t xml:space="preserve">  4.500,91</w:t>
            </w:r>
          </w:p>
        </w:tc>
      </w:tr>
      <w:tr w:rsidR="0013317C" w:rsidRPr="003C5432" w:rsidTr="00013B73">
        <w:tc>
          <w:tcPr>
            <w:tcW w:w="1384" w:type="dxa"/>
          </w:tcPr>
          <w:p w:rsidR="0013317C" w:rsidRPr="003C5432" w:rsidRDefault="0013317C" w:rsidP="00013B73">
            <w:pPr>
              <w:jc w:val="both"/>
              <w:rPr>
                <w:rFonts w:cstheme="minorHAnsi"/>
              </w:rPr>
            </w:pPr>
            <w:r w:rsidRPr="003C5432">
              <w:rPr>
                <w:rFonts w:cstheme="minorHAnsi"/>
              </w:rPr>
              <w:t>51922</w:t>
            </w:r>
          </w:p>
        </w:tc>
        <w:tc>
          <w:tcPr>
            <w:tcW w:w="4506" w:type="dxa"/>
          </w:tcPr>
          <w:p w:rsidR="0013317C" w:rsidRPr="003C5432" w:rsidRDefault="0013317C" w:rsidP="00013B73">
            <w:pPr>
              <w:rPr>
                <w:rFonts w:cstheme="minorHAnsi"/>
              </w:rPr>
            </w:pPr>
            <w:r w:rsidRPr="003C5432">
              <w:rPr>
                <w:rFonts w:cstheme="minorHAnsi"/>
              </w:rPr>
              <w:t>Mandatorní výdaje znalečné</w:t>
            </w:r>
          </w:p>
        </w:tc>
        <w:tc>
          <w:tcPr>
            <w:tcW w:w="3432" w:type="dxa"/>
            <w:vAlign w:val="bottom"/>
          </w:tcPr>
          <w:p w:rsidR="0013317C" w:rsidRPr="003C5432" w:rsidRDefault="0013317C" w:rsidP="00013B73">
            <w:pPr>
              <w:jc w:val="right"/>
              <w:rPr>
                <w:rFonts w:cstheme="minorHAnsi"/>
              </w:rPr>
            </w:pPr>
            <w:r w:rsidRPr="003C5432">
              <w:rPr>
                <w:rFonts w:cstheme="minorHAnsi"/>
              </w:rPr>
              <w:t xml:space="preserve">1.156,60 </w:t>
            </w:r>
          </w:p>
        </w:tc>
      </w:tr>
      <w:tr w:rsidR="0013317C" w:rsidRPr="003C5432" w:rsidTr="00013B73">
        <w:tc>
          <w:tcPr>
            <w:tcW w:w="1384" w:type="dxa"/>
          </w:tcPr>
          <w:p w:rsidR="0013317C" w:rsidRPr="003C5432" w:rsidRDefault="0013317C" w:rsidP="00013B73">
            <w:pPr>
              <w:jc w:val="both"/>
              <w:rPr>
                <w:rFonts w:cstheme="minorHAnsi"/>
              </w:rPr>
            </w:pPr>
            <w:r w:rsidRPr="003C5432">
              <w:rPr>
                <w:rFonts w:cstheme="minorHAnsi"/>
              </w:rPr>
              <w:t>51923</w:t>
            </w:r>
          </w:p>
        </w:tc>
        <w:tc>
          <w:tcPr>
            <w:tcW w:w="4506" w:type="dxa"/>
          </w:tcPr>
          <w:p w:rsidR="0013317C" w:rsidRPr="003C5432" w:rsidRDefault="0013317C" w:rsidP="00013B73">
            <w:pPr>
              <w:rPr>
                <w:rFonts w:cstheme="minorHAnsi"/>
              </w:rPr>
            </w:pPr>
            <w:r w:rsidRPr="003C5432">
              <w:rPr>
                <w:rFonts w:cstheme="minorHAnsi"/>
              </w:rPr>
              <w:t xml:space="preserve">Mandatorní výdaje </w:t>
            </w:r>
            <w:proofErr w:type="spellStart"/>
            <w:r w:rsidRPr="003C5432">
              <w:rPr>
                <w:rFonts w:cstheme="minorHAnsi"/>
              </w:rPr>
              <w:t>tlumočné</w:t>
            </w:r>
            <w:proofErr w:type="spellEnd"/>
          </w:p>
        </w:tc>
        <w:tc>
          <w:tcPr>
            <w:tcW w:w="3432" w:type="dxa"/>
            <w:vAlign w:val="bottom"/>
          </w:tcPr>
          <w:p w:rsidR="0013317C" w:rsidRPr="003C5432" w:rsidRDefault="0013317C" w:rsidP="00013B73">
            <w:pPr>
              <w:jc w:val="right"/>
              <w:rPr>
                <w:rFonts w:cstheme="minorHAnsi"/>
              </w:rPr>
            </w:pPr>
            <w:r w:rsidRPr="003C5432">
              <w:rPr>
                <w:rFonts w:cstheme="minorHAnsi"/>
              </w:rPr>
              <w:t>533,72</w:t>
            </w:r>
          </w:p>
        </w:tc>
      </w:tr>
      <w:tr w:rsidR="0013317C" w:rsidRPr="003C5432" w:rsidTr="00013B73">
        <w:tc>
          <w:tcPr>
            <w:tcW w:w="1384" w:type="dxa"/>
          </w:tcPr>
          <w:p w:rsidR="0013317C" w:rsidRPr="003C5432" w:rsidRDefault="0013317C" w:rsidP="00013B73">
            <w:pPr>
              <w:jc w:val="both"/>
              <w:rPr>
                <w:rFonts w:cstheme="minorHAnsi"/>
              </w:rPr>
            </w:pPr>
            <w:r w:rsidRPr="003C5432">
              <w:rPr>
                <w:rFonts w:cstheme="minorHAnsi"/>
              </w:rPr>
              <w:t>51924</w:t>
            </w:r>
          </w:p>
        </w:tc>
        <w:tc>
          <w:tcPr>
            <w:tcW w:w="4506" w:type="dxa"/>
          </w:tcPr>
          <w:p w:rsidR="0013317C" w:rsidRPr="003C5432" w:rsidRDefault="0013317C" w:rsidP="00013B73">
            <w:pPr>
              <w:rPr>
                <w:rFonts w:cstheme="minorHAnsi"/>
              </w:rPr>
            </w:pPr>
            <w:r w:rsidRPr="003C5432">
              <w:rPr>
                <w:rFonts w:cstheme="minorHAnsi"/>
              </w:rPr>
              <w:t>Mandatorní výdaje notáři</w:t>
            </w:r>
          </w:p>
        </w:tc>
        <w:tc>
          <w:tcPr>
            <w:tcW w:w="3432" w:type="dxa"/>
            <w:vAlign w:val="bottom"/>
          </w:tcPr>
          <w:p w:rsidR="0013317C" w:rsidRPr="003C5432" w:rsidRDefault="0013317C" w:rsidP="00013B73">
            <w:pPr>
              <w:jc w:val="right"/>
              <w:rPr>
                <w:rFonts w:cstheme="minorHAnsi"/>
              </w:rPr>
            </w:pPr>
            <w:r w:rsidRPr="003C5432">
              <w:rPr>
                <w:rFonts w:cstheme="minorHAnsi"/>
              </w:rPr>
              <w:t>589,80</w:t>
            </w:r>
          </w:p>
        </w:tc>
      </w:tr>
      <w:tr w:rsidR="0013317C" w:rsidRPr="003C5432" w:rsidTr="00013B73">
        <w:tc>
          <w:tcPr>
            <w:tcW w:w="1384" w:type="dxa"/>
          </w:tcPr>
          <w:p w:rsidR="0013317C" w:rsidRPr="003C5432" w:rsidRDefault="0013317C" w:rsidP="00013B73">
            <w:pPr>
              <w:jc w:val="both"/>
              <w:rPr>
                <w:rFonts w:cstheme="minorHAnsi"/>
              </w:rPr>
            </w:pPr>
            <w:r w:rsidRPr="003C5432">
              <w:rPr>
                <w:rFonts w:cstheme="minorHAnsi"/>
              </w:rPr>
              <w:t>519280</w:t>
            </w:r>
          </w:p>
        </w:tc>
        <w:tc>
          <w:tcPr>
            <w:tcW w:w="4506" w:type="dxa"/>
          </w:tcPr>
          <w:p w:rsidR="0013317C" w:rsidRPr="003C5432" w:rsidRDefault="0013317C" w:rsidP="00013B73">
            <w:pPr>
              <w:rPr>
                <w:rFonts w:cstheme="minorHAnsi"/>
              </w:rPr>
            </w:pPr>
            <w:r w:rsidRPr="003C5432">
              <w:rPr>
                <w:rFonts w:cstheme="minorHAnsi"/>
              </w:rPr>
              <w:t>Mandatorní výdaje exekutorům civil</w:t>
            </w:r>
          </w:p>
        </w:tc>
        <w:tc>
          <w:tcPr>
            <w:tcW w:w="3432" w:type="dxa"/>
            <w:vAlign w:val="bottom"/>
          </w:tcPr>
          <w:p w:rsidR="0013317C" w:rsidRPr="003C5432" w:rsidRDefault="0013317C" w:rsidP="00013B73">
            <w:pPr>
              <w:jc w:val="right"/>
              <w:rPr>
                <w:rFonts w:cstheme="minorHAnsi"/>
              </w:rPr>
            </w:pPr>
            <w:r w:rsidRPr="003C5432">
              <w:rPr>
                <w:rFonts w:cstheme="minorHAnsi"/>
              </w:rPr>
              <w:t>34,33</w:t>
            </w:r>
          </w:p>
        </w:tc>
      </w:tr>
      <w:tr w:rsidR="0013317C" w:rsidRPr="003C5432" w:rsidTr="00013B73">
        <w:tc>
          <w:tcPr>
            <w:tcW w:w="1384" w:type="dxa"/>
          </w:tcPr>
          <w:p w:rsidR="0013317C" w:rsidRPr="003C5432" w:rsidRDefault="0013317C" w:rsidP="00013B73">
            <w:pPr>
              <w:jc w:val="both"/>
              <w:rPr>
                <w:rFonts w:cstheme="minorHAnsi"/>
              </w:rPr>
            </w:pPr>
            <w:r w:rsidRPr="003C5432">
              <w:rPr>
                <w:rFonts w:cstheme="minorHAnsi"/>
              </w:rPr>
              <w:t>519290</w:t>
            </w:r>
          </w:p>
        </w:tc>
        <w:tc>
          <w:tcPr>
            <w:tcW w:w="4506" w:type="dxa"/>
          </w:tcPr>
          <w:p w:rsidR="0013317C" w:rsidRPr="003C5432" w:rsidRDefault="0013317C" w:rsidP="00013B73">
            <w:pPr>
              <w:rPr>
                <w:rFonts w:cstheme="minorHAnsi"/>
              </w:rPr>
            </w:pPr>
            <w:r w:rsidRPr="003C5432">
              <w:rPr>
                <w:rFonts w:cstheme="minorHAnsi"/>
              </w:rPr>
              <w:t>Poskytnuté neinvestiční příspěvky a náhrady</w:t>
            </w:r>
          </w:p>
        </w:tc>
        <w:tc>
          <w:tcPr>
            <w:tcW w:w="3432" w:type="dxa"/>
            <w:vAlign w:val="bottom"/>
          </w:tcPr>
          <w:p w:rsidR="0013317C" w:rsidRPr="003C5432" w:rsidRDefault="0013317C" w:rsidP="00013B73">
            <w:pPr>
              <w:jc w:val="right"/>
              <w:rPr>
                <w:rFonts w:cstheme="minorHAnsi"/>
              </w:rPr>
            </w:pPr>
            <w:r w:rsidRPr="003C5432">
              <w:rPr>
                <w:rFonts w:cstheme="minorHAnsi"/>
              </w:rPr>
              <w:t>0,45</w:t>
            </w:r>
          </w:p>
        </w:tc>
      </w:tr>
      <w:tr w:rsidR="0013317C" w:rsidRPr="003C5432" w:rsidTr="00013B73">
        <w:tc>
          <w:tcPr>
            <w:tcW w:w="1384" w:type="dxa"/>
          </w:tcPr>
          <w:p w:rsidR="0013317C" w:rsidRPr="003C5432" w:rsidRDefault="0013317C" w:rsidP="00013B73">
            <w:pPr>
              <w:jc w:val="both"/>
              <w:rPr>
                <w:rFonts w:cstheme="minorHAnsi"/>
              </w:rPr>
            </w:pPr>
            <w:r w:rsidRPr="003C5432">
              <w:rPr>
                <w:rFonts w:cstheme="minorHAnsi"/>
              </w:rPr>
              <w:t>519291</w:t>
            </w:r>
          </w:p>
        </w:tc>
        <w:tc>
          <w:tcPr>
            <w:tcW w:w="4506" w:type="dxa"/>
          </w:tcPr>
          <w:p w:rsidR="0013317C" w:rsidRPr="003C5432" w:rsidRDefault="0013317C" w:rsidP="00013B73">
            <w:pPr>
              <w:rPr>
                <w:rFonts w:cstheme="minorHAnsi"/>
              </w:rPr>
            </w:pPr>
            <w:r w:rsidRPr="003C5432">
              <w:rPr>
                <w:rFonts w:cstheme="minorHAnsi"/>
              </w:rPr>
              <w:t>Náhrady za pracovní úrazy</w:t>
            </w:r>
          </w:p>
        </w:tc>
        <w:tc>
          <w:tcPr>
            <w:tcW w:w="3432" w:type="dxa"/>
            <w:vAlign w:val="bottom"/>
          </w:tcPr>
          <w:p w:rsidR="0013317C" w:rsidRPr="003C5432" w:rsidRDefault="0013317C" w:rsidP="00013B73">
            <w:pPr>
              <w:jc w:val="right"/>
              <w:rPr>
                <w:rFonts w:cstheme="minorHAnsi"/>
              </w:rPr>
            </w:pPr>
            <w:r w:rsidRPr="003C5432">
              <w:rPr>
                <w:rFonts w:cstheme="minorHAnsi"/>
              </w:rPr>
              <w:t>2,88</w:t>
            </w:r>
          </w:p>
        </w:tc>
      </w:tr>
      <w:tr w:rsidR="0013317C" w:rsidRPr="003C5432" w:rsidTr="00013B73">
        <w:tc>
          <w:tcPr>
            <w:tcW w:w="1384" w:type="dxa"/>
          </w:tcPr>
          <w:p w:rsidR="0013317C" w:rsidRPr="003C5432" w:rsidRDefault="0013317C" w:rsidP="00013B73">
            <w:pPr>
              <w:jc w:val="both"/>
              <w:rPr>
                <w:rFonts w:cstheme="minorHAnsi"/>
              </w:rPr>
            </w:pPr>
            <w:r w:rsidRPr="003C5432">
              <w:rPr>
                <w:rFonts w:cstheme="minorHAnsi"/>
              </w:rPr>
              <w:t>519292</w:t>
            </w:r>
          </w:p>
        </w:tc>
        <w:tc>
          <w:tcPr>
            <w:tcW w:w="4506" w:type="dxa"/>
          </w:tcPr>
          <w:p w:rsidR="0013317C" w:rsidRPr="003C5432" w:rsidRDefault="0013317C" w:rsidP="00013B73">
            <w:pPr>
              <w:jc w:val="both"/>
              <w:rPr>
                <w:rFonts w:cstheme="minorHAnsi"/>
              </w:rPr>
            </w:pPr>
            <w:r w:rsidRPr="003C5432">
              <w:rPr>
                <w:rFonts w:cstheme="minorHAnsi"/>
              </w:rPr>
              <w:t>Svědci justiční část</w:t>
            </w:r>
          </w:p>
        </w:tc>
        <w:tc>
          <w:tcPr>
            <w:tcW w:w="3432" w:type="dxa"/>
            <w:vAlign w:val="bottom"/>
          </w:tcPr>
          <w:p w:rsidR="0013317C" w:rsidRPr="003C5432" w:rsidRDefault="0013317C" w:rsidP="00013B73">
            <w:pPr>
              <w:jc w:val="right"/>
              <w:rPr>
                <w:rFonts w:cstheme="minorHAnsi"/>
              </w:rPr>
            </w:pPr>
            <w:r w:rsidRPr="003C5432">
              <w:rPr>
                <w:rFonts w:cstheme="minorHAnsi"/>
              </w:rPr>
              <w:t>163,86</w:t>
            </w:r>
          </w:p>
        </w:tc>
      </w:tr>
      <w:tr w:rsidR="0013317C" w:rsidRPr="003C5432" w:rsidTr="00013B73">
        <w:tc>
          <w:tcPr>
            <w:tcW w:w="1384" w:type="dxa"/>
          </w:tcPr>
          <w:p w:rsidR="0013317C" w:rsidRPr="003C5432" w:rsidRDefault="0013317C" w:rsidP="00013B73">
            <w:pPr>
              <w:jc w:val="both"/>
              <w:rPr>
                <w:rFonts w:cstheme="minorHAnsi"/>
              </w:rPr>
            </w:pPr>
          </w:p>
        </w:tc>
        <w:tc>
          <w:tcPr>
            <w:tcW w:w="4506" w:type="dxa"/>
          </w:tcPr>
          <w:p w:rsidR="0013317C" w:rsidRPr="003C5432" w:rsidRDefault="0013317C" w:rsidP="00013B73">
            <w:pPr>
              <w:jc w:val="both"/>
              <w:rPr>
                <w:rFonts w:cstheme="minorHAnsi"/>
              </w:rPr>
            </w:pPr>
            <w:r w:rsidRPr="003C5432">
              <w:rPr>
                <w:rFonts w:cstheme="minorHAnsi"/>
                <w:b/>
              </w:rPr>
              <w:t>Celkem</w:t>
            </w:r>
          </w:p>
        </w:tc>
        <w:tc>
          <w:tcPr>
            <w:tcW w:w="3432" w:type="dxa"/>
            <w:vAlign w:val="bottom"/>
          </w:tcPr>
          <w:p w:rsidR="0013317C" w:rsidRPr="003C5432" w:rsidRDefault="0013317C" w:rsidP="00013B73">
            <w:pPr>
              <w:jc w:val="right"/>
              <w:rPr>
                <w:rFonts w:cstheme="minorHAnsi"/>
                <w:b/>
              </w:rPr>
            </w:pPr>
            <w:r w:rsidRPr="003C5432">
              <w:rPr>
                <w:rFonts w:cstheme="minorHAnsi"/>
                <w:b/>
              </w:rPr>
              <w:t>7.883,91</w:t>
            </w:r>
          </w:p>
        </w:tc>
      </w:tr>
    </w:tbl>
    <w:p w:rsidR="000579A2" w:rsidRPr="003C5432" w:rsidRDefault="00FF13CE" w:rsidP="000579A2">
      <w:pPr>
        <w:jc w:val="both"/>
        <w:rPr>
          <w:rFonts w:cstheme="minorHAnsi"/>
        </w:rPr>
      </w:pPr>
      <w:r w:rsidRPr="003C5432">
        <w:rPr>
          <w:rFonts w:cstheme="minorHAnsi"/>
        </w:rPr>
        <w:t xml:space="preserve"> </w:t>
      </w:r>
    </w:p>
    <w:p w:rsidR="00C4704E" w:rsidRDefault="00C4704E" w:rsidP="000579A2">
      <w:pPr>
        <w:jc w:val="both"/>
        <w:rPr>
          <w:rFonts w:cstheme="minorHAnsi"/>
        </w:rPr>
      </w:pPr>
    </w:p>
    <w:p w:rsidR="00054EB8" w:rsidRDefault="00054EB8" w:rsidP="000579A2">
      <w:pPr>
        <w:jc w:val="both"/>
        <w:rPr>
          <w:rFonts w:cstheme="minorHAnsi"/>
        </w:rPr>
      </w:pPr>
    </w:p>
    <w:p w:rsidR="000579A2" w:rsidRPr="003C5432" w:rsidRDefault="000579A2" w:rsidP="000579A2">
      <w:pPr>
        <w:jc w:val="both"/>
        <w:rPr>
          <w:rFonts w:cstheme="minorHAnsi"/>
        </w:rPr>
      </w:pPr>
      <w:r w:rsidRPr="003C5432">
        <w:rPr>
          <w:rFonts w:cstheme="minorHAnsi"/>
        </w:rPr>
        <w:t>Srovnání čerpání na položce 5192 za roky 2016 - 2020:</w:t>
      </w:r>
    </w:p>
    <w:tbl>
      <w:tblPr>
        <w:tblStyle w:val="Mkatabulky"/>
        <w:tblW w:w="0" w:type="auto"/>
        <w:tblLook w:val="04A0" w:firstRow="1" w:lastRow="0" w:firstColumn="1" w:lastColumn="0" w:noHBand="0" w:noVBand="1"/>
      </w:tblPr>
      <w:tblGrid>
        <w:gridCol w:w="1951"/>
        <w:gridCol w:w="3402"/>
      </w:tblGrid>
      <w:tr w:rsidR="000579A2" w:rsidRPr="003C5432" w:rsidTr="00013B73">
        <w:tc>
          <w:tcPr>
            <w:tcW w:w="1951" w:type="dxa"/>
          </w:tcPr>
          <w:p w:rsidR="000579A2" w:rsidRPr="003C5432" w:rsidRDefault="000579A2" w:rsidP="00013B73">
            <w:pPr>
              <w:jc w:val="center"/>
              <w:rPr>
                <w:rFonts w:cstheme="minorHAnsi"/>
              </w:rPr>
            </w:pPr>
            <w:r w:rsidRPr="003C5432">
              <w:rPr>
                <w:rFonts w:cstheme="minorHAnsi"/>
              </w:rPr>
              <w:t>Rok</w:t>
            </w:r>
          </w:p>
        </w:tc>
        <w:tc>
          <w:tcPr>
            <w:tcW w:w="3402" w:type="dxa"/>
          </w:tcPr>
          <w:p w:rsidR="000579A2" w:rsidRPr="003C5432" w:rsidRDefault="000579A2" w:rsidP="00013B73">
            <w:pPr>
              <w:jc w:val="center"/>
              <w:rPr>
                <w:rFonts w:cstheme="minorHAnsi"/>
              </w:rPr>
            </w:pPr>
            <w:r w:rsidRPr="003C5432">
              <w:rPr>
                <w:rFonts w:cstheme="minorHAnsi"/>
              </w:rPr>
              <w:t>Skutečnost v tis. Kč</w:t>
            </w:r>
          </w:p>
        </w:tc>
      </w:tr>
      <w:tr w:rsidR="000579A2" w:rsidRPr="003C5432" w:rsidTr="00013B73">
        <w:tc>
          <w:tcPr>
            <w:tcW w:w="1951" w:type="dxa"/>
          </w:tcPr>
          <w:p w:rsidR="000579A2" w:rsidRPr="003C5432" w:rsidRDefault="000579A2" w:rsidP="00013B73">
            <w:pPr>
              <w:jc w:val="center"/>
              <w:rPr>
                <w:rFonts w:cstheme="minorHAnsi"/>
              </w:rPr>
            </w:pPr>
            <w:r w:rsidRPr="003C5432">
              <w:rPr>
                <w:rFonts w:cstheme="minorHAnsi"/>
              </w:rPr>
              <w:t>2016</w:t>
            </w:r>
          </w:p>
        </w:tc>
        <w:tc>
          <w:tcPr>
            <w:tcW w:w="3402" w:type="dxa"/>
          </w:tcPr>
          <w:p w:rsidR="000579A2" w:rsidRPr="003C5432" w:rsidRDefault="000579A2" w:rsidP="00013B73">
            <w:pPr>
              <w:jc w:val="right"/>
              <w:rPr>
                <w:rFonts w:cstheme="minorHAnsi"/>
              </w:rPr>
            </w:pPr>
            <w:r w:rsidRPr="003C5432">
              <w:rPr>
                <w:rFonts w:cstheme="minorHAnsi"/>
              </w:rPr>
              <w:t>8.730,45</w:t>
            </w:r>
          </w:p>
        </w:tc>
      </w:tr>
      <w:tr w:rsidR="000579A2" w:rsidRPr="003C5432" w:rsidTr="00013B73">
        <w:tc>
          <w:tcPr>
            <w:tcW w:w="1951" w:type="dxa"/>
          </w:tcPr>
          <w:p w:rsidR="000579A2" w:rsidRPr="003C5432" w:rsidRDefault="000579A2" w:rsidP="00013B73">
            <w:pPr>
              <w:jc w:val="center"/>
              <w:rPr>
                <w:rFonts w:cstheme="minorHAnsi"/>
              </w:rPr>
            </w:pPr>
            <w:r w:rsidRPr="003C5432">
              <w:rPr>
                <w:rFonts w:cstheme="minorHAnsi"/>
              </w:rPr>
              <w:t>2017</w:t>
            </w:r>
          </w:p>
        </w:tc>
        <w:tc>
          <w:tcPr>
            <w:tcW w:w="3402" w:type="dxa"/>
          </w:tcPr>
          <w:p w:rsidR="000579A2" w:rsidRPr="003C5432" w:rsidRDefault="000579A2" w:rsidP="00013B73">
            <w:pPr>
              <w:jc w:val="right"/>
              <w:rPr>
                <w:rFonts w:cstheme="minorHAnsi"/>
              </w:rPr>
            </w:pPr>
            <w:r w:rsidRPr="003C5432">
              <w:rPr>
                <w:rFonts w:cstheme="minorHAnsi"/>
              </w:rPr>
              <w:t>9.726,70</w:t>
            </w:r>
          </w:p>
        </w:tc>
      </w:tr>
      <w:tr w:rsidR="000579A2" w:rsidRPr="003C5432" w:rsidTr="00013B73">
        <w:tc>
          <w:tcPr>
            <w:tcW w:w="1951" w:type="dxa"/>
          </w:tcPr>
          <w:p w:rsidR="000579A2" w:rsidRPr="003C5432" w:rsidRDefault="000579A2" w:rsidP="00013B73">
            <w:pPr>
              <w:jc w:val="center"/>
              <w:rPr>
                <w:rFonts w:cstheme="minorHAnsi"/>
              </w:rPr>
            </w:pPr>
            <w:r w:rsidRPr="003C5432">
              <w:rPr>
                <w:rFonts w:cstheme="minorHAnsi"/>
              </w:rPr>
              <w:t>2018</w:t>
            </w:r>
          </w:p>
        </w:tc>
        <w:tc>
          <w:tcPr>
            <w:tcW w:w="3402" w:type="dxa"/>
          </w:tcPr>
          <w:p w:rsidR="000579A2" w:rsidRPr="003C5432" w:rsidRDefault="000579A2" w:rsidP="00013B73">
            <w:pPr>
              <w:jc w:val="right"/>
              <w:rPr>
                <w:rFonts w:cstheme="minorHAnsi"/>
              </w:rPr>
            </w:pPr>
            <w:r w:rsidRPr="003C5432">
              <w:rPr>
                <w:rFonts w:cstheme="minorHAnsi"/>
              </w:rPr>
              <w:t xml:space="preserve">9.643,70 </w:t>
            </w:r>
          </w:p>
        </w:tc>
      </w:tr>
      <w:tr w:rsidR="000579A2" w:rsidRPr="003C5432" w:rsidTr="00013B73">
        <w:tc>
          <w:tcPr>
            <w:tcW w:w="1951" w:type="dxa"/>
          </w:tcPr>
          <w:p w:rsidR="000579A2" w:rsidRPr="003C5432" w:rsidRDefault="000579A2" w:rsidP="00013B73">
            <w:pPr>
              <w:jc w:val="center"/>
              <w:rPr>
                <w:rFonts w:cstheme="minorHAnsi"/>
              </w:rPr>
            </w:pPr>
            <w:r w:rsidRPr="003C5432">
              <w:rPr>
                <w:rFonts w:cstheme="minorHAnsi"/>
              </w:rPr>
              <w:t>2019</w:t>
            </w:r>
          </w:p>
        </w:tc>
        <w:tc>
          <w:tcPr>
            <w:tcW w:w="3402" w:type="dxa"/>
          </w:tcPr>
          <w:p w:rsidR="000579A2" w:rsidRPr="003C5432" w:rsidRDefault="000579A2" w:rsidP="00013B73">
            <w:pPr>
              <w:jc w:val="right"/>
              <w:rPr>
                <w:rFonts w:cstheme="minorHAnsi"/>
              </w:rPr>
            </w:pPr>
            <w:r w:rsidRPr="003C5432">
              <w:rPr>
                <w:rFonts w:cstheme="minorHAnsi"/>
              </w:rPr>
              <w:t>8.019.82</w:t>
            </w:r>
          </w:p>
        </w:tc>
      </w:tr>
      <w:tr w:rsidR="000579A2" w:rsidRPr="003C5432" w:rsidTr="00013B73">
        <w:tc>
          <w:tcPr>
            <w:tcW w:w="1951" w:type="dxa"/>
          </w:tcPr>
          <w:p w:rsidR="000579A2" w:rsidRPr="003C5432" w:rsidRDefault="000579A2" w:rsidP="00013B73">
            <w:pPr>
              <w:jc w:val="center"/>
              <w:rPr>
                <w:rFonts w:cstheme="minorHAnsi"/>
              </w:rPr>
            </w:pPr>
            <w:r w:rsidRPr="003C5432">
              <w:rPr>
                <w:rFonts w:cstheme="minorHAnsi"/>
              </w:rPr>
              <w:t>2020</w:t>
            </w:r>
          </w:p>
        </w:tc>
        <w:tc>
          <w:tcPr>
            <w:tcW w:w="3402" w:type="dxa"/>
          </w:tcPr>
          <w:p w:rsidR="000579A2" w:rsidRPr="003C5432" w:rsidRDefault="000579A2" w:rsidP="00013B73">
            <w:pPr>
              <w:jc w:val="right"/>
              <w:rPr>
                <w:rFonts w:cstheme="minorHAnsi"/>
              </w:rPr>
            </w:pPr>
            <w:r w:rsidRPr="003C5432">
              <w:rPr>
                <w:rFonts w:cstheme="minorHAnsi"/>
              </w:rPr>
              <w:t>7.883,91</w:t>
            </w:r>
          </w:p>
        </w:tc>
      </w:tr>
    </w:tbl>
    <w:p w:rsidR="00FF13CE" w:rsidRPr="003C5432" w:rsidRDefault="000579A2" w:rsidP="008028D2">
      <w:pPr>
        <w:spacing w:before="120" w:after="120"/>
        <w:jc w:val="both"/>
        <w:rPr>
          <w:rFonts w:cstheme="minorHAnsi"/>
        </w:rPr>
      </w:pPr>
      <w:r w:rsidRPr="003C5432">
        <w:rPr>
          <w:rFonts w:cstheme="minorHAnsi"/>
        </w:rPr>
        <w:t>Čerpání na Mandatorní výdaje bylo celkem 7.883.907,33 Kč, což je 47,83% věcných výdajů.</w:t>
      </w:r>
    </w:p>
    <w:p w:rsidR="00CE3787" w:rsidRPr="003C5432" w:rsidRDefault="00FF13CE" w:rsidP="008028D2">
      <w:pPr>
        <w:spacing w:before="120" w:after="120"/>
        <w:jc w:val="both"/>
        <w:rPr>
          <w:rFonts w:cstheme="minorHAnsi"/>
        </w:rPr>
      </w:pPr>
      <w:r w:rsidRPr="003C5432">
        <w:rPr>
          <w:rFonts w:cstheme="minorHAnsi"/>
        </w:rPr>
        <w:t xml:space="preserve">Ve srovnání s rokem 2019 je patrné celkové snížení čerpání, což je způsobeno jednak snížením nápadu trestních věcí oproti roku 2019 a dále dlouhodobou pracovní neschopností jedné trestní soudkyně (1/2020-6/2020). Další pokles je patrný ve 2. čtvrtletí letošního roku v důsledku </w:t>
      </w:r>
      <w:proofErr w:type="spellStart"/>
      <w:r w:rsidRPr="003C5432">
        <w:rPr>
          <w:rFonts w:cstheme="minorHAnsi"/>
        </w:rPr>
        <w:t>koronaviroých</w:t>
      </w:r>
      <w:proofErr w:type="spellEnd"/>
      <w:r w:rsidRPr="003C5432">
        <w:rPr>
          <w:rFonts w:cstheme="minorHAnsi"/>
        </w:rPr>
        <w:t xml:space="preserve"> opatření. V posledním čtvrtletí letošního roku je vyšší čerpání právě z důvodu ukončení dlouhodobé pracovní neschopnosti 1 soudkyně.</w:t>
      </w:r>
    </w:p>
    <w:p w:rsidR="00AE1E17" w:rsidRPr="003C5432" w:rsidRDefault="00AE1E17" w:rsidP="00F21F59">
      <w:pPr>
        <w:pStyle w:val="Nadpis2"/>
      </w:pPr>
      <w:bookmarkStart w:id="27" w:name="_Toc61249367"/>
      <w:r w:rsidRPr="003C5432">
        <w:lastRenderedPageBreak/>
        <w:t>Rozbor IT</w:t>
      </w:r>
      <w:bookmarkEnd w:id="27"/>
      <w:r w:rsidRPr="003C5432">
        <w:t xml:space="preserve"> </w:t>
      </w:r>
    </w:p>
    <w:p w:rsidR="00B3183E" w:rsidRDefault="0091357C" w:rsidP="006E11AD">
      <w:pPr>
        <w:rPr>
          <w:rFonts w:cstheme="minorHAnsi"/>
        </w:rPr>
      </w:pPr>
      <w:r w:rsidRPr="003C5432">
        <w:rPr>
          <w:rFonts w:cstheme="minorHAnsi"/>
        </w:rPr>
        <w:t xml:space="preserve"> </w:t>
      </w:r>
      <w:bookmarkStart w:id="28" w:name="_MON_1671628002"/>
      <w:bookmarkEnd w:id="28"/>
      <w:r w:rsidR="00B3183E" w:rsidRPr="003C5432">
        <w:rPr>
          <w:rFonts w:cstheme="minorHAnsi"/>
        </w:rPr>
        <w:object w:dxaOrig="9538" w:dyaOrig="3463" w14:anchorId="3C3371EE">
          <v:shape id="_x0000_i1036" type="#_x0000_t75" style="width:469.55pt;height:170.3pt" o:ole="">
            <v:imagedata r:id="rId33" o:title=""/>
          </v:shape>
          <o:OLEObject Type="Embed" ProgID="Excel.Sheet.12" ShapeID="_x0000_i1036" DrawAspect="Content" ObjectID="_1674298639" r:id="rId34"/>
        </w:object>
      </w:r>
    </w:p>
    <w:p w:rsidR="0091357C" w:rsidRPr="003C5432" w:rsidRDefault="0091357C" w:rsidP="006E11AD">
      <w:pPr>
        <w:rPr>
          <w:rFonts w:cstheme="minorHAnsi"/>
          <w:color w:val="00B050"/>
        </w:rPr>
      </w:pPr>
      <w:r w:rsidRPr="003C5432">
        <w:rPr>
          <w:rFonts w:cstheme="minorHAnsi"/>
        </w:rPr>
        <w:t xml:space="preserve"> Rozpočet výdajů s parametrem „OI“ byl z původní částky 880.000,00 Kč v průběhu roku 2020 na základě pokynu Krajského soudu v Plzni snížen o částku 192.115,00 Kč. Dále bylo povoleno zapojit NNV ve výši 165.915,66 Kč </w:t>
      </w:r>
      <w:proofErr w:type="spellStart"/>
      <w:r w:rsidRPr="003C5432">
        <w:rPr>
          <w:rFonts w:cstheme="minorHAnsi"/>
        </w:rPr>
        <w:t>Kč</w:t>
      </w:r>
      <w:proofErr w:type="spellEnd"/>
      <w:r w:rsidRPr="003C5432">
        <w:rPr>
          <w:rFonts w:cstheme="minorHAnsi"/>
        </w:rPr>
        <w:t>, tyto prostředky byly zcela vyčerpány. Konečný rozpočet byl 853.800,66 Kč.</w:t>
      </w:r>
      <w:r w:rsidR="00C23093">
        <w:rPr>
          <w:rFonts w:cstheme="minorHAnsi"/>
        </w:rPr>
        <w:t xml:space="preserve"> </w:t>
      </w:r>
      <w:r w:rsidRPr="003C5432">
        <w:rPr>
          <w:rFonts w:cstheme="minorHAnsi"/>
        </w:rPr>
        <w:t xml:space="preserve">Tyto přidělené finanční prostředky s parametrem „OI“ byly čerpány zejména na nákup výpočetní techniky. Nejvýznamnější výdaje byly za pořízení 40 počítačů a monitorů (338.691,10Kč), 11 tiskáren (63.011,00Kč), </w:t>
      </w:r>
      <w:proofErr w:type="spellStart"/>
      <w:r w:rsidRPr="003C5432">
        <w:rPr>
          <w:rFonts w:cstheme="minorHAnsi"/>
        </w:rPr>
        <w:t>switch</w:t>
      </w:r>
      <w:proofErr w:type="spellEnd"/>
      <w:r w:rsidRPr="003C5432">
        <w:rPr>
          <w:rFonts w:cstheme="minorHAnsi"/>
        </w:rPr>
        <w:t xml:space="preserve"> (19.443,49 Kč). Dále bylo pořízeno: sluchátka, mobilní telefon, a tonery.  Z prostředků s parametrem OI jsou též hrazeny platby za servis </w:t>
      </w:r>
      <w:proofErr w:type="gramStart"/>
      <w:r w:rsidRPr="003C5432">
        <w:rPr>
          <w:rFonts w:cstheme="minorHAnsi"/>
        </w:rPr>
        <w:t>UPS,  tiskové</w:t>
      </w:r>
      <w:proofErr w:type="gramEnd"/>
      <w:r w:rsidRPr="003C5432">
        <w:rPr>
          <w:rFonts w:cstheme="minorHAnsi"/>
        </w:rPr>
        <w:t xml:space="preserve"> služby, pořizování a obnovování certifikátů, GPS (WEB dispečink) a telefonní poplatky. Veškeré nákupy byly konzultovány informatikem s oddělením informatiky Krajského soudu v Plzni.</w:t>
      </w:r>
    </w:p>
    <w:p w:rsidR="0091357C" w:rsidRPr="003C5432" w:rsidRDefault="0091357C" w:rsidP="0091357C">
      <w:pPr>
        <w:jc w:val="both"/>
        <w:rPr>
          <w:rFonts w:cstheme="minorHAnsi"/>
          <w:b/>
        </w:rPr>
      </w:pPr>
      <w:r w:rsidRPr="003C5432">
        <w:rPr>
          <w:rFonts w:cstheme="minorHAnsi"/>
          <w:color w:val="00B050"/>
        </w:rPr>
        <w:t xml:space="preserve"> </w:t>
      </w:r>
      <w:r w:rsidRPr="003C5432">
        <w:rPr>
          <w:rFonts w:cstheme="minorHAnsi"/>
          <w:b/>
        </w:rPr>
        <w:t>Přehled o platbách, refundacích a nákladech soudu na položce 5162 v roce 2020:</w:t>
      </w:r>
    </w:p>
    <w:tbl>
      <w:tblPr>
        <w:tblStyle w:val="Mkatabulky"/>
        <w:tblW w:w="0" w:type="auto"/>
        <w:tblLook w:val="04A0" w:firstRow="1" w:lastRow="0" w:firstColumn="1" w:lastColumn="0" w:noHBand="0" w:noVBand="1"/>
      </w:tblPr>
      <w:tblGrid>
        <w:gridCol w:w="1842"/>
        <w:gridCol w:w="1527"/>
        <w:gridCol w:w="1842"/>
        <w:gridCol w:w="1985"/>
        <w:gridCol w:w="2016"/>
      </w:tblGrid>
      <w:tr w:rsidR="0091357C" w:rsidRPr="003C5432" w:rsidTr="00E2693F">
        <w:tc>
          <w:tcPr>
            <w:tcW w:w="1842" w:type="dxa"/>
            <w:vAlign w:val="center"/>
          </w:tcPr>
          <w:p w:rsidR="0091357C" w:rsidRPr="003C5432" w:rsidRDefault="0091357C" w:rsidP="00E2693F">
            <w:pPr>
              <w:jc w:val="center"/>
              <w:rPr>
                <w:rFonts w:cstheme="minorHAnsi"/>
                <w:b/>
              </w:rPr>
            </w:pPr>
            <w:r w:rsidRPr="003C5432">
              <w:rPr>
                <w:rFonts w:cstheme="minorHAnsi"/>
                <w:b/>
              </w:rPr>
              <w:t>Položka</w:t>
            </w:r>
          </w:p>
        </w:tc>
        <w:tc>
          <w:tcPr>
            <w:tcW w:w="1527" w:type="dxa"/>
            <w:vAlign w:val="center"/>
          </w:tcPr>
          <w:p w:rsidR="0091357C" w:rsidRPr="003C5432" w:rsidRDefault="0091357C" w:rsidP="00E2693F">
            <w:pPr>
              <w:jc w:val="center"/>
              <w:rPr>
                <w:rFonts w:cstheme="minorHAnsi"/>
                <w:b/>
              </w:rPr>
            </w:pPr>
            <w:r w:rsidRPr="003C5432">
              <w:rPr>
                <w:rFonts w:cstheme="minorHAnsi"/>
                <w:b/>
              </w:rPr>
              <w:t>Zaplaceno v tis. Kč</w:t>
            </w:r>
          </w:p>
        </w:tc>
        <w:tc>
          <w:tcPr>
            <w:tcW w:w="1842" w:type="dxa"/>
            <w:vAlign w:val="center"/>
          </w:tcPr>
          <w:p w:rsidR="0091357C" w:rsidRPr="003C5432" w:rsidRDefault="0091357C" w:rsidP="00E2693F">
            <w:pPr>
              <w:jc w:val="center"/>
              <w:rPr>
                <w:rFonts w:cstheme="minorHAnsi"/>
                <w:b/>
              </w:rPr>
            </w:pPr>
            <w:r w:rsidRPr="003C5432">
              <w:rPr>
                <w:rFonts w:cstheme="minorHAnsi"/>
                <w:b/>
              </w:rPr>
              <w:t>Refundováno v tis. Kč</w:t>
            </w:r>
          </w:p>
        </w:tc>
        <w:tc>
          <w:tcPr>
            <w:tcW w:w="1985" w:type="dxa"/>
            <w:vAlign w:val="center"/>
          </w:tcPr>
          <w:p w:rsidR="0091357C" w:rsidRPr="003C5432" w:rsidRDefault="0091357C" w:rsidP="00E2693F">
            <w:pPr>
              <w:jc w:val="center"/>
              <w:rPr>
                <w:rFonts w:cstheme="minorHAnsi"/>
                <w:b/>
              </w:rPr>
            </w:pPr>
            <w:r w:rsidRPr="003C5432">
              <w:rPr>
                <w:rFonts w:cstheme="minorHAnsi"/>
                <w:b/>
              </w:rPr>
              <w:t>Odesláno na KS v tis. Kč</w:t>
            </w:r>
          </w:p>
        </w:tc>
        <w:tc>
          <w:tcPr>
            <w:tcW w:w="2016" w:type="dxa"/>
            <w:vAlign w:val="center"/>
          </w:tcPr>
          <w:p w:rsidR="0091357C" w:rsidRPr="003C5432" w:rsidRDefault="0091357C" w:rsidP="00E2693F">
            <w:pPr>
              <w:jc w:val="center"/>
              <w:rPr>
                <w:rFonts w:cstheme="minorHAnsi"/>
                <w:b/>
              </w:rPr>
            </w:pPr>
            <w:r w:rsidRPr="003C5432">
              <w:rPr>
                <w:rFonts w:cstheme="minorHAnsi"/>
                <w:b/>
              </w:rPr>
              <w:t>Náklady soudu v tis. Kč</w:t>
            </w:r>
          </w:p>
        </w:tc>
      </w:tr>
      <w:tr w:rsidR="0091357C" w:rsidRPr="003C5432" w:rsidTr="00E2693F">
        <w:tc>
          <w:tcPr>
            <w:tcW w:w="1842" w:type="dxa"/>
          </w:tcPr>
          <w:p w:rsidR="0091357C" w:rsidRPr="003C5432" w:rsidRDefault="0091357C" w:rsidP="00E2693F">
            <w:pPr>
              <w:jc w:val="both"/>
              <w:rPr>
                <w:rFonts w:cstheme="minorHAnsi"/>
                <w:b/>
              </w:rPr>
            </w:pPr>
            <w:r w:rsidRPr="003C5432">
              <w:rPr>
                <w:rFonts w:cstheme="minorHAnsi"/>
                <w:b/>
              </w:rPr>
              <w:t>Mobilní linky</w:t>
            </w:r>
          </w:p>
        </w:tc>
        <w:tc>
          <w:tcPr>
            <w:tcW w:w="1527" w:type="dxa"/>
            <w:vAlign w:val="bottom"/>
          </w:tcPr>
          <w:p w:rsidR="0091357C" w:rsidRPr="003C5432" w:rsidRDefault="0091357C" w:rsidP="00E2693F">
            <w:pPr>
              <w:jc w:val="right"/>
              <w:rPr>
                <w:rFonts w:cstheme="minorHAnsi"/>
              </w:rPr>
            </w:pPr>
            <w:r w:rsidRPr="003C5432">
              <w:rPr>
                <w:rFonts w:cstheme="minorHAnsi"/>
              </w:rPr>
              <w:t>29,43</w:t>
            </w:r>
          </w:p>
        </w:tc>
        <w:tc>
          <w:tcPr>
            <w:tcW w:w="1842" w:type="dxa"/>
            <w:vAlign w:val="bottom"/>
          </w:tcPr>
          <w:p w:rsidR="0091357C" w:rsidRPr="003C5432" w:rsidRDefault="0091357C" w:rsidP="00E2693F">
            <w:pPr>
              <w:jc w:val="right"/>
              <w:rPr>
                <w:rFonts w:cstheme="minorHAnsi"/>
              </w:rPr>
            </w:pPr>
            <w:r w:rsidRPr="003C5432">
              <w:rPr>
                <w:rFonts w:cstheme="minorHAnsi"/>
              </w:rPr>
              <w:t>1,61</w:t>
            </w:r>
          </w:p>
        </w:tc>
        <w:tc>
          <w:tcPr>
            <w:tcW w:w="1985" w:type="dxa"/>
            <w:vAlign w:val="bottom"/>
          </w:tcPr>
          <w:p w:rsidR="0091357C" w:rsidRPr="003C5432" w:rsidRDefault="0091357C" w:rsidP="00E2693F">
            <w:pPr>
              <w:jc w:val="right"/>
              <w:rPr>
                <w:rFonts w:cstheme="minorHAnsi"/>
              </w:rPr>
            </w:pPr>
            <w:r w:rsidRPr="003C5432">
              <w:rPr>
                <w:rFonts w:cstheme="minorHAnsi"/>
              </w:rPr>
              <w:t>0,00</w:t>
            </w:r>
          </w:p>
        </w:tc>
        <w:tc>
          <w:tcPr>
            <w:tcW w:w="2016" w:type="dxa"/>
            <w:vAlign w:val="bottom"/>
          </w:tcPr>
          <w:p w:rsidR="0091357C" w:rsidRPr="003C5432" w:rsidRDefault="0091357C" w:rsidP="00E2693F">
            <w:pPr>
              <w:jc w:val="right"/>
              <w:rPr>
                <w:rFonts w:cstheme="minorHAnsi"/>
              </w:rPr>
            </w:pPr>
            <w:r w:rsidRPr="003C5432">
              <w:rPr>
                <w:rFonts w:cstheme="minorHAnsi"/>
              </w:rPr>
              <w:t>27,82</w:t>
            </w:r>
          </w:p>
        </w:tc>
      </w:tr>
      <w:tr w:rsidR="0091357C" w:rsidRPr="003C5432" w:rsidTr="00E2693F">
        <w:tc>
          <w:tcPr>
            <w:tcW w:w="1842" w:type="dxa"/>
          </w:tcPr>
          <w:p w:rsidR="0091357C" w:rsidRPr="003C5432" w:rsidRDefault="0091357C" w:rsidP="00E2693F">
            <w:pPr>
              <w:jc w:val="both"/>
              <w:rPr>
                <w:rFonts w:cstheme="minorHAnsi"/>
                <w:b/>
              </w:rPr>
            </w:pPr>
            <w:r w:rsidRPr="003C5432">
              <w:rPr>
                <w:rFonts w:cstheme="minorHAnsi"/>
                <w:b/>
              </w:rPr>
              <w:t>Pevné linky</w:t>
            </w:r>
          </w:p>
        </w:tc>
        <w:tc>
          <w:tcPr>
            <w:tcW w:w="1527" w:type="dxa"/>
            <w:vAlign w:val="bottom"/>
          </w:tcPr>
          <w:p w:rsidR="0091357C" w:rsidRPr="003C5432" w:rsidRDefault="0091357C" w:rsidP="00E2693F">
            <w:pPr>
              <w:jc w:val="right"/>
              <w:rPr>
                <w:rFonts w:cstheme="minorHAnsi"/>
              </w:rPr>
            </w:pPr>
            <w:r w:rsidRPr="003C5432">
              <w:rPr>
                <w:rFonts w:cstheme="minorHAnsi"/>
              </w:rPr>
              <w:t>8,66</w:t>
            </w:r>
          </w:p>
        </w:tc>
        <w:tc>
          <w:tcPr>
            <w:tcW w:w="1842" w:type="dxa"/>
            <w:vAlign w:val="bottom"/>
          </w:tcPr>
          <w:p w:rsidR="0091357C" w:rsidRPr="003C5432" w:rsidRDefault="0091357C" w:rsidP="00E2693F">
            <w:pPr>
              <w:jc w:val="right"/>
              <w:rPr>
                <w:rFonts w:cstheme="minorHAnsi"/>
              </w:rPr>
            </w:pPr>
            <w:r w:rsidRPr="003C5432">
              <w:rPr>
                <w:rFonts w:cstheme="minorHAnsi"/>
              </w:rPr>
              <w:t>0,09</w:t>
            </w:r>
          </w:p>
        </w:tc>
        <w:tc>
          <w:tcPr>
            <w:tcW w:w="1985" w:type="dxa"/>
            <w:vAlign w:val="bottom"/>
          </w:tcPr>
          <w:p w:rsidR="0091357C" w:rsidRPr="003C5432" w:rsidRDefault="0091357C" w:rsidP="00E2693F">
            <w:pPr>
              <w:jc w:val="right"/>
              <w:rPr>
                <w:rFonts w:cstheme="minorHAnsi"/>
              </w:rPr>
            </w:pPr>
            <w:r w:rsidRPr="003C5432">
              <w:rPr>
                <w:rFonts w:cstheme="minorHAnsi"/>
              </w:rPr>
              <w:t>0,09</w:t>
            </w:r>
          </w:p>
        </w:tc>
        <w:tc>
          <w:tcPr>
            <w:tcW w:w="2016" w:type="dxa"/>
            <w:vAlign w:val="bottom"/>
          </w:tcPr>
          <w:p w:rsidR="0091357C" w:rsidRPr="003C5432" w:rsidRDefault="0091357C" w:rsidP="00E2693F">
            <w:pPr>
              <w:jc w:val="right"/>
              <w:rPr>
                <w:rFonts w:cstheme="minorHAnsi"/>
              </w:rPr>
            </w:pPr>
            <w:r w:rsidRPr="003C5432">
              <w:rPr>
                <w:rFonts w:cstheme="minorHAnsi"/>
              </w:rPr>
              <w:t>8,57</w:t>
            </w:r>
          </w:p>
        </w:tc>
      </w:tr>
      <w:tr w:rsidR="0091357C" w:rsidRPr="003C5432" w:rsidTr="00E2693F">
        <w:tc>
          <w:tcPr>
            <w:tcW w:w="1842" w:type="dxa"/>
          </w:tcPr>
          <w:p w:rsidR="0091357C" w:rsidRPr="003C5432" w:rsidRDefault="0091357C" w:rsidP="00E2693F">
            <w:pPr>
              <w:jc w:val="both"/>
              <w:rPr>
                <w:rFonts w:cstheme="minorHAnsi"/>
                <w:b/>
              </w:rPr>
            </w:pPr>
            <w:r w:rsidRPr="003C5432">
              <w:rPr>
                <w:rFonts w:cstheme="minorHAnsi"/>
                <w:b/>
              </w:rPr>
              <w:t>Celkem</w:t>
            </w:r>
          </w:p>
        </w:tc>
        <w:tc>
          <w:tcPr>
            <w:tcW w:w="1527" w:type="dxa"/>
            <w:vAlign w:val="bottom"/>
          </w:tcPr>
          <w:p w:rsidR="0091357C" w:rsidRPr="003C5432" w:rsidRDefault="0091357C" w:rsidP="00E2693F">
            <w:pPr>
              <w:jc w:val="right"/>
              <w:rPr>
                <w:rFonts w:cstheme="minorHAnsi"/>
                <w:b/>
              </w:rPr>
            </w:pPr>
            <w:r w:rsidRPr="003C5432">
              <w:rPr>
                <w:rFonts w:cstheme="minorHAnsi"/>
                <w:b/>
              </w:rPr>
              <w:t>38,09</w:t>
            </w:r>
          </w:p>
        </w:tc>
        <w:tc>
          <w:tcPr>
            <w:tcW w:w="1842" w:type="dxa"/>
            <w:vAlign w:val="bottom"/>
          </w:tcPr>
          <w:p w:rsidR="0091357C" w:rsidRPr="003C5432" w:rsidRDefault="0091357C" w:rsidP="00E2693F">
            <w:pPr>
              <w:jc w:val="right"/>
              <w:rPr>
                <w:rFonts w:cstheme="minorHAnsi"/>
                <w:b/>
              </w:rPr>
            </w:pPr>
            <w:r w:rsidRPr="003C5432">
              <w:rPr>
                <w:rFonts w:cstheme="minorHAnsi"/>
                <w:b/>
              </w:rPr>
              <w:t>1,70</w:t>
            </w:r>
          </w:p>
        </w:tc>
        <w:tc>
          <w:tcPr>
            <w:tcW w:w="1985" w:type="dxa"/>
            <w:vAlign w:val="bottom"/>
          </w:tcPr>
          <w:p w:rsidR="0091357C" w:rsidRPr="003C5432" w:rsidRDefault="0091357C" w:rsidP="00E2693F">
            <w:pPr>
              <w:jc w:val="right"/>
              <w:rPr>
                <w:rFonts w:cstheme="minorHAnsi"/>
                <w:b/>
              </w:rPr>
            </w:pPr>
            <w:r w:rsidRPr="003C5432">
              <w:rPr>
                <w:rFonts w:cstheme="minorHAnsi"/>
                <w:b/>
              </w:rPr>
              <w:t>0,09</w:t>
            </w:r>
          </w:p>
        </w:tc>
        <w:tc>
          <w:tcPr>
            <w:tcW w:w="2016" w:type="dxa"/>
            <w:vAlign w:val="bottom"/>
          </w:tcPr>
          <w:p w:rsidR="0091357C" w:rsidRPr="003C5432" w:rsidRDefault="0091357C" w:rsidP="00E2693F">
            <w:pPr>
              <w:jc w:val="right"/>
              <w:rPr>
                <w:rFonts w:cstheme="minorHAnsi"/>
                <w:b/>
              </w:rPr>
            </w:pPr>
            <w:r w:rsidRPr="003C5432">
              <w:rPr>
                <w:rFonts w:cstheme="minorHAnsi"/>
                <w:b/>
              </w:rPr>
              <w:t>36,39</w:t>
            </w:r>
          </w:p>
        </w:tc>
      </w:tr>
    </w:tbl>
    <w:p w:rsidR="00B3183E" w:rsidRDefault="00B3183E" w:rsidP="00AE1E17">
      <w:pPr>
        <w:rPr>
          <w:rFonts w:cstheme="minorHAnsi"/>
        </w:rPr>
      </w:pPr>
    </w:p>
    <w:p w:rsidR="00CE3787" w:rsidRPr="003C5432" w:rsidRDefault="00B3183E" w:rsidP="00AE1E17">
      <w:pPr>
        <w:rPr>
          <w:rFonts w:cstheme="minorHAnsi"/>
        </w:rPr>
      </w:pPr>
      <w:r>
        <w:rPr>
          <w:rFonts w:cstheme="minorHAnsi"/>
        </w:rPr>
        <w:br w:type="page"/>
      </w:r>
    </w:p>
    <w:p w:rsidR="001B19D8" w:rsidRPr="003C5432" w:rsidRDefault="001B19D8" w:rsidP="00F21F59">
      <w:pPr>
        <w:pStyle w:val="Nadpis2"/>
      </w:pPr>
      <w:bookmarkStart w:id="29" w:name="_Toc61249368"/>
      <w:r w:rsidRPr="003C5432">
        <w:lastRenderedPageBreak/>
        <w:t xml:space="preserve">Rozbor </w:t>
      </w:r>
      <w:r w:rsidR="00637AA2" w:rsidRPr="003C5432">
        <w:t>OBKŘ</w:t>
      </w:r>
      <w:bookmarkEnd w:id="29"/>
      <w:r w:rsidRPr="003C5432">
        <w:t xml:space="preserve"> </w:t>
      </w:r>
    </w:p>
    <w:p w:rsidR="00637AA2" w:rsidRPr="003C5432" w:rsidRDefault="00B5473A" w:rsidP="00637AA2">
      <w:pPr>
        <w:rPr>
          <w:rFonts w:cstheme="minorHAnsi"/>
        </w:rPr>
      </w:pPr>
      <w:r w:rsidRPr="003C5432">
        <w:rPr>
          <w:rFonts w:cstheme="minorHAnsi"/>
        </w:rPr>
        <w:t xml:space="preserve"> </w:t>
      </w:r>
    </w:p>
    <w:bookmarkStart w:id="30" w:name="_MON_1671628205"/>
    <w:bookmarkEnd w:id="30"/>
    <w:p w:rsidR="00637AA2" w:rsidRPr="003C5432" w:rsidRDefault="00B3183E" w:rsidP="00637AA2">
      <w:pPr>
        <w:rPr>
          <w:rFonts w:cstheme="minorHAnsi"/>
        </w:rPr>
      </w:pPr>
      <w:r w:rsidRPr="003C5432">
        <w:rPr>
          <w:rFonts w:cstheme="minorHAnsi"/>
        </w:rPr>
        <w:object w:dxaOrig="9490" w:dyaOrig="4043" w14:anchorId="2F6A6A95">
          <v:shape id="_x0000_i1037" type="#_x0000_t75" style="width:462.05pt;height:196.6pt" o:ole="">
            <v:imagedata r:id="rId35" o:title=""/>
          </v:shape>
          <o:OLEObject Type="Embed" ProgID="Excel.Sheet.12" ShapeID="_x0000_i1037" DrawAspect="Content" ObjectID="_1674298640" r:id="rId36"/>
        </w:object>
      </w:r>
    </w:p>
    <w:p w:rsidR="00B5473A" w:rsidRPr="003C5432" w:rsidRDefault="00B5473A" w:rsidP="00B5473A">
      <w:pPr>
        <w:jc w:val="both"/>
        <w:rPr>
          <w:rFonts w:cstheme="minorHAnsi"/>
          <w:color w:val="00B050"/>
        </w:rPr>
      </w:pPr>
    </w:p>
    <w:p w:rsidR="00B5473A" w:rsidRPr="003C5432" w:rsidRDefault="00B5473A" w:rsidP="00B5473A">
      <w:pPr>
        <w:jc w:val="both"/>
        <w:rPr>
          <w:rFonts w:cstheme="minorHAnsi"/>
        </w:rPr>
      </w:pPr>
      <w:r w:rsidRPr="003C5432">
        <w:rPr>
          <w:rFonts w:cstheme="minorHAnsi"/>
        </w:rPr>
        <w:t>Tyto přidělené finanční prostředky s parametrem „OBKŘ“ byly čerpány zejména na prováděné revize CCTV a EZS, dále byly hrazeny služby požární ochrany a opravy EZS a CCTV systému. Také byly zakoupeny hasicí přístroje (podlimitní technické zhodnocení). Též bylo hrazeno školení řidičů a BOZP.</w:t>
      </w:r>
    </w:p>
    <w:p w:rsidR="00285F62" w:rsidRPr="003C5432" w:rsidRDefault="00285F62" w:rsidP="002021FE">
      <w:pPr>
        <w:spacing w:before="120" w:after="120"/>
        <w:rPr>
          <w:rFonts w:cstheme="minorHAnsi"/>
        </w:rPr>
      </w:pPr>
    </w:p>
    <w:p w:rsidR="00E2693F" w:rsidRPr="003C5432" w:rsidRDefault="00E2693F" w:rsidP="002021FE">
      <w:pPr>
        <w:spacing w:before="120" w:after="120"/>
        <w:rPr>
          <w:rFonts w:cstheme="minorHAnsi"/>
        </w:rPr>
      </w:pPr>
    </w:p>
    <w:p w:rsidR="001A709F" w:rsidRPr="003C5432" w:rsidRDefault="001A709F" w:rsidP="00F21F59">
      <w:pPr>
        <w:pStyle w:val="Nadpis2"/>
      </w:pPr>
      <w:bookmarkStart w:id="31" w:name="_Toc61249374"/>
      <w:bookmarkStart w:id="32" w:name="_Toc534878031"/>
      <w:r w:rsidRPr="003C5432">
        <w:t>Program</w:t>
      </w:r>
      <w:r w:rsidR="00751267" w:rsidRPr="003C5432">
        <w:t>ové</w:t>
      </w:r>
      <w:r w:rsidR="00934DAC" w:rsidRPr="003C5432">
        <w:t xml:space="preserve"> </w:t>
      </w:r>
      <w:r w:rsidR="00751267" w:rsidRPr="003C5432">
        <w:t>financování</w:t>
      </w:r>
      <w:bookmarkEnd w:id="31"/>
      <w:r w:rsidR="00934DAC" w:rsidRPr="003C5432">
        <w:t xml:space="preserve"> </w:t>
      </w:r>
      <w:bookmarkEnd w:id="32"/>
    </w:p>
    <w:p w:rsidR="00751267" w:rsidRPr="003C5432" w:rsidRDefault="00751267" w:rsidP="009A77CF">
      <w:pPr>
        <w:pStyle w:val="Nadpis3"/>
        <w:numPr>
          <w:ilvl w:val="2"/>
          <w:numId w:val="6"/>
        </w:numPr>
      </w:pPr>
      <w:bookmarkStart w:id="33" w:name="_Toc61249375"/>
      <w:r w:rsidRPr="003C5432">
        <w:t>Hodnocení výdajů programového financování</w:t>
      </w:r>
      <w:bookmarkEnd w:id="33"/>
    </w:p>
    <w:p w:rsidR="00751267" w:rsidRPr="003C5432" w:rsidRDefault="00751267" w:rsidP="009A77CF">
      <w:pPr>
        <w:pStyle w:val="Nadpis3"/>
      </w:pPr>
    </w:p>
    <w:p w:rsidR="00751267" w:rsidRPr="003C5432" w:rsidRDefault="00751267" w:rsidP="00751267">
      <w:pPr>
        <w:ind w:firstLine="284"/>
        <w:contextualSpacing/>
        <w:rPr>
          <w:rFonts w:cstheme="minorHAnsi"/>
        </w:rPr>
      </w:pPr>
      <w:r w:rsidRPr="003C5432">
        <w:rPr>
          <w:rFonts w:cstheme="minorHAnsi"/>
        </w:rPr>
        <w:t>V rámci programového financování bylo v hodnoceném roce:</w:t>
      </w:r>
    </w:p>
    <w:p w:rsidR="00751267" w:rsidRPr="003C5432" w:rsidRDefault="00751267" w:rsidP="000A7BB1">
      <w:pPr>
        <w:pStyle w:val="Odstavecseseznamem"/>
        <w:numPr>
          <w:ilvl w:val="0"/>
          <w:numId w:val="2"/>
        </w:numPr>
        <w:rPr>
          <w:rFonts w:cstheme="minorHAnsi"/>
        </w:rPr>
      </w:pPr>
      <w:r w:rsidRPr="003C5432">
        <w:rPr>
          <w:rFonts w:cstheme="minorHAnsi"/>
        </w:rPr>
        <w:t xml:space="preserve">Realizováno: </w:t>
      </w:r>
      <w:r w:rsidRPr="003C5432">
        <w:rPr>
          <w:rFonts w:cstheme="minorHAnsi"/>
        </w:rPr>
        <w:tab/>
      </w:r>
      <w:r w:rsidRPr="003C5432">
        <w:rPr>
          <w:rFonts w:cstheme="minorHAnsi"/>
        </w:rPr>
        <w:tab/>
        <w:t xml:space="preserve"> </w:t>
      </w:r>
      <w:r w:rsidR="00B76034" w:rsidRPr="003C5432">
        <w:rPr>
          <w:rFonts w:cstheme="minorHAnsi"/>
        </w:rPr>
        <w:t>3 akce</w:t>
      </w:r>
    </w:p>
    <w:p w:rsidR="00751267" w:rsidRPr="003C5432" w:rsidRDefault="00B76034" w:rsidP="000A7BB1">
      <w:pPr>
        <w:pStyle w:val="Odstavecseseznamem"/>
        <w:numPr>
          <w:ilvl w:val="0"/>
          <w:numId w:val="2"/>
        </w:numPr>
        <w:rPr>
          <w:rFonts w:cstheme="minorHAnsi"/>
        </w:rPr>
      </w:pPr>
      <w:r w:rsidRPr="003C5432">
        <w:rPr>
          <w:rFonts w:cstheme="minorHAnsi"/>
        </w:rPr>
        <w:t>Dokončeno:</w:t>
      </w:r>
      <w:r w:rsidRPr="003C5432">
        <w:rPr>
          <w:rFonts w:cstheme="minorHAnsi"/>
        </w:rPr>
        <w:tab/>
      </w:r>
      <w:r w:rsidRPr="003C5432">
        <w:rPr>
          <w:rFonts w:cstheme="minorHAnsi"/>
        </w:rPr>
        <w:tab/>
        <w:t xml:space="preserve"> 1 akce</w:t>
      </w:r>
    </w:p>
    <w:bookmarkStart w:id="34" w:name="_MON_1671629406"/>
    <w:bookmarkEnd w:id="34"/>
    <w:p w:rsidR="008C036F" w:rsidRPr="003C5432" w:rsidRDefault="00B76034" w:rsidP="008C036F">
      <w:pPr>
        <w:spacing w:after="0"/>
        <w:jc w:val="center"/>
        <w:rPr>
          <w:rFonts w:cstheme="minorHAnsi"/>
        </w:rPr>
      </w:pPr>
      <w:r w:rsidRPr="003C5432">
        <w:rPr>
          <w:rFonts w:cstheme="minorHAnsi"/>
        </w:rPr>
        <w:object w:dxaOrig="9471" w:dyaOrig="2452" w14:anchorId="195EB3FE">
          <v:shape id="_x0000_i1038" type="#_x0000_t75" style="width:438.25pt;height:113.3pt" o:ole="">
            <v:imagedata r:id="rId37" o:title=""/>
          </v:shape>
          <o:OLEObject Type="Embed" ProgID="Excel.Sheet.12" ShapeID="_x0000_i1038" DrawAspect="Content" ObjectID="_1674298641" r:id="rId38"/>
        </w:object>
      </w:r>
    </w:p>
    <w:p w:rsidR="00110A15" w:rsidRPr="003C5432" w:rsidRDefault="00A7561B" w:rsidP="00751267">
      <w:pPr>
        <w:pStyle w:val="Titulek"/>
        <w:keepNext/>
        <w:tabs>
          <w:tab w:val="right" w:pos="9638"/>
        </w:tabs>
        <w:rPr>
          <w:rFonts w:cstheme="minorHAnsi"/>
        </w:rPr>
      </w:pPr>
      <w:r w:rsidRPr="003C5432">
        <w:rPr>
          <w:rFonts w:cstheme="minorHAnsi"/>
        </w:rPr>
        <w:lastRenderedPageBreak/>
        <w:t>Č</w:t>
      </w:r>
      <w:r w:rsidR="00751267" w:rsidRPr="003C5432">
        <w:rPr>
          <w:rFonts w:cstheme="minorHAnsi"/>
        </w:rPr>
        <w:t>erpání po čtvrtletích</w:t>
      </w:r>
    </w:p>
    <w:bookmarkStart w:id="35" w:name="_MON_1671629740"/>
    <w:bookmarkEnd w:id="35"/>
    <w:p w:rsidR="00110A15" w:rsidRPr="003C5432" w:rsidRDefault="00F21F59" w:rsidP="002E38D3">
      <w:pPr>
        <w:pStyle w:val="Titulek"/>
        <w:keepNext/>
        <w:tabs>
          <w:tab w:val="right" w:pos="9638"/>
        </w:tabs>
        <w:jc w:val="center"/>
        <w:rPr>
          <w:rFonts w:cstheme="minorHAnsi"/>
        </w:rPr>
      </w:pPr>
      <w:r w:rsidRPr="003C5432">
        <w:rPr>
          <w:rFonts w:cstheme="minorHAnsi"/>
        </w:rPr>
        <w:object w:dxaOrig="6627" w:dyaOrig="2049" w14:anchorId="4D691FFE">
          <v:shape id="_x0000_i1039" type="#_x0000_t75" style="width:331.2pt;height:102.7pt" o:ole="">
            <v:imagedata r:id="rId39" o:title=""/>
          </v:shape>
          <o:OLEObject Type="Embed" ProgID="Excel.Sheet.12" ShapeID="_x0000_i1039" DrawAspect="Content" ObjectID="_1674298642" r:id="rId40"/>
        </w:object>
      </w:r>
    </w:p>
    <w:p w:rsidR="00751267" w:rsidRPr="003C5432" w:rsidRDefault="00751267" w:rsidP="00751267">
      <w:pPr>
        <w:pStyle w:val="Titulek"/>
        <w:keepNext/>
        <w:tabs>
          <w:tab w:val="right" w:pos="9638"/>
        </w:tabs>
        <w:rPr>
          <w:rFonts w:cstheme="minorHAnsi"/>
        </w:rPr>
      </w:pPr>
      <w:r w:rsidRPr="003C5432">
        <w:rPr>
          <w:rFonts w:cstheme="minorHAnsi"/>
        </w:rPr>
        <w:tab/>
      </w:r>
    </w:p>
    <w:p w:rsidR="004057CC" w:rsidRPr="003C5432" w:rsidRDefault="004057CC" w:rsidP="00751267">
      <w:pPr>
        <w:spacing w:before="120" w:after="120"/>
        <w:rPr>
          <w:rFonts w:cstheme="minorHAnsi"/>
        </w:rPr>
      </w:pPr>
    </w:p>
    <w:p w:rsidR="00751267" w:rsidRPr="003C5432" w:rsidRDefault="00751267" w:rsidP="00751267">
      <w:pPr>
        <w:spacing w:before="120" w:after="120"/>
        <w:rPr>
          <w:rFonts w:cstheme="minorHAnsi"/>
        </w:rPr>
      </w:pPr>
      <w:r w:rsidRPr="003C5432">
        <w:rPr>
          <w:rFonts w:cstheme="minorHAnsi"/>
        </w:rPr>
        <w:t>Čerpání výdajů na programové financování:</w:t>
      </w:r>
    </w:p>
    <w:bookmarkStart w:id="36" w:name="_MON_1671629845"/>
    <w:bookmarkEnd w:id="36"/>
    <w:p w:rsidR="002E38D3" w:rsidRDefault="00F21F59" w:rsidP="00751267">
      <w:pPr>
        <w:spacing w:before="120" w:after="120"/>
        <w:rPr>
          <w:rFonts w:cstheme="minorHAnsi"/>
        </w:rPr>
      </w:pPr>
      <w:r w:rsidRPr="003C5432">
        <w:rPr>
          <w:rFonts w:cstheme="minorHAnsi"/>
        </w:rPr>
        <w:object w:dxaOrig="8329" w:dyaOrig="890" w14:anchorId="3A05E623">
          <v:shape id="_x0000_i1040" type="#_x0000_t75" style="width:416.95pt;height:44.45pt" o:ole="">
            <v:imagedata r:id="rId41" o:title=""/>
          </v:shape>
          <o:OLEObject Type="Embed" ProgID="Excel.Sheet.12" ShapeID="_x0000_i1040" DrawAspect="Content" ObjectID="_1674298643" r:id="rId42"/>
        </w:object>
      </w:r>
    </w:p>
    <w:p w:rsidR="00F21F59" w:rsidRPr="003C5432" w:rsidRDefault="00F21F59" w:rsidP="00751267">
      <w:pPr>
        <w:spacing w:before="120" w:after="120"/>
        <w:rPr>
          <w:rFonts w:cstheme="minorHAnsi"/>
        </w:rPr>
      </w:pPr>
    </w:p>
    <w:p w:rsidR="00751267" w:rsidRPr="003C5432" w:rsidRDefault="00751267" w:rsidP="009A77CF">
      <w:pPr>
        <w:pStyle w:val="Nadpis3"/>
        <w:numPr>
          <w:ilvl w:val="2"/>
          <w:numId w:val="6"/>
        </w:numPr>
      </w:pPr>
      <w:bookmarkStart w:id="37" w:name="_Toc61249376"/>
      <w:r w:rsidRPr="003C5432">
        <w:t>Nároky z nespotřebovaných výdajů</w:t>
      </w:r>
      <w:bookmarkEnd w:id="37"/>
    </w:p>
    <w:p w:rsidR="00F21F59" w:rsidRDefault="00F21F59" w:rsidP="006F0500">
      <w:pPr>
        <w:ind w:left="360"/>
        <w:rPr>
          <w:rFonts w:cstheme="minorHAnsi"/>
          <w:sz w:val="24"/>
          <w:szCs w:val="24"/>
        </w:rPr>
      </w:pPr>
    </w:p>
    <w:p w:rsidR="006F0500" w:rsidRPr="00F21F59" w:rsidRDefault="00FF302A" w:rsidP="006F0500">
      <w:pPr>
        <w:ind w:left="360"/>
        <w:rPr>
          <w:rFonts w:cstheme="minorHAnsi"/>
        </w:rPr>
      </w:pPr>
      <w:r w:rsidRPr="00F21F59">
        <w:rPr>
          <w:rFonts w:cstheme="minorHAnsi"/>
        </w:rPr>
        <w:t>Schválený rozpočet roku 2020</w:t>
      </w:r>
      <w:r w:rsidRPr="00F21F59">
        <w:rPr>
          <w:rFonts w:cstheme="minorHAnsi"/>
        </w:rPr>
        <w:tab/>
      </w:r>
      <w:r w:rsidRPr="00F21F59">
        <w:rPr>
          <w:rFonts w:cstheme="minorHAnsi"/>
        </w:rPr>
        <w:tab/>
      </w:r>
      <w:r w:rsidRPr="00F21F59">
        <w:rPr>
          <w:rFonts w:cstheme="minorHAnsi"/>
        </w:rPr>
        <w:tab/>
        <w:t xml:space="preserve">               0,00 Kč</w:t>
      </w:r>
      <w:r w:rsidR="006F0500" w:rsidRPr="00F21F59">
        <w:rPr>
          <w:rFonts w:cstheme="minorHAnsi"/>
        </w:rPr>
        <w:br/>
      </w:r>
      <w:r w:rsidRPr="00F21F59">
        <w:rPr>
          <w:rFonts w:cstheme="minorHAnsi"/>
        </w:rPr>
        <w:t>Upravený rozpočet roku 2020</w:t>
      </w:r>
      <w:r w:rsidRPr="00F21F59">
        <w:rPr>
          <w:rFonts w:cstheme="minorHAnsi"/>
        </w:rPr>
        <w:tab/>
      </w:r>
      <w:r w:rsidRPr="00F21F59">
        <w:rPr>
          <w:rFonts w:cstheme="minorHAnsi"/>
        </w:rPr>
        <w:tab/>
      </w:r>
      <w:r w:rsidRPr="00F21F59">
        <w:rPr>
          <w:rFonts w:cstheme="minorHAnsi"/>
        </w:rPr>
        <w:tab/>
        <w:t xml:space="preserve">  7.822.217,92 Kč</w:t>
      </w:r>
      <w:r w:rsidR="006F0500" w:rsidRPr="00F21F59">
        <w:rPr>
          <w:rFonts w:cstheme="minorHAnsi"/>
        </w:rPr>
        <w:br/>
      </w:r>
      <w:r w:rsidRPr="00F21F59">
        <w:rPr>
          <w:rFonts w:cstheme="minorHAnsi"/>
        </w:rPr>
        <w:t>Skutečnost roku 2020</w:t>
      </w:r>
      <w:r w:rsidRPr="00F21F59">
        <w:rPr>
          <w:rFonts w:cstheme="minorHAnsi"/>
        </w:rPr>
        <w:tab/>
      </w:r>
      <w:r w:rsidRPr="00F21F59">
        <w:rPr>
          <w:rFonts w:cstheme="minorHAnsi"/>
        </w:rPr>
        <w:tab/>
      </w:r>
      <w:r w:rsidRPr="00F21F59">
        <w:rPr>
          <w:rFonts w:cstheme="minorHAnsi"/>
        </w:rPr>
        <w:tab/>
      </w:r>
      <w:r w:rsidRPr="00F21F59">
        <w:rPr>
          <w:rFonts w:cstheme="minorHAnsi"/>
        </w:rPr>
        <w:tab/>
        <w:t xml:space="preserve">    613.725,92  Kč</w:t>
      </w:r>
      <w:r w:rsidR="006F0500" w:rsidRPr="00F21F59">
        <w:rPr>
          <w:rFonts w:cstheme="minorHAnsi"/>
        </w:rPr>
        <w:br/>
      </w:r>
      <w:r w:rsidRPr="00F21F59">
        <w:rPr>
          <w:rFonts w:cstheme="minorHAnsi"/>
        </w:rPr>
        <w:t>Plněno na</w:t>
      </w:r>
      <w:r w:rsidRPr="00F21F59">
        <w:rPr>
          <w:rFonts w:cstheme="minorHAnsi"/>
        </w:rPr>
        <w:tab/>
      </w:r>
      <w:r w:rsidRPr="00F21F59">
        <w:rPr>
          <w:rFonts w:cstheme="minorHAnsi"/>
        </w:rPr>
        <w:tab/>
      </w:r>
      <w:r w:rsidRPr="00F21F59">
        <w:rPr>
          <w:rFonts w:cstheme="minorHAnsi"/>
        </w:rPr>
        <w:tab/>
      </w:r>
      <w:r w:rsidRPr="00F21F59">
        <w:rPr>
          <w:rFonts w:cstheme="minorHAnsi"/>
        </w:rPr>
        <w:tab/>
      </w:r>
      <w:r w:rsidRPr="00F21F59">
        <w:rPr>
          <w:rFonts w:cstheme="minorHAnsi"/>
        </w:rPr>
        <w:tab/>
        <w:t xml:space="preserve">   7,85</w:t>
      </w:r>
      <w:r w:rsidR="006F0500" w:rsidRPr="00F21F59">
        <w:rPr>
          <w:rFonts w:cstheme="minorHAnsi"/>
        </w:rPr>
        <w:t xml:space="preserve"> </w:t>
      </w:r>
      <w:r w:rsidRPr="00F21F59">
        <w:rPr>
          <w:rFonts w:cstheme="minorHAnsi"/>
        </w:rPr>
        <w:t>% upraveného rozpočtu</w:t>
      </w:r>
      <w:r w:rsidR="006F0500" w:rsidRPr="00F21F59">
        <w:rPr>
          <w:rFonts w:cstheme="minorHAnsi"/>
        </w:rPr>
        <w:br/>
      </w:r>
      <w:r w:rsidR="006F0500" w:rsidRPr="00F21F59">
        <w:rPr>
          <w:rFonts w:cstheme="minorHAnsi"/>
          <w:b/>
        </w:rPr>
        <w:t>Stav NNV k </w:t>
      </w:r>
      <w:proofErr w:type="gramStart"/>
      <w:r w:rsidR="006F0500" w:rsidRPr="00F21F59">
        <w:rPr>
          <w:rFonts w:cstheme="minorHAnsi"/>
          <w:b/>
        </w:rPr>
        <w:t>1.1.2020</w:t>
      </w:r>
      <w:proofErr w:type="gramEnd"/>
      <w:r w:rsidR="006F0500" w:rsidRPr="00F21F59">
        <w:rPr>
          <w:rFonts w:cstheme="minorHAnsi"/>
          <w:b/>
        </w:rPr>
        <w:tab/>
      </w:r>
      <w:r w:rsidR="006F0500" w:rsidRPr="00F21F59">
        <w:rPr>
          <w:rFonts w:cstheme="minorHAnsi"/>
          <w:b/>
        </w:rPr>
        <w:tab/>
      </w:r>
      <w:r w:rsidR="006F0500" w:rsidRPr="00F21F59">
        <w:rPr>
          <w:rFonts w:cstheme="minorHAnsi"/>
          <w:b/>
        </w:rPr>
        <w:tab/>
      </w:r>
      <w:r w:rsidR="006F0500" w:rsidRPr="00F21F59">
        <w:rPr>
          <w:rFonts w:cstheme="minorHAnsi"/>
          <w:b/>
        </w:rPr>
        <w:tab/>
        <w:t xml:space="preserve">     </w:t>
      </w:r>
      <w:r w:rsidRPr="00F21F59">
        <w:rPr>
          <w:rFonts w:cstheme="minorHAnsi"/>
          <w:b/>
        </w:rPr>
        <w:t>340.000,00 Kč</w:t>
      </w:r>
      <w:r w:rsidR="006F0500" w:rsidRPr="00F21F59">
        <w:rPr>
          <w:rFonts w:cstheme="minorHAnsi"/>
          <w:b/>
        </w:rPr>
        <w:br/>
      </w:r>
      <w:r w:rsidRPr="00F21F59">
        <w:rPr>
          <w:rFonts w:cstheme="minorHAnsi"/>
        </w:rPr>
        <w:t>Konečný rozpočet roku 2020</w:t>
      </w:r>
      <w:r w:rsidR="006F0500" w:rsidRPr="00F21F59">
        <w:rPr>
          <w:rFonts w:cstheme="minorHAnsi"/>
        </w:rPr>
        <w:tab/>
      </w:r>
      <w:r w:rsidR="006F0500" w:rsidRPr="00F21F59">
        <w:rPr>
          <w:rFonts w:cstheme="minorHAnsi"/>
        </w:rPr>
        <w:tab/>
      </w:r>
      <w:r w:rsidR="006F0500" w:rsidRPr="00F21F59">
        <w:rPr>
          <w:rFonts w:cstheme="minorHAnsi"/>
        </w:rPr>
        <w:tab/>
        <w:t xml:space="preserve">  </w:t>
      </w:r>
      <w:r w:rsidRPr="00F21F59">
        <w:rPr>
          <w:rFonts w:cstheme="minorHAnsi"/>
        </w:rPr>
        <w:t>8.162.217,92 Kč</w:t>
      </w:r>
    </w:p>
    <w:p w:rsidR="00FF302A" w:rsidRPr="00F21F59" w:rsidRDefault="006F0500" w:rsidP="006F0500">
      <w:pPr>
        <w:ind w:left="360"/>
        <w:rPr>
          <w:rFonts w:cstheme="minorHAnsi"/>
        </w:rPr>
      </w:pPr>
      <w:r w:rsidRPr="00F21F59">
        <w:rPr>
          <w:rFonts w:cstheme="minorHAnsi"/>
          <w:b/>
        </w:rPr>
        <w:t>Čerpání NNV k </w:t>
      </w:r>
      <w:proofErr w:type="gramStart"/>
      <w:r w:rsidRPr="00F21F59">
        <w:rPr>
          <w:rFonts w:cstheme="minorHAnsi"/>
          <w:b/>
        </w:rPr>
        <w:t>31.12.2020</w:t>
      </w:r>
      <w:proofErr w:type="gramEnd"/>
      <w:r w:rsidRPr="00F21F59">
        <w:rPr>
          <w:rFonts w:cstheme="minorHAnsi"/>
          <w:b/>
        </w:rPr>
        <w:tab/>
      </w:r>
      <w:r w:rsidRPr="00F21F59">
        <w:rPr>
          <w:rFonts w:cstheme="minorHAnsi"/>
          <w:b/>
        </w:rPr>
        <w:tab/>
      </w:r>
      <w:r w:rsidRPr="00F21F59">
        <w:rPr>
          <w:rFonts w:cstheme="minorHAnsi"/>
          <w:b/>
        </w:rPr>
        <w:tab/>
        <w:t xml:space="preserve">    </w:t>
      </w:r>
      <w:r w:rsidR="00F21F59">
        <w:rPr>
          <w:rFonts w:cstheme="minorHAnsi"/>
          <w:b/>
        </w:rPr>
        <w:tab/>
        <w:t xml:space="preserve">  </w:t>
      </w:r>
      <w:r w:rsidRPr="00F21F59">
        <w:rPr>
          <w:rFonts w:cstheme="minorHAnsi"/>
          <w:b/>
        </w:rPr>
        <w:t xml:space="preserve">  340.000,00 Kč</w:t>
      </w:r>
      <w:r w:rsidRPr="00F21F59">
        <w:rPr>
          <w:rFonts w:cstheme="minorHAnsi"/>
        </w:rPr>
        <w:br/>
      </w:r>
      <w:r w:rsidR="00FF302A" w:rsidRPr="00F21F59">
        <w:rPr>
          <w:rFonts w:cstheme="minorHAnsi"/>
        </w:rPr>
        <w:t xml:space="preserve">Plněno na </w:t>
      </w:r>
      <w:r w:rsidR="00FF302A" w:rsidRPr="00F21F59">
        <w:rPr>
          <w:rFonts w:cstheme="minorHAnsi"/>
        </w:rPr>
        <w:tab/>
      </w:r>
      <w:r w:rsidR="00FF302A" w:rsidRPr="00F21F59">
        <w:rPr>
          <w:rFonts w:cstheme="minorHAnsi"/>
        </w:rPr>
        <w:tab/>
      </w:r>
      <w:r w:rsidR="00FF302A" w:rsidRPr="00F21F59">
        <w:rPr>
          <w:rFonts w:cstheme="minorHAnsi"/>
        </w:rPr>
        <w:tab/>
      </w:r>
      <w:r w:rsidR="00FF302A" w:rsidRPr="00F21F59">
        <w:rPr>
          <w:rFonts w:cstheme="minorHAnsi"/>
        </w:rPr>
        <w:tab/>
      </w:r>
      <w:r w:rsidR="00FF302A" w:rsidRPr="00F21F59">
        <w:rPr>
          <w:rFonts w:cstheme="minorHAnsi"/>
        </w:rPr>
        <w:tab/>
        <w:t>7,52</w:t>
      </w:r>
      <w:r w:rsidRPr="00F21F59">
        <w:rPr>
          <w:rFonts w:cstheme="minorHAnsi"/>
        </w:rPr>
        <w:t xml:space="preserve"> </w:t>
      </w:r>
      <w:r w:rsidR="00FF302A" w:rsidRPr="00F21F59">
        <w:rPr>
          <w:rFonts w:cstheme="minorHAnsi"/>
        </w:rPr>
        <w:t>% konečného rozpočtu</w:t>
      </w:r>
      <w:r w:rsidRPr="00F21F59">
        <w:rPr>
          <w:rFonts w:cstheme="minorHAnsi"/>
        </w:rPr>
        <w:br/>
      </w:r>
      <w:r w:rsidRPr="00F21F59">
        <w:rPr>
          <w:rFonts w:cstheme="minorHAnsi"/>
          <w:b/>
        </w:rPr>
        <w:t xml:space="preserve">Stav </w:t>
      </w:r>
      <w:r w:rsidR="00FF302A" w:rsidRPr="00F21F59">
        <w:rPr>
          <w:rFonts w:cstheme="minorHAnsi"/>
          <w:b/>
        </w:rPr>
        <w:t>NNV</w:t>
      </w:r>
      <w:r w:rsidR="00FF302A" w:rsidRPr="00F21F59">
        <w:rPr>
          <w:rFonts w:cstheme="minorHAnsi"/>
          <w:b/>
        </w:rPr>
        <w:tab/>
      </w:r>
      <w:r w:rsidRPr="00F21F59">
        <w:rPr>
          <w:rFonts w:cstheme="minorHAnsi"/>
          <w:b/>
        </w:rPr>
        <w:t>k 1.1. 2021</w:t>
      </w:r>
      <w:r w:rsidR="00FF302A" w:rsidRPr="00F21F59">
        <w:rPr>
          <w:rFonts w:cstheme="minorHAnsi"/>
          <w:b/>
        </w:rPr>
        <w:tab/>
      </w:r>
      <w:r w:rsidR="00FF302A" w:rsidRPr="00F21F59">
        <w:rPr>
          <w:rFonts w:cstheme="minorHAnsi"/>
          <w:b/>
        </w:rPr>
        <w:tab/>
        <w:t xml:space="preserve">                 </w:t>
      </w:r>
      <w:r w:rsidRPr="00F21F59">
        <w:rPr>
          <w:rFonts w:cstheme="minorHAnsi"/>
          <w:b/>
        </w:rPr>
        <w:t xml:space="preserve">         </w:t>
      </w:r>
      <w:r w:rsidR="00F21F59">
        <w:rPr>
          <w:rFonts w:cstheme="minorHAnsi"/>
          <w:b/>
        </w:rPr>
        <w:t xml:space="preserve">  </w:t>
      </w:r>
      <w:r w:rsidR="00FF302A" w:rsidRPr="00F21F59">
        <w:rPr>
          <w:rFonts w:cstheme="minorHAnsi"/>
          <w:b/>
        </w:rPr>
        <w:t>7.548.492,00 Kč</w:t>
      </w:r>
    </w:p>
    <w:p w:rsidR="00FF302A" w:rsidRPr="003C5432" w:rsidRDefault="00FF302A" w:rsidP="00FF302A">
      <w:pPr>
        <w:pStyle w:val="Odstavecseseznamem"/>
        <w:ind w:left="360"/>
        <w:jc w:val="both"/>
        <w:rPr>
          <w:rFonts w:cstheme="minorHAnsi"/>
          <w:color w:val="00B050"/>
          <w:sz w:val="24"/>
          <w:szCs w:val="24"/>
        </w:rPr>
      </w:pPr>
    </w:p>
    <w:p w:rsidR="00FF302A" w:rsidRPr="003C5432" w:rsidRDefault="00FF302A" w:rsidP="006F0500">
      <w:pPr>
        <w:pStyle w:val="Odstavecseseznamem"/>
        <w:ind w:left="360"/>
        <w:jc w:val="both"/>
        <w:rPr>
          <w:rFonts w:cstheme="minorHAnsi"/>
          <w:sz w:val="24"/>
          <w:szCs w:val="24"/>
        </w:rPr>
      </w:pPr>
    </w:p>
    <w:p w:rsidR="00FF302A" w:rsidRPr="00F21F59" w:rsidRDefault="00FF302A" w:rsidP="00FF302A">
      <w:pPr>
        <w:pStyle w:val="Odstavecseseznamem"/>
        <w:ind w:left="360"/>
        <w:jc w:val="both"/>
        <w:rPr>
          <w:rFonts w:cstheme="minorHAnsi"/>
          <w:b/>
          <w:sz w:val="24"/>
          <w:szCs w:val="24"/>
        </w:rPr>
      </w:pPr>
      <w:r w:rsidRPr="00F21F59">
        <w:rPr>
          <w:rFonts w:cstheme="minorHAnsi"/>
          <w:b/>
          <w:sz w:val="24"/>
          <w:szCs w:val="24"/>
        </w:rPr>
        <w:t>Z rozpočtu kapitálových výdajů bylo v roce 2020 čerpáno:</w:t>
      </w:r>
    </w:p>
    <w:p w:rsidR="006F0500" w:rsidRPr="00F21F59" w:rsidRDefault="006F0500" w:rsidP="00FF302A">
      <w:pPr>
        <w:pStyle w:val="Odstavecseseznamem"/>
        <w:ind w:left="360"/>
        <w:jc w:val="both"/>
        <w:rPr>
          <w:rFonts w:cstheme="minorHAnsi"/>
          <w:b/>
        </w:rPr>
      </w:pPr>
    </w:p>
    <w:p w:rsidR="00653D92" w:rsidRPr="00F21F59" w:rsidRDefault="00653D92" w:rsidP="00653D92">
      <w:pPr>
        <w:pStyle w:val="Odstavecseseznamem"/>
        <w:ind w:left="360"/>
        <w:jc w:val="both"/>
        <w:rPr>
          <w:rFonts w:cstheme="minorHAnsi"/>
          <w:b/>
        </w:rPr>
      </w:pPr>
      <w:r w:rsidRPr="00F21F59">
        <w:rPr>
          <w:rFonts w:cstheme="minorHAnsi"/>
          <w:b/>
        </w:rPr>
        <w:t>Investiční akce ev.č.136V011001175 "OS Cheb – 1. vlna elektronizace jednacích síní“</w:t>
      </w:r>
    </w:p>
    <w:p w:rsidR="00653D92" w:rsidRPr="00F21F59" w:rsidRDefault="00653D92" w:rsidP="00FF302A">
      <w:pPr>
        <w:pStyle w:val="Odstavecseseznamem"/>
        <w:ind w:left="360"/>
        <w:jc w:val="both"/>
        <w:rPr>
          <w:rFonts w:cstheme="minorHAnsi"/>
          <w:b/>
        </w:rPr>
      </w:pPr>
    </w:p>
    <w:p w:rsidR="00FF302A" w:rsidRPr="00F21F59" w:rsidRDefault="00FF302A" w:rsidP="00FF302A">
      <w:pPr>
        <w:pStyle w:val="Odstavecseseznamem"/>
        <w:ind w:left="360"/>
        <w:jc w:val="both"/>
        <w:rPr>
          <w:rFonts w:cstheme="minorHAnsi"/>
          <w:b/>
        </w:rPr>
      </w:pPr>
      <w:r w:rsidRPr="00F21F59">
        <w:rPr>
          <w:rFonts w:cstheme="minorHAnsi"/>
        </w:rPr>
        <w:t xml:space="preserve">Na </w:t>
      </w:r>
      <w:proofErr w:type="gramStart"/>
      <w:r w:rsidRPr="00F21F59">
        <w:rPr>
          <w:rFonts w:cstheme="minorHAnsi"/>
        </w:rPr>
        <w:t>akci  programového</w:t>
      </w:r>
      <w:proofErr w:type="gramEnd"/>
      <w:r w:rsidRPr="00F21F59">
        <w:rPr>
          <w:rFonts w:cstheme="minorHAnsi"/>
        </w:rPr>
        <w:t xml:space="preserve"> financování číslo 136V011001175 "OS Cheb – 1. vlna elektronizace jednacích síní“ bylo čerpáno celkem 535.317,92 Kč, z toho </w:t>
      </w:r>
      <w:r w:rsidRPr="00F21F59">
        <w:rPr>
          <w:rFonts w:cstheme="minorHAnsi"/>
          <w:b/>
        </w:rPr>
        <w:t>NNV ve výši 340.000,00 Kč.</w:t>
      </w:r>
    </w:p>
    <w:p w:rsidR="00653D92" w:rsidRPr="00F21F59" w:rsidRDefault="00653D92" w:rsidP="00FF302A">
      <w:pPr>
        <w:pStyle w:val="Odstavecseseznamem"/>
        <w:ind w:left="360"/>
        <w:jc w:val="both"/>
        <w:rPr>
          <w:rFonts w:cstheme="minorHAnsi"/>
        </w:rPr>
      </w:pPr>
      <w:r w:rsidRPr="00F21F59">
        <w:rPr>
          <w:rFonts w:cstheme="minorHAnsi"/>
        </w:rPr>
        <w:t>Akce byla realizována v měsíci září.</w:t>
      </w:r>
    </w:p>
    <w:p w:rsidR="00F21F59" w:rsidRPr="00F21F59" w:rsidRDefault="00F21F59" w:rsidP="00FF302A">
      <w:pPr>
        <w:pStyle w:val="Odstavecseseznamem"/>
        <w:ind w:left="360"/>
        <w:jc w:val="both"/>
        <w:rPr>
          <w:rFonts w:cstheme="minorHAnsi"/>
        </w:rPr>
      </w:pPr>
    </w:p>
    <w:p w:rsidR="00F21F59" w:rsidRDefault="00F21F59" w:rsidP="00FF302A">
      <w:pPr>
        <w:pStyle w:val="Odstavecseseznamem"/>
        <w:ind w:left="360"/>
        <w:jc w:val="both"/>
        <w:rPr>
          <w:rFonts w:cstheme="minorHAnsi"/>
        </w:rPr>
      </w:pPr>
    </w:p>
    <w:p w:rsidR="00F21F59" w:rsidRDefault="00F21F59" w:rsidP="00FF302A">
      <w:pPr>
        <w:pStyle w:val="Odstavecseseznamem"/>
        <w:ind w:left="360"/>
        <w:jc w:val="both"/>
        <w:rPr>
          <w:rFonts w:cstheme="minorHAnsi"/>
        </w:rPr>
      </w:pPr>
    </w:p>
    <w:p w:rsidR="00F21F59" w:rsidRDefault="00F21F59" w:rsidP="00FF302A">
      <w:pPr>
        <w:pStyle w:val="Odstavecseseznamem"/>
        <w:ind w:left="360"/>
        <w:jc w:val="both"/>
        <w:rPr>
          <w:rFonts w:cstheme="minorHAnsi"/>
        </w:rPr>
      </w:pPr>
    </w:p>
    <w:p w:rsidR="00F21F59" w:rsidRPr="00F21F59" w:rsidRDefault="00F21F59" w:rsidP="00FF302A">
      <w:pPr>
        <w:pStyle w:val="Odstavecseseznamem"/>
        <w:ind w:left="360"/>
        <w:jc w:val="both"/>
        <w:rPr>
          <w:rFonts w:cstheme="minorHAnsi"/>
        </w:rPr>
      </w:pPr>
    </w:p>
    <w:p w:rsidR="00653D92" w:rsidRPr="00F21F59" w:rsidRDefault="00653D92" w:rsidP="00653D92">
      <w:pPr>
        <w:pStyle w:val="Odstavecseseznamem"/>
        <w:ind w:left="360"/>
        <w:jc w:val="both"/>
        <w:rPr>
          <w:rFonts w:cstheme="minorHAnsi"/>
          <w:b/>
        </w:rPr>
      </w:pPr>
      <w:r w:rsidRPr="00F21F59">
        <w:rPr>
          <w:rFonts w:cstheme="minorHAnsi"/>
          <w:b/>
        </w:rPr>
        <w:lastRenderedPageBreak/>
        <w:t>Investiční akce ev.č.136V011001246 "OS Cheb – 2. vlna elektronizace jednacích síní“</w:t>
      </w:r>
    </w:p>
    <w:p w:rsidR="00653D92" w:rsidRPr="00F21F59" w:rsidRDefault="00653D92" w:rsidP="00FF302A">
      <w:pPr>
        <w:pStyle w:val="Odstavecseseznamem"/>
        <w:ind w:left="360"/>
        <w:jc w:val="both"/>
        <w:rPr>
          <w:rFonts w:cstheme="minorHAnsi"/>
        </w:rPr>
      </w:pPr>
    </w:p>
    <w:p w:rsidR="00FF302A" w:rsidRPr="00F21F59" w:rsidRDefault="00FF302A" w:rsidP="00FF302A">
      <w:pPr>
        <w:pStyle w:val="Odstavecseseznamem"/>
        <w:ind w:left="360"/>
        <w:jc w:val="both"/>
        <w:rPr>
          <w:rFonts w:cstheme="minorHAnsi"/>
          <w:b/>
        </w:rPr>
      </w:pPr>
      <w:r w:rsidRPr="00F21F59">
        <w:rPr>
          <w:rFonts w:cstheme="minorHAnsi"/>
        </w:rPr>
        <w:t xml:space="preserve">Na základě žádosti Okresního soudu v Chebu </w:t>
      </w:r>
      <w:proofErr w:type="spellStart"/>
      <w:r w:rsidRPr="00F21F59">
        <w:rPr>
          <w:rFonts w:cstheme="minorHAnsi"/>
        </w:rPr>
        <w:t>Spr</w:t>
      </w:r>
      <w:proofErr w:type="spellEnd"/>
      <w:r w:rsidRPr="00F21F59">
        <w:rPr>
          <w:rFonts w:cstheme="minorHAnsi"/>
        </w:rPr>
        <w:t xml:space="preserve"> 717/2020 ze dne 6. 10. 2020 a jejího schválení odborem informatiky </w:t>
      </w:r>
      <w:proofErr w:type="spellStart"/>
      <w:r w:rsidRPr="00F21F59">
        <w:rPr>
          <w:rFonts w:cstheme="minorHAnsi"/>
        </w:rPr>
        <w:t>MSp</w:t>
      </w:r>
      <w:proofErr w:type="spellEnd"/>
      <w:r w:rsidRPr="00F21F59">
        <w:rPr>
          <w:rFonts w:cstheme="minorHAnsi"/>
        </w:rPr>
        <w:t xml:space="preserve"> ČR pod č. j. MSP-511/2020-EO-PF/2 ze dne 5. 11. 2020 byla vydána Registrace </w:t>
      </w:r>
      <w:proofErr w:type="gramStart"/>
      <w:r w:rsidRPr="00F21F59">
        <w:rPr>
          <w:rFonts w:cstheme="minorHAnsi"/>
        </w:rPr>
        <w:t>akce  a dílčí</w:t>
      </w:r>
      <w:proofErr w:type="gramEnd"/>
      <w:r w:rsidRPr="00F21F59">
        <w:rPr>
          <w:rFonts w:cstheme="minorHAnsi"/>
        </w:rPr>
        <w:t xml:space="preserve"> Stanovení výdajů na financování akce ve výši 2.160.000,0</w:t>
      </w:r>
      <w:r w:rsidR="00653D92" w:rsidRPr="00F21F59">
        <w:rPr>
          <w:rFonts w:cstheme="minorHAnsi"/>
        </w:rPr>
        <w:t xml:space="preserve">0 Kč. Čerpáno bylo 78.408,00 </w:t>
      </w:r>
      <w:proofErr w:type="gramStart"/>
      <w:r w:rsidR="00653D92" w:rsidRPr="00F21F59">
        <w:rPr>
          <w:rFonts w:cstheme="minorHAnsi"/>
        </w:rPr>
        <w:t>Kč  za</w:t>
      </w:r>
      <w:proofErr w:type="gramEnd"/>
      <w:r w:rsidR="00653D92" w:rsidRPr="00F21F59">
        <w:rPr>
          <w:rFonts w:cstheme="minorHAnsi"/>
        </w:rPr>
        <w:t xml:space="preserve"> projektovou dokumentaci. Realizace akce je plánována na rok 2021, termín dokončení je stanoven k 31.</w:t>
      </w:r>
      <w:r w:rsidR="00315857">
        <w:rPr>
          <w:rFonts w:cstheme="minorHAnsi"/>
        </w:rPr>
        <w:t xml:space="preserve"> </w:t>
      </w:r>
      <w:r w:rsidR="00653D92" w:rsidRPr="00F21F59">
        <w:rPr>
          <w:rFonts w:cstheme="minorHAnsi"/>
        </w:rPr>
        <w:t>3.</w:t>
      </w:r>
      <w:r w:rsidR="00315857">
        <w:rPr>
          <w:rFonts w:cstheme="minorHAnsi"/>
        </w:rPr>
        <w:t xml:space="preserve"> </w:t>
      </w:r>
      <w:r w:rsidR="00653D92" w:rsidRPr="00F21F59">
        <w:rPr>
          <w:rFonts w:cstheme="minorHAnsi"/>
        </w:rPr>
        <w:t xml:space="preserve">2021. </w:t>
      </w:r>
      <w:r w:rsidR="00653D92" w:rsidRPr="00F21F59">
        <w:rPr>
          <w:rFonts w:cstheme="minorHAnsi"/>
          <w:b/>
        </w:rPr>
        <w:t xml:space="preserve">Do </w:t>
      </w:r>
      <w:r w:rsidRPr="00F21F59">
        <w:rPr>
          <w:rFonts w:cstheme="minorHAnsi"/>
          <w:b/>
        </w:rPr>
        <w:t>NNV bude převedeno 2.081.592,00 Kč.</w:t>
      </w:r>
    </w:p>
    <w:p w:rsidR="00FF302A" w:rsidRPr="00F21F59" w:rsidRDefault="00FF302A" w:rsidP="00FF302A">
      <w:pPr>
        <w:pStyle w:val="Odstavecseseznamem"/>
        <w:ind w:left="360"/>
        <w:jc w:val="both"/>
        <w:rPr>
          <w:rFonts w:cstheme="minorHAnsi"/>
          <w:b/>
        </w:rPr>
      </w:pPr>
    </w:p>
    <w:p w:rsidR="00FF302A" w:rsidRPr="00F21F59" w:rsidRDefault="00FF302A" w:rsidP="00FF302A">
      <w:pPr>
        <w:pStyle w:val="Odstavecseseznamem"/>
        <w:ind w:left="360"/>
        <w:jc w:val="both"/>
        <w:rPr>
          <w:rFonts w:cstheme="minorHAnsi"/>
          <w:b/>
        </w:rPr>
      </w:pPr>
      <w:r w:rsidRPr="00F21F59">
        <w:rPr>
          <w:rFonts w:cstheme="minorHAnsi"/>
          <w:b/>
        </w:rPr>
        <w:t xml:space="preserve">Investiční akce </w:t>
      </w:r>
      <w:proofErr w:type="spellStart"/>
      <w:r w:rsidRPr="00F21F59">
        <w:rPr>
          <w:rFonts w:cstheme="minorHAnsi"/>
          <w:b/>
        </w:rPr>
        <w:t>ev.č</w:t>
      </w:r>
      <w:proofErr w:type="spellEnd"/>
      <w:r w:rsidRPr="00F21F59">
        <w:rPr>
          <w:rFonts w:cstheme="minorHAnsi"/>
          <w:b/>
        </w:rPr>
        <w:t>. 036V018000006 "OS Cheb - rekonstrukce části objektu D“</w:t>
      </w:r>
    </w:p>
    <w:p w:rsidR="00653D92" w:rsidRPr="00F21F59" w:rsidRDefault="00653D92" w:rsidP="00FF302A">
      <w:pPr>
        <w:pStyle w:val="Odstavecseseznamem"/>
        <w:ind w:left="360"/>
        <w:jc w:val="both"/>
        <w:rPr>
          <w:rFonts w:cstheme="minorHAnsi"/>
          <w:b/>
        </w:rPr>
      </w:pPr>
    </w:p>
    <w:p w:rsidR="00FF302A" w:rsidRPr="00F21F59" w:rsidRDefault="00FF302A" w:rsidP="00FF302A">
      <w:pPr>
        <w:pStyle w:val="Odstavecseseznamem"/>
        <w:ind w:left="360"/>
        <w:jc w:val="both"/>
        <w:rPr>
          <w:rFonts w:cstheme="minorHAnsi"/>
        </w:rPr>
      </w:pPr>
      <w:r w:rsidRPr="00F21F59">
        <w:rPr>
          <w:rFonts w:cstheme="minorHAnsi"/>
        </w:rPr>
        <w:t xml:space="preserve"> Na základě žádosti Okresního soudu v Chebu </w:t>
      </w:r>
      <w:proofErr w:type="spellStart"/>
      <w:r w:rsidRPr="00F21F59">
        <w:rPr>
          <w:rFonts w:cstheme="minorHAnsi"/>
        </w:rPr>
        <w:t>Spr</w:t>
      </w:r>
      <w:proofErr w:type="spellEnd"/>
      <w:r w:rsidRPr="00F21F59">
        <w:rPr>
          <w:rFonts w:cstheme="minorHAnsi"/>
        </w:rPr>
        <w:t xml:space="preserve"> 123/2020   z 13.</w:t>
      </w:r>
      <w:r w:rsidR="00315857">
        <w:rPr>
          <w:rFonts w:cstheme="minorHAnsi"/>
        </w:rPr>
        <w:t xml:space="preserve"> </w:t>
      </w:r>
      <w:r w:rsidRPr="00F21F59">
        <w:rPr>
          <w:rFonts w:cstheme="minorHAnsi"/>
        </w:rPr>
        <w:t>3.</w:t>
      </w:r>
      <w:r w:rsidR="00315857">
        <w:rPr>
          <w:rFonts w:cstheme="minorHAnsi"/>
        </w:rPr>
        <w:t xml:space="preserve"> </w:t>
      </w:r>
      <w:r w:rsidRPr="00F21F59">
        <w:rPr>
          <w:rFonts w:cstheme="minorHAnsi"/>
        </w:rPr>
        <w:t>2020, schválené odborem investic a maje</w:t>
      </w:r>
      <w:r w:rsidR="006F0500" w:rsidRPr="00F21F59">
        <w:rPr>
          <w:rFonts w:cstheme="minorHAnsi"/>
        </w:rPr>
        <w:t>tku</w:t>
      </w:r>
      <w:r w:rsidRPr="00F21F59">
        <w:rPr>
          <w:rFonts w:cstheme="minorHAnsi"/>
        </w:rPr>
        <w:t xml:space="preserve"> </w:t>
      </w:r>
      <w:proofErr w:type="spellStart"/>
      <w:r w:rsidRPr="00F21F59">
        <w:rPr>
          <w:rFonts w:cstheme="minorHAnsi"/>
        </w:rPr>
        <w:t>MSp</w:t>
      </w:r>
      <w:proofErr w:type="spellEnd"/>
      <w:r w:rsidRPr="00F21F59">
        <w:rPr>
          <w:rFonts w:cstheme="minorHAnsi"/>
        </w:rPr>
        <w:t xml:space="preserve"> ČR ze dne 8.</w:t>
      </w:r>
      <w:r w:rsidR="00C72A93">
        <w:rPr>
          <w:rFonts w:cstheme="minorHAnsi"/>
        </w:rPr>
        <w:t xml:space="preserve"> </w:t>
      </w:r>
      <w:r w:rsidRPr="00F21F59">
        <w:rPr>
          <w:rFonts w:cstheme="minorHAnsi"/>
        </w:rPr>
        <w:t>6.2</w:t>
      </w:r>
      <w:r w:rsidR="00C72A93">
        <w:rPr>
          <w:rFonts w:cstheme="minorHAnsi"/>
        </w:rPr>
        <w:t xml:space="preserve"> </w:t>
      </w:r>
      <w:r w:rsidRPr="00F21F59">
        <w:rPr>
          <w:rFonts w:cstheme="minorHAnsi"/>
        </w:rPr>
        <w:t>02</w:t>
      </w:r>
      <w:r w:rsidR="00C72A93">
        <w:rPr>
          <w:rFonts w:cstheme="minorHAnsi"/>
        </w:rPr>
        <w:t xml:space="preserve">0 byla vydána Registrace </w:t>
      </w:r>
      <w:proofErr w:type="gramStart"/>
      <w:r w:rsidR="00C72A93">
        <w:rPr>
          <w:rFonts w:cstheme="minorHAnsi"/>
        </w:rPr>
        <w:t xml:space="preserve">akce  a </w:t>
      </w:r>
      <w:r w:rsidRPr="00F21F59">
        <w:rPr>
          <w:rFonts w:cstheme="minorHAnsi"/>
        </w:rPr>
        <w:t>S</w:t>
      </w:r>
      <w:r w:rsidR="00C72A93">
        <w:rPr>
          <w:rFonts w:cstheme="minorHAnsi"/>
        </w:rPr>
        <w:t>tanovení</w:t>
      </w:r>
      <w:proofErr w:type="gramEnd"/>
      <w:r w:rsidR="00C72A93">
        <w:rPr>
          <w:rFonts w:cstheme="minorHAnsi"/>
        </w:rPr>
        <w:t xml:space="preserve"> výdajů na financování </w:t>
      </w:r>
      <w:r w:rsidRPr="00F21F59">
        <w:rPr>
          <w:rFonts w:cstheme="minorHAnsi"/>
        </w:rPr>
        <w:t xml:space="preserve">v celkové výši 10.664.165,00 Kč v letech 2020-2021,  na rok 2020 ve výši 5.500.000,00 Kč. </w:t>
      </w:r>
      <w:r w:rsidR="00054EB8" w:rsidRPr="00F21F59">
        <w:rPr>
          <w:rFonts w:cstheme="minorHAnsi"/>
        </w:rPr>
        <w:t>Termín dokončení je stanoven na 31.</w:t>
      </w:r>
      <w:r w:rsidR="00C72A93">
        <w:rPr>
          <w:rFonts w:cstheme="minorHAnsi"/>
        </w:rPr>
        <w:t xml:space="preserve"> </w:t>
      </w:r>
      <w:r w:rsidR="00054EB8" w:rsidRPr="00F21F59">
        <w:rPr>
          <w:rFonts w:cstheme="minorHAnsi"/>
        </w:rPr>
        <w:t>12.</w:t>
      </w:r>
      <w:r w:rsidR="00C72A93">
        <w:rPr>
          <w:rFonts w:cstheme="minorHAnsi"/>
        </w:rPr>
        <w:t xml:space="preserve"> </w:t>
      </w:r>
      <w:r w:rsidR="00054EB8" w:rsidRPr="00F21F59">
        <w:rPr>
          <w:rFonts w:cstheme="minorHAnsi"/>
        </w:rPr>
        <w:t>2021.</w:t>
      </w:r>
    </w:p>
    <w:p w:rsidR="006F0500" w:rsidRPr="00F21F59" w:rsidRDefault="006F0500" w:rsidP="00FF302A">
      <w:pPr>
        <w:pStyle w:val="Odstavecseseznamem"/>
        <w:ind w:left="360"/>
        <w:jc w:val="both"/>
        <w:rPr>
          <w:rFonts w:cstheme="minorHAnsi"/>
        </w:rPr>
      </w:pPr>
    </w:p>
    <w:p w:rsidR="00653D92" w:rsidRPr="00F21F59" w:rsidRDefault="00FF302A" w:rsidP="00653D92">
      <w:pPr>
        <w:pStyle w:val="Odstavecseseznamem"/>
        <w:ind w:left="360"/>
        <w:jc w:val="both"/>
        <w:rPr>
          <w:rFonts w:cstheme="minorHAnsi"/>
          <w:b/>
        </w:rPr>
      </w:pPr>
      <w:r w:rsidRPr="00F21F59">
        <w:rPr>
          <w:rFonts w:cstheme="minorHAnsi"/>
        </w:rPr>
        <w:t xml:space="preserve">Na základě žádosti Okresního soudu v Chebu </w:t>
      </w:r>
      <w:proofErr w:type="spellStart"/>
      <w:r w:rsidRPr="00F21F59">
        <w:rPr>
          <w:rFonts w:cstheme="minorHAnsi"/>
        </w:rPr>
        <w:t>Spr</w:t>
      </w:r>
      <w:proofErr w:type="spellEnd"/>
      <w:r w:rsidRPr="00F21F59">
        <w:rPr>
          <w:rFonts w:cstheme="minorHAnsi"/>
        </w:rPr>
        <w:t xml:space="preserve"> 123/2020 z 11.8.2020, schválené </w:t>
      </w:r>
      <w:proofErr w:type="spellStart"/>
      <w:r w:rsidRPr="00F21F59">
        <w:rPr>
          <w:rFonts w:cstheme="minorHAnsi"/>
        </w:rPr>
        <w:t>MSp</w:t>
      </w:r>
      <w:proofErr w:type="spellEnd"/>
      <w:r w:rsidRPr="00F21F59">
        <w:rPr>
          <w:rFonts w:cstheme="minorHAnsi"/>
        </w:rPr>
        <w:t xml:space="preserve"> ČR-odbor investic </w:t>
      </w:r>
      <w:proofErr w:type="gramStart"/>
      <w:r w:rsidRPr="00F21F59">
        <w:rPr>
          <w:rFonts w:cstheme="minorHAnsi"/>
        </w:rPr>
        <w:t>č.j.</w:t>
      </w:r>
      <w:proofErr w:type="gramEnd"/>
      <w:r w:rsidRPr="00F21F59">
        <w:rPr>
          <w:rFonts w:cstheme="minorHAnsi"/>
        </w:rPr>
        <w:t xml:space="preserve"> MSP-152/2020-EO-PF/7 z 11.9.2020 bylo vydáno dílčí Stanovení výdajů  na částku 1.331.000,00 Kč</w:t>
      </w:r>
      <w:r w:rsidR="00653D92" w:rsidRPr="00F21F59">
        <w:rPr>
          <w:rFonts w:cstheme="minorHAnsi"/>
        </w:rPr>
        <w:t>. Tyto prostředky nebyly vyčerpány, neboť nedošlo k podepsání smlouvy s dodavatelem z výběrového řízení. D</w:t>
      </w:r>
      <w:r w:rsidR="006F0500" w:rsidRPr="00F21F59">
        <w:rPr>
          <w:rFonts w:cstheme="minorHAnsi"/>
        </w:rPr>
        <w:t xml:space="preserve">ále byly rozpočtovým opatřením </w:t>
      </w:r>
      <w:r w:rsidR="00653D92" w:rsidRPr="00F21F59">
        <w:rPr>
          <w:rFonts w:cstheme="minorHAnsi"/>
        </w:rPr>
        <w:t xml:space="preserve">sníženy </w:t>
      </w:r>
      <w:r w:rsidR="006F0500" w:rsidRPr="00F21F59">
        <w:rPr>
          <w:rFonts w:cstheme="minorHAnsi"/>
        </w:rPr>
        <w:t xml:space="preserve">rozpočtové prostředky na rok </w:t>
      </w:r>
      <w:proofErr w:type="gramStart"/>
      <w:r w:rsidR="006F0500" w:rsidRPr="00F21F59">
        <w:rPr>
          <w:rFonts w:cstheme="minorHAnsi"/>
        </w:rPr>
        <w:t xml:space="preserve">2020  o </w:t>
      </w:r>
      <w:r w:rsidR="00C72A93">
        <w:rPr>
          <w:rFonts w:cstheme="minorHAnsi"/>
        </w:rPr>
        <w:t xml:space="preserve"> </w:t>
      </w:r>
      <w:r w:rsidR="006F0500" w:rsidRPr="00F21F59">
        <w:rPr>
          <w:rFonts w:cstheme="minorHAnsi"/>
        </w:rPr>
        <w:t>33.100,00</w:t>
      </w:r>
      <w:proofErr w:type="gramEnd"/>
      <w:r w:rsidR="006F0500" w:rsidRPr="00F21F59">
        <w:rPr>
          <w:rFonts w:cstheme="minorHAnsi"/>
        </w:rPr>
        <w:t xml:space="preserve"> Kč, </w:t>
      </w:r>
      <w:r w:rsidRPr="00F21F59">
        <w:rPr>
          <w:rFonts w:cstheme="minorHAnsi"/>
        </w:rPr>
        <w:t xml:space="preserve">celkové výdaje akce zůstaly nezměněny – 10.664.165,00 Kč. Na tuto akci bylo tedy celkem </w:t>
      </w:r>
      <w:r w:rsidR="006F0500" w:rsidRPr="00F21F59">
        <w:rPr>
          <w:rFonts w:cstheme="minorHAnsi"/>
          <w:b/>
        </w:rPr>
        <w:t>pro rok 2020</w:t>
      </w:r>
      <w:r w:rsidR="006F0500" w:rsidRPr="00F21F59">
        <w:rPr>
          <w:rFonts w:cstheme="minorHAnsi"/>
        </w:rPr>
        <w:t xml:space="preserve"> </w:t>
      </w:r>
      <w:r w:rsidRPr="00F21F59">
        <w:rPr>
          <w:rFonts w:cstheme="minorHAnsi"/>
          <w:b/>
        </w:rPr>
        <w:t>přiděleno 5.466.900,00</w:t>
      </w:r>
      <w:r w:rsidRPr="00F21F59">
        <w:rPr>
          <w:rFonts w:cstheme="minorHAnsi"/>
        </w:rPr>
        <w:t xml:space="preserve"> </w:t>
      </w:r>
      <w:r w:rsidRPr="00F21F59">
        <w:rPr>
          <w:rFonts w:cstheme="minorHAnsi"/>
          <w:b/>
        </w:rPr>
        <w:t>Kč</w:t>
      </w:r>
      <w:r w:rsidRPr="00F21F59">
        <w:rPr>
          <w:rFonts w:cstheme="minorHAnsi"/>
        </w:rPr>
        <w:t>, čerpáno z těchto prostředků nebylo</w:t>
      </w:r>
      <w:r w:rsidR="00653D92" w:rsidRPr="00F21F59">
        <w:rPr>
          <w:rFonts w:cstheme="minorHAnsi"/>
        </w:rPr>
        <w:t xml:space="preserve">. </w:t>
      </w:r>
      <w:r w:rsidRPr="00F21F59">
        <w:rPr>
          <w:rFonts w:cstheme="minorHAnsi"/>
        </w:rPr>
        <w:t xml:space="preserve"> </w:t>
      </w:r>
      <w:r w:rsidR="00653D92" w:rsidRPr="00F21F59">
        <w:rPr>
          <w:rFonts w:cstheme="minorHAnsi"/>
          <w:b/>
        </w:rPr>
        <w:t>Do NNV bude převedeno 5.466.900,00</w:t>
      </w:r>
      <w:r w:rsidR="00653D92" w:rsidRPr="00F21F59">
        <w:rPr>
          <w:rFonts w:cstheme="minorHAnsi"/>
        </w:rPr>
        <w:t xml:space="preserve"> </w:t>
      </w:r>
      <w:r w:rsidR="00653D92" w:rsidRPr="00F21F59">
        <w:rPr>
          <w:rFonts w:cstheme="minorHAnsi"/>
          <w:b/>
        </w:rPr>
        <w:t>Kč.</w:t>
      </w:r>
    </w:p>
    <w:p w:rsidR="00FF302A" w:rsidRPr="00F21F59" w:rsidRDefault="00FF302A" w:rsidP="00FF302A">
      <w:pPr>
        <w:pStyle w:val="Odstavecseseznamem"/>
        <w:ind w:left="360"/>
        <w:jc w:val="both"/>
        <w:rPr>
          <w:rFonts w:cstheme="minorHAnsi"/>
        </w:rPr>
      </w:pPr>
    </w:p>
    <w:p w:rsidR="006F0500" w:rsidRPr="00F21F59" w:rsidRDefault="006F0500" w:rsidP="00FF302A">
      <w:pPr>
        <w:pStyle w:val="Odstavecseseznamem"/>
        <w:ind w:left="360"/>
        <w:jc w:val="both"/>
        <w:rPr>
          <w:rFonts w:cstheme="minorHAnsi"/>
        </w:rPr>
      </w:pPr>
    </w:p>
    <w:p w:rsidR="00FF302A" w:rsidRPr="00F21F59" w:rsidRDefault="00FF302A" w:rsidP="00FF302A">
      <w:pPr>
        <w:pStyle w:val="Odstavecseseznamem"/>
        <w:ind w:left="360"/>
        <w:jc w:val="both"/>
        <w:rPr>
          <w:rFonts w:cstheme="minorHAnsi"/>
          <w:b/>
        </w:rPr>
      </w:pPr>
      <w:r w:rsidRPr="00F21F59">
        <w:rPr>
          <w:rFonts w:cstheme="minorHAnsi"/>
          <w:b/>
        </w:rPr>
        <w:t xml:space="preserve">Celkem </w:t>
      </w:r>
      <w:r w:rsidR="006F0500" w:rsidRPr="00F21F59">
        <w:rPr>
          <w:rFonts w:cstheme="minorHAnsi"/>
          <w:b/>
        </w:rPr>
        <w:t xml:space="preserve">ze všech investičních akcí bude do NNV </w:t>
      </w:r>
      <w:r w:rsidRPr="00F21F59">
        <w:rPr>
          <w:rFonts w:cstheme="minorHAnsi"/>
          <w:b/>
        </w:rPr>
        <w:t xml:space="preserve"> </w:t>
      </w:r>
      <w:proofErr w:type="gramStart"/>
      <w:r w:rsidRPr="00F21F59">
        <w:rPr>
          <w:rFonts w:cstheme="minorHAnsi"/>
          <w:b/>
        </w:rPr>
        <w:t xml:space="preserve">převedeno  </w:t>
      </w:r>
      <w:r w:rsidR="00C72A93">
        <w:rPr>
          <w:rFonts w:cstheme="minorHAnsi"/>
          <w:b/>
        </w:rPr>
        <w:t xml:space="preserve"> </w:t>
      </w:r>
      <w:r w:rsidRPr="00F21F59">
        <w:rPr>
          <w:rFonts w:cstheme="minorHAnsi"/>
          <w:b/>
        </w:rPr>
        <w:t>7.548.492,00</w:t>
      </w:r>
      <w:proofErr w:type="gramEnd"/>
      <w:r w:rsidRPr="00F21F59">
        <w:rPr>
          <w:rFonts w:cstheme="minorHAnsi"/>
          <w:b/>
        </w:rPr>
        <w:t xml:space="preserve"> Kč.</w:t>
      </w:r>
    </w:p>
    <w:p w:rsidR="00777F28" w:rsidRPr="00F21F59" w:rsidRDefault="00D06D8D" w:rsidP="00F21F59">
      <w:pPr>
        <w:pStyle w:val="Nadpis2"/>
        <w:spacing w:after="80"/>
      </w:pPr>
      <w:bookmarkStart w:id="38" w:name="_Toc534878036"/>
      <w:bookmarkStart w:id="39" w:name="_Toc61249382"/>
      <w:r w:rsidRPr="00F21F59">
        <w:t>Nároky z nespotřebovaných výdajů</w:t>
      </w:r>
      <w:bookmarkEnd w:id="38"/>
      <w:bookmarkEnd w:id="39"/>
    </w:p>
    <w:p w:rsidR="006C35C5" w:rsidRPr="00F21F59" w:rsidRDefault="006C35C5" w:rsidP="00F21F59">
      <w:pPr>
        <w:spacing w:after="80"/>
        <w:jc w:val="both"/>
        <w:rPr>
          <w:rFonts w:cstheme="minorHAnsi"/>
        </w:rPr>
      </w:pPr>
      <w:r w:rsidRPr="00F21F59">
        <w:rPr>
          <w:rFonts w:cstheme="minorHAnsi"/>
        </w:rPr>
        <w:t>Nároky z nespotřebovaných výdajů k 1. 1. 2020 činily celkem 5.790</w:t>
      </w:r>
      <w:r w:rsidR="006E11AD" w:rsidRPr="00F21F59">
        <w:rPr>
          <w:rFonts w:cstheme="minorHAnsi"/>
        </w:rPr>
        <w:t>.</w:t>
      </w:r>
      <w:r w:rsidRPr="00F21F59">
        <w:rPr>
          <w:rFonts w:cstheme="minorHAnsi"/>
        </w:rPr>
        <w:t>0321,96 Kč.</w:t>
      </w:r>
    </w:p>
    <w:p w:rsidR="006C35C5" w:rsidRPr="00F21F59" w:rsidRDefault="006C35C5" w:rsidP="00F21F59">
      <w:pPr>
        <w:spacing w:after="80"/>
        <w:jc w:val="both"/>
        <w:rPr>
          <w:rFonts w:cstheme="minorHAnsi"/>
        </w:rPr>
      </w:pPr>
      <w:r w:rsidRPr="00F21F59">
        <w:rPr>
          <w:rFonts w:cstheme="minorHAnsi"/>
        </w:rPr>
        <w:t>z toho</w:t>
      </w:r>
    </w:p>
    <w:p w:rsidR="006C35C5" w:rsidRPr="00F21F59" w:rsidRDefault="006C35C5" w:rsidP="00F21F59">
      <w:pPr>
        <w:spacing w:after="80"/>
        <w:jc w:val="both"/>
        <w:rPr>
          <w:rFonts w:cstheme="minorHAnsi"/>
        </w:rPr>
      </w:pPr>
      <w:r w:rsidRPr="00F21F59">
        <w:rPr>
          <w:rFonts w:cstheme="minorHAnsi"/>
        </w:rPr>
        <w:t>- profilující výdaje</w:t>
      </w:r>
      <w:r w:rsidRPr="00F21F59">
        <w:rPr>
          <w:rFonts w:cstheme="minorHAnsi"/>
        </w:rPr>
        <w:tab/>
      </w:r>
      <w:r w:rsidRPr="00F21F59">
        <w:rPr>
          <w:rFonts w:cstheme="minorHAnsi"/>
        </w:rPr>
        <w:tab/>
      </w:r>
      <w:r w:rsidRPr="00F21F59">
        <w:rPr>
          <w:rFonts w:cstheme="minorHAnsi"/>
        </w:rPr>
        <w:tab/>
        <w:t xml:space="preserve">   1.412.533,00 Kč</w:t>
      </w:r>
    </w:p>
    <w:p w:rsidR="006C35C5" w:rsidRPr="00F21F59" w:rsidRDefault="006C35C5" w:rsidP="00F21F59">
      <w:pPr>
        <w:spacing w:after="80"/>
        <w:jc w:val="both"/>
        <w:rPr>
          <w:rFonts w:cstheme="minorHAnsi"/>
        </w:rPr>
      </w:pPr>
      <w:r w:rsidRPr="00F21F59">
        <w:rPr>
          <w:rFonts w:cstheme="minorHAnsi"/>
        </w:rPr>
        <w:t>- neprofilující výdaje</w:t>
      </w:r>
      <w:r w:rsidRPr="00F21F59">
        <w:rPr>
          <w:rFonts w:cstheme="minorHAnsi"/>
        </w:rPr>
        <w:tab/>
      </w:r>
      <w:r w:rsidRPr="00F21F59">
        <w:rPr>
          <w:rFonts w:cstheme="minorHAnsi"/>
        </w:rPr>
        <w:tab/>
      </w:r>
      <w:r w:rsidRPr="00F21F59">
        <w:rPr>
          <w:rFonts w:cstheme="minorHAnsi"/>
        </w:rPr>
        <w:tab/>
        <w:t xml:space="preserve">   4.377.788,96 Kč</w:t>
      </w:r>
    </w:p>
    <w:p w:rsidR="006C35C5" w:rsidRPr="00F21F59" w:rsidRDefault="006E11AD" w:rsidP="00F21F59">
      <w:pPr>
        <w:spacing w:after="80"/>
        <w:jc w:val="both"/>
        <w:rPr>
          <w:rFonts w:cstheme="minorHAnsi"/>
        </w:rPr>
      </w:pPr>
      <w:r w:rsidRPr="00F21F59">
        <w:rPr>
          <w:rFonts w:cstheme="minorHAnsi"/>
        </w:rPr>
        <w:t>Zapojeno bylo celkem</w:t>
      </w:r>
      <w:r w:rsidRPr="00F21F59">
        <w:rPr>
          <w:rFonts w:cstheme="minorHAnsi"/>
        </w:rPr>
        <w:tab/>
      </w:r>
      <w:r w:rsidRPr="00F21F59">
        <w:rPr>
          <w:rFonts w:cstheme="minorHAnsi"/>
        </w:rPr>
        <w:tab/>
      </w:r>
      <w:r w:rsidR="00F21F59">
        <w:rPr>
          <w:rFonts w:cstheme="minorHAnsi"/>
        </w:rPr>
        <w:t xml:space="preserve">              </w:t>
      </w:r>
      <w:r w:rsidRPr="00F21F59">
        <w:rPr>
          <w:rFonts w:cstheme="minorHAnsi"/>
        </w:rPr>
        <w:t xml:space="preserve">  </w:t>
      </w:r>
      <w:r w:rsidR="006C35C5" w:rsidRPr="00F21F59">
        <w:rPr>
          <w:rFonts w:cstheme="minorHAnsi"/>
        </w:rPr>
        <w:t xml:space="preserve"> 5.790.321,96 Kč</w:t>
      </w:r>
    </w:p>
    <w:p w:rsidR="006C35C5" w:rsidRPr="00F21F59" w:rsidRDefault="006C35C5" w:rsidP="00F21F59">
      <w:pPr>
        <w:spacing w:after="80"/>
        <w:jc w:val="both"/>
        <w:rPr>
          <w:rFonts w:cstheme="minorHAnsi"/>
        </w:rPr>
      </w:pPr>
      <w:r w:rsidRPr="00F21F59">
        <w:rPr>
          <w:rFonts w:cstheme="minorHAnsi"/>
        </w:rPr>
        <w:t>- profilující výdaje</w:t>
      </w:r>
      <w:r w:rsidRPr="00F21F59">
        <w:rPr>
          <w:rFonts w:cstheme="minorHAnsi"/>
        </w:rPr>
        <w:tab/>
      </w:r>
      <w:r w:rsidRPr="00F21F59">
        <w:rPr>
          <w:rFonts w:cstheme="minorHAnsi"/>
        </w:rPr>
        <w:tab/>
      </w:r>
      <w:r w:rsidRPr="00F21F59">
        <w:rPr>
          <w:rFonts w:cstheme="minorHAnsi"/>
        </w:rPr>
        <w:tab/>
        <w:t xml:space="preserve">   1.412.533,00 Kč</w:t>
      </w:r>
    </w:p>
    <w:p w:rsidR="006C35C5" w:rsidRPr="00F21F59" w:rsidRDefault="006C35C5" w:rsidP="00F21F59">
      <w:pPr>
        <w:spacing w:after="80"/>
        <w:jc w:val="both"/>
        <w:rPr>
          <w:rFonts w:cstheme="minorHAnsi"/>
        </w:rPr>
      </w:pPr>
      <w:r w:rsidRPr="00F21F59">
        <w:rPr>
          <w:rFonts w:cstheme="minorHAnsi"/>
        </w:rPr>
        <w:t>- neprofilující výdaje</w:t>
      </w:r>
      <w:r w:rsidRPr="00F21F59">
        <w:rPr>
          <w:rFonts w:cstheme="minorHAnsi"/>
        </w:rPr>
        <w:tab/>
      </w:r>
      <w:r w:rsidRPr="00F21F59">
        <w:rPr>
          <w:rFonts w:cstheme="minorHAnsi"/>
        </w:rPr>
        <w:tab/>
      </w:r>
      <w:r w:rsidRPr="00F21F59">
        <w:rPr>
          <w:rFonts w:cstheme="minorHAnsi"/>
        </w:rPr>
        <w:tab/>
        <w:t xml:space="preserve">   4.377.788,96 Kč</w:t>
      </w:r>
    </w:p>
    <w:p w:rsidR="006C35C5" w:rsidRPr="00F21F59" w:rsidRDefault="006C35C5" w:rsidP="00F21F59">
      <w:pPr>
        <w:spacing w:after="80"/>
        <w:jc w:val="both"/>
        <w:rPr>
          <w:rFonts w:cstheme="minorHAnsi"/>
        </w:rPr>
      </w:pPr>
      <w:r w:rsidRPr="00F21F59">
        <w:rPr>
          <w:rFonts w:cstheme="minorHAnsi"/>
        </w:rPr>
        <w:t>Ze zapojených nároků bylo vyčerpáno celkem 5.747.124,96</w:t>
      </w:r>
      <w:r w:rsidR="00315857">
        <w:rPr>
          <w:rFonts w:cstheme="minorHAnsi"/>
        </w:rPr>
        <w:t xml:space="preserve"> Kč</w:t>
      </w:r>
    </w:p>
    <w:p w:rsidR="006C35C5" w:rsidRPr="00F21F59" w:rsidRDefault="006C35C5" w:rsidP="00F21F59">
      <w:pPr>
        <w:spacing w:after="80"/>
        <w:jc w:val="both"/>
        <w:rPr>
          <w:rFonts w:cstheme="minorHAnsi"/>
        </w:rPr>
      </w:pPr>
      <w:r w:rsidRPr="00F21F59">
        <w:rPr>
          <w:rFonts w:cstheme="minorHAnsi"/>
        </w:rPr>
        <w:t>Z toho</w:t>
      </w:r>
    </w:p>
    <w:p w:rsidR="006C35C5" w:rsidRPr="00F21F59" w:rsidRDefault="006C35C5" w:rsidP="00F21F59">
      <w:pPr>
        <w:spacing w:after="80"/>
        <w:jc w:val="both"/>
        <w:rPr>
          <w:rFonts w:cstheme="minorHAnsi"/>
        </w:rPr>
      </w:pPr>
      <w:r w:rsidRPr="00F21F59">
        <w:rPr>
          <w:rFonts w:cstheme="minorHAnsi"/>
        </w:rPr>
        <w:t>- profilující výdaje</w:t>
      </w:r>
      <w:r w:rsidRPr="00F21F59">
        <w:rPr>
          <w:rFonts w:cstheme="minorHAnsi"/>
        </w:rPr>
        <w:tab/>
      </w:r>
      <w:r w:rsidRPr="00F21F59">
        <w:rPr>
          <w:rFonts w:cstheme="minorHAnsi"/>
        </w:rPr>
        <w:tab/>
      </w:r>
      <w:r w:rsidRPr="00F21F59">
        <w:rPr>
          <w:rFonts w:cstheme="minorHAnsi"/>
        </w:rPr>
        <w:tab/>
        <w:t xml:space="preserve">  1.369.336,00 Kč</w:t>
      </w:r>
    </w:p>
    <w:p w:rsidR="006C35C5" w:rsidRPr="00F21F59" w:rsidRDefault="006C35C5" w:rsidP="00F21F59">
      <w:pPr>
        <w:spacing w:after="80"/>
        <w:jc w:val="both"/>
        <w:rPr>
          <w:rFonts w:cstheme="minorHAnsi"/>
        </w:rPr>
      </w:pPr>
      <w:r w:rsidRPr="00F21F59">
        <w:rPr>
          <w:rFonts w:cstheme="minorHAnsi"/>
        </w:rPr>
        <w:t>- neprofilující výdaje</w:t>
      </w:r>
      <w:r w:rsidRPr="00F21F59">
        <w:rPr>
          <w:rFonts w:cstheme="minorHAnsi"/>
        </w:rPr>
        <w:tab/>
      </w:r>
      <w:r w:rsidRPr="00F21F59">
        <w:rPr>
          <w:rFonts w:cstheme="minorHAnsi"/>
        </w:rPr>
        <w:tab/>
      </w:r>
      <w:r w:rsidRPr="00F21F59">
        <w:rPr>
          <w:rFonts w:cstheme="minorHAnsi"/>
        </w:rPr>
        <w:tab/>
        <w:t xml:space="preserve">  4.377.788,96 Kč </w:t>
      </w:r>
    </w:p>
    <w:p w:rsidR="006C35C5" w:rsidRPr="00F21F59" w:rsidRDefault="006C35C5" w:rsidP="00F21F59">
      <w:pPr>
        <w:spacing w:after="80"/>
        <w:jc w:val="both"/>
        <w:rPr>
          <w:rFonts w:cstheme="minorHAnsi"/>
        </w:rPr>
      </w:pPr>
      <w:r w:rsidRPr="00F21F59">
        <w:rPr>
          <w:rFonts w:cstheme="minorHAnsi"/>
          <w:color w:val="00B050"/>
        </w:rPr>
        <w:t xml:space="preserve"> </w:t>
      </w:r>
      <w:r w:rsidRPr="00F21F59">
        <w:rPr>
          <w:rFonts w:cstheme="minorHAnsi"/>
        </w:rPr>
        <w:t>Nevyčerpáno ze zapojených nároků bylo celkem 43.197,00 Kč</w:t>
      </w:r>
    </w:p>
    <w:p w:rsidR="006C35C5" w:rsidRPr="00F21F59" w:rsidRDefault="006C35C5" w:rsidP="00F21F59">
      <w:pPr>
        <w:spacing w:after="80"/>
        <w:jc w:val="both"/>
        <w:rPr>
          <w:rFonts w:cstheme="minorHAnsi"/>
        </w:rPr>
      </w:pPr>
      <w:r w:rsidRPr="00F21F59">
        <w:rPr>
          <w:rFonts w:cstheme="minorHAnsi"/>
        </w:rPr>
        <w:t>- profilující výdaje</w:t>
      </w:r>
      <w:r w:rsidRPr="00F21F59">
        <w:rPr>
          <w:rFonts w:cstheme="minorHAnsi"/>
        </w:rPr>
        <w:tab/>
      </w:r>
      <w:r w:rsidRPr="00F21F59">
        <w:rPr>
          <w:rFonts w:cstheme="minorHAnsi"/>
        </w:rPr>
        <w:tab/>
      </w:r>
      <w:r w:rsidRPr="00F21F59">
        <w:rPr>
          <w:rFonts w:cstheme="minorHAnsi"/>
        </w:rPr>
        <w:tab/>
        <w:t xml:space="preserve">      43.197,00 Kč</w:t>
      </w:r>
    </w:p>
    <w:p w:rsidR="006C35C5" w:rsidRPr="00F21F59" w:rsidRDefault="006C35C5" w:rsidP="00F21F59">
      <w:pPr>
        <w:spacing w:after="80"/>
        <w:jc w:val="both"/>
        <w:rPr>
          <w:rFonts w:cstheme="minorHAnsi"/>
        </w:rPr>
      </w:pPr>
      <w:r w:rsidRPr="00F21F59">
        <w:rPr>
          <w:rFonts w:cstheme="minorHAnsi"/>
        </w:rPr>
        <w:t>- neprofilující výdaje</w:t>
      </w:r>
      <w:r w:rsidRPr="00F21F59">
        <w:rPr>
          <w:rFonts w:cstheme="minorHAnsi"/>
        </w:rPr>
        <w:tab/>
      </w:r>
      <w:r w:rsidRPr="00F21F59">
        <w:rPr>
          <w:rFonts w:cstheme="minorHAnsi"/>
        </w:rPr>
        <w:tab/>
      </w:r>
      <w:r w:rsidRPr="00F21F59">
        <w:rPr>
          <w:rFonts w:cstheme="minorHAnsi"/>
        </w:rPr>
        <w:tab/>
        <w:t xml:space="preserve">               </w:t>
      </w:r>
      <w:r w:rsidR="006F3647">
        <w:rPr>
          <w:rFonts w:cstheme="minorHAnsi"/>
        </w:rPr>
        <w:t xml:space="preserve"> </w:t>
      </w:r>
      <w:r w:rsidRPr="00F21F59">
        <w:rPr>
          <w:rFonts w:cstheme="minorHAnsi"/>
        </w:rPr>
        <w:t xml:space="preserve">0,00 Kč </w:t>
      </w:r>
    </w:p>
    <w:p w:rsidR="005159A8" w:rsidRPr="00F21F59" w:rsidRDefault="005159A8" w:rsidP="005159A8">
      <w:pPr>
        <w:pStyle w:val="Titulek"/>
        <w:keepNext/>
        <w:rPr>
          <w:rFonts w:cstheme="minorHAnsi"/>
          <w:sz w:val="22"/>
          <w:szCs w:val="22"/>
        </w:rPr>
      </w:pPr>
      <w:r w:rsidRPr="00F21F59">
        <w:rPr>
          <w:rFonts w:cstheme="minorHAnsi"/>
          <w:sz w:val="22"/>
          <w:szCs w:val="22"/>
        </w:rPr>
        <w:lastRenderedPageBreak/>
        <w:t>Nespotřebované nároky</w:t>
      </w:r>
    </w:p>
    <w:bookmarkStart w:id="40" w:name="_MON_1671630377"/>
    <w:bookmarkEnd w:id="40"/>
    <w:p w:rsidR="00F21F59" w:rsidRDefault="00F21F59" w:rsidP="004F5D78">
      <w:pPr>
        <w:spacing w:before="120" w:after="120"/>
        <w:jc w:val="both"/>
        <w:rPr>
          <w:rFonts w:cstheme="minorHAnsi"/>
        </w:rPr>
      </w:pPr>
      <w:r w:rsidRPr="003C5432">
        <w:rPr>
          <w:rFonts w:cstheme="minorHAnsi"/>
        </w:rPr>
        <w:object w:dxaOrig="12105" w:dyaOrig="4058" w14:anchorId="4EA67E6E">
          <v:shape id="_x0000_i1041" type="#_x0000_t75" style="width:470.8pt;height:158.4pt" o:ole="">
            <v:imagedata r:id="rId43" o:title=""/>
          </v:shape>
          <o:OLEObject Type="Embed" ProgID="Excel.Sheet.12" ShapeID="_x0000_i1041" DrawAspect="Content" ObjectID="_1674298644" r:id="rId44"/>
        </w:object>
      </w:r>
    </w:p>
    <w:p w:rsidR="004F5D78" w:rsidRPr="003C5432" w:rsidRDefault="00B96361" w:rsidP="004F5D78">
      <w:pPr>
        <w:spacing w:before="120" w:after="120"/>
        <w:jc w:val="both"/>
        <w:rPr>
          <w:rFonts w:cstheme="minorHAnsi"/>
        </w:rPr>
      </w:pPr>
      <w:r>
        <w:rPr>
          <w:rFonts w:cstheme="minorHAnsi"/>
          <w:noProof/>
        </w:rPr>
        <w:pict>
          <v:shape id="_x0000_s1094" type="#_x0000_t75" style="position:absolute;left:0;text-align:left;margin-left:115.1pt;margin-top:88.65pt;width:277.8pt;height:71.65pt;z-index:251665408;mso-position-horizontal-relative:text;mso-position-vertical-relative:text">
            <v:imagedata r:id="rId45" o:title=""/>
            <w10:wrap type="topAndBottom" side="right"/>
          </v:shape>
          <o:OLEObject Type="Embed" ProgID="Excel.Sheet.12" ShapeID="_x0000_s1094" DrawAspect="Content" ObjectID="_1674298653" r:id="rId46"/>
        </w:pict>
      </w:r>
      <w:r w:rsidR="004F5D78" w:rsidRPr="004F5D78">
        <w:rPr>
          <w:rFonts w:cstheme="minorHAnsi"/>
        </w:rPr>
        <w:t xml:space="preserve"> </w:t>
      </w:r>
      <w:r w:rsidR="004F5D78" w:rsidRPr="003C5432">
        <w:rPr>
          <w:rFonts w:cstheme="minorHAnsi"/>
        </w:rPr>
        <w:t xml:space="preserve">Nevyčerpané NNV ve výši 43.197,00 Kč jsou na položce 5029 (vyplácení náhrad přísedícím). Na této položce byly v únoru 2020 zapojeny NNV ve výši 161.011,00 Kč. Celkové čerpání na této položce bylo 133.383,00 Kč, z toho NNV 117.814,00 Kč. Za leden (před zapojením NNV) bylo vyplaceno přísedícím 15.569,00 Kč se zdrojem 1, poté už byly čerpány pouze NNV. </w:t>
      </w:r>
    </w:p>
    <w:p w:rsidR="00EB4BE6" w:rsidRPr="004F5D78" w:rsidRDefault="00EB4BE6" w:rsidP="00877D94">
      <w:pPr>
        <w:spacing w:before="120" w:after="120"/>
        <w:jc w:val="both"/>
        <w:rPr>
          <w:rFonts w:cstheme="minorHAnsi"/>
          <w:b/>
        </w:rPr>
      </w:pPr>
    </w:p>
    <w:p w:rsidR="004F5D78" w:rsidRDefault="004F5D78" w:rsidP="004F5D78">
      <w:pPr>
        <w:spacing w:before="120" w:after="120"/>
        <w:jc w:val="both"/>
        <w:rPr>
          <w:rFonts w:cstheme="minorHAnsi"/>
          <w:b/>
        </w:rPr>
      </w:pPr>
      <w:bookmarkStart w:id="41" w:name="_Toc61249383"/>
      <w:r w:rsidRPr="004F5D78">
        <w:rPr>
          <w:rFonts w:cstheme="minorHAnsi"/>
          <w:b/>
        </w:rPr>
        <w:t xml:space="preserve">Důvody </w:t>
      </w:r>
      <w:r>
        <w:rPr>
          <w:rFonts w:cstheme="minorHAnsi"/>
          <w:b/>
        </w:rPr>
        <w:t>n</w:t>
      </w:r>
      <w:r w:rsidRPr="004F5D78">
        <w:rPr>
          <w:rFonts w:cstheme="minorHAnsi"/>
          <w:b/>
        </w:rPr>
        <w:t>espotřebování rozpočtových prostředků</w:t>
      </w:r>
      <w:r>
        <w:rPr>
          <w:rFonts w:cstheme="minorHAnsi"/>
          <w:b/>
        </w:rPr>
        <w:t xml:space="preserve"> v celkové výši 9.975.230,78 Kč</w:t>
      </w:r>
      <w:r w:rsidR="00E26863">
        <w:rPr>
          <w:rFonts w:cstheme="minorHAnsi"/>
          <w:b/>
        </w:rPr>
        <w:t>, uvedeny nejvýznamnější rozpočtové položky v jednotlivých seskupeních</w:t>
      </w:r>
      <w:r w:rsidR="00C86B88">
        <w:rPr>
          <w:rFonts w:cstheme="minorHAnsi"/>
          <w:b/>
        </w:rPr>
        <w:t>:</w:t>
      </w:r>
    </w:p>
    <w:p w:rsidR="004F5D78" w:rsidRDefault="004F5D78" w:rsidP="00CD5942">
      <w:pPr>
        <w:spacing w:before="120" w:after="80"/>
        <w:jc w:val="both"/>
        <w:rPr>
          <w:rFonts w:cstheme="minorHAnsi"/>
          <w:b/>
        </w:rPr>
      </w:pPr>
      <w:r w:rsidRPr="004F5D78">
        <w:rPr>
          <w:rFonts w:cstheme="minorHAnsi"/>
          <w:b/>
        </w:rPr>
        <w:t>502</w:t>
      </w:r>
      <w:r w:rsidRPr="004F5D78">
        <w:rPr>
          <w:rFonts w:cstheme="minorHAnsi"/>
          <w:b/>
        </w:rPr>
        <w:tab/>
      </w:r>
      <w:r w:rsidRPr="004F5D78">
        <w:rPr>
          <w:rFonts w:cstheme="minorHAnsi"/>
          <w:b/>
        </w:rPr>
        <w:tab/>
      </w:r>
      <w:r w:rsidRPr="004F5D78">
        <w:rPr>
          <w:rFonts w:cstheme="minorHAnsi"/>
          <w:b/>
        </w:rPr>
        <w:tab/>
      </w:r>
      <w:r w:rsidRPr="004F5D78">
        <w:rPr>
          <w:rFonts w:cstheme="minorHAnsi"/>
          <w:b/>
        </w:rPr>
        <w:tab/>
      </w:r>
      <w:r w:rsidRPr="004F5D78">
        <w:rPr>
          <w:rFonts w:cstheme="minorHAnsi"/>
          <w:b/>
        </w:rPr>
        <w:tab/>
        <w:t>1.970.716,00 Kč</w:t>
      </w:r>
    </w:p>
    <w:p w:rsidR="004F5D78" w:rsidRDefault="004F5D78" w:rsidP="00CD5942">
      <w:pPr>
        <w:spacing w:before="120" w:after="80"/>
        <w:jc w:val="both"/>
        <w:rPr>
          <w:rFonts w:cstheme="minorHAnsi"/>
        </w:rPr>
      </w:pPr>
      <w:r>
        <w:rPr>
          <w:rFonts w:cstheme="minorHAnsi"/>
        </w:rPr>
        <w:t>5021</w:t>
      </w:r>
      <w:r>
        <w:rPr>
          <w:rFonts w:cstheme="minorHAnsi"/>
        </w:rPr>
        <w:tab/>
      </w:r>
      <w:r>
        <w:rPr>
          <w:rFonts w:cstheme="minorHAnsi"/>
        </w:rPr>
        <w:tab/>
      </w:r>
      <w:r>
        <w:rPr>
          <w:rFonts w:cstheme="minorHAnsi"/>
        </w:rPr>
        <w:tab/>
      </w:r>
      <w:r>
        <w:rPr>
          <w:rFonts w:cstheme="minorHAnsi"/>
        </w:rPr>
        <w:tab/>
      </w:r>
      <w:r>
        <w:rPr>
          <w:rFonts w:cstheme="minorHAnsi"/>
        </w:rPr>
        <w:tab/>
        <w:t xml:space="preserve">      16.000,00 Kč</w:t>
      </w:r>
    </w:p>
    <w:p w:rsidR="004F5D78" w:rsidRDefault="004F5D78" w:rsidP="00CD5942">
      <w:pPr>
        <w:spacing w:before="120" w:after="80"/>
        <w:jc w:val="both"/>
        <w:rPr>
          <w:rFonts w:cstheme="minorHAnsi"/>
        </w:rPr>
      </w:pPr>
      <w:r>
        <w:rPr>
          <w:rFonts w:cstheme="minorHAnsi"/>
        </w:rPr>
        <w:t>5022</w:t>
      </w:r>
      <w:r>
        <w:rPr>
          <w:rFonts w:cstheme="minorHAnsi"/>
        </w:rPr>
        <w:tab/>
      </w:r>
      <w:r>
        <w:rPr>
          <w:rFonts w:cstheme="minorHAnsi"/>
        </w:rPr>
        <w:tab/>
      </w:r>
      <w:r>
        <w:rPr>
          <w:rFonts w:cstheme="minorHAnsi"/>
        </w:rPr>
        <w:tab/>
      </w:r>
      <w:r>
        <w:rPr>
          <w:rFonts w:cstheme="minorHAnsi"/>
        </w:rPr>
        <w:tab/>
      </w:r>
      <w:r>
        <w:rPr>
          <w:rFonts w:cstheme="minorHAnsi"/>
        </w:rPr>
        <w:tab/>
        <w:t xml:space="preserve">    637.054,00 Kč</w:t>
      </w:r>
    </w:p>
    <w:p w:rsidR="004F5D78" w:rsidRDefault="00E26863" w:rsidP="00CD5942">
      <w:pPr>
        <w:spacing w:before="120" w:after="80"/>
        <w:jc w:val="both"/>
        <w:rPr>
          <w:rFonts w:cstheme="minorHAnsi"/>
        </w:rPr>
      </w:pPr>
      <w:r>
        <w:rPr>
          <w:rFonts w:cstheme="minorHAnsi"/>
        </w:rPr>
        <w:t>Na této položce bylo plánováno vyšší čerpání, neboť jsme očekávali jmenování a nástup 1 soudce.</w:t>
      </w:r>
    </w:p>
    <w:p w:rsidR="00E26863" w:rsidRDefault="00E26863" w:rsidP="00CD5942">
      <w:pPr>
        <w:spacing w:before="120" w:after="80"/>
        <w:jc w:val="both"/>
        <w:rPr>
          <w:rFonts w:cstheme="minorHAnsi"/>
        </w:rPr>
      </w:pPr>
      <w:r>
        <w:rPr>
          <w:rFonts w:cstheme="minorHAnsi"/>
        </w:rPr>
        <w:t>5029</w:t>
      </w:r>
      <w:r>
        <w:rPr>
          <w:rFonts w:cstheme="minorHAnsi"/>
        </w:rPr>
        <w:tab/>
      </w:r>
      <w:r>
        <w:rPr>
          <w:rFonts w:cstheme="minorHAnsi"/>
        </w:rPr>
        <w:tab/>
      </w:r>
      <w:r>
        <w:rPr>
          <w:rFonts w:cstheme="minorHAnsi"/>
        </w:rPr>
        <w:tab/>
      </w:r>
      <w:r>
        <w:rPr>
          <w:rFonts w:cstheme="minorHAnsi"/>
        </w:rPr>
        <w:tab/>
      </w:r>
      <w:r>
        <w:rPr>
          <w:rFonts w:cstheme="minorHAnsi"/>
        </w:rPr>
        <w:tab/>
        <w:t xml:space="preserve">     48.828,00 Kč</w:t>
      </w:r>
    </w:p>
    <w:p w:rsidR="00E26863" w:rsidRDefault="00E26863" w:rsidP="00CD5942">
      <w:pPr>
        <w:spacing w:before="120" w:after="80"/>
        <w:jc w:val="both"/>
        <w:rPr>
          <w:rFonts w:cstheme="minorHAnsi"/>
        </w:rPr>
      </w:pPr>
      <w:r w:rsidRPr="003C5432">
        <w:rPr>
          <w:rFonts w:cstheme="minorHAnsi"/>
        </w:rPr>
        <w:t xml:space="preserve">Na této položce byly v únoru 2020 zapojeny NNV ve výši 161.011,00 Kč. Celkové čerpání na této položce bylo 133.383,00 Kč, z toho NNV 117.814,00 Kč. Za leden (před zapojením NNV) bylo vyplaceno přísedícím 15.569,00 Kč se zdrojem 1, poté už byly čerpány pouze NNV. </w:t>
      </w:r>
    </w:p>
    <w:p w:rsidR="00DA746A" w:rsidRPr="003C5432" w:rsidRDefault="00DA746A" w:rsidP="00CD5942">
      <w:pPr>
        <w:spacing w:before="120" w:after="80"/>
        <w:jc w:val="both"/>
        <w:rPr>
          <w:rFonts w:cstheme="minorHAnsi"/>
        </w:rPr>
      </w:pPr>
    </w:p>
    <w:p w:rsidR="00E26863" w:rsidRDefault="00E26863" w:rsidP="00CD5942">
      <w:pPr>
        <w:spacing w:before="120" w:after="80"/>
        <w:jc w:val="both"/>
        <w:rPr>
          <w:rFonts w:cstheme="minorHAnsi"/>
          <w:b/>
        </w:rPr>
      </w:pPr>
      <w:r>
        <w:rPr>
          <w:rFonts w:cstheme="minorHAnsi"/>
          <w:b/>
        </w:rPr>
        <w:t>503</w:t>
      </w:r>
      <w:r>
        <w:rPr>
          <w:rFonts w:cstheme="minorHAnsi"/>
          <w:b/>
        </w:rPr>
        <w:tab/>
      </w:r>
      <w:r>
        <w:rPr>
          <w:rFonts w:cstheme="minorHAnsi"/>
          <w:b/>
        </w:rPr>
        <w:tab/>
      </w:r>
      <w:r>
        <w:rPr>
          <w:rFonts w:cstheme="minorHAnsi"/>
          <w:b/>
        </w:rPr>
        <w:tab/>
      </w:r>
      <w:r>
        <w:rPr>
          <w:rFonts w:cstheme="minorHAnsi"/>
          <w:b/>
        </w:rPr>
        <w:tab/>
      </w:r>
      <w:r>
        <w:rPr>
          <w:rFonts w:cstheme="minorHAnsi"/>
          <w:b/>
        </w:rPr>
        <w:tab/>
      </w:r>
      <w:r w:rsidRPr="00E26863">
        <w:rPr>
          <w:rFonts w:cstheme="minorHAnsi"/>
          <w:b/>
        </w:rPr>
        <w:t>1.268.834,00</w:t>
      </w:r>
      <w:r>
        <w:rPr>
          <w:rFonts w:cstheme="minorHAnsi"/>
          <w:b/>
        </w:rPr>
        <w:t xml:space="preserve"> Kč</w:t>
      </w:r>
    </w:p>
    <w:p w:rsidR="00E26863" w:rsidRDefault="00E26863" w:rsidP="00CD5942">
      <w:pPr>
        <w:spacing w:before="120" w:after="80"/>
        <w:jc w:val="both"/>
        <w:rPr>
          <w:rFonts w:cstheme="minorHAnsi"/>
        </w:rPr>
      </w:pPr>
      <w:r>
        <w:rPr>
          <w:rFonts w:cstheme="minorHAnsi"/>
        </w:rPr>
        <w:t>5031</w:t>
      </w:r>
      <w:r>
        <w:rPr>
          <w:rFonts w:cstheme="minorHAnsi"/>
        </w:rPr>
        <w:tab/>
      </w:r>
      <w:r>
        <w:rPr>
          <w:rFonts w:cstheme="minorHAnsi"/>
        </w:rPr>
        <w:tab/>
      </w:r>
      <w:r>
        <w:rPr>
          <w:rFonts w:cstheme="minorHAnsi"/>
        </w:rPr>
        <w:tab/>
      </w:r>
      <w:r>
        <w:rPr>
          <w:rFonts w:cstheme="minorHAnsi"/>
        </w:rPr>
        <w:tab/>
      </w:r>
      <w:r>
        <w:rPr>
          <w:rFonts w:cstheme="minorHAnsi"/>
        </w:rPr>
        <w:tab/>
        <w:t>1.258.208,00 Kč</w:t>
      </w:r>
    </w:p>
    <w:p w:rsidR="00E26863" w:rsidRDefault="00E26863" w:rsidP="00CD5942">
      <w:pPr>
        <w:spacing w:before="120" w:after="80"/>
        <w:jc w:val="both"/>
        <w:rPr>
          <w:rFonts w:cstheme="minorHAnsi"/>
        </w:rPr>
      </w:pPr>
      <w:r>
        <w:rPr>
          <w:rFonts w:cstheme="minorHAnsi"/>
        </w:rPr>
        <w:t xml:space="preserve">Odvody na sociální zabezpečení jsou závislé na mzdových výdajích. Významným faktorem je též skutečnost, že 6 soudců dosáhlo vyměřovacího maxima pro tento odvod a </w:t>
      </w:r>
      <w:r w:rsidR="00C86B88">
        <w:rPr>
          <w:rFonts w:cstheme="minorHAnsi"/>
        </w:rPr>
        <w:t xml:space="preserve">od této platby byli ve 4. čtvrtletí osvobození. </w:t>
      </w:r>
    </w:p>
    <w:p w:rsidR="00DA746A" w:rsidRDefault="00DA746A" w:rsidP="00CD5942">
      <w:pPr>
        <w:spacing w:before="120" w:after="80"/>
        <w:jc w:val="both"/>
        <w:rPr>
          <w:rFonts w:cstheme="minorHAnsi"/>
        </w:rPr>
      </w:pPr>
    </w:p>
    <w:p w:rsidR="00C86B88" w:rsidRDefault="00F252A2" w:rsidP="00CD5942">
      <w:pPr>
        <w:spacing w:before="120" w:after="80"/>
        <w:jc w:val="both"/>
        <w:rPr>
          <w:rFonts w:cstheme="minorHAnsi"/>
          <w:b/>
        </w:rPr>
      </w:pPr>
      <w:r>
        <w:rPr>
          <w:rFonts w:cstheme="minorHAnsi"/>
          <w:b/>
        </w:rPr>
        <w:t>513</w:t>
      </w:r>
      <w:r>
        <w:rPr>
          <w:rFonts w:cstheme="minorHAnsi"/>
          <w:b/>
        </w:rPr>
        <w:tab/>
      </w:r>
      <w:r>
        <w:rPr>
          <w:rFonts w:cstheme="minorHAnsi"/>
          <w:b/>
        </w:rPr>
        <w:tab/>
      </w:r>
      <w:r>
        <w:rPr>
          <w:rFonts w:cstheme="minorHAnsi"/>
          <w:b/>
        </w:rPr>
        <w:tab/>
      </w:r>
      <w:r>
        <w:rPr>
          <w:rFonts w:cstheme="minorHAnsi"/>
          <w:b/>
        </w:rPr>
        <w:tab/>
      </w:r>
      <w:r>
        <w:rPr>
          <w:rFonts w:cstheme="minorHAnsi"/>
          <w:b/>
        </w:rPr>
        <w:tab/>
        <w:t xml:space="preserve">      </w:t>
      </w:r>
      <w:r w:rsidRPr="00F252A2">
        <w:rPr>
          <w:rFonts w:cstheme="minorHAnsi"/>
          <w:b/>
        </w:rPr>
        <w:t>25.286,17</w:t>
      </w:r>
      <w:r>
        <w:rPr>
          <w:rFonts w:cstheme="minorHAnsi"/>
          <w:b/>
        </w:rPr>
        <w:t xml:space="preserve"> Kč</w:t>
      </w:r>
    </w:p>
    <w:p w:rsidR="00F252A2" w:rsidRDefault="00F252A2" w:rsidP="00CD5942">
      <w:pPr>
        <w:spacing w:before="120" w:after="80"/>
        <w:jc w:val="both"/>
        <w:rPr>
          <w:rFonts w:cstheme="minorHAnsi"/>
        </w:rPr>
      </w:pPr>
      <w:r>
        <w:rPr>
          <w:rFonts w:cstheme="minorHAnsi"/>
        </w:rPr>
        <w:t>5137 OI</w:t>
      </w:r>
      <w:r>
        <w:rPr>
          <w:rFonts w:cstheme="minorHAnsi"/>
        </w:rPr>
        <w:tab/>
      </w:r>
      <w:r>
        <w:rPr>
          <w:rFonts w:cstheme="minorHAnsi"/>
        </w:rPr>
        <w:tab/>
      </w:r>
      <w:r>
        <w:rPr>
          <w:rFonts w:cstheme="minorHAnsi"/>
        </w:rPr>
        <w:tab/>
      </w:r>
      <w:r>
        <w:rPr>
          <w:rFonts w:cstheme="minorHAnsi"/>
        </w:rPr>
        <w:tab/>
      </w:r>
      <w:r>
        <w:rPr>
          <w:rFonts w:cstheme="minorHAnsi"/>
        </w:rPr>
        <w:tab/>
        <w:t xml:space="preserve">      10.692,29 Kč</w:t>
      </w:r>
    </w:p>
    <w:p w:rsidR="00F252A2" w:rsidRDefault="00F252A2" w:rsidP="00CD5942">
      <w:pPr>
        <w:spacing w:before="120" w:after="80"/>
        <w:jc w:val="both"/>
        <w:rPr>
          <w:rFonts w:cstheme="minorHAnsi"/>
        </w:rPr>
      </w:pPr>
      <w:r>
        <w:rPr>
          <w:rFonts w:cstheme="minorHAnsi"/>
        </w:rPr>
        <w:t>Proti původnímu plánu čerpání nebyl pořízen interní HDD na ukládání záznamů v jednacích síních (10.000,00 Kč).</w:t>
      </w:r>
    </w:p>
    <w:p w:rsidR="00DA746A" w:rsidRPr="00F252A2" w:rsidRDefault="00DA746A" w:rsidP="00CD5942">
      <w:pPr>
        <w:spacing w:before="120" w:after="80"/>
        <w:jc w:val="both"/>
        <w:rPr>
          <w:rFonts w:cstheme="minorHAnsi"/>
        </w:rPr>
      </w:pPr>
    </w:p>
    <w:p w:rsidR="00F252A2" w:rsidRDefault="00F252A2" w:rsidP="00CD5942">
      <w:pPr>
        <w:spacing w:before="120" w:after="80"/>
        <w:jc w:val="both"/>
        <w:rPr>
          <w:rFonts w:cstheme="minorHAnsi"/>
          <w:b/>
        </w:rPr>
      </w:pPr>
      <w:r>
        <w:rPr>
          <w:rFonts w:cstheme="minorHAnsi"/>
          <w:b/>
        </w:rPr>
        <w:t>514</w:t>
      </w:r>
      <w:r w:rsidR="00696736">
        <w:rPr>
          <w:rFonts w:cstheme="minorHAnsi"/>
          <w:b/>
        </w:rPr>
        <w:tab/>
      </w:r>
      <w:r w:rsidR="00696736">
        <w:rPr>
          <w:rFonts w:cstheme="minorHAnsi"/>
          <w:b/>
        </w:rPr>
        <w:tab/>
      </w:r>
      <w:r w:rsidR="00696736">
        <w:rPr>
          <w:rFonts w:cstheme="minorHAnsi"/>
          <w:b/>
        </w:rPr>
        <w:tab/>
      </w:r>
      <w:r w:rsidR="00696736">
        <w:rPr>
          <w:rFonts w:cstheme="minorHAnsi"/>
          <w:b/>
        </w:rPr>
        <w:tab/>
        <w:t xml:space="preserve">                          500,00 Kč</w:t>
      </w:r>
    </w:p>
    <w:p w:rsidR="00DA746A" w:rsidRDefault="00DA746A" w:rsidP="00CD5942">
      <w:pPr>
        <w:spacing w:before="120" w:after="80"/>
        <w:jc w:val="both"/>
        <w:rPr>
          <w:rFonts w:cstheme="minorHAnsi"/>
        </w:rPr>
      </w:pPr>
      <w:r>
        <w:rPr>
          <w:rFonts w:cstheme="minorHAnsi"/>
        </w:rPr>
        <w:t>5142                                                                          500,00 Kč</w:t>
      </w:r>
    </w:p>
    <w:p w:rsidR="00DA746A" w:rsidRDefault="00DA746A" w:rsidP="00CD5942">
      <w:pPr>
        <w:spacing w:before="120" w:after="80"/>
        <w:jc w:val="both"/>
        <w:rPr>
          <w:rFonts w:cstheme="minorHAnsi"/>
        </w:rPr>
      </w:pPr>
      <w:r>
        <w:rPr>
          <w:rFonts w:cstheme="minorHAnsi"/>
        </w:rPr>
        <w:t>Rezerva pro případné kurzovní rozdíly v případě zahraničních pracovních cest.</w:t>
      </w:r>
    </w:p>
    <w:p w:rsidR="00DA746A" w:rsidRPr="00DA746A" w:rsidRDefault="00DA746A" w:rsidP="00CD5942">
      <w:pPr>
        <w:spacing w:before="120" w:after="80"/>
        <w:jc w:val="both"/>
        <w:rPr>
          <w:rFonts w:cstheme="minorHAnsi"/>
        </w:rPr>
      </w:pPr>
    </w:p>
    <w:p w:rsidR="00696736" w:rsidRDefault="00696736" w:rsidP="00CD5942">
      <w:pPr>
        <w:spacing w:before="120" w:after="80"/>
        <w:jc w:val="both"/>
        <w:rPr>
          <w:rFonts w:cstheme="minorHAnsi"/>
          <w:b/>
        </w:rPr>
      </w:pPr>
      <w:r>
        <w:rPr>
          <w:rFonts w:cstheme="minorHAnsi"/>
          <w:b/>
        </w:rPr>
        <w:t>515</w:t>
      </w:r>
      <w:r>
        <w:rPr>
          <w:rFonts w:cstheme="minorHAnsi"/>
          <w:b/>
        </w:rPr>
        <w:tab/>
      </w:r>
      <w:r>
        <w:rPr>
          <w:rFonts w:cstheme="minorHAnsi"/>
          <w:b/>
        </w:rPr>
        <w:tab/>
      </w:r>
      <w:r>
        <w:rPr>
          <w:rFonts w:cstheme="minorHAnsi"/>
          <w:b/>
        </w:rPr>
        <w:tab/>
      </w:r>
      <w:r>
        <w:rPr>
          <w:rFonts w:cstheme="minorHAnsi"/>
          <w:b/>
        </w:rPr>
        <w:tab/>
      </w:r>
      <w:r>
        <w:rPr>
          <w:rFonts w:cstheme="minorHAnsi"/>
          <w:b/>
        </w:rPr>
        <w:tab/>
        <w:t xml:space="preserve">       46.708,59 Kč</w:t>
      </w:r>
    </w:p>
    <w:p w:rsidR="00696736" w:rsidRDefault="00696736" w:rsidP="00CD5942">
      <w:pPr>
        <w:spacing w:before="120" w:after="80"/>
        <w:jc w:val="both"/>
        <w:rPr>
          <w:rFonts w:cstheme="minorHAnsi"/>
        </w:rPr>
      </w:pPr>
      <w:r>
        <w:rPr>
          <w:rFonts w:cstheme="minorHAnsi"/>
        </w:rPr>
        <w:t>5154</w:t>
      </w:r>
      <w:r>
        <w:rPr>
          <w:rFonts w:cstheme="minorHAnsi"/>
        </w:rPr>
        <w:tab/>
      </w:r>
      <w:r>
        <w:rPr>
          <w:rFonts w:cstheme="minorHAnsi"/>
        </w:rPr>
        <w:tab/>
      </w:r>
      <w:r>
        <w:rPr>
          <w:rFonts w:cstheme="minorHAnsi"/>
        </w:rPr>
        <w:tab/>
      </w:r>
      <w:r>
        <w:rPr>
          <w:rFonts w:cstheme="minorHAnsi"/>
        </w:rPr>
        <w:tab/>
      </w:r>
      <w:r>
        <w:rPr>
          <w:rFonts w:cstheme="minorHAnsi"/>
        </w:rPr>
        <w:tab/>
        <w:t xml:space="preserve">       12.436,50 Kč</w:t>
      </w:r>
    </w:p>
    <w:p w:rsidR="00696736" w:rsidRDefault="00696736" w:rsidP="00CD5942">
      <w:pPr>
        <w:spacing w:before="120" w:after="80"/>
        <w:jc w:val="both"/>
        <w:rPr>
          <w:rFonts w:cstheme="minorHAnsi"/>
        </w:rPr>
      </w:pPr>
      <w:r>
        <w:rPr>
          <w:rFonts w:cstheme="minorHAnsi"/>
        </w:rPr>
        <w:t xml:space="preserve">Na výdajích za elektrickou energii je úspora v souvislosti s opatřeními proti šíření nemoci COVID, kdy zaměstnanci pracovali </w:t>
      </w:r>
      <w:r w:rsidR="00D03029">
        <w:rPr>
          <w:rFonts w:cstheme="minorHAnsi"/>
        </w:rPr>
        <w:t xml:space="preserve">střídavě </w:t>
      </w:r>
      <w:r>
        <w:rPr>
          <w:rFonts w:cstheme="minorHAnsi"/>
        </w:rPr>
        <w:t>z domova.</w:t>
      </w:r>
    </w:p>
    <w:p w:rsidR="00696736" w:rsidRDefault="00696736" w:rsidP="00CD5942">
      <w:pPr>
        <w:spacing w:before="120" w:after="80"/>
        <w:jc w:val="both"/>
        <w:rPr>
          <w:rFonts w:cstheme="minorHAnsi"/>
        </w:rPr>
      </w:pPr>
      <w:r>
        <w:rPr>
          <w:rFonts w:cstheme="minorHAnsi"/>
        </w:rPr>
        <w:t>5156</w:t>
      </w:r>
      <w:r>
        <w:rPr>
          <w:rFonts w:cstheme="minorHAnsi"/>
        </w:rPr>
        <w:tab/>
      </w:r>
      <w:r>
        <w:rPr>
          <w:rFonts w:cstheme="minorHAnsi"/>
        </w:rPr>
        <w:tab/>
      </w:r>
      <w:r>
        <w:rPr>
          <w:rFonts w:cstheme="minorHAnsi"/>
        </w:rPr>
        <w:tab/>
      </w:r>
      <w:r>
        <w:rPr>
          <w:rFonts w:cstheme="minorHAnsi"/>
        </w:rPr>
        <w:tab/>
      </w:r>
      <w:r>
        <w:rPr>
          <w:rFonts w:cstheme="minorHAnsi"/>
        </w:rPr>
        <w:tab/>
        <w:t xml:space="preserve">        31.798,24 Kč</w:t>
      </w:r>
    </w:p>
    <w:p w:rsidR="00696736" w:rsidRDefault="00696736" w:rsidP="00CD5942">
      <w:pPr>
        <w:spacing w:before="120" w:after="80"/>
        <w:jc w:val="both"/>
        <w:rPr>
          <w:rFonts w:cstheme="minorHAnsi"/>
        </w:rPr>
      </w:pPr>
      <w:r>
        <w:rPr>
          <w:rFonts w:cstheme="minorHAnsi"/>
        </w:rPr>
        <w:t>Na výdajích za nákup pohonných hmot je též úspora v souvislosti s opatřeními proti šíření nemoci COVID, kdy byly značně omezeny pracovní cesty. Školení a porady probíhaly on-line.</w:t>
      </w:r>
    </w:p>
    <w:p w:rsidR="00DA746A" w:rsidRDefault="00DA746A" w:rsidP="00CD5942">
      <w:pPr>
        <w:spacing w:before="120" w:after="80"/>
        <w:jc w:val="both"/>
        <w:rPr>
          <w:rFonts w:cstheme="minorHAnsi"/>
        </w:rPr>
      </w:pPr>
    </w:p>
    <w:p w:rsidR="00345208" w:rsidRDefault="00345208" w:rsidP="00CD5942">
      <w:pPr>
        <w:spacing w:before="120" w:after="80"/>
        <w:jc w:val="both"/>
        <w:rPr>
          <w:rFonts w:cstheme="minorHAnsi"/>
          <w:b/>
        </w:rPr>
      </w:pPr>
      <w:r>
        <w:rPr>
          <w:rFonts w:cstheme="minorHAnsi"/>
          <w:b/>
        </w:rPr>
        <w:t>516</w:t>
      </w:r>
      <w:r>
        <w:rPr>
          <w:rFonts w:cstheme="minorHAnsi"/>
          <w:b/>
        </w:rPr>
        <w:tab/>
      </w:r>
      <w:r>
        <w:rPr>
          <w:rFonts w:cstheme="minorHAnsi"/>
          <w:b/>
        </w:rPr>
        <w:tab/>
      </w:r>
      <w:r>
        <w:rPr>
          <w:rFonts w:cstheme="minorHAnsi"/>
          <w:b/>
        </w:rPr>
        <w:tab/>
      </w:r>
      <w:r>
        <w:rPr>
          <w:rFonts w:cstheme="minorHAnsi"/>
          <w:b/>
        </w:rPr>
        <w:tab/>
      </w:r>
      <w:r>
        <w:rPr>
          <w:rFonts w:cstheme="minorHAnsi"/>
          <w:b/>
        </w:rPr>
        <w:tab/>
        <w:t xml:space="preserve">      </w:t>
      </w:r>
      <w:r w:rsidRPr="00345208">
        <w:rPr>
          <w:rFonts w:cstheme="minorHAnsi"/>
          <w:b/>
        </w:rPr>
        <w:t>176.256,64</w:t>
      </w:r>
      <w:r>
        <w:rPr>
          <w:rFonts w:cstheme="minorHAnsi"/>
          <w:b/>
        </w:rPr>
        <w:t xml:space="preserve"> Kč</w:t>
      </w:r>
    </w:p>
    <w:p w:rsidR="00345208" w:rsidRDefault="00345208" w:rsidP="00CD5942">
      <w:pPr>
        <w:spacing w:before="120" w:after="80"/>
        <w:jc w:val="both"/>
        <w:rPr>
          <w:rFonts w:cstheme="minorHAnsi"/>
        </w:rPr>
      </w:pPr>
      <w:r>
        <w:rPr>
          <w:rFonts w:cstheme="minorHAnsi"/>
        </w:rPr>
        <w:t>5168 OI</w:t>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345208">
        <w:rPr>
          <w:rFonts w:cstheme="minorHAnsi"/>
        </w:rPr>
        <w:t>114.085,86</w:t>
      </w:r>
      <w:r>
        <w:rPr>
          <w:rFonts w:cstheme="minorHAnsi"/>
        </w:rPr>
        <w:t xml:space="preserve"> Kč</w:t>
      </w:r>
    </w:p>
    <w:p w:rsidR="00345208" w:rsidRDefault="00345208" w:rsidP="00CD5942">
      <w:pPr>
        <w:spacing w:before="120" w:after="80"/>
        <w:jc w:val="both"/>
        <w:rPr>
          <w:rFonts w:cstheme="minorHAnsi"/>
        </w:rPr>
      </w:pPr>
      <w:r>
        <w:rPr>
          <w:rFonts w:cstheme="minorHAnsi"/>
        </w:rPr>
        <w:t>Na této položce je úspora zejména za pořízení levnější p</w:t>
      </w:r>
      <w:r w:rsidR="00D03029">
        <w:rPr>
          <w:rFonts w:cstheme="minorHAnsi"/>
        </w:rPr>
        <w:t>odpory</w:t>
      </w:r>
      <w:r w:rsidRPr="00345208">
        <w:rPr>
          <w:rFonts w:cstheme="minorHAnsi"/>
        </w:rPr>
        <w:t xml:space="preserve"> VM</w:t>
      </w:r>
      <w:r w:rsidR="006F3647">
        <w:rPr>
          <w:rFonts w:cstheme="minorHAnsi"/>
        </w:rPr>
        <w:t xml:space="preserve"> </w:t>
      </w:r>
      <w:proofErr w:type="spellStart"/>
      <w:r w:rsidRPr="00345208">
        <w:rPr>
          <w:rFonts w:cstheme="minorHAnsi"/>
        </w:rPr>
        <w:t>Ware</w:t>
      </w:r>
      <w:proofErr w:type="spellEnd"/>
      <w:r>
        <w:rPr>
          <w:rFonts w:cstheme="minorHAnsi"/>
        </w:rPr>
        <w:t>, kdy místo plánované tříleté</w:t>
      </w:r>
      <w:r w:rsidR="00D03029">
        <w:rPr>
          <w:rFonts w:cstheme="minorHAnsi"/>
        </w:rPr>
        <w:t xml:space="preserve"> (60.000,00 </w:t>
      </w:r>
      <w:proofErr w:type="gramStart"/>
      <w:r w:rsidR="00D03029">
        <w:rPr>
          <w:rFonts w:cstheme="minorHAnsi"/>
        </w:rPr>
        <w:t xml:space="preserve">Kč) </w:t>
      </w:r>
      <w:r>
        <w:rPr>
          <w:rFonts w:cstheme="minorHAnsi"/>
        </w:rPr>
        <w:t xml:space="preserve"> byla</w:t>
      </w:r>
      <w:proofErr w:type="gramEnd"/>
      <w:r>
        <w:rPr>
          <w:rFonts w:cstheme="minorHAnsi"/>
        </w:rPr>
        <w:t xml:space="preserve"> zakoupena jednoletá</w:t>
      </w:r>
      <w:r w:rsidR="00D03029">
        <w:rPr>
          <w:rFonts w:cstheme="minorHAnsi"/>
        </w:rPr>
        <w:t xml:space="preserve"> (25.565,00 Kč)</w:t>
      </w:r>
      <w:r>
        <w:rPr>
          <w:rFonts w:cstheme="minorHAnsi"/>
        </w:rPr>
        <w:t>. Dále nebyla provedena revize klimatizace v </w:t>
      </w:r>
      <w:proofErr w:type="spellStart"/>
      <w:r>
        <w:rPr>
          <w:rFonts w:cstheme="minorHAnsi"/>
        </w:rPr>
        <w:t>serverovně</w:t>
      </w:r>
      <w:proofErr w:type="spellEnd"/>
      <w:r>
        <w:rPr>
          <w:rFonts w:cstheme="minorHAnsi"/>
        </w:rPr>
        <w:t xml:space="preserve"> </w:t>
      </w:r>
      <w:r w:rsidR="00D03029">
        <w:rPr>
          <w:rFonts w:cstheme="minorHAnsi"/>
        </w:rPr>
        <w:t xml:space="preserve"> </w:t>
      </w:r>
      <w:r>
        <w:rPr>
          <w:rFonts w:cstheme="minorHAnsi"/>
        </w:rPr>
        <w:t>(</w:t>
      </w:r>
      <w:r w:rsidR="00D03029">
        <w:rPr>
          <w:rFonts w:cstheme="minorHAnsi"/>
        </w:rPr>
        <w:t xml:space="preserve">10.000,00 Kč), neboť </w:t>
      </w:r>
      <w:r>
        <w:rPr>
          <w:rFonts w:cstheme="minorHAnsi"/>
        </w:rPr>
        <w:t>firma provádějící r</w:t>
      </w:r>
      <w:r w:rsidR="00D03029">
        <w:rPr>
          <w:rFonts w:cstheme="minorHAnsi"/>
        </w:rPr>
        <w:t xml:space="preserve">evize byla paralyzována </w:t>
      </w:r>
      <w:proofErr w:type="spellStart"/>
      <w:r w:rsidR="00D03029">
        <w:rPr>
          <w:rFonts w:cstheme="minorHAnsi"/>
        </w:rPr>
        <w:t>COVIDem</w:t>
      </w:r>
      <w:proofErr w:type="spellEnd"/>
      <w:r>
        <w:rPr>
          <w:rFonts w:cstheme="minorHAnsi"/>
        </w:rPr>
        <w:t xml:space="preserve">. </w:t>
      </w:r>
      <w:r w:rsidR="00414097">
        <w:rPr>
          <w:rFonts w:cstheme="minorHAnsi"/>
        </w:rPr>
        <w:t xml:space="preserve"> </w:t>
      </w:r>
      <w:r w:rsidR="00D03029">
        <w:rPr>
          <w:rFonts w:cstheme="minorHAnsi"/>
        </w:rPr>
        <w:t xml:space="preserve">Dalších výdajů na této položce již nebylo třeba. </w:t>
      </w:r>
    </w:p>
    <w:p w:rsidR="00DA746A" w:rsidRPr="00345208" w:rsidRDefault="00DA746A" w:rsidP="00CD5942">
      <w:pPr>
        <w:spacing w:before="120" w:after="80"/>
        <w:jc w:val="both"/>
        <w:rPr>
          <w:rFonts w:cstheme="minorHAnsi"/>
        </w:rPr>
      </w:pPr>
    </w:p>
    <w:p w:rsidR="00E14658" w:rsidRDefault="00E14658" w:rsidP="00CD5942">
      <w:pPr>
        <w:spacing w:before="120" w:after="80"/>
        <w:jc w:val="both"/>
        <w:rPr>
          <w:rFonts w:cstheme="minorHAnsi"/>
        </w:rPr>
      </w:pPr>
      <w:r>
        <w:rPr>
          <w:rFonts w:cstheme="minorHAnsi"/>
          <w:b/>
        </w:rPr>
        <w:t>517</w:t>
      </w:r>
      <w:r>
        <w:rPr>
          <w:rFonts w:cstheme="minorHAnsi"/>
          <w:b/>
        </w:rPr>
        <w:tab/>
      </w:r>
      <w:r>
        <w:rPr>
          <w:rFonts w:cstheme="minorHAnsi"/>
          <w:b/>
        </w:rPr>
        <w:tab/>
      </w:r>
      <w:r>
        <w:rPr>
          <w:rFonts w:cstheme="minorHAnsi"/>
          <w:b/>
        </w:rPr>
        <w:tab/>
      </w:r>
      <w:r>
        <w:rPr>
          <w:rFonts w:cstheme="minorHAnsi"/>
          <w:b/>
        </w:rPr>
        <w:tab/>
      </w:r>
      <w:r>
        <w:rPr>
          <w:rFonts w:cstheme="minorHAnsi"/>
          <w:b/>
        </w:rPr>
        <w:tab/>
        <w:t xml:space="preserve">        </w:t>
      </w:r>
      <w:r w:rsidRPr="00E14658">
        <w:rPr>
          <w:rFonts w:cstheme="minorHAnsi"/>
          <w:b/>
        </w:rPr>
        <w:t>27.711,04</w:t>
      </w:r>
      <w:r>
        <w:rPr>
          <w:rFonts w:cstheme="minorHAnsi"/>
          <w:b/>
        </w:rPr>
        <w:t xml:space="preserve"> Kč</w:t>
      </w:r>
      <w:r w:rsidR="004F5D78">
        <w:rPr>
          <w:rFonts w:cstheme="minorHAnsi"/>
        </w:rPr>
        <w:tab/>
      </w:r>
    </w:p>
    <w:p w:rsidR="00E14658" w:rsidRDefault="00E14658" w:rsidP="00CD5942">
      <w:pPr>
        <w:spacing w:before="120" w:after="80"/>
        <w:jc w:val="both"/>
        <w:rPr>
          <w:rFonts w:cstheme="minorHAnsi"/>
        </w:rPr>
      </w:pPr>
      <w:r>
        <w:rPr>
          <w:rFonts w:cstheme="minorHAnsi"/>
        </w:rPr>
        <w:t>5171 OBKŘ</w:t>
      </w:r>
      <w:r>
        <w:rPr>
          <w:rFonts w:cstheme="minorHAnsi"/>
        </w:rPr>
        <w:tab/>
      </w:r>
      <w:r>
        <w:rPr>
          <w:rFonts w:cstheme="minorHAnsi"/>
        </w:rPr>
        <w:tab/>
      </w:r>
      <w:r>
        <w:rPr>
          <w:rFonts w:cstheme="minorHAnsi"/>
        </w:rPr>
        <w:tab/>
      </w:r>
      <w:r>
        <w:rPr>
          <w:rFonts w:cstheme="minorHAnsi"/>
        </w:rPr>
        <w:tab/>
        <w:t xml:space="preserve">          </w:t>
      </w:r>
      <w:r w:rsidRPr="00E14658">
        <w:rPr>
          <w:rFonts w:cstheme="minorHAnsi"/>
        </w:rPr>
        <w:t>9.987,40</w:t>
      </w:r>
      <w:r w:rsidR="004F5D78">
        <w:rPr>
          <w:rFonts w:cstheme="minorHAnsi"/>
        </w:rPr>
        <w:tab/>
      </w:r>
      <w:r>
        <w:rPr>
          <w:rFonts w:cstheme="minorHAnsi"/>
        </w:rPr>
        <w:t>Kč</w:t>
      </w:r>
    </w:p>
    <w:p w:rsidR="00DA746A" w:rsidRDefault="00DA746A" w:rsidP="00CD5942">
      <w:pPr>
        <w:spacing w:before="120" w:after="80"/>
        <w:jc w:val="both"/>
        <w:rPr>
          <w:rFonts w:cstheme="minorHAnsi"/>
        </w:rPr>
      </w:pPr>
      <w:r>
        <w:rPr>
          <w:rFonts w:cstheme="minorHAnsi"/>
        </w:rPr>
        <w:t>Reze</w:t>
      </w:r>
      <w:r w:rsidR="00414097">
        <w:rPr>
          <w:rFonts w:cstheme="minorHAnsi"/>
        </w:rPr>
        <w:t xml:space="preserve">rva pro opravy, zejména kamerového </w:t>
      </w:r>
      <w:r>
        <w:rPr>
          <w:rFonts w:cstheme="minorHAnsi"/>
        </w:rPr>
        <w:t>systém</w:t>
      </w:r>
      <w:r w:rsidR="00414097">
        <w:rPr>
          <w:rFonts w:cstheme="minorHAnsi"/>
        </w:rPr>
        <w:t>u</w:t>
      </w:r>
      <w:r>
        <w:rPr>
          <w:rFonts w:cstheme="minorHAnsi"/>
        </w:rPr>
        <w:t>.</w:t>
      </w:r>
    </w:p>
    <w:p w:rsidR="00E14658" w:rsidRDefault="00E14658" w:rsidP="00CD5942">
      <w:pPr>
        <w:spacing w:before="120" w:after="80"/>
        <w:jc w:val="both"/>
        <w:rPr>
          <w:rFonts w:cstheme="minorHAnsi"/>
        </w:rPr>
      </w:pPr>
      <w:r>
        <w:rPr>
          <w:rFonts w:cstheme="minorHAnsi"/>
        </w:rPr>
        <w:t xml:space="preserve"> 5173</w:t>
      </w:r>
      <w:r w:rsidR="00D03029">
        <w:rPr>
          <w:rFonts w:cstheme="minorHAnsi"/>
        </w:rPr>
        <w:tab/>
      </w:r>
      <w:r w:rsidR="00D03029">
        <w:rPr>
          <w:rFonts w:cstheme="minorHAnsi"/>
        </w:rPr>
        <w:tab/>
      </w:r>
      <w:r w:rsidR="00D03029">
        <w:rPr>
          <w:rFonts w:cstheme="minorHAnsi"/>
        </w:rPr>
        <w:tab/>
      </w:r>
      <w:r w:rsidR="00D03029">
        <w:rPr>
          <w:rFonts w:cstheme="minorHAnsi"/>
        </w:rPr>
        <w:tab/>
      </w:r>
      <w:r w:rsidR="00D03029">
        <w:rPr>
          <w:rFonts w:cstheme="minorHAnsi"/>
        </w:rPr>
        <w:tab/>
        <w:t xml:space="preserve">          11.396,00 Kč</w:t>
      </w:r>
    </w:p>
    <w:p w:rsidR="00E14658" w:rsidRDefault="00E14658" w:rsidP="00CD5942">
      <w:pPr>
        <w:spacing w:before="120" w:after="80"/>
        <w:jc w:val="both"/>
        <w:rPr>
          <w:rFonts w:cstheme="minorHAnsi"/>
        </w:rPr>
      </w:pPr>
      <w:r>
        <w:rPr>
          <w:rFonts w:cstheme="minorHAnsi"/>
        </w:rPr>
        <w:t xml:space="preserve">Na výdajích </w:t>
      </w:r>
      <w:proofErr w:type="gramStart"/>
      <w:r>
        <w:rPr>
          <w:rFonts w:cstheme="minorHAnsi"/>
        </w:rPr>
        <w:t>na</w:t>
      </w:r>
      <w:proofErr w:type="gramEnd"/>
      <w:r>
        <w:rPr>
          <w:rFonts w:cstheme="minorHAnsi"/>
        </w:rPr>
        <w:t xml:space="preserve"> cestové zaměstnanců </w:t>
      </w:r>
      <w:r w:rsidR="00414097">
        <w:rPr>
          <w:rFonts w:cstheme="minorHAnsi"/>
        </w:rPr>
        <w:t xml:space="preserve"> </w:t>
      </w:r>
      <w:proofErr w:type="gramStart"/>
      <w:r>
        <w:rPr>
          <w:rFonts w:cstheme="minorHAnsi"/>
        </w:rPr>
        <w:t>je</w:t>
      </w:r>
      <w:proofErr w:type="gramEnd"/>
      <w:r>
        <w:rPr>
          <w:rFonts w:cstheme="minorHAnsi"/>
        </w:rPr>
        <w:t xml:space="preserve">  úspora v souvislosti s opatřeními proti šíření nemoci COVID, kdy byly značně omezeny pracovní cesty. Školení a porady probíhaly on-line.</w:t>
      </w:r>
    </w:p>
    <w:p w:rsidR="00DA746A" w:rsidRDefault="00DA746A" w:rsidP="00CD5942">
      <w:pPr>
        <w:spacing w:before="120" w:after="80"/>
        <w:jc w:val="both"/>
        <w:rPr>
          <w:rFonts w:cstheme="minorHAnsi"/>
        </w:rPr>
      </w:pPr>
    </w:p>
    <w:p w:rsidR="00E14658" w:rsidRDefault="00DA746A" w:rsidP="00CD5942">
      <w:pPr>
        <w:spacing w:before="120" w:after="80"/>
        <w:jc w:val="both"/>
        <w:rPr>
          <w:rFonts w:cstheme="minorHAnsi"/>
          <w:b/>
        </w:rPr>
      </w:pPr>
      <w:r>
        <w:rPr>
          <w:rFonts w:cstheme="minorHAnsi"/>
          <w:b/>
        </w:rPr>
        <w:t>519</w:t>
      </w:r>
      <w:r>
        <w:rPr>
          <w:rFonts w:cstheme="minorHAnsi"/>
          <w:b/>
        </w:rPr>
        <w:tab/>
      </w:r>
      <w:r>
        <w:rPr>
          <w:rFonts w:cstheme="minorHAnsi"/>
          <w:b/>
        </w:rPr>
        <w:tab/>
      </w:r>
      <w:r>
        <w:rPr>
          <w:rFonts w:cstheme="minorHAnsi"/>
          <w:b/>
        </w:rPr>
        <w:tab/>
      </w:r>
      <w:r>
        <w:rPr>
          <w:rFonts w:cstheme="minorHAnsi"/>
          <w:b/>
        </w:rPr>
        <w:tab/>
      </w:r>
      <w:r>
        <w:rPr>
          <w:rFonts w:cstheme="minorHAnsi"/>
          <w:b/>
        </w:rPr>
        <w:tab/>
        <w:t xml:space="preserve">     </w:t>
      </w:r>
      <w:r w:rsidRPr="00DA746A">
        <w:rPr>
          <w:rFonts w:cstheme="minorHAnsi"/>
          <w:b/>
        </w:rPr>
        <w:t>100.211,34</w:t>
      </w:r>
      <w:r>
        <w:rPr>
          <w:rFonts w:cstheme="minorHAnsi"/>
          <w:b/>
        </w:rPr>
        <w:t xml:space="preserve"> Kč</w:t>
      </w:r>
    </w:p>
    <w:p w:rsidR="00DA746A" w:rsidRDefault="00DA746A" w:rsidP="00CD5942">
      <w:pPr>
        <w:spacing w:before="120" w:after="80"/>
        <w:jc w:val="both"/>
        <w:rPr>
          <w:rFonts w:cstheme="minorHAnsi"/>
        </w:rPr>
      </w:pPr>
      <w:r>
        <w:rPr>
          <w:rFonts w:cstheme="minorHAnsi"/>
        </w:rPr>
        <w:t>5192</w:t>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DA746A">
        <w:rPr>
          <w:rFonts w:cstheme="minorHAnsi"/>
        </w:rPr>
        <w:t>92.206,34</w:t>
      </w:r>
      <w:r>
        <w:rPr>
          <w:rFonts w:cstheme="minorHAnsi"/>
        </w:rPr>
        <w:t xml:space="preserve"> Kč</w:t>
      </w:r>
    </w:p>
    <w:p w:rsidR="00DA746A" w:rsidRDefault="006F3647" w:rsidP="00CD5942">
      <w:pPr>
        <w:spacing w:before="120" w:after="80"/>
        <w:jc w:val="both"/>
        <w:rPr>
          <w:rFonts w:cstheme="minorHAnsi"/>
        </w:rPr>
      </w:pPr>
      <w:r>
        <w:rPr>
          <w:rFonts w:cstheme="minorHAnsi"/>
        </w:rPr>
        <w:lastRenderedPageBreak/>
        <w:t xml:space="preserve">Na položce mandatorní </w:t>
      </w:r>
      <w:proofErr w:type="gramStart"/>
      <w:r>
        <w:rPr>
          <w:rFonts w:cstheme="minorHAnsi"/>
        </w:rPr>
        <w:t xml:space="preserve">výdaje </w:t>
      </w:r>
      <w:r w:rsidR="00DA746A">
        <w:rPr>
          <w:rFonts w:cstheme="minorHAnsi"/>
        </w:rPr>
        <w:t>je</w:t>
      </w:r>
      <w:proofErr w:type="gramEnd"/>
      <w:r w:rsidR="00DA746A">
        <w:rPr>
          <w:rFonts w:cstheme="minorHAnsi"/>
        </w:rPr>
        <w:t xml:space="preserve"> rezerva na vyplácení náhrad zejména advokátům, znalcům, tlumočníkům a notářům.</w:t>
      </w:r>
    </w:p>
    <w:p w:rsidR="00DA746A" w:rsidRDefault="00DA746A" w:rsidP="00CD5942">
      <w:pPr>
        <w:spacing w:before="120" w:after="80"/>
        <w:jc w:val="both"/>
        <w:rPr>
          <w:rFonts w:cstheme="minorHAnsi"/>
        </w:rPr>
      </w:pPr>
    </w:p>
    <w:p w:rsidR="00DA746A" w:rsidRPr="00DA746A" w:rsidRDefault="00DA746A" w:rsidP="00CD5942">
      <w:pPr>
        <w:spacing w:before="120" w:after="80"/>
        <w:jc w:val="both"/>
        <w:rPr>
          <w:rFonts w:cstheme="minorHAnsi"/>
          <w:b/>
        </w:rPr>
      </w:pPr>
      <w:r>
        <w:rPr>
          <w:rFonts w:cstheme="minorHAnsi"/>
          <w:b/>
        </w:rPr>
        <w:t>534</w:t>
      </w:r>
      <w:r>
        <w:rPr>
          <w:rFonts w:cstheme="minorHAnsi"/>
          <w:b/>
        </w:rPr>
        <w:tab/>
      </w:r>
      <w:r>
        <w:rPr>
          <w:rFonts w:cstheme="minorHAnsi"/>
          <w:b/>
        </w:rPr>
        <w:tab/>
      </w:r>
      <w:r>
        <w:rPr>
          <w:rFonts w:cstheme="minorHAnsi"/>
          <w:b/>
        </w:rPr>
        <w:tab/>
      </w:r>
      <w:r>
        <w:rPr>
          <w:rFonts w:cstheme="minorHAnsi"/>
          <w:b/>
        </w:rPr>
        <w:tab/>
      </w:r>
      <w:r>
        <w:rPr>
          <w:rFonts w:cstheme="minorHAnsi"/>
          <w:b/>
        </w:rPr>
        <w:tab/>
        <w:t xml:space="preserve">      </w:t>
      </w:r>
      <w:r w:rsidRPr="00DA746A">
        <w:rPr>
          <w:rFonts w:cstheme="minorHAnsi"/>
          <w:b/>
        </w:rPr>
        <w:t>11.550,00</w:t>
      </w:r>
      <w:r>
        <w:rPr>
          <w:rFonts w:cstheme="minorHAnsi"/>
          <w:b/>
        </w:rPr>
        <w:t xml:space="preserve"> Kč</w:t>
      </w:r>
    </w:p>
    <w:p w:rsidR="00DA746A" w:rsidRDefault="00DA746A" w:rsidP="00CD5942">
      <w:pPr>
        <w:spacing w:before="120" w:after="80"/>
        <w:jc w:val="both"/>
        <w:rPr>
          <w:rFonts w:cstheme="minorHAnsi"/>
        </w:rPr>
      </w:pPr>
      <w:r>
        <w:rPr>
          <w:rFonts w:cstheme="minorHAnsi"/>
        </w:rPr>
        <w:t>5342</w:t>
      </w:r>
      <w:r>
        <w:rPr>
          <w:rFonts w:cstheme="minorHAnsi"/>
        </w:rPr>
        <w:tab/>
      </w:r>
      <w:r>
        <w:rPr>
          <w:rFonts w:cstheme="minorHAnsi"/>
        </w:rPr>
        <w:tab/>
      </w:r>
      <w:r>
        <w:rPr>
          <w:rFonts w:cstheme="minorHAnsi"/>
        </w:rPr>
        <w:tab/>
      </w:r>
      <w:r>
        <w:rPr>
          <w:rFonts w:cstheme="minorHAnsi"/>
        </w:rPr>
        <w:tab/>
      </w:r>
      <w:r>
        <w:rPr>
          <w:rFonts w:cstheme="minorHAnsi"/>
        </w:rPr>
        <w:tab/>
        <w:t xml:space="preserve">      11.500,00 Kč</w:t>
      </w:r>
    </w:p>
    <w:p w:rsidR="004F5D78" w:rsidRDefault="00DA746A" w:rsidP="00CD5942">
      <w:pPr>
        <w:spacing w:before="120" w:after="80"/>
        <w:jc w:val="both"/>
        <w:rPr>
          <w:rFonts w:cstheme="minorHAnsi"/>
        </w:rPr>
      </w:pPr>
      <w:r>
        <w:rPr>
          <w:rFonts w:cstheme="minorHAnsi"/>
        </w:rPr>
        <w:t>Převod</w:t>
      </w:r>
      <w:r w:rsidR="006F3647">
        <w:rPr>
          <w:rFonts w:cstheme="minorHAnsi"/>
        </w:rPr>
        <w:t xml:space="preserve"> základního přídělu do FKSP je </w:t>
      </w:r>
      <w:r>
        <w:rPr>
          <w:rFonts w:cstheme="minorHAnsi"/>
        </w:rPr>
        <w:t>závislý na mzdových výdajích, tvoří 2% z celkového objemu mezd.</w:t>
      </w:r>
    </w:p>
    <w:p w:rsidR="00414097" w:rsidRDefault="00414097" w:rsidP="00CD5942">
      <w:pPr>
        <w:spacing w:before="120" w:after="80"/>
        <w:jc w:val="both"/>
        <w:rPr>
          <w:rFonts w:cstheme="minorHAnsi"/>
        </w:rPr>
      </w:pPr>
    </w:p>
    <w:p w:rsidR="00414097" w:rsidRDefault="00414097" w:rsidP="00CD5942">
      <w:pPr>
        <w:spacing w:before="120" w:after="80"/>
        <w:jc w:val="both"/>
        <w:rPr>
          <w:rFonts w:cstheme="minorHAnsi"/>
          <w:b/>
        </w:rPr>
      </w:pPr>
      <w:r>
        <w:rPr>
          <w:rFonts w:cstheme="minorHAnsi"/>
          <w:b/>
        </w:rPr>
        <w:t>536</w:t>
      </w:r>
      <w:r>
        <w:rPr>
          <w:rFonts w:cstheme="minorHAnsi"/>
          <w:b/>
        </w:rPr>
        <w:tab/>
      </w:r>
      <w:r>
        <w:rPr>
          <w:rFonts w:cstheme="minorHAnsi"/>
          <w:b/>
        </w:rPr>
        <w:tab/>
      </w:r>
      <w:r>
        <w:rPr>
          <w:rFonts w:cstheme="minorHAnsi"/>
          <w:b/>
        </w:rPr>
        <w:tab/>
      </w:r>
      <w:r>
        <w:rPr>
          <w:rFonts w:cstheme="minorHAnsi"/>
          <w:b/>
        </w:rPr>
        <w:tab/>
      </w:r>
      <w:r>
        <w:rPr>
          <w:rFonts w:cstheme="minorHAnsi"/>
          <w:b/>
        </w:rPr>
        <w:tab/>
        <w:t xml:space="preserve">        3.000,00 Kč</w:t>
      </w:r>
    </w:p>
    <w:p w:rsidR="00414097" w:rsidRDefault="00414097" w:rsidP="00CD5942">
      <w:pPr>
        <w:spacing w:before="120" w:after="80"/>
        <w:jc w:val="both"/>
        <w:rPr>
          <w:rFonts w:cstheme="minorHAnsi"/>
        </w:rPr>
      </w:pPr>
      <w:r>
        <w:rPr>
          <w:rFonts w:cstheme="minorHAnsi"/>
        </w:rPr>
        <w:t>5362                                                                      3.000,00 Kč</w:t>
      </w:r>
    </w:p>
    <w:p w:rsidR="00414097" w:rsidRDefault="00414097" w:rsidP="00CD5942">
      <w:pPr>
        <w:spacing w:before="120" w:after="80"/>
        <w:jc w:val="both"/>
        <w:rPr>
          <w:rFonts w:cstheme="minorHAnsi"/>
        </w:rPr>
      </w:pPr>
      <w:r>
        <w:rPr>
          <w:rFonts w:cstheme="minorHAnsi"/>
        </w:rPr>
        <w:t>Z této položky nebyly pořízeny dálniční kupony, neboť s přechodem na jejich elektronickou podobu mají platnost 12 měsíců od zakoupení. Proto budou pořízeny až v lednu 2021.</w:t>
      </w:r>
    </w:p>
    <w:p w:rsidR="00414097" w:rsidRDefault="00414097" w:rsidP="00CD5942">
      <w:pPr>
        <w:spacing w:before="120" w:after="80"/>
        <w:jc w:val="both"/>
        <w:rPr>
          <w:rFonts w:cstheme="minorHAnsi"/>
        </w:rPr>
      </w:pPr>
    </w:p>
    <w:p w:rsidR="00414097" w:rsidRDefault="00414097" w:rsidP="00CD5942">
      <w:pPr>
        <w:spacing w:before="120" w:after="80"/>
        <w:jc w:val="both"/>
        <w:rPr>
          <w:rFonts w:cstheme="minorHAnsi"/>
          <w:b/>
        </w:rPr>
      </w:pPr>
      <w:r>
        <w:rPr>
          <w:rFonts w:cstheme="minorHAnsi"/>
          <w:b/>
        </w:rPr>
        <w:t>542</w:t>
      </w:r>
      <w:r>
        <w:rPr>
          <w:rFonts w:cstheme="minorHAnsi"/>
          <w:b/>
        </w:rPr>
        <w:tab/>
      </w:r>
      <w:r>
        <w:rPr>
          <w:rFonts w:cstheme="minorHAnsi"/>
          <w:b/>
        </w:rPr>
        <w:tab/>
      </w:r>
      <w:r>
        <w:rPr>
          <w:rFonts w:cstheme="minorHAnsi"/>
          <w:b/>
        </w:rPr>
        <w:tab/>
      </w:r>
      <w:r>
        <w:rPr>
          <w:rFonts w:cstheme="minorHAnsi"/>
          <w:b/>
        </w:rPr>
        <w:tab/>
      </w:r>
      <w:r>
        <w:rPr>
          <w:rFonts w:cstheme="minorHAnsi"/>
          <w:b/>
        </w:rPr>
        <w:tab/>
        <w:t xml:space="preserve">     54.799,00 Kč</w:t>
      </w:r>
      <w:r>
        <w:rPr>
          <w:rFonts w:cstheme="minorHAnsi"/>
          <w:b/>
        </w:rPr>
        <w:tab/>
      </w:r>
      <w:r>
        <w:rPr>
          <w:rFonts w:cstheme="minorHAnsi"/>
          <w:b/>
        </w:rPr>
        <w:tab/>
      </w:r>
    </w:p>
    <w:p w:rsidR="00414097" w:rsidRDefault="00414097" w:rsidP="00CD5942">
      <w:pPr>
        <w:spacing w:before="120" w:after="80"/>
        <w:jc w:val="both"/>
        <w:rPr>
          <w:rFonts w:cstheme="minorHAnsi"/>
        </w:rPr>
      </w:pPr>
      <w:r>
        <w:rPr>
          <w:rFonts w:cstheme="minorHAnsi"/>
        </w:rPr>
        <w:t>5424                                                                   54.799,00 Kč</w:t>
      </w:r>
    </w:p>
    <w:p w:rsidR="00414097" w:rsidRDefault="00414097" w:rsidP="00CD5942">
      <w:pPr>
        <w:spacing w:before="120" w:after="80"/>
        <w:jc w:val="both"/>
        <w:rPr>
          <w:rFonts w:cstheme="minorHAnsi"/>
        </w:rPr>
      </w:pPr>
      <w:r>
        <w:rPr>
          <w:rFonts w:cstheme="minorHAnsi"/>
        </w:rPr>
        <w:t xml:space="preserve">Na položce náhrady mezd v době nemoci byla ponechána rezerva pro případné další nemoci, zejména COVID. </w:t>
      </w:r>
    </w:p>
    <w:p w:rsidR="00414097" w:rsidRDefault="00414097" w:rsidP="00CD5942">
      <w:pPr>
        <w:spacing w:before="120" w:after="80"/>
        <w:jc w:val="both"/>
        <w:rPr>
          <w:rFonts w:cstheme="minorHAnsi"/>
        </w:rPr>
      </w:pPr>
    </w:p>
    <w:p w:rsidR="00414097" w:rsidRDefault="00414097" w:rsidP="00CD5942">
      <w:pPr>
        <w:spacing w:before="120" w:after="80"/>
        <w:jc w:val="both"/>
        <w:rPr>
          <w:rFonts w:cstheme="minorHAnsi"/>
          <w:b/>
        </w:rPr>
      </w:pPr>
      <w:r>
        <w:rPr>
          <w:rFonts w:cstheme="minorHAnsi"/>
          <w:b/>
        </w:rPr>
        <w:t>590</w:t>
      </w:r>
      <w:r>
        <w:rPr>
          <w:rFonts w:cstheme="minorHAnsi"/>
          <w:b/>
        </w:rPr>
        <w:tab/>
      </w:r>
      <w:r>
        <w:rPr>
          <w:rFonts w:cstheme="minorHAnsi"/>
          <w:b/>
        </w:rPr>
        <w:tab/>
      </w:r>
      <w:r>
        <w:rPr>
          <w:rFonts w:cstheme="minorHAnsi"/>
          <w:b/>
        </w:rPr>
        <w:tab/>
      </w:r>
      <w:r>
        <w:rPr>
          <w:rFonts w:cstheme="minorHAnsi"/>
          <w:b/>
        </w:rPr>
        <w:tab/>
      </w:r>
      <w:r>
        <w:rPr>
          <w:rFonts w:cstheme="minorHAnsi"/>
          <w:b/>
        </w:rPr>
        <w:tab/>
        <w:t xml:space="preserve">      10.000,00 Kč</w:t>
      </w:r>
    </w:p>
    <w:p w:rsidR="00414097" w:rsidRDefault="00414097" w:rsidP="00CD5942">
      <w:pPr>
        <w:spacing w:before="120" w:after="80"/>
        <w:jc w:val="both"/>
        <w:rPr>
          <w:rFonts w:cstheme="minorHAnsi"/>
        </w:rPr>
      </w:pPr>
      <w:r>
        <w:rPr>
          <w:rFonts w:cstheme="minorHAnsi"/>
        </w:rPr>
        <w:t>5909</w:t>
      </w:r>
      <w:r>
        <w:rPr>
          <w:rFonts w:cstheme="minorHAnsi"/>
        </w:rPr>
        <w:tab/>
      </w:r>
      <w:r>
        <w:rPr>
          <w:rFonts w:cstheme="minorHAnsi"/>
        </w:rPr>
        <w:tab/>
      </w:r>
      <w:r>
        <w:rPr>
          <w:rFonts w:cstheme="minorHAnsi"/>
        </w:rPr>
        <w:tab/>
      </w:r>
      <w:r>
        <w:rPr>
          <w:rFonts w:cstheme="minorHAnsi"/>
        </w:rPr>
        <w:tab/>
      </w:r>
      <w:r>
        <w:rPr>
          <w:rFonts w:cstheme="minorHAnsi"/>
        </w:rPr>
        <w:tab/>
        <w:t xml:space="preserve">      10.000,00 Kč</w:t>
      </w:r>
    </w:p>
    <w:p w:rsidR="00414097" w:rsidRDefault="00414097" w:rsidP="00CD5942">
      <w:pPr>
        <w:spacing w:before="120" w:after="80"/>
        <w:jc w:val="both"/>
        <w:rPr>
          <w:rFonts w:cstheme="minorHAnsi"/>
        </w:rPr>
      </w:pPr>
      <w:r>
        <w:rPr>
          <w:rFonts w:cstheme="minorHAnsi"/>
        </w:rPr>
        <w:t>Zde byla ponechána rezerva pro případné omylové platby.</w:t>
      </w:r>
    </w:p>
    <w:p w:rsidR="00C72A93" w:rsidRPr="00C72A93" w:rsidRDefault="00C72A93" w:rsidP="00CD5942">
      <w:pPr>
        <w:spacing w:before="120" w:after="80"/>
        <w:jc w:val="both"/>
        <w:rPr>
          <w:rFonts w:cstheme="minorHAnsi"/>
          <w:b/>
        </w:rPr>
      </w:pPr>
      <w:r>
        <w:rPr>
          <w:rFonts w:cstheme="minorHAnsi"/>
          <w:b/>
        </w:rPr>
        <w:t xml:space="preserve">Na všech </w:t>
      </w:r>
      <w:r w:rsidR="009611A5">
        <w:rPr>
          <w:rFonts w:cstheme="minorHAnsi"/>
          <w:b/>
        </w:rPr>
        <w:t xml:space="preserve">ostatních položkách </w:t>
      </w:r>
      <w:proofErr w:type="gramStart"/>
      <w:r w:rsidR="009611A5">
        <w:rPr>
          <w:rFonts w:cstheme="minorHAnsi"/>
          <w:b/>
        </w:rPr>
        <w:t xml:space="preserve">jde o </w:t>
      </w:r>
      <w:r>
        <w:rPr>
          <w:rFonts w:cstheme="minorHAnsi"/>
          <w:b/>
        </w:rPr>
        <w:t xml:space="preserve"> rezervy</w:t>
      </w:r>
      <w:proofErr w:type="gramEnd"/>
      <w:r>
        <w:rPr>
          <w:rFonts w:cstheme="minorHAnsi"/>
          <w:b/>
        </w:rPr>
        <w:t xml:space="preserve"> na provozní náklady soudu.</w:t>
      </w:r>
    </w:p>
    <w:p w:rsidR="00414097" w:rsidRDefault="00414097" w:rsidP="00CD5942">
      <w:pPr>
        <w:spacing w:before="120" w:after="80"/>
        <w:jc w:val="both"/>
        <w:rPr>
          <w:rFonts w:cstheme="minorHAnsi"/>
        </w:rPr>
      </w:pPr>
    </w:p>
    <w:p w:rsidR="00414097" w:rsidRDefault="00414097" w:rsidP="00CD5942">
      <w:pPr>
        <w:spacing w:before="120" w:after="80"/>
        <w:jc w:val="both"/>
        <w:rPr>
          <w:rFonts w:cstheme="minorHAnsi"/>
          <w:b/>
        </w:rPr>
      </w:pPr>
      <w:r>
        <w:rPr>
          <w:rFonts w:cstheme="minorHAnsi"/>
          <w:b/>
        </w:rPr>
        <w:t>612 (Kapitálové výdaje)</w:t>
      </w:r>
      <w:r>
        <w:rPr>
          <w:rFonts w:cstheme="minorHAnsi"/>
          <w:b/>
        </w:rPr>
        <w:tab/>
      </w:r>
      <w:r>
        <w:rPr>
          <w:rFonts w:cstheme="minorHAnsi"/>
          <w:b/>
        </w:rPr>
        <w:tab/>
        <w:t>7.548.492,00 Kč</w:t>
      </w:r>
    </w:p>
    <w:p w:rsidR="00ED683C" w:rsidRDefault="00414097" w:rsidP="00CD5942">
      <w:pPr>
        <w:spacing w:before="120" w:after="80"/>
        <w:jc w:val="both"/>
        <w:rPr>
          <w:rFonts w:cstheme="minorHAnsi"/>
        </w:rPr>
      </w:pPr>
      <w:r>
        <w:rPr>
          <w:rFonts w:cstheme="minorHAnsi"/>
        </w:rPr>
        <w:t>6121</w:t>
      </w:r>
      <w:r>
        <w:rPr>
          <w:rFonts w:cstheme="minorHAnsi"/>
        </w:rPr>
        <w:tab/>
      </w:r>
      <w:r>
        <w:rPr>
          <w:rFonts w:cstheme="minorHAnsi"/>
        </w:rPr>
        <w:tab/>
      </w:r>
      <w:r>
        <w:rPr>
          <w:rFonts w:cstheme="minorHAnsi"/>
        </w:rPr>
        <w:tab/>
      </w:r>
      <w:r>
        <w:rPr>
          <w:rFonts w:cstheme="minorHAnsi"/>
        </w:rPr>
        <w:tab/>
      </w:r>
      <w:r>
        <w:rPr>
          <w:rFonts w:cstheme="minorHAnsi"/>
        </w:rPr>
        <w:tab/>
        <w:t>5.466.900,00 Kč</w:t>
      </w:r>
    </w:p>
    <w:p w:rsidR="00ED683C" w:rsidRDefault="00414097" w:rsidP="00CD5942">
      <w:pPr>
        <w:spacing w:before="120" w:after="80"/>
        <w:jc w:val="both"/>
        <w:rPr>
          <w:rFonts w:cstheme="minorHAnsi"/>
        </w:rPr>
      </w:pPr>
      <w:r>
        <w:rPr>
          <w:rFonts w:cstheme="minorHAnsi"/>
        </w:rPr>
        <w:t xml:space="preserve">Prostředky na investiční akci č. </w:t>
      </w:r>
      <w:r w:rsidRPr="00414097">
        <w:rPr>
          <w:rFonts w:cstheme="minorHAnsi"/>
        </w:rPr>
        <w:t>036V018000006</w:t>
      </w:r>
      <w:r>
        <w:rPr>
          <w:rFonts w:cstheme="minorHAnsi"/>
        </w:rPr>
        <w:t xml:space="preserve"> Rekonstrukce části objektu D – realizace </w:t>
      </w:r>
      <w:proofErr w:type="gramStart"/>
      <w:r w:rsidR="00ED683C">
        <w:rPr>
          <w:rFonts w:cstheme="minorHAnsi"/>
        </w:rPr>
        <w:t>proběhne</w:t>
      </w:r>
      <w:r>
        <w:rPr>
          <w:rFonts w:cstheme="minorHAnsi"/>
        </w:rPr>
        <w:t xml:space="preserve"> </w:t>
      </w:r>
      <w:r w:rsidR="00ED683C">
        <w:rPr>
          <w:rFonts w:cstheme="minorHAnsi"/>
        </w:rPr>
        <w:t xml:space="preserve"> </w:t>
      </w:r>
      <w:r>
        <w:rPr>
          <w:rFonts w:cstheme="minorHAnsi"/>
        </w:rPr>
        <w:t xml:space="preserve"> v</w:t>
      </w:r>
      <w:r w:rsidR="00ED683C">
        <w:rPr>
          <w:rFonts w:cstheme="minorHAnsi"/>
        </w:rPr>
        <w:t> </w:t>
      </w:r>
      <w:r>
        <w:rPr>
          <w:rFonts w:cstheme="minorHAnsi"/>
        </w:rPr>
        <w:t>roce</w:t>
      </w:r>
      <w:proofErr w:type="gramEnd"/>
      <w:r w:rsidR="00ED683C">
        <w:rPr>
          <w:rFonts w:cstheme="minorHAnsi"/>
        </w:rPr>
        <w:t xml:space="preserve"> 2021, termín ukončení je stanoven na 31.</w:t>
      </w:r>
      <w:r w:rsidR="006F3647">
        <w:rPr>
          <w:rFonts w:cstheme="minorHAnsi"/>
        </w:rPr>
        <w:t xml:space="preserve"> </w:t>
      </w:r>
      <w:r w:rsidR="00ED683C">
        <w:rPr>
          <w:rFonts w:cstheme="minorHAnsi"/>
        </w:rPr>
        <w:t>12.</w:t>
      </w:r>
      <w:r w:rsidR="006F3647">
        <w:rPr>
          <w:rFonts w:cstheme="minorHAnsi"/>
        </w:rPr>
        <w:t xml:space="preserve"> 20</w:t>
      </w:r>
      <w:r w:rsidR="00ED683C">
        <w:rPr>
          <w:rFonts w:cstheme="minorHAnsi"/>
        </w:rPr>
        <w:t>21.  Výdaj ve výši 1.328.580,00 Kč za projektovou dokumentaci nebyl realizován, neboť nedošlo k podpisu smlouvy s dodavatelem.</w:t>
      </w:r>
    </w:p>
    <w:p w:rsidR="00ED683C" w:rsidRDefault="00ED683C" w:rsidP="00CD5942">
      <w:pPr>
        <w:spacing w:before="120" w:after="80"/>
        <w:jc w:val="both"/>
        <w:rPr>
          <w:rFonts w:cstheme="minorHAnsi"/>
        </w:rPr>
      </w:pPr>
      <w:r>
        <w:rPr>
          <w:rFonts w:cstheme="minorHAnsi"/>
        </w:rPr>
        <w:t>6125</w:t>
      </w:r>
      <w:r>
        <w:rPr>
          <w:rFonts w:cstheme="minorHAnsi"/>
        </w:rPr>
        <w:tab/>
      </w:r>
      <w:r>
        <w:rPr>
          <w:rFonts w:cstheme="minorHAnsi"/>
        </w:rPr>
        <w:tab/>
      </w:r>
      <w:r>
        <w:rPr>
          <w:rFonts w:cstheme="minorHAnsi"/>
        </w:rPr>
        <w:tab/>
      </w:r>
      <w:r>
        <w:rPr>
          <w:rFonts w:cstheme="minorHAnsi"/>
        </w:rPr>
        <w:tab/>
      </w:r>
      <w:r>
        <w:rPr>
          <w:rFonts w:cstheme="minorHAnsi"/>
        </w:rPr>
        <w:tab/>
        <w:t>2.081.592,00 Kč</w:t>
      </w:r>
    </w:p>
    <w:p w:rsidR="00ED683C" w:rsidRDefault="00ED683C" w:rsidP="00CD5942">
      <w:pPr>
        <w:spacing w:before="120" w:after="80"/>
        <w:jc w:val="both"/>
        <w:rPr>
          <w:rFonts w:cstheme="minorHAnsi"/>
        </w:rPr>
      </w:pPr>
      <w:r>
        <w:rPr>
          <w:rFonts w:cstheme="minorHAnsi"/>
        </w:rPr>
        <w:t xml:space="preserve">Prostředky na investiční akci č. </w:t>
      </w:r>
      <w:r w:rsidRPr="00ED683C">
        <w:rPr>
          <w:rFonts w:cstheme="minorHAnsi"/>
        </w:rPr>
        <w:t>136V011001246</w:t>
      </w:r>
      <w:r>
        <w:rPr>
          <w:rFonts w:cstheme="minorHAnsi"/>
        </w:rPr>
        <w:t xml:space="preserve"> 2. vlna elektronizace jednacích síní – realizace proběhne v roce 2021, termín ukončení je stanoven na 31.</w:t>
      </w:r>
      <w:r w:rsidR="006F3647">
        <w:rPr>
          <w:rFonts w:cstheme="minorHAnsi"/>
        </w:rPr>
        <w:t xml:space="preserve"> </w:t>
      </w:r>
      <w:r>
        <w:rPr>
          <w:rFonts w:cstheme="minorHAnsi"/>
        </w:rPr>
        <w:t>3.</w:t>
      </w:r>
      <w:r w:rsidR="006F3647">
        <w:rPr>
          <w:rFonts w:cstheme="minorHAnsi"/>
        </w:rPr>
        <w:t xml:space="preserve"> </w:t>
      </w:r>
      <w:r>
        <w:rPr>
          <w:rFonts w:cstheme="minorHAnsi"/>
        </w:rPr>
        <w:t>2021.</w:t>
      </w:r>
    </w:p>
    <w:p w:rsidR="00ED683C" w:rsidRPr="00414097" w:rsidRDefault="00ED683C" w:rsidP="004F5D78">
      <w:pPr>
        <w:spacing w:before="120" w:after="120"/>
        <w:jc w:val="both"/>
        <w:rPr>
          <w:rFonts w:cstheme="minorHAnsi"/>
        </w:rPr>
      </w:pPr>
    </w:p>
    <w:p w:rsidR="00401B43" w:rsidRPr="003C5432" w:rsidRDefault="00401B43" w:rsidP="00F21F59">
      <w:pPr>
        <w:pStyle w:val="Nadpis2"/>
      </w:pPr>
      <w:r w:rsidRPr="003C5432">
        <w:lastRenderedPageBreak/>
        <w:t>Mimořádné situace (COVID, odstraňování následků živelních katastrof</w:t>
      </w:r>
      <w:r w:rsidR="0040700B" w:rsidRPr="003C5432">
        <w:t xml:space="preserve"> a další mimořádné situace</w:t>
      </w:r>
      <w:r w:rsidRPr="003C5432">
        <w:t>)</w:t>
      </w:r>
      <w:bookmarkEnd w:id="41"/>
    </w:p>
    <w:p w:rsidR="00401B43" w:rsidRPr="003C5432" w:rsidRDefault="00370229" w:rsidP="009A77CF">
      <w:pPr>
        <w:pStyle w:val="Nadpis3"/>
      </w:pPr>
      <w:bookmarkStart w:id="42" w:name="_Toc61249384"/>
      <w:bookmarkStart w:id="43" w:name="_Toc534878037"/>
      <w:r>
        <w:t xml:space="preserve">4.10.1 </w:t>
      </w:r>
      <w:r w:rsidR="00401B43" w:rsidRPr="003C5432">
        <w:t>Náklady a úspory COVID</w:t>
      </w:r>
      <w:bookmarkEnd w:id="42"/>
    </w:p>
    <w:p w:rsidR="0040700B" w:rsidRPr="003C5432" w:rsidRDefault="00347B09" w:rsidP="00401B43">
      <w:pPr>
        <w:spacing w:after="0"/>
        <w:rPr>
          <w:rFonts w:cstheme="minorHAnsi"/>
        </w:rPr>
      </w:pPr>
      <w:r w:rsidRPr="003C5432">
        <w:rPr>
          <w:rFonts w:cstheme="minorHAnsi"/>
        </w:rPr>
        <w:t>Náklady související s COVID byly v celkové výši 10</w:t>
      </w:r>
      <w:r w:rsidR="007C571E">
        <w:rPr>
          <w:rFonts w:cstheme="minorHAnsi"/>
        </w:rPr>
        <w:t>6.429</w:t>
      </w:r>
      <w:r w:rsidRPr="003C5432">
        <w:rPr>
          <w:rFonts w:cstheme="minorHAnsi"/>
        </w:rPr>
        <w:t xml:space="preserve">,07. Byla provedena desinfekce vnitřních prostor budovy (3x22.143,00 Kč), dále byl pořízen stojan na bezkontaktní desinfekci (9.900,00 Kč), bylo pořízeno ochranné plexisklo na stůl pro justiční stráž u vstupu do budovy (1.430,00 Kč). Další výdaje byly za ochranné roušky a rukavice. </w:t>
      </w:r>
    </w:p>
    <w:p w:rsidR="00717D2B" w:rsidRPr="00531841" w:rsidRDefault="00531841" w:rsidP="00401B43">
      <w:pPr>
        <w:spacing w:after="0"/>
        <w:rPr>
          <w:rFonts w:cstheme="minorHAnsi"/>
        </w:rPr>
      </w:pPr>
      <w:r w:rsidRPr="00531841">
        <w:rPr>
          <w:rFonts w:cstheme="minorHAnsi"/>
        </w:rPr>
        <w:t>Další n</w:t>
      </w:r>
      <w:r w:rsidR="00717D2B" w:rsidRPr="00531841">
        <w:rPr>
          <w:rFonts w:cstheme="minorHAnsi"/>
        </w:rPr>
        <w:t>áklady</w:t>
      </w:r>
      <w:r w:rsidRPr="00531841">
        <w:rPr>
          <w:rFonts w:cstheme="minorHAnsi"/>
        </w:rPr>
        <w:t xml:space="preserve"> jsou patrné </w:t>
      </w:r>
      <w:r w:rsidR="00717D2B" w:rsidRPr="00531841">
        <w:rPr>
          <w:rFonts w:cstheme="minorHAnsi"/>
        </w:rPr>
        <w:t>na</w:t>
      </w:r>
      <w:r w:rsidRPr="00531841">
        <w:rPr>
          <w:rFonts w:cstheme="minorHAnsi"/>
        </w:rPr>
        <w:t xml:space="preserve"> položce</w:t>
      </w:r>
      <w:r w:rsidR="00717D2B" w:rsidRPr="00531841">
        <w:rPr>
          <w:rFonts w:cstheme="minorHAnsi"/>
        </w:rPr>
        <w:t xml:space="preserve"> 5424</w:t>
      </w:r>
      <w:r w:rsidRPr="00531841">
        <w:rPr>
          <w:rFonts w:cstheme="minorHAnsi"/>
        </w:rPr>
        <w:t xml:space="preserve"> –Náhrady mezd v době nemoci v celkové výši 295.201,00 Kč, </w:t>
      </w:r>
      <w:proofErr w:type="gramStart"/>
      <w:r w:rsidRPr="00531841">
        <w:rPr>
          <w:rFonts w:cstheme="minorHAnsi"/>
        </w:rPr>
        <w:t xml:space="preserve">které </w:t>
      </w:r>
      <w:r w:rsidR="009611A5">
        <w:rPr>
          <w:rFonts w:cstheme="minorHAnsi"/>
        </w:rPr>
        <w:t xml:space="preserve"> </w:t>
      </w:r>
      <w:r w:rsidRPr="00531841">
        <w:rPr>
          <w:rFonts w:cstheme="minorHAnsi"/>
        </w:rPr>
        <w:t xml:space="preserve"> se</w:t>
      </w:r>
      <w:proofErr w:type="gramEnd"/>
      <w:r w:rsidRPr="00531841">
        <w:rPr>
          <w:rFonts w:cstheme="minorHAnsi"/>
        </w:rPr>
        <w:t xml:space="preserve"> oproti roku 2019 (192.953,00)  zvýšily o 102.248,00 Kč.</w:t>
      </w:r>
    </w:p>
    <w:p w:rsidR="00347B09" w:rsidRPr="003C5432" w:rsidRDefault="00347B09" w:rsidP="00401B43">
      <w:pPr>
        <w:spacing w:after="0"/>
        <w:rPr>
          <w:rFonts w:cstheme="minorHAnsi"/>
        </w:rPr>
      </w:pPr>
      <w:r w:rsidRPr="003C5432">
        <w:rPr>
          <w:rFonts w:cstheme="minorHAnsi"/>
        </w:rPr>
        <w:t xml:space="preserve">Úspory v souvislosti s COVID jsou patrné z vyúčtování za dodávky vody a elektřiny, neboť v souvislosti s vládními opatřeními zaměstnanci střídavě pracovali z domova. </w:t>
      </w:r>
      <w:r w:rsidR="00754380" w:rsidRPr="003C5432">
        <w:rPr>
          <w:rFonts w:cstheme="minorHAnsi"/>
        </w:rPr>
        <w:t xml:space="preserve">U nákladů za dodávku </w:t>
      </w:r>
      <w:proofErr w:type="gramStart"/>
      <w:r w:rsidR="00754380" w:rsidRPr="003C5432">
        <w:rPr>
          <w:rFonts w:cstheme="minorHAnsi"/>
        </w:rPr>
        <w:t>vody  není</w:t>
      </w:r>
      <w:proofErr w:type="gramEnd"/>
      <w:r w:rsidR="00754380" w:rsidRPr="003C5432">
        <w:rPr>
          <w:rFonts w:cstheme="minorHAnsi"/>
        </w:rPr>
        <w:t xml:space="preserve"> možné vyčíslit finanční úsporu, neboť platby jsou hrazeny zálohově a vyúčtování bude provedeno až v únoru 2021. Je pouze vidět úspora ve srovnání s předchozím rokem 135 m3. U dodávky elektrické energie je snížení oproti předchozímu roku 22.410 kWh, úspora je 108.016,20 Kč. Další úspory jsou patrné na provozu služebního a referentského vozu, neboť neprobíhaly školení a pracovní porady, tyto byly zajišťovány on-line. Oproti předchozímu roku se výdaje na pohonné hmoty snížily o 29.065,54 Kč. S tím souvisí i cestovné vyplácené zaměstnancům, které se oproti předchozímu roku snížilo o 17.992,00 Kč. </w:t>
      </w:r>
    </w:p>
    <w:p w:rsidR="001A709F" w:rsidRPr="003C5432" w:rsidRDefault="00115763" w:rsidP="00F21F59">
      <w:pPr>
        <w:pStyle w:val="Nadpis2"/>
      </w:pPr>
      <w:bookmarkStart w:id="44" w:name="_Toc534878043"/>
      <w:bookmarkStart w:id="45" w:name="_Toc61249389"/>
      <w:bookmarkEnd w:id="43"/>
      <w:r w:rsidRPr="003C5432">
        <w:t xml:space="preserve">Výdaje na </w:t>
      </w:r>
      <w:r w:rsidR="00393055" w:rsidRPr="003C5432">
        <w:t xml:space="preserve">tuzemské a </w:t>
      </w:r>
      <w:r w:rsidRPr="003C5432">
        <w:t>zahraniční pracovní cesty</w:t>
      </w:r>
      <w:bookmarkEnd w:id="44"/>
      <w:bookmarkEnd w:id="45"/>
    </w:p>
    <w:p w:rsidR="001A709F" w:rsidRPr="003C5432" w:rsidRDefault="009E2618" w:rsidP="002021FE">
      <w:pPr>
        <w:spacing w:before="120" w:after="120"/>
        <w:rPr>
          <w:rFonts w:cstheme="minorHAnsi"/>
          <w:b/>
        </w:rPr>
      </w:pPr>
      <w:r w:rsidRPr="003C5432">
        <w:rPr>
          <w:rFonts w:cstheme="minorHAnsi"/>
          <w:b/>
        </w:rPr>
        <w:t>Cestovné</w:t>
      </w:r>
      <w:r w:rsidR="00393055" w:rsidRPr="003C5432">
        <w:rPr>
          <w:rFonts w:cstheme="minorHAnsi"/>
          <w:b/>
        </w:rPr>
        <w:t xml:space="preserve"> (rozpočtová položka 5173)</w:t>
      </w:r>
    </w:p>
    <w:bookmarkStart w:id="46" w:name="_MON_1671631038"/>
    <w:bookmarkEnd w:id="46"/>
    <w:p w:rsidR="00875469" w:rsidRPr="003C5432" w:rsidRDefault="00414177" w:rsidP="002021FE">
      <w:pPr>
        <w:spacing w:before="120" w:after="120"/>
        <w:rPr>
          <w:rFonts w:cstheme="minorHAnsi"/>
          <w:b/>
        </w:rPr>
      </w:pPr>
      <w:r w:rsidRPr="003C5432">
        <w:rPr>
          <w:rFonts w:cstheme="minorHAnsi"/>
          <w:b/>
        </w:rPr>
        <w:object w:dxaOrig="7572" w:dyaOrig="1951" w14:anchorId="60E5E798">
          <v:shape id="_x0000_i1043" type="#_x0000_t75" style="width:378.15pt;height:97.05pt" o:ole="">
            <v:imagedata r:id="rId47" o:title=""/>
          </v:shape>
          <o:OLEObject Type="Embed" ProgID="Excel.Sheet.12" ShapeID="_x0000_i1043" DrawAspect="Content" ObjectID="_1674298645" r:id="rId48"/>
        </w:object>
      </w:r>
    </w:p>
    <w:p w:rsidR="003C503C" w:rsidRPr="003C5432" w:rsidRDefault="003C503C" w:rsidP="003C503C">
      <w:pPr>
        <w:spacing w:after="0"/>
        <w:rPr>
          <w:rFonts w:cstheme="minorHAnsi"/>
        </w:rPr>
      </w:pPr>
      <w:r>
        <w:rPr>
          <w:rFonts w:cstheme="minorHAnsi"/>
        </w:rPr>
        <w:t>C</w:t>
      </w:r>
      <w:r w:rsidRPr="003C5432">
        <w:rPr>
          <w:rFonts w:cstheme="minorHAnsi"/>
        </w:rPr>
        <w:t>estovné vyplácené zaměstnancům</w:t>
      </w:r>
      <w:r>
        <w:rPr>
          <w:rFonts w:cstheme="minorHAnsi"/>
        </w:rPr>
        <w:t xml:space="preserve"> </w:t>
      </w:r>
      <w:r w:rsidRPr="003C5432">
        <w:rPr>
          <w:rFonts w:cstheme="minorHAnsi"/>
        </w:rPr>
        <w:t xml:space="preserve">se oproti předchozímu roku snížilo o 17.992,00 Kč. </w:t>
      </w:r>
      <w:r>
        <w:rPr>
          <w:rFonts w:cstheme="minorHAnsi"/>
        </w:rPr>
        <w:t xml:space="preserve"> To ovlivnila zejména opatření v souvislosti s COVID</w:t>
      </w:r>
      <w:r w:rsidRPr="003C5432">
        <w:rPr>
          <w:rFonts w:cstheme="minorHAnsi"/>
        </w:rPr>
        <w:t>, neboť neprobíhaly školení a pracovní porady, tyto byly zajišťovány on-line.</w:t>
      </w:r>
    </w:p>
    <w:p w:rsidR="00B21530" w:rsidRPr="003C5432" w:rsidRDefault="00B21530" w:rsidP="002021FE">
      <w:pPr>
        <w:spacing w:before="120" w:after="120"/>
        <w:rPr>
          <w:rFonts w:cstheme="minorHAnsi"/>
          <w:b/>
        </w:rPr>
      </w:pPr>
      <w:r w:rsidRPr="003C5432">
        <w:rPr>
          <w:rFonts w:cstheme="minorHAnsi"/>
          <w:b/>
        </w:rPr>
        <w:t>Zahraniční pracovní cesty</w:t>
      </w:r>
    </w:p>
    <w:bookmarkStart w:id="47" w:name="_MON_1671631200"/>
    <w:bookmarkEnd w:id="47"/>
    <w:p w:rsidR="00875469" w:rsidRPr="003C5432" w:rsidRDefault="00CD5942" w:rsidP="002021FE">
      <w:pPr>
        <w:spacing w:before="120" w:after="120"/>
        <w:rPr>
          <w:rFonts w:cstheme="minorHAnsi"/>
          <w:b/>
        </w:rPr>
      </w:pPr>
      <w:r w:rsidRPr="003C5432">
        <w:rPr>
          <w:rFonts w:cstheme="minorHAnsi"/>
          <w:b/>
        </w:rPr>
        <w:object w:dxaOrig="8346" w:dyaOrig="1179" w14:anchorId="4A9788BA">
          <v:shape id="_x0000_i1044" type="#_x0000_t75" style="width:417.6pt;height:59.5pt" o:ole="">
            <v:imagedata r:id="rId49" o:title=""/>
          </v:shape>
          <o:OLEObject Type="Embed" ProgID="Excel.Sheet.12" ShapeID="_x0000_i1044" DrawAspect="Content" ObjectID="_1674298646" r:id="rId50"/>
        </w:object>
      </w:r>
    </w:p>
    <w:p w:rsidR="00B21530" w:rsidRPr="003C5432" w:rsidRDefault="0007377E" w:rsidP="002021FE">
      <w:pPr>
        <w:spacing w:before="120" w:after="120"/>
        <w:rPr>
          <w:rFonts w:cstheme="minorHAnsi"/>
        </w:rPr>
      </w:pPr>
      <w:r w:rsidRPr="003C5432">
        <w:rPr>
          <w:rFonts w:cstheme="minorHAnsi"/>
        </w:rPr>
        <w:t>V roce 2020 neproběhly žádné zahraniční pracovní cesty</w:t>
      </w:r>
    </w:p>
    <w:p w:rsidR="001A709F" w:rsidRDefault="001A709F" w:rsidP="002021FE">
      <w:pPr>
        <w:spacing w:before="120" w:after="120"/>
        <w:rPr>
          <w:rFonts w:cstheme="minorHAnsi"/>
        </w:rPr>
      </w:pPr>
    </w:p>
    <w:p w:rsidR="00CD5942" w:rsidRPr="003C5432" w:rsidRDefault="00CD5942" w:rsidP="002021FE">
      <w:pPr>
        <w:spacing w:before="120" w:after="120"/>
        <w:rPr>
          <w:rFonts w:cstheme="minorHAnsi"/>
        </w:rPr>
      </w:pPr>
    </w:p>
    <w:p w:rsidR="001A709F" w:rsidRPr="003C5432" w:rsidRDefault="00115763" w:rsidP="00F21F59">
      <w:pPr>
        <w:pStyle w:val="Nadpis2"/>
      </w:pPr>
      <w:r w:rsidRPr="003C5432">
        <w:lastRenderedPageBreak/>
        <w:t xml:space="preserve"> </w:t>
      </w:r>
      <w:bookmarkStart w:id="48" w:name="_Toc534878044"/>
      <w:bookmarkStart w:id="49" w:name="_Toc61249390"/>
      <w:r w:rsidRPr="003C5432">
        <w:t>Přehled zálohových plateb</w:t>
      </w:r>
      <w:bookmarkEnd w:id="48"/>
      <w:bookmarkEnd w:id="49"/>
    </w:p>
    <w:p w:rsidR="001A709F" w:rsidRPr="003C5432" w:rsidRDefault="003512AA" w:rsidP="002021FE">
      <w:pPr>
        <w:spacing w:before="120" w:after="120"/>
        <w:rPr>
          <w:rFonts w:cstheme="minorHAnsi"/>
          <w:b/>
        </w:rPr>
      </w:pPr>
      <w:r w:rsidRPr="003C5432">
        <w:rPr>
          <w:rFonts w:cstheme="minorHAnsi"/>
          <w:b/>
        </w:rPr>
        <w:t>Zálohy investičního charakteru</w:t>
      </w:r>
    </w:p>
    <w:bookmarkStart w:id="50" w:name="_MON_1671631313"/>
    <w:bookmarkEnd w:id="50"/>
    <w:p w:rsidR="00875469" w:rsidRPr="003C5432" w:rsidRDefault="00414177" w:rsidP="002021FE">
      <w:pPr>
        <w:spacing w:before="120" w:after="120"/>
        <w:rPr>
          <w:rFonts w:cstheme="minorHAnsi"/>
          <w:b/>
        </w:rPr>
      </w:pPr>
      <w:r w:rsidRPr="003C5432">
        <w:rPr>
          <w:rFonts w:cstheme="minorHAnsi"/>
          <w:b/>
        </w:rPr>
        <w:object w:dxaOrig="9583" w:dyaOrig="1048" w14:anchorId="329D84EA">
          <v:shape id="_x0000_i1045" type="#_x0000_t75" style="width:479.6pt;height:52.6pt" o:ole="">
            <v:imagedata r:id="rId51" o:title=""/>
          </v:shape>
          <o:OLEObject Type="Embed" ProgID="Excel.Sheet.12" ShapeID="_x0000_i1045" DrawAspect="Content" ObjectID="_1674298647" r:id="rId52"/>
        </w:object>
      </w:r>
    </w:p>
    <w:p w:rsidR="00A04824" w:rsidRPr="003C5432" w:rsidRDefault="00DD504F" w:rsidP="002021FE">
      <w:pPr>
        <w:spacing w:before="120" w:after="120"/>
        <w:rPr>
          <w:rFonts w:cstheme="minorHAnsi"/>
        </w:rPr>
      </w:pPr>
      <w:r w:rsidRPr="003C5432">
        <w:rPr>
          <w:rFonts w:cstheme="minorHAnsi"/>
        </w:rPr>
        <w:t xml:space="preserve"> </w:t>
      </w:r>
      <w:r w:rsidR="005D70EB" w:rsidRPr="003C5432">
        <w:rPr>
          <w:rFonts w:cstheme="minorHAnsi"/>
        </w:rPr>
        <w:t>U Okresního soudu v Chebu nedošlo k žádným zálohovým platbám na dodávky a služby investičního charakteru.</w:t>
      </w:r>
    </w:p>
    <w:p w:rsidR="003512AA" w:rsidRPr="003C5432" w:rsidRDefault="003512AA" w:rsidP="002021FE">
      <w:pPr>
        <w:spacing w:before="120" w:after="120"/>
        <w:rPr>
          <w:rFonts w:cstheme="minorHAnsi"/>
          <w:b/>
        </w:rPr>
      </w:pPr>
      <w:r w:rsidRPr="003C5432">
        <w:rPr>
          <w:rFonts w:cstheme="minorHAnsi"/>
          <w:b/>
        </w:rPr>
        <w:t>Zálohy neinvestičního charakteru</w:t>
      </w:r>
    </w:p>
    <w:bookmarkStart w:id="51" w:name="_MON_1672206038"/>
    <w:bookmarkEnd w:id="51"/>
    <w:p w:rsidR="00875469" w:rsidRPr="003C5432" w:rsidRDefault="00CD5942" w:rsidP="002021FE">
      <w:pPr>
        <w:spacing w:before="120" w:after="120"/>
        <w:rPr>
          <w:rFonts w:cstheme="minorHAnsi"/>
          <w:b/>
        </w:rPr>
      </w:pPr>
      <w:r w:rsidRPr="003C5432">
        <w:rPr>
          <w:rFonts w:cstheme="minorHAnsi"/>
          <w:b/>
        </w:rPr>
        <w:object w:dxaOrig="9488" w:dyaOrig="1903" w14:anchorId="33FE1BF0">
          <v:shape id="_x0000_i1046" type="#_x0000_t75" style="width:474.55pt;height:95.8pt" o:ole="">
            <v:imagedata r:id="rId53" o:title=""/>
          </v:shape>
          <o:OLEObject Type="Embed" ProgID="Excel.Sheet.12" ShapeID="_x0000_i1046" DrawAspect="Content" ObjectID="_1674298648" r:id="rId54"/>
        </w:object>
      </w:r>
    </w:p>
    <w:p w:rsidR="00C9356C" w:rsidRPr="003C5432" w:rsidRDefault="00DD504F" w:rsidP="00C9356C">
      <w:pPr>
        <w:spacing w:before="120" w:after="120"/>
        <w:rPr>
          <w:rFonts w:cstheme="minorHAnsi"/>
        </w:rPr>
      </w:pPr>
      <w:r w:rsidRPr="003C5432">
        <w:rPr>
          <w:rFonts w:cstheme="minorHAnsi"/>
        </w:rPr>
        <w:t xml:space="preserve"> Shora uvedené zálohy jsou na provozní náklady soudu</w:t>
      </w:r>
      <w:r w:rsidR="005D70EB" w:rsidRPr="003C5432">
        <w:rPr>
          <w:rFonts w:cstheme="minorHAnsi"/>
        </w:rPr>
        <w:t xml:space="preserve">, účtováno na </w:t>
      </w:r>
      <w:r w:rsidR="00414177" w:rsidRPr="003C5432">
        <w:rPr>
          <w:rFonts w:cstheme="minorHAnsi"/>
        </w:rPr>
        <w:t>účtu</w:t>
      </w:r>
      <w:r w:rsidR="005D70EB" w:rsidRPr="003C5432">
        <w:rPr>
          <w:rFonts w:cstheme="minorHAnsi"/>
        </w:rPr>
        <w:t xml:space="preserve"> 314.</w:t>
      </w:r>
      <w:r w:rsidRPr="003C5432">
        <w:rPr>
          <w:rFonts w:cstheme="minorHAnsi"/>
        </w:rPr>
        <w:t xml:space="preserve"> Zůstat</w:t>
      </w:r>
      <w:r w:rsidR="00CD5942">
        <w:rPr>
          <w:rFonts w:cstheme="minorHAnsi"/>
        </w:rPr>
        <w:t xml:space="preserve">ek ve frankovacím stroji, který zajistí frankování </w:t>
      </w:r>
      <w:proofErr w:type="gramStart"/>
      <w:r w:rsidR="00CD5942">
        <w:rPr>
          <w:rFonts w:cstheme="minorHAnsi"/>
        </w:rPr>
        <w:t>zásilek  v</w:t>
      </w:r>
      <w:r w:rsidR="009611A5">
        <w:rPr>
          <w:rFonts w:cstheme="minorHAnsi"/>
        </w:rPr>
        <w:t xml:space="preserve"> </w:t>
      </w:r>
      <w:r w:rsidR="00CD5942">
        <w:rPr>
          <w:rFonts w:cstheme="minorHAnsi"/>
        </w:rPr>
        <w:t> </w:t>
      </w:r>
      <w:r w:rsidR="009611A5">
        <w:rPr>
          <w:rFonts w:cstheme="minorHAnsi"/>
        </w:rPr>
        <w:t xml:space="preserve"> </w:t>
      </w:r>
      <w:r w:rsidR="00CD5942">
        <w:rPr>
          <w:rFonts w:cstheme="minorHAnsi"/>
        </w:rPr>
        <w:t>lednu</w:t>
      </w:r>
      <w:proofErr w:type="gramEnd"/>
      <w:r w:rsidR="00CD5942">
        <w:rPr>
          <w:rFonts w:cstheme="minorHAnsi"/>
        </w:rPr>
        <w:t xml:space="preserve"> následujícího roku</w:t>
      </w:r>
      <w:r w:rsidRPr="003C5432">
        <w:rPr>
          <w:rFonts w:cstheme="minorHAnsi"/>
        </w:rPr>
        <w:t xml:space="preserve">. Zálohy na vodné a stočné jsou vyúčtovány vždy v únoru následujícího roku. Záloha na předplatné Ústředního věstníku </w:t>
      </w:r>
      <w:proofErr w:type="gramStart"/>
      <w:r w:rsidRPr="003C5432">
        <w:rPr>
          <w:rFonts w:cstheme="minorHAnsi"/>
        </w:rPr>
        <w:t xml:space="preserve">ČR  </w:t>
      </w:r>
      <w:r w:rsidR="009611A5">
        <w:rPr>
          <w:rFonts w:cstheme="minorHAnsi"/>
        </w:rPr>
        <w:t xml:space="preserve"> </w:t>
      </w:r>
      <w:r w:rsidRPr="003C5432">
        <w:rPr>
          <w:rFonts w:cstheme="minorHAnsi"/>
        </w:rPr>
        <w:t>je</w:t>
      </w:r>
      <w:proofErr w:type="gramEnd"/>
      <w:r w:rsidRPr="003C5432">
        <w:rPr>
          <w:rFonts w:cstheme="minorHAnsi"/>
        </w:rPr>
        <w:t xml:space="preserve"> vyúčtována vždy v lednu následujícího roku.  Na vyplacení záloh advokátům ex-offo jsou vydávána rozhodnutí vyššími soudními úředníky. </w:t>
      </w:r>
    </w:p>
    <w:p w:rsidR="00B72C0D" w:rsidRPr="003C5432" w:rsidRDefault="00B72C0D" w:rsidP="009A77CF">
      <w:pPr>
        <w:pStyle w:val="Nadpis1"/>
        <w:numPr>
          <w:ilvl w:val="0"/>
          <w:numId w:val="6"/>
        </w:numPr>
        <w:rPr>
          <w:rFonts w:asciiTheme="minorHAnsi" w:hAnsiTheme="minorHAnsi" w:cstheme="minorHAnsi"/>
        </w:rPr>
      </w:pPr>
      <w:bookmarkStart w:id="52" w:name="_Toc61249394"/>
      <w:r w:rsidRPr="003C5432">
        <w:rPr>
          <w:rFonts w:asciiTheme="minorHAnsi" w:hAnsiTheme="minorHAnsi" w:cstheme="minorHAnsi"/>
        </w:rPr>
        <w:t>Specifika a ostatní</w:t>
      </w:r>
      <w:bookmarkEnd w:id="52"/>
    </w:p>
    <w:p w:rsidR="00E32C66" w:rsidRPr="00E7386E" w:rsidRDefault="00E7386E" w:rsidP="00B72C0D">
      <w:pPr>
        <w:rPr>
          <w:rFonts w:cstheme="minorHAnsi"/>
          <w:b/>
          <w:sz w:val="28"/>
          <w:szCs w:val="28"/>
        </w:rPr>
      </w:pPr>
      <w:r w:rsidRPr="00E7386E">
        <w:rPr>
          <w:rFonts w:cstheme="minorHAnsi"/>
          <w:b/>
          <w:sz w:val="28"/>
          <w:szCs w:val="28"/>
        </w:rPr>
        <w:t xml:space="preserve">5.1 </w:t>
      </w:r>
      <w:r w:rsidR="00744FE3" w:rsidRPr="00E7386E">
        <w:rPr>
          <w:rFonts w:cstheme="minorHAnsi"/>
          <w:b/>
          <w:sz w:val="28"/>
          <w:szCs w:val="28"/>
        </w:rPr>
        <w:t>Autoprovoz</w:t>
      </w:r>
    </w:p>
    <w:p w:rsidR="00744FE3" w:rsidRPr="003C5432" w:rsidRDefault="00744FE3" w:rsidP="00744FE3">
      <w:pPr>
        <w:pStyle w:val="Zkladntextodsazen"/>
        <w:ind w:left="0"/>
        <w:rPr>
          <w:rFonts w:asciiTheme="minorHAnsi" w:hAnsiTheme="minorHAnsi" w:cstheme="minorHAnsi"/>
          <w:sz w:val="22"/>
          <w:szCs w:val="22"/>
        </w:rPr>
      </w:pPr>
      <w:r w:rsidRPr="003C5432">
        <w:rPr>
          <w:rFonts w:asciiTheme="minorHAnsi" w:hAnsiTheme="minorHAnsi" w:cstheme="minorHAnsi"/>
          <w:sz w:val="22"/>
          <w:szCs w:val="22"/>
        </w:rPr>
        <w:t>V roce 2020 provozoval Okresní soud v Chebu dvě vozidla:</w:t>
      </w:r>
    </w:p>
    <w:p w:rsidR="00744FE3" w:rsidRPr="003C5432" w:rsidRDefault="00744FE3" w:rsidP="00744FE3">
      <w:pPr>
        <w:pStyle w:val="Zkladntextodsazen"/>
        <w:ind w:left="0"/>
        <w:rPr>
          <w:rFonts w:asciiTheme="minorHAnsi" w:hAnsiTheme="minorHAnsi" w:cstheme="minorHAnsi"/>
          <w:color w:val="00B050"/>
          <w:sz w:val="22"/>
          <w:szCs w:val="22"/>
        </w:rPr>
      </w:pPr>
    </w:p>
    <w:p w:rsidR="00744FE3" w:rsidRPr="003C5432" w:rsidRDefault="00744FE3" w:rsidP="00744FE3">
      <w:pPr>
        <w:pStyle w:val="Zkladntextodsazen"/>
        <w:numPr>
          <w:ilvl w:val="0"/>
          <w:numId w:val="7"/>
        </w:numPr>
        <w:jc w:val="both"/>
        <w:rPr>
          <w:rFonts w:asciiTheme="minorHAnsi" w:hAnsiTheme="minorHAnsi" w:cstheme="minorHAnsi"/>
          <w:b/>
          <w:bCs/>
          <w:sz w:val="22"/>
          <w:szCs w:val="22"/>
        </w:rPr>
      </w:pPr>
      <w:r w:rsidRPr="003C5432">
        <w:rPr>
          <w:rFonts w:asciiTheme="minorHAnsi" w:hAnsiTheme="minorHAnsi" w:cstheme="minorHAnsi"/>
          <w:b/>
          <w:bCs/>
          <w:sz w:val="22"/>
          <w:szCs w:val="22"/>
        </w:rPr>
        <w:t>Služební vozidlo s přiděleným řidičem</w:t>
      </w:r>
    </w:p>
    <w:p w:rsidR="00744FE3" w:rsidRPr="003C5432" w:rsidRDefault="00744FE3" w:rsidP="00744FE3">
      <w:pPr>
        <w:pStyle w:val="Zkladntextodsazen"/>
        <w:rPr>
          <w:rFonts w:asciiTheme="minorHAnsi" w:hAnsiTheme="minorHAnsi" w:cstheme="minorHAnsi"/>
          <w:sz w:val="22"/>
          <w:szCs w:val="22"/>
          <w:u w:val="single"/>
        </w:rPr>
      </w:pPr>
    </w:p>
    <w:p w:rsidR="00744FE3" w:rsidRPr="003C5432" w:rsidRDefault="00744FE3" w:rsidP="00744FE3">
      <w:pPr>
        <w:pStyle w:val="Zkladntextodsazen"/>
        <w:ind w:hanging="360"/>
        <w:rPr>
          <w:rFonts w:asciiTheme="minorHAnsi" w:hAnsiTheme="minorHAnsi" w:cstheme="minorHAnsi"/>
          <w:sz w:val="22"/>
          <w:szCs w:val="22"/>
        </w:rPr>
      </w:pPr>
      <w:r w:rsidRPr="003C5432">
        <w:rPr>
          <w:rFonts w:asciiTheme="minorHAnsi" w:hAnsiTheme="minorHAnsi" w:cstheme="minorHAnsi"/>
          <w:sz w:val="22"/>
          <w:szCs w:val="22"/>
        </w:rPr>
        <w:t>Údaje o vozidle:</w:t>
      </w:r>
    </w:p>
    <w:p w:rsidR="00744FE3" w:rsidRPr="003C5432" w:rsidRDefault="00744FE3" w:rsidP="00744FE3">
      <w:pPr>
        <w:pStyle w:val="Zkladntextodsazen"/>
        <w:ind w:hanging="360"/>
        <w:rPr>
          <w:rFonts w:asciiTheme="minorHAnsi" w:hAnsiTheme="minorHAnsi" w:cstheme="minorHAnsi"/>
          <w:sz w:val="22"/>
          <w:szCs w:val="22"/>
        </w:rPr>
      </w:pPr>
    </w:p>
    <w:p w:rsidR="00744FE3" w:rsidRPr="003C5432" w:rsidRDefault="00744FE3" w:rsidP="00414177">
      <w:pPr>
        <w:pStyle w:val="Zkladntextodsazen"/>
        <w:pBdr>
          <w:top w:val="single" w:sz="4" w:space="1" w:color="auto"/>
          <w:left w:val="single" w:sz="4" w:space="4" w:color="auto"/>
          <w:bottom w:val="single" w:sz="4" w:space="1" w:color="auto"/>
          <w:right w:val="single" w:sz="4" w:space="0" w:color="auto"/>
          <w:between w:val="single" w:sz="4" w:space="1" w:color="auto"/>
          <w:bar w:val="single" w:sz="4" w:color="auto"/>
        </w:pBdr>
        <w:ind w:hanging="360"/>
        <w:rPr>
          <w:rFonts w:asciiTheme="minorHAnsi" w:hAnsiTheme="minorHAnsi" w:cstheme="minorHAnsi"/>
          <w:sz w:val="22"/>
          <w:szCs w:val="22"/>
        </w:rPr>
      </w:pPr>
      <w:r w:rsidRPr="003C5432">
        <w:rPr>
          <w:rFonts w:asciiTheme="minorHAnsi" w:hAnsiTheme="minorHAnsi" w:cstheme="minorHAnsi"/>
          <w:sz w:val="22"/>
          <w:szCs w:val="22"/>
        </w:rPr>
        <w:t>Registrační značka:</w:t>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t>3K4 7369</w:t>
      </w:r>
    </w:p>
    <w:p w:rsidR="00744FE3" w:rsidRPr="003C5432" w:rsidRDefault="00744FE3" w:rsidP="00414177">
      <w:pPr>
        <w:pStyle w:val="Zkladntextodsazen"/>
        <w:pBdr>
          <w:top w:val="single" w:sz="4" w:space="1" w:color="auto"/>
          <w:left w:val="single" w:sz="4" w:space="4" w:color="auto"/>
          <w:bottom w:val="single" w:sz="4" w:space="1" w:color="auto"/>
          <w:right w:val="single" w:sz="4" w:space="0" w:color="auto"/>
          <w:between w:val="single" w:sz="4" w:space="1" w:color="auto"/>
          <w:bar w:val="single" w:sz="4" w:color="auto"/>
        </w:pBdr>
        <w:ind w:hanging="360"/>
        <w:rPr>
          <w:rFonts w:asciiTheme="minorHAnsi" w:hAnsiTheme="minorHAnsi" w:cstheme="minorHAnsi"/>
          <w:sz w:val="22"/>
          <w:szCs w:val="22"/>
        </w:rPr>
      </w:pPr>
      <w:r w:rsidRPr="003C5432">
        <w:rPr>
          <w:rFonts w:asciiTheme="minorHAnsi" w:hAnsiTheme="minorHAnsi" w:cstheme="minorHAnsi"/>
          <w:sz w:val="22"/>
          <w:szCs w:val="22"/>
        </w:rPr>
        <w:t>Druh vozidla:</w:t>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t>osobní automobil</w:t>
      </w:r>
    </w:p>
    <w:p w:rsidR="00744FE3" w:rsidRPr="003C5432" w:rsidRDefault="00744FE3" w:rsidP="00414177">
      <w:pPr>
        <w:pStyle w:val="Zkladntextodsazen"/>
        <w:pBdr>
          <w:top w:val="single" w:sz="4" w:space="1" w:color="auto"/>
          <w:left w:val="single" w:sz="4" w:space="4" w:color="auto"/>
          <w:bottom w:val="single" w:sz="4" w:space="1" w:color="auto"/>
          <w:right w:val="single" w:sz="4" w:space="0" w:color="auto"/>
          <w:between w:val="single" w:sz="4" w:space="1" w:color="auto"/>
          <w:bar w:val="single" w:sz="4" w:color="auto"/>
        </w:pBdr>
        <w:ind w:hanging="360"/>
        <w:rPr>
          <w:rFonts w:asciiTheme="minorHAnsi" w:hAnsiTheme="minorHAnsi" w:cstheme="minorHAnsi"/>
          <w:sz w:val="22"/>
          <w:szCs w:val="22"/>
        </w:rPr>
      </w:pPr>
      <w:r w:rsidRPr="003C5432">
        <w:rPr>
          <w:rFonts w:asciiTheme="minorHAnsi" w:hAnsiTheme="minorHAnsi" w:cstheme="minorHAnsi"/>
          <w:sz w:val="22"/>
          <w:szCs w:val="22"/>
        </w:rPr>
        <w:t>Značka:</w:t>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00414177">
        <w:rPr>
          <w:rFonts w:asciiTheme="minorHAnsi" w:hAnsiTheme="minorHAnsi" w:cstheme="minorHAnsi"/>
          <w:sz w:val="22"/>
          <w:szCs w:val="22"/>
        </w:rPr>
        <w:tab/>
      </w:r>
      <w:r w:rsidRPr="003C5432">
        <w:rPr>
          <w:rFonts w:asciiTheme="minorHAnsi" w:hAnsiTheme="minorHAnsi" w:cstheme="minorHAnsi"/>
          <w:sz w:val="22"/>
          <w:szCs w:val="22"/>
        </w:rPr>
        <w:t xml:space="preserve">Škoda Octavia  </w:t>
      </w:r>
    </w:p>
    <w:p w:rsidR="00744FE3" w:rsidRPr="003C5432" w:rsidRDefault="00744FE3" w:rsidP="00414177">
      <w:pPr>
        <w:pStyle w:val="Zkladntextodsazen"/>
        <w:pBdr>
          <w:top w:val="single" w:sz="4" w:space="1" w:color="auto"/>
          <w:left w:val="single" w:sz="4" w:space="4" w:color="auto"/>
          <w:bottom w:val="single" w:sz="4" w:space="1" w:color="auto"/>
          <w:right w:val="single" w:sz="4" w:space="0" w:color="auto"/>
          <w:between w:val="single" w:sz="4" w:space="1" w:color="auto"/>
          <w:bar w:val="single" w:sz="4" w:color="auto"/>
        </w:pBdr>
        <w:ind w:hanging="360"/>
        <w:rPr>
          <w:rFonts w:asciiTheme="minorHAnsi" w:hAnsiTheme="minorHAnsi" w:cstheme="minorHAnsi"/>
          <w:sz w:val="22"/>
          <w:szCs w:val="22"/>
        </w:rPr>
      </w:pPr>
      <w:r w:rsidRPr="003C5432">
        <w:rPr>
          <w:rFonts w:asciiTheme="minorHAnsi" w:hAnsiTheme="minorHAnsi" w:cstheme="minorHAnsi"/>
          <w:sz w:val="22"/>
          <w:szCs w:val="22"/>
        </w:rPr>
        <w:t>Uvedeno do provozu:</w:t>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t>10. 12. 2013</w:t>
      </w:r>
    </w:p>
    <w:p w:rsidR="00744FE3" w:rsidRPr="003C5432" w:rsidRDefault="00744FE3" w:rsidP="00414177">
      <w:pPr>
        <w:pStyle w:val="Zkladntextodsazen"/>
        <w:pBdr>
          <w:top w:val="single" w:sz="4" w:space="1" w:color="auto"/>
          <w:left w:val="single" w:sz="4" w:space="4" w:color="auto"/>
          <w:bottom w:val="single" w:sz="4" w:space="1" w:color="auto"/>
          <w:right w:val="single" w:sz="4" w:space="0" w:color="auto"/>
          <w:between w:val="single" w:sz="4" w:space="1" w:color="auto"/>
          <w:bar w:val="single" w:sz="4" w:color="auto"/>
        </w:pBdr>
        <w:ind w:hanging="360"/>
        <w:rPr>
          <w:rFonts w:asciiTheme="minorHAnsi" w:hAnsiTheme="minorHAnsi" w:cstheme="minorHAnsi"/>
          <w:sz w:val="22"/>
          <w:szCs w:val="22"/>
        </w:rPr>
      </w:pPr>
      <w:r w:rsidRPr="003C5432">
        <w:rPr>
          <w:rFonts w:asciiTheme="minorHAnsi" w:hAnsiTheme="minorHAnsi" w:cstheme="minorHAnsi"/>
          <w:sz w:val="22"/>
          <w:szCs w:val="22"/>
        </w:rPr>
        <w:t>Ujeto k 31. 12. 2020:</w:t>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t>161.817 km</w:t>
      </w:r>
    </w:p>
    <w:p w:rsidR="00744FE3" w:rsidRPr="003C5432" w:rsidRDefault="00744FE3" w:rsidP="00744FE3">
      <w:pPr>
        <w:pStyle w:val="Zkladntextodsazen"/>
        <w:ind w:hanging="360"/>
        <w:rPr>
          <w:rFonts w:asciiTheme="minorHAnsi" w:hAnsiTheme="minorHAnsi" w:cstheme="minorHAnsi"/>
          <w:sz w:val="22"/>
          <w:szCs w:val="22"/>
        </w:rPr>
      </w:pPr>
    </w:p>
    <w:p w:rsidR="00744FE3" w:rsidRPr="003C5432" w:rsidRDefault="00744FE3" w:rsidP="00744FE3">
      <w:pPr>
        <w:pStyle w:val="Zkladntextodsazen"/>
        <w:ind w:left="0"/>
        <w:rPr>
          <w:rFonts w:asciiTheme="minorHAnsi" w:hAnsiTheme="minorHAnsi" w:cstheme="minorHAnsi"/>
          <w:sz w:val="22"/>
          <w:szCs w:val="22"/>
        </w:rPr>
      </w:pPr>
      <w:r w:rsidRPr="003C5432">
        <w:rPr>
          <w:rFonts w:asciiTheme="minorHAnsi" w:hAnsiTheme="minorHAnsi" w:cstheme="minorHAnsi"/>
          <w:sz w:val="22"/>
          <w:szCs w:val="22"/>
        </w:rPr>
        <w:t xml:space="preserve">Vozidlo bylo využíváno pro služební cesty zaměstnanců a soudců (školení, porady, semináře), ve spolupráci s exekučním oddělením k zajištění výkonu rozhodnutí a předběžným opatřením a </w:t>
      </w:r>
    </w:p>
    <w:p w:rsidR="00744FE3" w:rsidRPr="003C5432" w:rsidRDefault="00744FE3" w:rsidP="00744FE3">
      <w:pPr>
        <w:pStyle w:val="Zkladntextodsazen"/>
        <w:ind w:left="0"/>
        <w:rPr>
          <w:rFonts w:asciiTheme="minorHAnsi" w:hAnsiTheme="minorHAnsi" w:cstheme="minorHAnsi"/>
          <w:sz w:val="22"/>
          <w:szCs w:val="22"/>
        </w:rPr>
      </w:pPr>
      <w:r w:rsidRPr="003C5432">
        <w:rPr>
          <w:rFonts w:asciiTheme="minorHAnsi" w:hAnsiTheme="minorHAnsi" w:cstheme="minorHAnsi"/>
          <w:sz w:val="22"/>
          <w:szCs w:val="22"/>
        </w:rPr>
        <w:t xml:space="preserve">zajištění nákupů apod. </w:t>
      </w:r>
    </w:p>
    <w:p w:rsidR="00744FE3" w:rsidRPr="003C5432" w:rsidRDefault="00744FE3" w:rsidP="00744FE3">
      <w:pPr>
        <w:pStyle w:val="Zkladntextodsazen"/>
        <w:ind w:left="0"/>
        <w:rPr>
          <w:rFonts w:asciiTheme="minorHAnsi" w:hAnsiTheme="minorHAnsi" w:cstheme="minorHAnsi"/>
          <w:color w:val="00B050"/>
          <w:sz w:val="22"/>
          <w:szCs w:val="22"/>
        </w:rPr>
      </w:pPr>
    </w:p>
    <w:p w:rsidR="00370229" w:rsidRDefault="00370229" w:rsidP="00744FE3">
      <w:pPr>
        <w:pStyle w:val="Zkladntextodsazen"/>
        <w:ind w:left="0"/>
        <w:rPr>
          <w:rFonts w:asciiTheme="minorHAnsi" w:hAnsiTheme="minorHAnsi" w:cstheme="minorHAnsi"/>
          <w:sz w:val="22"/>
          <w:szCs w:val="22"/>
        </w:rPr>
      </w:pPr>
    </w:p>
    <w:p w:rsidR="00744FE3" w:rsidRPr="003C5432" w:rsidRDefault="00744FE3" w:rsidP="00744FE3">
      <w:pPr>
        <w:pStyle w:val="Zkladntextodsazen"/>
        <w:ind w:left="0"/>
        <w:rPr>
          <w:rFonts w:asciiTheme="minorHAnsi" w:hAnsiTheme="minorHAnsi" w:cstheme="minorHAnsi"/>
          <w:sz w:val="22"/>
          <w:szCs w:val="22"/>
        </w:rPr>
      </w:pPr>
      <w:r w:rsidRPr="003C5432">
        <w:rPr>
          <w:rFonts w:asciiTheme="minorHAnsi" w:hAnsiTheme="minorHAnsi" w:cstheme="minorHAnsi"/>
          <w:sz w:val="22"/>
          <w:szCs w:val="22"/>
        </w:rPr>
        <w:lastRenderedPageBreak/>
        <w:t>Vozidlo 3K4 7369 - přehled o čtvrtletních spotřebách PHM a ujetých km v roce 2020</w:t>
      </w:r>
    </w:p>
    <w:p w:rsidR="00744FE3" w:rsidRPr="003C5432" w:rsidRDefault="00744FE3" w:rsidP="00744FE3">
      <w:pPr>
        <w:pStyle w:val="Zkladntextodsazen"/>
        <w:ind w:left="0"/>
        <w:rPr>
          <w:rFonts w:asciiTheme="minorHAnsi" w:hAnsiTheme="minorHAnsi" w:cstheme="minorHAnsi"/>
          <w:sz w:val="22"/>
          <w:szCs w:val="22"/>
        </w:rPr>
      </w:pPr>
    </w:p>
    <w:tbl>
      <w:tblPr>
        <w:tblW w:w="6000" w:type="dxa"/>
        <w:tblInd w:w="55" w:type="dxa"/>
        <w:tblCellMar>
          <w:left w:w="70" w:type="dxa"/>
          <w:right w:w="70" w:type="dxa"/>
        </w:tblCellMar>
        <w:tblLook w:val="04A0" w:firstRow="1" w:lastRow="0" w:firstColumn="1" w:lastColumn="0" w:noHBand="0" w:noVBand="1"/>
      </w:tblPr>
      <w:tblGrid>
        <w:gridCol w:w="1500"/>
        <w:gridCol w:w="1500"/>
        <w:gridCol w:w="1500"/>
        <w:gridCol w:w="1500"/>
      </w:tblGrid>
      <w:tr w:rsidR="00744FE3" w:rsidRPr="003C5432" w:rsidTr="009931AB">
        <w:trPr>
          <w:trHeight w:val="63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rPr>
                <w:rFonts w:eastAsia="Times New Roman" w:cstheme="minorHAnsi"/>
                <w:b/>
                <w:bCs/>
              </w:rPr>
            </w:pPr>
            <w:r w:rsidRPr="003C5432">
              <w:rPr>
                <w:rFonts w:eastAsia="Times New Roman" w:cstheme="minorHAnsi"/>
                <w:b/>
                <w:bCs/>
              </w:rPr>
              <w:t>rok 2020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jc w:val="center"/>
              <w:rPr>
                <w:rFonts w:eastAsia="Times New Roman" w:cstheme="minorHAnsi"/>
                <w:b/>
              </w:rPr>
            </w:pPr>
            <w:r w:rsidRPr="003C5432">
              <w:rPr>
                <w:rFonts w:eastAsia="Times New Roman" w:cstheme="minorHAnsi"/>
                <w:b/>
                <w:bCs/>
              </w:rPr>
              <w:t>palivo litry</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jc w:val="center"/>
              <w:rPr>
                <w:rFonts w:eastAsia="Times New Roman" w:cstheme="minorHAnsi"/>
                <w:b/>
              </w:rPr>
            </w:pPr>
            <w:r w:rsidRPr="003C5432">
              <w:rPr>
                <w:rFonts w:eastAsia="Times New Roman" w:cstheme="minorHAnsi"/>
                <w:b/>
                <w:bCs/>
              </w:rPr>
              <w:t>ujeto km</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jc w:val="center"/>
              <w:rPr>
                <w:rFonts w:eastAsia="Times New Roman" w:cstheme="minorHAnsi"/>
                <w:b/>
              </w:rPr>
            </w:pPr>
            <w:r w:rsidRPr="003C5432">
              <w:rPr>
                <w:rFonts w:eastAsia="Times New Roman" w:cstheme="minorHAnsi"/>
                <w:b/>
                <w:bCs/>
              </w:rPr>
              <w:t>průměrná spotřeba</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rPr>
                <w:rFonts w:eastAsia="Times New Roman" w:cstheme="minorHAnsi"/>
              </w:rPr>
            </w:pPr>
            <w:r w:rsidRPr="003C5432">
              <w:rPr>
                <w:rFonts w:eastAsia="Times New Roman" w:cstheme="minorHAnsi"/>
              </w:rPr>
              <w:t xml:space="preserve">1. čtvrtletí </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328,79</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6866</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4,79</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rPr>
                <w:rFonts w:eastAsia="Times New Roman" w:cstheme="minorHAnsi"/>
              </w:rPr>
            </w:pPr>
            <w:r w:rsidRPr="003C5432">
              <w:rPr>
                <w:rFonts w:eastAsia="Times New Roman" w:cstheme="minorHAnsi"/>
              </w:rPr>
              <w:t>2.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79,38</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1789</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4,44</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rPr>
                <w:rFonts w:eastAsia="Times New Roman" w:cstheme="minorHAnsi"/>
              </w:rPr>
            </w:pPr>
            <w:r w:rsidRPr="003C5432">
              <w:rPr>
                <w:rFonts w:eastAsia="Times New Roman" w:cstheme="minorHAnsi"/>
              </w:rPr>
              <w:t>3.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166,94</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3851</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4,33</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rPr>
                <w:rFonts w:eastAsia="Times New Roman" w:cstheme="minorHAnsi"/>
              </w:rPr>
            </w:pPr>
            <w:r w:rsidRPr="003C5432">
              <w:rPr>
                <w:rFonts w:eastAsia="Times New Roman" w:cstheme="minorHAnsi"/>
              </w:rPr>
              <w:t>4.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105,91</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2378</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4,45</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rPr>
                <w:rFonts w:eastAsia="Times New Roman" w:cstheme="minorHAnsi"/>
                <w:b/>
                <w:bCs/>
              </w:rPr>
            </w:pPr>
            <w:r w:rsidRPr="003C5432">
              <w:rPr>
                <w:rFonts w:eastAsia="Times New Roman" w:cstheme="minorHAnsi"/>
                <w:b/>
                <w:bCs/>
              </w:rPr>
              <w:t>celkem</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b/>
                <w:bCs/>
              </w:rPr>
            </w:pPr>
            <w:r w:rsidRPr="003C5432">
              <w:rPr>
                <w:rFonts w:eastAsia="Times New Roman" w:cstheme="minorHAnsi"/>
                <w:b/>
                <w:bCs/>
              </w:rPr>
              <w:t>681,02</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b/>
                <w:bCs/>
              </w:rPr>
            </w:pPr>
            <w:r w:rsidRPr="003C5432">
              <w:rPr>
                <w:rFonts w:eastAsia="Times New Roman" w:cstheme="minorHAnsi"/>
                <w:b/>
                <w:bCs/>
              </w:rPr>
              <w:t>14884</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b/>
                <w:bCs/>
              </w:rPr>
            </w:pPr>
            <w:r w:rsidRPr="003C5432">
              <w:rPr>
                <w:rFonts w:eastAsia="Times New Roman" w:cstheme="minorHAnsi"/>
                <w:b/>
                <w:bCs/>
              </w:rPr>
              <w:t>4,50</w:t>
            </w:r>
          </w:p>
        </w:tc>
      </w:tr>
    </w:tbl>
    <w:p w:rsidR="00744FE3" w:rsidRPr="003C5432" w:rsidRDefault="00744FE3" w:rsidP="00744FE3">
      <w:pPr>
        <w:pStyle w:val="Zkladntextodsazen"/>
        <w:ind w:left="0"/>
        <w:rPr>
          <w:rFonts w:asciiTheme="minorHAnsi" w:hAnsiTheme="minorHAnsi" w:cstheme="minorHAnsi"/>
          <w:sz w:val="22"/>
          <w:szCs w:val="22"/>
        </w:rPr>
      </w:pPr>
    </w:p>
    <w:p w:rsidR="00744FE3" w:rsidRPr="003C5432" w:rsidRDefault="00744FE3" w:rsidP="00744FE3">
      <w:pPr>
        <w:pStyle w:val="Zkladntextodsazen"/>
        <w:ind w:left="0"/>
        <w:rPr>
          <w:rFonts w:asciiTheme="minorHAnsi" w:hAnsiTheme="minorHAnsi" w:cstheme="minorHAnsi"/>
          <w:color w:val="00B050"/>
          <w:sz w:val="22"/>
          <w:szCs w:val="22"/>
        </w:rPr>
      </w:pPr>
    </w:p>
    <w:p w:rsidR="00744FE3" w:rsidRPr="003C5432" w:rsidRDefault="00744FE3" w:rsidP="00744FE3">
      <w:pPr>
        <w:pStyle w:val="Zkladntextodsazen"/>
        <w:ind w:left="0"/>
        <w:rPr>
          <w:rFonts w:asciiTheme="minorHAnsi" w:hAnsiTheme="minorHAnsi" w:cstheme="minorHAnsi"/>
          <w:color w:val="00B050"/>
          <w:sz w:val="22"/>
          <w:szCs w:val="22"/>
        </w:rPr>
      </w:pPr>
    </w:p>
    <w:p w:rsidR="00744FE3" w:rsidRPr="003C5432" w:rsidRDefault="00744FE3" w:rsidP="00744FE3">
      <w:pPr>
        <w:pStyle w:val="Zkladntextodsazen"/>
        <w:numPr>
          <w:ilvl w:val="0"/>
          <w:numId w:val="7"/>
        </w:numPr>
        <w:jc w:val="both"/>
        <w:rPr>
          <w:rFonts w:asciiTheme="minorHAnsi" w:hAnsiTheme="minorHAnsi" w:cstheme="minorHAnsi"/>
          <w:b/>
          <w:sz w:val="22"/>
          <w:szCs w:val="22"/>
        </w:rPr>
      </w:pPr>
      <w:r w:rsidRPr="003C5432">
        <w:rPr>
          <w:rFonts w:asciiTheme="minorHAnsi" w:hAnsiTheme="minorHAnsi" w:cstheme="minorHAnsi"/>
          <w:b/>
          <w:bCs/>
          <w:sz w:val="22"/>
          <w:szCs w:val="22"/>
        </w:rPr>
        <w:t xml:space="preserve">Vozidlo bez přiděleného řidiče (tzv. referentské vozidlo) </w:t>
      </w:r>
    </w:p>
    <w:p w:rsidR="00744FE3" w:rsidRPr="003C5432" w:rsidRDefault="00744FE3" w:rsidP="00744FE3">
      <w:pPr>
        <w:pStyle w:val="Zkladntextodsazen"/>
        <w:rPr>
          <w:rFonts w:asciiTheme="minorHAnsi" w:hAnsiTheme="minorHAnsi" w:cstheme="minorHAnsi"/>
          <w:sz w:val="22"/>
          <w:szCs w:val="22"/>
        </w:rPr>
      </w:pPr>
    </w:p>
    <w:p w:rsidR="00744FE3" w:rsidRPr="003C5432" w:rsidRDefault="00744FE3" w:rsidP="00744FE3">
      <w:pPr>
        <w:pStyle w:val="Zkladntextodsazen"/>
        <w:ind w:left="0"/>
        <w:rPr>
          <w:rFonts w:asciiTheme="minorHAnsi" w:hAnsiTheme="minorHAnsi" w:cstheme="minorHAnsi"/>
          <w:sz w:val="22"/>
          <w:szCs w:val="22"/>
        </w:rPr>
      </w:pPr>
      <w:r w:rsidRPr="003C5432">
        <w:rPr>
          <w:rFonts w:asciiTheme="minorHAnsi" w:hAnsiTheme="minorHAnsi" w:cstheme="minorHAnsi"/>
          <w:sz w:val="22"/>
          <w:szCs w:val="22"/>
        </w:rPr>
        <w:t>Údaje o vozidle:</w:t>
      </w:r>
    </w:p>
    <w:p w:rsidR="00744FE3" w:rsidRPr="003C5432" w:rsidRDefault="00744FE3" w:rsidP="00744FE3">
      <w:pPr>
        <w:pStyle w:val="Zkladntextodsazen"/>
        <w:ind w:left="0"/>
        <w:rPr>
          <w:rFonts w:asciiTheme="minorHAnsi" w:hAnsiTheme="minorHAnsi" w:cstheme="minorHAnsi"/>
          <w:sz w:val="22"/>
          <w:szCs w:val="22"/>
        </w:rPr>
      </w:pPr>
    </w:p>
    <w:p w:rsidR="00744FE3" w:rsidRPr="003C5432" w:rsidRDefault="00744FE3" w:rsidP="00744FE3">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heme="minorHAnsi" w:hAnsiTheme="minorHAnsi" w:cstheme="minorHAnsi"/>
          <w:sz w:val="22"/>
          <w:szCs w:val="22"/>
        </w:rPr>
      </w:pPr>
      <w:r w:rsidRPr="003C5432">
        <w:rPr>
          <w:rFonts w:asciiTheme="minorHAnsi" w:hAnsiTheme="minorHAnsi" w:cstheme="minorHAnsi"/>
          <w:sz w:val="22"/>
          <w:szCs w:val="22"/>
        </w:rPr>
        <w:t>Registrační značka:</w:t>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t>4P3 8048</w:t>
      </w:r>
    </w:p>
    <w:p w:rsidR="00744FE3" w:rsidRPr="003C5432" w:rsidRDefault="00744FE3" w:rsidP="00744FE3">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heme="minorHAnsi" w:hAnsiTheme="minorHAnsi" w:cstheme="minorHAnsi"/>
          <w:sz w:val="22"/>
          <w:szCs w:val="22"/>
        </w:rPr>
      </w:pPr>
      <w:r w:rsidRPr="003C5432">
        <w:rPr>
          <w:rFonts w:asciiTheme="minorHAnsi" w:hAnsiTheme="minorHAnsi" w:cstheme="minorHAnsi"/>
          <w:sz w:val="22"/>
          <w:szCs w:val="22"/>
        </w:rPr>
        <w:t>Druh vozidla.</w:t>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t>osobní automobil</w:t>
      </w:r>
    </w:p>
    <w:p w:rsidR="00744FE3" w:rsidRPr="003C5432" w:rsidRDefault="00744FE3" w:rsidP="00744FE3">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heme="minorHAnsi" w:hAnsiTheme="minorHAnsi" w:cstheme="minorHAnsi"/>
          <w:sz w:val="22"/>
          <w:szCs w:val="22"/>
        </w:rPr>
      </w:pPr>
      <w:r w:rsidRPr="003C5432">
        <w:rPr>
          <w:rFonts w:asciiTheme="minorHAnsi" w:hAnsiTheme="minorHAnsi" w:cstheme="minorHAnsi"/>
          <w:sz w:val="22"/>
          <w:szCs w:val="22"/>
        </w:rPr>
        <w:t>Značka:</w:t>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00414177">
        <w:rPr>
          <w:rFonts w:asciiTheme="minorHAnsi" w:hAnsiTheme="minorHAnsi" w:cstheme="minorHAnsi"/>
          <w:sz w:val="22"/>
          <w:szCs w:val="22"/>
        </w:rPr>
        <w:tab/>
      </w:r>
      <w:r w:rsidRPr="003C5432">
        <w:rPr>
          <w:rFonts w:asciiTheme="minorHAnsi" w:hAnsiTheme="minorHAnsi" w:cstheme="minorHAnsi"/>
          <w:sz w:val="22"/>
          <w:szCs w:val="22"/>
        </w:rPr>
        <w:tab/>
        <w:t xml:space="preserve">Škoda Fabia </w:t>
      </w:r>
      <w:proofErr w:type="spellStart"/>
      <w:r w:rsidRPr="003C5432">
        <w:rPr>
          <w:rFonts w:asciiTheme="minorHAnsi" w:hAnsiTheme="minorHAnsi" w:cstheme="minorHAnsi"/>
          <w:sz w:val="22"/>
          <w:szCs w:val="22"/>
        </w:rPr>
        <w:t>Combi</w:t>
      </w:r>
      <w:proofErr w:type="spellEnd"/>
      <w:r w:rsidRPr="003C5432">
        <w:rPr>
          <w:rFonts w:asciiTheme="minorHAnsi" w:hAnsiTheme="minorHAnsi" w:cstheme="minorHAnsi"/>
          <w:sz w:val="22"/>
          <w:szCs w:val="22"/>
        </w:rPr>
        <w:t xml:space="preserve"> – verze II</w:t>
      </w:r>
    </w:p>
    <w:p w:rsidR="00744FE3" w:rsidRPr="003C5432" w:rsidRDefault="00744FE3" w:rsidP="00744FE3">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heme="minorHAnsi" w:hAnsiTheme="minorHAnsi" w:cstheme="minorHAnsi"/>
          <w:sz w:val="22"/>
          <w:szCs w:val="22"/>
        </w:rPr>
      </w:pPr>
      <w:r w:rsidRPr="003C5432">
        <w:rPr>
          <w:rFonts w:asciiTheme="minorHAnsi" w:hAnsiTheme="minorHAnsi" w:cstheme="minorHAnsi"/>
          <w:sz w:val="22"/>
          <w:szCs w:val="22"/>
        </w:rPr>
        <w:t>Uvedeno do provozu:</w:t>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t>30. 11. 2015</w:t>
      </w:r>
    </w:p>
    <w:p w:rsidR="00744FE3" w:rsidRPr="003C5432" w:rsidRDefault="00744FE3" w:rsidP="00744FE3">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heme="minorHAnsi" w:hAnsiTheme="minorHAnsi" w:cstheme="minorHAnsi"/>
          <w:sz w:val="22"/>
          <w:szCs w:val="22"/>
        </w:rPr>
      </w:pPr>
      <w:r w:rsidRPr="003C5432">
        <w:rPr>
          <w:rFonts w:asciiTheme="minorHAnsi" w:hAnsiTheme="minorHAnsi" w:cstheme="minorHAnsi"/>
          <w:sz w:val="22"/>
          <w:szCs w:val="22"/>
        </w:rPr>
        <w:t>Ujeto k 31. 12. 2020</w:t>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r>
      <w:r w:rsidRPr="003C5432">
        <w:rPr>
          <w:rFonts w:asciiTheme="minorHAnsi" w:hAnsiTheme="minorHAnsi" w:cstheme="minorHAnsi"/>
          <w:sz w:val="22"/>
          <w:szCs w:val="22"/>
        </w:rPr>
        <w:tab/>
        <w:t>170.853</w:t>
      </w:r>
    </w:p>
    <w:p w:rsidR="00744FE3" w:rsidRPr="003C5432" w:rsidRDefault="00744FE3" w:rsidP="00744FE3">
      <w:pPr>
        <w:pStyle w:val="Zkladntextodsazen"/>
        <w:ind w:left="0"/>
        <w:rPr>
          <w:rFonts w:asciiTheme="minorHAnsi" w:hAnsiTheme="minorHAnsi" w:cstheme="minorHAnsi"/>
          <w:sz w:val="22"/>
          <w:szCs w:val="22"/>
        </w:rPr>
      </w:pPr>
    </w:p>
    <w:p w:rsidR="00744FE3" w:rsidRPr="003C5432" w:rsidRDefault="00744FE3" w:rsidP="00744FE3">
      <w:pPr>
        <w:pStyle w:val="Zkladntextodsazen"/>
        <w:ind w:left="0"/>
        <w:rPr>
          <w:rFonts w:asciiTheme="minorHAnsi" w:hAnsiTheme="minorHAnsi" w:cstheme="minorHAnsi"/>
          <w:sz w:val="22"/>
          <w:szCs w:val="22"/>
        </w:rPr>
      </w:pPr>
      <w:r w:rsidRPr="003C5432">
        <w:rPr>
          <w:rFonts w:asciiTheme="minorHAnsi" w:hAnsiTheme="minorHAnsi" w:cstheme="minorHAnsi"/>
          <w:sz w:val="22"/>
          <w:szCs w:val="22"/>
        </w:rPr>
        <w:t>Vozidlo bylo využíváno především k zajištění výkonu rozhodnutí v okrese Cheb i k předběžným opatřením mimo okres Cheb a dále pro řidiče / referenty k dopravě na školení, semináře, porady apod.</w:t>
      </w:r>
    </w:p>
    <w:p w:rsidR="00744FE3" w:rsidRPr="003C5432" w:rsidRDefault="00744FE3" w:rsidP="00744FE3">
      <w:pPr>
        <w:pStyle w:val="Zkladntextodsazen"/>
        <w:ind w:left="0"/>
        <w:rPr>
          <w:rFonts w:asciiTheme="minorHAnsi" w:hAnsiTheme="minorHAnsi" w:cstheme="minorHAnsi"/>
          <w:color w:val="00B050"/>
          <w:sz w:val="22"/>
          <w:szCs w:val="22"/>
        </w:rPr>
      </w:pPr>
    </w:p>
    <w:p w:rsidR="00744FE3" w:rsidRPr="003C5432" w:rsidRDefault="00744FE3" w:rsidP="00744FE3">
      <w:pPr>
        <w:pStyle w:val="Zkladntextodsazen"/>
        <w:ind w:left="0"/>
        <w:rPr>
          <w:rFonts w:asciiTheme="minorHAnsi" w:hAnsiTheme="minorHAnsi" w:cstheme="minorHAnsi"/>
          <w:sz w:val="22"/>
          <w:szCs w:val="22"/>
        </w:rPr>
      </w:pPr>
      <w:r w:rsidRPr="003C5432">
        <w:rPr>
          <w:rFonts w:asciiTheme="minorHAnsi" w:hAnsiTheme="minorHAnsi" w:cstheme="minorHAnsi"/>
          <w:sz w:val="22"/>
          <w:szCs w:val="22"/>
        </w:rPr>
        <w:t>Vozidlo 4P3 8048 - přehled o čtvrtletních spotřebách PHM a ujetých km v roce 2020</w:t>
      </w:r>
    </w:p>
    <w:p w:rsidR="00744FE3" w:rsidRPr="003C5432" w:rsidRDefault="00744FE3" w:rsidP="00744FE3">
      <w:pPr>
        <w:pStyle w:val="Zkladntextodsazen"/>
        <w:ind w:left="0"/>
        <w:rPr>
          <w:rFonts w:asciiTheme="minorHAnsi" w:hAnsiTheme="minorHAnsi" w:cstheme="minorHAnsi"/>
          <w:sz w:val="22"/>
          <w:szCs w:val="22"/>
        </w:rPr>
      </w:pPr>
    </w:p>
    <w:tbl>
      <w:tblPr>
        <w:tblW w:w="6000" w:type="dxa"/>
        <w:tblInd w:w="55" w:type="dxa"/>
        <w:tblCellMar>
          <w:left w:w="70" w:type="dxa"/>
          <w:right w:w="70" w:type="dxa"/>
        </w:tblCellMar>
        <w:tblLook w:val="04A0" w:firstRow="1" w:lastRow="0" w:firstColumn="1" w:lastColumn="0" w:noHBand="0" w:noVBand="1"/>
      </w:tblPr>
      <w:tblGrid>
        <w:gridCol w:w="1500"/>
        <w:gridCol w:w="1500"/>
        <w:gridCol w:w="1500"/>
        <w:gridCol w:w="1500"/>
      </w:tblGrid>
      <w:tr w:rsidR="00744FE3" w:rsidRPr="003C5432" w:rsidTr="009931AB">
        <w:trPr>
          <w:trHeight w:val="63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rPr>
                <w:rFonts w:eastAsia="Times New Roman" w:cstheme="minorHAnsi"/>
                <w:b/>
                <w:bCs/>
              </w:rPr>
            </w:pPr>
            <w:r w:rsidRPr="003C5432">
              <w:rPr>
                <w:rFonts w:eastAsia="Times New Roman" w:cstheme="minorHAnsi"/>
                <w:b/>
                <w:bCs/>
              </w:rPr>
              <w:t>rok 2020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jc w:val="center"/>
              <w:rPr>
                <w:rFonts w:eastAsia="Times New Roman" w:cstheme="minorHAnsi"/>
                <w:b/>
              </w:rPr>
            </w:pPr>
            <w:r w:rsidRPr="003C5432">
              <w:rPr>
                <w:rFonts w:eastAsia="Times New Roman" w:cstheme="minorHAnsi"/>
                <w:b/>
                <w:bCs/>
              </w:rPr>
              <w:t>palivo litry</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jc w:val="center"/>
              <w:rPr>
                <w:rFonts w:eastAsia="Times New Roman" w:cstheme="minorHAnsi"/>
                <w:b/>
              </w:rPr>
            </w:pPr>
            <w:r w:rsidRPr="003C5432">
              <w:rPr>
                <w:rFonts w:eastAsia="Times New Roman" w:cstheme="minorHAnsi"/>
                <w:b/>
                <w:bCs/>
              </w:rPr>
              <w:t>ujeto km</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jc w:val="center"/>
              <w:rPr>
                <w:rFonts w:eastAsia="Times New Roman" w:cstheme="minorHAnsi"/>
                <w:b/>
              </w:rPr>
            </w:pPr>
            <w:r w:rsidRPr="003C5432">
              <w:rPr>
                <w:rFonts w:eastAsia="Times New Roman" w:cstheme="minorHAnsi"/>
                <w:b/>
                <w:bCs/>
              </w:rPr>
              <w:t>průměrná spotřeba</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rPr>
                <w:rFonts w:eastAsia="Times New Roman" w:cstheme="minorHAnsi"/>
              </w:rPr>
            </w:pPr>
            <w:r w:rsidRPr="003C5432">
              <w:rPr>
                <w:rFonts w:eastAsia="Times New Roman" w:cstheme="minorHAnsi"/>
              </w:rPr>
              <w:t xml:space="preserve">1. čtvrtletí </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59,79</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970</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6,28</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rPr>
                <w:rFonts w:eastAsia="Times New Roman" w:cstheme="minorHAnsi"/>
              </w:rPr>
            </w:pPr>
            <w:r w:rsidRPr="003C5432">
              <w:rPr>
                <w:rFonts w:eastAsia="Times New Roman" w:cstheme="minorHAnsi"/>
              </w:rPr>
              <w:t>2.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42,56</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631</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6,89</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rPr>
                <w:rFonts w:eastAsia="Times New Roman" w:cstheme="minorHAnsi"/>
              </w:rPr>
            </w:pPr>
            <w:r w:rsidRPr="003C5432">
              <w:rPr>
                <w:rFonts w:eastAsia="Times New Roman" w:cstheme="minorHAnsi"/>
              </w:rPr>
              <w:t>3.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40,87</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502</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6,80</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rPr>
                <w:rFonts w:eastAsia="Times New Roman" w:cstheme="minorHAnsi"/>
              </w:rPr>
            </w:pPr>
            <w:r w:rsidRPr="003C5432">
              <w:rPr>
                <w:rFonts w:eastAsia="Times New Roman" w:cstheme="minorHAnsi"/>
              </w:rPr>
              <w:t>4.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40,9</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696</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6,53</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rPr>
                <w:rFonts w:eastAsia="Times New Roman" w:cstheme="minorHAnsi"/>
                <w:b/>
                <w:bCs/>
              </w:rPr>
            </w:pPr>
            <w:r w:rsidRPr="003C5432">
              <w:rPr>
                <w:rFonts w:eastAsia="Times New Roman" w:cstheme="minorHAnsi"/>
                <w:b/>
                <w:bCs/>
              </w:rPr>
              <w:t>celkem</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B96361" w:rsidP="009931AB">
            <w:pPr>
              <w:spacing w:after="0" w:line="240" w:lineRule="auto"/>
              <w:jc w:val="right"/>
              <w:rPr>
                <w:rFonts w:eastAsia="Times New Roman" w:cstheme="minorHAnsi"/>
                <w:b/>
                <w:bCs/>
              </w:rPr>
            </w:pPr>
            <w:r>
              <w:rPr>
                <w:rFonts w:eastAsia="Times New Roman" w:cstheme="minorHAnsi"/>
                <w:b/>
                <w:bCs/>
              </w:rPr>
              <w:t>184,12</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b/>
                <w:bCs/>
              </w:rPr>
            </w:pPr>
            <w:r w:rsidRPr="003C5432">
              <w:rPr>
                <w:rFonts w:eastAsia="Times New Roman" w:cstheme="minorHAnsi"/>
                <w:b/>
                <w:bCs/>
              </w:rPr>
              <w:t>2799</w:t>
            </w:r>
          </w:p>
        </w:tc>
        <w:tc>
          <w:tcPr>
            <w:tcW w:w="1500" w:type="dxa"/>
            <w:tcBorders>
              <w:top w:val="nil"/>
              <w:left w:val="nil"/>
              <w:bottom w:val="single" w:sz="4" w:space="0" w:color="auto"/>
              <w:right w:val="single" w:sz="4" w:space="0" w:color="auto"/>
            </w:tcBorders>
            <w:shd w:val="clear" w:color="auto" w:fill="auto"/>
            <w:noWrap/>
            <w:vAlign w:val="center"/>
            <w:hideMark/>
          </w:tcPr>
          <w:p w:rsidR="00744FE3" w:rsidRPr="003C5432" w:rsidRDefault="00744FE3" w:rsidP="009931AB">
            <w:pPr>
              <w:spacing w:after="0" w:line="240" w:lineRule="auto"/>
              <w:jc w:val="right"/>
              <w:rPr>
                <w:rFonts w:eastAsia="Times New Roman" w:cstheme="minorHAnsi"/>
                <w:b/>
                <w:bCs/>
              </w:rPr>
            </w:pPr>
            <w:r w:rsidRPr="003C5432">
              <w:rPr>
                <w:rFonts w:eastAsia="Times New Roman" w:cstheme="minorHAnsi"/>
                <w:b/>
                <w:bCs/>
              </w:rPr>
              <w:t>6,62</w:t>
            </w:r>
          </w:p>
        </w:tc>
      </w:tr>
    </w:tbl>
    <w:p w:rsidR="006E11AD" w:rsidRDefault="006E11AD" w:rsidP="00744FE3">
      <w:pPr>
        <w:rPr>
          <w:rFonts w:cstheme="minorHAnsi"/>
          <w:b/>
        </w:rPr>
      </w:pPr>
    </w:p>
    <w:p w:rsidR="00744FE3" w:rsidRPr="003C5432" w:rsidRDefault="00744FE3" w:rsidP="00744FE3">
      <w:pPr>
        <w:rPr>
          <w:rFonts w:cstheme="minorHAnsi"/>
          <w:b/>
        </w:rPr>
      </w:pPr>
      <w:r w:rsidRPr="003C5432">
        <w:rPr>
          <w:rFonts w:cstheme="minorHAnsi"/>
          <w:b/>
        </w:rPr>
        <w:t>Celkový přehled s porovnáním za období 2016 až 2020</w:t>
      </w:r>
    </w:p>
    <w:tbl>
      <w:tblPr>
        <w:tblW w:w="6000" w:type="dxa"/>
        <w:tblInd w:w="55" w:type="dxa"/>
        <w:tblCellMar>
          <w:left w:w="70" w:type="dxa"/>
          <w:right w:w="70" w:type="dxa"/>
        </w:tblCellMar>
        <w:tblLook w:val="04A0" w:firstRow="1" w:lastRow="0" w:firstColumn="1" w:lastColumn="0" w:noHBand="0" w:noVBand="1"/>
      </w:tblPr>
      <w:tblGrid>
        <w:gridCol w:w="1500"/>
        <w:gridCol w:w="1500"/>
        <w:gridCol w:w="1500"/>
        <w:gridCol w:w="1500"/>
      </w:tblGrid>
      <w:tr w:rsidR="00744FE3" w:rsidRPr="003C5432" w:rsidTr="009931AB">
        <w:trPr>
          <w:trHeight w:val="63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rPr>
                <w:rFonts w:eastAsia="Times New Roman" w:cstheme="minorHAnsi"/>
                <w:b/>
                <w:bCs/>
              </w:rPr>
            </w:pPr>
            <w:r w:rsidRPr="003C5432">
              <w:rPr>
                <w:rFonts w:eastAsia="Times New Roman" w:cstheme="minorHAnsi"/>
                <w:b/>
                <w:bCs/>
              </w:rPr>
              <w:t xml:space="preserve">rok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jc w:val="center"/>
              <w:rPr>
                <w:rFonts w:eastAsia="Times New Roman" w:cstheme="minorHAnsi"/>
                <w:b/>
              </w:rPr>
            </w:pPr>
            <w:r w:rsidRPr="003C5432">
              <w:rPr>
                <w:rFonts w:eastAsia="Times New Roman" w:cstheme="minorHAnsi"/>
                <w:b/>
                <w:bCs/>
              </w:rPr>
              <w:t>palivo litry</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jc w:val="center"/>
              <w:rPr>
                <w:rFonts w:eastAsia="Times New Roman" w:cstheme="minorHAnsi"/>
                <w:b/>
              </w:rPr>
            </w:pPr>
            <w:r w:rsidRPr="003C5432">
              <w:rPr>
                <w:rFonts w:eastAsia="Times New Roman" w:cstheme="minorHAnsi"/>
                <w:b/>
                <w:bCs/>
              </w:rPr>
              <w:t>ujeto km</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44FE3" w:rsidRPr="003C5432" w:rsidRDefault="00744FE3" w:rsidP="009931AB">
            <w:pPr>
              <w:spacing w:after="0" w:line="240" w:lineRule="auto"/>
              <w:jc w:val="center"/>
              <w:rPr>
                <w:rFonts w:eastAsia="Times New Roman" w:cstheme="minorHAnsi"/>
                <w:b/>
              </w:rPr>
            </w:pPr>
            <w:r w:rsidRPr="003C5432">
              <w:rPr>
                <w:rFonts w:eastAsia="Times New Roman" w:cstheme="minorHAnsi"/>
                <w:b/>
                <w:bCs/>
              </w:rPr>
              <w:t>průměrná spotřeba</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rPr>
                <w:rFonts w:eastAsia="Times New Roman" w:cstheme="minorHAnsi"/>
              </w:rPr>
            </w:pPr>
            <w:r w:rsidRPr="003C5432">
              <w:rPr>
                <w:rFonts w:eastAsia="Times New Roman" w:cstheme="minorHAnsi"/>
              </w:rPr>
              <w:t>2016</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869,00</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20 893</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rPr>
            </w:pPr>
            <w:r w:rsidRPr="003C5432">
              <w:rPr>
                <w:rFonts w:eastAsia="Times New Roman" w:cstheme="minorHAnsi"/>
              </w:rPr>
              <w:t>5,79</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rPr>
                <w:rFonts w:eastAsia="Times New Roman" w:cstheme="minorHAnsi"/>
                <w:bCs/>
              </w:rPr>
            </w:pPr>
            <w:r w:rsidRPr="003C5432">
              <w:rPr>
                <w:rFonts w:eastAsia="Times New Roman" w:cstheme="minorHAnsi"/>
                <w:bCs/>
              </w:rPr>
              <w:t>2017</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bCs/>
              </w:rPr>
            </w:pPr>
            <w:r w:rsidRPr="003C5432">
              <w:rPr>
                <w:rFonts w:eastAsia="Times New Roman" w:cstheme="minorHAnsi"/>
                <w:bCs/>
              </w:rPr>
              <w:t>1 543,71</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bCs/>
              </w:rPr>
            </w:pPr>
            <w:r w:rsidRPr="003C5432">
              <w:rPr>
                <w:rFonts w:eastAsia="Times New Roman" w:cstheme="minorHAnsi"/>
                <w:bCs/>
              </w:rPr>
              <w:t>28 334</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bCs/>
              </w:rPr>
            </w:pPr>
            <w:r w:rsidRPr="003C5432">
              <w:rPr>
                <w:rFonts w:eastAsia="Times New Roman" w:cstheme="minorHAnsi"/>
                <w:bCs/>
              </w:rPr>
              <w:t xml:space="preserve">  5,85</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rPr>
                <w:rFonts w:eastAsia="Times New Roman" w:cstheme="minorHAnsi"/>
                <w:bCs/>
              </w:rPr>
            </w:pPr>
            <w:r w:rsidRPr="003C5432">
              <w:rPr>
                <w:rFonts w:eastAsia="Times New Roman" w:cstheme="minorHAnsi"/>
                <w:bCs/>
              </w:rPr>
              <w:t>2018</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bCs/>
              </w:rPr>
            </w:pPr>
            <w:r w:rsidRPr="003C5432">
              <w:rPr>
                <w:rFonts w:eastAsia="Times New Roman" w:cstheme="minorHAnsi"/>
                <w:bCs/>
              </w:rPr>
              <w:t>1 918,05</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bCs/>
              </w:rPr>
            </w:pPr>
            <w:r w:rsidRPr="003C5432">
              <w:rPr>
                <w:rFonts w:eastAsia="Times New Roman" w:cstheme="minorHAnsi"/>
                <w:bCs/>
              </w:rPr>
              <w:t>38 702</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bCs/>
              </w:rPr>
            </w:pPr>
            <w:r w:rsidRPr="003C5432">
              <w:rPr>
                <w:rFonts w:eastAsia="Times New Roman" w:cstheme="minorHAnsi"/>
                <w:bCs/>
              </w:rPr>
              <w:t>6,45</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rPr>
                <w:rFonts w:eastAsia="Times New Roman" w:cstheme="minorHAnsi"/>
                <w:bCs/>
              </w:rPr>
            </w:pPr>
            <w:r w:rsidRPr="003C5432">
              <w:rPr>
                <w:rFonts w:eastAsia="Times New Roman" w:cstheme="minorHAnsi"/>
                <w:bCs/>
              </w:rPr>
              <w:t>2019</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bCs/>
              </w:rPr>
            </w:pPr>
            <w:r w:rsidRPr="003C5432">
              <w:rPr>
                <w:rFonts w:eastAsia="Times New Roman" w:cstheme="minorHAnsi"/>
                <w:bCs/>
              </w:rPr>
              <w:t>1 677,45</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bCs/>
              </w:rPr>
            </w:pPr>
            <w:r w:rsidRPr="003C5432">
              <w:rPr>
                <w:rFonts w:eastAsia="Times New Roman" w:cstheme="minorHAnsi"/>
                <w:bCs/>
              </w:rPr>
              <w:t>34 446</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bCs/>
              </w:rPr>
            </w:pPr>
            <w:r w:rsidRPr="003C5432">
              <w:rPr>
                <w:rFonts w:eastAsia="Times New Roman" w:cstheme="minorHAnsi"/>
                <w:bCs/>
              </w:rPr>
              <w:t>5,59</w:t>
            </w:r>
          </w:p>
        </w:tc>
      </w:tr>
      <w:tr w:rsidR="00744FE3" w:rsidRPr="003C5432" w:rsidTr="009931AB">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rPr>
                <w:rFonts w:eastAsia="Times New Roman" w:cstheme="minorHAnsi"/>
                <w:bCs/>
              </w:rPr>
            </w:pPr>
            <w:r w:rsidRPr="003C5432">
              <w:rPr>
                <w:rFonts w:eastAsia="Times New Roman" w:cstheme="minorHAnsi"/>
                <w:bCs/>
              </w:rPr>
              <w:t>2020</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B96361" w:rsidP="009931AB">
            <w:pPr>
              <w:spacing w:after="0" w:line="240" w:lineRule="auto"/>
              <w:jc w:val="right"/>
              <w:rPr>
                <w:rFonts w:eastAsia="Times New Roman" w:cstheme="minorHAnsi"/>
                <w:bCs/>
              </w:rPr>
            </w:pPr>
            <w:r>
              <w:rPr>
                <w:rFonts w:eastAsia="Times New Roman" w:cstheme="minorHAnsi"/>
                <w:bCs/>
              </w:rPr>
              <w:t>865,14</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bCs/>
              </w:rPr>
            </w:pPr>
            <w:r w:rsidRPr="003C5432">
              <w:rPr>
                <w:rFonts w:eastAsia="Times New Roman" w:cstheme="minorHAnsi"/>
                <w:bCs/>
              </w:rPr>
              <w:t>17 683</w:t>
            </w:r>
          </w:p>
        </w:tc>
        <w:tc>
          <w:tcPr>
            <w:tcW w:w="1500" w:type="dxa"/>
            <w:tcBorders>
              <w:top w:val="nil"/>
              <w:left w:val="nil"/>
              <w:bottom w:val="single" w:sz="4" w:space="0" w:color="auto"/>
              <w:right w:val="single" w:sz="4" w:space="0" w:color="auto"/>
            </w:tcBorders>
            <w:shd w:val="clear" w:color="auto" w:fill="auto"/>
            <w:noWrap/>
            <w:vAlign w:val="center"/>
          </w:tcPr>
          <w:p w:rsidR="00744FE3" w:rsidRPr="003C5432" w:rsidRDefault="00744FE3" w:rsidP="009931AB">
            <w:pPr>
              <w:spacing w:after="0" w:line="240" w:lineRule="auto"/>
              <w:jc w:val="right"/>
              <w:rPr>
                <w:rFonts w:eastAsia="Times New Roman" w:cstheme="minorHAnsi"/>
                <w:bCs/>
              </w:rPr>
            </w:pPr>
            <w:r w:rsidRPr="003C5432">
              <w:rPr>
                <w:rFonts w:eastAsia="Times New Roman" w:cstheme="minorHAnsi"/>
                <w:bCs/>
              </w:rPr>
              <w:t>5,56</w:t>
            </w:r>
          </w:p>
        </w:tc>
        <w:bookmarkStart w:id="53" w:name="_GoBack"/>
        <w:bookmarkEnd w:id="53"/>
      </w:tr>
    </w:tbl>
    <w:p w:rsidR="00744FE3" w:rsidRPr="00E7386E" w:rsidRDefault="00E7386E" w:rsidP="00744FE3">
      <w:pPr>
        <w:jc w:val="both"/>
        <w:rPr>
          <w:rFonts w:cstheme="minorHAnsi"/>
          <w:b/>
          <w:sz w:val="28"/>
          <w:szCs w:val="28"/>
        </w:rPr>
      </w:pPr>
      <w:r w:rsidRPr="00E7386E">
        <w:rPr>
          <w:rFonts w:cstheme="minorHAnsi"/>
          <w:b/>
          <w:sz w:val="28"/>
          <w:szCs w:val="28"/>
        </w:rPr>
        <w:lastRenderedPageBreak/>
        <w:t xml:space="preserve">5.2 </w:t>
      </w:r>
      <w:r w:rsidR="00744FE3" w:rsidRPr="00E7386E">
        <w:rPr>
          <w:rFonts w:cstheme="minorHAnsi"/>
          <w:b/>
          <w:sz w:val="28"/>
          <w:szCs w:val="28"/>
        </w:rPr>
        <w:t>Inventarizace</w:t>
      </w:r>
    </w:p>
    <w:p w:rsidR="00744FE3" w:rsidRPr="003C5432" w:rsidRDefault="00744FE3" w:rsidP="00744FE3">
      <w:pPr>
        <w:jc w:val="both"/>
        <w:rPr>
          <w:rFonts w:cstheme="minorHAnsi"/>
        </w:rPr>
      </w:pPr>
      <w:r w:rsidRPr="003C5432">
        <w:rPr>
          <w:rFonts w:cstheme="minorHAnsi"/>
        </w:rPr>
        <w:t>Při provádění inventarizací hmotného i nehmotného majetku bylo postupováno ve smyslu zákona č. 563/1991 Sb. o účetnictví ve znění pozdějších předpisů, a v souladu s vyhláškou č. 410/2009 Sb., vyhlášky č. 270/2010 Sb. v platném znění, Českých účetních standardů č. 701 a 707 a v souladu s Instrukcí Ministerstva spravedlnosti ČR č. 16/2014 (</w:t>
      </w:r>
      <w:proofErr w:type="gramStart"/>
      <w:r w:rsidRPr="003C5432">
        <w:rPr>
          <w:rFonts w:cstheme="minorHAnsi"/>
        </w:rPr>
        <w:t>č.j.</w:t>
      </w:r>
      <w:proofErr w:type="gramEnd"/>
      <w:r w:rsidRPr="003C5432">
        <w:rPr>
          <w:rFonts w:cstheme="minorHAnsi"/>
        </w:rPr>
        <w:t xml:space="preserve"> 326/2013-EO-SP ze dne 15.1.2014 o provádění inventarizace majetku a závazků, která byla změněna Instrukcí Ministerstva spravedlnosti ČR č. 10/2018 ze dne 25. 10. 2018 č.j. MSP-75/2018-EO-SP. Při inventarizaci nebyly zjištěny žádné inventurní rozdíly mezi stavem skutečným a účetním. </w:t>
      </w:r>
    </w:p>
    <w:p w:rsidR="00744FE3" w:rsidRPr="003C5432" w:rsidRDefault="00744FE3" w:rsidP="00744FE3">
      <w:pPr>
        <w:jc w:val="both"/>
        <w:rPr>
          <w:rFonts w:cstheme="minorHAnsi"/>
        </w:rPr>
      </w:pPr>
      <w:r w:rsidRPr="003C5432">
        <w:rPr>
          <w:rFonts w:cstheme="minorHAnsi"/>
        </w:rPr>
        <w:t>V roce 2020 byly prováděny kontroly pokladny vždy při předávání pokladny v době nemoci nebo dovolené pracovnice pokladny. Dále byly provedeny k 31. 12. 2020 inventarizace majetku, nedokončeného dlouhodobého majetku, poskytnutých záloh na dlouhodobý majetek, poskytnutých provozních záloh, bankovních účtů, rezervního fondu, pohonných hmot, platebních karet, skladových zásob, knižních publikací, cizích peněz, soudních úschov, trvale odepsaných pohledávek a aktivních pohledávek.</w:t>
      </w:r>
    </w:p>
    <w:p w:rsidR="00744FE3" w:rsidRPr="003C5432" w:rsidRDefault="00744FE3" w:rsidP="00744FE3">
      <w:pPr>
        <w:jc w:val="both"/>
        <w:rPr>
          <w:rFonts w:cstheme="minorHAnsi"/>
          <w:u w:val="single"/>
        </w:rPr>
      </w:pPr>
      <w:r w:rsidRPr="003C5432">
        <w:rPr>
          <w:rFonts w:cstheme="minorHAnsi"/>
        </w:rPr>
        <w:t xml:space="preserve">Všechny stavy majetku jsou vyčísleny v inventurách, které proběhly ke dni 31. 12. 2020. Záznamy o inventurách jsou uloženy u referentky pro hospodářské věci. </w:t>
      </w:r>
    </w:p>
    <w:p w:rsidR="00744FE3" w:rsidRPr="00E7386E" w:rsidRDefault="00E7386E" w:rsidP="00744FE3">
      <w:pPr>
        <w:jc w:val="both"/>
        <w:rPr>
          <w:rFonts w:cstheme="minorHAnsi"/>
          <w:b/>
          <w:sz w:val="28"/>
          <w:szCs w:val="28"/>
        </w:rPr>
      </w:pPr>
      <w:r w:rsidRPr="00E7386E">
        <w:rPr>
          <w:rFonts w:cstheme="minorHAnsi"/>
          <w:b/>
          <w:sz w:val="28"/>
          <w:szCs w:val="28"/>
        </w:rPr>
        <w:t xml:space="preserve">5.3 </w:t>
      </w:r>
      <w:r w:rsidR="00744FE3" w:rsidRPr="00E7386E">
        <w:rPr>
          <w:rFonts w:cstheme="minorHAnsi"/>
          <w:b/>
          <w:sz w:val="28"/>
          <w:szCs w:val="28"/>
        </w:rPr>
        <w:t>Správa dlouhodobého hmotného a nehmotného majetku</w:t>
      </w:r>
    </w:p>
    <w:p w:rsidR="00744FE3" w:rsidRPr="003C5432" w:rsidRDefault="00744FE3" w:rsidP="00744FE3">
      <w:pPr>
        <w:jc w:val="both"/>
        <w:rPr>
          <w:rFonts w:cstheme="minorHAnsi"/>
        </w:rPr>
      </w:pPr>
      <w:r w:rsidRPr="003C5432">
        <w:rPr>
          <w:rFonts w:cstheme="minorHAnsi"/>
        </w:rPr>
        <w:t>Okresní soud v Chebu věnoval správě dlouhodobého i drobného hmotného i nehmotného majetku, jeho ochraně a údržbě velkou pozornost. Zdejší soud kromě vlastního majetku využíval i cizí majetek a to Ministerstva spravedlnosti ČR. Veškerý majetek byl včas a řádně zaevidován v systému IRES. Zdejší soud má ve správě jednu budovu a na její opravy a údržbu vynaložil v roce 2020 celkem 123.156,00 Kč.</w:t>
      </w:r>
    </w:p>
    <w:p w:rsidR="00744FE3" w:rsidRPr="003C5432" w:rsidRDefault="00744FE3" w:rsidP="00744FE3">
      <w:pPr>
        <w:jc w:val="both"/>
        <w:rPr>
          <w:rFonts w:cstheme="minorHAnsi"/>
        </w:rPr>
      </w:pPr>
      <w:r w:rsidRPr="003C5432">
        <w:rPr>
          <w:rFonts w:cstheme="minorHAnsi"/>
        </w:rPr>
        <w:t>V souvislosti s užíváním budovy byly v roce 2020 prováděny revize hydrantů, výtahů, požárních dveří a ucpávek, plynovodu, kotelny a UPS V souvislosti s bezpečností budovy byly prováděny revize rentgenu zavazadel, průchozího detektoru, CCTV, EZS a PZM.</w:t>
      </w:r>
    </w:p>
    <w:p w:rsidR="00744FE3" w:rsidRPr="003C5432" w:rsidRDefault="00744FE3" w:rsidP="00744FE3">
      <w:pPr>
        <w:tabs>
          <w:tab w:val="right" w:pos="9070"/>
        </w:tabs>
        <w:jc w:val="both"/>
        <w:rPr>
          <w:rFonts w:cstheme="minorHAnsi"/>
          <w:sz w:val="24"/>
          <w:szCs w:val="24"/>
        </w:rPr>
      </w:pPr>
      <w:r w:rsidRPr="003C5432">
        <w:rPr>
          <w:rFonts w:cstheme="minorHAnsi"/>
          <w:sz w:val="24"/>
          <w:szCs w:val="24"/>
        </w:rPr>
        <w:tab/>
      </w:r>
    </w:p>
    <w:p w:rsidR="001A709F" w:rsidRPr="003C5432" w:rsidRDefault="00873122" w:rsidP="009A77CF">
      <w:pPr>
        <w:pStyle w:val="Nadpis1"/>
        <w:numPr>
          <w:ilvl w:val="0"/>
          <w:numId w:val="6"/>
        </w:numPr>
        <w:rPr>
          <w:rFonts w:asciiTheme="minorHAnsi" w:hAnsiTheme="minorHAnsi" w:cstheme="minorHAnsi"/>
        </w:rPr>
      </w:pPr>
      <w:bookmarkStart w:id="54" w:name="_Toc534878048"/>
      <w:bookmarkStart w:id="55" w:name="_Toc61249395"/>
      <w:r w:rsidRPr="003C5432">
        <w:rPr>
          <w:rFonts w:asciiTheme="minorHAnsi" w:hAnsiTheme="minorHAnsi" w:cstheme="minorHAnsi"/>
        </w:rPr>
        <w:t>Výsledky vnitřních a vnějších kontrol</w:t>
      </w:r>
      <w:bookmarkEnd w:id="54"/>
      <w:bookmarkEnd w:id="55"/>
    </w:p>
    <w:p w:rsidR="00A002AD" w:rsidRPr="003C5432" w:rsidRDefault="00A002AD" w:rsidP="00CD5942">
      <w:pPr>
        <w:spacing w:before="120" w:after="120"/>
        <w:jc w:val="both"/>
        <w:rPr>
          <w:rFonts w:cstheme="minorHAnsi"/>
          <w:b/>
        </w:rPr>
      </w:pPr>
      <w:r w:rsidRPr="003C5432">
        <w:rPr>
          <w:rFonts w:cstheme="minorHAnsi"/>
          <w:b/>
        </w:rPr>
        <w:t>Vnitřní kontroly</w:t>
      </w:r>
    </w:p>
    <w:p w:rsidR="004A389A" w:rsidRDefault="004650A9" w:rsidP="007437EC">
      <w:pPr>
        <w:spacing w:before="120" w:after="120"/>
        <w:jc w:val="both"/>
        <w:rPr>
          <w:rFonts w:cstheme="minorHAnsi"/>
          <w:b/>
        </w:rPr>
      </w:pPr>
      <w:r w:rsidRPr="003C5432">
        <w:rPr>
          <w:rFonts w:cstheme="minorHAnsi"/>
          <w:b/>
        </w:rPr>
        <w:t>Kontroly provedené doz</w:t>
      </w:r>
      <w:r w:rsidR="004A389A">
        <w:rPr>
          <w:rFonts w:cstheme="minorHAnsi"/>
          <w:b/>
        </w:rPr>
        <w:t>orčí úřednicí</w:t>
      </w:r>
      <w:r w:rsidRPr="003C5432">
        <w:rPr>
          <w:rFonts w:cstheme="minorHAnsi"/>
          <w:b/>
        </w:rPr>
        <w:t>:</w:t>
      </w:r>
    </w:p>
    <w:p w:rsidR="004A389A" w:rsidRPr="004A389A" w:rsidRDefault="004A389A" w:rsidP="00CD5942">
      <w:pPr>
        <w:spacing w:after="120"/>
        <w:rPr>
          <w:rFonts w:cstheme="minorHAnsi"/>
        </w:rPr>
      </w:pPr>
      <w:proofErr w:type="spellStart"/>
      <w:r w:rsidRPr="003C5432">
        <w:rPr>
          <w:rFonts w:cstheme="minorHAnsi"/>
          <w:b/>
        </w:rPr>
        <w:t>Spr</w:t>
      </w:r>
      <w:proofErr w:type="spellEnd"/>
      <w:r w:rsidRPr="003C5432">
        <w:rPr>
          <w:rFonts w:cstheme="minorHAnsi"/>
          <w:b/>
        </w:rPr>
        <w:t xml:space="preserve"> 33/2020 – kontrola lustrace v</w:t>
      </w:r>
      <w:r>
        <w:rPr>
          <w:rFonts w:cstheme="minorHAnsi"/>
          <w:b/>
        </w:rPr>
        <w:t> </w:t>
      </w:r>
      <w:r w:rsidRPr="003C5432">
        <w:rPr>
          <w:rFonts w:cstheme="minorHAnsi"/>
          <w:b/>
        </w:rPr>
        <w:t>CESO</w:t>
      </w:r>
      <w:r>
        <w:rPr>
          <w:rFonts w:cstheme="minorHAnsi"/>
          <w:b/>
        </w:rPr>
        <w:t xml:space="preserve"> </w:t>
      </w:r>
      <w:r>
        <w:rPr>
          <w:rFonts w:cstheme="minorHAnsi"/>
        </w:rPr>
        <w:t>(3.-</w:t>
      </w:r>
      <w:proofErr w:type="gramStart"/>
      <w:r>
        <w:rPr>
          <w:rFonts w:cstheme="minorHAnsi"/>
        </w:rPr>
        <w:t>27.1.2020</w:t>
      </w:r>
      <w:proofErr w:type="gramEnd"/>
      <w:r>
        <w:rPr>
          <w:rFonts w:cstheme="minorHAnsi"/>
        </w:rPr>
        <w:t>)</w:t>
      </w:r>
    </w:p>
    <w:p w:rsidR="004650A9" w:rsidRDefault="004650A9" w:rsidP="00CD5942">
      <w:pPr>
        <w:spacing w:after="120"/>
        <w:rPr>
          <w:rFonts w:cstheme="minorHAnsi"/>
        </w:rPr>
      </w:pPr>
      <w:proofErr w:type="spellStart"/>
      <w:r w:rsidRPr="003C5432">
        <w:rPr>
          <w:rFonts w:cstheme="minorHAnsi"/>
          <w:b/>
        </w:rPr>
        <w:t>Spr</w:t>
      </w:r>
      <w:proofErr w:type="spellEnd"/>
      <w:r w:rsidRPr="003C5432">
        <w:rPr>
          <w:rFonts w:cstheme="minorHAnsi"/>
          <w:b/>
        </w:rPr>
        <w:t xml:space="preserve"> 81/2020 – kontrola spisů a rejstříků D, </w:t>
      </w:r>
      <w:proofErr w:type="spellStart"/>
      <w:r w:rsidRPr="003C5432">
        <w:rPr>
          <w:rFonts w:cstheme="minorHAnsi"/>
          <w:b/>
        </w:rPr>
        <w:t>Nc</w:t>
      </w:r>
      <w:proofErr w:type="spellEnd"/>
      <w:r w:rsidRPr="003C5432">
        <w:rPr>
          <w:rFonts w:cstheme="minorHAnsi"/>
          <w:b/>
        </w:rPr>
        <w:t xml:space="preserve"> – dědické, </w:t>
      </w:r>
      <w:proofErr w:type="spellStart"/>
      <w:r w:rsidRPr="003C5432">
        <w:rPr>
          <w:rFonts w:cstheme="minorHAnsi"/>
          <w:b/>
        </w:rPr>
        <w:t>Sd</w:t>
      </w:r>
      <w:proofErr w:type="spellEnd"/>
      <w:r w:rsidRPr="003C5432">
        <w:rPr>
          <w:rFonts w:cstheme="minorHAnsi"/>
          <w:b/>
        </w:rPr>
        <w:t xml:space="preserve"> a rejstříku Cd</w:t>
      </w:r>
      <w:r w:rsidR="004A389A">
        <w:rPr>
          <w:rFonts w:cstheme="minorHAnsi"/>
          <w:b/>
        </w:rPr>
        <w:t xml:space="preserve"> </w:t>
      </w:r>
      <w:r w:rsidR="004A389A">
        <w:rPr>
          <w:rFonts w:cstheme="minorHAnsi"/>
        </w:rPr>
        <w:t>(</w:t>
      </w:r>
      <w:proofErr w:type="gramStart"/>
      <w:r w:rsidR="004A389A">
        <w:rPr>
          <w:rFonts w:cstheme="minorHAnsi"/>
        </w:rPr>
        <w:t>15.1.2020</w:t>
      </w:r>
      <w:proofErr w:type="gramEnd"/>
      <w:r w:rsidR="004A389A">
        <w:rPr>
          <w:rFonts w:cstheme="minorHAnsi"/>
        </w:rPr>
        <w:t>)</w:t>
      </w:r>
    </w:p>
    <w:p w:rsidR="00CD5942" w:rsidRDefault="004650A9" w:rsidP="00CD5942">
      <w:pPr>
        <w:spacing w:after="120"/>
        <w:rPr>
          <w:rFonts w:cstheme="minorHAnsi"/>
        </w:rPr>
      </w:pPr>
      <w:proofErr w:type="spellStart"/>
      <w:r w:rsidRPr="003C5432">
        <w:rPr>
          <w:rFonts w:cstheme="minorHAnsi"/>
          <w:b/>
        </w:rPr>
        <w:t>Spr</w:t>
      </w:r>
      <w:proofErr w:type="spellEnd"/>
      <w:r w:rsidRPr="003C5432">
        <w:rPr>
          <w:rFonts w:cstheme="minorHAnsi"/>
          <w:b/>
        </w:rPr>
        <w:t xml:space="preserve"> 89/2020 – kontrola řádného vyplňování jednacího kalendáře</w:t>
      </w:r>
      <w:r w:rsidR="004A389A">
        <w:rPr>
          <w:rFonts w:cstheme="minorHAnsi"/>
          <w:b/>
        </w:rPr>
        <w:t xml:space="preserve"> </w:t>
      </w:r>
      <w:r w:rsidR="004A389A">
        <w:rPr>
          <w:rFonts w:cstheme="minorHAnsi"/>
        </w:rPr>
        <w:t>(</w:t>
      </w:r>
      <w:proofErr w:type="gramStart"/>
      <w:r w:rsidR="004A389A">
        <w:rPr>
          <w:rFonts w:cstheme="minorHAnsi"/>
        </w:rPr>
        <w:t>17.1.2020</w:t>
      </w:r>
      <w:proofErr w:type="gramEnd"/>
      <w:r w:rsidR="004A389A">
        <w:rPr>
          <w:rFonts w:cstheme="minorHAnsi"/>
        </w:rPr>
        <w:t>)</w:t>
      </w:r>
    </w:p>
    <w:p w:rsidR="004650A9" w:rsidRPr="003C5432"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104/2020 – kontrola návrhů na určení lhůty</w:t>
      </w:r>
      <w:r w:rsidR="004A389A">
        <w:rPr>
          <w:rFonts w:cstheme="minorHAnsi"/>
          <w:b/>
        </w:rPr>
        <w:t xml:space="preserve"> </w:t>
      </w:r>
      <w:r w:rsidR="004A389A">
        <w:rPr>
          <w:rFonts w:cstheme="minorHAnsi"/>
        </w:rPr>
        <w:t>(21.-</w:t>
      </w:r>
      <w:proofErr w:type="gramStart"/>
      <w:r w:rsidR="004A389A">
        <w:rPr>
          <w:rFonts w:cstheme="minorHAnsi"/>
        </w:rPr>
        <w:t>23.1.2020</w:t>
      </w:r>
      <w:proofErr w:type="gramEnd"/>
      <w:r w:rsidR="004A389A">
        <w:rPr>
          <w:rFonts w:cstheme="minorHAnsi"/>
        </w:rPr>
        <w:t>)</w:t>
      </w:r>
    </w:p>
    <w:p w:rsidR="004650A9" w:rsidRPr="003C5432"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173/2020 – kontrola spisů a rejstříků E, </w:t>
      </w:r>
      <w:proofErr w:type="spellStart"/>
      <w:r w:rsidRPr="003C5432">
        <w:rPr>
          <w:rFonts w:cstheme="minorHAnsi"/>
          <w:b/>
        </w:rPr>
        <w:t>Nc</w:t>
      </w:r>
      <w:proofErr w:type="spellEnd"/>
      <w:r w:rsidRPr="003C5432">
        <w:rPr>
          <w:rFonts w:cstheme="minorHAnsi"/>
          <w:b/>
        </w:rPr>
        <w:t xml:space="preserve"> – exekuční a EXE</w:t>
      </w:r>
      <w:r w:rsidR="004A389A">
        <w:rPr>
          <w:rFonts w:cstheme="minorHAnsi"/>
          <w:b/>
        </w:rPr>
        <w:t xml:space="preserve"> </w:t>
      </w:r>
      <w:r w:rsidR="004A389A">
        <w:rPr>
          <w:rFonts w:cstheme="minorHAnsi"/>
        </w:rPr>
        <w:t>(5.-</w:t>
      </w:r>
      <w:proofErr w:type="gramStart"/>
      <w:r w:rsidR="004A389A">
        <w:rPr>
          <w:rFonts w:cstheme="minorHAnsi"/>
        </w:rPr>
        <w:t>11.2.2020</w:t>
      </w:r>
      <w:proofErr w:type="gramEnd"/>
      <w:r w:rsidR="004A389A">
        <w:rPr>
          <w:rFonts w:cstheme="minorHAnsi"/>
        </w:rPr>
        <w:t>)</w:t>
      </w:r>
    </w:p>
    <w:p w:rsidR="004650A9" w:rsidRPr="003C5432"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194/2020 – kontrola exekučního skladu a Knihy zajištěných a převzatých věcí</w:t>
      </w:r>
      <w:r w:rsidR="004A389A">
        <w:rPr>
          <w:rFonts w:cstheme="minorHAnsi"/>
          <w:b/>
        </w:rPr>
        <w:t xml:space="preserve"> </w:t>
      </w:r>
      <w:r w:rsidR="004A389A">
        <w:rPr>
          <w:rFonts w:cstheme="minorHAnsi"/>
        </w:rPr>
        <w:t>(</w:t>
      </w:r>
      <w:proofErr w:type="gramStart"/>
      <w:r w:rsidR="004A389A">
        <w:rPr>
          <w:rFonts w:cstheme="minorHAnsi"/>
        </w:rPr>
        <w:t>11.2.2020</w:t>
      </w:r>
      <w:proofErr w:type="gramEnd"/>
      <w:r w:rsidR="004A389A">
        <w:rPr>
          <w:rFonts w:cstheme="minorHAnsi"/>
        </w:rPr>
        <w:t>)</w:t>
      </w:r>
    </w:p>
    <w:p w:rsidR="004650A9" w:rsidRPr="003C5432" w:rsidRDefault="004650A9" w:rsidP="00CD5942">
      <w:pPr>
        <w:spacing w:after="120"/>
        <w:rPr>
          <w:rFonts w:cstheme="minorHAnsi"/>
          <w:b/>
        </w:rPr>
      </w:pPr>
      <w:proofErr w:type="spellStart"/>
      <w:r w:rsidRPr="003C5432">
        <w:rPr>
          <w:rFonts w:cstheme="minorHAnsi"/>
          <w:b/>
        </w:rPr>
        <w:lastRenderedPageBreak/>
        <w:t>Spr</w:t>
      </w:r>
      <w:proofErr w:type="spellEnd"/>
      <w:r w:rsidRPr="003C5432">
        <w:rPr>
          <w:rFonts w:cstheme="minorHAnsi"/>
          <w:b/>
        </w:rPr>
        <w:t xml:space="preserve"> 196/2020 – kontro</w:t>
      </w:r>
      <w:r w:rsidR="004A389A">
        <w:rPr>
          <w:rFonts w:cstheme="minorHAnsi"/>
          <w:b/>
        </w:rPr>
        <w:t xml:space="preserve">la seznamu odeslaných spisů  </w:t>
      </w:r>
      <w:r w:rsidR="004A389A">
        <w:rPr>
          <w:rFonts w:cstheme="minorHAnsi"/>
        </w:rPr>
        <w:t>(11.-</w:t>
      </w:r>
      <w:proofErr w:type="gramStart"/>
      <w:r w:rsidR="004A389A">
        <w:rPr>
          <w:rFonts w:cstheme="minorHAnsi"/>
        </w:rPr>
        <w:t>20.2.2020</w:t>
      </w:r>
      <w:proofErr w:type="gramEnd"/>
      <w:r w:rsidR="004A389A">
        <w:rPr>
          <w:rFonts w:cstheme="minorHAnsi"/>
        </w:rPr>
        <w:t>)</w:t>
      </w:r>
    </w:p>
    <w:p w:rsidR="004650A9" w:rsidRPr="003C5432"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291/2020 – kontrola spisů a rejstříků civilního oddělení</w:t>
      </w:r>
      <w:r w:rsidR="004A389A">
        <w:rPr>
          <w:rFonts w:cstheme="minorHAnsi"/>
          <w:b/>
        </w:rPr>
        <w:t xml:space="preserve"> </w:t>
      </w:r>
      <w:r w:rsidR="004A389A">
        <w:rPr>
          <w:rFonts w:cstheme="minorHAnsi"/>
        </w:rPr>
        <w:t>(10.-</w:t>
      </w:r>
      <w:proofErr w:type="gramStart"/>
      <w:r w:rsidR="004A389A">
        <w:rPr>
          <w:rFonts w:cstheme="minorHAnsi"/>
        </w:rPr>
        <w:t>16.3.2020</w:t>
      </w:r>
      <w:proofErr w:type="gramEnd"/>
      <w:r w:rsidR="004A389A">
        <w:rPr>
          <w:rFonts w:cstheme="minorHAnsi"/>
        </w:rPr>
        <w:t>)</w:t>
      </w:r>
    </w:p>
    <w:p w:rsidR="004650A9" w:rsidRPr="003C5432"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335/2020 – kontrola kvitančního sešitu</w:t>
      </w:r>
      <w:r w:rsidR="004A389A">
        <w:rPr>
          <w:rFonts w:cstheme="minorHAnsi"/>
        </w:rPr>
        <w:t>(</w:t>
      </w:r>
      <w:proofErr w:type="gramStart"/>
      <w:r w:rsidR="004A389A">
        <w:rPr>
          <w:rFonts w:cstheme="minorHAnsi"/>
        </w:rPr>
        <w:t>24.3.2020</w:t>
      </w:r>
      <w:proofErr w:type="gramEnd"/>
      <w:r w:rsidR="004A389A">
        <w:rPr>
          <w:rFonts w:cstheme="minorHAnsi"/>
        </w:rPr>
        <w:t>)</w:t>
      </w:r>
    </w:p>
    <w:p w:rsidR="004650A9" w:rsidRPr="004A389A"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405/2020 – kontrola nevydaných a neodškrtnutých úschov</w:t>
      </w:r>
      <w:r w:rsidR="004A389A">
        <w:rPr>
          <w:rFonts w:cstheme="minorHAnsi"/>
          <w:b/>
        </w:rPr>
        <w:t xml:space="preserve"> </w:t>
      </w:r>
      <w:r w:rsidR="004A389A">
        <w:rPr>
          <w:rFonts w:cstheme="minorHAnsi"/>
        </w:rPr>
        <w:t>(</w:t>
      </w:r>
      <w:proofErr w:type="gramStart"/>
      <w:r w:rsidR="004A389A">
        <w:rPr>
          <w:rFonts w:cstheme="minorHAnsi"/>
        </w:rPr>
        <w:t>27.4.2020</w:t>
      </w:r>
      <w:proofErr w:type="gramEnd"/>
      <w:r w:rsidR="004A389A">
        <w:rPr>
          <w:rFonts w:cstheme="minorHAnsi"/>
        </w:rPr>
        <w:t>)</w:t>
      </w:r>
    </w:p>
    <w:p w:rsidR="004A389A" w:rsidRPr="003C5432"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372/2020 – kontrola dotazů (lustrací) do CEO a ISZR</w:t>
      </w:r>
      <w:r w:rsidR="004A389A">
        <w:rPr>
          <w:rFonts w:cstheme="minorHAnsi"/>
          <w:b/>
        </w:rPr>
        <w:t xml:space="preserve"> </w:t>
      </w:r>
      <w:r w:rsidR="004A389A">
        <w:rPr>
          <w:rFonts w:cstheme="minorHAnsi"/>
        </w:rPr>
        <w:t>(8.4.-</w:t>
      </w:r>
      <w:proofErr w:type="gramStart"/>
      <w:r w:rsidR="004A389A">
        <w:rPr>
          <w:rFonts w:cstheme="minorHAnsi"/>
        </w:rPr>
        <w:t>22.5.2020</w:t>
      </w:r>
      <w:proofErr w:type="gramEnd"/>
      <w:r w:rsidR="004A389A">
        <w:rPr>
          <w:rFonts w:cstheme="minorHAnsi"/>
        </w:rPr>
        <w:t>)</w:t>
      </w:r>
    </w:p>
    <w:p w:rsidR="004650A9" w:rsidRPr="003C5432" w:rsidRDefault="00890F09" w:rsidP="00CD5942">
      <w:pPr>
        <w:spacing w:after="120"/>
        <w:rPr>
          <w:rFonts w:cstheme="minorHAnsi"/>
          <w:b/>
        </w:rPr>
      </w:pPr>
      <w:proofErr w:type="spellStart"/>
      <w:r>
        <w:rPr>
          <w:rFonts w:cstheme="minorHAnsi"/>
          <w:b/>
        </w:rPr>
        <w:t>S</w:t>
      </w:r>
      <w:r w:rsidR="004650A9" w:rsidRPr="003C5432">
        <w:rPr>
          <w:rFonts w:cstheme="minorHAnsi"/>
          <w:b/>
        </w:rPr>
        <w:t>pr</w:t>
      </w:r>
      <w:proofErr w:type="spellEnd"/>
      <w:r w:rsidR="004650A9" w:rsidRPr="003C5432">
        <w:rPr>
          <w:rFonts w:cstheme="minorHAnsi"/>
          <w:b/>
        </w:rPr>
        <w:t xml:space="preserve"> 511/2020 – kontrola vyplňování formuláře Opravné prostředky a výběru spisů ze lhůt a jiných umístění</w:t>
      </w:r>
      <w:r>
        <w:rPr>
          <w:rFonts w:cstheme="minorHAnsi"/>
          <w:b/>
        </w:rPr>
        <w:t xml:space="preserve"> </w:t>
      </w:r>
      <w:r>
        <w:rPr>
          <w:rFonts w:cstheme="minorHAnsi"/>
        </w:rPr>
        <w:t>(8.-</w:t>
      </w:r>
      <w:proofErr w:type="gramStart"/>
      <w:r>
        <w:rPr>
          <w:rFonts w:cstheme="minorHAnsi"/>
        </w:rPr>
        <w:t>9.6.2020</w:t>
      </w:r>
      <w:proofErr w:type="gramEnd"/>
      <w:r>
        <w:rPr>
          <w:rFonts w:cstheme="minorHAnsi"/>
        </w:rPr>
        <w:t>)</w:t>
      </w:r>
    </w:p>
    <w:p w:rsidR="004650A9" w:rsidRPr="003C5432"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622/2020 – kontrola Poplatků</w:t>
      </w:r>
      <w:r w:rsidR="00890F09">
        <w:rPr>
          <w:rFonts w:cstheme="minorHAnsi"/>
          <w:b/>
        </w:rPr>
        <w:t xml:space="preserve"> </w:t>
      </w:r>
      <w:r w:rsidR="00890F09">
        <w:rPr>
          <w:rFonts w:cstheme="minorHAnsi"/>
        </w:rPr>
        <w:t>(13.-</w:t>
      </w:r>
      <w:proofErr w:type="gramStart"/>
      <w:r w:rsidR="00890F09">
        <w:rPr>
          <w:rFonts w:cstheme="minorHAnsi"/>
        </w:rPr>
        <w:t>20.7.2020</w:t>
      </w:r>
      <w:proofErr w:type="gramEnd"/>
      <w:r w:rsidR="00890F09">
        <w:rPr>
          <w:rFonts w:cstheme="minorHAnsi"/>
        </w:rPr>
        <w:t>)</w:t>
      </w:r>
    </w:p>
    <w:p w:rsidR="004650A9" w:rsidRPr="003C5432"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623/2020 – kontrola namátkou vybraných položek výkazů</w:t>
      </w:r>
      <w:r w:rsidR="00CB4459">
        <w:rPr>
          <w:rFonts w:cstheme="minorHAnsi"/>
          <w:b/>
        </w:rPr>
        <w:t xml:space="preserve"> </w:t>
      </w:r>
      <w:r w:rsidR="00CB4459">
        <w:rPr>
          <w:rFonts w:cstheme="minorHAnsi"/>
        </w:rPr>
        <w:t>(13.-</w:t>
      </w:r>
      <w:proofErr w:type="gramStart"/>
      <w:r w:rsidR="00CB4459">
        <w:rPr>
          <w:rFonts w:cstheme="minorHAnsi"/>
        </w:rPr>
        <w:t>27.7.2020</w:t>
      </w:r>
      <w:proofErr w:type="gramEnd"/>
      <w:r w:rsidR="00CB4459">
        <w:rPr>
          <w:rFonts w:cstheme="minorHAnsi"/>
        </w:rPr>
        <w:t>)</w:t>
      </w:r>
    </w:p>
    <w:p w:rsidR="004650A9" w:rsidRPr="003C5432"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624/2020 – kontrola statistické kázně</w:t>
      </w:r>
      <w:r w:rsidR="00CB4459">
        <w:rPr>
          <w:rFonts w:cstheme="minorHAnsi"/>
          <w:b/>
        </w:rPr>
        <w:t xml:space="preserve"> </w:t>
      </w:r>
      <w:r w:rsidR="00CB4459">
        <w:rPr>
          <w:rFonts w:cstheme="minorHAnsi"/>
        </w:rPr>
        <w:t>(13.-</w:t>
      </w:r>
      <w:proofErr w:type="gramStart"/>
      <w:r w:rsidR="00CB4459">
        <w:rPr>
          <w:rFonts w:cstheme="minorHAnsi"/>
        </w:rPr>
        <w:t>29.7.2020</w:t>
      </w:r>
      <w:proofErr w:type="gramEnd"/>
      <w:r w:rsidR="00CB4459">
        <w:rPr>
          <w:rFonts w:cstheme="minorHAnsi"/>
        </w:rPr>
        <w:t>)</w:t>
      </w:r>
    </w:p>
    <w:p w:rsidR="004650A9" w:rsidRPr="003C5432"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701/2020 – kontrola vydaných rozhodnutí</w:t>
      </w:r>
      <w:r w:rsidR="00CB4459">
        <w:rPr>
          <w:rFonts w:cstheme="minorHAnsi"/>
          <w:b/>
        </w:rPr>
        <w:t xml:space="preserve"> </w:t>
      </w:r>
      <w:r w:rsidR="00CB4459">
        <w:rPr>
          <w:rFonts w:cstheme="minorHAnsi"/>
        </w:rPr>
        <w:t>(11.-</w:t>
      </w:r>
      <w:proofErr w:type="gramStart"/>
      <w:r w:rsidR="00CB4459">
        <w:rPr>
          <w:rFonts w:cstheme="minorHAnsi"/>
        </w:rPr>
        <w:t>18.8.2020</w:t>
      </w:r>
      <w:proofErr w:type="gramEnd"/>
      <w:r w:rsidR="00CB4459">
        <w:rPr>
          <w:rFonts w:cstheme="minorHAnsi"/>
        </w:rPr>
        <w:t>)</w:t>
      </w:r>
    </w:p>
    <w:p w:rsidR="004650A9" w:rsidRPr="003C5432" w:rsidRDefault="00CB4459" w:rsidP="00CD5942">
      <w:pPr>
        <w:spacing w:after="120"/>
        <w:rPr>
          <w:rFonts w:cstheme="minorHAnsi"/>
        </w:rPr>
      </w:pPr>
      <w:proofErr w:type="spellStart"/>
      <w:r>
        <w:rPr>
          <w:rFonts w:cstheme="minorHAnsi"/>
          <w:b/>
        </w:rPr>
        <w:t>Spr</w:t>
      </w:r>
      <w:proofErr w:type="spellEnd"/>
      <w:r>
        <w:rPr>
          <w:rFonts w:cstheme="minorHAnsi"/>
          <w:b/>
        </w:rPr>
        <w:t xml:space="preserve"> 702/2020</w:t>
      </w:r>
      <w:r w:rsidR="004650A9" w:rsidRPr="003C5432">
        <w:rPr>
          <w:rFonts w:cstheme="minorHAnsi"/>
          <w:b/>
        </w:rPr>
        <w:t xml:space="preserve"> – prověrka dodržování Ins</w:t>
      </w:r>
      <w:r w:rsidR="00CD5942">
        <w:rPr>
          <w:rFonts w:cstheme="minorHAnsi"/>
          <w:b/>
        </w:rPr>
        <w:t xml:space="preserve">trukce </w:t>
      </w:r>
      <w:proofErr w:type="spellStart"/>
      <w:r w:rsidR="00CD5942">
        <w:rPr>
          <w:rFonts w:cstheme="minorHAnsi"/>
          <w:b/>
        </w:rPr>
        <w:t>MSp</w:t>
      </w:r>
      <w:proofErr w:type="spellEnd"/>
      <w:r w:rsidR="00CD5942">
        <w:rPr>
          <w:rFonts w:cstheme="minorHAnsi"/>
          <w:b/>
        </w:rPr>
        <w:t xml:space="preserve"> č, 4/2017 </w:t>
      </w:r>
      <w:r>
        <w:rPr>
          <w:rFonts w:cstheme="minorHAnsi"/>
        </w:rPr>
        <w:t>(11.8.-</w:t>
      </w:r>
      <w:proofErr w:type="gramStart"/>
      <w:r>
        <w:rPr>
          <w:rFonts w:cstheme="minorHAnsi"/>
        </w:rPr>
        <w:t>7.9.2020</w:t>
      </w:r>
      <w:proofErr w:type="gramEnd"/>
      <w:r>
        <w:rPr>
          <w:rFonts w:cstheme="minorHAnsi"/>
        </w:rPr>
        <w:t>)</w:t>
      </w:r>
    </w:p>
    <w:p w:rsidR="004650A9" w:rsidRPr="003C5432" w:rsidRDefault="004650A9"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790/2020 – kontrola pořizování, evidence, označování a ukládání zvukových záznamů pořizovaných při jednání soudu</w:t>
      </w:r>
      <w:r w:rsidR="00CB4459">
        <w:rPr>
          <w:rFonts w:cstheme="minorHAnsi"/>
          <w:b/>
        </w:rPr>
        <w:t xml:space="preserve"> </w:t>
      </w:r>
      <w:r w:rsidR="00CB4459">
        <w:rPr>
          <w:rFonts w:cstheme="minorHAnsi"/>
        </w:rPr>
        <w:t>(15.-</w:t>
      </w:r>
      <w:proofErr w:type="gramStart"/>
      <w:r w:rsidR="00CB4459">
        <w:rPr>
          <w:rFonts w:cstheme="minorHAnsi"/>
        </w:rPr>
        <w:t>23.9.2020</w:t>
      </w:r>
      <w:proofErr w:type="gramEnd"/>
      <w:r w:rsidR="00CB4459">
        <w:rPr>
          <w:rFonts w:cstheme="minorHAnsi"/>
        </w:rPr>
        <w:t>)</w:t>
      </w:r>
    </w:p>
    <w:p w:rsidR="004A389A" w:rsidRPr="00CB4459" w:rsidRDefault="004A389A" w:rsidP="00CD5942">
      <w:pPr>
        <w:spacing w:after="120"/>
        <w:rPr>
          <w:rFonts w:cstheme="minorHAnsi"/>
          <w:b/>
        </w:rPr>
      </w:pPr>
      <w:proofErr w:type="spellStart"/>
      <w:r w:rsidRPr="003C5432">
        <w:rPr>
          <w:rFonts w:cstheme="minorHAnsi"/>
          <w:b/>
        </w:rPr>
        <w:t>Spr</w:t>
      </w:r>
      <w:proofErr w:type="spellEnd"/>
      <w:r w:rsidRPr="003C5432">
        <w:rPr>
          <w:rFonts w:cstheme="minorHAnsi"/>
          <w:b/>
        </w:rPr>
        <w:t xml:space="preserve"> 900/2020 – kontrola zasílání oznámení OSZ</w:t>
      </w:r>
      <w:r>
        <w:rPr>
          <w:rFonts w:cstheme="minorHAnsi"/>
          <w:b/>
        </w:rPr>
        <w:t xml:space="preserve"> </w:t>
      </w:r>
      <w:r>
        <w:rPr>
          <w:rFonts w:cstheme="minorHAnsi"/>
        </w:rPr>
        <w:t>(</w:t>
      </w:r>
      <w:proofErr w:type="gramStart"/>
      <w:r>
        <w:rPr>
          <w:rFonts w:cstheme="minorHAnsi"/>
        </w:rPr>
        <w:t>3.5.+20.10.2020</w:t>
      </w:r>
      <w:proofErr w:type="gramEnd"/>
      <w:r>
        <w:rPr>
          <w:rFonts w:cstheme="minorHAnsi"/>
        </w:rPr>
        <w:t>)</w:t>
      </w:r>
    </w:p>
    <w:p w:rsidR="004650A9" w:rsidRPr="00CB4459" w:rsidRDefault="004650A9" w:rsidP="00CD5942">
      <w:pPr>
        <w:spacing w:after="120"/>
        <w:rPr>
          <w:rFonts w:cstheme="minorHAnsi"/>
          <w:bCs/>
        </w:rPr>
      </w:pPr>
      <w:proofErr w:type="spellStart"/>
      <w:r w:rsidRPr="003C5432">
        <w:rPr>
          <w:rFonts w:cstheme="minorHAnsi"/>
          <w:b/>
        </w:rPr>
        <w:t>Spr</w:t>
      </w:r>
      <w:proofErr w:type="spellEnd"/>
      <w:r w:rsidRPr="003C5432">
        <w:rPr>
          <w:rFonts w:cstheme="minorHAnsi"/>
          <w:b/>
        </w:rPr>
        <w:t xml:space="preserve"> 928/2020 – kontrola Předběžných opatření a Rizik</w:t>
      </w:r>
      <w:r w:rsidR="00CB4459">
        <w:rPr>
          <w:rFonts w:cstheme="minorHAnsi"/>
          <w:b/>
        </w:rPr>
        <w:t xml:space="preserve"> </w:t>
      </w:r>
      <w:r w:rsidR="00CB4459">
        <w:rPr>
          <w:rFonts w:cstheme="minorHAnsi"/>
        </w:rPr>
        <w:t>(29.10.-</w:t>
      </w:r>
      <w:proofErr w:type="gramStart"/>
      <w:r w:rsidR="00CB4459">
        <w:rPr>
          <w:rFonts w:cstheme="minorHAnsi"/>
        </w:rPr>
        <w:t>6.11.2020</w:t>
      </w:r>
      <w:proofErr w:type="gramEnd"/>
      <w:r w:rsidR="00CB4459">
        <w:rPr>
          <w:rFonts w:cstheme="minorHAnsi"/>
        </w:rPr>
        <w:t>)</w:t>
      </w:r>
    </w:p>
    <w:p w:rsidR="00CB4459" w:rsidRPr="00CB4459" w:rsidRDefault="004650A9" w:rsidP="00CD5942">
      <w:pPr>
        <w:spacing w:after="120"/>
        <w:rPr>
          <w:rFonts w:cstheme="minorHAnsi"/>
          <w:bCs/>
        </w:rPr>
      </w:pPr>
      <w:proofErr w:type="spellStart"/>
      <w:r w:rsidRPr="003C5432">
        <w:rPr>
          <w:rFonts w:cstheme="minorHAnsi"/>
          <w:b/>
        </w:rPr>
        <w:t>Spr</w:t>
      </w:r>
      <w:proofErr w:type="spellEnd"/>
      <w:r w:rsidRPr="003C5432">
        <w:rPr>
          <w:rFonts w:cstheme="minorHAnsi"/>
          <w:b/>
        </w:rPr>
        <w:t xml:space="preserve"> 929/2020 – kontrola spisů a opatrovnických rejstříků (P, P a </w:t>
      </w:r>
      <w:proofErr w:type="spellStart"/>
      <w:r w:rsidRPr="003C5432">
        <w:rPr>
          <w:rFonts w:cstheme="minorHAnsi"/>
          <w:b/>
        </w:rPr>
        <w:t>Nc</w:t>
      </w:r>
      <w:proofErr w:type="spellEnd"/>
      <w:r w:rsidRPr="003C5432">
        <w:rPr>
          <w:rFonts w:cstheme="minorHAnsi"/>
          <w:b/>
        </w:rPr>
        <w:t xml:space="preserve">, </w:t>
      </w:r>
      <w:proofErr w:type="spellStart"/>
      <w:r w:rsidRPr="003C5432">
        <w:rPr>
          <w:rFonts w:cstheme="minorHAnsi"/>
          <w:b/>
        </w:rPr>
        <w:t>Nc</w:t>
      </w:r>
      <w:proofErr w:type="spellEnd"/>
      <w:r w:rsidRPr="003C5432">
        <w:rPr>
          <w:rFonts w:cstheme="minorHAnsi"/>
          <w:b/>
        </w:rPr>
        <w:t>, L)</w:t>
      </w:r>
      <w:r w:rsidR="00CB4459">
        <w:rPr>
          <w:rFonts w:cstheme="minorHAnsi"/>
          <w:b/>
        </w:rPr>
        <w:t xml:space="preserve"> </w:t>
      </w:r>
      <w:r w:rsidR="00CB4459">
        <w:rPr>
          <w:rFonts w:cstheme="minorHAnsi"/>
        </w:rPr>
        <w:t>(29.10.-</w:t>
      </w:r>
      <w:proofErr w:type="gramStart"/>
      <w:r w:rsidR="00CB4459">
        <w:rPr>
          <w:rFonts w:cstheme="minorHAnsi"/>
        </w:rPr>
        <w:t>8.11.2020</w:t>
      </w:r>
      <w:proofErr w:type="gramEnd"/>
      <w:r w:rsidR="00CB4459">
        <w:rPr>
          <w:rFonts w:cstheme="minorHAnsi"/>
        </w:rPr>
        <w:t>)</w:t>
      </w:r>
    </w:p>
    <w:p w:rsidR="004650A9" w:rsidRDefault="004650A9" w:rsidP="00CD5942">
      <w:pPr>
        <w:spacing w:after="120"/>
        <w:rPr>
          <w:rFonts w:cstheme="minorHAnsi"/>
        </w:rPr>
      </w:pPr>
      <w:proofErr w:type="spellStart"/>
      <w:r w:rsidRPr="003C5432">
        <w:rPr>
          <w:rFonts w:cstheme="minorHAnsi"/>
          <w:b/>
        </w:rPr>
        <w:t>Spr</w:t>
      </w:r>
      <w:proofErr w:type="spellEnd"/>
      <w:r w:rsidRPr="003C5432">
        <w:rPr>
          <w:rFonts w:cstheme="minorHAnsi"/>
          <w:b/>
        </w:rPr>
        <w:t xml:space="preserve"> 1068/2020 – kontrola spisovny</w:t>
      </w:r>
      <w:r w:rsidR="00CB4459">
        <w:rPr>
          <w:rFonts w:cstheme="minorHAnsi"/>
          <w:b/>
        </w:rPr>
        <w:t xml:space="preserve"> </w:t>
      </w:r>
      <w:r w:rsidR="00CB4459">
        <w:rPr>
          <w:rFonts w:cstheme="minorHAnsi"/>
        </w:rPr>
        <w:t>(8.-</w:t>
      </w:r>
      <w:proofErr w:type="gramStart"/>
      <w:r w:rsidR="00CB4459">
        <w:rPr>
          <w:rFonts w:cstheme="minorHAnsi"/>
        </w:rPr>
        <w:t>11.12.2020</w:t>
      </w:r>
      <w:proofErr w:type="gramEnd"/>
      <w:r w:rsidR="00CB4459">
        <w:rPr>
          <w:rFonts w:cstheme="minorHAnsi"/>
        </w:rPr>
        <w:t>)</w:t>
      </w:r>
    </w:p>
    <w:p w:rsidR="004650A9" w:rsidRPr="00CB4459" w:rsidRDefault="004A389A" w:rsidP="00CD5942">
      <w:pPr>
        <w:spacing w:after="120"/>
        <w:rPr>
          <w:rFonts w:cstheme="minorHAnsi"/>
          <w:b/>
        </w:rPr>
      </w:pPr>
      <w:r w:rsidRPr="00CB4459">
        <w:rPr>
          <w:rFonts w:cstheme="minorHAnsi"/>
          <w:b/>
        </w:rPr>
        <w:t xml:space="preserve">Provedenými </w:t>
      </w:r>
      <w:proofErr w:type="gramStart"/>
      <w:r w:rsidRPr="00CB4459">
        <w:rPr>
          <w:rFonts w:cstheme="minorHAnsi"/>
          <w:b/>
        </w:rPr>
        <w:t xml:space="preserve">kontrolami </w:t>
      </w:r>
      <w:r w:rsidR="004650A9" w:rsidRPr="00CB4459">
        <w:rPr>
          <w:rFonts w:cstheme="minorHAnsi"/>
          <w:b/>
        </w:rPr>
        <w:t xml:space="preserve"> nebyly</w:t>
      </w:r>
      <w:proofErr w:type="gramEnd"/>
      <w:r w:rsidR="004650A9" w:rsidRPr="00CB4459">
        <w:rPr>
          <w:rFonts w:cstheme="minorHAnsi"/>
          <w:b/>
        </w:rPr>
        <w:t xml:space="preserve"> zjištěny žádné závažné nedostatky. </w:t>
      </w:r>
    </w:p>
    <w:p w:rsidR="00CD5942" w:rsidRDefault="00CD5942" w:rsidP="00CD5942">
      <w:pPr>
        <w:spacing w:after="120"/>
        <w:rPr>
          <w:rFonts w:cstheme="minorHAnsi"/>
          <w:b/>
        </w:rPr>
      </w:pPr>
    </w:p>
    <w:p w:rsidR="002B0E5C" w:rsidRPr="003C5432" w:rsidRDefault="004A389A" w:rsidP="00CD5942">
      <w:pPr>
        <w:spacing w:after="120"/>
        <w:rPr>
          <w:rFonts w:cstheme="minorHAnsi"/>
          <w:b/>
        </w:rPr>
      </w:pPr>
      <w:r>
        <w:rPr>
          <w:rFonts w:cstheme="minorHAnsi"/>
          <w:b/>
        </w:rPr>
        <w:t xml:space="preserve"> </w:t>
      </w:r>
      <w:r w:rsidR="00A002AD" w:rsidRPr="003C5432">
        <w:rPr>
          <w:rFonts w:cstheme="minorHAnsi"/>
          <w:b/>
        </w:rPr>
        <w:t>Vnější kontroly</w:t>
      </w:r>
    </w:p>
    <w:p w:rsidR="00744FE3" w:rsidRPr="00CD5942" w:rsidRDefault="00E45559" w:rsidP="00CD5942">
      <w:pPr>
        <w:pStyle w:val="Default"/>
        <w:spacing w:after="120"/>
        <w:rPr>
          <w:rFonts w:asciiTheme="minorHAnsi" w:hAnsiTheme="minorHAnsi" w:cstheme="minorHAnsi"/>
          <w:b/>
          <w:bCs/>
          <w:sz w:val="22"/>
          <w:szCs w:val="22"/>
        </w:rPr>
      </w:pPr>
      <w:r w:rsidRPr="00CD5942">
        <w:rPr>
          <w:rFonts w:asciiTheme="minorHAnsi" w:hAnsiTheme="minorHAnsi" w:cstheme="minorHAnsi"/>
          <w:b/>
          <w:sz w:val="22"/>
          <w:szCs w:val="22"/>
        </w:rPr>
        <w:t>VZP ČR</w:t>
      </w:r>
      <w:r w:rsidR="00AE7422" w:rsidRPr="00CD5942">
        <w:rPr>
          <w:rFonts w:asciiTheme="minorHAnsi" w:hAnsiTheme="minorHAnsi" w:cstheme="minorHAnsi"/>
          <w:b/>
          <w:sz w:val="22"/>
          <w:szCs w:val="22"/>
        </w:rPr>
        <w:t xml:space="preserve">, </w:t>
      </w:r>
      <w:proofErr w:type="spellStart"/>
      <w:r w:rsidR="00AE7422" w:rsidRPr="00CD5942">
        <w:rPr>
          <w:rFonts w:asciiTheme="minorHAnsi" w:hAnsiTheme="minorHAnsi" w:cstheme="minorHAnsi"/>
          <w:b/>
          <w:sz w:val="22"/>
          <w:szCs w:val="22"/>
        </w:rPr>
        <w:t>Spr</w:t>
      </w:r>
      <w:proofErr w:type="spellEnd"/>
      <w:r w:rsidR="00AE7422" w:rsidRPr="00CD5942">
        <w:rPr>
          <w:rFonts w:asciiTheme="minorHAnsi" w:hAnsiTheme="minorHAnsi" w:cstheme="minorHAnsi"/>
          <w:b/>
          <w:sz w:val="22"/>
          <w:szCs w:val="22"/>
        </w:rPr>
        <w:t xml:space="preserve"> 685/2020</w:t>
      </w:r>
      <w:r w:rsidRPr="00CD5942">
        <w:rPr>
          <w:rFonts w:asciiTheme="minorHAnsi" w:hAnsiTheme="minorHAnsi" w:cstheme="minorHAnsi"/>
          <w:b/>
          <w:sz w:val="22"/>
          <w:szCs w:val="22"/>
        </w:rPr>
        <w:t xml:space="preserve"> </w:t>
      </w:r>
      <w:r w:rsidRPr="00CD5942">
        <w:rPr>
          <w:rFonts w:asciiTheme="minorHAnsi" w:hAnsiTheme="minorHAnsi" w:cstheme="minorHAnsi"/>
          <w:b/>
          <w:bCs/>
          <w:sz w:val="22"/>
          <w:szCs w:val="22"/>
        </w:rPr>
        <w:t xml:space="preserve"> </w:t>
      </w:r>
    </w:p>
    <w:p w:rsidR="00E45559" w:rsidRPr="007437EC" w:rsidRDefault="00744FE3" w:rsidP="00CD5942">
      <w:pPr>
        <w:pStyle w:val="Default"/>
        <w:spacing w:after="120"/>
        <w:rPr>
          <w:rFonts w:asciiTheme="minorHAnsi" w:hAnsiTheme="minorHAnsi" w:cstheme="minorHAnsi"/>
          <w:bCs/>
          <w:sz w:val="22"/>
          <w:szCs w:val="22"/>
        </w:rPr>
      </w:pPr>
      <w:r w:rsidRPr="007437EC">
        <w:rPr>
          <w:rFonts w:asciiTheme="minorHAnsi" w:hAnsiTheme="minorHAnsi" w:cstheme="minorHAnsi"/>
          <w:bCs/>
          <w:sz w:val="22"/>
          <w:szCs w:val="22"/>
        </w:rPr>
        <w:t xml:space="preserve">Kontrola </w:t>
      </w:r>
      <w:r w:rsidR="00E45559" w:rsidRPr="007437EC">
        <w:rPr>
          <w:rFonts w:asciiTheme="minorHAnsi" w:hAnsiTheme="minorHAnsi" w:cstheme="minorHAnsi"/>
          <w:bCs/>
          <w:sz w:val="22"/>
          <w:szCs w:val="22"/>
        </w:rPr>
        <w:t>plateb pojistného na veřejné zdravotní pojištění a dodržování ostatních povinností plátce pojistného</w:t>
      </w:r>
    </w:p>
    <w:p w:rsidR="00E45559" w:rsidRPr="007437EC" w:rsidRDefault="00E45559" w:rsidP="00CD5942">
      <w:pPr>
        <w:pStyle w:val="Default"/>
        <w:spacing w:after="120"/>
        <w:rPr>
          <w:rFonts w:asciiTheme="minorHAnsi" w:hAnsiTheme="minorHAnsi" w:cstheme="minorHAnsi"/>
          <w:sz w:val="22"/>
          <w:szCs w:val="22"/>
        </w:rPr>
      </w:pPr>
      <w:r w:rsidRPr="007437EC">
        <w:rPr>
          <w:rFonts w:asciiTheme="minorHAnsi" w:hAnsiTheme="minorHAnsi" w:cstheme="minorHAnsi"/>
          <w:bCs/>
          <w:sz w:val="22"/>
          <w:szCs w:val="22"/>
        </w:rPr>
        <w:t xml:space="preserve">Předmět kontroly: </w:t>
      </w:r>
      <w:r w:rsidRPr="007437EC">
        <w:rPr>
          <w:rFonts w:asciiTheme="minorHAnsi" w:hAnsiTheme="minorHAnsi" w:cstheme="minorHAnsi"/>
          <w:sz w:val="22"/>
          <w:szCs w:val="22"/>
        </w:rPr>
        <w:t>dodržování oznamovací povinnosti, stanovení vyměřovacích základů a výše pojistného, dodržování termínů splatnosti pojistného.</w:t>
      </w:r>
    </w:p>
    <w:p w:rsidR="00744FE3" w:rsidRPr="003C5432" w:rsidRDefault="00744FE3" w:rsidP="00CD5942">
      <w:pPr>
        <w:pStyle w:val="Default"/>
        <w:spacing w:after="120"/>
        <w:rPr>
          <w:rFonts w:asciiTheme="minorHAnsi" w:hAnsiTheme="minorHAnsi" w:cstheme="minorHAnsi"/>
          <w:sz w:val="22"/>
          <w:szCs w:val="22"/>
        </w:rPr>
      </w:pPr>
      <w:r w:rsidRPr="003C5432">
        <w:rPr>
          <w:rFonts w:asciiTheme="minorHAnsi" w:hAnsiTheme="minorHAnsi" w:cstheme="minorHAnsi"/>
          <w:sz w:val="22"/>
          <w:szCs w:val="22"/>
        </w:rPr>
        <w:t xml:space="preserve">Termín kontroly: </w:t>
      </w:r>
      <w:proofErr w:type="gramStart"/>
      <w:r w:rsidRPr="003C5432">
        <w:rPr>
          <w:rFonts w:asciiTheme="minorHAnsi" w:hAnsiTheme="minorHAnsi" w:cstheme="minorHAnsi"/>
          <w:sz w:val="22"/>
          <w:szCs w:val="22"/>
        </w:rPr>
        <w:t>3.9.2020</w:t>
      </w:r>
      <w:proofErr w:type="gramEnd"/>
      <w:r w:rsidR="00AE7422" w:rsidRPr="003C5432">
        <w:rPr>
          <w:rFonts w:asciiTheme="minorHAnsi" w:hAnsiTheme="minorHAnsi" w:cstheme="minorHAnsi"/>
          <w:sz w:val="22"/>
          <w:szCs w:val="22"/>
        </w:rPr>
        <w:t xml:space="preserve"> </w:t>
      </w:r>
      <w:r w:rsidRPr="003C5432">
        <w:rPr>
          <w:rFonts w:asciiTheme="minorHAnsi" w:hAnsiTheme="minorHAnsi" w:cstheme="minorHAnsi"/>
          <w:sz w:val="22"/>
          <w:szCs w:val="22"/>
        </w:rPr>
        <w:t>-</w:t>
      </w:r>
      <w:r w:rsidR="00AE7422" w:rsidRPr="003C5432">
        <w:rPr>
          <w:rFonts w:asciiTheme="minorHAnsi" w:hAnsiTheme="minorHAnsi" w:cstheme="minorHAnsi"/>
          <w:sz w:val="22"/>
          <w:szCs w:val="22"/>
        </w:rPr>
        <w:t xml:space="preserve"> </w:t>
      </w:r>
      <w:r w:rsidRPr="003C5432">
        <w:rPr>
          <w:rFonts w:asciiTheme="minorHAnsi" w:hAnsiTheme="minorHAnsi" w:cstheme="minorHAnsi"/>
          <w:sz w:val="22"/>
          <w:szCs w:val="22"/>
        </w:rPr>
        <w:t>8.10.2020</w:t>
      </w:r>
    </w:p>
    <w:p w:rsidR="001A709F" w:rsidRPr="00054EB8" w:rsidRDefault="00AE7422" w:rsidP="00CD5942">
      <w:pPr>
        <w:spacing w:before="120" w:after="120"/>
        <w:jc w:val="both"/>
        <w:rPr>
          <w:rFonts w:cstheme="minorHAnsi"/>
          <w:b/>
        </w:rPr>
      </w:pPr>
      <w:r w:rsidRPr="00054EB8">
        <w:rPr>
          <w:rFonts w:cstheme="minorHAnsi"/>
          <w:b/>
        </w:rPr>
        <w:t>Kontrolou nebyly zjištěny žádné závady.</w:t>
      </w:r>
    </w:p>
    <w:sectPr w:rsidR="001A709F" w:rsidRPr="00054EB8" w:rsidSect="00010B02">
      <w:type w:val="continuous"/>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029" w:rsidRDefault="00D03029" w:rsidP="008251D4">
      <w:pPr>
        <w:spacing w:after="0" w:line="240" w:lineRule="auto"/>
      </w:pPr>
      <w:r>
        <w:separator/>
      </w:r>
    </w:p>
  </w:endnote>
  <w:endnote w:type="continuationSeparator" w:id="0">
    <w:p w:rsidR="00D03029" w:rsidRDefault="00D03029" w:rsidP="0082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375957"/>
      <w:docPartObj>
        <w:docPartGallery w:val="Page Numbers (Bottom of Page)"/>
        <w:docPartUnique/>
      </w:docPartObj>
    </w:sdtPr>
    <w:sdtEndPr/>
    <w:sdtContent>
      <w:p w:rsidR="00D03029" w:rsidRDefault="00D03029">
        <w:pPr>
          <w:pStyle w:val="Zpat"/>
          <w:jc w:val="center"/>
        </w:pPr>
        <w:r>
          <w:fldChar w:fldCharType="begin"/>
        </w:r>
        <w:r>
          <w:instrText>PAGE   \* MERGEFORMAT</w:instrText>
        </w:r>
        <w:r>
          <w:fldChar w:fldCharType="separate"/>
        </w:r>
        <w:r w:rsidR="00B96361">
          <w:rPr>
            <w:noProof/>
          </w:rPr>
          <w:t>57</w:t>
        </w:r>
        <w:r>
          <w:fldChar w:fldCharType="end"/>
        </w:r>
      </w:p>
    </w:sdtContent>
  </w:sdt>
  <w:p w:rsidR="00D03029" w:rsidRDefault="00D0302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586210"/>
      <w:docPartObj>
        <w:docPartGallery w:val="Page Numbers (Bottom of Page)"/>
        <w:docPartUnique/>
      </w:docPartObj>
    </w:sdtPr>
    <w:sdtEndPr/>
    <w:sdtContent>
      <w:p w:rsidR="00D03029" w:rsidRDefault="00D03029">
        <w:pPr>
          <w:pStyle w:val="Zpat"/>
          <w:jc w:val="center"/>
        </w:pPr>
        <w:r>
          <w:fldChar w:fldCharType="begin"/>
        </w:r>
        <w:r>
          <w:instrText>PAGE   \* MERGEFORMAT</w:instrText>
        </w:r>
        <w:r>
          <w:fldChar w:fldCharType="separate"/>
        </w:r>
        <w:r w:rsidR="00B96361">
          <w:rPr>
            <w:noProof/>
          </w:rPr>
          <w:t>5</w:t>
        </w:r>
        <w:r>
          <w:fldChar w:fldCharType="end"/>
        </w:r>
      </w:p>
    </w:sdtContent>
  </w:sdt>
  <w:p w:rsidR="00D03029" w:rsidRDefault="00D0302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029" w:rsidRDefault="00D03029" w:rsidP="008251D4">
      <w:pPr>
        <w:spacing w:after="0" w:line="240" w:lineRule="auto"/>
      </w:pPr>
      <w:r>
        <w:separator/>
      </w:r>
    </w:p>
  </w:footnote>
  <w:footnote w:type="continuationSeparator" w:id="0">
    <w:p w:rsidR="00D03029" w:rsidRDefault="00D03029" w:rsidP="008251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B3F77"/>
    <w:multiLevelType w:val="hybridMultilevel"/>
    <w:tmpl w:val="1FB4A4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F343B74"/>
    <w:multiLevelType w:val="hybridMultilevel"/>
    <w:tmpl w:val="8488F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2CB06D7"/>
    <w:multiLevelType w:val="multilevel"/>
    <w:tmpl w:val="4F84EA8C"/>
    <w:lvl w:ilvl="0">
      <w:start w:val="3"/>
      <w:numFmt w:val="decimal"/>
      <w:lvlText w:val="%1"/>
      <w:lvlJc w:val="left"/>
      <w:pPr>
        <w:ind w:left="360" w:hanging="360"/>
      </w:pPr>
      <w:rPr>
        <w:rFonts w:hint="default"/>
      </w:rPr>
    </w:lvl>
    <w:lvl w:ilvl="1">
      <w:start w:val="1"/>
      <w:numFmt w:val="decimal"/>
      <w:pStyle w:val="Nadpis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24550D4"/>
    <w:multiLevelType w:val="hybridMultilevel"/>
    <w:tmpl w:val="E5EC46A8"/>
    <w:lvl w:ilvl="0" w:tplc="DB40BB7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4811C0"/>
    <w:multiLevelType w:val="multilevel"/>
    <w:tmpl w:val="04050025"/>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397A4160"/>
    <w:multiLevelType w:val="hybridMultilevel"/>
    <w:tmpl w:val="7E8E9592"/>
    <w:lvl w:ilvl="0" w:tplc="A2B2FB90">
      <w:start w:val="2"/>
      <w:numFmt w:val="bullet"/>
      <w:lvlText w:val="-"/>
      <w:lvlJc w:val="left"/>
      <w:pPr>
        <w:ind w:left="1778"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E627D80"/>
    <w:multiLevelType w:val="hybridMultilevel"/>
    <w:tmpl w:val="673492FE"/>
    <w:lvl w:ilvl="0" w:tplc="44641BE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6"/>
  </w:num>
  <w:num w:numId="6">
    <w:abstractNumId w:val="2"/>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418"/>
    <w:rsid w:val="00010B02"/>
    <w:rsid w:val="00013B73"/>
    <w:rsid w:val="00020CA8"/>
    <w:rsid w:val="00024026"/>
    <w:rsid w:val="00024F97"/>
    <w:rsid w:val="000253EE"/>
    <w:rsid w:val="000301B2"/>
    <w:rsid w:val="00037F5A"/>
    <w:rsid w:val="00040220"/>
    <w:rsid w:val="0004480A"/>
    <w:rsid w:val="00054EB8"/>
    <w:rsid w:val="000579A2"/>
    <w:rsid w:val="00063254"/>
    <w:rsid w:val="00063CEC"/>
    <w:rsid w:val="0006770F"/>
    <w:rsid w:val="0007377E"/>
    <w:rsid w:val="0007434C"/>
    <w:rsid w:val="000825EC"/>
    <w:rsid w:val="0008539F"/>
    <w:rsid w:val="0009456E"/>
    <w:rsid w:val="000A313A"/>
    <w:rsid w:val="000A4004"/>
    <w:rsid w:val="000A6DEA"/>
    <w:rsid w:val="000A7BB1"/>
    <w:rsid w:val="000B11C5"/>
    <w:rsid w:val="000B5380"/>
    <w:rsid w:val="000B63DD"/>
    <w:rsid w:val="000B7765"/>
    <w:rsid w:val="000C11DC"/>
    <w:rsid w:val="000C1A35"/>
    <w:rsid w:val="000C3F3D"/>
    <w:rsid w:val="000C623C"/>
    <w:rsid w:val="000D2C64"/>
    <w:rsid w:val="00103C60"/>
    <w:rsid w:val="001065DF"/>
    <w:rsid w:val="001076CA"/>
    <w:rsid w:val="00110A15"/>
    <w:rsid w:val="00112B90"/>
    <w:rsid w:val="00112E0B"/>
    <w:rsid w:val="001148C7"/>
    <w:rsid w:val="00114C3C"/>
    <w:rsid w:val="0011507D"/>
    <w:rsid w:val="00115763"/>
    <w:rsid w:val="001172C0"/>
    <w:rsid w:val="00130DAD"/>
    <w:rsid w:val="0013317C"/>
    <w:rsid w:val="001464B9"/>
    <w:rsid w:val="0014658A"/>
    <w:rsid w:val="00151200"/>
    <w:rsid w:val="00157D08"/>
    <w:rsid w:val="00170AF0"/>
    <w:rsid w:val="00177DDB"/>
    <w:rsid w:val="0018281A"/>
    <w:rsid w:val="00184D13"/>
    <w:rsid w:val="0019238D"/>
    <w:rsid w:val="0019256E"/>
    <w:rsid w:val="001A05B2"/>
    <w:rsid w:val="001A4E85"/>
    <w:rsid w:val="001A709F"/>
    <w:rsid w:val="001B13E0"/>
    <w:rsid w:val="001B19D8"/>
    <w:rsid w:val="001B1F3B"/>
    <w:rsid w:val="001C32E3"/>
    <w:rsid w:val="001C5395"/>
    <w:rsid w:val="001D453A"/>
    <w:rsid w:val="001D57D0"/>
    <w:rsid w:val="001D6A41"/>
    <w:rsid w:val="001D773E"/>
    <w:rsid w:val="001E4F22"/>
    <w:rsid w:val="001E5852"/>
    <w:rsid w:val="001E6240"/>
    <w:rsid w:val="001F37EF"/>
    <w:rsid w:val="002004F0"/>
    <w:rsid w:val="0020126F"/>
    <w:rsid w:val="002021FE"/>
    <w:rsid w:val="00202FA3"/>
    <w:rsid w:val="002038AC"/>
    <w:rsid w:val="00222212"/>
    <w:rsid w:val="00231687"/>
    <w:rsid w:val="00231EC6"/>
    <w:rsid w:val="00233521"/>
    <w:rsid w:val="00235B31"/>
    <w:rsid w:val="002402C9"/>
    <w:rsid w:val="00241A52"/>
    <w:rsid w:val="002501E1"/>
    <w:rsid w:val="0025612D"/>
    <w:rsid w:val="00265D65"/>
    <w:rsid w:val="002719DE"/>
    <w:rsid w:val="002734A8"/>
    <w:rsid w:val="00274723"/>
    <w:rsid w:val="002808C0"/>
    <w:rsid w:val="002819E9"/>
    <w:rsid w:val="00285F62"/>
    <w:rsid w:val="00293D06"/>
    <w:rsid w:val="00294B52"/>
    <w:rsid w:val="00297B05"/>
    <w:rsid w:val="002A186A"/>
    <w:rsid w:val="002A1936"/>
    <w:rsid w:val="002A3129"/>
    <w:rsid w:val="002B0D8B"/>
    <w:rsid w:val="002B0E5C"/>
    <w:rsid w:val="002B2176"/>
    <w:rsid w:val="002B426A"/>
    <w:rsid w:val="002C0F89"/>
    <w:rsid w:val="002D1038"/>
    <w:rsid w:val="002E38D3"/>
    <w:rsid w:val="002E5A71"/>
    <w:rsid w:val="002F004E"/>
    <w:rsid w:val="002F1647"/>
    <w:rsid w:val="00302191"/>
    <w:rsid w:val="003068E5"/>
    <w:rsid w:val="00315857"/>
    <w:rsid w:val="003163AD"/>
    <w:rsid w:val="00327C26"/>
    <w:rsid w:val="003336EB"/>
    <w:rsid w:val="00335886"/>
    <w:rsid w:val="003375B7"/>
    <w:rsid w:val="00337E1B"/>
    <w:rsid w:val="00343A5A"/>
    <w:rsid w:val="00345208"/>
    <w:rsid w:val="00347B09"/>
    <w:rsid w:val="00350958"/>
    <w:rsid w:val="003512AA"/>
    <w:rsid w:val="00351F92"/>
    <w:rsid w:val="00354BC0"/>
    <w:rsid w:val="00355ECC"/>
    <w:rsid w:val="00356453"/>
    <w:rsid w:val="003606E1"/>
    <w:rsid w:val="003621EC"/>
    <w:rsid w:val="003623D6"/>
    <w:rsid w:val="00366E72"/>
    <w:rsid w:val="00370229"/>
    <w:rsid w:val="00371D20"/>
    <w:rsid w:val="0037242C"/>
    <w:rsid w:val="00373EF5"/>
    <w:rsid w:val="00373F27"/>
    <w:rsid w:val="00375E08"/>
    <w:rsid w:val="00377A40"/>
    <w:rsid w:val="00380181"/>
    <w:rsid w:val="00381473"/>
    <w:rsid w:val="00384CAD"/>
    <w:rsid w:val="00385811"/>
    <w:rsid w:val="00393055"/>
    <w:rsid w:val="003A2948"/>
    <w:rsid w:val="003A6B40"/>
    <w:rsid w:val="003B7915"/>
    <w:rsid w:val="003C12EC"/>
    <w:rsid w:val="003C2832"/>
    <w:rsid w:val="003C503C"/>
    <w:rsid w:val="003C5432"/>
    <w:rsid w:val="003C71F1"/>
    <w:rsid w:val="003D2FB9"/>
    <w:rsid w:val="003F0575"/>
    <w:rsid w:val="003F3E0D"/>
    <w:rsid w:val="003F6758"/>
    <w:rsid w:val="003F71A3"/>
    <w:rsid w:val="003F7997"/>
    <w:rsid w:val="00401B43"/>
    <w:rsid w:val="00401F1F"/>
    <w:rsid w:val="004022B0"/>
    <w:rsid w:val="004057CC"/>
    <w:rsid w:val="00406E8A"/>
    <w:rsid w:val="0040700B"/>
    <w:rsid w:val="00410220"/>
    <w:rsid w:val="0041293D"/>
    <w:rsid w:val="00413CAD"/>
    <w:rsid w:val="00414097"/>
    <w:rsid w:val="00414177"/>
    <w:rsid w:val="00414970"/>
    <w:rsid w:val="00420F64"/>
    <w:rsid w:val="00422061"/>
    <w:rsid w:val="00424C6C"/>
    <w:rsid w:val="004321BD"/>
    <w:rsid w:val="00442797"/>
    <w:rsid w:val="00442CA6"/>
    <w:rsid w:val="0044353D"/>
    <w:rsid w:val="004454A7"/>
    <w:rsid w:val="00446418"/>
    <w:rsid w:val="0046051B"/>
    <w:rsid w:val="00462733"/>
    <w:rsid w:val="004650A9"/>
    <w:rsid w:val="00466094"/>
    <w:rsid w:val="0047467A"/>
    <w:rsid w:val="00477840"/>
    <w:rsid w:val="00491188"/>
    <w:rsid w:val="004926F9"/>
    <w:rsid w:val="004A1B2D"/>
    <w:rsid w:val="004A389A"/>
    <w:rsid w:val="004A43D2"/>
    <w:rsid w:val="004B73C4"/>
    <w:rsid w:val="004B789D"/>
    <w:rsid w:val="004C04A8"/>
    <w:rsid w:val="004C37EA"/>
    <w:rsid w:val="004C4B5C"/>
    <w:rsid w:val="004D2A6C"/>
    <w:rsid w:val="004D36BB"/>
    <w:rsid w:val="004D5163"/>
    <w:rsid w:val="004D57E0"/>
    <w:rsid w:val="004D61CE"/>
    <w:rsid w:val="004E07B5"/>
    <w:rsid w:val="004E3307"/>
    <w:rsid w:val="004E4C2A"/>
    <w:rsid w:val="004E55EF"/>
    <w:rsid w:val="004F4C78"/>
    <w:rsid w:val="004F5D78"/>
    <w:rsid w:val="005051A5"/>
    <w:rsid w:val="005062C0"/>
    <w:rsid w:val="005119CA"/>
    <w:rsid w:val="00511BB9"/>
    <w:rsid w:val="005124F4"/>
    <w:rsid w:val="00514BBB"/>
    <w:rsid w:val="005159A8"/>
    <w:rsid w:val="00522417"/>
    <w:rsid w:val="0052460C"/>
    <w:rsid w:val="00526A17"/>
    <w:rsid w:val="00531841"/>
    <w:rsid w:val="00534B0E"/>
    <w:rsid w:val="005401C9"/>
    <w:rsid w:val="00546BE3"/>
    <w:rsid w:val="00556B53"/>
    <w:rsid w:val="00564510"/>
    <w:rsid w:val="00571C6B"/>
    <w:rsid w:val="005759CE"/>
    <w:rsid w:val="00576A1B"/>
    <w:rsid w:val="0058078A"/>
    <w:rsid w:val="005906E8"/>
    <w:rsid w:val="005A10F3"/>
    <w:rsid w:val="005A2DE6"/>
    <w:rsid w:val="005A7A18"/>
    <w:rsid w:val="005B5EDE"/>
    <w:rsid w:val="005C1956"/>
    <w:rsid w:val="005C56DE"/>
    <w:rsid w:val="005D08D5"/>
    <w:rsid w:val="005D70EB"/>
    <w:rsid w:val="005E23A3"/>
    <w:rsid w:val="005E5C45"/>
    <w:rsid w:val="005E7D60"/>
    <w:rsid w:val="005F4277"/>
    <w:rsid w:val="00600F73"/>
    <w:rsid w:val="00605689"/>
    <w:rsid w:val="00612082"/>
    <w:rsid w:val="006211D3"/>
    <w:rsid w:val="00622E21"/>
    <w:rsid w:val="00630B3A"/>
    <w:rsid w:val="006375CD"/>
    <w:rsid w:val="00637AA2"/>
    <w:rsid w:val="00644DE2"/>
    <w:rsid w:val="006525D6"/>
    <w:rsid w:val="00653D92"/>
    <w:rsid w:val="00657561"/>
    <w:rsid w:val="00660C6F"/>
    <w:rsid w:val="00667535"/>
    <w:rsid w:val="00676B51"/>
    <w:rsid w:val="00684E68"/>
    <w:rsid w:val="00686879"/>
    <w:rsid w:val="006938EC"/>
    <w:rsid w:val="00693BB0"/>
    <w:rsid w:val="00693C82"/>
    <w:rsid w:val="00696736"/>
    <w:rsid w:val="00696E41"/>
    <w:rsid w:val="006B0148"/>
    <w:rsid w:val="006B799C"/>
    <w:rsid w:val="006C0F4E"/>
    <w:rsid w:val="006C35C5"/>
    <w:rsid w:val="006D1419"/>
    <w:rsid w:val="006D5770"/>
    <w:rsid w:val="006E01CE"/>
    <w:rsid w:val="006E11AD"/>
    <w:rsid w:val="006E13D8"/>
    <w:rsid w:val="006E2391"/>
    <w:rsid w:val="006F0500"/>
    <w:rsid w:val="006F1872"/>
    <w:rsid w:val="006F1A67"/>
    <w:rsid w:val="006F3647"/>
    <w:rsid w:val="006F4D30"/>
    <w:rsid w:val="006F66C5"/>
    <w:rsid w:val="0070636C"/>
    <w:rsid w:val="00711D3A"/>
    <w:rsid w:val="00713E18"/>
    <w:rsid w:val="007153B2"/>
    <w:rsid w:val="0071615B"/>
    <w:rsid w:val="007169A7"/>
    <w:rsid w:val="00717D2B"/>
    <w:rsid w:val="00717D96"/>
    <w:rsid w:val="007232D9"/>
    <w:rsid w:val="00724AA0"/>
    <w:rsid w:val="007322DF"/>
    <w:rsid w:val="007345FC"/>
    <w:rsid w:val="00737251"/>
    <w:rsid w:val="007437EC"/>
    <w:rsid w:val="00744FE3"/>
    <w:rsid w:val="00746406"/>
    <w:rsid w:val="007500F6"/>
    <w:rsid w:val="00751267"/>
    <w:rsid w:val="00751919"/>
    <w:rsid w:val="0075257C"/>
    <w:rsid w:val="00752D3E"/>
    <w:rsid w:val="0075419C"/>
    <w:rsid w:val="00754380"/>
    <w:rsid w:val="0077031B"/>
    <w:rsid w:val="00772EF0"/>
    <w:rsid w:val="00777F28"/>
    <w:rsid w:val="00782830"/>
    <w:rsid w:val="00784BC2"/>
    <w:rsid w:val="007866CB"/>
    <w:rsid w:val="007965F4"/>
    <w:rsid w:val="007A3594"/>
    <w:rsid w:val="007A5863"/>
    <w:rsid w:val="007B6807"/>
    <w:rsid w:val="007C26AA"/>
    <w:rsid w:val="007C571E"/>
    <w:rsid w:val="007C7182"/>
    <w:rsid w:val="007C7689"/>
    <w:rsid w:val="007D00E8"/>
    <w:rsid w:val="007D27CB"/>
    <w:rsid w:val="007D638D"/>
    <w:rsid w:val="007D7B3F"/>
    <w:rsid w:val="007D7C9C"/>
    <w:rsid w:val="007E098E"/>
    <w:rsid w:val="007E2192"/>
    <w:rsid w:val="007E43FC"/>
    <w:rsid w:val="007E4B5F"/>
    <w:rsid w:val="007E68B1"/>
    <w:rsid w:val="007E6CD2"/>
    <w:rsid w:val="007F3E25"/>
    <w:rsid w:val="00801CC0"/>
    <w:rsid w:val="00802692"/>
    <w:rsid w:val="008028D2"/>
    <w:rsid w:val="008052ED"/>
    <w:rsid w:val="0082120C"/>
    <w:rsid w:val="0082204D"/>
    <w:rsid w:val="008251D4"/>
    <w:rsid w:val="0082580B"/>
    <w:rsid w:val="00830526"/>
    <w:rsid w:val="008477A2"/>
    <w:rsid w:val="00851D78"/>
    <w:rsid w:val="008523B1"/>
    <w:rsid w:val="00853CF0"/>
    <w:rsid w:val="008541E7"/>
    <w:rsid w:val="00855580"/>
    <w:rsid w:val="008664B3"/>
    <w:rsid w:val="008704C6"/>
    <w:rsid w:val="00872E77"/>
    <w:rsid w:val="00873122"/>
    <w:rsid w:val="0087409D"/>
    <w:rsid w:val="00875469"/>
    <w:rsid w:val="00877D94"/>
    <w:rsid w:val="00890F09"/>
    <w:rsid w:val="00892C7B"/>
    <w:rsid w:val="00895AFD"/>
    <w:rsid w:val="00896400"/>
    <w:rsid w:val="008A1E52"/>
    <w:rsid w:val="008A24A7"/>
    <w:rsid w:val="008A3D94"/>
    <w:rsid w:val="008C036F"/>
    <w:rsid w:val="008C07D8"/>
    <w:rsid w:val="008C21E2"/>
    <w:rsid w:val="008C7D5E"/>
    <w:rsid w:val="008D61B6"/>
    <w:rsid w:val="008D7E21"/>
    <w:rsid w:val="008F01BE"/>
    <w:rsid w:val="008F2B09"/>
    <w:rsid w:val="0091357C"/>
    <w:rsid w:val="0091418C"/>
    <w:rsid w:val="00915928"/>
    <w:rsid w:val="00916F37"/>
    <w:rsid w:val="009253F3"/>
    <w:rsid w:val="00926DE6"/>
    <w:rsid w:val="00934A27"/>
    <w:rsid w:val="00934DAC"/>
    <w:rsid w:val="00943311"/>
    <w:rsid w:val="00951201"/>
    <w:rsid w:val="00954659"/>
    <w:rsid w:val="00955CB9"/>
    <w:rsid w:val="00960CC3"/>
    <w:rsid w:val="009611A5"/>
    <w:rsid w:val="00970CF4"/>
    <w:rsid w:val="00971D7D"/>
    <w:rsid w:val="0097255B"/>
    <w:rsid w:val="00983DC6"/>
    <w:rsid w:val="00984B15"/>
    <w:rsid w:val="00984CC8"/>
    <w:rsid w:val="009852E0"/>
    <w:rsid w:val="0099010E"/>
    <w:rsid w:val="0099014D"/>
    <w:rsid w:val="009931AB"/>
    <w:rsid w:val="009977AD"/>
    <w:rsid w:val="009A6A7D"/>
    <w:rsid w:val="009A6F3F"/>
    <w:rsid w:val="009A77CF"/>
    <w:rsid w:val="009B32EE"/>
    <w:rsid w:val="009B345C"/>
    <w:rsid w:val="009B5D17"/>
    <w:rsid w:val="009B72C9"/>
    <w:rsid w:val="009C7B7F"/>
    <w:rsid w:val="009E144C"/>
    <w:rsid w:val="009E2618"/>
    <w:rsid w:val="009E600E"/>
    <w:rsid w:val="009F2E80"/>
    <w:rsid w:val="009F31CE"/>
    <w:rsid w:val="009F4A48"/>
    <w:rsid w:val="00A002AD"/>
    <w:rsid w:val="00A04824"/>
    <w:rsid w:val="00A068AA"/>
    <w:rsid w:val="00A06F84"/>
    <w:rsid w:val="00A10BE6"/>
    <w:rsid w:val="00A15C4D"/>
    <w:rsid w:val="00A260CD"/>
    <w:rsid w:val="00A31A75"/>
    <w:rsid w:val="00A31B4C"/>
    <w:rsid w:val="00A3267C"/>
    <w:rsid w:val="00A33401"/>
    <w:rsid w:val="00A375F8"/>
    <w:rsid w:val="00A42577"/>
    <w:rsid w:val="00A43D31"/>
    <w:rsid w:val="00A445F7"/>
    <w:rsid w:val="00A4680F"/>
    <w:rsid w:val="00A52801"/>
    <w:rsid w:val="00A534AA"/>
    <w:rsid w:val="00A60610"/>
    <w:rsid w:val="00A64F03"/>
    <w:rsid w:val="00A66BD6"/>
    <w:rsid w:val="00A71C2E"/>
    <w:rsid w:val="00A7245F"/>
    <w:rsid w:val="00A72C6C"/>
    <w:rsid w:val="00A73A76"/>
    <w:rsid w:val="00A74BEA"/>
    <w:rsid w:val="00A75031"/>
    <w:rsid w:val="00A7561B"/>
    <w:rsid w:val="00A863A4"/>
    <w:rsid w:val="00A86D48"/>
    <w:rsid w:val="00A94B30"/>
    <w:rsid w:val="00A950AD"/>
    <w:rsid w:val="00AA0321"/>
    <w:rsid w:val="00AC0767"/>
    <w:rsid w:val="00AC36FA"/>
    <w:rsid w:val="00AC3E0B"/>
    <w:rsid w:val="00AC56C8"/>
    <w:rsid w:val="00AC7551"/>
    <w:rsid w:val="00AD0AAF"/>
    <w:rsid w:val="00AD0B80"/>
    <w:rsid w:val="00AD34AD"/>
    <w:rsid w:val="00AE1E17"/>
    <w:rsid w:val="00AE7422"/>
    <w:rsid w:val="00AE7B34"/>
    <w:rsid w:val="00AF58FE"/>
    <w:rsid w:val="00AF6C71"/>
    <w:rsid w:val="00B07075"/>
    <w:rsid w:val="00B13C13"/>
    <w:rsid w:val="00B20694"/>
    <w:rsid w:val="00B21530"/>
    <w:rsid w:val="00B21E2B"/>
    <w:rsid w:val="00B26FB3"/>
    <w:rsid w:val="00B27C48"/>
    <w:rsid w:val="00B3183E"/>
    <w:rsid w:val="00B335CA"/>
    <w:rsid w:val="00B340C1"/>
    <w:rsid w:val="00B3494B"/>
    <w:rsid w:val="00B37E29"/>
    <w:rsid w:val="00B415EE"/>
    <w:rsid w:val="00B474A4"/>
    <w:rsid w:val="00B525E8"/>
    <w:rsid w:val="00B5341D"/>
    <w:rsid w:val="00B5473A"/>
    <w:rsid w:val="00B55585"/>
    <w:rsid w:val="00B62081"/>
    <w:rsid w:val="00B66584"/>
    <w:rsid w:val="00B72C0D"/>
    <w:rsid w:val="00B76034"/>
    <w:rsid w:val="00B803AE"/>
    <w:rsid w:val="00B8136D"/>
    <w:rsid w:val="00B8321E"/>
    <w:rsid w:val="00B84AD3"/>
    <w:rsid w:val="00B84EF8"/>
    <w:rsid w:val="00B84F58"/>
    <w:rsid w:val="00B85F65"/>
    <w:rsid w:val="00B9088F"/>
    <w:rsid w:val="00B96361"/>
    <w:rsid w:val="00BA309D"/>
    <w:rsid w:val="00BB40EE"/>
    <w:rsid w:val="00BC16FD"/>
    <w:rsid w:val="00BC2EE2"/>
    <w:rsid w:val="00BC71EA"/>
    <w:rsid w:val="00BC7C20"/>
    <w:rsid w:val="00BD3433"/>
    <w:rsid w:val="00BD5335"/>
    <w:rsid w:val="00BD6C7C"/>
    <w:rsid w:val="00BE226A"/>
    <w:rsid w:val="00BE44CD"/>
    <w:rsid w:val="00BF1BC3"/>
    <w:rsid w:val="00BF4F98"/>
    <w:rsid w:val="00BF7D27"/>
    <w:rsid w:val="00C02946"/>
    <w:rsid w:val="00C144D5"/>
    <w:rsid w:val="00C15111"/>
    <w:rsid w:val="00C17463"/>
    <w:rsid w:val="00C23093"/>
    <w:rsid w:val="00C24EB2"/>
    <w:rsid w:val="00C33413"/>
    <w:rsid w:val="00C365CF"/>
    <w:rsid w:val="00C36A2D"/>
    <w:rsid w:val="00C41B85"/>
    <w:rsid w:val="00C41E5F"/>
    <w:rsid w:val="00C427AE"/>
    <w:rsid w:val="00C45EBA"/>
    <w:rsid w:val="00C460D5"/>
    <w:rsid w:val="00C46DE2"/>
    <w:rsid w:val="00C4704E"/>
    <w:rsid w:val="00C51626"/>
    <w:rsid w:val="00C6125F"/>
    <w:rsid w:val="00C64A54"/>
    <w:rsid w:val="00C64D16"/>
    <w:rsid w:val="00C72A93"/>
    <w:rsid w:val="00C72F12"/>
    <w:rsid w:val="00C86B88"/>
    <w:rsid w:val="00C9156B"/>
    <w:rsid w:val="00C9356C"/>
    <w:rsid w:val="00C9720B"/>
    <w:rsid w:val="00CA2688"/>
    <w:rsid w:val="00CB143C"/>
    <w:rsid w:val="00CB4459"/>
    <w:rsid w:val="00CB5838"/>
    <w:rsid w:val="00CB6317"/>
    <w:rsid w:val="00CB7F84"/>
    <w:rsid w:val="00CC39A6"/>
    <w:rsid w:val="00CC598D"/>
    <w:rsid w:val="00CD5942"/>
    <w:rsid w:val="00CE2721"/>
    <w:rsid w:val="00CE3787"/>
    <w:rsid w:val="00D01594"/>
    <w:rsid w:val="00D02454"/>
    <w:rsid w:val="00D02F22"/>
    <w:rsid w:val="00D03029"/>
    <w:rsid w:val="00D06D8D"/>
    <w:rsid w:val="00D06FC0"/>
    <w:rsid w:val="00D16B1D"/>
    <w:rsid w:val="00D17711"/>
    <w:rsid w:val="00D20470"/>
    <w:rsid w:val="00D26453"/>
    <w:rsid w:val="00D311DD"/>
    <w:rsid w:val="00D34C08"/>
    <w:rsid w:val="00D440CC"/>
    <w:rsid w:val="00D5776F"/>
    <w:rsid w:val="00D60B0F"/>
    <w:rsid w:val="00D67083"/>
    <w:rsid w:val="00D770F7"/>
    <w:rsid w:val="00D777B3"/>
    <w:rsid w:val="00D811D8"/>
    <w:rsid w:val="00DA1805"/>
    <w:rsid w:val="00DA6182"/>
    <w:rsid w:val="00DA746A"/>
    <w:rsid w:val="00DB203C"/>
    <w:rsid w:val="00DB2D43"/>
    <w:rsid w:val="00DB39B5"/>
    <w:rsid w:val="00DB3F57"/>
    <w:rsid w:val="00DC461A"/>
    <w:rsid w:val="00DD504F"/>
    <w:rsid w:val="00DF2571"/>
    <w:rsid w:val="00DF2915"/>
    <w:rsid w:val="00DF5CB8"/>
    <w:rsid w:val="00E077ED"/>
    <w:rsid w:val="00E102B8"/>
    <w:rsid w:val="00E145D4"/>
    <w:rsid w:val="00E14658"/>
    <w:rsid w:val="00E14DE1"/>
    <w:rsid w:val="00E1530F"/>
    <w:rsid w:val="00E15557"/>
    <w:rsid w:val="00E15B7B"/>
    <w:rsid w:val="00E20B44"/>
    <w:rsid w:val="00E26863"/>
    <w:rsid w:val="00E2693F"/>
    <w:rsid w:val="00E3039E"/>
    <w:rsid w:val="00E32C66"/>
    <w:rsid w:val="00E33130"/>
    <w:rsid w:val="00E355F5"/>
    <w:rsid w:val="00E41765"/>
    <w:rsid w:val="00E45559"/>
    <w:rsid w:val="00E52FE2"/>
    <w:rsid w:val="00E5466B"/>
    <w:rsid w:val="00E573E8"/>
    <w:rsid w:val="00E604F7"/>
    <w:rsid w:val="00E62C44"/>
    <w:rsid w:val="00E64FCC"/>
    <w:rsid w:val="00E7386E"/>
    <w:rsid w:val="00E74147"/>
    <w:rsid w:val="00E753AA"/>
    <w:rsid w:val="00E77C9A"/>
    <w:rsid w:val="00E804B5"/>
    <w:rsid w:val="00E831C8"/>
    <w:rsid w:val="00E854B7"/>
    <w:rsid w:val="00E901F0"/>
    <w:rsid w:val="00E95671"/>
    <w:rsid w:val="00EA0EE1"/>
    <w:rsid w:val="00EA2BC9"/>
    <w:rsid w:val="00EA6878"/>
    <w:rsid w:val="00EA719F"/>
    <w:rsid w:val="00EA7ED6"/>
    <w:rsid w:val="00EB27DA"/>
    <w:rsid w:val="00EB4BE6"/>
    <w:rsid w:val="00EC1614"/>
    <w:rsid w:val="00EC17C9"/>
    <w:rsid w:val="00EC20E9"/>
    <w:rsid w:val="00ED3F94"/>
    <w:rsid w:val="00ED460F"/>
    <w:rsid w:val="00ED651D"/>
    <w:rsid w:val="00ED683C"/>
    <w:rsid w:val="00EE695F"/>
    <w:rsid w:val="00EF0B2C"/>
    <w:rsid w:val="00EF1F2C"/>
    <w:rsid w:val="00EF3198"/>
    <w:rsid w:val="00F03481"/>
    <w:rsid w:val="00F03A38"/>
    <w:rsid w:val="00F04EEB"/>
    <w:rsid w:val="00F05F52"/>
    <w:rsid w:val="00F21F59"/>
    <w:rsid w:val="00F24E2A"/>
    <w:rsid w:val="00F252A2"/>
    <w:rsid w:val="00F35F86"/>
    <w:rsid w:val="00F373F5"/>
    <w:rsid w:val="00F42F37"/>
    <w:rsid w:val="00F4360F"/>
    <w:rsid w:val="00F43AC4"/>
    <w:rsid w:val="00F51AAB"/>
    <w:rsid w:val="00F54786"/>
    <w:rsid w:val="00F63980"/>
    <w:rsid w:val="00F75880"/>
    <w:rsid w:val="00F762AF"/>
    <w:rsid w:val="00F76581"/>
    <w:rsid w:val="00F945FA"/>
    <w:rsid w:val="00F9510E"/>
    <w:rsid w:val="00F976BC"/>
    <w:rsid w:val="00FB4082"/>
    <w:rsid w:val="00FC5349"/>
    <w:rsid w:val="00FD2050"/>
    <w:rsid w:val="00FD54F0"/>
    <w:rsid w:val="00FD5D0D"/>
    <w:rsid w:val="00FD7C97"/>
    <w:rsid w:val="00FF13CE"/>
    <w:rsid w:val="00FF13D1"/>
    <w:rsid w:val="00FF3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380181"/>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autoRedefine/>
    <w:uiPriority w:val="9"/>
    <w:unhideWhenUsed/>
    <w:qFormat/>
    <w:rsid w:val="00F21F59"/>
    <w:pPr>
      <w:keepNext/>
      <w:keepLines/>
      <w:numPr>
        <w:ilvl w:val="1"/>
        <w:numId w:val="6"/>
      </w:numPr>
      <w:spacing w:before="200" w:after="120"/>
      <w:ind w:left="860"/>
      <w:outlineLvl w:val="1"/>
    </w:pPr>
    <w:rPr>
      <w:rFonts w:eastAsiaTheme="majorEastAsia" w:cstheme="minorHAnsi"/>
      <w:b/>
      <w:bCs/>
      <w:sz w:val="28"/>
      <w:szCs w:val="28"/>
    </w:rPr>
  </w:style>
  <w:style w:type="paragraph" w:styleId="Nadpis3">
    <w:name w:val="heading 3"/>
    <w:basedOn w:val="Normln"/>
    <w:next w:val="Normln"/>
    <w:link w:val="Nadpis3Char"/>
    <w:autoRedefine/>
    <w:uiPriority w:val="9"/>
    <w:unhideWhenUsed/>
    <w:qFormat/>
    <w:rsid w:val="009A77CF"/>
    <w:pPr>
      <w:keepNext/>
      <w:keepLines/>
      <w:spacing w:before="200" w:after="0"/>
      <w:contextualSpacing/>
      <w:outlineLvl w:val="2"/>
    </w:pPr>
    <w:rPr>
      <w:rFonts w:eastAsiaTheme="majorEastAsia" w:cstheme="minorHAnsi"/>
      <w:b/>
      <w:bCs/>
      <w:sz w:val="28"/>
      <w:szCs w:val="28"/>
    </w:rPr>
  </w:style>
  <w:style w:type="paragraph" w:styleId="Nadpis4">
    <w:name w:val="heading 4"/>
    <w:basedOn w:val="Normln"/>
    <w:next w:val="Normln"/>
    <w:link w:val="Nadpis4Char"/>
    <w:uiPriority w:val="9"/>
    <w:semiHidden/>
    <w:unhideWhenUsed/>
    <w:qFormat/>
    <w:rsid w:val="00184D1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84D1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84D1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84D1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84D1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184D1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0181"/>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F21F59"/>
    <w:rPr>
      <w:rFonts w:eastAsiaTheme="majorEastAsia" w:cstheme="minorHAnsi"/>
      <w:b/>
      <w:bCs/>
      <w:sz w:val="28"/>
      <w:szCs w:val="28"/>
    </w:rPr>
  </w:style>
  <w:style w:type="paragraph" w:styleId="Titulek">
    <w:name w:val="caption"/>
    <w:basedOn w:val="Normln"/>
    <w:next w:val="Normln"/>
    <w:uiPriority w:val="35"/>
    <w:unhideWhenUsed/>
    <w:qFormat/>
    <w:rsid w:val="00380181"/>
    <w:pPr>
      <w:spacing w:line="240" w:lineRule="auto"/>
    </w:pPr>
    <w:rPr>
      <w:b/>
      <w:bCs/>
      <w:sz w:val="18"/>
      <w:szCs w:val="18"/>
    </w:rPr>
  </w:style>
  <w:style w:type="character" w:customStyle="1" w:styleId="Nadpis3Char">
    <w:name w:val="Nadpis 3 Char"/>
    <w:basedOn w:val="Standardnpsmoodstavce"/>
    <w:link w:val="Nadpis3"/>
    <w:uiPriority w:val="9"/>
    <w:rsid w:val="009A77CF"/>
    <w:rPr>
      <w:rFonts w:eastAsiaTheme="majorEastAsia" w:cstheme="minorHAnsi"/>
      <w:b/>
      <w:bCs/>
      <w:sz w:val="28"/>
      <w:szCs w:val="28"/>
    </w:rPr>
  </w:style>
  <w:style w:type="paragraph" w:styleId="Zhlav">
    <w:name w:val="header"/>
    <w:basedOn w:val="Normln"/>
    <w:link w:val="ZhlavChar"/>
    <w:uiPriority w:val="99"/>
    <w:unhideWhenUsed/>
    <w:rsid w:val="008251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D4"/>
  </w:style>
  <w:style w:type="paragraph" w:styleId="Zpat">
    <w:name w:val="footer"/>
    <w:basedOn w:val="Normln"/>
    <w:link w:val="ZpatChar"/>
    <w:uiPriority w:val="99"/>
    <w:unhideWhenUsed/>
    <w:rsid w:val="008251D4"/>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D4"/>
  </w:style>
  <w:style w:type="paragraph" w:styleId="Textbubliny">
    <w:name w:val="Balloon Text"/>
    <w:basedOn w:val="Normln"/>
    <w:link w:val="TextbublinyChar"/>
    <w:uiPriority w:val="99"/>
    <w:semiHidden/>
    <w:unhideWhenUsed/>
    <w:rsid w:val="00D2645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6453"/>
    <w:rPr>
      <w:rFonts w:ascii="Tahoma" w:hAnsi="Tahoma" w:cs="Tahoma"/>
      <w:sz w:val="16"/>
      <w:szCs w:val="16"/>
    </w:rPr>
  </w:style>
  <w:style w:type="paragraph" w:styleId="Odstavecseseznamem">
    <w:name w:val="List Paragraph"/>
    <w:basedOn w:val="Normln"/>
    <w:uiPriority w:val="34"/>
    <w:qFormat/>
    <w:rsid w:val="001D6A41"/>
    <w:pPr>
      <w:ind w:left="720"/>
      <w:contextualSpacing/>
    </w:pPr>
  </w:style>
  <w:style w:type="paragraph" w:styleId="Nadpisobsahu">
    <w:name w:val="TOC Heading"/>
    <w:basedOn w:val="Nadpis1"/>
    <w:next w:val="Normln"/>
    <w:uiPriority w:val="39"/>
    <w:unhideWhenUsed/>
    <w:qFormat/>
    <w:rsid w:val="001D6A41"/>
    <w:pPr>
      <w:numPr>
        <w:numId w:val="0"/>
      </w:numPr>
      <w:outlineLvl w:val="9"/>
    </w:pPr>
    <w:rPr>
      <w:color w:val="365F91" w:themeColor="accent1" w:themeShade="BF"/>
      <w:lang w:eastAsia="cs-CZ"/>
    </w:rPr>
  </w:style>
  <w:style w:type="paragraph" w:styleId="Obsah1">
    <w:name w:val="toc 1"/>
    <w:basedOn w:val="Normln"/>
    <w:next w:val="Normln"/>
    <w:autoRedefine/>
    <w:uiPriority w:val="39"/>
    <w:unhideWhenUsed/>
    <w:qFormat/>
    <w:rsid w:val="0075257C"/>
    <w:pPr>
      <w:tabs>
        <w:tab w:val="left" w:pos="440"/>
        <w:tab w:val="right" w:leader="dot" w:pos="9628"/>
      </w:tabs>
      <w:spacing w:before="120" w:after="120"/>
      <w:ind w:right="1134"/>
    </w:pPr>
    <w:rPr>
      <w:rFonts w:asciiTheme="majorHAnsi" w:hAnsiTheme="majorHAnsi"/>
      <w:b/>
      <w:bCs/>
      <w:caps/>
      <w:sz w:val="24"/>
      <w:szCs w:val="20"/>
    </w:rPr>
  </w:style>
  <w:style w:type="character" w:styleId="Hypertextovodkaz">
    <w:name w:val="Hyperlink"/>
    <w:basedOn w:val="Standardnpsmoodstavce"/>
    <w:uiPriority w:val="99"/>
    <w:unhideWhenUsed/>
    <w:rsid w:val="001D6A41"/>
    <w:rPr>
      <w:color w:val="0000FF" w:themeColor="hyperlink"/>
      <w:u w:val="single"/>
    </w:rPr>
  </w:style>
  <w:style w:type="paragraph" w:styleId="Seznamobrzk">
    <w:name w:val="table of figures"/>
    <w:basedOn w:val="Normln"/>
    <w:next w:val="Normln"/>
    <w:uiPriority w:val="99"/>
    <w:unhideWhenUsed/>
    <w:rsid w:val="00265D65"/>
    <w:pPr>
      <w:spacing w:after="0"/>
    </w:pPr>
  </w:style>
  <w:style w:type="paragraph" w:styleId="Obsah2">
    <w:name w:val="toc 2"/>
    <w:basedOn w:val="Normln"/>
    <w:next w:val="Normln"/>
    <w:autoRedefine/>
    <w:uiPriority w:val="39"/>
    <w:unhideWhenUsed/>
    <w:qFormat/>
    <w:rsid w:val="00422061"/>
    <w:pPr>
      <w:tabs>
        <w:tab w:val="left" w:pos="880"/>
        <w:tab w:val="right" w:leader="dot" w:pos="9639"/>
      </w:tabs>
      <w:spacing w:after="0"/>
      <w:ind w:left="220"/>
    </w:pPr>
    <w:rPr>
      <w:smallCaps/>
      <w:sz w:val="20"/>
      <w:szCs w:val="20"/>
    </w:rPr>
  </w:style>
  <w:style w:type="character" w:customStyle="1" w:styleId="Nadpis4Char">
    <w:name w:val="Nadpis 4 Char"/>
    <w:basedOn w:val="Standardnpsmoodstavce"/>
    <w:link w:val="Nadpis4"/>
    <w:uiPriority w:val="9"/>
    <w:semiHidden/>
    <w:rsid w:val="00184D13"/>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184D13"/>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184D13"/>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184D13"/>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184D1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184D13"/>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E573E8"/>
    <w:pPr>
      <w:spacing w:after="0" w:line="240" w:lineRule="auto"/>
    </w:pPr>
  </w:style>
  <w:style w:type="paragraph" w:styleId="Obsah3">
    <w:name w:val="toc 3"/>
    <w:basedOn w:val="Normln"/>
    <w:next w:val="Normln"/>
    <w:autoRedefine/>
    <w:uiPriority w:val="39"/>
    <w:unhideWhenUsed/>
    <w:qFormat/>
    <w:rsid w:val="004E4C2A"/>
    <w:pPr>
      <w:tabs>
        <w:tab w:val="left" w:pos="1100"/>
        <w:tab w:val="right" w:leader="dot" w:pos="9639"/>
      </w:tabs>
      <w:spacing w:after="0"/>
      <w:ind w:left="440" w:right="1134"/>
    </w:pPr>
    <w:rPr>
      <w:i/>
      <w:iCs/>
      <w:sz w:val="20"/>
      <w:szCs w:val="20"/>
    </w:rPr>
  </w:style>
  <w:style w:type="paragraph" w:styleId="Textpoznpodarou">
    <w:name w:val="footnote text"/>
    <w:basedOn w:val="Normln"/>
    <w:link w:val="TextpoznpodarouChar"/>
    <w:uiPriority w:val="99"/>
    <w:semiHidden/>
    <w:unhideWhenUsed/>
    <w:rsid w:val="0004022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0220"/>
    <w:rPr>
      <w:sz w:val="20"/>
      <w:szCs w:val="20"/>
    </w:rPr>
  </w:style>
  <w:style w:type="character" w:styleId="Znakapoznpodarou">
    <w:name w:val="footnote reference"/>
    <w:basedOn w:val="Standardnpsmoodstavce"/>
    <w:uiPriority w:val="99"/>
    <w:semiHidden/>
    <w:unhideWhenUsed/>
    <w:rsid w:val="00040220"/>
    <w:rPr>
      <w:vertAlign w:val="superscript"/>
    </w:rPr>
  </w:style>
  <w:style w:type="table" w:styleId="Mkatabulky">
    <w:name w:val="Table Grid"/>
    <w:basedOn w:val="Normlntabulka"/>
    <w:uiPriority w:val="59"/>
    <w:rsid w:val="003A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9A6F3F"/>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9A6F3F"/>
    <w:rPr>
      <w:rFonts w:ascii="Times New Roman" w:eastAsia="Times New Roman" w:hAnsi="Times New Roman" w:cs="Times New Roman"/>
      <w:sz w:val="20"/>
      <w:szCs w:val="20"/>
      <w:lang w:eastAsia="cs-CZ"/>
    </w:rPr>
  </w:style>
  <w:style w:type="paragraph" w:customStyle="1" w:styleId="l81">
    <w:name w:val="l81"/>
    <w:basedOn w:val="Normln"/>
    <w:rsid w:val="009977AD"/>
    <w:pPr>
      <w:spacing w:before="144" w:after="144" w:line="240" w:lineRule="auto"/>
      <w:jc w:val="both"/>
    </w:pPr>
    <w:rPr>
      <w:rFonts w:ascii="Times New Roman" w:eastAsia="Times New Roman" w:hAnsi="Times New Roman" w:cs="Times New Roman"/>
      <w:sz w:val="24"/>
      <w:szCs w:val="24"/>
      <w:lang w:eastAsia="cs-CZ"/>
    </w:rPr>
  </w:style>
  <w:style w:type="paragraph" w:customStyle="1" w:styleId="l91">
    <w:name w:val="l91"/>
    <w:basedOn w:val="Normln"/>
    <w:rsid w:val="00E52FE2"/>
    <w:pPr>
      <w:spacing w:before="144" w:after="144" w:line="240" w:lineRule="auto"/>
      <w:jc w:val="both"/>
    </w:pPr>
    <w:rPr>
      <w:rFonts w:ascii="Times New Roman" w:eastAsia="Times New Roman" w:hAnsi="Times New Roman" w:cs="Times New Roman"/>
      <w:sz w:val="24"/>
      <w:szCs w:val="24"/>
      <w:lang w:eastAsia="cs-CZ"/>
    </w:rPr>
  </w:style>
  <w:style w:type="paragraph" w:styleId="Obsah4">
    <w:name w:val="toc 4"/>
    <w:basedOn w:val="Normln"/>
    <w:next w:val="Normln"/>
    <w:autoRedefine/>
    <w:uiPriority w:val="39"/>
    <w:unhideWhenUsed/>
    <w:rsid w:val="00A72C6C"/>
    <w:pPr>
      <w:spacing w:after="0"/>
      <w:ind w:left="660"/>
    </w:pPr>
    <w:rPr>
      <w:sz w:val="18"/>
      <w:szCs w:val="18"/>
    </w:rPr>
  </w:style>
  <w:style w:type="paragraph" w:styleId="Obsah5">
    <w:name w:val="toc 5"/>
    <w:basedOn w:val="Normln"/>
    <w:next w:val="Normln"/>
    <w:autoRedefine/>
    <w:uiPriority w:val="39"/>
    <w:unhideWhenUsed/>
    <w:rsid w:val="00A72C6C"/>
    <w:pPr>
      <w:spacing w:after="0"/>
      <w:ind w:left="880"/>
    </w:pPr>
    <w:rPr>
      <w:sz w:val="18"/>
      <w:szCs w:val="18"/>
    </w:rPr>
  </w:style>
  <w:style w:type="paragraph" w:styleId="Obsah6">
    <w:name w:val="toc 6"/>
    <w:basedOn w:val="Normln"/>
    <w:next w:val="Normln"/>
    <w:autoRedefine/>
    <w:uiPriority w:val="39"/>
    <w:unhideWhenUsed/>
    <w:rsid w:val="00A72C6C"/>
    <w:pPr>
      <w:spacing w:after="0"/>
      <w:ind w:left="1100"/>
    </w:pPr>
    <w:rPr>
      <w:sz w:val="18"/>
      <w:szCs w:val="18"/>
    </w:rPr>
  </w:style>
  <w:style w:type="paragraph" w:styleId="Obsah7">
    <w:name w:val="toc 7"/>
    <w:basedOn w:val="Normln"/>
    <w:next w:val="Normln"/>
    <w:autoRedefine/>
    <w:uiPriority w:val="39"/>
    <w:unhideWhenUsed/>
    <w:rsid w:val="00A72C6C"/>
    <w:pPr>
      <w:spacing w:after="0"/>
      <w:ind w:left="1320"/>
    </w:pPr>
    <w:rPr>
      <w:sz w:val="18"/>
      <w:szCs w:val="18"/>
    </w:rPr>
  </w:style>
  <w:style w:type="paragraph" w:styleId="Obsah8">
    <w:name w:val="toc 8"/>
    <w:basedOn w:val="Normln"/>
    <w:next w:val="Normln"/>
    <w:autoRedefine/>
    <w:uiPriority w:val="39"/>
    <w:unhideWhenUsed/>
    <w:rsid w:val="00A72C6C"/>
    <w:pPr>
      <w:spacing w:after="0"/>
      <w:ind w:left="1540"/>
    </w:pPr>
    <w:rPr>
      <w:sz w:val="18"/>
      <w:szCs w:val="18"/>
    </w:rPr>
  </w:style>
  <w:style w:type="paragraph" w:styleId="Obsah9">
    <w:name w:val="toc 9"/>
    <w:basedOn w:val="Normln"/>
    <w:next w:val="Normln"/>
    <w:autoRedefine/>
    <w:uiPriority w:val="39"/>
    <w:unhideWhenUsed/>
    <w:rsid w:val="00A72C6C"/>
    <w:pPr>
      <w:spacing w:after="0"/>
      <w:ind w:left="1760"/>
    </w:pPr>
    <w:rPr>
      <w:sz w:val="18"/>
      <w:szCs w:val="18"/>
    </w:rPr>
  </w:style>
  <w:style w:type="character" w:styleId="Odkaznakoment">
    <w:name w:val="annotation reference"/>
    <w:basedOn w:val="Standardnpsmoodstavce"/>
    <w:uiPriority w:val="99"/>
    <w:semiHidden/>
    <w:unhideWhenUsed/>
    <w:rsid w:val="003163AD"/>
    <w:rPr>
      <w:sz w:val="16"/>
      <w:szCs w:val="16"/>
    </w:rPr>
  </w:style>
  <w:style w:type="paragraph" w:styleId="Textkomente">
    <w:name w:val="annotation text"/>
    <w:basedOn w:val="Normln"/>
    <w:link w:val="TextkomenteChar"/>
    <w:uiPriority w:val="99"/>
    <w:semiHidden/>
    <w:unhideWhenUsed/>
    <w:rsid w:val="003163AD"/>
    <w:pPr>
      <w:spacing w:line="240" w:lineRule="auto"/>
    </w:pPr>
    <w:rPr>
      <w:sz w:val="20"/>
      <w:szCs w:val="20"/>
    </w:rPr>
  </w:style>
  <w:style w:type="character" w:customStyle="1" w:styleId="TextkomenteChar">
    <w:name w:val="Text komentáře Char"/>
    <w:basedOn w:val="Standardnpsmoodstavce"/>
    <w:link w:val="Textkomente"/>
    <w:uiPriority w:val="99"/>
    <w:semiHidden/>
    <w:rsid w:val="003163AD"/>
    <w:rPr>
      <w:sz w:val="20"/>
      <w:szCs w:val="20"/>
    </w:rPr>
  </w:style>
  <w:style w:type="paragraph" w:styleId="Pedmtkomente">
    <w:name w:val="annotation subject"/>
    <w:basedOn w:val="Textkomente"/>
    <w:next w:val="Textkomente"/>
    <w:link w:val="PedmtkomenteChar"/>
    <w:uiPriority w:val="99"/>
    <w:semiHidden/>
    <w:unhideWhenUsed/>
    <w:rsid w:val="003163AD"/>
    <w:rPr>
      <w:b/>
      <w:bCs/>
    </w:rPr>
  </w:style>
  <w:style w:type="character" w:customStyle="1" w:styleId="PedmtkomenteChar">
    <w:name w:val="Předmět komentáře Char"/>
    <w:basedOn w:val="TextkomenteChar"/>
    <w:link w:val="Pedmtkomente"/>
    <w:uiPriority w:val="99"/>
    <w:semiHidden/>
    <w:rsid w:val="003163AD"/>
    <w:rPr>
      <w:b/>
      <w:bCs/>
      <w:sz w:val="20"/>
      <w:szCs w:val="20"/>
    </w:rPr>
  </w:style>
  <w:style w:type="paragraph" w:styleId="Zkladntextodsazen">
    <w:name w:val="Body Text Indent"/>
    <w:basedOn w:val="Normln"/>
    <w:link w:val="ZkladntextodsazenChar"/>
    <w:rsid w:val="0013317C"/>
    <w:pPr>
      <w:spacing w:after="0" w:line="240" w:lineRule="auto"/>
      <w:ind w:left="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13317C"/>
    <w:rPr>
      <w:rFonts w:ascii="Times New Roman" w:eastAsia="Times New Roman" w:hAnsi="Times New Roman" w:cs="Times New Roman"/>
      <w:sz w:val="24"/>
      <w:szCs w:val="24"/>
      <w:lang w:eastAsia="cs-CZ"/>
    </w:rPr>
  </w:style>
  <w:style w:type="paragraph" w:customStyle="1" w:styleId="Default">
    <w:name w:val="Default"/>
    <w:rsid w:val="00E45559"/>
    <w:pPr>
      <w:autoSpaceDE w:val="0"/>
      <w:autoSpaceDN w:val="0"/>
      <w:adjustRightInd w:val="0"/>
      <w:spacing w:after="0" w:line="240" w:lineRule="auto"/>
    </w:pPr>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380181"/>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autoRedefine/>
    <w:uiPriority w:val="9"/>
    <w:unhideWhenUsed/>
    <w:qFormat/>
    <w:rsid w:val="00F21F59"/>
    <w:pPr>
      <w:keepNext/>
      <w:keepLines/>
      <w:numPr>
        <w:ilvl w:val="1"/>
        <w:numId w:val="6"/>
      </w:numPr>
      <w:spacing w:before="200" w:after="120"/>
      <w:ind w:left="860"/>
      <w:outlineLvl w:val="1"/>
    </w:pPr>
    <w:rPr>
      <w:rFonts w:eastAsiaTheme="majorEastAsia" w:cstheme="minorHAnsi"/>
      <w:b/>
      <w:bCs/>
      <w:sz w:val="28"/>
      <w:szCs w:val="28"/>
    </w:rPr>
  </w:style>
  <w:style w:type="paragraph" w:styleId="Nadpis3">
    <w:name w:val="heading 3"/>
    <w:basedOn w:val="Normln"/>
    <w:next w:val="Normln"/>
    <w:link w:val="Nadpis3Char"/>
    <w:autoRedefine/>
    <w:uiPriority w:val="9"/>
    <w:unhideWhenUsed/>
    <w:qFormat/>
    <w:rsid w:val="009A77CF"/>
    <w:pPr>
      <w:keepNext/>
      <w:keepLines/>
      <w:spacing w:before="200" w:after="0"/>
      <w:contextualSpacing/>
      <w:outlineLvl w:val="2"/>
    </w:pPr>
    <w:rPr>
      <w:rFonts w:eastAsiaTheme="majorEastAsia" w:cstheme="minorHAnsi"/>
      <w:b/>
      <w:bCs/>
      <w:sz w:val="28"/>
      <w:szCs w:val="28"/>
    </w:rPr>
  </w:style>
  <w:style w:type="paragraph" w:styleId="Nadpis4">
    <w:name w:val="heading 4"/>
    <w:basedOn w:val="Normln"/>
    <w:next w:val="Normln"/>
    <w:link w:val="Nadpis4Char"/>
    <w:uiPriority w:val="9"/>
    <w:semiHidden/>
    <w:unhideWhenUsed/>
    <w:qFormat/>
    <w:rsid w:val="00184D1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84D1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84D1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84D1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84D1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184D1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0181"/>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F21F59"/>
    <w:rPr>
      <w:rFonts w:eastAsiaTheme="majorEastAsia" w:cstheme="minorHAnsi"/>
      <w:b/>
      <w:bCs/>
      <w:sz w:val="28"/>
      <w:szCs w:val="28"/>
    </w:rPr>
  </w:style>
  <w:style w:type="paragraph" w:styleId="Titulek">
    <w:name w:val="caption"/>
    <w:basedOn w:val="Normln"/>
    <w:next w:val="Normln"/>
    <w:uiPriority w:val="35"/>
    <w:unhideWhenUsed/>
    <w:qFormat/>
    <w:rsid w:val="00380181"/>
    <w:pPr>
      <w:spacing w:line="240" w:lineRule="auto"/>
    </w:pPr>
    <w:rPr>
      <w:b/>
      <w:bCs/>
      <w:sz w:val="18"/>
      <w:szCs w:val="18"/>
    </w:rPr>
  </w:style>
  <w:style w:type="character" w:customStyle="1" w:styleId="Nadpis3Char">
    <w:name w:val="Nadpis 3 Char"/>
    <w:basedOn w:val="Standardnpsmoodstavce"/>
    <w:link w:val="Nadpis3"/>
    <w:uiPriority w:val="9"/>
    <w:rsid w:val="009A77CF"/>
    <w:rPr>
      <w:rFonts w:eastAsiaTheme="majorEastAsia" w:cstheme="minorHAnsi"/>
      <w:b/>
      <w:bCs/>
      <w:sz w:val="28"/>
      <w:szCs w:val="28"/>
    </w:rPr>
  </w:style>
  <w:style w:type="paragraph" w:styleId="Zhlav">
    <w:name w:val="header"/>
    <w:basedOn w:val="Normln"/>
    <w:link w:val="ZhlavChar"/>
    <w:uiPriority w:val="99"/>
    <w:unhideWhenUsed/>
    <w:rsid w:val="008251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D4"/>
  </w:style>
  <w:style w:type="paragraph" w:styleId="Zpat">
    <w:name w:val="footer"/>
    <w:basedOn w:val="Normln"/>
    <w:link w:val="ZpatChar"/>
    <w:uiPriority w:val="99"/>
    <w:unhideWhenUsed/>
    <w:rsid w:val="008251D4"/>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D4"/>
  </w:style>
  <w:style w:type="paragraph" w:styleId="Textbubliny">
    <w:name w:val="Balloon Text"/>
    <w:basedOn w:val="Normln"/>
    <w:link w:val="TextbublinyChar"/>
    <w:uiPriority w:val="99"/>
    <w:semiHidden/>
    <w:unhideWhenUsed/>
    <w:rsid w:val="00D2645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6453"/>
    <w:rPr>
      <w:rFonts w:ascii="Tahoma" w:hAnsi="Tahoma" w:cs="Tahoma"/>
      <w:sz w:val="16"/>
      <w:szCs w:val="16"/>
    </w:rPr>
  </w:style>
  <w:style w:type="paragraph" w:styleId="Odstavecseseznamem">
    <w:name w:val="List Paragraph"/>
    <w:basedOn w:val="Normln"/>
    <w:uiPriority w:val="34"/>
    <w:qFormat/>
    <w:rsid w:val="001D6A41"/>
    <w:pPr>
      <w:ind w:left="720"/>
      <w:contextualSpacing/>
    </w:pPr>
  </w:style>
  <w:style w:type="paragraph" w:styleId="Nadpisobsahu">
    <w:name w:val="TOC Heading"/>
    <w:basedOn w:val="Nadpis1"/>
    <w:next w:val="Normln"/>
    <w:uiPriority w:val="39"/>
    <w:unhideWhenUsed/>
    <w:qFormat/>
    <w:rsid w:val="001D6A41"/>
    <w:pPr>
      <w:numPr>
        <w:numId w:val="0"/>
      </w:numPr>
      <w:outlineLvl w:val="9"/>
    </w:pPr>
    <w:rPr>
      <w:color w:val="365F91" w:themeColor="accent1" w:themeShade="BF"/>
      <w:lang w:eastAsia="cs-CZ"/>
    </w:rPr>
  </w:style>
  <w:style w:type="paragraph" w:styleId="Obsah1">
    <w:name w:val="toc 1"/>
    <w:basedOn w:val="Normln"/>
    <w:next w:val="Normln"/>
    <w:autoRedefine/>
    <w:uiPriority w:val="39"/>
    <w:unhideWhenUsed/>
    <w:qFormat/>
    <w:rsid w:val="0075257C"/>
    <w:pPr>
      <w:tabs>
        <w:tab w:val="left" w:pos="440"/>
        <w:tab w:val="right" w:leader="dot" w:pos="9628"/>
      </w:tabs>
      <w:spacing w:before="120" w:after="120"/>
      <w:ind w:right="1134"/>
    </w:pPr>
    <w:rPr>
      <w:rFonts w:asciiTheme="majorHAnsi" w:hAnsiTheme="majorHAnsi"/>
      <w:b/>
      <w:bCs/>
      <w:caps/>
      <w:sz w:val="24"/>
      <w:szCs w:val="20"/>
    </w:rPr>
  </w:style>
  <w:style w:type="character" w:styleId="Hypertextovodkaz">
    <w:name w:val="Hyperlink"/>
    <w:basedOn w:val="Standardnpsmoodstavce"/>
    <w:uiPriority w:val="99"/>
    <w:unhideWhenUsed/>
    <w:rsid w:val="001D6A41"/>
    <w:rPr>
      <w:color w:val="0000FF" w:themeColor="hyperlink"/>
      <w:u w:val="single"/>
    </w:rPr>
  </w:style>
  <w:style w:type="paragraph" w:styleId="Seznamobrzk">
    <w:name w:val="table of figures"/>
    <w:basedOn w:val="Normln"/>
    <w:next w:val="Normln"/>
    <w:uiPriority w:val="99"/>
    <w:unhideWhenUsed/>
    <w:rsid w:val="00265D65"/>
    <w:pPr>
      <w:spacing w:after="0"/>
    </w:pPr>
  </w:style>
  <w:style w:type="paragraph" w:styleId="Obsah2">
    <w:name w:val="toc 2"/>
    <w:basedOn w:val="Normln"/>
    <w:next w:val="Normln"/>
    <w:autoRedefine/>
    <w:uiPriority w:val="39"/>
    <w:unhideWhenUsed/>
    <w:qFormat/>
    <w:rsid w:val="00422061"/>
    <w:pPr>
      <w:tabs>
        <w:tab w:val="left" w:pos="880"/>
        <w:tab w:val="right" w:leader="dot" w:pos="9639"/>
      </w:tabs>
      <w:spacing w:after="0"/>
      <w:ind w:left="220"/>
    </w:pPr>
    <w:rPr>
      <w:smallCaps/>
      <w:sz w:val="20"/>
      <w:szCs w:val="20"/>
    </w:rPr>
  </w:style>
  <w:style w:type="character" w:customStyle="1" w:styleId="Nadpis4Char">
    <w:name w:val="Nadpis 4 Char"/>
    <w:basedOn w:val="Standardnpsmoodstavce"/>
    <w:link w:val="Nadpis4"/>
    <w:uiPriority w:val="9"/>
    <w:semiHidden/>
    <w:rsid w:val="00184D13"/>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184D13"/>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184D13"/>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184D13"/>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184D1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184D13"/>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E573E8"/>
    <w:pPr>
      <w:spacing w:after="0" w:line="240" w:lineRule="auto"/>
    </w:pPr>
  </w:style>
  <w:style w:type="paragraph" w:styleId="Obsah3">
    <w:name w:val="toc 3"/>
    <w:basedOn w:val="Normln"/>
    <w:next w:val="Normln"/>
    <w:autoRedefine/>
    <w:uiPriority w:val="39"/>
    <w:unhideWhenUsed/>
    <w:qFormat/>
    <w:rsid w:val="004E4C2A"/>
    <w:pPr>
      <w:tabs>
        <w:tab w:val="left" w:pos="1100"/>
        <w:tab w:val="right" w:leader="dot" w:pos="9639"/>
      </w:tabs>
      <w:spacing w:after="0"/>
      <w:ind w:left="440" w:right="1134"/>
    </w:pPr>
    <w:rPr>
      <w:i/>
      <w:iCs/>
      <w:sz w:val="20"/>
      <w:szCs w:val="20"/>
    </w:rPr>
  </w:style>
  <w:style w:type="paragraph" w:styleId="Textpoznpodarou">
    <w:name w:val="footnote text"/>
    <w:basedOn w:val="Normln"/>
    <w:link w:val="TextpoznpodarouChar"/>
    <w:uiPriority w:val="99"/>
    <w:semiHidden/>
    <w:unhideWhenUsed/>
    <w:rsid w:val="0004022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0220"/>
    <w:rPr>
      <w:sz w:val="20"/>
      <w:szCs w:val="20"/>
    </w:rPr>
  </w:style>
  <w:style w:type="character" w:styleId="Znakapoznpodarou">
    <w:name w:val="footnote reference"/>
    <w:basedOn w:val="Standardnpsmoodstavce"/>
    <w:uiPriority w:val="99"/>
    <w:semiHidden/>
    <w:unhideWhenUsed/>
    <w:rsid w:val="00040220"/>
    <w:rPr>
      <w:vertAlign w:val="superscript"/>
    </w:rPr>
  </w:style>
  <w:style w:type="table" w:styleId="Mkatabulky">
    <w:name w:val="Table Grid"/>
    <w:basedOn w:val="Normlntabulka"/>
    <w:uiPriority w:val="59"/>
    <w:rsid w:val="003A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9A6F3F"/>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9A6F3F"/>
    <w:rPr>
      <w:rFonts w:ascii="Times New Roman" w:eastAsia="Times New Roman" w:hAnsi="Times New Roman" w:cs="Times New Roman"/>
      <w:sz w:val="20"/>
      <w:szCs w:val="20"/>
      <w:lang w:eastAsia="cs-CZ"/>
    </w:rPr>
  </w:style>
  <w:style w:type="paragraph" w:customStyle="1" w:styleId="l81">
    <w:name w:val="l81"/>
    <w:basedOn w:val="Normln"/>
    <w:rsid w:val="009977AD"/>
    <w:pPr>
      <w:spacing w:before="144" w:after="144" w:line="240" w:lineRule="auto"/>
      <w:jc w:val="both"/>
    </w:pPr>
    <w:rPr>
      <w:rFonts w:ascii="Times New Roman" w:eastAsia="Times New Roman" w:hAnsi="Times New Roman" w:cs="Times New Roman"/>
      <w:sz w:val="24"/>
      <w:szCs w:val="24"/>
      <w:lang w:eastAsia="cs-CZ"/>
    </w:rPr>
  </w:style>
  <w:style w:type="paragraph" w:customStyle="1" w:styleId="l91">
    <w:name w:val="l91"/>
    <w:basedOn w:val="Normln"/>
    <w:rsid w:val="00E52FE2"/>
    <w:pPr>
      <w:spacing w:before="144" w:after="144" w:line="240" w:lineRule="auto"/>
      <w:jc w:val="both"/>
    </w:pPr>
    <w:rPr>
      <w:rFonts w:ascii="Times New Roman" w:eastAsia="Times New Roman" w:hAnsi="Times New Roman" w:cs="Times New Roman"/>
      <w:sz w:val="24"/>
      <w:szCs w:val="24"/>
      <w:lang w:eastAsia="cs-CZ"/>
    </w:rPr>
  </w:style>
  <w:style w:type="paragraph" w:styleId="Obsah4">
    <w:name w:val="toc 4"/>
    <w:basedOn w:val="Normln"/>
    <w:next w:val="Normln"/>
    <w:autoRedefine/>
    <w:uiPriority w:val="39"/>
    <w:unhideWhenUsed/>
    <w:rsid w:val="00A72C6C"/>
    <w:pPr>
      <w:spacing w:after="0"/>
      <w:ind w:left="660"/>
    </w:pPr>
    <w:rPr>
      <w:sz w:val="18"/>
      <w:szCs w:val="18"/>
    </w:rPr>
  </w:style>
  <w:style w:type="paragraph" w:styleId="Obsah5">
    <w:name w:val="toc 5"/>
    <w:basedOn w:val="Normln"/>
    <w:next w:val="Normln"/>
    <w:autoRedefine/>
    <w:uiPriority w:val="39"/>
    <w:unhideWhenUsed/>
    <w:rsid w:val="00A72C6C"/>
    <w:pPr>
      <w:spacing w:after="0"/>
      <w:ind w:left="880"/>
    </w:pPr>
    <w:rPr>
      <w:sz w:val="18"/>
      <w:szCs w:val="18"/>
    </w:rPr>
  </w:style>
  <w:style w:type="paragraph" w:styleId="Obsah6">
    <w:name w:val="toc 6"/>
    <w:basedOn w:val="Normln"/>
    <w:next w:val="Normln"/>
    <w:autoRedefine/>
    <w:uiPriority w:val="39"/>
    <w:unhideWhenUsed/>
    <w:rsid w:val="00A72C6C"/>
    <w:pPr>
      <w:spacing w:after="0"/>
      <w:ind w:left="1100"/>
    </w:pPr>
    <w:rPr>
      <w:sz w:val="18"/>
      <w:szCs w:val="18"/>
    </w:rPr>
  </w:style>
  <w:style w:type="paragraph" w:styleId="Obsah7">
    <w:name w:val="toc 7"/>
    <w:basedOn w:val="Normln"/>
    <w:next w:val="Normln"/>
    <w:autoRedefine/>
    <w:uiPriority w:val="39"/>
    <w:unhideWhenUsed/>
    <w:rsid w:val="00A72C6C"/>
    <w:pPr>
      <w:spacing w:after="0"/>
      <w:ind w:left="1320"/>
    </w:pPr>
    <w:rPr>
      <w:sz w:val="18"/>
      <w:szCs w:val="18"/>
    </w:rPr>
  </w:style>
  <w:style w:type="paragraph" w:styleId="Obsah8">
    <w:name w:val="toc 8"/>
    <w:basedOn w:val="Normln"/>
    <w:next w:val="Normln"/>
    <w:autoRedefine/>
    <w:uiPriority w:val="39"/>
    <w:unhideWhenUsed/>
    <w:rsid w:val="00A72C6C"/>
    <w:pPr>
      <w:spacing w:after="0"/>
      <w:ind w:left="1540"/>
    </w:pPr>
    <w:rPr>
      <w:sz w:val="18"/>
      <w:szCs w:val="18"/>
    </w:rPr>
  </w:style>
  <w:style w:type="paragraph" w:styleId="Obsah9">
    <w:name w:val="toc 9"/>
    <w:basedOn w:val="Normln"/>
    <w:next w:val="Normln"/>
    <w:autoRedefine/>
    <w:uiPriority w:val="39"/>
    <w:unhideWhenUsed/>
    <w:rsid w:val="00A72C6C"/>
    <w:pPr>
      <w:spacing w:after="0"/>
      <w:ind w:left="1760"/>
    </w:pPr>
    <w:rPr>
      <w:sz w:val="18"/>
      <w:szCs w:val="18"/>
    </w:rPr>
  </w:style>
  <w:style w:type="character" w:styleId="Odkaznakoment">
    <w:name w:val="annotation reference"/>
    <w:basedOn w:val="Standardnpsmoodstavce"/>
    <w:uiPriority w:val="99"/>
    <w:semiHidden/>
    <w:unhideWhenUsed/>
    <w:rsid w:val="003163AD"/>
    <w:rPr>
      <w:sz w:val="16"/>
      <w:szCs w:val="16"/>
    </w:rPr>
  </w:style>
  <w:style w:type="paragraph" w:styleId="Textkomente">
    <w:name w:val="annotation text"/>
    <w:basedOn w:val="Normln"/>
    <w:link w:val="TextkomenteChar"/>
    <w:uiPriority w:val="99"/>
    <w:semiHidden/>
    <w:unhideWhenUsed/>
    <w:rsid w:val="003163AD"/>
    <w:pPr>
      <w:spacing w:line="240" w:lineRule="auto"/>
    </w:pPr>
    <w:rPr>
      <w:sz w:val="20"/>
      <w:szCs w:val="20"/>
    </w:rPr>
  </w:style>
  <w:style w:type="character" w:customStyle="1" w:styleId="TextkomenteChar">
    <w:name w:val="Text komentáře Char"/>
    <w:basedOn w:val="Standardnpsmoodstavce"/>
    <w:link w:val="Textkomente"/>
    <w:uiPriority w:val="99"/>
    <w:semiHidden/>
    <w:rsid w:val="003163AD"/>
    <w:rPr>
      <w:sz w:val="20"/>
      <w:szCs w:val="20"/>
    </w:rPr>
  </w:style>
  <w:style w:type="paragraph" w:styleId="Pedmtkomente">
    <w:name w:val="annotation subject"/>
    <w:basedOn w:val="Textkomente"/>
    <w:next w:val="Textkomente"/>
    <w:link w:val="PedmtkomenteChar"/>
    <w:uiPriority w:val="99"/>
    <w:semiHidden/>
    <w:unhideWhenUsed/>
    <w:rsid w:val="003163AD"/>
    <w:rPr>
      <w:b/>
      <w:bCs/>
    </w:rPr>
  </w:style>
  <w:style w:type="character" w:customStyle="1" w:styleId="PedmtkomenteChar">
    <w:name w:val="Předmět komentáře Char"/>
    <w:basedOn w:val="TextkomenteChar"/>
    <w:link w:val="Pedmtkomente"/>
    <w:uiPriority w:val="99"/>
    <w:semiHidden/>
    <w:rsid w:val="003163AD"/>
    <w:rPr>
      <w:b/>
      <w:bCs/>
      <w:sz w:val="20"/>
      <w:szCs w:val="20"/>
    </w:rPr>
  </w:style>
  <w:style w:type="paragraph" w:styleId="Zkladntextodsazen">
    <w:name w:val="Body Text Indent"/>
    <w:basedOn w:val="Normln"/>
    <w:link w:val="ZkladntextodsazenChar"/>
    <w:rsid w:val="0013317C"/>
    <w:pPr>
      <w:spacing w:after="0" w:line="240" w:lineRule="auto"/>
      <w:ind w:left="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13317C"/>
    <w:rPr>
      <w:rFonts w:ascii="Times New Roman" w:eastAsia="Times New Roman" w:hAnsi="Times New Roman" w:cs="Times New Roman"/>
      <w:sz w:val="24"/>
      <w:szCs w:val="24"/>
      <w:lang w:eastAsia="cs-CZ"/>
    </w:rPr>
  </w:style>
  <w:style w:type="paragraph" w:customStyle="1" w:styleId="Default">
    <w:name w:val="Default"/>
    <w:rsid w:val="00E45559"/>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6918">
      <w:bodyDiv w:val="1"/>
      <w:marLeft w:val="0"/>
      <w:marRight w:val="0"/>
      <w:marTop w:val="0"/>
      <w:marBottom w:val="0"/>
      <w:divBdr>
        <w:top w:val="none" w:sz="0" w:space="0" w:color="auto"/>
        <w:left w:val="none" w:sz="0" w:space="0" w:color="auto"/>
        <w:bottom w:val="none" w:sz="0" w:space="0" w:color="auto"/>
        <w:right w:val="none" w:sz="0" w:space="0" w:color="auto"/>
      </w:divBdr>
    </w:div>
    <w:div w:id="28651678">
      <w:bodyDiv w:val="1"/>
      <w:marLeft w:val="0"/>
      <w:marRight w:val="0"/>
      <w:marTop w:val="0"/>
      <w:marBottom w:val="0"/>
      <w:divBdr>
        <w:top w:val="none" w:sz="0" w:space="0" w:color="auto"/>
        <w:left w:val="none" w:sz="0" w:space="0" w:color="auto"/>
        <w:bottom w:val="none" w:sz="0" w:space="0" w:color="auto"/>
        <w:right w:val="none" w:sz="0" w:space="0" w:color="auto"/>
      </w:divBdr>
    </w:div>
    <w:div w:id="68384094">
      <w:bodyDiv w:val="1"/>
      <w:marLeft w:val="0"/>
      <w:marRight w:val="0"/>
      <w:marTop w:val="0"/>
      <w:marBottom w:val="0"/>
      <w:divBdr>
        <w:top w:val="none" w:sz="0" w:space="0" w:color="auto"/>
        <w:left w:val="none" w:sz="0" w:space="0" w:color="auto"/>
        <w:bottom w:val="none" w:sz="0" w:space="0" w:color="auto"/>
        <w:right w:val="none" w:sz="0" w:space="0" w:color="auto"/>
      </w:divBdr>
    </w:div>
    <w:div w:id="213004300">
      <w:bodyDiv w:val="1"/>
      <w:marLeft w:val="0"/>
      <w:marRight w:val="0"/>
      <w:marTop w:val="0"/>
      <w:marBottom w:val="0"/>
      <w:divBdr>
        <w:top w:val="none" w:sz="0" w:space="0" w:color="auto"/>
        <w:left w:val="none" w:sz="0" w:space="0" w:color="auto"/>
        <w:bottom w:val="none" w:sz="0" w:space="0" w:color="auto"/>
        <w:right w:val="none" w:sz="0" w:space="0" w:color="auto"/>
      </w:divBdr>
    </w:div>
    <w:div w:id="217475780">
      <w:bodyDiv w:val="1"/>
      <w:marLeft w:val="0"/>
      <w:marRight w:val="0"/>
      <w:marTop w:val="0"/>
      <w:marBottom w:val="0"/>
      <w:divBdr>
        <w:top w:val="none" w:sz="0" w:space="0" w:color="auto"/>
        <w:left w:val="none" w:sz="0" w:space="0" w:color="auto"/>
        <w:bottom w:val="none" w:sz="0" w:space="0" w:color="auto"/>
        <w:right w:val="none" w:sz="0" w:space="0" w:color="auto"/>
      </w:divBdr>
    </w:div>
    <w:div w:id="240018993">
      <w:bodyDiv w:val="1"/>
      <w:marLeft w:val="0"/>
      <w:marRight w:val="0"/>
      <w:marTop w:val="0"/>
      <w:marBottom w:val="0"/>
      <w:divBdr>
        <w:top w:val="none" w:sz="0" w:space="0" w:color="auto"/>
        <w:left w:val="none" w:sz="0" w:space="0" w:color="auto"/>
        <w:bottom w:val="none" w:sz="0" w:space="0" w:color="auto"/>
        <w:right w:val="none" w:sz="0" w:space="0" w:color="auto"/>
      </w:divBdr>
    </w:div>
    <w:div w:id="248539355">
      <w:bodyDiv w:val="1"/>
      <w:marLeft w:val="0"/>
      <w:marRight w:val="0"/>
      <w:marTop w:val="0"/>
      <w:marBottom w:val="0"/>
      <w:divBdr>
        <w:top w:val="none" w:sz="0" w:space="0" w:color="auto"/>
        <w:left w:val="none" w:sz="0" w:space="0" w:color="auto"/>
        <w:bottom w:val="none" w:sz="0" w:space="0" w:color="auto"/>
        <w:right w:val="none" w:sz="0" w:space="0" w:color="auto"/>
      </w:divBdr>
    </w:div>
    <w:div w:id="292369670">
      <w:bodyDiv w:val="1"/>
      <w:marLeft w:val="0"/>
      <w:marRight w:val="0"/>
      <w:marTop w:val="0"/>
      <w:marBottom w:val="0"/>
      <w:divBdr>
        <w:top w:val="none" w:sz="0" w:space="0" w:color="auto"/>
        <w:left w:val="none" w:sz="0" w:space="0" w:color="auto"/>
        <w:bottom w:val="none" w:sz="0" w:space="0" w:color="auto"/>
        <w:right w:val="none" w:sz="0" w:space="0" w:color="auto"/>
      </w:divBdr>
    </w:div>
    <w:div w:id="453714804">
      <w:bodyDiv w:val="1"/>
      <w:marLeft w:val="0"/>
      <w:marRight w:val="0"/>
      <w:marTop w:val="0"/>
      <w:marBottom w:val="0"/>
      <w:divBdr>
        <w:top w:val="none" w:sz="0" w:space="0" w:color="auto"/>
        <w:left w:val="none" w:sz="0" w:space="0" w:color="auto"/>
        <w:bottom w:val="none" w:sz="0" w:space="0" w:color="auto"/>
        <w:right w:val="none" w:sz="0" w:space="0" w:color="auto"/>
      </w:divBdr>
    </w:div>
    <w:div w:id="550386379">
      <w:bodyDiv w:val="1"/>
      <w:marLeft w:val="0"/>
      <w:marRight w:val="0"/>
      <w:marTop w:val="0"/>
      <w:marBottom w:val="0"/>
      <w:divBdr>
        <w:top w:val="none" w:sz="0" w:space="0" w:color="auto"/>
        <w:left w:val="none" w:sz="0" w:space="0" w:color="auto"/>
        <w:bottom w:val="none" w:sz="0" w:space="0" w:color="auto"/>
        <w:right w:val="none" w:sz="0" w:space="0" w:color="auto"/>
      </w:divBdr>
    </w:div>
    <w:div w:id="678895198">
      <w:bodyDiv w:val="1"/>
      <w:marLeft w:val="0"/>
      <w:marRight w:val="0"/>
      <w:marTop w:val="0"/>
      <w:marBottom w:val="0"/>
      <w:divBdr>
        <w:top w:val="none" w:sz="0" w:space="0" w:color="auto"/>
        <w:left w:val="none" w:sz="0" w:space="0" w:color="auto"/>
        <w:bottom w:val="none" w:sz="0" w:space="0" w:color="auto"/>
        <w:right w:val="none" w:sz="0" w:space="0" w:color="auto"/>
      </w:divBdr>
    </w:div>
    <w:div w:id="697850662">
      <w:bodyDiv w:val="1"/>
      <w:marLeft w:val="0"/>
      <w:marRight w:val="0"/>
      <w:marTop w:val="0"/>
      <w:marBottom w:val="0"/>
      <w:divBdr>
        <w:top w:val="none" w:sz="0" w:space="0" w:color="auto"/>
        <w:left w:val="none" w:sz="0" w:space="0" w:color="auto"/>
        <w:bottom w:val="none" w:sz="0" w:space="0" w:color="auto"/>
        <w:right w:val="none" w:sz="0" w:space="0" w:color="auto"/>
      </w:divBdr>
    </w:div>
    <w:div w:id="713038682">
      <w:bodyDiv w:val="1"/>
      <w:marLeft w:val="0"/>
      <w:marRight w:val="0"/>
      <w:marTop w:val="0"/>
      <w:marBottom w:val="0"/>
      <w:divBdr>
        <w:top w:val="none" w:sz="0" w:space="0" w:color="auto"/>
        <w:left w:val="none" w:sz="0" w:space="0" w:color="auto"/>
        <w:bottom w:val="none" w:sz="0" w:space="0" w:color="auto"/>
        <w:right w:val="none" w:sz="0" w:space="0" w:color="auto"/>
      </w:divBdr>
    </w:div>
    <w:div w:id="833448070">
      <w:bodyDiv w:val="1"/>
      <w:marLeft w:val="0"/>
      <w:marRight w:val="0"/>
      <w:marTop w:val="0"/>
      <w:marBottom w:val="0"/>
      <w:divBdr>
        <w:top w:val="none" w:sz="0" w:space="0" w:color="auto"/>
        <w:left w:val="none" w:sz="0" w:space="0" w:color="auto"/>
        <w:bottom w:val="none" w:sz="0" w:space="0" w:color="auto"/>
        <w:right w:val="none" w:sz="0" w:space="0" w:color="auto"/>
      </w:divBdr>
    </w:div>
    <w:div w:id="893546945">
      <w:bodyDiv w:val="1"/>
      <w:marLeft w:val="0"/>
      <w:marRight w:val="0"/>
      <w:marTop w:val="0"/>
      <w:marBottom w:val="0"/>
      <w:divBdr>
        <w:top w:val="none" w:sz="0" w:space="0" w:color="auto"/>
        <w:left w:val="none" w:sz="0" w:space="0" w:color="auto"/>
        <w:bottom w:val="none" w:sz="0" w:space="0" w:color="auto"/>
        <w:right w:val="none" w:sz="0" w:space="0" w:color="auto"/>
      </w:divBdr>
    </w:div>
    <w:div w:id="989750455">
      <w:bodyDiv w:val="1"/>
      <w:marLeft w:val="0"/>
      <w:marRight w:val="0"/>
      <w:marTop w:val="0"/>
      <w:marBottom w:val="0"/>
      <w:divBdr>
        <w:top w:val="none" w:sz="0" w:space="0" w:color="auto"/>
        <w:left w:val="none" w:sz="0" w:space="0" w:color="auto"/>
        <w:bottom w:val="none" w:sz="0" w:space="0" w:color="auto"/>
        <w:right w:val="none" w:sz="0" w:space="0" w:color="auto"/>
      </w:divBdr>
    </w:div>
    <w:div w:id="1034961425">
      <w:bodyDiv w:val="1"/>
      <w:marLeft w:val="0"/>
      <w:marRight w:val="0"/>
      <w:marTop w:val="0"/>
      <w:marBottom w:val="0"/>
      <w:divBdr>
        <w:top w:val="none" w:sz="0" w:space="0" w:color="auto"/>
        <w:left w:val="none" w:sz="0" w:space="0" w:color="auto"/>
        <w:bottom w:val="none" w:sz="0" w:space="0" w:color="auto"/>
        <w:right w:val="none" w:sz="0" w:space="0" w:color="auto"/>
      </w:divBdr>
    </w:div>
    <w:div w:id="1037006586">
      <w:bodyDiv w:val="1"/>
      <w:marLeft w:val="0"/>
      <w:marRight w:val="0"/>
      <w:marTop w:val="0"/>
      <w:marBottom w:val="0"/>
      <w:divBdr>
        <w:top w:val="none" w:sz="0" w:space="0" w:color="auto"/>
        <w:left w:val="none" w:sz="0" w:space="0" w:color="auto"/>
        <w:bottom w:val="none" w:sz="0" w:space="0" w:color="auto"/>
        <w:right w:val="none" w:sz="0" w:space="0" w:color="auto"/>
      </w:divBdr>
    </w:div>
    <w:div w:id="1135873653">
      <w:bodyDiv w:val="1"/>
      <w:marLeft w:val="0"/>
      <w:marRight w:val="0"/>
      <w:marTop w:val="0"/>
      <w:marBottom w:val="0"/>
      <w:divBdr>
        <w:top w:val="none" w:sz="0" w:space="0" w:color="auto"/>
        <w:left w:val="none" w:sz="0" w:space="0" w:color="auto"/>
        <w:bottom w:val="none" w:sz="0" w:space="0" w:color="auto"/>
        <w:right w:val="none" w:sz="0" w:space="0" w:color="auto"/>
      </w:divBdr>
    </w:div>
    <w:div w:id="1150755479">
      <w:bodyDiv w:val="1"/>
      <w:marLeft w:val="0"/>
      <w:marRight w:val="0"/>
      <w:marTop w:val="0"/>
      <w:marBottom w:val="0"/>
      <w:divBdr>
        <w:top w:val="none" w:sz="0" w:space="0" w:color="auto"/>
        <w:left w:val="none" w:sz="0" w:space="0" w:color="auto"/>
        <w:bottom w:val="none" w:sz="0" w:space="0" w:color="auto"/>
        <w:right w:val="none" w:sz="0" w:space="0" w:color="auto"/>
      </w:divBdr>
    </w:div>
    <w:div w:id="1278178039">
      <w:bodyDiv w:val="1"/>
      <w:marLeft w:val="0"/>
      <w:marRight w:val="0"/>
      <w:marTop w:val="0"/>
      <w:marBottom w:val="0"/>
      <w:divBdr>
        <w:top w:val="none" w:sz="0" w:space="0" w:color="auto"/>
        <w:left w:val="none" w:sz="0" w:space="0" w:color="auto"/>
        <w:bottom w:val="none" w:sz="0" w:space="0" w:color="auto"/>
        <w:right w:val="none" w:sz="0" w:space="0" w:color="auto"/>
      </w:divBdr>
    </w:div>
    <w:div w:id="1347632183">
      <w:bodyDiv w:val="1"/>
      <w:marLeft w:val="0"/>
      <w:marRight w:val="0"/>
      <w:marTop w:val="0"/>
      <w:marBottom w:val="0"/>
      <w:divBdr>
        <w:top w:val="none" w:sz="0" w:space="0" w:color="auto"/>
        <w:left w:val="none" w:sz="0" w:space="0" w:color="auto"/>
        <w:bottom w:val="none" w:sz="0" w:space="0" w:color="auto"/>
        <w:right w:val="none" w:sz="0" w:space="0" w:color="auto"/>
      </w:divBdr>
    </w:div>
    <w:div w:id="1400862120">
      <w:bodyDiv w:val="1"/>
      <w:marLeft w:val="0"/>
      <w:marRight w:val="0"/>
      <w:marTop w:val="0"/>
      <w:marBottom w:val="0"/>
      <w:divBdr>
        <w:top w:val="none" w:sz="0" w:space="0" w:color="auto"/>
        <w:left w:val="none" w:sz="0" w:space="0" w:color="auto"/>
        <w:bottom w:val="none" w:sz="0" w:space="0" w:color="auto"/>
        <w:right w:val="none" w:sz="0" w:space="0" w:color="auto"/>
      </w:divBdr>
    </w:div>
    <w:div w:id="1410419926">
      <w:bodyDiv w:val="1"/>
      <w:marLeft w:val="0"/>
      <w:marRight w:val="0"/>
      <w:marTop w:val="0"/>
      <w:marBottom w:val="0"/>
      <w:divBdr>
        <w:top w:val="none" w:sz="0" w:space="0" w:color="auto"/>
        <w:left w:val="none" w:sz="0" w:space="0" w:color="auto"/>
        <w:bottom w:val="none" w:sz="0" w:space="0" w:color="auto"/>
        <w:right w:val="none" w:sz="0" w:space="0" w:color="auto"/>
      </w:divBdr>
    </w:div>
    <w:div w:id="1520971674">
      <w:bodyDiv w:val="1"/>
      <w:marLeft w:val="0"/>
      <w:marRight w:val="0"/>
      <w:marTop w:val="0"/>
      <w:marBottom w:val="0"/>
      <w:divBdr>
        <w:top w:val="none" w:sz="0" w:space="0" w:color="auto"/>
        <w:left w:val="none" w:sz="0" w:space="0" w:color="auto"/>
        <w:bottom w:val="none" w:sz="0" w:space="0" w:color="auto"/>
        <w:right w:val="none" w:sz="0" w:space="0" w:color="auto"/>
      </w:divBdr>
    </w:div>
    <w:div w:id="1539009056">
      <w:bodyDiv w:val="1"/>
      <w:marLeft w:val="0"/>
      <w:marRight w:val="0"/>
      <w:marTop w:val="0"/>
      <w:marBottom w:val="0"/>
      <w:divBdr>
        <w:top w:val="none" w:sz="0" w:space="0" w:color="auto"/>
        <w:left w:val="none" w:sz="0" w:space="0" w:color="auto"/>
        <w:bottom w:val="none" w:sz="0" w:space="0" w:color="auto"/>
        <w:right w:val="none" w:sz="0" w:space="0" w:color="auto"/>
      </w:divBdr>
    </w:div>
    <w:div w:id="1608849313">
      <w:bodyDiv w:val="1"/>
      <w:marLeft w:val="0"/>
      <w:marRight w:val="0"/>
      <w:marTop w:val="0"/>
      <w:marBottom w:val="0"/>
      <w:divBdr>
        <w:top w:val="none" w:sz="0" w:space="0" w:color="auto"/>
        <w:left w:val="none" w:sz="0" w:space="0" w:color="auto"/>
        <w:bottom w:val="none" w:sz="0" w:space="0" w:color="auto"/>
        <w:right w:val="none" w:sz="0" w:space="0" w:color="auto"/>
      </w:divBdr>
    </w:div>
    <w:div w:id="1633365028">
      <w:bodyDiv w:val="1"/>
      <w:marLeft w:val="0"/>
      <w:marRight w:val="0"/>
      <w:marTop w:val="0"/>
      <w:marBottom w:val="0"/>
      <w:divBdr>
        <w:top w:val="none" w:sz="0" w:space="0" w:color="auto"/>
        <w:left w:val="none" w:sz="0" w:space="0" w:color="auto"/>
        <w:bottom w:val="none" w:sz="0" w:space="0" w:color="auto"/>
        <w:right w:val="none" w:sz="0" w:space="0" w:color="auto"/>
      </w:divBdr>
    </w:div>
    <w:div w:id="1838769222">
      <w:bodyDiv w:val="1"/>
      <w:marLeft w:val="0"/>
      <w:marRight w:val="0"/>
      <w:marTop w:val="0"/>
      <w:marBottom w:val="0"/>
      <w:divBdr>
        <w:top w:val="none" w:sz="0" w:space="0" w:color="auto"/>
        <w:left w:val="none" w:sz="0" w:space="0" w:color="auto"/>
        <w:bottom w:val="none" w:sz="0" w:space="0" w:color="auto"/>
        <w:right w:val="none" w:sz="0" w:space="0" w:color="auto"/>
      </w:divBdr>
    </w:div>
    <w:div w:id="1939680121">
      <w:bodyDiv w:val="1"/>
      <w:marLeft w:val="0"/>
      <w:marRight w:val="0"/>
      <w:marTop w:val="0"/>
      <w:marBottom w:val="0"/>
      <w:divBdr>
        <w:top w:val="none" w:sz="0" w:space="0" w:color="auto"/>
        <w:left w:val="none" w:sz="0" w:space="0" w:color="auto"/>
        <w:bottom w:val="none" w:sz="0" w:space="0" w:color="auto"/>
        <w:right w:val="none" w:sz="0" w:space="0" w:color="auto"/>
      </w:divBdr>
    </w:div>
    <w:div w:id="21032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Excel_Worksheet4.xlsx"/><Relationship Id="rId26" Type="http://schemas.openxmlformats.org/officeDocument/2006/relationships/package" Target="embeddings/Microsoft_Excel_Worksheet8.xlsx"/><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package" Target="embeddings/Microsoft_Excel_Worksheet12.xlsx"/><Relationship Id="rId42" Type="http://schemas.openxmlformats.org/officeDocument/2006/relationships/package" Target="embeddings/Microsoft_Excel_Worksheet16.xlsx"/><Relationship Id="rId47" Type="http://schemas.openxmlformats.org/officeDocument/2006/relationships/image" Target="media/image19.emf"/><Relationship Id="rId50" Type="http://schemas.openxmlformats.org/officeDocument/2006/relationships/package" Target="embeddings/Microsoft_Excel_Worksheet20.xlsx"/><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Excel_Worksheet14.xlsx"/><Relationship Id="rId46" Type="http://schemas.openxmlformats.org/officeDocument/2006/relationships/package" Target="embeddings/Microsoft_Excel_Worksheet18.xlsx"/><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29" Type="http://schemas.openxmlformats.org/officeDocument/2006/relationships/image" Target="media/image10.emf"/><Relationship Id="rId41" Type="http://schemas.openxmlformats.org/officeDocument/2006/relationships/image" Target="media/image16.emf"/><Relationship Id="rId54" Type="http://schemas.openxmlformats.org/officeDocument/2006/relationships/package" Target="embeddings/Microsoft_Excel_Worksheet2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package" Target="embeddings/Microsoft_Excel_Worksheet7.xlsx"/><Relationship Id="rId32" Type="http://schemas.openxmlformats.org/officeDocument/2006/relationships/package" Target="embeddings/Microsoft_Excel_Worksheet11.xlsx"/><Relationship Id="rId37" Type="http://schemas.openxmlformats.org/officeDocument/2006/relationships/image" Target="media/image14.emf"/><Relationship Id="rId40" Type="http://schemas.openxmlformats.org/officeDocument/2006/relationships/package" Target="embeddings/Microsoft_Excel_Worksheet15.xlsx"/><Relationship Id="rId45" Type="http://schemas.openxmlformats.org/officeDocument/2006/relationships/image" Target="media/image18.emf"/><Relationship Id="rId53" Type="http://schemas.openxmlformats.org/officeDocument/2006/relationships/image" Target="media/image22.emf"/><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Excel_Worksheet9.xlsx"/><Relationship Id="rId36" Type="http://schemas.openxmlformats.org/officeDocument/2006/relationships/package" Target="embeddings/Microsoft_Excel_Worksheet13.xlsx"/><Relationship Id="rId49" Type="http://schemas.openxmlformats.org/officeDocument/2006/relationships/image" Target="media/image20.emf"/><Relationship Id="rId10" Type="http://schemas.openxmlformats.org/officeDocument/2006/relationships/footer" Target="footer2.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package" Target="embeddings/Microsoft_Excel_Worksheet17.xlsx"/><Relationship Id="rId52" Type="http://schemas.openxmlformats.org/officeDocument/2006/relationships/package" Target="embeddings/Microsoft_Excel_Worksheet21.xlsx"/><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 Id="rId27" Type="http://schemas.openxmlformats.org/officeDocument/2006/relationships/image" Target="media/image9.emf"/><Relationship Id="rId30" Type="http://schemas.openxmlformats.org/officeDocument/2006/relationships/package" Target="embeddings/Microsoft_Excel_Worksheet10.xlsx"/><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package" Target="embeddings/Microsoft_Excel_Worksheet19.xlsx"/><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1.emf"/><Relationship Id="rId3"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6651FF5-6033-47B9-ABD4-F569C8C3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57</Pages>
  <Words>12057</Words>
  <Characters>71138</Characters>
  <Application>Microsoft Office Word</Application>
  <DocSecurity>0</DocSecurity>
  <Lines>592</Lines>
  <Paragraphs>166</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83029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Klobásová Daniela, Ing.</dc:creator>
  <cp:lastModifiedBy>Juhászová Naděžda</cp:lastModifiedBy>
  <cp:revision>30</cp:revision>
  <cp:lastPrinted>2021-01-18T15:02:00Z</cp:lastPrinted>
  <dcterms:created xsi:type="dcterms:W3CDTF">2021-01-12T12:09:00Z</dcterms:created>
  <dcterms:modified xsi:type="dcterms:W3CDTF">2021-02-08T13:10:00Z</dcterms:modified>
</cp:coreProperties>
</file>