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312F92" w:rsidRDefault="00176C3F" w:rsidP="00176C3F">
      <w:pPr>
        <w:jc w:val="center"/>
        <w:rPr>
          <w:rFonts w:ascii="Garamond" w:hAnsi="Garamond" w:cs="Garamond"/>
          <w:b/>
          <w:bCs/>
          <w:sz w:val="22"/>
          <w:szCs w:val="22"/>
        </w:rPr>
      </w:pPr>
      <w:bookmarkStart w:id="0" w:name="_GoBack"/>
      <w:bookmarkEnd w:id="0"/>
      <w:r w:rsidRPr="00312F92">
        <w:rPr>
          <w:rFonts w:ascii="Garamond" w:hAnsi="Garamond" w:cs="Garamond"/>
          <w:b/>
          <w:bCs/>
          <w:sz w:val="22"/>
          <w:szCs w:val="22"/>
        </w:rPr>
        <w:t>OKRESNÍ SOUD V CHEBU</w:t>
      </w:r>
    </w:p>
    <w:p w14:paraId="7EFE2BBF" w14:textId="77777777" w:rsidR="001050DE" w:rsidRPr="00312F92" w:rsidRDefault="00176C3F" w:rsidP="00176C3F">
      <w:pPr>
        <w:pStyle w:val="Bezmezer"/>
        <w:jc w:val="center"/>
        <w:rPr>
          <w:rFonts w:ascii="Garamond" w:hAnsi="Garamond" w:cs="Garamond"/>
        </w:rPr>
      </w:pPr>
      <w:r w:rsidRPr="00312F92">
        <w:rPr>
          <w:rFonts w:ascii="Garamond" w:hAnsi="Garamond" w:cs="Garamond"/>
        </w:rPr>
        <w:t xml:space="preserve">Lidická </w:t>
      </w:r>
      <w:r w:rsidR="001050DE" w:rsidRPr="00312F92">
        <w:rPr>
          <w:rFonts w:ascii="Garamond" w:hAnsi="Garamond" w:cs="Garamond"/>
        </w:rPr>
        <w:t>1066/</w:t>
      </w:r>
      <w:r w:rsidRPr="00312F92">
        <w:rPr>
          <w:rFonts w:ascii="Garamond" w:hAnsi="Garamond" w:cs="Garamond"/>
        </w:rPr>
        <w:t xml:space="preserve">1, 350 </w:t>
      </w:r>
      <w:r w:rsidR="00493EB1" w:rsidRPr="00312F92">
        <w:rPr>
          <w:rFonts w:ascii="Garamond" w:hAnsi="Garamond" w:cs="Garamond"/>
        </w:rPr>
        <w:t>02</w:t>
      </w:r>
      <w:r w:rsidRPr="00312F92">
        <w:rPr>
          <w:rFonts w:ascii="Garamond" w:hAnsi="Garamond" w:cs="Garamond"/>
        </w:rPr>
        <w:t xml:space="preserve">  Cheb</w:t>
      </w:r>
    </w:p>
    <w:p w14:paraId="673EE010" w14:textId="7E1B7902" w:rsidR="00176C3F" w:rsidRPr="00312F92" w:rsidRDefault="001050DE" w:rsidP="00176C3F">
      <w:pPr>
        <w:pStyle w:val="Bezmezer"/>
        <w:jc w:val="center"/>
        <w:rPr>
          <w:rFonts w:ascii="Garamond" w:hAnsi="Garamond" w:cs="Garamond"/>
        </w:rPr>
      </w:pPr>
      <w:r w:rsidRPr="00312F92">
        <w:rPr>
          <w:rFonts w:ascii="Garamond" w:hAnsi="Garamond" w:cs="Garamond"/>
        </w:rPr>
        <w:t>_________________________</w:t>
      </w:r>
      <w:r w:rsidR="00176C3F" w:rsidRPr="00312F92">
        <w:rPr>
          <w:rFonts w:ascii="Garamond" w:hAnsi="Garamond" w:cs="Garamond"/>
        </w:rPr>
        <w:t>_______________________________________________</w:t>
      </w:r>
    </w:p>
    <w:p w14:paraId="7B737B30" w14:textId="11BC50BF" w:rsidR="00176C3F" w:rsidRPr="00312F92" w:rsidRDefault="00176C3F" w:rsidP="00D76C9D">
      <w:pPr>
        <w:pStyle w:val="Bezmezer"/>
        <w:spacing w:after="360"/>
        <w:jc w:val="center"/>
        <w:rPr>
          <w:rFonts w:ascii="Garamond" w:hAnsi="Garamond"/>
        </w:rPr>
      </w:pPr>
      <w:r w:rsidRPr="00312F92">
        <w:rPr>
          <w:rFonts w:ascii="Garamond" w:hAnsi="Garamond" w:cs="Garamond"/>
        </w:rPr>
        <w:t xml:space="preserve">tel.: </w:t>
      </w:r>
      <w:r w:rsidR="00E35402" w:rsidRPr="00312F92">
        <w:rPr>
          <w:rFonts w:ascii="Garamond" w:hAnsi="Garamond" w:cs="Garamond"/>
        </w:rPr>
        <w:t xml:space="preserve">+420 </w:t>
      </w:r>
      <w:r w:rsidRPr="00312F92">
        <w:rPr>
          <w:rFonts w:ascii="Garamond" w:hAnsi="Garamond" w:cs="Garamond"/>
        </w:rPr>
        <w:t>377 867 410, e-mail: podatelna@osoud.chb.justice.cz, ID</w:t>
      </w:r>
      <w:r w:rsidR="00B00EDB" w:rsidRPr="00312F92">
        <w:rPr>
          <w:rFonts w:ascii="Garamond" w:hAnsi="Garamond" w:cs="Garamond"/>
        </w:rPr>
        <w:t xml:space="preserve"> </w:t>
      </w:r>
      <w:r w:rsidRPr="00312F92">
        <w:rPr>
          <w:rFonts w:ascii="Garamond" w:hAnsi="Garamond" w:cs="Garamond"/>
        </w:rPr>
        <w:t>DS: fpmabtu</w:t>
      </w:r>
    </w:p>
    <w:p w14:paraId="1FA535AC" w14:textId="02CE73FD" w:rsidR="00176C3F" w:rsidRPr="00312F92" w:rsidRDefault="00176C3F" w:rsidP="00B24DE3">
      <w:pPr>
        <w:spacing w:before="240" w:after="240"/>
        <w:jc w:val="center"/>
        <w:rPr>
          <w:rFonts w:ascii="Garamond" w:hAnsi="Garamond"/>
          <w:b/>
          <w:sz w:val="32"/>
          <w:szCs w:val="32"/>
        </w:rPr>
      </w:pPr>
      <w:r w:rsidRPr="00312F92">
        <w:rPr>
          <w:rFonts w:ascii="Garamond" w:hAnsi="Garamond"/>
          <w:b/>
          <w:sz w:val="32"/>
          <w:szCs w:val="32"/>
        </w:rPr>
        <w:t>Doplněk č.</w:t>
      </w:r>
      <w:r w:rsidR="0083413E" w:rsidRPr="00312F92">
        <w:rPr>
          <w:rFonts w:ascii="Garamond" w:hAnsi="Garamond"/>
          <w:b/>
          <w:sz w:val="32"/>
          <w:szCs w:val="32"/>
        </w:rPr>
        <w:t> </w:t>
      </w:r>
      <w:r w:rsidR="000A00B6" w:rsidRPr="00312F92">
        <w:rPr>
          <w:rFonts w:ascii="Garamond" w:hAnsi="Garamond"/>
          <w:b/>
          <w:sz w:val="32"/>
          <w:szCs w:val="32"/>
        </w:rPr>
        <w:t>1</w:t>
      </w:r>
      <w:r w:rsidR="0083413E" w:rsidRPr="00312F92">
        <w:rPr>
          <w:rFonts w:ascii="Garamond" w:hAnsi="Garamond"/>
          <w:b/>
          <w:sz w:val="32"/>
          <w:szCs w:val="32"/>
        </w:rPr>
        <w:t> </w:t>
      </w:r>
      <w:r w:rsidR="00395888" w:rsidRPr="00312F92">
        <w:rPr>
          <w:rFonts w:ascii="Garamond" w:hAnsi="Garamond"/>
          <w:b/>
          <w:sz w:val="32"/>
          <w:szCs w:val="32"/>
        </w:rPr>
        <w:t>rozvrhu práce pro rok 20</w:t>
      </w:r>
      <w:r w:rsidR="006E3E0D" w:rsidRPr="00312F92">
        <w:rPr>
          <w:rFonts w:ascii="Garamond" w:hAnsi="Garamond"/>
          <w:b/>
          <w:sz w:val="32"/>
          <w:szCs w:val="32"/>
        </w:rPr>
        <w:t>2</w:t>
      </w:r>
      <w:r w:rsidR="003D1890" w:rsidRPr="00312F92">
        <w:rPr>
          <w:rFonts w:ascii="Garamond" w:hAnsi="Garamond"/>
          <w:b/>
          <w:sz w:val="32"/>
          <w:szCs w:val="32"/>
        </w:rPr>
        <w:t>4</w:t>
      </w:r>
    </w:p>
    <w:p w14:paraId="38686049" w14:textId="703E633E" w:rsidR="00B05BC3" w:rsidRPr="00312F92" w:rsidRDefault="00A87DA7" w:rsidP="00A87DA7">
      <w:pPr>
        <w:spacing w:after="240"/>
        <w:jc w:val="both"/>
        <w:rPr>
          <w:rFonts w:ascii="Garamond" w:hAnsi="Garamond"/>
        </w:rPr>
      </w:pPr>
      <w:r w:rsidRPr="00312F92">
        <w:rPr>
          <w:rFonts w:ascii="Garamond" w:hAnsi="Garamond"/>
        </w:rPr>
        <w:t>Rozvrh práce Okre</w:t>
      </w:r>
      <w:r w:rsidR="003D1890" w:rsidRPr="00312F92">
        <w:rPr>
          <w:rFonts w:ascii="Garamond" w:hAnsi="Garamond"/>
        </w:rPr>
        <w:t>sního soudu v Chebu pro rok 2024</w:t>
      </w:r>
      <w:r w:rsidRPr="00312F92">
        <w:rPr>
          <w:rFonts w:ascii="Garamond" w:hAnsi="Garamond"/>
        </w:rPr>
        <w:t xml:space="preserve"> se s účinností ode dne </w:t>
      </w:r>
      <w:r w:rsidR="00E6371C" w:rsidRPr="00312F92">
        <w:rPr>
          <w:rFonts w:ascii="Garamond" w:hAnsi="Garamond"/>
        </w:rPr>
        <w:t>1</w:t>
      </w:r>
      <w:r w:rsidR="008301AA" w:rsidRPr="00312F92">
        <w:rPr>
          <w:rFonts w:ascii="Garamond" w:hAnsi="Garamond"/>
        </w:rPr>
        <w:t>. </w:t>
      </w:r>
      <w:r w:rsidR="003D1890" w:rsidRPr="00312F92">
        <w:rPr>
          <w:rFonts w:ascii="Garamond" w:hAnsi="Garamond"/>
        </w:rPr>
        <w:t>1</w:t>
      </w:r>
      <w:r w:rsidR="008301AA" w:rsidRPr="00312F92">
        <w:rPr>
          <w:rFonts w:ascii="Garamond" w:hAnsi="Garamond"/>
        </w:rPr>
        <w:t>. </w:t>
      </w:r>
      <w:r w:rsidR="009B110A" w:rsidRPr="00312F92">
        <w:rPr>
          <w:rFonts w:ascii="Garamond" w:hAnsi="Garamond"/>
        </w:rPr>
        <w:t>20</w:t>
      </w:r>
      <w:r w:rsidRPr="00312F92">
        <w:rPr>
          <w:rFonts w:ascii="Garamond" w:hAnsi="Garamond"/>
        </w:rPr>
        <w:t>2</w:t>
      </w:r>
      <w:r w:rsidR="003D1890" w:rsidRPr="00312F92">
        <w:rPr>
          <w:rFonts w:ascii="Garamond" w:hAnsi="Garamond"/>
        </w:rPr>
        <w:t>4</w:t>
      </w:r>
      <w:r w:rsidR="00D020B2" w:rsidRPr="00312F92">
        <w:rPr>
          <w:rFonts w:ascii="Garamond" w:hAnsi="Garamond"/>
        </w:rPr>
        <w:t>, není-li dále stanoveno jinak,</w:t>
      </w:r>
      <w:r w:rsidRPr="00312F92">
        <w:rPr>
          <w:rFonts w:ascii="Garamond" w:hAnsi="Garamond"/>
        </w:rPr>
        <w:t xml:space="preserve"> mění a doplňuje takto:</w:t>
      </w:r>
    </w:p>
    <w:p w14:paraId="2687D9DB" w14:textId="651E5A6B" w:rsidR="003D1890" w:rsidRPr="00312F92" w:rsidRDefault="00B05BC3" w:rsidP="00C42C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</w:rPr>
      </w:pPr>
      <w:r w:rsidRPr="00312F92">
        <w:rPr>
          <w:rFonts w:ascii="Garamond" w:hAnsi="Garamond"/>
        </w:rPr>
        <w:t>V bodě 4.2.2 se doplňuje</w:t>
      </w:r>
      <w:r w:rsidR="00ED75F1" w:rsidRPr="00312F92">
        <w:rPr>
          <w:rFonts w:ascii="Garamond" w:hAnsi="Garamond"/>
        </w:rPr>
        <w:t xml:space="preserve"> jako</w:t>
      </w:r>
      <w:r w:rsidRPr="00312F92">
        <w:rPr>
          <w:rFonts w:ascii="Garamond" w:hAnsi="Garamond"/>
        </w:rPr>
        <w:t xml:space="preserve"> </w:t>
      </w:r>
      <w:r w:rsidR="004C3A71" w:rsidRPr="00312F92">
        <w:rPr>
          <w:rFonts w:ascii="Garamond" w:hAnsi="Garamond"/>
        </w:rPr>
        <w:t xml:space="preserve">čtvrtá </w:t>
      </w:r>
      <w:r w:rsidR="00ED75F1" w:rsidRPr="00312F92">
        <w:rPr>
          <w:rFonts w:ascii="Garamond" w:hAnsi="Garamond"/>
        </w:rPr>
        <w:t>v pořadí -</w:t>
      </w:r>
      <w:r w:rsidRPr="00312F92">
        <w:rPr>
          <w:rFonts w:ascii="Garamond" w:hAnsi="Garamond"/>
        </w:rPr>
        <w:t xml:space="preserve"> specializace trestných činů proti lidské důstojnosti</w:t>
      </w:r>
      <w:r w:rsidR="004C3A71" w:rsidRPr="00312F92">
        <w:rPr>
          <w:rFonts w:ascii="Garamond" w:hAnsi="Garamond"/>
        </w:rPr>
        <w:t xml:space="preserve"> </w:t>
      </w:r>
      <w:r w:rsidR="00ED75F1" w:rsidRPr="00312F92">
        <w:rPr>
          <w:rFonts w:ascii="Garamond" w:hAnsi="Garamond"/>
        </w:rPr>
        <w:t>v sexuální oblasti</w:t>
      </w:r>
      <w:r w:rsidR="004C3A71" w:rsidRPr="00312F92">
        <w:rPr>
          <w:rFonts w:ascii="Garamond" w:hAnsi="Garamond"/>
        </w:rPr>
        <w:t xml:space="preserve"> a trestných činů obchodování s lidmi podle </w:t>
      </w:r>
      <w:r w:rsidR="00ED75F1" w:rsidRPr="00312F92">
        <w:rPr>
          <w:rFonts w:ascii="Garamond" w:hAnsi="Garamond"/>
        </w:rPr>
        <w:t>§</w:t>
      </w:r>
      <w:r w:rsidR="00727D61" w:rsidRPr="00312F92">
        <w:rPr>
          <w:rFonts w:ascii="Garamond" w:hAnsi="Garamond"/>
        </w:rPr>
        <w:t xml:space="preserve"> </w:t>
      </w:r>
      <w:r w:rsidR="00ED75F1" w:rsidRPr="00312F92">
        <w:rPr>
          <w:rFonts w:ascii="Garamond" w:hAnsi="Garamond"/>
        </w:rPr>
        <w:t>168 odst. 1 pís</w:t>
      </w:r>
      <w:r w:rsidR="00727D61" w:rsidRPr="00312F92">
        <w:rPr>
          <w:rFonts w:ascii="Garamond" w:hAnsi="Garamond"/>
        </w:rPr>
        <w:t>m</w:t>
      </w:r>
      <w:r w:rsidR="00ED75F1" w:rsidRPr="00312F92">
        <w:rPr>
          <w:rFonts w:ascii="Garamond" w:hAnsi="Garamond"/>
        </w:rPr>
        <w:t>.</w:t>
      </w:r>
      <w:r w:rsidR="004C3A71" w:rsidRPr="00312F92">
        <w:rPr>
          <w:rFonts w:ascii="Garamond" w:hAnsi="Garamond"/>
        </w:rPr>
        <w:t> </w:t>
      </w:r>
      <w:r w:rsidR="00ED75F1" w:rsidRPr="00312F92">
        <w:rPr>
          <w:rFonts w:ascii="Garamond" w:hAnsi="Garamond"/>
        </w:rPr>
        <w:t>a)</w:t>
      </w:r>
      <w:r w:rsidR="004C3A71" w:rsidRPr="00312F92">
        <w:rPr>
          <w:rFonts w:ascii="Garamond" w:hAnsi="Garamond"/>
        </w:rPr>
        <w:t xml:space="preserve"> a</w:t>
      </w:r>
      <w:r w:rsidR="00ED75F1" w:rsidRPr="00312F92">
        <w:rPr>
          <w:rFonts w:ascii="Garamond" w:hAnsi="Garamond"/>
        </w:rPr>
        <w:t xml:space="preserve"> § 168 odst. 2</w:t>
      </w:r>
      <w:r w:rsidR="00727D61" w:rsidRPr="00312F92">
        <w:rPr>
          <w:rFonts w:ascii="Garamond" w:hAnsi="Garamond"/>
        </w:rPr>
        <w:t> </w:t>
      </w:r>
      <w:r w:rsidR="00ED75F1" w:rsidRPr="00312F92">
        <w:rPr>
          <w:rFonts w:ascii="Garamond" w:hAnsi="Garamond"/>
        </w:rPr>
        <w:t>písm. a)</w:t>
      </w:r>
      <w:r w:rsidR="00727D61" w:rsidRPr="00312F92">
        <w:rPr>
          <w:rFonts w:ascii="Garamond" w:hAnsi="Garamond"/>
        </w:rPr>
        <w:t xml:space="preserve"> </w:t>
      </w:r>
      <w:r w:rsidR="004C3A71" w:rsidRPr="00312F92">
        <w:rPr>
          <w:rFonts w:ascii="Garamond" w:hAnsi="Garamond"/>
        </w:rPr>
        <w:t xml:space="preserve">tr. zákoníku, </w:t>
      </w:r>
      <w:r w:rsidR="00ED75F1" w:rsidRPr="00312F92">
        <w:rPr>
          <w:rFonts w:ascii="Garamond" w:hAnsi="Garamond"/>
        </w:rPr>
        <w:t xml:space="preserve">týrání svěřené osoby </w:t>
      </w:r>
      <w:r w:rsidR="004C3A71" w:rsidRPr="00312F92">
        <w:rPr>
          <w:rFonts w:ascii="Garamond" w:hAnsi="Garamond"/>
        </w:rPr>
        <w:t>(</w:t>
      </w:r>
      <w:r w:rsidR="00ED75F1" w:rsidRPr="00312F92">
        <w:rPr>
          <w:rFonts w:ascii="Garamond" w:hAnsi="Garamond"/>
        </w:rPr>
        <w:t>§ 198</w:t>
      </w:r>
      <w:r w:rsidR="004C3A71" w:rsidRPr="00312F92">
        <w:rPr>
          <w:rFonts w:ascii="Garamond" w:hAnsi="Garamond"/>
        </w:rPr>
        <w:t xml:space="preserve"> tr. zákoníku), </w:t>
      </w:r>
      <w:r w:rsidR="00ED75F1" w:rsidRPr="00312F92">
        <w:rPr>
          <w:rFonts w:ascii="Garamond" w:hAnsi="Garamond"/>
        </w:rPr>
        <w:t xml:space="preserve">týrání osoby žijící ve společném obydlí </w:t>
      </w:r>
      <w:r w:rsidR="004C3A71" w:rsidRPr="00312F92">
        <w:rPr>
          <w:rFonts w:ascii="Garamond" w:hAnsi="Garamond"/>
        </w:rPr>
        <w:t>(</w:t>
      </w:r>
      <w:r w:rsidR="00ED75F1" w:rsidRPr="00312F92">
        <w:rPr>
          <w:rFonts w:ascii="Garamond" w:hAnsi="Garamond"/>
        </w:rPr>
        <w:t>§ 199</w:t>
      </w:r>
      <w:r w:rsidR="004C3A71" w:rsidRPr="00312F92">
        <w:rPr>
          <w:rFonts w:ascii="Garamond" w:hAnsi="Garamond"/>
        </w:rPr>
        <w:t xml:space="preserve"> tr. zákoníku) </w:t>
      </w:r>
      <w:r w:rsidR="00ED75F1" w:rsidRPr="00312F92">
        <w:rPr>
          <w:rFonts w:ascii="Garamond" w:hAnsi="Garamond"/>
        </w:rPr>
        <w:t>a</w:t>
      </w:r>
      <w:r w:rsidR="00727D61" w:rsidRPr="00312F92">
        <w:rPr>
          <w:rFonts w:ascii="Garamond" w:hAnsi="Garamond"/>
        </w:rPr>
        <w:t> </w:t>
      </w:r>
      <w:r w:rsidR="00ED75F1" w:rsidRPr="00312F92">
        <w:rPr>
          <w:rFonts w:ascii="Garamond" w:hAnsi="Garamond"/>
        </w:rPr>
        <w:t xml:space="preserve">svádění k pohlavnímu styku </w:t>
      </w:r>
      <w:r w:rsidR="004C3A71" w:rsidRPr="00312F92">
        <w:rPr>
          <w:rFonts w:ascii="Garamond" w:hAnsi="Garamond"/>
        </w:rPr>
        <w:t>(</w:t>
      </w:r>
      <w:r w:rsidR="00ED75F1" w:rsidRPr="00312F92">
        <w:rPr>
          <w:rFonts w:ascii="Garamond" w:hAnsi="Garamond"/>
        </w:rPr>
        <w:t>§ 202</w:t>
      </w:r>
      <w:r w:rsidR="004C3A71" w:rsidRPr="00312F92">
        <w:rPr>
          <w:rFonts w:ascii="Garamond" w:hAnsi="Garamond"/>
        </w:rPr>
        <w:t xml:space="preserve"> tr.</w:t>
      </w:r>
      <w:r w:rsidR="00C86616">
        <w:rPr>
          <w:rFonts w:ascii="Garamond" w:hAnsi="Garamond"/>
        </w:rPr>
        <w:t> </w:t>
      </w:r>
      <w:r w:rsidR="004C3A71" w:rsidRPr="00312F92">
        <w:rPr>
          <w:rFonts w:ascii="Garamond" w:hAnsi="Garamond"/>
        </w:rPr>
        <w:t>zákoníku)</w:t>
      </w:r>
      <w:r w:rsidR="00ED75F1" w:rsidRPr="00312F92">
        <w:rPr>
          <w:rFonts w:ascii="Garamond" w:hAnsi="Garamond"/>
        </w:rPr>
        <w:t>.</w:t>
      </w:r>
    </w:p>
    <w:p w14:paraId="43F30911" w14:textId="3697A0D1" w:rsidR="00B05BC3" w:rsidRPr="00312F92" w:rsidRDefault="00ED75F1" w:rsidP="00C42C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</w:rPr>
      </w:pPr>
      <w:r w:rsidRPr="00312F92">
        <w:rPr>
          <w:rFonts w:ascii="Garamond" w:hAnsi="Garamond"/>
        </w:rPr>
        <w:t xml:space="preserve">V bodě 5.1 se v soudním oddělení 2 u Rejstříku T doplňuje specializace – </w:t>
      </w:r>
      <w:r w:rsidR="004C3A71" w:rsidRPr="00312F92">
        <w:rPr>
          <w:rFonts w:ascii="Garamond" w:hAnsi="Garamond"/>
        </w:rPr>
        <w:t>trestné činy proti lidské důstojnosti v sexuální oblasti a trestné čin</w:t>
      </w:r>
      <w:r w:rsidR="00512ED2">
        <w:rPr>
          <w:rFonts w:ascii="Garamond" w:hAnsi="Garamond"/>
        </w:rPr>
        <w:t>y</w:t>
      </w:r>
      <w:r w:rsidR="004C3A71" w:rsidRPr="00312F92">
        <w:rPr>
          <w:rFonts w:ascii="Garamond" w:hAnsi="Garamond"/>
        </w:rPr>
        <w:t xml:space="preserve"> obchodování s lidmi podle § 168 odst. 1 písm. a) a § 168 odst. 2 písm. a) tr. zákoníku, týrání svěřené osoby (§ 198 tr. zákoníku), týrání osoby žijící ve společném obydlí (§ 199 tr. zákoníku) a svádění k pohlavnímu styku (§ 202 tr.</w:t>
      </w:r>
      <w:r w:rsidR="00C86616">
        <w:rPr>
          <w:rFonts w:ascii="Garamond" w:hAnsi="Garamond"/>
        </w:rPr>
        <w:t> </w:t>
      </w:r>
      <w:r w:rsidR="004C3A71" w:rsidRPr="00312F92">
        <w:rPr>
          <w:rFonts w:ascii="Garamond" w:hAnsi="Garamond"/>
        </w:rPr>
        <w:t>zákoníku)</w:t>
      </w:r>
      <w:r w:rsidR="00727D61" w:rsidRPr="00312F92">
        <w:rPr>
          <w:rFonts w:ascii="Garamond" w:hAnsi="Garamond"/>
        </w:rPr>
        <w:t>.</w:t>
      </w:r>
    </w:p>
    <w:p w14:paraId="3DAEC8BB" w14:textId="10E9C370" w:rsidR="0005299B" w:rsidRPr="00312F92" w:rsidRDefault="0005299B" w:rsidP="00C42C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</w:rPr>
      </w:pPr>
      <w:r w:rsidRPr="00312F92">
        <w:rPr>
          <w:rFonts w:ascii="Garamond" w:hAnsi="Garamond"/>
        </w:rPr>
        <w:t xml:space="preserve">V bodě 5.1 se v soudním oddělení 2 doplňuje zařazení přísedícího Tomáše Bednára. </w:t>
      </w:r>
    </w:p>
    <w:p w14:paraId="60096D15" w14:textId="7F51CE54" w:rsidR="00992986" w:rsidRDefault="00992986" w:rsidP="00C42C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</w:rPr>
      </w:pPr>
      <w:r w:rsidRPr="00312F92">
        <w:rPr>
          <w:rFonts w:ascii="Garamond" w:hAnsi="Garamond"/>
        </w:rPr>
        <w:t>V bodě 5.1 se od 29. 1. 2024 v soudním oddělení 6 vypouští přísedící Bc. Sonia Sudimacová.</w:t>
      </w:r>
    </w:p>
    <w:p w14:paraId="27A763CF" w14:textId="7F784A06" w:rsidR="00662773" w:rsidRPr="00662773" w:rsidRDefault="00B24DE3" w:rsidP="0066277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bodě 7.1 se upravuje soudní oddělení 21 takto:</w:t>
      </w:r>
    </w:p>
    <w:tbl>
      <w:tblPr>
        <w:tblW w:w="10562" w:type="dxa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2321"/>
        <w:gridCol w:w="6379"/>
        <w:gridCol w:w="851"/>
      </w:tblGrid>
      <w:tr w:rsidR="00662773" w:rsidRPr="00312F92" w14:paraId="3CE2E600" w14:textId="77777777" w:rsidTr="003106DF">
        <w:tc>
          <w:tcPr>
            <w:tcW w:w="1011" w:type="dxa"/>
          </w:tcPr>
          <w:p w14:paraId="5BACB225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  <w:p w14:paraId="0B3B2D41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ind w:left="-814" w:right="-427" w:firstLine="709"/>
              <w:rPr>
                <w:rFonts w:ascii="Garamond" w:hAnsi="Garamond"/>
                <w:b/>
                <w:sz w:val="96"/>
                <w:szCs w:val="96"/>
              </w:rPr>
            </w:pPr>
            <w:r>
              <w:rPr>
                <w:rFonts w:ascii="Garamond" w:hAnsi="Garamond"/>
                <w:b/>
                <w:sz w:val="96"/>
                <w:szCs w:val="96"/>
              </w:rPr>
              <w:t>21</w:t>
            </w:r>
          </w:p>
        </w:tc>
        <w:tc>
          <w:tcPr>
            <w:tcW w:w="2321" w:type="dxa"/>
          </w:tcPr>
          <w:p w14:paraId="7843DB18" w14:textId="77777777" w:rsidR="00662773" w:rsidRPr="00312F92" w:rsidRDefault="00662773" w:rsidP="003106DF">
            <w:pPr>
              <w:ind w:right="-108"/>
              <w:rPr>
                <w:rFonts w:ascii="Garamond" w:hAnsi="Garamond"/>
                <w:b/>
                <w:bCs/>
              </w:rPr>
            </w:pPr>
          </w:p>
          <w:p w14:paraId="5E3928AB" w14:textId="77777777" w:rsidR="00662773" w:rsidRPr="00312F92" w:rsidRDefault="00662773" w:rsidP="003106DF">
            <w:pPr>
              <w:ind w:right="-108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12F92">
              <w:rPr>
                <w:rFonts w:ascii="Garamond" w:hAnsi="Garamond"/>
                <w:b/>
                <w:bCs/>
                <w:sz w:val="22"/>
                <w:szCs w:val="22"/>
              </w:rPr>
              <w:t xml:space="preserve">Mgr.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Lenka Krištofová</w:t>
            </w:r>
            <w:r w:rsidRPr="00312F92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  <w:p w14:paraId="51DA1930" w14:textId="77777777" w:rsidR="00662773" w:rsidRPr="00312F92" w:rsidRDefault="00662773" w:rsidP="003106DF">
            <w:pPr>
              <w:ind w:right="-108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370523F3" w14:textId="77777777" w:rsidR="00662773" w:rsidRPr="00312F92" w:rsidRDefault="00662773" w:rsidP="003106DF">
            <w:pPr>
              <w:ind w:right="-108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312F92">
              <w:rPr>
                <w:rFonts w:ascii="Garamond" w:hAnsi="Garamond"/>
                <w:bCs/>
                <w:i/>
                <w:sz w:val="22"/>
                <w:szCs w:val="22"/>
              </w:rPr>
              <w:t>zastupuje:</w:t>
            </w:r>
          </w:p>
          <w:p w14:paraId="5B40EF20" w14:textId="77777777" w:rsidR="00662773" w:rsidRPr="00312F92" w:rsidRDefault="00662773" w:rsidP="003106DF">
            <w:pPr>
              <w:ind w:right="-108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312F92">
              <w:rPr>
                <w:rFonts w:ascii="Garamond" w:hAnsi="Garamond"/>
                <w:bCs/>
                <w:i/>
                <w:sz w:val="22"/>
                <w:szCs w:val="22"/>
              </w:rPr>
              <w:t xml:space="preserve">Mgr. </w:t>
            </w:r>
            <w:r>
              <w:rPr>
                <w:rFonts w:ascii="Garamond" w:hAnsi="Garamond"/>
                <w:bCs/>
                <w:i/>
                <w:sz w:val="22"/>
                <w:szCs w:val="22"/>
              </w:rPr>
              <w:t>Daniela Menclová</w:t>
            </w:r>
          </w:p>
          <w:p w14:paraId="65229443" w14:textId="77777777" w:rsidR="00662773" w:rsidRPr="00312F92" w:rsidRDefault="00662773" w:rsidP="003106DF">
            <w:pPr>
              <w:ind w:right="-108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312F92">
              <w:rPr>
                <w:rFonts w:ascii="Garamond" w:hAnsi="Garamond"/>
                <w:bCs/>
                <w:i/>
                <w:sz w:val="22"/>
                <w:szCs w:val="22"/>
              </w:rPr>
              <w:t xml:space="preserve">Mgr. </w:t>
            </w:r>
            <w:r>
              <w:rPr>
                <w:rFonts w:ascii="Garamond" w:hAnsi="Garamond"/>
                <w:bCs/>
                <w:i/>
                <w:sz w:val="22"/>
                <w:szCs w:val="22"/>
              </w:rPr>
              <w:t xml:space="preserve">Gabriela Plášilová </w:t>
            </w:r>
          </w:p>
          <w:p w14:paraId="7A9EAEEB" w14:textId="77777777" w:rsidR="00662773" w:rsidRDefault="00662773" w:rsidP="003106DF">
            <w:pPr>
              <w:ind w:right="-108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312F92">
              <w:rPr>
                <w:rFonts w:ascii="Garamond" w:hAnsi="Garamond"/>
                <w:bCs/>
                <w:i/>
                <w:sz w:val="22"/>
                <w:szCs w:val="22"/>
              </w:rPr>
              <w:t>Mgr. Milan Homolka</w:t>
            </w:r>
          </w:p>
          <w:p w14:paraId="34A972BF" w14:textId="77777777" w:rsidR="00662773" w:rsidRPr="00312F92" w:rsidRDefault="00662773" w:rsidP="003106DF">
            <w:pPr>
              <w:ind w:right="-108"/>
              <w:rPr>
                <w:rFonts w:ascii="Garamond" w:hAnsi="Garamond"/>
                <w:bCs/>
                <w:i/>
                <w:sz w:val="22"/>
                <w:szCs w:val="22"/>
              </w:rPr>
            </w:pPr>
            <w:r>
              <w:rPr>
                <w:rFonts w:ascii="Garamond" w:hAnsi="Garamond"/>
                <w:bCs/>
                <w:i/>
                <w:sz w:val="22"/>
                <w:szCs w:val="22"/>
              </w:rPr>
              <w:t>Mgr. Jiří Pražák</w:t>
            </w:r>
          </w:p>
          <w:p w14:paraId="63A3C926" w14:textId="77777777" w:rsidR="00662773" w:rsidRPr="00312F92" w:rsidRDefault="00662773" w:rsidP="003106DF">
            <w:pPr>
              <w:ind w:right="-648"/>
              <w:rPr>
                <w:rFonts w:ascii="Garamond" w:hAnsi="Garamond"/>
                <w:b/>
                <w:bCs/>
              </w:rPr>
            </w:pPr>
          </w:p>
        </w:tc>
        <w:tc>
          <w:tcPr>
            <w:tcW w:w="6379" w:type="dxa"/>
          </w:tcPr>
          <w:p w14:paraId="1D68A6C0" w14:textId="77777777" w:rsidR="00662773" w:rsidRPr="00312F92" w:rsidRDefault="00662773" w:rsidP="003106DF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2D1D576" w14:textId="77777777" w:rsidR="00662773" w:rsidRPr="00312F92" w:rsidRDefault="00662773" w:rsidP="003106D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 xml:space="preserve">Seznam věcí </w:t>
            </w:r>
            <w:r w:rsidRPr="00312F92">
              <w:rPr>
                <w:rFonts w:ascii="Garamond" w:hAnsi="Garamond"/>
                <w:b/>
                <w:sz w:val="22"/>
                <w:szCs w:val="22"/>
              </w:rPr>
              <w:t>P a Nc</w:t>
            </w:r>
            <w:r w:rsidRPr="00312F92">
              <w:rPr>
                <w:rFonts w:ascii="Garamond" w:hAnsi="Garamond"/>
                <w:sz w:val="22"/>
                <w:szCs w:val="22"/>
              </w:rPr>
              <w:t xml:space="preserve">     – obyčejný nápad</w:t>
            </w:r>
          </w:p>
          <w:p w14:paraId="56F6F52B" w14:textId="77777777" w:rsidR="00662773" w:rsidRPr="00312F92" w:rsidRDefault="00662773" w:rsidP="003106DF">
            <w:pPr>
              <w:ind w:left="2026"/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>- péče soudu o osoby omezené ve svéprávnosti</w:t>
            </w:r>
          </w:p>
          <w:p w14:paraId="5B2862A3" w14:textId="77777777" w:rsidR="00662773" w:rsidRPr="00312F92" w:rsidRDefault="00662773" w:rsidP="003106DF">
            <w:pPr>
              <w:ind w:left="2026"/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>- věci týkající se ústavní výchovy</w:t>
            </w:r>
          </w:p>
          <w:p w14:paraId="375CF642" w14:textId="77777777" w:rsidR="00662773" w:rsidRPr="00312F92" w:rsidRDefault="00662773" w:rsidP="003106DF">
            <w:pPr>
              <w:ind w:left="2026"/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>- předběžná opatření dle § 76 OSŘ</w:t>
            </w:r>
          </w:p>
          <w:p w14:paraId="0460232A" w14:textId="77777777" w:rsidR="00662773" w:rsidRPr="00312F92" w:rsidRDefault="00662773" w:rsidP="003106DF">
            <w:pPr>
              <w:ind w:left="2026"/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>- předběžná opatření dle § 452 – 465 ZŘS</w:t>
            </w:r>
          </w:p>
          <w:p w14:paraId="7731A5EC" w14:textId="77777777" w:rsidR="00662773" w:rsidRPr="00312F92" w:rsidRDefault="00662773" w:rsidP="003106DF">
            <w:pPr>
              <w:ind w:right="-108"/>
              <w:rPr>
                <w:rFonts w:ascii="Garamond" w:hAnsi="Garamond"/>
                <w:sz w:val="22"/>
                <w:szCs w:val="22"/>
              </w:rPr>
            </w:pPr>
          </w:p>
          <w:p w14:paraId="46B73A42" w14:textId="77777777" w:rsidR="00662773" w:rsidRDefault="00662773" w:rsidP="003106DF">
            <w:pPr>
              <w:ind w:right="-108"/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 xml:space="preserve">Rejstřík </w:t>
            </w:r>
            <w:r w:rsidRPr="00312F92">
              <w:rPr>
                <w:rFonts w:ascii="Garamond" w:hAnsi="Garamond"/>
                <w:b/>
                <w:sz w:val="22"/>
                <w:szCs w:val="22"/>
              </w:rPr>
              <w:t xml:space="preserve">Nc </w:t>
            </w:r>
            <w:r w:rsidRPr="00312F92">
              <w:rPr>
                <w:rFonts w:ascii="Garamond" w:hAnsi="Garamond"/>
                <w:sz w:val="22"/>
                <w:szCs w:val="22"/>
              </w:rPr>
              <w:t xml:space="preserve">– oddíly dle </w:t>
            </w:r>
            <w:hyperlink w:anchor="Příloha_2_civilní" w:history="1">
              <w:r w:rsidRPr="00312F92">
                <w:rPr>
                  <w:rStyle w:val="Hypertextovodkaz"/>
                  <w:rFonts w:ascii="Garamond" w:hAnsi="Garamond"/>
                  <w:color w:val="auto"/>
                  <w:sz w:val="22"/>
                  <w:szCs w:val="22"/>
                </w:rPr>
                <w:t>přílohy č. 2</w:t>
              </w:r>
            </w:hyperlink>
            <w:r w:rsidRPr="00312F92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(vyjma předběžných opatření)</w:t>
            </w:r>
          </w:p>
          <w:p w14:paraId="7E42C2A0" w14:textId="77777777" w:rsidR="00662773" w:rsidRPr="00312F92" w:rsidRDefault="00662773" w:rsidP="003106DF">
            <w:pPr>
              <w:ind w:right="-108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- předběžná opatření</w:t>
            </w:r>
          </w:p>
          <w:p w14:paraId="62316D5B" w14:textId="77777777" w:rsidR="00662773" w:rsidRPr="00312F92" w:rsidRDefault="00662773" w:rsidP="003106DF">
            <w:pPr>
              <w:ind w:right="-108"/>
              <w:rPr>
                <w:rFonts w:ascii="Garamond" w:hAnsi="Garamond"/>
                <w:sz w:val="22"/>
                <w:szCs w:val="22"/>
              </w:rPr>
            </w:pPr>
          </w:p>
          <w:p w14:paraId="1D3D385E" w14:textId="77777777" w:rsidR="00662773" w:rsidRPr="00312F92" w:rsidRDefault="00662773" w:rsidP="003106DF">
            <w:pPr>
              <w:tabs>
                <w:tab w:val="left" w:pos="708"/>
              </w:tabs>
              <w:spacing w:after="120"/>
              <w:jc w:val="both"/>
              <w:rPr>
                <w:rFonts w:ascii="Garamond" w:hAnsi="Garamond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 xml:space="preserve">Rejstřík </w:t>
            </w:r>
            <w:r w:rsidRPr="00312F92">
              <w:rPr>
                <w:rFonts w:ascii="Garamond" w:hAnsi="Garamond"/>
                <w:b/>
                <w:sz w:val="22"/>
                <w:szCs w:val="22"/>
              </w:rPr>
              <w:t>L</w:t>
            </w:r>
          </w:p>
        </w:tc>
        <w:tc>
          <w:tcPr>
            <w:tcW w:w="851" w:type="dxa"/>
          </w:tcPr>
          <w:p w14:paraId="50A82EBC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5F15D22A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7</w:t>
            </w:r>
            <w:r w:rsidRPr="00312F92">
              <w:rPr>
                <w:rFonts w:ascii="Garamond" w:hAnsi="Garamond"/>
                <w:b/>
                <w:sz w:val="22"/>
                <w:szCs w:val="22"/>
              </w:rPr>
              <w:t xml:space="preserve">0 % </w:t>
            </w:r>
          </w:p>
          <w:p w14:paraId="632C765D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7</w:t>
            </w:r>
            <w:r w:rsidRPr="00312F92">
              <w:rPr>
                <w:rFonts w:ascii="Garamond" w:hAnsi="Garamond"/>
                <w:sz w:val="22"/>
                <w:szCs w:val="22"/>
              </w:rPr>
              <w:t xml:space="preserve">0 % </w:t>
            </w:r>
          </w:p>
          <w:p w14:paraId="3BC5B736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7</w:t>
            </w:r>
            <w:r w:rsidRPr="00312F92">
              <w:rPr>
                <w:rFonts w:ascii="Garamond" w:hAnsi="Garamond"/>
                <w:sz w:val="22"/>
                <w:szCs w:val="22"/>
              </w:rPr>
              <w:t xml:space="preserve">0 % </w:t>
            </w:r>
          </w:p>
          <w:p w14:paraId="2B125BE6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Pr="00312F92">
              <w:rPr>
                <w:rFonts w:ascii="Garamond" w:hAnsi="Garamond"/>
                <w:sz w:val="22"/>
                <w:szCs w:val="22"/>
              </w:rPr>
              <w:t xml:space="preserve">00 % </w:t>
            </w:r>
          </w:p>
          <w:p w14:paraId="7A5C52C1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Pr="00312F92">
              <w:rPr>
                <w:rFonts w:ascii="Garamond" w:hAnsi="Garamond"/>
                <w:sz w:val="22"/>
                <w:szCs w:val="22"/>
              </w:rPr>
              <w:t>00 %</w:t>
            </w:r>
          </w:p>
          <w:p w14:paraId="42DFABE7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19D28514" w14:textId="77777777" w:rsidR="00662773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7</w:t>
            </w:r>
            <w:r w:rsidRPr="00312F92">
              <w:rPr>
                <w:rFonts w:ascii="Garamond" w:hAnsi="Garamond"/>
                <w:b/>
                <w:sz w:val="22"/>
                <w:szCs w:val="22"/>
              </w:rPr>
              <w:t>0 %</w:t>
            </w:r>
          </w:p>
          <w:p w14:paraId="3C4800AB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100 %</w:t>
            </w:r>
            <w:r w:rsidRPr="00312F9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314E8700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2C9DCD8A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spacing w:after="8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7</w:t>
            </w:r>
            <w:r w:rsidRPr="00312F92">
              <w:rPr>
                <w:rFonts w:ascii="Garamond" w:hAnsi="Garamond"/>
                <w:b/>
                <w:sz w:val="22"/>
                <w:szCs w:val="22"/>
              </w:rPr>
              <w:t xml:space="preserve">0 % </w:t>
            </w:r>
          </w:p>
        </w:tc>
      </w:tr>
    </w:tbl>
    <w:p w14:paraId="07609339" w14:textId="12761523" w:rsidR="00662773" w:rsidRDefault="00662773" w:rsidP="0066277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  <w:rPr>
          <w:rFonts w:ascii="Garamond" w:hAnsi="Garamond"/>
        </w:rPr>
      </w:pPr>
      <w:r w:rsidRPr="00662773">
        <w:rPr>
          <w:rFonts w:ascii="Garamond" w:hAnsi="Garamond"/>
        </w:rPr>
        <w:t xml:space="preserve"> </w:t>
      </w:r>
      <w:r w:rsidRPr="00312F92">
        <w:rPr>
          <w:rFonts w:ascii="Garamond" w:hAnsi="Garamond"/>
        </w:rPr>
        <w:t xml:space="preserve">V bodě </w:t>
      </w:r>
      <w:r>
        <w:rPr>
          <w:rFonts w:ascii="Garamond" w:hAnsi="Garamond"/>
        </w:rPr>
        <w:t>7.1 se upravuje soudní</w:t>
      </w:r>
      <w:r w:rsidRPr="00312F92">
        <w:rPr>
          <w:rFonts w:ascii="Garamond" w:hAnsi="Garamond"/>
        </w:rPr>
        <w:t xml:space="preserve"> oddělení  26</w:t>
      </w:r>
      <w:r>
        <w:rPr>
          <w:rFonts w:ascii="Garamond" w:hAnsi="Garamond"/>
        </w:rPr>
        <w:t xml:space="preserve"> takto:</w:t>
      </w:r>
    </w:p>
    <w:tbl>
      <w:tblPr>
        <w:tblW w:w="10562" w:type="dxa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2321"/>
        <w:gridCol w:w="6379"/>
        <w:gridCol w:w="851"/>
      </w:tblGrid>
      <w:tr w:rsidR="00662773" w:rsidRPr="00312F92" w14:paraId="640CC89C" w14:textId="77777777" w:rsidTr="003106DF">
        <w:tc>
          <w:tcPr>
            <w:tcW w:w="1011" w:type="dxa"/>
          </w:tcPr>
          <w:p w14:paraId="1EFC93F4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  <w:p w14:paraId="5AC4AB7D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ind w:left="-814" w:right="-427" w:firstLine="709"/>
              <w:rPr>
                <w:rFonts w:ascii="Garamond" w:hAnsi="Garamond"/>
                <w:b/>
                <w:sz w:val="96"/>
                <w:szCs w:val="96"/>
              </w:rPr>
            </w:pPr>
            <w:r>
              <w:rPr>
                <w:rFonts w:ascii="Garamond" w:hAnsi="Garamond"/>
                <w:b/>
                <w:sz w:val="96"/>
                <w:szCs w:val="96"/>
              </w:rPr>
              <w:t>26</w:t>
            </w:r>
          </w:p>
        </w:tc>
        <w:tc>
          <w:tcPr>
            <w:tcW w:w="2321" w:type="dxa"/>
          </w:tcPr>
          <w:p w14:paraId="45F3CEEC" w14:textId="77777777" w:rsidR="00662773" w:rsidRPr="00312F92" w:rsidRDefault="00662773" w:rsidP="003106DF">
            <w:pPr>
              <w:ind w:right="-108"/>
              <w:rPr>
                <w:rFonts w:ascii="Garamond" w:hAnsi="Garamond"/>
                <w:b/>
                <w:bCs/>
              </w:rPr>
            </w:pPr>
          </w:p>
          <w:p w14:paraId="35561EE2" w14:textId="77777777" w:rsidR="00662773" w:rsidRPr="00312F92" w:rsidRDefault="00662773" w:rsidP="003106DF">
            <w:pPr>
              <w:ind w:right="-108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12F92">
              <w:rPr>
                <w:rFonts w:ascii="Garamond" w:hAnsi="Garamond"/>
                <w:b/>
                <w:bCs/>
                <w:sz w:val="22"/>
                <w:szCs w:val="22"/>
              </w:rPr>
              <w:t xml:space="preserve">Mgr.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Milan Homolka</w:t>
            </w:r>
            <w:r w:rsidRPr="00312F92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  <w:p w14:paraId="43EB9433" w14:textId="77777777" w:rsidR="00662773" w:rsidRPr="00312F92" w:rsidRDefault="00662773" w:rsidP="003106DF">
            <w:pPr>
              <w:ind w:right="-108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3FA14909" w14:textId="77777777" w:rsidR="00662773" w:rsidRPr="00312F92" w:rsidRDefault="00662773" w:rsidP="003106DF">
            <w:pPr>
              <w:ind w:right="-108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312F92">
              <w:rPr>
                <w:rFonts w:ascii="Garamond" w:hAnsi="Garamond"/>
                <w:bCs/>
                <w:i/>
                <w:sz w:val="22"/>
                <w:szCs w:val="22"/>
              </w:rPr>
              <w:t>zastupuje:</w:t>
            </w:r>
          </w:p>
          <w:p w14:paraId="297BB650" w14:textId="77777777" w:rsidR="00662773" w:rsidRDefault="00662773" w:rsidP="003106DF">
            <w:pPr>
              <w:ind w:right="-108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312F92">
              <w:rPr>
                <w:rFonts w:ascii="Garamond" w:hAnsi="Garamond"/>
                <w:bCs/>
                <w:i/>
                <w:sz w:val="22"/>
                <w:szCs w:val="22"/>
              </w:rPr>
              <w:t xml:space="preserve">Mgr. </w:t>
            </w:r>
            <w:r>
              <w:rPr>
                <w:rFonts w:ascii="Garamond" w:hAnsi="Garamond"/>
                <w:bCs/>
                <w:i/>
                <w:sz w:val="22"/>
                <w:szCs w:val="22"/>
              </w:rPr>
              <w:t xml:space="preserve">Gabriela Plášilová </w:t>
            </w:r>
          </w:p>
          <w:p w14:paraId="0A0DDEF3" w14:textId="77777777" w:rsidR="00662773" w:rsidRPr="00312F92" w:rsidRDefault="00662773" w:rsidP="003106DF">
            <w:pPr>
              <w:ind w:right="-108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312F92">
              <w:rPr>
                <w:rFonts w:ascii="Garamond" w:hAnsi="Garamond"/>
                <w:bCs/>
                <w:i/>
                <w:sz w:val="22"/>
                <w:szCs w:val="22"/>
              </w:rPr>
              <w:t xml:space="preserve">Mgr. </w:t>
            </w:r>
            <w:r>
              <w:rPr>
                <w:rFonts w:ascii="Garamond" w:hAnsi="Garamond"/>
                <w:bCs/>
                <w:i/>
                <w:sz w:val="22"/>
                <w:szCs w:val="22"/>
              </w:rPr>
              <w:t>Daniela Menclová</w:t>
            </w:r>
          </w:p>
          <w:p w14:paraId="512ED97B" w14:textId="77777777" w:rsidR="00662773" w:rsidRDefault="00662773" w:rsidP="003106DF">
            <w:pPr>
              <w:ind w:right="-108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312F92">
              <w:rPr>
                <w:rFonts w:ascii="Garamond" w:hAnsi="Garamond"/>
                <w:bCs/>
                <w:i/>
                <w:sz w:val="22"/>
                <w:szCs w:val="22"/>
              </w:rPr>
              <w:t xml:space="preserve">Mgr. </w:t>
            </w:r>
            <w:r>
              <w:rPr>
                <w:rFonts w:ascii="Garamond" w:hAnsi="Garamond"/>
                <w:bCs/>
                <w:i/>
                <w:sz w:val="22"/>
                <w:szCs w:val="22"/>
              </w:rPr>
              <w:t>Lenka Krištofová</w:t>
            </w:r>
          </w:p>
          <w:p w14:paraId="0D5A2F49" w14:textId="77777777" w:rsidR="00662773" w:rsidRPr="00312F92" w:rsidRDefault="00662773" w:rsidP="003106DF">
            <w:pPr>
              <w:ind w:right="-108"/>
              <w:rPr>
                <w:rFonts w:ascii="Garamond" w:hAnsi="Garamond"/>
                <w:bCs/>
                <w:i/>
                <w:sz w:val="22"/>
                <w:szCs w:val="22"/>
              </w:rPr>
            </w:pPr>
            <w:r>
              <w:rPr>
                <w:rFonts w:ascii="Garamond" w:hAnsi="Garamond"/>
                <w:bCs/>
                <w:i/>
                <w:sz w:val="22"/>
                <w:szCs w:val="22"/>
              </w:rPr>
              <w:t>Mgr. Jiří Pražák</w:t>
            </w:r>
          </w:p>
          <w:p w14:paraId="57D4B0B3" w14:textId="77777777" w:rsidR="00662773" w:rsidRPr="00312F92" w:rsidRDefault="00662773" w:rsidP="003106DF">
            <w:pPr>
              <w:ind w:right="-648"/>
              <w:rPr>
                <w:rFonts w:ascii="Garamond" w:hAnsi="Garamond"/>
                <w:b/>
                <w:bCs/>
              </w:rPr>
            </w:pPr>
          </w:p>
        </w:tc>
        <w:tc>
          <w:tcPr>
            <w:tcW w:w="6379" w:type="dxa"/>
          </w:tcPr>
          <w:p w14:paraId="158BB12D" w14:textId="77777777" w:rsidR="00662773" w:rsidRPr="00312F92" w:rsidRDefault="00662773" w:rsidP="003106DF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B18BF46" w14:textId="77777777" w:rsidR="00662773" w:rsidRPr="00312F92" w:rsidRDefault="00662773" w:rsidP="003106D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 xml:space="preserve">Seznam věcí </w:t>
            </w:r>
            <w:r w:rsidRPr="00312F92">
              <w:rPr>
                <w:rFonts w:ascii="Garamond" w:hAnsi="Garamond"/>
                <w:b/>
                <w:sz w:val="22"/>
                <w:szCs w:val="22"/>
              </w:rPr>
              <w:t>P a Nc</w:t>
            </w:r>
            <w:r w:rsidRPr="00312F92">
              <w:rPr>
                <w:rFonts w:ascii="Garamond" w:hAnsi="Garamond"/>
                <w:sz w:val="22"/>
                <w:szCs w:val="22"/>
              </w:rPr>
              <w:t xml:space="preserve">     – obyčejný nápad</w:t>
            </w:r>
          </w:p>
          <w:p w14:paraId="6F6EB58C" w14:textId="77777777" w:rsidR="00662773" w:rsidRPr="00312F92" w:rsidRDefault="00662773" w:rsidP="003106DF">
            <w:pPr>
              <w:ind w:left="2026"/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>- péče soudu o osoby omezené ve svéprávnosti</w:t>
            </w:r>
          </w:p>
          <w:p w14:paraId="0537A2E4" w14:textId="77777777" w:rsidR="00662773" w:rsidRPr="00312F92" w:rsidRDefault="00662773" w:rsidP="003106DF">
            <w:pPr>
              <w:ind w:left="2026"/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>- věci týkající se ústavní výchovy</w:t>
            </w:r>
          </w:p>
          <w:p w14:paraId="4270AF03" w14:textId="77777777" w:rsidR="00662773" w:rsidRPr="00312F92" w:rsidRDefault="00662773" w:rsidP="003106DF">
            <w:pPr>
              <w:ind w:left="2026"/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>- předběžná opatření dle § 76 OSŘ</w:t>
            </w:r>
          </w:p>
          <w:p w14:paraId="77F6EA0B" w14:textId="77777777" w:rsidR="00662773" w:rsidRPr="00312F92" w:rsidRDefault="00662773" w:rsidP="003106DF">
            <w:pPr>
              <w:ind w:left="2026"/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>- předběžná opatření dle § 452 – 465 ZŘS</w:t>
            </w:r>
          </w:p>
          <w:p w14:paraId="567D8DAC" w14:textId="77777777" w:rsidR="00662773" w:rsidRPr="00312F92" w:rsidRDefault="00662773" w:rsidP="003106DF">
            <w:pPr>
              <w:ind w:right="-108"/>
              <w:rPr>
                <w:rFonts w:ascii="Garamond" w:hAnsi="Garamond"/>
                <w:sz w:val="22"/>
                <w:szCs w:val="22"/>
              </w:rPr>
            </w:pPr>
          </w:p>
          <w:p w14:paraId="29B0EC0F" w14:textId="77777777" w:rsidR="00662773" w:rsidRDefault="00662773" w:rsidP="003106DF">
            <w:pPr>
              <w:ind w:right="-108"/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 xml:space="preserve">Rejstřík </w:t>
            </w:r>
            <w:r w:rsidRPr="00312F92">
              <w:rPr>
                <w:rFonts w:ascii="Garamond" w:hAnsi="Garamond"/>
                <w:b/>
                <w:sz w:val="22"/>
                <w:szCs w:val="22"/>
              </w:rPr>
              <w:t xml:space="preserve">Nc </w:t>
            </w:r>
            <w:r w:rsidRPr="00312F92">
              <w:rPr>
                <w:rFonts w:ascii="Garamond" w:hAnsi="Garamond"/>
                <w:sz w:val="22"/>
                <w:szCs w:val="22"/>
              </w:rPr>
              <w:t xml:space="preserve">– oddíly dle </w:t>
            </w:r>
            <w:hyperlink w:anchor="Příloha_2_civilní" w:history="1">
              <w:r w:rsidRPr="00312F92">
                <w:rPr>
                  <w:rStyle w:val="Hypertextovodkaz"/>
                  <w:rFonts w:ascii="Garamond" w:hAnsi="Garamond"/>
                  <w:color w:val="auto"/>
                  <w:sz w:val="22"/>
                  <w:szCs w:val="22"/>
                </w:rPr>
                <w:t>přílohy č. 2</w:t>
              </w:r>
            </w:hyperlink>
            <w:r w:rsidRPr="00312F92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(vyjma předběžných opatření)</w:t>
            </w:r>
          </w:p>
          <w:p w14:paraId="035CB67F" w14:textId="77777777" w:rsidR="00662773" w:rsidRPr="00312F92" w:rsidRDefault="00662773" w:rsidP="003106DF">
            <w:pPr>
              <w:ind w:right="-108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- předběžná opatření</w:t>
            </w:r>
          </w:p>
          <w:p w14:paraId="16D1DEB6" w14:textId="77777777" w:rsidR="00662773" w:rsidRPr="00312F92" w:rsidRDefault="00662773" w:rsidP="003106DF">
            <w:pPr>
              <w:ind w:right="-108"/>
              <w:rPr>
                <w:rFonts w:ascii="Garamond" w:hAnsi="Garamond"/>
                <w:sz w:val="22"/>
                <w:szCs w:val="22"/>
              </w:rPr>
            </w:pPr>
          </w:p>
          <w:p w14:paraId="0C59A4EB" w14:textId="77777777" w:rsidR="00662773" w:rsidRPr="00312F92" w:rsidRDefault="00662773" w:rsidP="003106DF">
            <w:pPr>
              <w:tabs>
                <w:tab w:val="left" w:pos="708"/>
              </w:tabs>
              <w:spacing w:after="120"/>
              <w:jc w:val="both"/>
              <w:rPr>
                <w:rFonts w:ascii="Garamond" w:hAnsi="Garamond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 xml:space="preserve">Rejstřík </w:t>
            </w:r>
            <w:r w:rsidRPr="00312F92">
              <w:rPr>
                <w:rFonts w:ascii="Garamond" w:hAnsi="Garamond"/>
                <w:b/>
                <w:sz w:val="22"/>
                <w:szCs w:val="22"/>
              </w:rPr>
              <w:t>L</w:t>
            </w:r>
          </w:p>
        </w:tc>
        <w:tc>
          <w:tcPr>
            <w:tcW w:w="851" w:type="dxa"/>
          </w:tcPr>
          <w:p w14:paraId="661872B5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52F57174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90 </w:t>
            </w:r>
            <w:r w:rsidRPr="00312F92">
              <w:rPr>
                <w:rFonts w:ascii="Garamond" w:hAnsi="Garamond"/>
                <w:b/>
                <w:sz w:val="22"/>
                <w:szCs w:val="22"/>
              </w:rPr>
              <w:t xml:space="preserve">% </w:t>
            </w:r>
          </w:p>
          <w:p w14:paraId="2D0E57F7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9</w:t>
            </w:r>
            <w:r w:rsidRPr="00312F92">
              <w:rPr>
                <w:rFonts w:ascii="Garamond" w:hAnsi="Garamond"/>
                <w:sz w:val="22"/>
                <w:szCs w:val="22"/>
              </w:rPr>
              <w:t xml:space="preserve">0 % </w:t>
            </w:r>
          </w:p>
          <w:p w14:paraId="1A517CFE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9</w:t>
            </w:r>
            <w:r w:rsidRPr="00312F92">
              <w:rPr>
                <w:rFonts w:ascii="Garamond" w:hAnsi="Garamond"/>
                <w:sz w:val="22"/>
                <w:szCs w:val="22"/>
              </w:rPr>
              <w:t xml:space="preserve">0 % </w:t>
            </w:r>
          </w:p>
          <w:p w14:paraId="4334E315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Pr="00312F92">
              <w:rPr>
                <w:rFonts w:ascii="Garamond" w:hAnsi="Garamond"/>
                <w:sz w:val="22"/>
                <w:szCs w:val="22"/>
              </w:rPr>
              <w:t xml:space="preserve">00 % </w:t>
            </w:r>
          </w:p>
          <w:p w14:paraId="5EF8690E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Pr="00312F92">
              <w:rPr>
                <w:rFonts w:ascii="Garamond" w:hAnsi="Garamond"/>
                <w:sz w:val="22"/>
                <w:szCs w:val="22"/>
              </w:rPr>
              <w:t>00 %</w:t>
            </w:r>
          </w:p>
          <w:p w14:paraId="7AE32269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76AC1EA9" w14:textId="77777777" w:rsidR="00662773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9</w:t>
            </w:r>
            <w:r w:rsidRPr="00312F92">
              <w:rPr>
                <w:rFonts w:ascii="Garamond" w:hAnsi="Garamond"/>
                <w:b/>
                <w:sz w:val="22"/>
                <w:szCs w:val="22"/>
              </w:rPr>
              <w:t>0 %</w:t>
            </w:r>
          </w:p>
          <w:p w14:paraId="442137CC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100 %</w:t>
            </w:r>
            <w:r w:rsidRPr="00312F9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4966776F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7B00AD7F" w14:textId="77777777" w:rsidR="00662773" w:rsidRPr="00312F92" w:rsidRDefault="00662773" w:rsidP="003106DF">
            <w:pPr>
              <w:tabs>
                <w:tab w:val="left" w:pos="3600"/>
                <w:tab w:val="left" w:pos="6840"/>
              </w:tabs>
              <w:spacing w:after="8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9</w:t>
            </w:r>
            <w:r w:rsidRPr="00312F92">
              <w:rPr>
                <w:rFonts w:ascii="Garamond" w:hAnsi="Garamond"/>
                <w:b/>
                <w:sz w:val="22"/>
                <w:szCs w:val="22"/>
              </w:rPr>
              <w:t xml:space="preserve">0 % </w:t>
            </w:r>
          </w:p>
        </w:tc>
      </w:tr>
    </w:tbl>
    <w:p w14:paraId="3D6A446C" w14:textId="29D51343" w:rsidR="00662773" w:rsidRPr="00662773" w:rsidRDefault="00662773" w:rsidP="00662773">
      <w:pPr>
        <w:autoSpaceDE w:val="0"/>
        <w:autoSpaceDN w:val="0"/>
        <w:adjustRightInd w:val="0"/>
        <w:spacing w:after="200"/>
        <w:jc w:val="both"/>
        <w:rPr>
          <w:rFonts w:ascii="Garamond" w:hAnsi="Garamond"/>
        </w:rPr>
      </w:pPr>
    </w:p>
    <w:p w14:paraId="0344479C" w14:textId="64ECA6AE" w:rsidR="00B05BC3" w:rsidRPr="00312F92" w:rsidRDefault="00B05BC3" w:rsidP="00B24DE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425" w:hanging="425"/>
        <w:contextualSpacing w:val="0"/>
        <w:jc w:val="both"/>
        <w:rPr>
          <w:rFonts w:ascii="Garamond" w:hAnsi="Garamond"/>
        </w:rPr>
      </w:pPr>
      <w:r w:rsidRPr="00312F92">
        <w:rPr>
          <w:rFonts w:ascii="Garamond" w:hAnsi="Garamond"/>
        </w:rPr>
        <w:lastRenderedPageBreak/>
        <w:t>Bod 7.1 se doplňuje o soudní oddělení 30 takto:</w:t>
      </w:r>
    </w:p>
    <w:tbl>
      <w:tblPr>
        <w:tblW w:w="10278" w:type="dxa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2038"/>
        <w:gridCol w:w="6379"/>
        <w:gridCol w:w="850"/>
      </w:tblGrid>
      <w:tr w:rsidR="00312F92" w:rsidRPr="00312F92" w14:paraId="71F306A1" w14:textId="77777777" w:rsidTr="00662773">
        <w:tc>
          <w:tcPr>
            <w:tcW w:w="1011" w:type="dxa"/>
          </w:tcPr>
          <w:p w14:paraId="44BD75D5" w14:textId="77777777" w:rsidR="003D1890" w:rsidRPr="00312F92" w:rsidRDefault="003D1890" w:rsidP="00BD6217">
            <w:pPr>
              <w:tabs>
                <w:tab w:val="left" w:pos="3600"/>
                <w:tab w:val="left" w:pos="6840"/>
              </w:tabs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  <w:p w14:paraId="335E4CF6" w14:textId="4100FFB6" w:rsidR="003D1890" w:rsidRPr="00312F92" w:rsidRDefault="00002BA5" w:rsidP="00002BA5">
            <w:pPr>
              <w:tabs>
                <w:tab w:val="left" w:pos="3600"/>
                <w:tab w:val="left" w:pos="6840"/>
              </w:tabs>
              <w:ind w:left="-814" w:right="-427" w:firstLine="709"/>
              <w:rPr>
                <w:rFonts w:ascii="Garamond" w:hAnsi="Garamond"/>
                <w:b/>
                <w:sz w:val="96"/>
                <w:szCs w:val="96"/>
              </w:rPr>
            </w:pPr>
            <w:r w:rsidRPr="00312F92">
              <w:rPr>
                <w:rFonts w:ascii="Garamond" w:hAnsi="Garamond"/>
                <w:b/>
                <w:sz w:val="96"/>
                <w:szCs w:val="96"/>
              </w:rPr>
              <w:t>30</w:t>
            </w:r>
          </w:p>
        </w:tc>
        <w:tc>
          <w:tcPr>
            <w:tcW w:w="2038" w:type="dxa"/>
          </w:tcPr>
          <w:p w14:paraId="43BB5860" w14:textId="77777777" w:rsidR="003D1890" w:rsidRPr="00312F92" w:rsidRDefault="003D1890" w:rsidP="00BD6217">
            <w:pPr>
              <w:ind w:right="-108"/>
              <w:rPr>
                <w:rFonts w:ascii="Garamond" w:hAnsi="Garamond"/>
                <w:b/>
                <w:bCs/>
              </w:rPr>
            </w:pPr>
          </w:p>
          <w:p w14:paraId="053A4102" w14:textId="3E20922C" w:rsidR="003D1890" w:rsidRPr="00312F92" w:rsidRDefault="003D1890" w:rsidP="00BD6217">
            <w:pPr>
              <w:ind w:right="-108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12F92">
              <w:rPr>
                <w:rFonts w:ascii="Garamond" w:hAnsi="Garamond"/>
                <w:b/>
                <w:bCs/>
                <w:sz w:val="22"/>
                <w:szCs w:val="22"/>
              </w:rPr>
              <w:t xml:space="preserve">Mgr. Jiří Pražák </w:t>
            </w:r>
          </w:p>
          <w:p w14:paraId="26DC8CF2" w14:textId="77777777" w:rsidR="003D1890" w:rsidRPr="00312F92" w:rsidRDefault="003D1890" w:rsidP="00BD6217">
            <w:pPr>
              <w:ind w:right="-108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7617E1A0" w14:textId="308E9BF7" w:rsidR="003D1890" w:rsidRPr="00312F92" w:rsidRDefault="003D1890" w:rsidP="00BD6217">
            <w:pPr>
              <w:ind w:right="-108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312F92">
              <w:rPr>
                <w:rFonts w:ascii="Garamond" w:hAnsi="Garamond"/>
                <w:bCs/>
                <w:i/>
                <w:sz w:val="22"/>
                <w:szCs w:val="22"/>
              </w:rPr>
              <w:t>zastupuje:</w:t>
            </w:r>
          </w:p>
          <w:p w14:paraId="6A022CF1" w14:textId="56441C6C" w:rsidR="00D82981" w:rsidRPr="00312F92" w:rsidRDefault="00D82981" w:rsidP="00BD6217">
            <w:pPr>
              <w:ind w:right="-108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312F92">
              <w:rPr>
                <w:rFonts w:ascii="Garamond" w:hAnsi="Garamond"/>
                <w:bCs/>
                <w:i/>
                <w:sz w:val="22"/>
                <w:szCs w:val="22"/>
              </w:rPr>
              <w:t>Mgr. Gabriela Plášilová</w:t>
            </w:r>
          </w:p>
          <w:p w14:paraId="0E0332D4" w14:textId="20A7849F" w:rsidR="00D82981" w:rsidRPr="00312F92" w:rsidRDefault="00D82981" w:rsidP="00BD6217">
            <w:pPr>
              <w:ind w:right="-108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312F92">
              <w:rPr>
                <w:rFonts w:ascii="Garamond" w:hAnsi="Garamond"/>
                <w:bCs/>
                <w:i/>
                <w:sz w:val="22"/>
                <w:szCs w:val="22"/>
              </w:rPr>
              <w:t>Mgr. Lenka Krištofová</w:t>
            </w:r>
          </w:p>
          <w:p w14:paraId="55978DF8" w14:textId="60CB8E3D" w:rsidR="00D82981" w:rsidRPr="00312F92" w:rsidRDefault="00D82981" w:rsidP="00BD6217">
            <w:pPr>
              <w:ind w:right="-108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312F92">
              <w:rPr>
                <w:rFonts w:ascii="Garamond" w:hAnsi="Garamond"/>
                <w:bCs/>
                <w:i/>
                <w:sz w:val="22"/>
                <w:szCs w:val="22"/>
              </w:rPr>
              <w:t>Mgr. Daniela Menclová</w:t>
            </w:r>
          </w:p>
          <w:p w14:paraId="7C1CA7B4" w14:textId="3CF32F46" w:rsidR="00D82981" w:rsidRPr="00312F92" w:rsidRDefault="00D82981" w:rsidP="00BD6217">
            <w:pPr>
              <w:ind w:right="-108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312F92">
              <w:rPr>
                <w:rFonts w:ascii="Garamond" w:hAnsi="Garamond"/>
                <w:bCs/>
                <w:i/>
                <w:sz w:val="22"/>
                <w:szCs w:val="22"/>
              </w:rPr>
              <w:t>Mgr. Milan Homolka</w:t>
            </w:r>
          </w:p>
          <w:p w14:paraId="6C428A5B" w14:textId="1908EE84" w:rsidR="003D1890" w:rsidRPr="00312F92" w:rsidRDefault="003D1890" w:rsidP="00002BA5">
            <w:pPr>
              <w:ind w:right="-648"/>
              <w:rPr>
                <w:rFonts w:ascii="Garamond" w:hAnsi="Garamond"/>
                <w:b/>
                <w:bCs/>
              </w:rPr>
            </w:pPr>
          </w:p>
        </w:tc>
        <w:tc>
          <w:tcPr>
            <w:tcW w:w="6379" w:type="dxa"/>
          </w:tcPr>
          <w:p w14:paraId="3B6C4F92" w14:textId="77777777" w:rsidR="003D1890" w:rsidRPr="00312F92" w:rsidRDefault="003D1890" w:rsidP="00BD6217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5357931" w14:textId="5B42ED35" w:rsidR="003D1890" w:rsidRPr="00312F92" w:rsidRDefault="003D1890" w:rsidP="00BD6217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 xml:space="preserve">Seznam věcí </w:t>
            </w:r>
            <w:r w:rsidRPr="00312F92">
              <w:rPr>
                <w:rFonts w:ascii="Garamond" w:hAnsi="Garamond"/>
                <w:b/>
                <w:sz w:val="22"/>
                <w:szCs w:val="22"/>
              </w:rPr>
              <w:t>P a Nc</w:t>
            </w:r>
            <w:r w:rsidRPr="00312F92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2736A4" w:rsidRPr="00312F92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312F92">
              <w:rPr>
                <w:rFonts w:ascii="Garamond" w:hAnsi="Garamond"/>
                <w:sz w:val="22"/>
                <w:szCs w:val="22"/>
              </w:rPr>
              <w:t>– obyčejný nápad</w:t>
            </w:r>
          </w:p>
          <w:p w14:paraId="2F772EE2" w14:textId="77777777" w:rsidR="003D1890" w:rsidRPr="00312F92" w:rsidRDefault="003D1890" w:rsidP="002736A4">
            <w:pPr>
              <w:ind w:left="2026"/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>- péče soudu o osoby omezené ve svéprávnosti</w:t>
            </w:r>
          </w:p>
          <w:p w14:paraId="0A4E6507" w14:textId="77777777" w:rsidR="003D1890" w:rsidRPr="00312F92" w:rsidRDefault="003D1890" w:rsidP="002736A4">
            <w:pPr>
              <w:ind w:left="2026"/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>- věci týkající se ústavní výchovy</w:t>
            </w:r>
          </w:p>
          <w:p w14:paraId="7C86779C" w14:textId="77777777" w:rsidR="003D1890" w:rsidRPr="00312F92" w:rsidRDefault="003D1890" w:rsidP="002736A4">
            <w:pPr>
              <w:ind w:left="2026"/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>- předběžná opatření dle § 76 OSŘ</w:t>
            </w:r>
          </w:p>
          <w:p w14:paraId="4DA7931B" w14:textId="77777777" w:rsidR="003D1890" w:rsidRPr="00312F92" w:rsidRDefault="003D1890" w:rsidP="002736A4">
            <w:pPr>
              <w:ind w:left="2026"/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>- předběžná opatření dle § 452 – 465 ZŘS</w:t>
            </w:r>
          </w:p>
          <w:p w14:paraId="30C36154" w14:textId="77777777" w:rsidR="003D1890" w:rsidRPr="00312F92" w:rsidRDefault="003D1890" w:rsidP="00BD6217">
            <w:pPr>
              <w:ind w:right="-108"/>
              <w:rPr>
                <w:rFonts w:ascii="Garamond" w:hAnsi="Garamond"/>
                <w:sz w:val="22"/>
                <w:szCs w:val="22"/>
              </w:rPr>
            </w:pPr>
          </w:p>
          <w:p w14:paraId="5279AA48" w14:textId="34772703" w:rsidR="003D1890" w:rsidRDefault="003D1890" w:rsidP="00BD6217">
            <w:pPr>
              <w:ind w:right="-108"/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 xml:space="preserve">Rejstřík </w:t>
            </w:r>
            <w:r w:rsidRPr="00312F92">
              <w:rPr>
                <w:rFonts w:ascii="Garamond" w:hAnsi="Garamond"/>
                <w:b/>
                <w:sz w:val="22"/>
                <w:szCs w:val="22"/>
              </w:rPr>
              <w:t xml:space="preserve">Nc </w:t>
            </w:r>
            <w:r w:rsidRPr="00312F92">
              <w:rPr>
                <w:rFonts w:ascii="Garamond" w:hAnsi="Garamond"/>
                <w:sz w:val="22"/>
                <w:szCs w:val="22"/>
              </w:rPr>
              <w:t xml:space="preserve">– oddíly dle </w:t>
            </w:r>
            <w:hyperlink w:anchor="Příloha_2_civilní" w:history="1">
              <w:r w:rsidRPr="00312F92">
                <w:rPr>
                  <w:rStyle w:val="Hypertextovodkaz"/>
                  <w:rFonts w:ascii="Garamond" w:hAnsi="Garamond"/>
                  <w:color w:val="auto"/>
                  <w:sz w:val="22"/>
                  <w:szCs w:val="22"/>
                </w:rPr>
                <w:t>přílohy č. 2</w:t>
              </w:r>
            </w:hyperlink>
            <w:r w:rsidRPr="00312F9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549A9">
              <w:rPr>
                <w:rFonts w:ascii="Garamond" w:hAnsi="Garamond"/>
                <w:sz w:val="22"/>
                <w:szCs w:val="22"/>
              </w:rPr>
              <w:t>(vyjma předběžných opatření)</w:t>
            </w:r>
          </w:p>
          <w:p w14:paraId="5A205D7A" w14:textId="4AF0FAA5" w:rsidR="001549A9" w:rsidRPr="00312F92" w:rsidRDefault="001549A9" w:rsidP="00BD6217">
            <w:pPr>
              <w:ind w:right="-108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- předběžná opatření</w:t>
            </w:r>
          </w:p>
          <w:p w14:paraId="20867309" w14:textId="77777777" w:rsidR="003D1890" w:rsidRPr="00312F92" w:rsidRDefault="003D1890" w:rsidP="00BD6217">
            <w:pPr>
              <w:ind w:right="-108"/>
              <w:rPr>
                <w:rFonts w:ascii="Garamond" w:hAnsi="Garamond"/>
                <w:sz w:val="22"/>
                <w:szCs w:val="22"/>
              </w:rPr>
            </w:pPr>
          </w:p>
          <w:p w14:paraId="60F7E2CE" w14:textId="77777777" w:rsidR="003D1890" w:rsidRPr="00312F92" w:rsidRDefault="003D1890" w:rsidP="001549A9">
            <w:pPr>
              <w:tabs>
                <w:tab w:val="left" w:pos="708"/>
              </w:tabs>
              <w:spacing w:after="80"/>
              <w:jc w:val="both"/>
              <w:rPr>
                <w:rFonts w:ascii="Garamond" w:hAnsi="Garamond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 xml:space="preserve">Rejstřík </w:t>
            </w:r>
            <w:r w:rsidRPr="00312F92">
              <w:rPr>
                <w:rFonts w:ascii="Garamond" w:hAnsi="Garamond"/>
                <w:b/>
                <w:sz w:val="22"/>
                <w:szCs w:val="22"/>
              </w:rPr>
              <w:t>L</w:t>
            </w:r>
          </w:p>
        </w:tc>
        <w:tc>
          <w:tcPr>
            <w:tcW w:w="850" w:type="dxa"/>
          </w:tcPr>
          <w:p w14:paraId="20C4DE11" w14:textId="77777777" w:rsidR="003D1890" w:rsidRPr="00312F92" w:rsidRDefault="003D1890" w:rsidP="00BD6217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3B87F4DD" w14:textId="0E629B28" w:rsidR="003D1890" w:rsidRPr="00312F92" w:rsidRDefault="00002BA5" w:rsidP="00BD6217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b/>
                <w:sz w:val="22"/>
                <w:szCs w:val="22"/>
              </w:rPr>
              <w:t>20</w:t>
            </w:r>
            <w:r w:rsidR="003D1890" w:rsidRPr="00312F92">
              <w:rPr>
                <w:rFonts w:ascii="Garamond" w:hAnsi="Garamond"/>
                <w:b/>
                <w:sz w:val="22"/>
                <w:szCs w:val="22"/>
              </w:rPr>
              <w:t xml:space="preserve">0 % </w:t>
            </w:r>
          </w:p>
          <w:p w14:paraId="69C98F16" w14:textId="7CE4F37E" w:rsidR="003D1890" w:rsidRPr="00312F92" w:rsidRDefault="00002BA5" w:rsidP="00BD6217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>20</w:t>
            </w:r>
            <w:r w:rsidR="003D1890" w:rsidRPr="00312F92">
              <w:rPr>
                <w:rFonts w:ascii="Garamond" w:hAnsi="Garamond"/>
                <w:sz w:val="22"/>
                <w:szCs w:val="22"/>
              </w:rPr>
              <w:t xml:space="preserve">0 % </w:t>
            </w:r>
          </w:p>
          <w:p w14:paraId="74831FCC" w14:textId="7DD6F349" w:rsidR="003D1890" w:rsidRPr="00312F92" w:rsidRDefault="00002BA5" w:rsidP="00BD6217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 w:rsidRPr="00312F92">
              <w:rPr>
                <w:rFonts w:ascii="Garamond" w:hAnsi="Garamond"/>
                <w:sz w:val="22"/>
                <w:szCs w:val="22"/>
              </w:rPr>
              <w:t>20</w:t>
            </w:r>
            <w:r w:rsidR="003D1890" w:rsidRPr="00312F92">
              <w:rPr>
                <w:rFonts w:ascii="Garamond" w:hAnsi="Garamond"/>
                <w:sz w:val="22"/>
                <w:szCs w:val="22"/>
              </w:rPr>
              <w:t xml:space="preserve">0 % </w:t>
            </w:r>
          </w:p>
          <w:p w14:paraId="6567C906" w14:textId="7CBAD10B" w:rsidR="003D1890" w:rsidRPr="00312F92" w:rsidRDefault="001549A9" w:rsidP="00BD6217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="00002BA5" w:rsidRPr="00312F92">
              <w:rPr>
                <w:rFonts w:ascii="Garamond" w:hAnsi="Garamond"/>
                <w:sz w:val="22"/>
                <w:szCs w:val="22"/>
              </w:rPr>
              <w:t>0</w:t>
            </w:r>
            <w:r w:rsidR="003D1890" w:rsidRPr="00312F92">
              <w:rPr>
                <w:rFonts w:ascii="Garamond" w:hAnsi="Garamond"/>
                <w:sz w:val="22"/>
                <w:szCs w:val="22"/>
              </w:rPr>
              <w:t xml:space="preserve">0 % </w:t>
            </w:r>
          </w:p>
          <w:p w14:paraId="5997C504" w14:textId="629644D9" w:rsidR="003D1890" w:rsidRPr="00312F92" w:rsidRDefault="001549A9" w:rsidP="00BD6217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="00002BA5" w:rsidRPr="00312F92">
              <w:rPr>
                <w:rFonts w:ascii="Garamond" w:hAnsi="Garamond"/>
                <w:sz w:val="22"/>
                <w:szCs w:val="22"/>
              </w:rPr>
              <w:t>0</w:t>
            </w:r>
            <w:r w:rsidR="003D1890" w:rsidRPr="00312F92">
              <w:rPr>
                <w:rFonts w:ascii="Garamond" w:hAnsi="Garamond"/>
                <w:sz w:val="22"/>
                <w:szCs w:val="22"/>
              </w:rPr>
              <w:t>0 %</w:t>
            </w:r>
          </w:p>
          <w:p w14:paraId="2E6E227D" w14:textId="77777777" w:rsidR="003D1890" w:rsidRPr="00312F92" w:rsidRDefault="003D1890" w:rsidP="00BD6217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37247C75" w14:textId="77777777" w:rsidR="001549A9" w:rsidRDefault="00002BA5" w:rsidP="00BD6217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312F92">
              <w:rPr>
                <w:rFonts w:ascii="Garamond" w:hAnsi="Garamond"/>
                <w:b/>
                <w:sz w:val="22"/>
                <w:szCs w:val="22"/>
              </w:rPr>
              <w:t>20</w:t>
            </w:r>
            <w:r w:rsidR="003D1890" w:rsidRPr="00312F92">
              <w:rPr>
                <w:rFonts w:ascii="Garamond" w:hAnsi="Garamond"/>
                <w:b/>
                <w:sz w:val="22"/>
                <w:szCs w:val="22"/>
              </w:rPr>
              <w:t>0 %</w:t>
            </w:r>
          </w:p>
          <w:p w14:paraId="522DEECC" w14:textId="35E76717" w:rsidR="003D1890" w:rsidRPr="00312F92" w:rsidRDefault="001549A9" w:rsidP="00BD6217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100 %</w:t>
            </w:r>
            <w:r w:rsidR="003D1890" w:rsidRPr="00312F9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472EFCB3" w14:textId="77777777" w:rsidR="003D1890" w:rsidRPr="00312F92" w:rsidRDefault="003D1890" w:rsidP="00BD6217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70A12AC7" w14:textId="02FC958E" w:rsidR="003D1890" w:rsidRPr="00312F92" w:rsidRDefault="00002BA5" w:rsidP="001549A9">
            <w:pPr>
              <w:tabs>
                <w:tab w:val="left" w:pos="3600"/>
                <w:tab w:val="left" w:pos="6840"/>
              </w:tabs>
              <w:spacing w:after="80"/>
              <w:rPr>
                <w:rFonts w:ascii="Garamond" w:hAnsi="Garamond"/>
                <w:b/>
                <w:sz w:val="22"/>
                <w:szCs w:val="22"/>
              </w:rPr>
            </w:pPr>
            <w:r w:rsidRPr="00312F92">
              <w:rPr>
                <w:rFonts w:ascii="Garamond" w:hAnsi="Garamond"/>
                <w:b/>
                <w:sz w:val="22"/>
                <w:szCs w:val="22"/>
              </w:rPr>
              <w:t>20</w:t>
            </w:r>
            <w:r w:rsidR="003D1890" w:rsidRPr="00312F92">
              <w:rPr>
                <w:rFonts w:ascii="Garamond" w:hAnsi="Garamond"/>
                <w:b/>
                <w:sz w:val="22"/>
                <w:szCs w:val="22"/>
              </w:rPr>
              <w:t xml:space="preserve">0 % </w:t>
            </w:r>
          </w:p>
        </w:tc>
      </w:tr>
    </w:tbl>
    <w:p w14:paraId="2EA785C8" w14:textId="3F0D6BCA" w:rsidR="00662773" w:rsidRPr="00662773" w:rsidRDefault="00662773" w:rsidP="0066277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  <w:rPr>
          <w:rFonts w:ascii="Garamond" w:hAnsi="Garamond"/>
        </w:rPr>
      </w:pPr>
      <w:r w:rsidRPr="00312F92">
        <w:rPr>
          <w:rFonts w:ascii="Garamond" w:hAnsi="Garamond"/>
        </w:rPr>
        <w:t xml:space="preserve">V bodě 7.1 se v soudních odděleních 18, 19, 21, 25, 26, 27, a 29 doplňuje jako další zastupující Mgr. Jiří Pražák. </w:t>
      </w:r>
    </w:p>
    <w:p w14:paraId="197D3B5F" w14:textId="487A9655" w:rsidR="004E20FB" w:rsidRPr="00312F92" w:rsidRDefault="005424E2" w:rsidP="004E20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312F92">
        <w:rPr>
          <w:rFonts w:ascii="Garamond" w:hAnsi="Garamond"/>
        </w:rPr>
        <w:t xml:space="preserve">V bodě </w:t>
      </w:r>
      <w:r w:rsidR="005C271F" w:rsidRPr="00312F92">
        <w:rPr>
          <w:rFonts w:ascii="Garamond" w:hAnsi="Garamond"/>
        </w:rPr>
        <w:t>7</w:t>
      </w:r>
      <w:r w:rsidRPr="00312F92">
        <w:rPr>
          <w:rFonts w:ascii="Garamond" w:hAnsi="Garamond"/>
        </w:rPr>
        <w:t xml:space="preserve">.1 se </w:t>
      </w:r>
      <w:r w:rsidR="005C271F" w:rsidRPr="00312F92">
        <w:rPr>
          <w:rFonts w:ascii="Garamond" w:hAnsi="Garamond"/>
        </w:rPr>
        <w:t xml:space="preserve">od 1. 4. 2024 </w:t>
      </w:r>
      <w:r w:rsidRPr="00312F92">
        <w:rPr>
          <w:rFonts w:ascii="Garamond" w:hAnsi="Garamond"/>
        </w:rPr>
        <w:t xml:space="preserve">v soudním oddělení </w:t>
      </w:r>
      <w:r w:rsidR="005C271F" w:rsidRPr="00312F92">
        <w:rPr>
          <w:rFonts w:ascii="Garamond" w:hAnsi="Garamond"/>
        </w:rPr>
        <w:t>30</w:t>
      </w:r>
      <w:r w:rsidRPr="00312F92">
        <w:rPr>
          <w:rFonts w:ascii="Garamond" w:hAnsi="Garamond"/>
        </w:rPr>
        <w:t xml:space="preserve"> </w:t>
      </w:r>
      <w:r w:rsidR="00161EEA" w:rsidRPr="00312F92">
        <w:rPr>
          <w:rFonts w:ascii="Garamond" w:hAnsi="Garamond"/>
        </w:rPr>
        <w:t>soud</w:t>
      </w:r>
      <w:r w:rsidR="005C271F" w:rsidRPr="00312F92">
        <w:rPr>
          <w:rFonts w:ascii="Garamond" w:hAnsi="Garamond"/>
        </w:rPr>
        <w:t>ce Mgr. Jiřího Pražáka snižuje nápad věcí ve všech rejstřících na 100 %.</w:t>
      </w:r>
    </w:p>
    <w:p w14:paraId="21E61339" w14:textId="17E20553" w:rsidR="006107D5" w:rsidRPr="00312F92" w:rsidRDefault="006107D5" w:rsidP="005F3F3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312F92">
        <w:rPr>
          <w:rFonts w:ascii="Garamond" w:hAnsi="Garamond"/>
        </w:rPr>
        <w:t xml:space="preserve">V bodě 7.2.1 se doplňuje věta. </w:t>
      </w:r>
      <w:r w:rsidR="00745A94" w:rsidRPr="00312F92">
        <w:rPr>
          <w:rFonts w:ascii="Garamond" w:hAnsi="Garamond"/>
        </w:rPr>
        <w:t>„</w:t>
      </w:r>
      <w:r w:rsidRPr="00312F92">
        <w:rPr>
          <w:rFonts w:ascii="Garamond" w:hAnsi="Garamond"/>
        </w:rPr>
        <w:t xml:space="preserve">Vyřizuje pro všechna soudní oddělení </w:t>
      </w:r>
      <w:r w:rsidR="005F3F33" w:rsidRPr="00312F92">
        <w:rPr>
          <w:rFonts w:ascii="Garamond" w:hAnsi="Garamond"/>
        </w:rPr>
        <w:t xml:space="preserve">opatrovnické agendy </w:t>
      </w:r>
      <w:r w:rsidRPr="00312F92">
        <w:rPr>
          <w:rFonts w:ascii="Garamond" w:hAnsi="Garamond"/>
        </w:rPr>
        <w:t>spisy pravomocně skončené (dotazy a další úkony v</w:t>
      </w:r>
      <w:r w:rsidR="00745A94" w:rsidRPr="00312F92">
        <w:rPr>
          <w:rFonts w:ascii="Garamond" w:hAnsi="Garamond"/>
        </w:rPr>
        <w:t> </w:t>
      </w:r>
      <w:r w:rsidRPr="00312F92">
        <w:rPr>
          <w:rFonts w:ascii="Garamond" w:hAnsi="Garamond"/>
        </w:rPr>
        <w:t>řízeních</w:t>
      </w:r>
      <w:r w:rsidR="00745A94" w:rsidRPr="00312F92">
        <w:rPr>
          <w:rFonts w:ascii="Garamond" w:hAnsi="Garamond"/>
        </w:rPr>
        <w:t xml:space="preserve"> </w:t>
      </w:r>
      <w:r w:rsidRPr="00312F92">
        <w:rPr>
          <w:rFonts w:ascii="Garamond" w:hAnsi="Garamond"/>
        </w:rPr>
        <w:t>o svéprávnosti, pěstounské péči, ústavních výchovách, stanovených dohledech atd.)</w:t>
      </w:r>
      <w:r w:rsidR="00745A94" w:rsidRPr="00312F92">
        <w:rPr>
          <w:rFonts w:ascii="Garamond" w:hAnsi="Garamond"/>
        </w:rPr>
        <w:t>.“</w:t>
      </w:r>
      <w:r w:rsidRPr="00312F92">
        <w:rPr>
          <w:rFonts w:ascii="Garamond" w:hAnsi="Garamond"/>
        </w:rPr>
        <w:t xml:space="preserve">   </w:t>
      </w:r>
    </w:p>
    <w:p w14:paraId="60156FF7" w14:textId="77777777" w:rsidR="00BE4E48" w:rsidRPr="00312F92" w:rsidRDefault="00BE4E48" w:rsidP="003D42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312F92">
        <w:rPr>
          <w:rFonts w:ascii="Garamond" w:hAnsi="Garamond"/>
        </w:rPr>
        <w:t xml:space="preserve">Bod 7.2.1 se mění a nově zní takto: </w:t>
      </w:r>
    </w:p>
    <w:p w14:paraId="04D35AF8" w14:textId="7C95F022" w:rsidR="005843CD" w:rsidRPr="00312F92" w:rsidRDefault="00BE4E48" w:rsidP="00EF1ABC">
      <w:pPr>
        <w:pStyle w:val="Odstavecseseznamem"/>
        <w:autoSpaceDE w:val="0"/>
        <w:autoSpaceDN w:val="0"/>
        <w:adjustRightInd w:val="0"/>
        <w:spacing w:after="120"/>
        <w:ind w:left="4678" w:hanging="4252"/>
        <w:contextualSpacing w:val="0"/>
        <w:jc w:val="both"/>
        <w:rPr>
          <w:rFonts w:ascii="Garamond" w:hAnsi="Garamond"/>
        </w:rPr>
      </w:pPr>
      <w:r w:rsidRPr="00312F92">
        <w:rPr>
          <w:rFonts w:ascii="Garamond" w:hAnsi="Garamond"/>
        </w:rPr>
        <w:t xml:space="preserve">Vyšší soudní úřednice:  Martina Pohořalá   </w:t>
      </w:r>
      <w:r w:rsidR="005843CD" w:rsidRPr="00312F92">
        <w:rPr>
          <w:rFonts w:ascii="Garamond" w:hAnsi="Garamond"/>
        </w:rPr>
        <w:t xml:space="preserve">      -</w:t>
      </w:r>
      <w:r w:rsidRPr="00312F92">
        <w:rPr>
          <w:rFonts w:ascii="Garamond" w:hAnsi="Garamond"/>
        </w:rPr>
        <w:t xml:space="preserve"> pro soudní oddělení 19, 26</w:t>
      </w:r>
      <w:r w:rsidR="00EF1ABC" w:rsidRPr="00312F92">
        <w:rPr>
          <w:rFonts w:ascii="Garamond" w:hAnsi="Garamond"/>
        </w:rPr>
        <w:t xml:space="preserve"> a spisy, kde je      řešitelem Mgr. Milan Homolka dle bodu 4.3.21</w:t>
      </w:r>
    </w:p>
    <w:p w14:paraId="6A01B386" w14:textId="788E43FE" w:rsidR="00BE4E48" w:rsidRPr="00312F92" w:rsidRDefault="00BE4E48" w:rsidP="005843CD">
      <w:pPr>
        <w:pStyle w:val="Odstavecseseznamem"/>
        <w:autoSpaceDE w:val="0"/>
        <w:autoSpaceDN w:val="0"/>
        <w:adjustRightInd w:val="0"/>
        <w:spacing w:after="120"/>
        <w:ind w:left="6946" w:hanging="1990"/>
        <w:contextualSpacing w:val="0"/>
        <w:jc w:val="both"/>
        <w:rPr>
          <w:rFonts w:ascii="Garamond" w:hAnsi="Garamond"/>
          <w:i/>
        </w:rPr>
      </w:pPr>
      <w:r w:rsidRPr="00312F92">
        <w:rPr>
          <w:rFonts w:ascii="Garamond" w:hAnsi="Garamond"/>
          <w:i/>
        </w:rPr>
        <w:t>zastupuje Bc. Jaroslava Doudová, Miluše Korpová</w:t>
      </w:r>
    </w:p>
    <w:p w14:paraId="1CA2ABE4" w14:textId="7FF9EC3A" w:rsidR="00BE4E48" w:rsidRPr="00312F92" w:rsidRDefault="00BE4E48" w:rsidP="00BE4E48">
      <w:pPr>
        <w:pStyle w:val="Odstavecseseznamem"/>
        <w:autoSpaceDE w:val="0"/>
        <w:autoSpaceDN w:val="0"/>
        <w:adjustRightInd w:val="0"/>
        <w:spacing w:after="120"/>
        <w:ind w:left="6946" w:hanging="6521"/>
        <w:contextualSpacing w:val="0"/>
        <w:jc w:val="both"/>
        <w:rPr>
          <w:rFonts w:ascii="Garamond" w:hAnsi="Garamond"/>
        </w:rPr>
      </w:pPr>
      <w:r w:rsidRPr="00312F92">
        <w:rPr>
          <w:rFonts w:ascii="Garamond" w:hAnsi="Garamond"/>
        </w:rPr>
        <w:t xml:space="preserve">                                      Bc. Jaroslava Doudová </w:t>
      </w:r>
      <w:r w:rsidR="005843CD" w:rsidRPr="00312F92">
        <w:rPr>
          <w:rFonts w:ascii="Garamond" w:hAnsi="Garamond"/>
        </w:rPr>
        <w:t>-</w:t>
      </w:r>
      <w:r w:rsidRPr="00312F92">
        <w:rPr>
          <w:rFonts w:ascii="Garamond" w:hAnsi="Garamond"/>
        </w:rPr>
        <w:t xml:space="preserve"> pro soudní oddělení 21, 25 a 29</w:t>
      </w:r>
    </w:p>
    <w:p w14:paraId="60604538" w14:textId="1021C332" w:rsidR="00BE4E48" w:rsidRPr="00312F92" w:rsidRDefault="00BE4E48" w:rsidP="00BE4E48">
      <w:pPr>
        <w:pStyle w:val="Odstavecseseznamem"/>
        <w:autoSpaceDE w:val="0"/>
        <w:autoSpaceDN w:val="0"/>
        <w:adjustRightInd w:val="0"/>
        <w:spacing w:after="120"/>
        <w:ind w:left="6946" w:hanging="6521"/>
        <w:contextualSpacing w:val="0"/>
        <w:jc w:val="both"/>
        <w:rPr>
          <w:rFonts w:ascii="Garamond" w:hAnsi="Garamond"/>
          <w:i/>
        </w:rPr>
      </w:pPr>
      <w:r w:rsidRPr="00312F92">
        <w:rPr>
          <w:rFonts w:ascii="Garamond" w:hAnsi="Garamond"/>
        </w:rPr>
        <w:t xml:space="preserve">                                                                           </w:t>
      </w:r>
      <w:r w:rsidRPr="00312F92">
        <w:rPr>
          <w:rFonts w:ascii="Garamond" w:hAnsi="Garamond"/>
          <w:i/>
        </w:rPr>
        <w:t>zastupuje: Miluše Korpová, Martina Pohořalá</w:t>
      </w:r>
    </w:p>
    <w:p w14:paraId="3D5BCB3D" w14:textId="77777777" w:rsidR="005843CD" w:rsidRPr="00312F92" w:rsidRDefault="00BE4E48" w:rsidP="00BE4E48">
      <w:pPr>
        <w:pStyle w:val="Odstavecseseznamem"/>
        <w:autoSpaceDE w:val="0"/>
        <w:autoSpaceDN w:val="0"/>
        <w:adjustRightInd w:val="0"/>
        <w:spacing w:after="120"/>
        <w:ind w:left="6946" w:hanging="6521"/>
        <w:contextualSpacing w:val="0"/>
        <w:jc w:val="both"/>
        <w:rPr>
          <w:rFonts w:ascii="Garamond" w:hAnsi="Garamond"/>
        </w:rPr>
      </w:pPr>
      <w:r w:rsidRPr="00312F92">
        <w:rPr>
          <w:rFonts w:ascii="Garamond" w:hAnsi="Garamond"/>
        </w:rPr>
        <w:t xml:space="preserve">                                      Miluše Korpová   </w:t>
      </w:r>
      <w:r w:rsidR="005843CD" w:rsidRPr="00312F92">
        <w:rPr>
          <w:rFonts w:ascii="Garamond" w:hAnsi="Garamond"/>
        </w:rPr>
        <w:t xml:space="preserve">        - pro soudní oddělení 30 a 27</w:t>
      </w:r>
    </w:p>
    <w:p w14:paraId="069EA1E7" w14:textId="411549C6" w:rsidR="005843CD" w:rsidRPr="00312F92" w:rsidRDefault="005843CD" w:rsidP="00745A94">
      <w:pPr>
        <w:pStyle w:val="Odstavecseseznamem"/>
        <w:autoSpaceDE w:val="0"/>
        <w:autoSpaceDN w:val="0"/>
        <w:adjustRightInd w:val="0"/>
        <w:spacing w:after="120"/>
        <w:ind w:left="6946" w:hanging="6521"/>
        <w:contextualSpacing w:val="0"/>
        <w:jc w:val="both"/>
        <w:rPr>
          <w:rFonts w:ascii="Garamond" w:hAnsi="Garamond"/>
        </w:rPr>
      </w:pPr>
      <w:r w:rsidRPr="00312F92">
        <w:rPr>
          <w:rFonts w:ascii="Garamond" w:hAnsi="Garamond"/>
        </w:rPr>
        <w:t xml:space="preserve">                                                                           </w:t>
      </w:r>
      <w:r w:rsidRPr="00312F92">
        <w:rPr>
          <w:rFonts w:ascii="Garamond" w:hAnsi="Garamond"/>
          <w:i/>
        </w:rPr>
        <w:t>zastupuje Martina Pohořalá, Bc. Jaroslava Doudová</w:t>
      </w:r>
      <w:r w:rsidR="00745A94" w:rsidRPr="00312F92">
        <w:rPr>
          <w:rFonts w:ascii="Garamond" w:hAnsi="Garamond"/>
        </w:rPr>
        <w:t xml:space="preserve"> </w:t>
      </w:r>
    </w:p>
    <w:p w14:paraId="7A3BD452" w14:textId="6A5CD003" w:rsidR="005843CD" w:rsidRPr="00312F92" w:rsidRDefault="005843CD" w:rsidP="005843CD">
      <w:pPr>
        <w:pStyle w:val="Odstavecseseznamem"/>
        <w:autoSpaceDE w:val="0"/>
        <w:autoSpaceDN w:val="0"/>
        <w:adjustRightInd w:val="0"/>
        <w:ind w:left="6946" w:hanging="6521"/>
        <w:contextualSpacing w:val="0"/>
        <w:jc w:val="both"/>
        <w:rPr>
          <w:rFonts w:ascii="Garamond" w:hAnsi="Garamond"/>
        </w:rPr>
      </w:pPr>
      <w:r w:rsidRPr="00312F92">
        <w:rPr>
          <w:rFonts w:ascii="Garamond" w:hAnsi="Garamond"/>
        </w:rPr>
        <w:t xml:space="preserve">                                      Mgr. Hana Pobežalová </w:t>
      </w:r>
      <w:r w:rsidR="00246840" w:rsidRPr="00312F92">
        <w:rPr>
          <w:rFonts w:ascii="Garamond" w:hAnsi="Garamond"/>
        </w:rPr>
        <w:t>-</w:t>
      </w:r>
      <w:r w:rsidRPr="00312F92">
        <w:rPr>
          <w:rFonts w:ascii="Garamond" w:hAnsi="Garamond"/>
        </w:rPr>
        <w:t xml:space="preserve"> pro všechna soudní oddělení ve věcech</w:t>
      </w:r>
    </w:p>
    <w:p w14:paraId="130D6BF4" w14:textId="7FE84D5C" w:rsidR="005843CD" w:rsidRPr="00312F92" w:rsidRDefault="005843CD" w:rsidP="005843CD">
      <w:pPr>
        <w:pStyle w:val="Odstavecseseznamem"/>
        <w:autoSpaceDE w:val="0"/>
        <w:autoSpaceDN w:val="0"/>
        <w:adjustRightInd w:val="0"/>
        <w:spacing w:after="240"/>
        <w:ind w:left="6946" w:hanging="6521"/>
        <w:contextualSpacing w:val="0"/>
        <w:jc w:val="both"/>
        <w:rPr>
          <w:rFonts w:ascii="Garamond" w:hAnsi="Garamond"/>
        </w:rPr>
      </w:pPr>
      <w:r w:rsidRPr="00312F92">
        <w:rPr>
          <w:rFonts w:ascii="Garamond" w:hAnsi="Garamond"/>
        </w:rPr>
        <w:t xml:space="preserve">                                                                              péče o nezletilé</w:t>
      </w:r>
    </w:p>
    <w:p w14:paraId="50C7D0DE" w14:textId="191E4387" w:rsidR="005843CD" w:rsidRPr="00312F92" w:rsidRDefault="005843CD" w:rsidP="005843CD">
      <w:pPr>
        <w:tabs>
          <w:tab w:val="left" w:pos="426"/>
        </w:tabs>
        <w:spacing w:after="240"/>
        <w:ind w:right="-108"/>
        <w:jc w:val="both"/>
        <w:rPr>
          <w:rFonts w:ascii="Garamond" w:hAnsi="Garamond"/>
        </w:rPr>
      </w:pPr>
      <w:r w:rsidRPr="00312F92">
        <w:rPr>
          <w:rFonts w:ascii="Garamond" w:hAnsi="Garamond"/>
        </w:rPr>
        <w:t>Bez pověření předsedou senátu provádí vyšší soudní úřednice úkony podle §  11 a § 14 písm. a, b, d  zák. č. 121/2008 Sb. ve věcech rejstříku a rejstříku Nc, oddíl věcí péče soudu o nezletilé. Na základě pověření předsedou senátu provádí i jiné jednotlivé úkony v rozsahu vymezeném v § 11 zák. č. 121/2008 Sb. Vyřizují podněty k zahájení řízení či k učinění jiných opatření. V rozsahu svého oprávnění podle zákona č. 121/2008 Sb. rozhoduje v řízeních podle § 66 a následujících ZŘS, s výjimkou rozhodování podle § 81 ZŘS. Ve stanovených termínech sepisují návrhy na zahájení řízení. V případě nepřítomnosti vyšších</w:t>
      </w:r>
      <w:r w:rsidR="005F3F33" w:rsidRPr="00312F92">
        <w:rPr>
          <w:rFonts w:ascii="Garamond" w:hAnsi="Garamond"/>
        </w:rPr>
        <w:t xml:space="preserve"> soudních úřednic tyto zastupují</w:t>
      </w:r>
      <w:r w:rsidRPr="00312F92">
        <w:rPr>
          <w:rFonts w:ascii="Garamond" w:hAnsi="Garamond"/>
        </w:rPr>
        <w:t xml:space="preserve"> asistent</w:t>
      </w:r>
      <w:r w:rsidR="005F3F33" w:rsidRPr="00312F92">
        <w:rPr>
          <w:rFonts w:ascii="Garamond" w:hAnsi="Garamond"/>
        </w:rPr>
        <w:t>i</w:t>
      </w:r>
      <w:r w:rsidRPr="00312F92">
        <w:rPr>
          <w:rFonts w:ascii="Garamond" w:hAnsi="Garamond"/>
        </w:rPr>
        <w:t xml:space="preserve"> soudce </w:t>
      </w:r>
      <w:r w:rsidR="005F3F33" w:rsidRPr="00312F92">
        <w:rPr>
          <w:rFonts w:ascii="Garamond" w:hAnsi="Garamond"/>
        </w:rPr>
        <w:t xml:space="preserve">Mgr. Radka Nováková a </w:t>
      </w:r>
      <w:r w:rsidRPr="00312F92">
        <w:rPr>
          <w:rFonts w:ascii="Garamond" w:hAnsi="Garamond"/>
        </w:rPr>
        <w:t>Mgr. Jan Procházka.</w:t>
      </w:r>
    </w:p>
    <w:p w14:paraId="2D18AD3D" w14:textId="57A941E0" w:rsidR="003A1F1E" w:rsidRPr="00312F92" w:rsidRDefault="008E005F" w:rsidP="003D42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312F92">
        <w:rPr>
          <w:rFonts w:ascii="Garamond" w:hAnsi="Garamond"/>
        </w:rPr>
        <w:t>Bod 7.2.3 nově zní takto:</w:t>
      </w:r>
    </w:p>
    <w:p w14:paraId="7E08D660" w14:textId="39A44EDB" w:rsidR="00B05BC3" w:rsidRPr="00312F92" w:rsidRDefault="00B05BC3" w:rsidP="00B05BC3">
      <w:pPr>
        <w:tabs>
          <w:tab w:val="left" w:pos="851"/>
          <w:tab w:val="left" w:pos="3600"/>
          <w:tab w:val="left" w:pos="6480"/>
        </w:tabs>
        <w:ind w:right="-108"/>
        <w:rPr>
          <w:rFonts w:ascii="Garamond" w:hAnsi="Garamond"/>
        </w:rPr>
      </w:pPr>
      <w:r w:rsidRPr="00312F92">
        <w:rPr>
          <w:rFonts w:ascii="Garamond" w:hAnsi="Garamond"/>
        </w:rPr>
        <w:t xml:space="preserve">Hlavní vedoucí kanceláře: </w:t>
      </w:r>
      <w:r w:rsidRPr="00312F92">
        <w:rPr>
          <w:rFonts w:ascii="Garamond" w:hAnsi="Garamond"/>
          <w:b/>
        </w:rPr>
        <w:t xml:space="preserve">Romana Sulková </w:t>
      </w:r>
      <w:r w:rsidRPr="00312F92">
        <w:rPr>
          <w:rFonts w:ascii="Garamond" w:hAnsi="Garamond"/>
        </w:rPr>
        <w:t xml:space="preserve">- pro soudní oddělení 19 a 27    </w:t>
      </w:r>
      <w:r w:rsidRPr="00312F92">
        <w:rPr>
          <w:rFonts w:ascii="Garamond" w:hAnsi="Garamond"/>
          <w:i/>
        </w:rPr>
        <w:t>zastupování vzájemné</w:t>
      </w:r>
    </w:p>
    <w:p w14:paraId="34151863" w14:textId="77777777" w:rsidR="00B05BC3" w:rsidRPr="00312F92" w:rsidRDefault="00B05BC3" w:rsidP="00B05BC3">
      <w:pPr>
        <w:tabs>
          <w:tab w:val="left" w:pos="851"/>
          <w:tab w:val="left" w:pos="3600"/>
          <w:tab w:val="left" w:pos="6480"/>
        </w:tabs>
        <w:ind w:right="-108"/>
        <w:rPr>
          <w:rFonts w:ascii="Garamond" w:hAnsi="Garamond"/>
        </w:rPr>
      </w:pPr>
      <w:r w:rsidRPr="00312F92">
        <w:rPr>
          <w:rFonts w:ascii="Garamond" w:hAnsi="Garamond"/>
        </w:rPr>
        <w:t xml:space="preserve">Vedoucí kanceláře:            </w:t>
      </w:r>
      <w:r w:rsidRPr="00312F92">
        <w:rPr>
          <w:rFonts w:ascii="Garamond" w:hAnsi="Garamond"/>
          <w:b/>
        </w:rPr>
        <w:t xml:space="preserve">Alena Chválná     </w:t>
      </w:r>
      <w:r w:rsidRPr="00312F92">
        <w:rPr>
          <w:rFonts w:ascii="Garamond" w:hAnsi="Garamond"/>
        </w:rPr>
        <w:t>- pro soudní oddělení 21, 30, 18</w:t>
      </w:r>
      <w:r w:rsidRPr="00312F92">
        <w:rPr>
          <w:rFonts w:ascii="Garamond" w:hAnsi="Garamond"/>
        </w:rPr>
        <w:tab/>
      </w:r>
      <w:r w:rsidRPr="00312F92">
        <w:rPr>
          <w:rFonts w:ascii="Garamond" w:hAnsi="Garamond"/>
        </w:rPr>
        <w:tab/>
      </w:r>
    </w:p>
    <w:p w14:paraId="2855688E" w14:textId="77777777" w:rsidR="00B05BC3" w:rsidRPr="00312F92" w:rsidRDefault="00B05BC3" w:rsidP="00727D61">
      <w:pPr>
        <w:tabs>
          <w:tab w:val="left" w:pos="3600"/>
          <w:tab w:val="left" w:pos="6480"/>
        </w:tabs>
        <w:spacing w:after="240"/>
        <w:ind w:left="4536" w:right="-108" w:hanging="4536"/>
        <w:rPr>
          <w:rFonts w:ascii="Garamond" w:hAnsi="Garamond"/>
        </w:rPr>
      </w:pPr>
      <w:r w:rsidRPr="00312F92">
        <w:rPr>
          <w:rFonts w:ascii="Garamond" w:hAnsi="Garamond"/>
          <w:b/>
        </w:rPr>
        <w:t xml:space="preserve">                                         Markéta Měchurová </w:t>
      </w:r>
      <w:r w:rsidRPr="00312F92">
        <w:rPr>
          <w:rFonts w:ascii="Garamond" w:hAnsi="Garamond"/>
        </w:rPr>
        <w:t>- pro soudní oddělení 25, 26, 29 a 18 (věci, kde je řešitelem Mgr. Milan Homolka dle bodu 4.3.21)</w:t>
      </w:r>
    </w:p>
    <w:p w14:paraId="09FB3185" w14:textId="46C91EB2" w:rsidR="008E005F" w:rsidRPr="00A03037" w:rsidRDefault="00B05BC3" w:rsidP="00A0303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425" w:hanging="425"/>
        <w:contextualSpacing w:val="0"/>
        <w:jc w:val="both"/>
        <w:rPr>
          <w:rFonts w:ascii="Garamond" w:hAnsi="Garamond"/>
        </w:rPr>
      </w:pPr>
      <w:r w:rsidRPr="00312F92">
        <w:rPr>
          <w:rFonts w:ascii="Garamond" w:hAnsi="Garamond"/>
        </w:rPr>
        <w:lastRenderedPageBreak/>
        <w:t xml:space="preserve">V Příloze č. 2 v bodě 11.2.1.3 – agenda – Bez přípravného řízení – oddíl SPOLUPRÁCE S ČLEN. STÁTY EU a oddíl </w:t>
      </w:r>
      <w:r w:rsidR="00727D61" w:rsidRPr="00312F92">
        <w:rPr>
          <w:rFonts w:ascii="Garamond" w:hAnsi="Garamond"/>
        </w:rPr>
        <w:t>S</w:t>
      </w:r>
      <w:r w:rsidRPr="00312F92">
        <w:rPr>
          <w:rFonts w:ascii="Garamond" w:hAnsi="Garamond"/>
        </w:rPr>
        <w:t>POLUPRACE SE STÁTY MIMO EU se vypouští zařazení senátu 2.</w:t>
      </w:r>
      <w:r w:rsidR="008E005F" w:rsidRPr="00A03037">
        <w:rPr>
          <w:rFonts w:ascii="Garamond" w:hAnsi="Garamond"/>
        </w:rPr>
        <w:t xml:space="preserve">                                                            </w:t>
      </w:r>
      <w:r w:rsidR="00EF1ABC" w:rsidRPr="00A03037">
        <w:rPr>
          <w:rFonts w:ascii="Garamond" w:hAnsi="Garamond"/>
        </w:rPr>
        <w:t xml:space="preserve">             </w:t>
      </w:r>
    </w:p>
    <w:p w14:paraId="27C2D90D" w14:textId="7241E9C8" w:rsidR="005A7F29" w:rsidRPr="00312F92" w:rsidRDefault="005A7F29" w:rsidP="005A7F29">
      <w:pPr>
        <w:rPr>
          <w:rFonts w:ascii="Garamond" w:hAnsi="Garamond"/>
        </w:rPr>
      </w:pPr>
      <w:r w:rsidRPr="00312F92">
        <w:rPr>
          <w:rFonts w:ascii="Garamond" w:hAnsi="Garamond"/>
        </w:rPr>
        <w:t>Mgr. Robert Plášil</w:t>
      </w:r>
    </w:p>
    <w:p w14:paraId="25EC3B4B" w14:textId="1846C89C" w:rsidR="00A03037" w:rsidRDefault="005A7F29" w:rsidP="00A03037">
      <w:pPr>
        <w:spacing w:after="240"/>
        <w:ind w:left="425" w:hanging="425"/>
        <w:rPr>
          <w:rFonts w:ascii="Garamond" w:hAnsi="Garamond"/>
          <w:sz w:val="20"/>
          <w:szCs w:val="20"/>
        </w:rPr>
      </w:pPr>
      <w:r w:rsidRPr="00312F92">
        <w:rPr>
          <w:rFonts w:ascii="Garamond" w:hAnsi="Garamond"/>
          <w:sz w:val="20"/>
          <w:szCs w:val="20"/>
        </w:rPr>
        <w:t>předseda soudu</w:t>
      </w:r>
    </w:p>
    <w:p w14:paraId="6E8ACC2E" w14:textId="5C66121E" w:rsidR="00A03037" w:rsidRDefault="00A03037" w:rsidP="008D1B7F">
      <w:pPr>
        <w:spacing w:before="600" w:after="240"/>
        <w:jc w:val="both"/>
        <w:rPr>
          <w:rFonts w:ascii="Garamond" w:hAnsi="Garamond"/>
        </w:rPr>
      </w:pPr>
      <w:r w:rsidRPr="00A03037">
        <w:rPr>
          <w:rFonts w:ascii="Garamond" w:hAnsi="Garamond"/>
        </w:rPr>
        <w:t xml:space="preserve">Tento návrh </w:t>
      </w:r>
      <w:r>
        <w:rPr>
          <w:rFonts w:ascii="Garamond" w:hAnsi="Garamond"/>
        </w:rPr>
        <w:t xml:space="preserve">doplňku č. 1 </w:t>
      </w:r>
      <w:r w:rsidRPr="00A03037">
        <w:rPr>
          <w:rFonts w:ascii="Garamond" w:hAnsi="Garamond"/>
        </w:rPr>
        <w:t xml:space="preserve">rozvrhu práce byl členům Soudcovské rady Okresního soudu v Chebu </w:t>
      </w:r>
      <w:r w:rsidR="008D1B7F">
        <w:rPr>
          <w:rFonts w:ascii="Garamond" w:hAnsi="Garamond"/>
        </w:rPr>
        <w:t xml:space="preserve">k projednání </w:t>
      </w:r>
      <w:r w:rsidRPr="00A03037">
        <w:rPr>
          <w:rFonts w:ascii="Garamond" w:hAnsi="Garamond"/>
        </w:rPr>
        <w:t xml:space="preserve">odeslán elektronickou poštou dne </w:t>
      </w:r>
      <w:r>
        <w:rPr>
          <w:rFonts w:ascii="Garamond" w:hAnsi="Garamond"/>
        </w:rPr>
        <w:t>8. 12. 2023</w:t>
      </w:r>
      <w:r w:rsidR="002254F6">
        <w:rPr>
          <w:rFonts w:ascii="Garamond" w:hAnsi="Garamond"/>
        </w:rPr>
        <w:t xml:space="preserve">. Vyjádření soudcovské rady obdržel předseda soudu dne 14. 12. 2023. </w:t>
      </w:r>
      <w:r w:rsidR="008D1B7F">
        <w:rPr>
          <w:rFonts w:ascii="Garamond" w:hAnsi="Garamond"/>
        </w:rPr>
        <w:t xml:space="preserve"> </w:t>
      </w:r>
    </w:p>
    <w:p w14:paraId="05F403C7" w14:textId="6A0EA910" w:rsidR="008D1B7F" w:rsidRDefault="008D1B7F" w:rsidP="00273427">
      <w:pPr>
        <w:spacing w:before="240"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Cheb </w:t>
      </w:r>
      <w:r w:rsidR="002254F6">
        <w:rPr>
          <w:rFonts w:ascii="Garamond" w:hAnsi="Garamond"/>
        </w:rPr>
        <w:t>15</w:t>
      </w:r>
      <w:r>
        <w:rPr>
          <w:rFonts w:ascii="Garamond" w:hAnsi="Garamond"/>
        </w:rPr>
        <w:t>. prosince 2023</w:t>
      </w:r>
    </w:p>
    <w:p w14:paraId="162C48A7" w14:textId="3A88E2E5" w:rsidR="008D1B7F" w:rsidRDefault="008D1B7F" w:rsidP="00273427">
      <w:pPr>
        <w:spacing w:before="240"/>
        <w:jc w:val="both"/>
        <w:rPr>
          <w:rFonts w:ascii="Garamond" w:hAnsi="Garamond"/>
        </w:rPr>
      </w:pPr>
      <w:r>
        <w:rPr>
          <w:rFonts w:ascii="Garamond" w:hAnsi="Garamond"/>
        </w:rPr>
        <w:t>Mgr. Robert Plášil</w:t>
      </w:r>
    </w:p>
    <w:p w14:paraId="30754F99" w14:textId="6137ADFB" w:rsidR="008D1B7F" w:rsidRPr="004A5290" w:rsidRDefault="008D1B7F" w:rsidP="008D1B7F">
      <w:pPr>
        <w:spacing w:after="240"/>
        <w:jc w:val="both"/>
        <w:rPr>
          <w:rFonts w:ascii="Garamond" w:hAnsi="Garamond"/>
          <w:sz w:val="20"/>
          <w:szCs w:val="20"/>
        </w:rPr>
      </w:pPr>
      <w:r w:rsidRPr="004A5290">
        <w:rPr>
          <w:rFonts w:ascii="Garamond" w:hAnsi="Garamond"/>
          <w:sz w:val="20"/>
          <w:szCs w:val="20"/>
        </w:rPr>
        <w:t>předseda soudu</w:t>
      </w:r>
    </w:p>
    <w:p w14:paraId="666B0A76" w14:textId="77777777" w:rsidR="00A03037" w:rsidRPr="00312F92" w:rsidRDefault="00A03037" w:rsidP="00A03037">
      <w:pPr>
        <w:spacing w:after="10000"/>
        <w:ind w:left="425" w:hanging="425"/>
        <w:rPr>
          <w:rFonts w:ascii="Garamond" w:hAnsi="Garamond"/>
          <w:sz w:val="20"/>
          <w:szCs w:val="20"/>
        </w:rPr>
      </w:pPr>
    </w:p>
    <w:sectPr w:rsidR="00A03037" w:rsidRPr="00312F92" w:rsidSect="001C361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2BCF07F7" w:rsidR="00643519" w:rsidRPr="00727D61" w:rsidRDefault="00741266" w:rsidP="00B76D52">
    <w:pPr>
      <w:pStyle w:val="Bezmezer"/>
      <w:tabs>
        <w:tab w:val="left" w:pos="5445"/>
      </w:tabs>
      <w:spacing w:after="360"/>
      <w:jc w:val="right"/>
      <w:rPr>
        <w:rFonts w:ascii="Garamond" w:hAnsi="Garamond"/>
        <w:sz w:val="24"/>
        <w:szCs w:val="24"/>
      </w:rPr>
    </w:pPr>
    <w:r w:rsidRPr="00727D61">
      <w:rPr>
        <w:rFonts w:ascii="Garamond" w:hAnsi="Garamond"/>
        <w:sz w:val="24"/>
        <w:szCs w:val="24"/>
      </w:rPr>
      <w:t>sp. zn.</w:t>
    </w:r>
    <w:r w:rsidR="00727D61" w:rsidRPr="00727D61">
      <w:rPr>
        <w:rFonts w:ascii="Garamond" w:hAnsi="Garamond"/>
        <w:sz w:val="24"/>
        <w:szCs w:val="24"/>
      </w:rPr>
      <w:t xml:space="preserve"> 1358/2023</w:t>
    </w:r>
    <w:r w:rsidRPr="00727D61">
      <w:rPr>
        <w:rFonts w:ascii="Garamond" w:hAnsi="Garamond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961"/>
    <w:multiLevelType w:val="hybridMultilevel"/>
    <w:tmpl w:val="61D82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11F71"/>
    <w:multiLevelType w:val="hybridMultilevel"/>
    <w:tmpl w:val="2178554E"/>
    <w:lvl w:ilvl="0" w:tplc="0EDC5B04">
      <w:start w:val="430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EF2D80"/>
    <w:multiLevelType w:val="hybridMultilevel"/>
    <w:tmpl w:val="98987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1585"/>
    <w:rsid w:val="00002BA5"/>
    <w:rsid w:val="00003EAB"/>
    <w:rsid w:val="0000460B"/>
    <w:rsid w:val="00006EB7"/>
    <w:rsid w:val="00011D9F"/>
    <w:rsid w:val="00013ABA"/>
    <w:rsid w:val="00016224"/>
    <w:rsid w:val="0002059A"/>
    <w:rsid w:val="000238F9"/>
    <w:rsid w:val="0002747E"/>
    <w:rsid w:val="00027C2A"/>
    <w:rsid w:val="00031E80"/>
    <w:rsid w:val="000333C3"/>
    <w:rsid w:val="00033B59"/>
    <w:rsid w:val="00034F9C"/>
    <w:rsid w:val="0003652A"/>
    <w:rsid w:val="0004160C"/>
    <w:rsid w:val="00042CDC"/>
    <w:rsid w:val="00047183"/>
    <w:rsid w:val="00050E97"/>
    <w:rsid w:val="0005124F"/>
    <w:rsid w:val="0005299B"/>
    <w:rsid w:val="0005397A"/>
    <w:rsid w:val="00053B2A"/>
    <w:rsid w:val="000575FC"/>
    <w:rsid w:val="0006069E"/>
    <w:rsid w:val="00061D96"/>
    <w:rsid w:val="000626EA"/>
    <w:rsid w:val="00065D9E"/>
    <w:rsid w:val="0006650F"/>
    <w:rsid w:val="000701E6"/>
    <w:rsid w:val="00075A3A"/>
    <w:rsid w:val="00075D32"/>
    <w:rsid w:val="000769CF"/>
    <w:rsid w:val="00076F5C"/>
    <w:rsid w:val="00077CA0"/>
    <w:rsid w:val="000835AB"/>
    <w:rsid w:val="00086ADC"/>
    <w:rsid w:val="00090636"/>
    <w:rsid w:val="00090C14"/>
    <w:rsid w:val="00090ECF"/>
    <w:rsid w:val="00092D23"/>
    <w:rsid w:val="00096A22"/>
    <w:rsid w:val="000A00B6"/>
    <w:rsid w:val="000A35F0"/>
    <w:rsid w:val="000A4876"/>
    <w:rsid w:val="000A6D39"/>
    <w:rsid w:val="000C2478"/>
    <w:rsid w:val="000D0200"/>
    <w:rsid w:val="000D6AAC"/>
    <w:rsid w:val="000E0DFD"/>
    <w:rsid w:val="000E152D"/>
    <w:rsid w:val="000E2542"/>
    <w:rsid w:val="000E5CF6"/>
    <w:rsid w:val="000F5BE3"/>
    <w:rsid w:val="000F6A2E"/>
    <w:rsid w:val="00102F81"/>
    <w:rsid w:val="001050DE"/>
    <w:rsid w:val="00107D26"/>
    <w:rsid w:val="001113F0"/>
    <w:rsid w:val="00111442"/>
    <w:rsid w:val="001140AC"/>
    <w:rsid w:val="00115016"/>
    <w:rsid w:val="001267A7"/>
    <w:rsid w:val="00130264"/>
    <w:rsid w:val="00132F21"/>
    <w:rsid w:val="00137816"/>
    <w:rsid w:val="00142A0A"/>
    <w:rsid w:val="00143408"/>
    <w:rsid w:val="00144895"/>
    <w:rsid w:val="001509CB"/>
    <w:rsid w:val="0015345B"/>
    <w:rsid w:val="001549A9"/>
    <w:rsid w:val="00161EEA"/>
    <w:rsid w:val="0016260E"/>
    <w:rsid w:val="00167410"/>
    <w:rsid w:val="00171B60"/>
    <w:rsid w:val="0017606C"/>
    <w:rsid w:val="00176C3F"/>
    <w:rsid w:val="00180D9A"/>
    <w:rsid w:val="001819F1"/>
    <w:rsid w:val="001831D2"/>
    <w:rsid w:val="00186F67"/>
    <w:rsid w:val="001919A4"/>
    <w:rsid w:val="001924C1"/>
    <w:rsid w:val="001A0AA6"/>
    <w:rsid w:val="001A24F4"/>
    <w:rsid w:val="001A40A5"/>
    <w:rsid w:val="001B2D3C"/>
    <w:rsid w:val="001B4015"/>
    <w:rsid w:val="001B63E4"/>
    <w:rsid w:val="001B6718"/>
    <w:rsid w:val="001B6F99"/>
    <w:rsid w:val="001C361A"/>
    <w:rsid w:val="001C6097"/>
    <w:rsid w:val="001C679A"/>
    <w:rsid w:val="001D236F"/>
    <w:rsid w:val="001D26BD"/>
    <w:rsid w:val="001D5CCD"/>
    <w:rsid w:val="001E00C5"/>
    <w:rsid w:val="001E39DD"/>
    <w:rsid w:val="001E63EB"/>
    <w:rsid w:val="001F020E"/>
    <w:rsid w:val="001F0EB5"/>
    <w:rsid w:val="001F14AE"/>
    <w:rsid w:val="001F310C"/>
    <w:rsid w:val="001F5202"/>
    <w:rsid w:val="00203C5B"/>
    <w:rsid w:val="00210463"/>
    <w:rsid w:val="0021281C"/>
    <w:rsid w:val="00214A19"/>
    <w:rsid w:val="00214F8E"/>
    <w:rsid w:val="00217345"/>
    <w:rsid w:val="00217B70"/>
    <w:rsid w:val="002229BA"/>
    <w:rsid w:val="00223889"/>
    <w:rsid w:val="002250FF"/>
    <w:rsid w:val="002254F6"/>
    <w:rsid w:val="00226A57"/>
    <w:rsid w:val="00232D89"/>
    <w:rsid w:val="00234819"/>
    <w:rsid w:val="002426A6"/>
    <w:rsid w:val="00243FC2"/>
    <w:rsid w:val="00246840"/>
    <w:rsid w:val="00247017"/>
    <w:rsid w:val="00250089"/>
    <w:rsid w:val="0025314F"/>
    <w:rsid w:val="002548B1"/>
    <w:rsid w:val="00255BDD"/>
    <w:rsid w:val="00256F5D"/>
    <w:rsid w:val="00273427"/>
    <w:rsid w:val="002736A4"/>
    <w:rsid w:val="00274DF6"/>
    <w:rsid w:val="00275CD2"/>
    <w:rsid w:val="00282926"/>
    <w:rsid w:val="0028304A"/>
    <w:rsid w:val="00283DF5"/>
    <w:rsid w:val="00284341"/>
    <w:rsid w:val="00285611"/>
    <w:rsid w:val="00286489"/>
    <w:rsid w:val="00286CB6"/>
    <w:rsid w:val="00291C27"/>
    <w:rsid w:val="00291FFC"/>
    <w:rsid w:val="002940F9"/>
    <w:rsid w:val="002A0A43"/>
    <w:rsid w:val="002B2847"/>
    <w:rsid w:val="002C1F46"/>
    <w:rsid w:val="002C4977"/>
    <w:rsid w:val="002C7C2E"/>
    <w:rsid w:val="002D2525"/>
    <w:rsid w:val="002D6A38"/>
    <w:rsid w:val="002D7EBE"/>
    <w:rsid w:val="002E1BEF"/>
    <w:rsid w:val="002E3949"/>
    <w:rsid w:val="002F134A"/>
    <w:rsid w:val="002F1EBB"/>
    <w:rsid w:val="002F2301"/>
    <w:rsid w:val="00300EFF"/>
    <w:rsid w:val="00303A84"/>
    <w:rsid w:val="0030587D"/>
    <w:rsid w:val="003074A8"/>
    <w:rsid w:val="00307FD6"/>
    <w:rsid w:val="00310047"/>
    <w:rsid w:val="00310933"/>
    <w:rsid w:val="00312F92"/>
    <w:rsid w:val="00322275"/>
    <w:rsid w:val="003318A3"/>
    <w:rsid w:val="00341BDC"/>
    <w:rsid w:val="00342686"/>
    <w:rsid w:val="003427D5"/>
    <w:rsid w:val="0034387E"/>
    <w:rsid w:val="003460BB"/>
    <w:rsid w:val="00355A29"/>
    <w:rsid w:val="00370983"/>
    <w:rsid w:val="00375027"/>
    <w:rsid w:val="00376C6C"/>
    <w:rsid w:val="00376EF3"/>
    <w:rsid w:val="003779C7"/>
    <w:rsid w:val="00382CE7"/>
    <w:rsid w:val="00382EB8"/>
    <w:rsid w:val="00383427"/>
    <w:rsid w:val="00385DC3"/>
    <w:rsid w:val="00390365"/>
    <w:rsid w:val="00395888"/>
    <w:rsid w:val="0039739E"/>
    <w:rsid w:val="003A0116"/>
    <w:rsid w:val="003A1F1E"/>
    <w:rsid w:val="003A36E7"/>
    <w:rsid w:val="003A5D80"/>
    <w:rsid w:val="003B62EB"/>
    <w:rsid w:val="003D15F4"/>
    <w:rsid w:val="003D16C4"/>
    <w:rsid w:val="003D1890"/>
    <w:rsid w:val="003D1F1D"/>
    <w:rsid w:val="003D420C"/>
    <w:rsid w:val="003D6A51"/>
    <w:rsid w:val="003E462B"/>
    <w:rsid w:val="003E61A8"/>
    <w:rsid w:val="003F38A5"/>
    <w:rsid w:val="003F42F6"/>
    <w:rsid w:val="00402300"/>
    <w:rsid w:val="00402A8C"/>
    <w:rsid w:val="0040339C"/>
    <w:rsid w:val="00403AF0"/>
    <w:rsid w:val="00405C5C"/>
    <w:rsid w:val="00407EBE"/>
    <w:rsid w:val="004109C4"/>
    <w:rsid w:val="00411E68"/>
    <w:rsid w:val="00415AB3"/>
    <w:rsid w:val="00431B31"/>
    <w:rsid w:val="00433284"/>
    <w:rsid w:val="00437765"/>
    <w:rsid w:val="00442464"/>
    <w:rsid w:val="00444C2B"/>
    <w:rsid w:val="00454AA5"/>
    <w:rsid w:val="00461EBA"/>
    <w:rsid w:val="00466C74"/>
    <w:rsid w:val="004718E8"/>
    <w:rsid w:val="004748ED"/>
    <w:rsid w:val="004800F0"/>
    <w:rsid w:val="00480671"/>
    <w:rsid w:val="00484652"/>
    <w:rsid w:val="0048504A"/>
    <w:rsid w:val="00490DB3"/>
    <w:rsid w:val="00493EB1"/>
    <w:rsid w:val="00494DE6"/>
    <w:rsid w:val="00495450"/>
    <w:rsid w:val="004A5290"/>
    <w:rsid w:val="004B1D9A"/>
    <w:rsid w:val="004B2BEE"/>
    <w:rsid w:val="004B46E6"/>
    <w:rsid w:val="004C3A71"/>
    <w:rsid w:val="004C6BD8"/>
    <w:rsid w:val="004C74E6"/>
    <w:rsid w:val="004C7DE1"/>
    <w:rsid w:val="004D0A9A"/>
    <w:rsid w:val="004D25F8"/>
    <w:rsid w:val="004D2B5C"/>
    <w:rsid w:val="004D465C"/>
    <w:rsid w:val="004E01BE"/>
    <w:rsid w:val="004E20FB"/>
    <w:rsid w:val="004E2E27"/>
    <w:rsid w:val="004F19AA"/>
    <w:rsid w:val="004F1B40"/>
    <w:rsid w:val="004F2084"/>
    <w:rsid w:val="004F3B68"/>
    <w:rsid w:val="00501507"/>
    <w:rsid w:val="00503A1E"/>
    <w:rsid w:val="00511DA6"/>
    <w:rsid w:val="005126EE"/>
    <w:rsid w:val="00512ED2"/>
    <w:rsid w:val="0051357A"/>
    <w:rsid w:val="005149B7"/>
    <w:rsid w:val="00516E06"/>
    <w:rsid w:val="00517E5D"/>
    <w:rsid w:val="00526CCA"/>
    <w:rsid w:val="0052759E"/>
    <w:rsid w:val="005276B5"/>
    <w:rsid w:val="005307DF"/>
    <w:rsid w:val="00530E69"/>
    <w:rsid w:val="00534B70"/>
    <w:rsid w:val="005424E2"/>
    <w:rsid w:val="00542632"/>
    <w:rsid w:val="0054343E"/>
    <w:rsid w:val="00546AA5"/>
    <w:rsid w:val="00561458"/>
    <w:rsid w:val="00562117"/>
    <w:rsid w:val="00562572"/>
    <w:rsid w:val="00562BB7"/>
    <w:rsid w:val="00565284"/>
    <w:rsid w:val="0057041D"/>
    <w:rsid w:val="005712F1"/>
    <w:rsid w:val="00571388"/>
    <w:rsid w:val="005843CD"/>
    <w:rsid w:val="00586F5C"/>
    <w:rsid w:val="00590274"/>
    <w:rsid w:val="005A298C"/>
    <w:rsid w:val="005A2BF7"/>
    <w:rsid w:val="005A66E8"/>
    <w:rsid w:val="005A7F29"/>
    <w:rsid w:val="005B0F39"/>
    <w:rsid w:val="005B2062"/>
    <w:rsid w:val="005B6F53"/>
    <w:rsid w:val="005C1E70"/>
    <w:rsid w:val="005C271F"/>
    <w:rsid w:val="005C777C"/>
    <w:rsid w:val="005D01A2"/>
    <w:rsid w:val="005D35FB"/>
    <w:rsid w:val="005D43DF"/>
    <w:rsid w:val="005D4ACB"/>
    <w:rsid w:val="005E39BC"/>
    <w:rsid w:val="005E616E"/>
    <w:rsid w:val="005F1246"/>
    <w:rsid w:val="005F38A2"/>
    <w:rsid w:val="005F3F33"/>
    <w:rsid w:val="005F63B5"/>
    <w:rsid w:val="006013F8"/>
    <w:rsid w:val="006107D5"/>
    <w:rsid w:val="006131E0"/>
    <w:rsid w:val="00615146"/>
    <w:rsid w:val="00617E77"/>
    <w:rsid w:val="0062746A"/>
    <w:rsid w:val="00630471"/>
    <w:rsid w:val="006371C2"/>
    <w:rsid w:val="0064001B"/>
    <w:rsid w:val="00641B6B"/>
    <w:rsid w:val="00644FE2"/>
    <w:rsid w:val="00647165"/>
    <w:rsid w:val="00647596"/>
    <w:rsid w:val="00651CB9"/>
    <w:rsid w:val="00661546"/>
    <w:rsid w:val="00661AD7"/>
    <w:rsid w:val="0066224F"/>
    <w:rsid w:val="00662773"/>
    <w:rsid w:val="006634C2"/>
    <w:rsid w:val="006677A9"/>
    <w:rsid w:val="0066798A"/>
    <w:rsid w:val="00667EF3"/>
    <w:rsid w:val="006721C0"/>
    <w:rsid w:val="0068062F"/>
    <w:rsid w:val="0068481A"/>
    <w:rsid w:val="00687C9D"/>
    <w:rsid w:val="00690A29"/>
    <w:rsid w:val="00692024"/>
    <w:rsid w:val="00696454"/>
    <w:rsid w:val="006968B0"/>
    <w:rsid w:val="006972B1"/>
    <w:rsid w:val="006A30D0"/>
    <w:rsid w:val="006A31F0"/>
    <w:rsid w:val="006A3F9B"/>
    <w:rsid w:val="006A5F1A"/>
    <w:rsid w:val="006B1A41"/>
    <w:rsid w:val="006B6F68"/>
    <w:rsid w:val="006B7778"/>
    <w:rsid w:val="006B7FCF"/>
    <w:rsid w:val="006C0E90"/>
    <w:rsid w:val="006C1EFE"/>
    <w:rsid w:val="006C27A9"/>
    <w:rsid w:val="006C598A"/>
    <w:rsid w:val="006D1E97"/>
    <w:rsid w:val="006D4771"/>
    <w:rsid w:val="006D7596"/>
    <w:rsid w:val="006E0244"/>
    <w:rsid w:val="006E11C1"/>
    <w:rsid w:val="006E3E0D"/>
    <w:rsid w:val="006E5CAE"/>
    <w:rsid w:val="006F0286"/>
    <w:rsid w:val="006F0B08"/>
    <w:rsid w:val="006F1632"/>
    <w:rsid w:val="006F2AFF"/>
    <w:rsid w:val="006F5070"/>
    <w:rsid w:val="006F5B03"/>
    <w:rsid w:val="0070533C"/>
    <w:rsid w:val="007150F2"/>
    <w:rsid w:val="00715FDB"/>
    <w:rsid w:val="007165A8"/>
    <w:rsid w:val="007203AF"/>
    <w:rsid w:val="007222C6"/>
    <w:rsid w:val="00724DF2"/>
    <w:rsid w:val="00725F96"/>
    <w:rsid w:val="00727D61"/>
    <w:rsid w:val="0073017F"/>
    <w:rsid w:val="00730D33"/>
    <w:rsid w:val="007315AF"/>
    <w:rsid w:val="007347D2"/>
    <w:rsid w:val="00734CDC"/>
    <w:rsid w:val="00741266"/>
    <w:rsid w:val="007425EC"/>
    <w:rsid w:val="00742EAA"/>
    <w:rsid w:val="007432E1"/>
    <w:rsid w:val="00745A94"/>
    <w:rsid w:val="00746CD1"/>
    <w:rsid w:val="00751451"/>
    <w:rsid w:val="00752406"/>
    <w:rsid w:val="007556C3"/>
    <w:rsid w:val="00760289"/>
    <w:rsid w:val="0077130F"/>
    <w:rsid w:val="007732AB"/>
    <w:rsid w:val="00774930"/>
    <w:rsid w:val="00774A64"/>
    <w:rsid w:val="00774FC8"/>
    <w:rsid w:val="00776705"/>
    <w:rsid w:val="00777D0C"/>
    <w:rsid w:val="00782AFB"/>
    <w:rsid w:val="00785095"/>
    <w:rsid w:val="007A019F"/>
    <w:rsid w:val="007A2D81"/>
    <w:rsid w:val="007B0CFA"/>
    <w:rsid w:val="007B1A1A"/>
    <w:rsid w:val="007B34C5"/>
    <w:rsid w:val="007B5A1C"/>
    <w:rsid w:val="007B7748"/>
    <w:rsid w:val="007C2F4B"/>
    <w:rsid w:val="007C3233"/>
    <w:rsid w:val="007C44D2"/>
    <w:rsid w:val="007C6211"/>
    <w:rsid w:val="007D6E54"/>
    <w:rsid w:val="007E0D1B"/>
    <w:rsid w:val="007E17E4"/>
    <w:rsid w:val="007E21E3"/>
    <w:rsid w:val="007F2864"/>
    <w:rsid w:val="007F292C"/>
    <w:rsid w:val="007F4FFC"/>
    <w:rsid w:val="007F6488"/>
    <w:rsid w:val="008065CF"/>
    <w:rsid w:val="00821C29"/>
    <w:rsid w:val="008222BF"/>
    <w:rsid w:val="00824F18"/>
    <w:rsid w:val="008256AF"/>
    <w:rsid w:val="0082725E"/>
    <w:rsid w:val="00827629"/>
    <w:rsid w:val="008301AA"/>
    <w:rsid w:val="00830731"/>
    <w:rsid w:val="0083099C"/>
    <w:rsid w:val="00832BCF"/>
    <w:rsid w:val="0083413E"/>
    <w:rsid w:val="00835862"/>
    <w:rsid w:val="00844FE1"/>
    <w:rsid w:val="00846F95"/>
    <w:rsid w:val="0085018F"/>
    <w:rsid w:val="008536A0"/>
    <w:rsid w:val="0086021C"/>
    <w:rsid w:val="00861BB5"/>
    <w:rsid w:val="00861C15"/>
    <w:rsid w:val="008637FC"/>
    <w:rsid w:val="0087019B"/>
    <w:rsid w:val="0087514B"/>
    <w:rsid w:val="00875D61"/>
    <w:rsid w:val="0087610A"/>
    <w:rsid w:val="0087623E"/>
    <w:rsid w:val="00876580"/>
    <w:rsid w:val="00877D55"/>
    <w:rsid w:val="008839A2"/>
    <w:rsid w:val="008854A7"/>
    <w:rsid w:val="00886B03"/>
    <w:rsid w:val="008954A3"/>
    <w:rsid w:val="008A04BB"/>
    <w:rsid w:val="008A7BB8"/>
    <w:rsid w:val="008B00E5"/>
    <w:rsid w:val="008B10D4"/>
    <w:rsid w:val="008B2A66"/>
    <w:rsid w:val="008C0019"/>
    <w:rsid w:val="008D1B7F"/>
    <w:rsid w:val="008E005F"/>
    <w:rsid w:val="008E42F3"/>
    <w:rsid w:val="008E7AD4"/>
    <w:rsid w:val="008F085C"/>
    <w:rsid w:val="008F46BF"/>
    <w:rsid w:val="008F4916"/>
    <w:rsid w:val="00902557"/>
    <w:rsid w:val="0090343B"/>
    <w:rsid w:val="00903B10"/>
    <w:rsid w:val="0090443C"/>
    <w:rsid w:val="00904F23"/>
    <w:rsid w:val="009064C1"/>
    <w:rsid w:val="00917476"/>
    <w:rsid w:val="0091751C"/>
    <w:rsid w:val="00923688"/>
    <w:rsid w:val="009272B2"/>
    <w:rsid w:val="00931658"/>
    <w:rsid w:val="00932D05"/>
    <w:rsid w:val="00934598"/>
    <w:rsid w:val="00935BB2"/>
    <w:rsid w:val="00945B86"/>
    <w:rsid w:val="009702CF"/>
    <w:rsid w:val="0097522F"/>
    <w:rsid w:val="009820E6"/>
    <w:rsid w:val="009835D8"/>
    <w:rsid w:val="00992986"/>
    <w:rsid w:val="00992C4D"/>
    <w:rsid w:val="009962A9"/>
    <w:rsid w:val="009A59C2"/>
    <w:rsid w:val="009A7BDD"/>
    <w:rsid w:val="009B0A90"/>
    <w:rsid w:val="009B110A"/>
    <w:rsid w:val="009C084D"/>
    <w:rsid w:val="009C132B"/>
    <w:rsid w:val="009C1A67"/>
    <w:rsid w:val="009C2E18"/>
    <w:rsid w:val="009C4286"/>
    <w:rsid w:val="009C45A0"/>
    <w:rsid w:val="009D38D1"/>
    <w:rsid w:val="009D4BF3"/>
    <w:rsid w:val="009D78B7"/>
    <w:rsid w:val="009E5D10"/>
    <w:rsid w:val="009E77AF"/>
    <w:rsid w:val="009F1012"/>
    <w:rsid w:val="009F3227"/>
    <w:rsid w:val="009F4139"/>
    <w:rsid w:val="009F543C"/>
    <w:rsid w:val="00A0035A"/>
    <w:rsid w:val="00A008F1"/>
    <w:rsid w:val="00A02961"/>
    <w:rsid w:val="00A03037"/>
    <w:rsid w:val="00A03436"/>
    <w:rsid w:val="00A04D7A"/>
    <w:rsid w:val="00A04DA5"/>
    <w:rsid w:val="00A04FDA"/>
    <w:rsid w:val="00A07764"/>
    <w:rsid w:val="00A16B0B"/>
    <w:rsid w:val="00A20782"/>
    <w:rsid w:val="00A232DD"/>
    <w:rsid w:val="00A23A94"/>
    <w:rsid w:val="00A23FC7"/>
    <w:rsid w:val="00A25662"/>
    <w:rsid w:val="00A270B3"/>
    <w:rsid w:val="00A30D00"/>
    <w:rsid w:val="00A31D3E"/>
    <w:rsid w:val="00A37123"/>
    <w:rsid w:val="00A44C6E"/>
    <w:rsid w:val="00A44DC7"/>
    <w:rsid w:val="00A620C8"/>
    <w:rsid w:val="00A716AE"/>
    <w:rsid w:val="00A717FE"/>
    <w:rsid w:val="00A737C2"/>
    <w:rsid w:val="00A76A4E"/>
    <w:rsid w:val="00A838BA"/>
    <w:rsid w:val="00A85D1F"/>
    <w:rsid w:val="00A87DA7"/>
    <w:rsid w:val="00A87F75"/>
    <w:rsid w:val="00A94C1E"/>
    <w:rsid w:val="00A9616A"/>
    <w:rsid w:val="00AA00F9"/>
    <w:rsid w:val="00AA2FA8"/>
    <w:rsid w:val="00AB555C"/>
    <w:rsid w:val="00AB7826"/>
    <w:rsid w:val="00AC59D5"/>
    <w:rsid w:val="00AC7EA5"/>
    <w:rsid w:val="00AD0B9D"/>
    <w:rsid w:val="00AD543F"/>
    <w:rsid w:val="00AD5C38"/>
    <w:rsid w:val="00AF3A82"/>
    <w:rsid w:val="00AF4FCA"/>
    <w:rsid w:val="00AF520C"/>
    <w:rsid w:val="00B00D45"/>
    <w:rsid w:val="00B00EDB"/>
    <w:rsid w:val="00B05BC3"/>
    <w:rsid w:val="00B1124C"/>
    <w:rsid w:val="00B145AE"/>
    <w:rsid w:val="00B24DE3"/>
    <w:rsid w:val="00B262D7"/>
    <w:rsid w:val="00B27FAA"/>
    <w:rsid w:val="00B30121"/>
    <w:rsid w:val="00B338E3"/>
    <w:rsid w:val="00B3791B"/>
    <w:rsid w:val="00B403E1"/>
    <w:rsid w:val="00B45D83"/>
    <w:rsid w:val="00B4719E"/>
    <w:rsid w:val="00B47DE2"/>
    <w:rsid w:val="00B47FA6"/>
    <w:rsid w:val="00B52813"/>
    <w:rsid w:val="00B55C3F"/>
    <w:rsid w:val="00B56145"/>
    <w:rsid w:val="00B576DB"/>
    <w:rsid w:val="00B57EF1"/>
    <w:rsid w:val="00B622AC"/>
    <w:rsid w:val="00B63B6B"/>
    <w:rsid w:val="00B63E96"/>
    <w:rsid w:val="00B7182A"/>
    <w:rsid w:val="00B73751"/>
    <w:rsid w:val="00B737F1"/>
    <w:rsid w:val="00B75F93"/>
    <w:rsid w:val="00B76D52"/>
    <w:rsid w:val="00B76F16"/>
    <w:rsid w:val="00B825FC"/>
    <w:rsid w:val="00B830E0"/>
    <w:rsid w:val="00B8479F"/>
    <w:rsid w:val="00B855B6"/>
    <w:rsid w:val="00B90817"/>
    <w:rsid w:val="00B90A8E"/>
    <w:rsid w:val="00B934FB"/>
    <w:rsid w:val="00B965F1"/>
    <w:rsid w:val="00B97261"/>
    <w:rsid w:val="00BA4395"/>
    <w:rsid w:val="00BB36D6"/>
    <w:rsid w:val="00BB3871"/>
    <w:rsid w:val="00BB3FBE"/>
    <w:rsid w:val="00BB738E"/>
    <w:rsid w:val="00BC24B4"/>
    <w:rsid w:val="00BD02AD"/>
    <w:rsid w:val="00BE4E48"/>
    <w:rsid w:val="00BE6499"/>
    <w:rsid w:val="00BE7031"/>
    <w:rsid w:val="00BE75FF"/>
    <w:rsid w:val="00BF288C"/>
    <w:rsid w:val="00BF3D3B"/>
    <w:rsid w:val="00BF4E26"/>
    <w:rsid w:val="00BF5FD9"/>
    <w:rsid w:val="00BF65C6"/>
    <w:rsid w:val="00C03BC3"/>
    <w:rsid w:val="00C06801"/>
    <w:rsid w:val="00C07B6C"/>
    <w:rsid w:val="00C207CE"/>
    <w:rsid w:val="00C20A91"/>
    <w:rsid w:val="00C2330F"/>
    <w:rsid w:val="00C26204"/>
    <w:rsid w:val="00C27D3C"/>
    <w:rsid w:val="00C3161D"/>
    <w:rsid w:val="00C363CA"/>
    <w:rsid w:val="00C36B33"/>
    <w:rsid w:val="00C36C49"/>
    <w:rsid w:val="00C42635"/>
    <w:rsid w:val="00C42CD8"/>
    <w:rsid w:val="00C444B8"/>
    <w:rsid w:val="00C55DBE"/>
    <w:rsid w:val="00C74E14"/>
    <w:rsid w:val="00C82E9E"/>
    <w:rsid w:val="00C84D82"/>
    <w:rsid w:val="00C85103"/>
    <w:rsid w:val="00C86616"/>
    <w:rsid w:val="00C95B41"/>
    <w:rsid w:val="00C97395"/>
    <w:rsid w:val="00C97E62"/>
    <w:rsid w:val="00CA1E5E"/>
    <w:rsid w:val="00CA288E"/>
    <w:rsid w:val="00CA4009"/>
    <w:rsid w:val="00CA7C6B"/>
    <w:rsid w:val="00CA7D43"/>
    <w:rsid w:val="00CB01CA"/>
    <w:rsid w:val="00CB3FC9"/>
    <w:rsid w:val="00CB601F"/>
    <w:rsid w:val="00CC7EDB"/>
    <w:rsid w:val="00CD0D4A"/>
    <w:rsid w:val="00CD4CEC"/>
    <w:rsid w:val="00CD5062"/>
    <w:rsid w:val="00CE20D5"/>
    <w:rsid w:val="00CF3C50"/>
    <w:rsid w:val="00D01364"/>
    <w:rsid w:val="00D020B2"/>
    <w:rsid w:val="00D102F8"/>
    <w:rsid w:val="00D2060A"/>
    <w:rsid w:val="00D26131"/>
    <w:rsid w:val="00D34DA2"/>
    <w:rsid w:val="00D40DAA"/>
    <w:rsid w:val="00D44E56"/>
    <w:rsid w:val="00D4569E"/>
    <w:rsid w:val="00D608A2"/>
    <w:rsid w:val="00D65C45"/>
    <w:rsid w:val="00D76C9D"/>
    <w:rsid w:val="00D77201"/>
    <w:rsid w:val="00D82688"/>
    <w:rsid w:val="00D82981"/>
    <w:rsid w:val="00D90B9E"/>
    <w:rsid w:val="00D950E3"/>
    <w:rsid w:val="00D96D46"/>
    <w:rsid w:val="00DA24AD"/>
    <w:rsid w:val="00DB0797"/>
    <w:rsid w:val="00DB28C1"/>
    <w:rsid w:val="00DC639C"/>
    <w:rsid w:val="00DD3499"/>
    <w:rsid w:val="00DE1087"/>
    <w:rsid w:val="00DE18D1"/>
    <w:rsid w:val="00DE4D13"/>
    <w:rsid w:val="00DE5292"/>
    <w:rsid w:val="00DE678D"/>
    <w:rsid w:val="00DF2569"/>
    <w:rsid w:val="00DF43BE"/>
    <w:rsid w:val="00DF6684"/>
    <w:rsid w:val="00E01D4B"/>
    <w:rsid w:val="00E14B54"/>
    <w:rsid w:val="00E169E8"/>
    <w:rsid w:val="00E16C0C"/>
    <w:rsid w:val="00E17460"/>
    <w:rsid w:val="00E23EB0"/>
    <w:rsid w:val="00E266A0"/>
    <w:rsid w:val="00E31F7B"/>
    <w:rsid w:val="00E32396"/>
    <w:rsid w:val="00E35402"/>
    <w:rsid w:val="00E40691"/>
    <w:rsid w:val="00E4131C"/>
    <w:rsid w:val="00E41AFD"/>
    <w:rsid w:val="00E42A8E"/>
    <w:rsid w:val="00E514E0"/>
    <w:rsid w:val="00E54742"/>
    <w:rsid w:val="00E564A8"/>
    <w:rsid w:val="00E56EFD"/>
    <w:rsid w:val="00E57620"/>
    <w:rsid w:val="00E6097B"/>
    <w:rsid w:val="00E6371C"/>
    <w:rsid w:val="00E70AB5"/>
    <w:rsid w:val="00E712B7"/>
    <w:rsid w:val="00E737E6"/>
    <w:rsid w:val="00E7466F"/>
    <w:rsid w:val="00E752FA"/>
    <w:rsid w:val="00E93E50"/>
    <w:rsid w:val="00EA4D57"/>
    <w:rsid w:val="00EA6426"/>
    <w:rsid w:val="00EB4379"/>
    <w:rsid w:val="00EC0E07"/>
    <w:rsid w:val="00EC2192"/>
    <w:rsid w:val="00EC58CD"/>
    <w:rsid w:val="00ED510E"/>
    <w:rsid w:val="00ED75F1"/>
    <w:rsid w:val="00EE0A44"/>
    <w:rsid w:val="00EE2977"/>
    <w:rsid w:val="00EE2F0D"/>
    <w:rsid w:val="00EF1ABC"/>
    <w:rsid w:val="00EF30F8"/>
    <w:rsid w:val="00EF41C0"/>
    <w:rsid w:val="00EF735B"/>
    <w:rsid w:val="00F14043"/>
    <w:rsid w:val="00F15900"/>
    <w:rsid w:val="00F20D80"/>
    <w:rsid w:val="00F22F05"/>
    <w:rsid w:val="00F25AAF"/>
    <w:rsid w:val="00F30294"/>
    <w:rsid w:val="00F30A9B"/>
    <w:rsid w:val="00F40BE7"/>
    <w:rsid w:val="00F41BC7"/>
    <w:rsid w:val="00F44612"/>
    <w:rsid w:val="00F457E0"/>
    <w:rsid w:val="00F529C8"/>
    <w:rsid w:val="00F53DD2"/>
    <w:rsid w:val="00F556C2"/>
    <w:rsid w:val="00F55F49"/>
    <w:rsid w:val="00F5705A"/>
    <w:rsid w:val="00F570DC"/>
    <w:rsid w:val="00F64B62"/>
    <w:rsid w:val="00F65FA2"/>
    <w:rsid w:val="00F7089F"/>
    <w:rsid w:val="00F735CF"/>
    <w:rsid w:val="00F80584"/>
    <w:rsid w:val="00F85095"/>
    <w:rsid w:val="00F8550B"/>
    <w:rsid w:val="00F8695D"/>
    <w:rsid w:val="00F90245"/>
    <w:rsid w:val="00F90F1E"/>
    <w:rsid w:val="00F92014"/>
    <w:rsid w:val="00FA0B3B"/>
    <w:rsid w:val="00FA3CCB"/>
    <w:rsid w:val="00FA46FA"/>
    <w:rsid w:val="00FB1F97"/>
    <w:rsid w:val="00FB2ED6"/>
    <w:rsid w:val="00FB3CAB"/>
    <w:rsid w:val="00FC2214"/>
    <w:rsid w:val="00FC2305"/>
    <w:rsid w:val="00FC50C2"/>
    <w:rsid w:val="00FD286E"/>
    <w:rsid w:val="00FE0784"/>
    <w:rsid w:val="00FE29EF"/>
    <w:rsid w:val="00FE2CCF"/>
    <w:rsid w:val="00FE2DAA"/>
    <w:rsid w:val="00FE54DC"/>
    <w:rsid w:val="00FF0CF5"/>
    <w:rsid w:val="00FF4F2F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3DB7D-E0F9-47EB-9659-B01A66B6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5156</Characters>
  <Application>Microsoft Office Word</Application>
  <DocSecurity>4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Plášil</dc:creator>
  <cp:lastModifiedBy>Osinková Lenka</cp:lastModifiedBy>
  <cp:revision>2</cp:revision>
  <cp:lastPrinted>2023-12-15T12:00:00Z</cp:lastPrinted>
  <dcterms:created xsi:type="dcterms:W3CDTF">2023-12-15T12:11:00Z</dcterms:created>
  <dcterms:modified xsi:type="dcterms:W3CDTF">2023-12-15T12:11:00Z</dcterms:modified>
</cp:coreProperties>
</file>