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E8" w:rsidRDefault="000148E8" w:rsidP="000148E8">
      <w:pPr>
        <w:rPr>
          <w:b/>
          <w:bCs/>
          <w:u w:val="single"/>
        </w:rPr>
      </w:pPr>
      <w:r w:rsidRPr="000148E8">
        <w:rPr>
          <w:b/>
          <w:bCs/>
          <w:u w:val="single"/>
        </w:rPr>
        <w:t xml:space="preserve">Oddíl III. – Okresní soud v Chomutově </w:t>
      </w:r>
    </w:p>
    <w:p w:rsidR="000148E8" w:rsidRPr="000148E8" w:rsidRDefault="000148E8" w:rsidP="000148E8">
      <w:pPr>
        <w:rPr>
          <w:u w:val="single"/>
        </w:rPr>
      </w:pPr>
    </w:p>
    <w:p w:rsidR="000148E8" w:rsidRDefault="000148E8" w:rsidP="000148E8">
      <w:r>
        <w:t xml:space="preserve">1. </w:t>
      </w:r>
      <w:r w:rsidRPr="000148E8">
        <w:t>Seznam notářských úřadů notářů působících jako soudní ko</w:t>
      </w:r>
      <w:r>
        <w:t>misaři v obvodu okresního soudu</w:t>
      </w:r>
      <w:r w:rsidRPr="000148E8">
        <w:t xml:space="preserve">: </w:t>
      </w:r>
    </w:p>
    <w:p w:rsidR="000148E8" w:rsidRPr="000148E8" w:rsidRDefault="000148E8" w:rsidP="000148E8"/>
    <w:p w:rsidR="000148E8" w:rsidRPr="000148E8" w:rsidRDefault="000148E8" w:rsidP="000148E8">
      <w:r w:rsidRPr="000148E8">
        <w:t xml:space="preserve">Mgr. Marta B l á h o v á </w:t>
      </w:r>
    </w:p>
    <w:p w:rsidR="000148E8" w:rsidRDefault="000148E8" w:rsidP="000148E8">
      <w:r w:rsidRPr="000148E8">
        <w:t xml:space="preserve">kancelář Chomutov, Revoluční 25 </w:t>
      </w:r>
    </w:p>
    <w:p w:rsidR="000148E8" w:rsidRPr="000148E8" w:rsidRDefault="000148E8" w:rsidP="000148E8"/>
    <w:p w:rsidR="000148E8" w:rsidRPr="000148E8" w:rsidRDefault="000148E8" w:rsidP="000148E8">
      <w:r w:rsidRPr="000148E8">
        <w:t xml:space="preserve">Mgr. Zdeňka B a t r i n o v á </w:t>
      </w:r>
    </w:p>
    <w:p w:rsidR="000148E8" w:rsidRDefault="000148E8" w:rsidP="000148E8">
      <w:r w:rsidRPr="000148E8">
        <w:t xml:space="preserve">kancelář Chomutov, Školní 5336 </w:t>
      </w:r>
      <w:bookmarkStart w:id="0" w:name="_GoBack"/>
      <w:bookmarkEnd w:id="0"/>
    </w:p>
    <w:p w:rsidR="000148E8" w:rsidRPr="000148E8" w:rsidRDefault="000148E8" w:rsidP="000148E8"/>
    <w:p w:rsidR="000148E8" w:rsidRPr="000148E8" w:rsidRDefault="000148E8" w:rsidP="000148E8">
      <w:r w:rsidRPr="000148E8">
        <w:t xml:space="preserve">JUDr. PhDr. Josef M a r c e l </w:t>
      </w:r>
    </w:p>
    <w:p w:rsidR="000148E8" w:rsidRDefault="000148E8" w:rsidP="000148E8">
      <w:r w:rsidRPr="000148E8">
        <w:t xml:space="preserve">kancelář Chomutov, Školní 3315 </w:t>
      </w:r>
    </w:p>
    <w:p w:rsidR="000148E8" w:rsidRPr="000148E8" w:rsidRDefault="000148E8" w:rsidP="000148E8"/>
    <w:p w:rsidR="000148E8" w:rsidRDefault="000148E8" w:rsidP="000148E8">
      <w:r w:rsidRPr="000148E8">
        <w:t>2. Pověření jednotlivých soudních komisařů úkony v řízení o pozůstalosti způsobem založeným na časovém systému v závis</w:t>
      </w:r>
      <w:r>
        <w:t>losti na datu smrti zůstavitele</w:t>
      </w:r>
      <w:r w:rsidRPr="000148E8">
        <w:t xml:space="preserve">: </w:t>
      </w:r>
    </w:p>
    <w:p w:rsidR="000148E8" w:rsidRPr="000148E8" w:rsidRDefault="000148E8" w:rsidP="000148E8"/>
    <w:p w:rsidR="000148E8" w:rsidRPr="000148E8" w:rsidRDefault="000148E8" w:rsidP="000148E8">
      <w:r w:rsidRPr="000148E8">
        <w:t xml:space="preserve">Mgr. Bláhová - zůstavitelé zemřelí od 1. do 10. dne v každém měsíci </w:t>
      </w:r>
    </w:p>
    <w:p w:rsidR="000148E8" w:rsidRPr="000148E8" w:rsidRDefault="000148E8" w:rsidP="000148E8">
      <w:r w:rsidRPr="000148E8">
        <w:t xml:space="preserve">Mgr. </w:t>
      </w:r>
      <w:proofErr w:type="spellStart"/>
      <w:r w:rsidRPr="000148E8">
        <w:t>Batrinová</w:t>
      </w:r>
      <w:proofErr w:type="spellEnd"/>
      <w:r w:rsidRPr="000148E8">
        <w:t xml:space="preserve"> - zůstavitelé zemřelí od 11. do 20. dne v každém měsíci </w:t>
      </w:r>
    </w:p>
    <w:p w:rsidR="000148E8" w:rsidRDefault="000148E8" w:rsidP="000148E8">
      <w:r w:rsidRPr="000148E8">
        <w:t>JUDr. PhDr. Marcel - zůstavitelé zemřelí od 21. do posledního dne</w:t>
      </w:r>
      <w:r>
        <w:t xml:space="preserve"> v</w:t>
      </w:r>
      <w:r w:rsidRPr="000148E8">
        <w:t xml:space="preserve"> každém měsíci </w:t>
      </w:r>
    </w:p>
    <w:p w:rsidR="000148E8" w:rsidRPr="000148E8" w:rsidRDefault="000148E8" w:rsidP="000148E8"/>
    <w:p w:rsidR="000148E8" w:rsidRDefault="000148E8" w:rsidP="000148E8">
      <w:r w:rsidRPr="000148E8">
        <w:t xml:space="preserve">3. Pověření notáře v případech zrušení pověření podle § 104 zák. č. 292/2013 Sb. nebo při vyloučení notáře z provedení úkonů soudního komisaře podle § 105 zák. č. 292/2013 Sb.: </w:t>
      </w:r>
    </w:p>
    <w:p w:rsidR="000148E8" w:rsidRPr="000148E8" w:rsidRDefault="000148E8" w:rsidP="000148E8"/>
    <w:p w:rsidR="000148E8" w:rsidRPr="000148E8" w:rsidRDefault="000148E8" w:rsidP="000148E8">
      <w:r w:rsidRPr="000148E8">
        <w:t xml:space="preserve">za Mgr. Bláhovou - Mgr. </w:t>
      </w:r>
      <w:proofErr w:type="spellStart"/>
      <w:r w:rsidRPr="000148E8">
        <w:t>Batrinová</w:t>
      </w:r>
      <w:proofErr w:type="spellEnd"/>
      <w:r w:rsidRPr="000148E8">
        <w:t xml:space="preserve"> </w:t>
      </w:r>
    </w:p>
    <w:p w:rsidR="000148E8" w:rsidRPr="000148E8" w:rsidRDefault="000148E8" w:rsidP="000148E8">
      <w:r w:rsidRPr="000148E8">
        <w:t xml:space="preserve">za Mgr. </w:t>
      </w:r>
      <w:proofErr w:type="spellStart"/>
      <w:r w:rsidRPr="000148E8">
        <w:t>Batrinovou</w:t>
      </w:r>
      <w:proofErr w:type="spellEnd"/>
      <w:r w:rsidRPr="000148E8">
        <w:t xml:space="preserve"> - JUDr. PhDr. Marcel </w:t>
      </w:r>
    </w:p>
    <w:p w:rsidR="00C30781" w:rsidRDefault="000148E8" w:rsidP="000148E8">
      <w:r w:rsidRPr="000148E8">
        <w:t>za JUDr. PhDr. Marcela - Mgr. Bláhová</w:t>
      </w:r>
    </w:p>
    <w:sectPr w:rsidR="00C30781" w:rsidSect="007D2B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34E1"/>
    <w:multiLevelType w:val="hybridMultilevel"/>
    <w:tmpl w:val="23B2C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E8"/>
    <w:rsid w:val="000148E8"/>
    <w:rsid w:val="007D2B96"/>
    <w:rsid w:val="00C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21CE"/>
  <w15:chartTrackingRefBased/>
  <w15:docId w15:val="{75441904-5BFF-472A-A446-C8FD43E8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Martina Ing.</dc:creator>
  <cp:keywords/>
  <dc:description/>
  <cp:lastModifiedBy>Procházková Martina Ing.</cp:lastModifiedBy>
  <cp:revision>1</cp:revision>
  <dcterms:created xsi:type="dcterms:W3CDTF">2021-12-27T06:40:00Z</dcterms:created>
  <dcterms:modified xsi:type="dcterms:W3CDTF">2021-12-27T06:41:00Z</dcterms:modified>
</cp:coreProperties>
</file>