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954" w:rsidRDefault="00123954" w:rsidP="00123954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Česká republika – Okresní soud v Chrudimi </w:t>
      </w:r>
    </w:p>
    <w:p w:rsidR="00123954" w:rsidRDefault="00123954" w:rsidP="00123954">
      <w:pPr>
        <w:pBdr>
          <w:bottom w:val="single" w:sz="4" w:space="1" w:color="auto"/>
        </w:pBdr>
        <w:spacing w:after="0" w:line="240" w:lineRule="auto"/>
        <w:jc w:val="center"/>
      </w:pPr>
      <w:r>
        <w:t xml:space="preserve">IČO: 00024953, </w:t>
      </w:r>
      <w:r w:rsidRPr="00DE7127">
        <w:t xml:space="preserve">Všehrdovo náměstí </w:t>
      </w:r>
      <w:r>
        <w:t xml:space="preserve">č. p. </w:t>
      </w:r>
      <w:r w:rsidRPr="00DE7127">
        <w:t xml:space="preserve">45, </w:t>
      </w:r>
      <w:r>
        <w:t xml:space="preserve">537 21 </w:t>
      </w:r>
      <w:r w:rsidRPr="00DE7127">
        <w:t>Chrudim</w:t>
      </w:r>
    </w:p>
    <w:p w:rsidR="00123954" w:rsidRDefault="00123954" w:rsidP="00123954">
      <w:pPr>
        <w:spacing w:after="0" w:line="240" w:lineRule="auto"/>
        <w:jc w:val="center"/>
      </w:pPr>
      <w:r>
        <w:t xml:space="preserve">tel.: 469 669 711, fax: 469 669 751, email: </w:t>
      </w:r>
      <w:hyperlink r:id="rId6" w:history="1">
        <w:r w:rsidRPr="007226D6">
          <w:rPr>
            <w:rStyle w:val="Hypertextovodkaz"/>
          </w:rPr>
          <w:t>podatelna@osoud.chr.justice.cz</w:t>
        </w:r>
      </w:hyperlink>
      <w:r>
        <w:t xml:space="preserve">, IDDS: </w:t>
      </w:r>
      <w:proofErr w:type="spellStart"/>
      <w:r>
        <w:t>xvzabmy</w:t>
      </w:r>
      <w:proofErr w:type="spellEnd"/>
    </w:p>
    <w:p w:rsidR="00123954" w:rsidRDefault="00123954" w:rsidP="003C101E">
      <w:pPr>
        <w:jc w:val="center"/>
        <w:rPr>
          <w:rFonts w:cs="Calibri"/>
          <w:b/>
          <w:sz w:val="36"/>
          <w:szCs w:val="36"/>
        </w:rPr>
      </w:pPr>
    </w:p>
    <w:p w:rsidR="003C101E" w:rsidRDefault="003C101E" w:rsidP="003C101E">
      <w:pPr>
        <w:jc w:val="center"/>
        <w:rPr>
          <w:rFonts w:cs="Calibri"/>
          <w:b/>
          <w:sz w:val="36"/>
          <w:szCs w:val="36"/>
        </w:rPr>
      </w:pPr>
      <w:r w:rsidRPr="003C101E">
        <w:rPr>
          <w:rFonts w:cs="Calibri"/>
          <w:b/>
          <w:sz w:val="36"/>
          <w:szCs w:val="36"/>
        </w:rPr>
        <w:t xml:space="preserve">Rodiče pečující o děti </w:t>
      </w:r>
    </w:p>
    <w:p w:rsidR="003C101E" w:rsidRPr="003C101E" w:rsidRDefault="003C101E" w:rsidP="003C101E">
      <w:pPr>
        <w:jc w:val="center"/>
        <w:rPr>
          <w:b/>
          <w:sz w:val="36"/>
          <w:szCs w:val="36"/>
        </w:rPr>
      </w:pPr>
      <w:r w:rsidRPr="003C101E">
        <w:rPr>
          <w:rFonts w:cs="Calibri"/>
          <w:b/>
          <w:sz w:val="36"/>
          <w:szCs w:val="36"/>
        </w:rPr>
        <w:t>v oddělených domácnostech v nouzovém stavu</w:t>
      </w:r>
    </w:p>
    <w:p w:rsidR="003C101E" w:rsidRDefault="003C101E" w:rsidP="002A55AB">
      <w:pPr>
        <w:jc w:val="both"/>
      </w:pPr>
    </w:p>
    <w:p w:rsidR="007C61C6" w:rsidRDefault="00292013" w:rsidP="002A55AB">
      <w:pPr>
        <w:jc w:val="both"/>
      </w:pPr>
      <w:r>
        <w:t>Vážení rodiče,</w:t>
      </w:r>
    </w:p>
    <w:p w:rsidR="00643744" w:rsidRDefault="00643744" w:rsidP="002A55AB">
      <w:pPr>
        <w:jc w:val="both"/>
      </w:pPr>
    </w:p>
    <w:p w:rsidR="00292013" w:rsidRDefault="00292013" w:rsidP="002A55AB">
      <w:pPr>
        <w:jc w:val="both"/>
      </w:pPr>
      <w:r w:rsidRPr="007C61C6">
        <w:rPr>
          <w:b/>
        </w:rPr>
        <w:t>p</w:t>
      </w:r>
      <w:r w:rsidR="002A55AB" w:rsidRPr="007C61C6">
        <w:rPr>
          <w:b/>
        </w:rPr>
        <w:t xml:space="preserve">oprvé </w:t>
      </w:r>
      <w:r w:rsidR="002A55AB">
        <w:t xml:space="preserve">v našich životech se celá společnost nachází v situaci, kdy </w:t>
      </w:r>
      <w:r w:rsidR="002A55AB" w:rsidRPr="007C61C6">
        <w:rPr>
          <w:b/>
        </w:rPr>
        <w:t>byl vedením našeho státu vyhlášen nouzový stav</w:t>
      </w:r>
      <w:r w:rsidR="002A55AB">
        <w:t xml:space="preserve">. Nejedná se pouze o </w:t>
      </w:r>
      <w:r w:rsidR="002A55AB" w:rsidRPr="007C61C6">
        <w:rPr>
          <w:b/>
        </w:rPr>
        <w:t>režimová opatření</w:t>
      </w:r>
      <w:r w:rsidR="002A55AB">
        <w:t xml:space="preserve">, která výrazně zasáhla do života každého jedince, ale i o </w:t>
      </w:r>
      <w:r w:rsidR="002A55AB" w:rsidRPr="007C61C6">
        <w:rPr>
          <w:b/>
        </w:rPr>
        <w:t>vysokou míru stavu ohrožení</w:t>
      </w:r>
      <w:r w:rsidR="002A55AB">
        <w:t xml:space="preserve">, které </w:t>
      </w:r>
      <w:r w:rsidR="002A55AB" w:rsidRPr="007C61C6">
        <w:rPr>
          <w:b/>
        </w:rPr>
        <w:t>každý z nás vnímá sám za sebe</w:t>
      </w:r>
      <w:r w:rsidR="002A55AB">
        <w:t xml:space="preserve"> a </w:t>
      </w:r>
      <w:r w:rsidR="007C61C6" w:rsidRPr="007C61C6">
        <w:rPr>
          <w:b/>
        </w:rPr>
        <w:t xml:space="preserve">Vy, </w:t>
      </w:r>
      <w:r w:rsidR="002A55AB" w:rsidRPr="007C61C6">
        <w:rPr>
          <w:b/>
        </w:rPr>
        <w:t>rod</w:t>
      </w:r>
      <w:r w:rsidR="005E5022" w:rsidRPr="007C61C6">
        <w:rPr>
          <w:b/>
        </w:rPr>
        <w:t>iče</w:t>
      </w:r>
      <w:r w:rsidR="007C61C6" w:rsidRPr="007C61C6">
        <w:rPr>
          <w:b/>
        </w:rPr>
        <w:t>,</w:t>
      </w:r>
      <w:r w:rsidR="005E5022" w:rsidRPr="007C61C6">
        <w:rPr>
          <w:b/>
        </w:rPr>
        <w:t xml:space="preserve"> i za své děti</w:t>
      </w:r>
      <w:r w:rsidR="005E5022">
        <w:t xml:space="preserve">. </w:t>
      </w:r>
    </w:p>
    <w:p w:rsidR="00292013" w:rsidRDefault="005E5022" w:rsidP="002A55AB">
      <w:pPr>
        <w:jc w:val="both"/>
      </w:pPr>
      <w:r w:rsidRPr="007C61C6">
        <w:rPr>
          <w:b/>
        </w:rPr>
        <w:t>Žijí-li děti s oběma rodiči</w:t>
      </w:r>
      <w:r>
        <w:t xml:space="preserve">, je možné se </w:t>
      </w:r>
      <w:r w:rsidRPr="007C61C6">
        <w:rPr>
          <w:b/>
        </w:rPr>
        <w:t>lépe vyrovnávat s narušeným pocitem bezpečí</w:t>
      </w:r>
      <w:r>
        <w:t xml:space="preserve">, neboť </w:t>
      </w:r>
      <w:r w:rsidRPr="007C61C6">
        <w:rPr>
          <w:b/>
        </w:rPr>
        <w:t>vzájemná podpora každého člena rodiny</w:t>
      </w:r>
      <w:r>
        <w:t xml:space="preserve"> pomáhá každodenní pocit ohrožení zmírnit. </w:t>
      </w:r>
    </w:p>
    <w:p w:rsidR="00C24BF7" w:rsidRDefault="005E5022" w:rsidP="002A55AB">
      <w:pPr>
        <w:jc w:val="both"/>
      </w:pPr>
      <w:r>
        <w:t xml:space="preserve">Složitější je situace, kdy </w:t>
      </w:r>
      <w:r w:rsidRPr="00243E48">
        <w:rPr>
          <w:b/>
        </w:rPr>
        <w:t>po rozchodu rodičů děti žijí buď pouze s jedním z nich</w:t>
      </w:r>
      <w:r>
        <w:t xml:space="preserve"> a </w:t>
      </w:r>
      <w:r w:rsidRPr="00243E48">
        <w:rPr>
          <w:b/>
        </w:rPr>
        <w:t>s druhým se stýkají nebo střídavě pobývají v péči jednoho či druhého rodiče</w:t>
      </w:r>
      <w:r>
        <w:t>.</w:t>
      </w:r>
      <w:r w:rsidR="00130E5B">
        <w:t xml:space="preserve"> </w:t>
      </w:r>
      <w:r w:rsidR="008A3A20">
        <w:t>Jako soudci se stále více</w:t>
      </w:r>
      <w:r w:rsidR="00243E48">
        <w:t xml:space="preserve"> snažíme</w:t>
      </w:r>
      <w:r w:rsidR="00130E5B">
        <w:t xml:space="preserve"> o to, </w:t>
      </w:r>
      <w:r w:rsidR="00130E5B" w:rsidRPr="00243E48">
        <w:rPr>
          <w:b/>
        </w:rPr>
        <w:t>aby rodiče v jakémkoliv rodinném uspořádání byli schopni reagovat na změny, které život přináší</w:t>
      </w:r>
      <w:r w:rsidR="00D45ABB">
        <w:t>,</w:t>
      </w:r>
      <w:r w:rsidR="00130E5B">
        <w:t xml:space="preserve"> tak, aby jejich </w:t>
      </w:r>
      <w:r w:rsidR="00130E5B" w:rsidRPr="00243E48">
        <w:rPr>
          <w:b/>
        </w:rPr>
        <w:t>společnému dítěti</w:t>
      </w:r>
      <w:r w:rsidR="0092100C" w:rsidRPr="00243E48">
        <w:rPr>
          <w:b/>
        </w:rPr>
        <w:t xml:space="preserve"> tolik potřebný pocit bezpečí zachovali</w:t>
      </w:r>
      <w:r w:rsidR="0092100C">
        <w:t xml:space="preserve">. </w:t>
      </w:r>
    </w:p>
    <w:p w:rsidR="00C33C68" w:rsidRDefault="00C24BF7" w:rsidP="002A55AB">
      <w:pPr>
        <w:jc w:val="both"/>
      </w:pPr>
      <w:r>
        <w:t>Sama p</w:t>
      </w:r>
      <w:r w:rsidR="0092100C">
        <w:t xml:space="preserve">ři neformálních rozhovorech </w:t>
      </w:r>
      <w:r>
        <w:t xml:space="preserve">při tzv. jiných soudních rocích </w:t>
      </w:r>
      <w:r w:rsidR="0092100C">
        <w:t>v průběhu sou</w:t>
      </w:r>
      <w:r>
        <w:t>dního řízení rodičům připomínám</w:t>
      </w:r>
      <w:r w:rsidR="0092100C">
        <w:t xml:space="preserve">, že </w:t>
      </w:r>
      <w:r w:rsidR="0092100C" w:rsidRPr="00C33C68">
        <w:rPr>
          <w:b/>
        </w:rPr>
        <w:t>je třeba se respektovat navzájem, ve vztahu k dětem vystupovat jednotně a dětem naslouchat, aby mohly bez obav prezentovat své názory</w:t>
      </w:r>
      <w:r w:rsidR="0092100C">
        <w:t xml:space="preserve">. </w:t>
      </w:r>
    </w:p>
    <w:p w:rsidR="00C24BF7" w:rsidRDefault="0092100C" w:rsidP="002A55AB">
      <w:pPr>
        <w:jc w:val="both"/>
      </w:pPr>
      <w:r>
        <w:t xml:space="preserve">Současná společenská situace je </w:t>
      </w:r>
      <w:r w:rsidRPr="00C33C68">
        <w:rPr>
          <w:b/>
        </w:rPr>
        <w:t>velkou zatěžkávací zkouškou rodičovských kompetencí</w:t>
      </w:r>
      <w:r>
        <w:t>.</w:t>
      </w:r>
      <w:r w:rsidR="000571D1">
        <w:t xml:space="preserve"> Právě v této době je ale nezbytné </w:t>
      </w:r>
      <w:r w:rsidR="000571D1" w:rsidRPr="00C33C68">
        <w:rPr>
          <w:b/>
        </w:rPr>
        <w:t xml:space="preserve">spolu navzájem komunikovat, umožňovat si plnit své rodičovské role, spolupracovat při </w:t>
      </w:r>
      <w:r w:rsidR="00C33C68" w:rsidRPr="00C33C68">
        <w:rPr>
          <w:b/>
        </w:rPr>
        <w:t xml:space="preserve">zachování či </w:t>
      </w:r>
      <w:r w:rsidR="000571D1" w:rsidRPr="00C33C68">
        <w:rPr>
          <w:b/>
        </w:rPr>
        <w:t>obnovení pocitu bezpečí dětí</w:t>
      </w:r>
      <w:r w:rsidR="00604984">
        <w:t xml:space="preserve">. </w:t>
      </w:r>
    </w:p>
    <w:p w:rsidR="00D1742C" w:rsidRDefault="00604984" w:rsidP="002A55AB">
      <w:pPr>
        <w:jc w:val="both"/>
      </w:pPr>
      <w:r w:rsidRPr="00C33C68">
        <w:rPr>
          <w:b/>
        </w:rPr>
        <w:t>Žádná soudní ani zákonná úprava</w:t>
      </w:r>
      <w:r>
        <w:t xml:space="preserve"> </w:t>
      </w:r>
      <w:r w:rsidRPr="00C33C68">
        <w:rPr>
          <w:b/>
        </w:rPr>
        <w:t>nemůže pamatovat na všechny životní situace</w:t>
      </w:r>
      <w:r>
        <w:t>, tím méně na</w:t>
      </w:r>
      <w:r w:rsidR="00B7785D">
        <w:t xml:space="preserve"> nejrůznější opatření vyplývající z vyhlášeného stavu nouze. </w:t>
      </w:r>
      <w:r w:rsidR="00F81369" w:rsidRPr="00C33C68">
        <w:rPr>
          <w:b/>
        </w:rPr>
        <w:t xml:space="preserve">Je tedy na každém z rodičů </w:t>
      </w:r>
      <w:r w:rsidR="005A29E5" w:rsidRPr="00C33C68">
        <w:rPr>
          <w:b/>
        </w:rPr>
        <w:t xml:space="preserve">jednotlivě </w:t>
      </w:r>
      <w:r w:rsidR="00F81369" w:rsidRPr="00C33C68">
        <w:rPr>
          <w:b/>
        </w:rPr>
        <w:t>a též na obou navzájem,</w:t>
      </w:r>
      <w:r w:rsidR="00F81369">
        <w:t xml:space="preserve"> aby v nouzovém stavu </w:t>
      </w:r>
      <w:r w:rsidR="00F81369" w:rsidRPr="00C33C68">
        <w:rPr>
          <w:b/>
        </w:rPr>
        <w:t>vytvořili svým dětem takové prostředí, ve kterém budou naplněny jejich potřeby</w:t>
      </w:r>
      <w:r w:rsidR="00994C28" w:rsidRPr="00C33C68">
        <w:rPr>
          <w:b/>
        </w:rPr>
        <w:t xml:space="preserve">, </w:t>
      </w:r>
      <w:r w:rsidR="00994C28" w:rsidRPr="00C33C68">
        <w:t>a to s pl</w:t>
      </w:r>
      <w:r w:rsidR="00994C28" w:rsidRPr="00C33C68">
        <w:lastRenderedPageBreak/>
        <w:t>ným vědomím,</w:t>
      </w:r>
      <w:r w:rsidR="00994C28">
        <w:t xml:space="preserve"> že </w:t>
      </w:r>
      <w:r w:rsidR="00994C28" w:rsidRPr="00C33C68">
        <w:rPr>
          <w:b/>
        </w:rPr>
        <w:t>nejlépe vědí, jaké tyto potřeby aktuálně jsou.</w:t>
      </w:r>
      <w:r w:rsidR="00994C28">
        <w:t xml:space="preserve"> Je třeba </w:t>
      </w:r>
      <w:r w:rsidR="00994C28" w:rsidRPr="00C33C68">
        <w:rPr>
          <w:b/>
        </w:rPr>
        <w:t>dětem dopřát možnost sdílení všech životních situací s oběma rodiči</w:t>
      </w:r>
      <w:r w:rsidR="00994C28">
        <w:t>, byť například pro pobyt rodiče či dítěte v karanténě je vyloučený osobní kontakt.</w:t>
      </w:r>
      <w:r w:rsidR="00BF61DC">
        <w:t xml:space="preserve"> Je třeba též zvažovat, </w:t>
      </w:r>
      <w:r w:rsidR="00BF61DC" w:rsidRPr="005F311E">
        <w:rPr>
          <w:b/>
        </w:rPr>
        <w:t>zda pro děti není ohrožující způsob jejich přepravy, zda i pobyt dítěte není ohrožující pro seniory žijící s rodičem ve společné domácnosti.</w:t>
      </w:r>
      <w:r w:rsidR="00BF61DC">
        <w:t xml:space="preserve"> </w:t>
      </w:r>
    </w:p>
    <w:p w:rsidR="00643744" w:rsidRDefault="00BF61DC" w:rsidP="002A55AB">
      <w:pPr>
        <w:jc w:val="both"/>
      </w:pPr>
      <w:r w:rsidRPr="005F311E">
        <w:rPr>
          <w:b/>
        </w:rPr>
        <w:t>Nouzový stav vyžaduje i nouzová řešení</w:t>
      </w:r>
      <w:r w:rsidR="00334235">
        <w:t xml:space="preserve">, </w:t>
      </w:r>
      <w:r w:rsidR="00334235" w:rsidRPr="005F311E">
        <w:rPr>
          <w:b/>
        </w:rPr>
        <w:t>vždy by však měl být brán zřetel na bezpečí dítěte.</w:t>
      </w:r>
      <w:r w:rsidR="00334235">
        <w:t xml:space="preserve"> </w:t>
      </w:r>
    </w:p>
    <w:p w:rsidR="00643744" w:rsidRDefault="00334235" w:rsidP="002A55AB">
      <w:pPr>
        <w:jc w:val="both"/>
      </w:pPr>
      <w:r w:rsidRPr="005F311E">
        <w:rPr>
          <w:b/>
        </w:rPr>
        <w:t xml:space="preserve">Rodiče </w:t>
      </w:r>
      <w:r>
        <w:t xml:space="preserve">v této době jsou </w:t>
      </w:r>
      <w:r w:rsidRPr="005F311E">
        <w:rPr>
          <w:b/>
        </w:rPr>
        <w:t>pro své dě</w:t>
      </w:r>
      <w:r w:rsidR="0082245D" w:rsidRPr="005F311E">
        <w:rPr>
          <w:b/>
        </w:rPr>
        <w:t>ti</w:t>
      </w:r>
      <w:r w:rsidRPr="005F311E">
        <w:rPr>
          <w:b/>
        </w:rPr>
        <w:t xml:space="preserve"> velkými vzory</w:t>
      </w:r>
      <w:r>
        <w:t xml:space="preserve"> v tom, jak se s daným společenským stavem vyrovnávají, jak případně respektují různá vládní nařízení.</w:t>
      </w:r>
      <w:r w:rsidR="00D45ABB">
        <w:t xml:space="preserve"> Není-li z jejich strany respekt k těmto opatřením, </w:t>
      </w:r>
      <w:r w:rsidR="00D1742C" w:rsidRPr="00643744">
        <w:rPr>
          <w:b/>
        </w:rPr>
        <w:t>může se jednat o</w:t>
      </w:r>
      <w:r w:rsidR="00D45ABB" w:rsidRPr="00643744">
        <w:rPr>
          <w:b/>
        </w:rPr>
        <w:t xml:space="preserve"> projev jejich snížené rodičovské kompetence</w:t>
      </w:r>
      <w:r w:rsidR="00D45ABB">
        <w:t xml:space="preserve">, který má poté </w:t>
      </w:r>
      <w:r w:rsidR="00D45ABB" w:rsidRPr="00643744">
        <w:rPr>
          <w:b/>
        </w:rPr>
        <w:t>dopad i na výkon jejich rodičovských rolí.</w:t>
      </w:r>
      <w:r w:rsidR="00D45ABB">
        <w:t xml:space="preserve"> </w:t>
      </w:r>
    </w:p>
    <w:p w:rsidR="00D1742C" w:rsidRDefault="0082245D" w:rsidP="002A55AB">
      <w:pPr>
        <w:jc w:val="both"/>
      </w:pPr>
      <w:r>
        <w:t>V případě, že se s vymáháním svého práva na kontakt</w:t>
      </w:r>
      <w:r w:rsidR="006411D8">
        <w:t xml:space="preserve"> s </w:t>
      </w:r>
      <w:r w:rsidR="00B92B9E">
        <w:t>dětmi</w:t>
      </w:r>
      <w:r>
        <w:t xml:space="preserve"> či péči</w:t>
      </w:r>
      <w:r w:rsidR="00B92B9E">
        <w:t xml:space="preserve"> o ně</w:t>
      </w:r>
      <w:r w:rsidR="006411D8">
        <w:t xml:space="preserve"> obrátí na soud, musí takoví rodiče počítat s tím, že soud se bude zabývat otázkou oprávněnosti jejich návrhu nejen z hlediska právní vymahatelnosti, ale i z hlediska úrovně rodičovských kompetencí ve vztahu k </w:t>
      </w:r>
      <w:r w:rsidR="006411D8" w:rsidRPr="005F311E">
        <w:rPr>
          <w:b/>
        </w:rPr>
        <w:t xml:space="preserve">bezpečí </w:t>
      </w:r>
      <w:r w:rsidR="00B92B9E" w:rsidRPr="005F311E">
        <w:rPr>
          <w:b/>
        </w:rPr>
        <w:t>dětí</w:t>
      </w:r>
      <w:r w:rsidR="006411D8" w:rsidRPr="005F311E">
        <w:rPr>
          <w:b/>
        </w:rPr>
        <w:t xml:space="preserve"> jako první priority</w:t>
      </w:r>
      <w:r w:rsidR="006411D8">
        <w:t>.</w:t>
      </w:r>
      <w:r w:rsidR="00B92B9E">
        <w:t xml:space="preserve"> To však neznamená, že nyní je dán prostor pro bránění dětem v kontaktu či v péči o ně </w:t>
      </w:r>
      <w:r w:rsidR="000A7C42">
        <w:t xml:space="preserve">druhým z rodičů </w:t>
      </w:r>
      <w:r w:rsidR="00B92B9E">
        <w:t xml:space="preserve">bez vážného důvodu. I zde </w:t>
      </w:r>
      <w:r w:rsidR="00B92B9E" w:rsidRPr="005F311E">
        <w:rPr>
          <w:b/>
        </w:rPr>
        <w:t>soud bude pečlivě vážit,</w:t>
      </w:r>
      <w:r w:rsidR="000A7C42" w:rsidRPr="005F311E">
        <w:rPr>
          <w:b/>
        </w:rPr>
        <w:t xml:space="preserve"> zda není ohroženo bezpečí dětí</w:t>
      </w:r>
      <w:r w:rsidR="000A7C42">
        <w:t xml:space="preserve">. </w:t>
      </w:r>
    </w:p>
    <w:p w:rsidR="007C61C6" w:rsidRPr="00901C2D" w:rsidRDefault="000A7C42" w:rsidP="002A55AB">
      <w:pPr>
        <w:jc w:val="both"/>
        <w:rPr>
          <w:b/>
        </w:rPr>
      </w:pPr>
      <w:r>
        <w:t xml:space="preserve">Z dříve uvedeného vyplývá, že </w:t>
      </w:r>
      <w:r w:rsidRPr="00F56BF2">
        <w:rPr>
          <w:b/>
        </w:rPr>
        <w:t>nejlepším pro děti v dané společenské situaci</w:t>
      </w:r>
      <w:r>
        <w:t xml:space="preserve"> je, </w:t>
      </w:r>
      <w:r w:rsidRPr="00F56BF2">
        <w:rPr>
          <w:b/>
        </w:rPr>
        <w:t xml:space="preserve">aby rodiče spolu komunikovali, </w:t>
      </w:r>
      <w:r w:rsidR="009630DC" w:rsidRPr="00F56BF2">
        <w:rPr>
          <w:b/>
        </w:rPr>
        <w:t xml:space="preserve">umožňovali dětem různým způsobem sdílet s druhým rodičem jejich každodenní aktivity, </w:t>
      </w:r>
      <w:r w:rsidR="00CE5B48">
        <w:rPr>
          <w:b/>
        </w:rPr>
        <w:t>tedy zavolat si</w:t>
      </w:r>
      <w:r w:rsidR="00C921C4">
        <w:rPr>
          <w:b/>
        </w:rPr>
        <w:t xml:space="preserve"> navzájem</w:t>
      </w:r>
      <w:r w:rsidR="00CE5B48">
        <w:rPr>
          <w:b/>
        </w:rPr>
        <w:t xml:space="preserve">, uskutečnit </w:t>
      </w:r>
      <w:proofErr w:type="spellStart"/>
      <w:r w:rsidR="00CE5B48">
        <w:rPr>
          <w:b/>
        </w:rPr>
        <w:t>videohovor</w:t>
      </w:r>
      <w:proofErr w:type="spellEnd"/>
      <w:r w:rsidR="00C921C4">
        <w:rPr>
          <w:b/>
        </w:rPr>
        <w:t>, udržovat elektr</w:t>
      </w:r>
      <w:r w:rsidR="003D12D8">
        <w:rPr>
          <w:b/>
        </w:rPr>
        <w:t>on</w:t>
      </w:r>
      <w:r w:rsidR="00C921C4">
        <w:rPr>
          <w:b/>
        </w:rPr>
        <w:t>ickou komunikaci, posílat si jejím prostřednictvím foto a video záznamy z</w:t>
      </w:r>
      <w:r w:rsidR="00901C2D">
        <w:rPr>
          <w:b/>
        </w:rPr>
        <w:t> </w:t>
      </w:r>
      <w:r w:rsidR="00C921C4">
        <w:rPr>
          <w:b/>
        </w:rPr>
        <w:t>prožitých</w:t>
      </w:r>
      <w:r w:rsidR="00901C2D">
        <w:rPr>
          <w:b/>
        </w:rPr>
        <w:t xml:space="preserve"> situací</w:t>
      </w:r>
      <w:r w:rsidR="00C921C4">
        <w:rPr>
          <w:b/>
        </w:rPr>
        <w:t xml:space="preserve"> apod.</w:t>
      </w:r>
      <w:r w:rsidR="00CE5B48">
        <w:rPr>
          <w:b/>
        </w:rPr>
        <w:t xml:space="preserve"> </w:t>
      </w:r>
      <w:r w:rsidR="00C921C4">
        <w:rPr>
          <w:b/>
        </w:rPr>
        <w:t xml:space="preserve"> T</w:t>
      </w:r>
      <w:r w:rsidR="009630DC" w:rsidRPr="00F56BF2">
        <w:rPr>
          <w:b/>
        </w:rPr>
        <w:t xml:space="preserve">ímto příkladem je </w:t>
      </w:r>
      <w:r w:rsidR="00C921C4">
        <w:rPr>
          <w:b/>
        </w:rPr>
        <w:t>totiž učí</w:t>
      </w:r>
      <w:r w:rsidR="009630DC" w:rsidRPr="00F56BF2">
        <w:rPr>
          <w:b/>
        </w:rPr>
        <w:t>, jak zvládat velmi náročné situace</w:t>
      </w:r>
      <w:r w:rsidR="00CC258A">
        <w:rPr>
          <w:b/>
        </w:rPr>
        <w:t xml:space="preserve"> a sami jsou jim v nich oporou</w:t>
      </w:r>
      <w:bookmarkStart w:id="0" w:name="_GoBack"/>
      <w:bookmarkEnd w:id="0"/>
      <w:r w:rsidR="009630DC" w:rsidRPr="00F56BF2">
        <w:rPr>
          <w:b/>
        </w:rPr>
        <w:t>.</w:t>
      </w:r>
    </w:p>
    <w:p w:rsidR="00643744" w:rsidRDefault="00CC258A" w:rsidP="002A55AB">
      <w:pPr>
        <w:jc w:val="both"/>
      </w:pPr>
      <w:r>
        <w:t xml:space="preserve">Vážení rodiče, </w:t>
      </w:r>
      <w:r w:rsidRPr="00E132AF">
        <w:t>věřím</w:t>
      </w:r>
      <w:r>
        <w:t xml:space="preserve">, že Vám na Vašich dětech záleží a jste ochotni pro ně udělat vše, co je potřeba. To, co </w:t>
      </w:r>
      <w:r w:rsidRPr="00E132AF">
        <w:rPr>
          <w:b/>
        </w:rPr>
        <w:t>Vaše děti nyní nejvíce potřebují, je „táta a máma</w:t>
      </w:r>
      <w:r w:rsidR="000D2384" w:rsidRPr="00E132AF">
        <w:rPr>
          <w:b/>
        </w:rPr>
        <w:t xml:space="preserve"> jako jejich jistota, bezpečný přístav, kam se mohou vracet“</w:t>
      </w:r>
      <w:r w:rsidR="00616BB3">
        <w:t xml:space="preserve">. Přeji </w:t>
      </w:r>
      <w:r w:rsidR="00B823CA">
        <w:t xml:space="preserve">Vám </w:t>
      </w:r>
      <w:r w:rsidR="00B823CA" w:rsidRPr="00E132AF">
        <w:rPr>
          <w:b/>
        </w:rPr>
        <w:t xml:space="preserve">dostatek sil jim </w:t>
      </w:r>
      <w:r w:rsidR="00616BB3" w:rsidRPr="00E132AF">
        <w:rPr>
          <w:b/>
        </w:rPr>
        <w:t>tuto jejich potřebu naplnit</w:t>
      </w:r>
      <w:r w:rsidR="00616BB3">
        <w:t>.</w:t>
      </w:r>
    </w:p>
    <w:p w:rsidR="00E132AF" w:rsidRDefault="00E132AF" w:rsidP="002A55AB">
      <w:pPr>
        <w:jc w:val="both"/>
      </w:pPr>
    </w:p>
    <w:p w:rsidR="00643744" w:rsidRDefault="00D1742C" w:rsidP="002A55AB">
      <w:pPr>
        <w:jc w:val="both"/>
      </w:pPr>
      <w:r>
        <w:t>JUDr. Soňa Soukupová, soudkyně a předsedkyně Okresního soudu v</w:t>
      </w:r>
      <w:r w:rsidR="00643744">
        <w:t> </w:t>
      </w:r>
      <w:r>
        <w:t>Chrudimi</w:t>
      </w:r>
    </w:p>
    <w:p w:rsidR="00643744" w:rsidRDefault="00643744" w:rsidP="002A55AB">
      <w:pPr>
        <w:jc w:val="both"/>
      </w:pPr>
      <w:r>
        <w:t>Chrudim 6. dubna 2020</w:t>
      </w:r>
    </w:p>
    <w:sectPr w:rsidR="00643744" w:rsidSect="003C101E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954" w:rsidRDefault="00D66954" w:rsidP="003C101E">
      <w:pPr>
        <w:spacing w:after="0" w:line="240" w:lineRule="auto"/>
      </w:pPr>
      <w:r>
        <w:separator/>
      </w:r>
    </w:p>
  </w:endnote>
  <w:endnote w:type="continuationSeparator" w:id="0">
    <w:p w:rsidR="00D66954" w:rsidRDefault="00D66954" w:rsidP="003C1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954" w:rsidRDefault="00D66954" w:rsidP="003C101E">
      <w:pPr>
        <w:spacing w:after="0" w:line="240" w:lineRule="auto"/>
      </w:pPr>
      <w:r>
        <w:separator/>
      </w:r>
    </w:p>
  </w:footnote>
  <w:footnote w:type="continuationSeparator" w:id="0">
    <w:p w:rsidR="00D66954" w:rsidRDefault="00D66954" w:rsidP="003C1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926552"/>
      <w:docPartObj>
        <w:docPartGallery w:val="Page Numbers (Top of Page)"/>
        <w:docPartUnique/>
      </w:docPartObj>
    </w:sdtPr>
    <w:sdtEndPr/>
    <w:sdtContent>
      <w:p w:rsidR="003C101E" w:rsidRDefault="003C101E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2D8">
          <w:rPr>
            <w:noProof/>
          </w:rPr>
          <w:t>2</w:t>
        </w:r>
        <w:r>
          <w:fldChar w:fldCharType="end"/>
        </w:r>
      </w:p>
    </w:sdtContent>
  </w:sdt>
  <w:p w:rsidR="003C101E" w:rsidRDefault="003C101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AB"/>
    <w:rsid w:val="000571D1"/>
    <w:rsid w:val="000A7C42"/>
    <w:rsid w:val="000D2384"/>
    <w:rsid w:val="00123954"/>
    <w:rsid w:val="00130E5B"/>
    <w:rsid w:val="00243E48"/>
    <w:rsid w:val="00292013"/>
    <w:rsid w:val="002A55AB"/>
    <w:rsid w:val="00334235"/>
    <w:rsid w:val="003C101E"/>
    <w:rsid w:val="003D12D8"/>
    <w:rsid w:val="005A29E5"/>
    <w:rsid w:val="005E5022"/>
    <w:rsid w:val="005F311E"/>
    <w:rsid w:val="00604984"/>
    <w:rsid w:val="00616BB3"/>
    <w:rsid w:val="006411D8"/>
    <w:rsid w:val="00643744"/>
    <w:rsid w:val="0078406A"/>
    <w:rsid w:val="007C61C6"/>
    <w:rsid w:val="0082245D"/>
    <w:rsid w:val="008A3A20"/>
    <w:rsid w:val="00901C2D"/>
    <w:rsid w:val="0092100C"/>
    <w:rsid w:val="00953A96"/>
    <w:rsid w:val="009630DC"/>
    <w:rsid w:val="00994C28"/>
    <w:rsid w:val="009F4035"/>
    <w:rsid w:val="00A264D5"/>
    <w:rsid w:val="00B7785D"/>
    <w:rsid w:val="00B823CA"/>
    <w:rsid w:val="00B92B9E"/>
    <w:rsid w:val="00BF61DC"/>
    <w:rsid w:val="00C24BF7"/>
    <w:rsid w:val="00C33C68"/>
    <w:rsid w:val="00C921C4"/>
    <w:rsid w:val="00CC258A"/>
    <w:rsid w:val="00CE5B48"/>
    <w:rsid w:val="00D1742C"/>
    <w:rsid w:val="00D45ABB"/>
    <w:rsid w:val="00D66954"/>
    <w:rsid w:val="00E132AF"/>
    <w:rsid w:val="00E7102F"/>
    <w:rsid w:val="00F56BF2"/>
    <w:rsid w:val="00F8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35E1"/>
  <w15:chartTrackingRefBased/>
  <w15:docId w15:val="{FD572A8D-1691-4C06-8163-DD22AFC4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3A96"/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1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01E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3C1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01E"/>
    <w:rPr>
      <w:rFonts w:ascii="Garamond" w:hAnsi="Garamond"/>
      <w:sz w:val="24"/>
    </w:rPr>
  </w:style>
  <w:style w:type="character" w:styleId="Hypertextovodkaz">
    <w:name w:val="Hyperlink"/>
    <w:uiPriority w:val="99"/>
    <w:unhideWhenUsed/>
    <w:rsid w:val="001239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osoud.chr.just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Soukupova Sona</dc:creator>
  <cp:keywords/>
  <dc:description/>
  <cp:lastModifiedBy>Soukupova Sona</cp:lastModifiedBy>
  <cp:revision>7</cp:revision>
  <dcterms:created xsi:type="dcterms:W3CDTF">2020-04-06T12:46:00Z</dcterms:created>
  <dcterms:modified xsi:type="dcterms:W3CDTF">2020-04-08T06:31:00Z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