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EB" w:rsidRPr="00845968" w:rsidRDefault="00A334EB" w:rsidP="0097651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A334EB" w:rsidRPr="00845968" w:rsidRDefault="00A334EB" w:rsidP="00A334EB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ÚSEK SPRÁVY SOUDU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Ředitelka správy soudu:</w:t>
      </w:r>
      <w:r w:rsidRPr="00845968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r w:rsidRPr="00845968">
        <w:rPr>
          <w:rFonts w:ascii="Garamond" w:hAnsi="Garamond" w:cs="Arial"/>
          <w:b/>
          <w:bCs/>
          <w:sz w:val="24"/>
          <w:szCs w:val="24"/>
        </w:rPr>
        <w:tab/>
      </w:r>
      <w:r w:rsidRPr="00845968">
        <w:rPr>
          <w:rFonts w:ascii="Garamond" w:hAnsi="Garamond" w:cs="Arial"/>
          <w:b/>
          <w:bCs/>
          <w:sz w:val="24"/>
          <w:szCs w:val="24"/>
        </w:rPr>
        <w:tab/>
      </w:r>
      <w:r w:rsidRPr="00845968">
        <w:rPr>
          <w:rFonts w:ascii="Garamond" w:hAnsi="Garamond" w:cs="Arial"/>
          <w:b/>
          <w:bCs/>
          <w:sz w:val="24"/>
          <w:szCs w:val="24"/>
        </w:rPr>
        <w:tab/>
      </w:r>
      <w:r w:rsidRPr="00845968">
        <w:rPr>
          <w:rFonts w:ascii="Garamond" w:hAnsi="Garamond" w:cs="Arial"/>
          <w:b/>
          <w:bCs/>
          <w:sz w:val="24"/>
          <w:szCs w:val="24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</w:t>
      </w:r>
      <w:r w:rsidRPr="00845968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                                       </w:t>
      </w:r>
      <w:r w:rsidRPr="00845968">
        <w:rPr>
          <w:rFonts w:ascii="Garamond" w:hAnsi="Garamond" w:cs="Arial"/>
          <w:b/>
          <w:bCs/>
          <w:sz w:val="28"/>
          <w:szCs w:val="28"/>
        </w:rPr>
        <w:t>Mgr. Vanda Procházková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b/>
          <w:bCs/>
          <w:sz w:val="24"/>
          <w:szCs w:val="24"/>
        </w:rPr>
        <w:t>Zastupuje:</w:t>
      </w:r>
      <w:r w:rsidRPr="00845968">
        <w:rPr>
          <w:rFonts w:ascii="Garamond" w:hAnsi="Garamond" w:cs="Arial"/>
          <w:sz w:val="24"/>
          <w:szCs w:val="24"/>
        </w:rPr>
        <w:t xml:space="preserve">    Ing. Andrea Rohlíková, Stanislava Hudáková </w:t>
      </w:r>
    </w:p>
    <w:p w:rsidR="00A334EB" w:rsidRPr="00845968" w:rsidRDefault="00A334EB" w:rsidP="00A334EB">
      <w:pPr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334EB" w:rsidRPr="00845968" w:rsidRDefault="00A334EB" w:rsidP="00381445">
      <w:pPr>
        <w:numPr>
          <w:ilvl w:val="0"/>
          <w:numId w:val="1"/>
        </w:numPr>
        <w:tabs>
          <w:tab w:val="left" w:pos="5670"/>
          <w:tab w:val="left" w:pos="6096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vykonává státní správu okresního soudu v rozsahu uvedeném v § 127 odst. 5 zákona č. 6/2002 Sb., o soudech, soudcích, přísedících </w:t>
      </w:r>
      <w:r w:rsidRPr="00845968">
        <w:rPr>
          <w:rFonts w:ascii="Garamond" w:hAnsi="Garamond" w:cs="Arial"/>
          <w:sz w:val="24"/>
          <w:szCs w:val="24"/>
        </w:rPr>
        <w:br/>
        <w:t>a státní správě soudů a o změně některých dalších zákonů (zákon o soudech a soudcích), ve znění pozdějších předpisů,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vyřizuje a vede personální a platovou agendu zaměstnanců a soudců,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je správcem rozpočtu dle zákona č. 320/2001 Sb., vykonává finanční kontrolu v rozsahu platné instrukce Okresního soudu v Chrudimi, kterou se upravuje systém vnitřní finanční kontroly,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vypracovává návrhy částí rozpočtu kapitoly státního rozpočtu včetně rozpisu schváleného rozpočtu a provádí rozpočtová opatření,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koordinuje postupy veřejného zadavatele při zadávání veřejných zakázek za používání různých druhů zadávacího řízení, </w:t>
      </w:r>
    </w:p>
    <w:p w:rsidR="00A334EB" w:rsidRPr="00845968" w:rsidRDefault="00A334EB" w:rsidP="00A334EB">
      <w:pPr>
        <w:pStyle w:val="Zkladntext2"/>
        <w:numPr>
          <w:ilvl w:val="0"/>
          <w:numId w:val="1"/>
        </w:numPr>
        <w:tabs>
          <w:tab w:val="left" w:pos="5670"/>
        </w:tabs>
        <w:autoSpaceDE/>
        <w:autoSpaceDN/>
        <w:spacing w:after="0" w:line="240" w:lineRule="auto"/>
        <w:ind w:right="-567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připravuje, realizuje a vyhodnocuje výběrová řízení na pořízení majetku či realizaci služeb mimo pořízení výpočetní techniky dle zákona 134/2016 Sb. o zadávání veřejných zakázek, v platném znění,</w:t>
      </w:r>
      <w:r w:rsidRPr="00845968">
        <w:rPr>
          <w:rFonts w:ascii="Garamond" w:hAnsi="Garamond" w:cs="Arial"/>
          <w:sz w:val="24"/>
          <w:szCs w:val="24"/>
        </w:rPr>
        <w:tab/>
      </w:r>
    </w:p>
    <w:p w:rsidR="00A334EB" w:rsidRPr="00845968" w:rsidRDefault="00A334EB" w:rsidP="00A334EB">
      <w:pPr>
        <w:pStyle w:val="Odstavecseseznamem"/>
        <w:numPr>
          <w:ilvl w:val="0"/>
          <w:numId w:val="1"/>
        </w:numPr>
        <w:autoSpaceDE/>
        <w:autoSpaceDN/>
        <w:contextualSpacing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udílí pokyny místní jednotce justiční stráže dle § 3 odst. 3 a 5 Instrukce MS čj. </w:t>
      </w:r>
      <w:r w:rsidR="003D76E0">
        <w:rPr>
          <w:rFonts w:ascii="Garamond" w:hAnsi="Garamond" w:cs="Arial"/>
          <w:sz w:val="24"/>
          <w:szCs w:val="24"/>
        </w:rPr>
        <w:t>323</w:t>
      </w:r>
      <w:r w:rsidRPr="00845968">
        <w:rPr>
          <w:rFonts w:ascii="Garamond" w:hAnsi="Garamond" w:cs="Arial"/>
          <w:sz w:val="24"/>
          <w:szCs w:val="24"/>
        </w:rPr>
        <w:t>/20</w:t>
      </w:r>
      <w:r w:rsidR="003D76E0">
        <w:rPr>
          <w:rFonts w:ascii="Garamond" w:hAnsi="Garamond" w:cs="Arial"/>
          <w:sz w:val="24"/>
          <w:szCs w:val="24"/>
        </w:rPr>
        <w:t>21 – OBKŘ/SP</w:t>
      </w:r>
      <w:bookmarkStart w:id="0" w:name="_GoBack"/>
      <w:bookmarkEnd w:id="0"/>
    </w:p>
    <w:p w:rsidR="00A334EB" w:rsidRPr="00845968" w:rsidRDefault="00A334EB" w:rsidP="00A334EB">
      <w:pPr>
        <w:pStyle w:val="Zkladntext2"/>
        <w:numPr>
          <w:ilvl w:val="0"/>
          <w:numId w:val="1"/>
        </w:numPr>
        <w:tabs>
          <w:tab w:val="left" w:pos="5670"/>
        </w:tabs>
        <w:autoSpaceDE/>
        <w:autoSpaceDN/>
        <w:spacing w:after="0" w:line="240" w:lineRule="auto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zastupuje účetní a mzdovou účetní soudu,  </w:t>
      </w:r>
    </w:p>
    <w:p w:rsidR="00A334EB" w:rsidRPr="00B62870" w:rsidRDefault="00A334EB" w:rsidP="0013149E">
      <w:pPr>
        <w:pStyle w:val="Zkladntext2"/>
        <w:tabs>
          <w:tab w:val="left" w:pos="5670"/>
        </w:tabs>
        <w:autoSpaceDE/>
        <w:autoSpaceDN/>
        <w:spacing w:after="0" w:line="240" w:lineRule="auto"/>
        <w:ind w:left="993"/>
        <w:rPr>
          <w:rFonts w:ascii="Garamond" w:hAnsi="Garamond" w:cs="Arial"/>
          <w:strike/>
          <w:color w:val="FF0000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color w:val="FF0000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  <w:r w:rsidRPr="00845968">
        <w:rPr>
          <w:rFonts w:ascii="Garamond" w:hAnsi="Garamond" w:cs="Arial"/>
        </w:rPr>
        <w:t xml:space="preserve">    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/>
          <w:u w:val="single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Účetní: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</w:t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                 Ing. Andrea Rohlíková                                         </w:t>
      </w:r>
      <w:r w:rsidRPr="00845968">
        <w:rPr>
          <w:rFonts w:ascii="Garamond" w:hAnsi="Garamond"/>
          <w:u w:val="single"/>
        </w:rPr>
        <w:t xml:space="preserve">                                                                         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/>
          <w:u w:val="single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b/>
          <w:bCs/>
          <w:sz w:val="24"/>
          <w:szCs w:val="24"/>
        </w:rPr>
        <w:t>Zastupuje:</w:t>
      </w:r>
      <w:r w:rsidRPr="00845968">
        <w:rPr>
          <w:rFonts w:ascii="Garamond" w:hAnsi="Garamond" w:cs="Arial"/>
          <w:sz w:val="24"/>
          <w:szCs w:val="24"/>
        </w:rPr>
        <w:t xml:space="preserve">    Stanislava Hudáková, Mgr. Vanda Procházková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ab/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vykonává odborné práce v oboru účetnictví včetně účtování pokladny, vede soudní depozita, sestavuje účetní výkazy, provádí účetní práce na PC,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účetní práce v agendě soudních poplatků včetně párování zaplacených soudních poplatků s agendou CEPR, peněžitých trestů, pokut</w:t>
      </w:r>
      <w:r w:rsidR="005C731F" w:rsidRPr="00845968">
        <w:rPr>
          <w:rFonts w:ascii="Garamond" w:hAnsi="Garamond" w:cs="Arial"/>
          <w:sz w:val="24"/>
          <w:szCs w:val="24"/>
        </w:rPr>
        <w:t>,</w:t>
      </w:r>
      <w:r w:rsidRPr="00845968">
        <w:rPr>
          <w:rFonts w:ascii="Garamond" w:hAnsi="Garamond" w:cs="Arial"/>
          <w:sz w:val="24"/>
          <w:szCs w:val="24"/>
        </w:rPr>
        <w:t xml:space="preserve"> náhrad obhajoby, nákladů řízení,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lastRenderedPageBreak/>
        <w:t>kontroluje formálnost a úplnost účetních dokladů – je hlavní účetní dle zákona č. 320/2001 Sb., vykonává finanční kontrolu v rozsahu platné instrukce Okresního soudu v Chrudimi, kterou se upravuje systém vnitřní finanční kontroly,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připravuje pro ředitelku správy podklady pro aplikaci metodiky účetnictví, způsobů oceňování, postupů odpisování, postupů účtování, způsobů získávání údajů pro monitorování a řízení veřejných financí, dále uspořádání položek účetní závěrky a jejich obsahového vymezení včetně přípravy podkladů pro aktualizaci vnitřních norem soudu týkajících se účetnictví, oceňování majetku, odpisování, časového rozlišování a vnitřní finanční kontroly,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agendu cizích peněz,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zpracovává platební poukazy a faktury,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elektronický styk s ČNB,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ředitelku správy soudu a mzdovou účetní,</w:t>
      </w:r>
    </w:p>
    <w:p w:rsidR="00A334EB" w:rsidRPr="00845968" w:rsidRDefault="00A334EB" w:rsidP="00A334EB">
      <w:pPr>
        <w:keepNext/>
        <w:numPr>
          <w:ilvl w:val="0"/>
          <w:numId w:val="1"/>
        </w:numPr>
        <w:tabs>
          <w:tab w:val="left" w:pos="5670"/>
        </w:tabs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při vedení rejstříků Spr a Si.</w:t>
      </w:r>
    </w:p>
    <w:p w:rsidR="00A334EB" w:rsidRPr="00845968" w:rsidRDefault="00A334EB" w:rsidP="00A334EB">
      <w:pPr>
        <w:keepNext/>
        <w:tabs>
          <w:tab w:val="left" w:pos="5670"/>
        </w:tabs>
        <w:autoSpaceDE/>
        <w:autoSpaceDN/>
        <w:ind w:left="1353"/>
        <w:outlineLvl w:val="0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Mzdová účetní, pracovnice správy soudu: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</w:t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</w:r>
      <w:r w:rsidRPr="00845968"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Stanislava Hudáková                                                                                                                        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 w:rsidRPr="00845968">
        <w:rPr>
          <w:rFonts w:ascii="Garamond" w:hAnsi="Garamond" w:cs="Arial"/>
          <w:b/>
          <w:sz w:val="24"/>
          <w:szCs w:val="24"/>
        </w:rPr>
        <w:t>Zastupuje</w:t>
      </w:r>
      <w:r w:rsidRPr="00845968">
        <w:rPr>
          <w:rFonts w:ascii="Garamond" w:hAnsi="Garamond" w:cs="Arial"/>
          <w:sz w:val="24"/>
          <w:szCs w:val="24"/>
        </w:rPr>
        <w:t>:  Ing. Andrea Rohlíková, Mgr. Vanda Procházková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ab/>
        <w:t xml:space="preserve">       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mzdové účetnictví,</w:t>
      </w:r>
    </w:p>
    <w:p w:rsidR="00A334EB" w:rsidRPr="00845968" w:rsidRDefault="00D76BCF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</w:t>
      </w:r>
      <w:r w:rsidR="00A334EB" w:rsidRPr="00845968">
        <w:rPr>
          <w:rFonts w:ascii="Garamond" w:hAnsi="Garamond" w:cs="Arial"/>
          <w:sz w:val="24"/>
          <w:szCs w:val="24"/>
        </w:rPr>
        <w:t>spravuje příjmový účet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účetní práce v agendě peněžitých trestů, NTŘ a náhrad obhajoby</w:t>
      </w:r>
      <w:r w:rsidR="005C731F" w:rsidRPr="00845968">
        <w:rPr>
          <w:rFonts w:ascii="Garamond" w:hAnsi="Garamond" w:cs="Arial"/>
          <w:sz w:val="24"/>
          <w:szCs w:val="24"/>
        </w:rPr>
        <w:t>,</w:t>
      </w:r>
    </w:p>
    <w:p w:rsidR="00A334EB" w:rsidRPr="00845968" w:rsidRDefault="00D76BCF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</w:t>
      </w:r>
      <w:r w:rsidR="00A334EB" w:rsidRPr="00845968">
        <w:rPr>
          <w:rFonts w:ascii="Garamond" w:hAnsi="Garamond" w:cs="Arial"/>
          <w:sz w:val="24"/>
          <w:szCs w:val="24"/>
        </w:rPr>
        <w:t>vede agendu znalců,</w:t>
      </w:r>
    </w:p>
    <w:p w:rsidR="00A334EB" w:rsidRPr="00845968" w:rsidRDefault="00D76BCF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</w:t>
      </w:r>
      <w:r w:rsidR="00A334EB" w:rsidRPr="00845968">
        <w:rPr>
          <w:rFonts w:ascii="Garamond" w:hAnsi="Garamond" w:cs="Arial"/>
          <w:sz w:val="24"/>
          <w:szCs w:val="24"/>
        </w:rPr>
        <w:t>spravuje agendu FKSP, mobilních telefonů, dálkového přístupu do CEO,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seznamy technických průkazů vozidel advokátů</w:t>
      </w:r>
      <w:r w:rsidR="005C731F" w:rsidRPr="00845968">
        <w:rPr>
          <w:rFonts w:ascii="Garamond" w:hAnsi="Garamond" w:cs="Arial"/>
          <w:sz w:val="24"/>
          <w:szCs w:val="24"/>
        </w:rPr>
        <w:t>,</w:t>
      </w:r>
    </w:p>
    <w:p w:rsidR="00A334EB" w:rsidRPr="00845968" w:rsidRDefault="00D76BCF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</w:t>
      </w:r>
      <w:r w:rsidR="00A334EB" w:rsidRPr="00845968">
        <w:rPr>
          <w:rFonts w:ascii="Garamond" w:hAnsi="Garamond" w:cs="Arial"/>
          <w:sz w:val="24"/>
          <w:szCs w:val="24"/>
        </w:rPr>
        <w:t>vede agendu autoprovozu včetně zpracování cestovních příkazů</w:t>
      </w:r>
      <w:r w:rsidR="005C731F" w:rsidRPr="00845968">
        <w:rPr>
          <w:rFonts w:ascii="Garamond" w:hAnsi="Garamond" w:cs="Arial"/>
          <w:sz w:val="24"/>
          <w:szCs w:val="24"/>
        </w:rPr>
        <w:t>,</w:t>
      </w:r>
    </w:p>
    <w:p w:rsidR="00A334EB" w:rsidRPr="00845968" w:rsidRDefault="00FC12DB" w:rsidP="00EF6C7B">
      <w:pPr>
        <w:numPr>
          <w:ilvl w:val="0"/>
          <w:numId w:val="1"/>
        </w:numPr>
        <w:tabs>
          <w:tab w:val="clear" w:pos="1353"/>
          <w:tab w:val="left" w:pos="5670"/>
        </w:tabs>
        <w:autoSpaceDE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</w:t>
      </w:r>
      <w:r w:rsidR="00A334EB" w:rsidRPr="00845968">
        <w:rPr>
          <w:rFonts w:ascii="Garamond" w:hAnsi="Garamond" w:cs="Arial"/>
          <w:sz w:val="24"/>
          <w:szCs w:val="24"/>
        </w:rPr>
        <w:t>zajišťuje agendu preventivních prohlídek zaměstnanců a dohlíží na řádnou frekvenci prohlídek,</w:t>
      </w:r>
    </w:p>
    <w:p w:rsidR="00A334EB" w:rsidRPr="00845968" w:rsidRDefault="00C60E7E" w:rsidP="00C60E7E">
      <w:pPr>
        <w:pStyle w:val="Odstavecseseznamem"/>
        <w:numPr>
          <w:ilvl w:val="0"/>
          <w:numId w:val="1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845968">
        <w:rPr>
          <w:rFonts w:ascii="Garamond" w:hAnsi="Garamond"/>
          <w:sz w:val="24"/>
          <w:szCs w:val="24"/>
        </w:rPr>
        <w:t>m</w:t>
      </w:r>
      <w:r w:rsidR="00A334EB" w:rsidRPr="00845968">
        <w:rPr>
          <w:rFonts w:ascii="Garamond" w:hAnsi="Garamond"/>
          <w:sz w:val="24"/>
          <w:szCs w:val="24"/>
        </w:rPr>
        <w:t xml:space="preserve">etodicky usměrňuje způsob aplikace právních předpisů, aktualizuje a udržuje aktuální všechny vnitřní normy soudu (instrukce, </w:t>
      </w:r>
      <w:r w:rsidRPr="00845968">
        <w:rPr>
          <w:rFonts w:ascii="Garamond" w:hAnsi="Garamond"/>
          <w:sz w:val="24"/>
          <w:szCs w:val="24"/>
        </w:rPr>
        <w:t xml:space="preserve">    </w:t>
      </w:r>
      <w:r w:rsidR="00A334EB" w:rsidRPr="00845968">
        <w:rPr>
          <w:rFonts w:ascii="Garamond" w:hAnsi="Garamond"/>
          <w:sz w:val="24"/>
          <w:szCs w:val="24"/>
        </w:rPr>
        <w:t xml:space="preserve">směrnice, pokyny) týkající cestovních náhrad, docházky, zdravotního volna, FKSP, autoprovozu, zavádí speciální postupy nad rámec obecných úprav a zajišťuje správnost programů upravujících výpočet, výplatu a zúčtování platu, poskytování náhrad platu a dalších plnění poskytovaných zaměstnancům, soudcům, přísedícím, svědkům,  věnuje se problematice daní z příjmů ze závislé činnosti, nemocenského pojištění, pojistného na sociální a zdravotní pojištění a dalších právních předpisů podle specifických podmínek zaměstnavatele, zastupuje </w:t>
      </w:r>
      <w:r w:rsidR="00A334EB" w:rsidRPr="00845968">
        <w:rPr>
          <w:rFonts w:ascii="Garamond" w:hAnsi="Garamond"/>
          <w:sz w:val="24"/>
          <w:szCs w:val="24"/>
        </w:rPr>
        <w:lastRenderedPageBreak/>
        <w:t>zaměstnavatele v dané oblasti při jednáních s vnějšími orgány (zdravotní pojišťovny, OSSZ, úřady práce, smluvní lékař, atd.) a poskytuje konzultace zaměstnancům, soudcům a přísedícím,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/>
          <w:sz w:val="24"/>
          <w:szCs w:val="24"/>
        </w:rPr>
        <w:t>vypracovává všechna šetření pro resortní (MS, KSHK) i mimoresortní orgány týkající se platů a náhrad platů zaměstnanců, soudců, přísedících či svědků,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ředitelku správy soudu a účetní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pokladny v nakládání se stravenkami,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při vedení rejstříků Spr, Si a St.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  <w:r w:rsidRPr="00845968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Bezpečnostní ředitelka, referentka správy soudu: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Vlasta Marečková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b/>
          <w:bCs/>
          <w:sz w:val="24"/>
          <w:szCs w:val="24"/>
        </w:rPr>
        <w:t>Zastupuje:</w:t>
      </w:r>
      <w:r w:rsidRPr="00845968">
        <w:rPr>
          <w:rFonts w:ascii="Garamond" w:hAnsi="Garamond" w:cs="Arial"/>
          <w:sz w:val="24"/>
          <w:szCs w:val="24"/>
        </w:rPr>
        <w:t xml:space="preserve">   Stanislava Hudáková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pStyle w:val="Odstavecseseznamem"/>
        <w:numPr>
          <w:ilvl w:val="0"/>
          <w:numId w:val="1"/>
        </w:numPr>
        <w:spacing w:before="120"/>
        <w:jc w:val="both"/>
        <w:rPr>
          <w:rFonts w:ascii="Garamond" w:hAnsi="Garamond"/>
          <w:bCs/>
          <w:sz w:val="24"/>
          <w:szCs w:val="24"/>
        </w:rPr>
      </w:pPr>
      <w:r w:rsidRPr="00845968">
        <w:rPr>
          <w:rFonts w:ascii="Garamond" w:hAnsi="Garamond"/>
          <w:bCs/>
          <w:sz w:val="24"/>
          <w:szCs w:val="24"/>
        </w:rPr>
        <w:t xml:space="preserve">plní úkoly podle zákona č. 412/2005 Sb., o ochraně utajovaných skutečností, ve znění pozdějších předpisů, dále úkoly obranného </w:t>
      </w:r>
      <w:r w:rsidRPr="00845968">
        <w:rPr>
          <w:rFonts w:ascii="Garamond" w:hAnsi="Garamond"/>
          <w:bCs/>
          <w:sz w:val="24"/>
          <w:szCs w:val="24"/>
        </w:rPr>
        <w:br/>
        <w:t>a civilního nouzového plánování,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zajišťuje agendu bezpečnosti, včetně kybernetické,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agendu přísedících,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zvláštní jmenné seznamy plátců DPH, oprávnění jednat za jinou osobu a evidenci vzorů otisku podpisového razítka advokáta dle §</w:t>
      </w:r>
      <w:r w:rsidRPr="00845968">
        <w:rPr>
          <w:rFonts w:ascii="Garamond" w:hAnsi="Garamond"/>
        </w:rPr>
        <w:t> </w:t>
      </w:r>
      <w:r w:rsidRPr="00845968">
        <w:rPr>
          <w:rFonts w:ascii="Garamond" w:hAnsi="Garamond" w:cs="Arial"/>
          <w:sz w:val="24"/>
          <w:szCs w:val="24"/>
        </w:rPr>
        <w:t>42 odst. 4 o. s. ř.,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provádí namátkovou kontrolu oprávněnosti přístupů do CEO,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zajišťuje provádění inventur, zpracování inventarizačních seznamů a ověřování souladu fyzického a účetního stavu majetku,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 evidenci docházky zaměstnanců v el. podobě a zpracovává a eviduje veškeré podklady pro doložení docházky (pracovní listy zaměstnanců, neschopenky, propustky, dovolenky atd.),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realizování všech povinných školení PO a BOZP zaměstnanců a soudců OS,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provádí práce ve správní agendě soudu dle pokynů předsedy soudu,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pokladní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podatelny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 mimořádných případech zastupuje vymáhající úřednice soudu.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 w:rsidRPr="00845968">
        <w:rPr>
          <w:rFonts w:ascii="Garamond" w:hAnsi="Garamond" w:cs="Arial"/>
          <w:b/>
          <w:sz w:val="28"/>
          <w:szCs w:val="28"/>
          <w:u w:val="single"/>
        </w:rPr>
        <w:t>P</w:t>
      </w: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racovnice správy soudu: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845968">
        <w:rPr>
          <w:rFonts w:ascii="Garamond" w:hAnsi="Garamond" w:cs="Arial"/>
          <w:b/>
          <w:sz w:val="28"/>
          <w:szCs w:val="28"/>
        </w:rPr>
        <w:t>Ilona Solničková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 Stanislava Hudáková (rejstříky Spr</w:t>
      </w:r>
      <w:r w:rsidR="00B62870">
        <w:rPr>
          <w:rFonts w:ascii="Garamond" w:eastAsia="Calibri" w:hAnsi="Garamond" w:cs="Arial"/>
          <w:sz w:val="24"/>
          <w:szCs w:val="24"/>
          <w:lang w:eastAsia="en-US"/>
        </w:rPr>
        <w:t xml:space="preserve">, </w:t>
      </w:r>
      <w:r w:rsidRPr="007469D2">
        <w:rPr>
          <w:rFonts w:ascii="Garamond" w:eastAsia="Calibri" w:hAnsi="Garamond" w:cs="Arial"/>
          <w:sz w:val="24"/>
          <w:szCs w:val="24"/>
          <w:lang w:eastAsia="en-US"/>
        </w:rPr>
        <w:t>Si</w:t>
      </w:r>
      <w:r w:rsidR="00B62870" w:rsidRPr="007469D2">
        <w:rPr>
          <w:rFonts w:ascii="Garamond" w:eastAsia="Calibri" w:hAnsi="Garamond" w:cs="Arial"/>
          <w:sz w:val="24"/>
          <w:szCs w:val="24"/>
          <w:lang w:eastAsia="en-US"/>
        </w:rPr>
        <w:t xml:space="preserve"> a St</w:t>
      </w:r>
      <w:r w:rsidRPr="007469D2">
        <w:rPr>
          <w:rFonts w:ascii="Garamond" w:eastAsia="Calibri" w:hAnsi="Garamond" w:cs="Arial"/>
          <w:sz w:val="24"/>
          <w:szCs w:val="24"/>
          <w:lang w:eastAsia="en-US"/>
        </w:rPr>
        <w:t>)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 xml:space="preserve">                    Ing. Andrea Rohlíková (rejstříky Spr a Si)</w:t>
      </w:r>
    </w:p>
    <w:p w:rsidR="00A334EB" w:rsidRPr="00B62870" w:rsidRDefault="00A334EB" w:rsidP="00A334EB">
      <w:pPr>
        <w:jc w:val="both"/>
        <w:rPr>
          <w:rFonts w:ascii="Garamond" w:eastAsia="Calibri" w:hAnsi="Garamond" w:cs="Arial"/>
          <w:strike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ab/>
        <w:t xml:space="preserve">        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rejstříky Spr, St a Si,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je pověřena přijímáním a evidencí žádostí o poskytnutí informace podle zákona č. 106/1999 Sb.,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spravuje evidenci razítek,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zpracovává objednávky,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zajišťuje zveřejňování smluv a objednávek  způsobem a v rozsahu dle zákona číslo 340/2015 Sb., o registru smluv,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přípravné práce k vyřizování věcí rejstříku Si,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předsedy soudu a ředitelky správy soudu</w:t>
      </w:r>
      <w:r w:rsidRPr="00845968">
        <w:rPr>
          <w:rFonts w:ascii="Garamond" w:hAnsi="Garamond" w:cs="Arial"/>
          <w:b/>
          <w:sz w:val="24"/>
          <w:szCs w:val="24"/>
        </w:rPr>
        <w:t>,</w:t>
      </w:r>
    </w:p>
    <w:p w:rsidR="00A334EB" w:rsidRPr="00845968" w:rsidRDefault="00A334EB" w:rsidP="007071DC">
      <w:pPr>
        <w:pStyle w:val="Odstavecseseznamem"/>
        <w:numPr>
          <w:ilvl w:val="0"/>
          <w:numId w:val="1"/>
        </w:numPr>
        <w:tabs>
          <w:tab w:val="clear" w:pos="1353"/>
          <w:tab w:val="left" w:pos="5670"/>
        </w:tabs>
        <w:autoSpaceDE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provádějící lustraci a zápis napadlých věcí ve všech agendách do rejstříků soudu, vyjma písemných návrhů na výkon rozhodnutí a věcí napadlých v agendách P a Nc (včetně návrhů na vydání předběžného opatření) a L</w:t>
      </w:r>
      <w:r w:rsidRPr="00845968">
        <w:rPr>
          <w:rFonts w:ascii="Garamond" w:hAnsi="Garamond" w:cs="Arial"/>
          <w:b/>
          <w:bCs/>
          <w:sz w:val="24"/>
          <w:szCs w:val="24"/>
        </w:rPr>
        <w:t>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845968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Dozorčí úřednice, správkyně aplikace:</w:t>
      </w:r>
      <w:r w:rsidRPr="00845968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Jana Hemerková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8"/>
          <w:szCs w:val="28"/>
          <w:lang w:eastAsia="en-US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Pr="00845968">
        <w:rPr>
          <w:rFonts w:ascii="Garamond" w:hAnsi="Garamond" w:cs="Arial"/>
          <w:sz w:val="24"/>
          <w:szCs w:val="24"/>
        </w:rPr>
        <w:t>ing. Viktor Sedláček, Vlasta Marečková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koordinuje činnost systémů ISAS a CEPR  na soudě, zodpovídá za nastavení těchto systémů, nadefinování uživatelů a jejich přístupových práv, založení rozvrhu práce do systému ISAS, poskytuje konzultace uživatelům systémů,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m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etodicky řídí vedoucí soudních kanceláří okresního soudu pracující v informačním systému ISAS,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s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estavuje plán kontrol činnosti soudních kanceláří (včetně spisoven) okresního soudu pro kalendářní rok,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p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rovádí prověrky soudních agend a prověrky soudních kanceláří (včetně spisoven)  podle schváleného plánu a podle pokynů předsedy soudu nebo ředitelky správy soudu,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b/>
          <w:bCs/>
          <w:sz w:val="24"/>
          <w:szCs w:val="24"/>
        </w:rPr>
        <w:lastRenderedPageBreak/>
        <w:t xml:space="preserve">v 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 xml:space="preserve">průběhu roku provádí kontroly práce se spisem v souladu s aplikací ISAS a nepravidelné kontroly práce vedoucích kanceláří (viz 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br/>
        <w:t xml:space="preserve">§ 5  VKŘ) a zapisovatelek, 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n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ejméně 1x ročně kontroluje dle § 6 VKŘ správnost provedených zápisů v rejstřících a ostatních evidenčních pomůckách, náležitosti kontroluje podle § 149 VKŘ. Údaje, které nepodléhají logické kontrole, porovnává s obsahem spisu, a záznam o provedené kontrole zakládá do správního deníku,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spolupracuje s vedením soudu při provádění prověrek v jednotlivých senátech, provádí propočty vytíženosti a potřeby zaměstnanců </w:t>
      </w:r>
      <w:r w:rsidRPr="00845968">
        <w:rPr>
          <w:rFonts w:ascii="Garamond" w:hAnsi="Garamond" w:cs="Arial"/>
          <w:sz w:val="24"/>
          <w:szCs w:val="24"/>
        </w:rPr>
        <w:br/>
        <w:t>a podílí se sestavování rozvrhu práce,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 xml:space="preserve">na základě pověření předsedy soudu kontroluje podle </w:t>
      </w:r>
      <w:r w:rsidRPr="00845968">
        <w:rPr>
          <w:rFonts w:ascii="Garamond" w:hAnsi="Garamond" w:cs="Arial"/>
          <w:sz w:val="24"/>
          <w:szCs w:val="24"/>
        </w:rPr>
        <w:t>§ 231 VKŘ úschovy na běžných účtech, jakož i depozitních účtech u peněžního ústavu, a to nejméně 1x ročně,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j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 xml:space="preserve">e pověřena provést namátkovou kontrolu oprávněnosti přístupů do CEO a CESO, 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>realizuje vstupní vzdělávání nastupujících zaměstnanců z pohledu VKŘ pro okresní soudy,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plní funkci místního garanta aktiv pro systém ISAS, její činnost koordinuje správce kybernetické bezpečnosti na Krajském soudě v Hradci Králové,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informatika soudu ve věcech systému IRES,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provádí práce podle pokynů předsedy soudu a ředitelky správy soudu. </w:t>
      </w:r>
    </w:p>
    <w:p w:rsidR="00A334EB" w:rsidRPr="00845968" w:rsidRDefault="00A334EB" w:rsidP="00A334EB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845968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Správce sítě:</w:t>
      </w:r>
      <w:r w:rsidRPr="00845968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Ing. Viktor Sedláček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A334EB" w:rsidRPr="00845968" w:rsidRDefault="00A334EB" w:rsidP="00A334EB">
      <w:pPr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Pr="00845968">
        <w:rPr>
          <w:rFonts w:ascii="Garamond" w:hAnsi="Garamond" w:cs="Arial"/>
          <w:sz w:val="24"/>
          <w:szCs w:val="24"/>
        </w:rPr>
        <w:t xml:space="preserve">Jana Hemerková, 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hAnsi="Garamond" w:cs="Arial"/>
          <w:sz w:val="24"/>
          <w:szCs w:val="24"/>
        </w:rPr>
        <w:t xml:space="preserve">                    Vlasta Marečková (pouze výdej tonerů do tiskáren)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u w:val="single"/>
          <w:lang w:eastAsia="en-US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>zajišťuje samostatnou systémovou činnost v oblasti výpočetní techniky v síťovém provozu počítačů,</w:t>
      </w:r>
    </w:p>
    <w:p w:rsidR="00A334EB" w:rsidRPr="00845968" w:rsidRDefault="00A334EB" w:rsidP="00A334EB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>zajišťuje administraci lokálních systémů výpočetní techniky soudu – systémy ISAS, IRES a spolupodílí se na chodu a administraci resortních informačních systémů – komplexní systémová správa, důvěryhodná výpočetní základna, centrální statistika, dohledový systém, dražby,</w:t>
      </w:r>
    </w:p>
    <w:p w:rsidR="00A334EB" w:rsidRPr="00845968" w:rsidRDefault="00A334EB" w:rsidP="00A334EB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>připravuje a realizuje výběrová řízení na pořízení výpočetní techniky dle zákona 134/2016 Sb. o veřejných zakázkách v platném znění,</w:t>
      </w:r>
    </w:p>
    <w:p w:rsidR="00A334EB" w:rsidRPr="00845968" w:rsidRDefault="00A334EB" w:rsidP="00A334EB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>zajišťuje a realizuje údržbu a opravy majetku organizace,</w:t>
      </w:r>
    </w:p>
    <w:p w:rsidR="00A334EB" w:rsidRPr="00845968" w:rsidRDefault="00A334EB" w:rsidP="00A334EB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845968">
        <w:rPr>
          <w:rFonts w:ascii="Garamond" w:eastAsia="Calibri" w:hAnsi="Garamond" w:cs="Arial"/>
          <w:sz w:val="24"/>
          <w:szCs w:val="24"/>
          <w:lang w:eastAsia="en-US"/>
        </w:rPr>
        <w:t>provádí práce dle pokynů ředitelky správy soudu.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Pokladní, pracovnice podatelny soudu: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Pavlína Tichá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</w:p>
    <w:p w:rsidR="00A334EB" w:rsidRPr="00845968" w:rsidRDefault="00A334EB" w:rsidP="00A334EB">
      <w:pPr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Pr="00845968">
        <w:rPr>
          <w:rFonts w:ascii="Garamond" w:hAnsi="Garamond" w:cs="Arial"/>
          <w:sz w:val="24"/>
          <w:szCs w:val="24"/>
        </w:rPr>
        <w:t xml:space="preserve"> </w:t>
      </w:r>
    </w:p>
    <w:p w:rsidR="00A334EB" w:rsidRPr="00845968" w:rsidRDefault="00A334EB" w:rsidP="00A334E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Podatelna:     Dagmar Kramaříková, Renata Nováková, Ilona Stejskalová, Vlasta Marečková</w:t>
      </w:r>
    </w:p>
    <w:p w:rsidR="000D39E4" w:rsidRPr="00845968" w:rsidRDefault="00A334EB" w:rsidP="00A334E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ePodatelna:   Dagmar Kramaříková, Renata Nováková,</w:t>
      </w:r>
    </w:p>
    <w:p w:rsidR="00A334EB" w:rsidRPr="00845968" w:rsidRDefault="00A334EB" w:rsidP="00A334E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Stravování:    Stanislava Hudáková </w:t>
      </w:r>
    </w:p>
    <w:p w:rsidR="00A334EB" w:rsidRPr="00845968" w:rsidRDefault="00A334EB" w:rsidP="00A334EB">
      <w:pPr>
        <w:autoSpaceDE/>
        <w:autoSpaceDN/>
        <w:rPr>
          <w:rFonts w:ascii="Garamond" w:hAnsi="Garamond"/>
          <w:sz w:val="24"/>
          <w:szCs w:val="24"/>
        </w:rPr>
      </w:pPr>
      <w:r w:rsidRPr="00845968">
        <w:rPr>
          <w:rFonts w:ascii="Garamond" w:hAnsi="Garamond"/>
          <w:sz w:val="24"/>
          <w:szCs w:val="24"/>
        </w:rPr>
        <w:t xml:space="preserve">Pokladna:      Dagmar Kramaříková, Vlasta Marečková 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obstarává pokladní službu, proplácení náhrad svědkům a přísedícím,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příjem elektronicky podaných podání soudu včetně elektronicky podepsaných,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odesílání písemností soudu v elektronické podobě s elektronickým podpisem,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samostatně zajišťuje materiálně technické zásobování pro organizaci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 xml:space="preserve"> včetně přípravy a realizace výběrových řízení</w:t>
      </w:r>
      <w:r w:rsidRPr="00845968">
        <w:rPr>
          <w:rFonts w:ascii="Garamond" w:hAnsi="Garamond" w:cs="Arial"/>
          <w:sz w:val="24"/>
          <w:szCs w:val="24"/>
        </w:rPr>
        <w:t>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agendu osobních karet zaměstnanců a soudců na svěřené předměty,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vykonává práce v podatelně, obsluhuje telefonní ústřednu a frankovací stroj, doručuje písemnosti mimo úkony soudu v budově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spravuje agendu stravování (včetně manipulace s poukázkami na stravné),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A334EB" w:rsidRPr="00845968" w:rsidRDefault="00A334EB" w:rsidP="00A334EB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Vymáhající úřednice: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Petra Havlíková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Pr="00845968">
        <w:rPr>
          <w:rFonts w:ascii="Garamond" w:hAnsi="Garamond" w:cs="Arial"/>
          <w:sz w:val="24"/>
          <w:szCs w:val="24"/>
        </w:rPr>
        <w:t>Ilona Stejskalová, Vlasta Marečková (pouze vymáhání)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je pověřena samostatným prováděním všech úkonů souvisejících s evidencí, správou, vymáháním a nakládáním s daňovými pohledávkami dle § 1 odst. 4. písm. a) Instrukce MS ČR ze dne19. 12. 2012, č. j. 4/2012-INV-M, o vymáhání pohledávek, v platném znění, jejichž hodnota nepřesahuje 100.000,- Kč v rozsahu písmen A-L a začínající, jejichž hodnota nepřesahuje 100.000,- Kč v rozsahu písmen A-L a začínající jiným znakem, než je písmeno. Při</w:t>
      </w:r>
      <w:r w:rsidR="006D4FB0">
        <w:rPr>
          <w:rFonts w:ascii="Garamond" w:hAnsi="Garamond" w:cs="Arial"/>
          <w:sz w:val="24"/>
          <w:szCs w:val="24"/>
        </w:rPr>
        <w:t>pravuje podklady pro předse</w:t>
      </w:r>
      <w:r w:rsidR="00296EAE">
        <w:rPr>
          <w:rFonts w:ascii="Garamond" w:hAnsi="Garamond" w:cs="Arial"/>
          <w:sz w:val="24"/>
          <w:szCs w:val="24"/>
        </w:rPr>
        <w:t>du</w:t>
      </w:r>
      <w:r w:rsidRPr="00845968">
        <w:rPr>
          <w:rFonts w:ascii="Garamond" w:hAnsi="Garamond" w:cs="Arial"/>
          <w:sz w:val="24"/>
          <w:szCs w:val="24"/>
        </w:rPr>
        <w:t xml:space="preserve"> soudu k úkonům daňových exekucí, jejichž hodnota přesahuje 100.000,-- Kč, </w:t>
      </w:r>
    </w:p>
    <w:p w:rsidR="00A334EB" w:rsidRPr="0072726F" w:rsidRDefault="00A334EB" w:rsidP="0072726F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spisovny soudu,</w:t>
      </w:r>
    </w:p>
    <w:p w:rsidR="00A334EB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 xml:space="preserve">zastupuje pracovnice provádějících lustraci a zápis napadlých věcí ve všech agendách do rejstříků soudu, </w:t>
      </w:r>
    </w:p>
    <w:p w:rsidR="004D0653" w:rsidRPr="007469D2" w:rsidRDefault="004D0653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7469D2">
        <w:rPr>
          <w:rFonts w:ascii="Garamond" w:hAnsi="Garamond" w:cs="Arial"/>
          <w:bCs/>
          <w:sz w:val="24"/>
          <w:szCs w:val="24"/>
        </w:rPr>
        <w:t>zastupuje pracovnici informačního centra soudu</w:t>
      </w:r>
      <w:r w:rsidR="007469D2">
        <w:rPr>
          <w:rFonts w:ascii="Garamond" w:hAnsi="Garamond" w:cs="Arial"/>
          <w:bCs/>
          <w:sz w:val="24"/>
          <w:szCs w:val="24"/>
        </w:rPr>
        <w:t>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Vymáhající úřednice, pracovnice správy soudu: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Ilona Stejskalová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Petra Havlíková</w:t>
      </w:r>
      <w:r w:rsidRPr="00845968">
        <w:rPr>
          <w:rFonts w:ascii="Garamond" w:hAnsi="Garamond" w:cs="Arial"/>
          <w:sz w:val="24"/>
          <w:szCs w:val="24"/>
        </w:rPr>
        <w:t>, Vlasta Marečková (pouze vymáhání)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2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je pověřena samostatným prováděním všech úkonů souvisejících s evidencí, správou, vymáháním a nakládáním s daňovými pohledávkami dle § 1 odst. 4. písm. a) Instrukce MS ČR ze dne19. 12. 2012, č. j. 4/2012-INV-M, o vymáhání pohledávek, v platném znění, jejichž hodnota nepřesahuje 100.000,- Kč v rozsahu písmen M – Ž. Připravuje podklady pro předsedu soudu k úkonům daňových exekucí, jejichž hodnota přesahuje 100.000,-- Kč, </w:t>
      </w:r>
    </w:p>
    <w:p w:rsidR="00A334EB" w:rsidRPr="00845968" w:rsidRDefault="00A334EB" w:rsidP="00A334EB">
      <w:pPr>
        <w:numPr>
          <w:ilvl w:val="0"/>
          <w:numId w:val="2"/>
        </w:numPr>
        <w:tabs>
          <w:tab w:val="left" w:pos="5670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provádí práce dle pokynů ředitelky správy </w:t>
      </w:r>
      <w:r w:rsidR="00187642" w:rsidRPr="00845968">
        <w:rPr>
          <w:rFonts w:ascii="Garamond" w:hAnsi="Garamond" w:cs="Arial"/>
          <w:sz w:val="24"/>
          <w:szCs w:val="24"/>
        </w:rPr>
        <w:t>soudu,</w:t>
      </w:r>
    </w:p>
    <w:p w:rsidR="00A334EB" w:rsidRPr="00845968" w:rsidRDefault="00A334EB" w:rsidP="00A334EB">
      <w:pPr>
        <w:numPr>
          <w:ilvl w:val="0"/>
          <w:numId w:val="2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podatelny soudu</w:t>
      </w:r>
      <w:r w:rsidR="00187642" w:rsidRPr="00845968">
        <w:rPr>
          <w:rFonts w:ascii="Garamond" w:hAnsi="Garamond" w:cs="Arial"/>
          <w:sz w:val="24"/>
          <w:szCs w:val="24"/>
        </w:rPr>
        <w:t>,</w:t>
      </w:r>
    </w:p>
    <w:p w:rsidR="00A334EB" w:rsidRPr="00845968" w:rsidRDefault="00A334EB" w:rsidP="00A334EB">
      <w:pPr>
        <w:numPr>
          <w:ilvl w:val="0"/>
          <w:numId w:val="2"/>
        </w:numPr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bCs/>
          <w:sz w:val="24"/>
          <w:szCs w:val="24"/>
        </w:rPr>
        <w:t>zastupuje pracovnici informačního centra soudu</w:t>
      </w:r>
      <w:r w:rsidR="00187642" w:rsidRPr="00845968">
        <w:rPr>
          <w:rFonts w:ascii="Garamond" w:hAnsi="Garamond" w:cs="Arial"/>
          <w:bCs/>
          <w:sz w:val="24"/>
          <w:szCs w:val="24"/>
        </w:rPr>
        <w:t>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276"/>
        <w:jc w:val="both"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Informační centrum: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Zdeňka Matusová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4D0653" w:rsidRPr="007469D2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7469D2">
        <w:rPr>
          <w:rFonts w:ascii="Garamond" w:hAnsi="Garamond" w:cs="Arial"/>
          <w:sz w:val="24"/>
          <w:szCs w:val="24"/>
        </w:rPr>
        <w:t>Dagmar Kramaříková, Andrea Tkáčiková</w:t>
      </w:r>
      <w:r w:rsidR="00324872" w:rsidRPr="007469D2">
        <w:rPr>
          <w:rFonts w:ascii="Garamond" w:hAnsi="Garamond" w:cs="Arial"/>
          <w:sz w:val="24"/>
          <w:szCs w:val="24"/>
        </w:rPr>
        <w:t xml:space="preserve">, Alena Licková, </w:t>
      </w:r>
      <w:r w:rsidRPr="007469D2">
        <w:rPr>
          <w:rFonts w:ascii="Garamond" w:hAnsi="Garamond" w:cs="Arial"/>
          <w:sz w:val="24"/>
          <w:szCs w:val="24"/>
        </w:rPr>
        <w:t>Ilona Stejskalová</w:t>
      </w:r>
      <w:r w:rsidR="00B62870" w:rsidRPr="007469D2">
        <w:rPr>
          <w:rFonts w:ascii="Garamond" w:hAnsi="Garamond" w:cs="Arial"/>
          <w:sz w:val="24"/>
          <w:szCs w:val="24"/>
        </w:rPr>
        <w:t>, Renata Nováková</w:t>
      </w:r>
      <w:r w:rsidR="004D0653" w:rsidRPr="007469D2">
        <w:rPr>
          <w:rFonts w:ascii="Garamond" w:hAnsi="Garamond" w:cs="Arial"/>
          <w:sz w:val="24"/>
          <w:szCs w:val="24"/>
        </w:rPr>
        <w:t xml:space="preserve">, Magdalena Dittrich, Lenka Sotonová, </w:t>
      </w:r>
    </w:p>
    <w:p w:rsidR="00A334EB" w:rsidRPr="007469D2" w:rsidRDefault="004D0653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7469D2">
        <w:rPr>
          <w:rFonts w:ascii="Garamond" w:hAnsi="Garamond" w:cs="Arial"/>
          <w:sz w:val="24"/>
          <w:szCs w:val="24"/>
        </w:rPr>
        <w:t xml:space="preserve">                   Petra Havlíková</w:t>
      </w:r>
      <w:r w:rsidR="003B0DB5" w:rsidRPr="007469D2">
        <w:rPr>
          <w:rFonts w:ascii="Garamond" w:hAnsi="Garamond" w:cs="Arial"/>
          <w:sz w:val="24"/>
          <w:szCs w:val="24"/>
        </w:rPr>
        <w:t xml:space="preserve"> </w:t>
      </w:r>
      <w:r w:rsidR="00ED007F" w:rsidRPr="007469D2">
        <w:rPr>
          <w:rFonts w:ascii="Garamond" w:hAnsi="Garamond" w:cs="Arial"/>
          <w:sz w:val="24"/>
          <w:szCs w:val="24"/>
        </w:rPr>
        <w:t xml:space="preserve">- podle </w:t>
      </w:r>
      <w:r w:rsidRPr="007469D2">
        <w:rPr>
          <w:rFonts w:ascii="Garamond" w:hAnsi="Garamond" w:cs="Arial"/>
          <w:sz w:val="24"/>
          <w:szCs w:val="24"/>
        </w:rPr>
        <w:t xml:space="preserve">rozpisu </w:t>
      </w:r>
      <w:r w:rsidR="00ED007F" w:rsidRPr="007469D2">
        <w:rPr>
          <w:rFonts w:ascii="Garamond" w:hAnsi="Garamond" w:cs="Arial"/>
          <w:sz w:val="24"/>
          <w:szCs w:val="24"/>
        </w:rPr>
        <w:t>zástupů na IC</w:t>
      </w:r>
      <w:r w:rsidRPr="007469D2">
        <w:rPr>
          <w:rFonts w:ascii="Garamond" w:hAnsi="Garamond" w:cs="Arial"/>
          <w:sz w:val="24"/>
          <w:szCs w:val="24"/>
        </w:rPr>
        <w:t xml:space="preserve"> v rozsahu </w:t>
      </w:r>
      <w:r w:rsidR="00D02B0C" w:rsidRPr="007469D2">
        <w:rPr>
          <w:rFonts w:ascii="Garamond" w:hAnsi="Garamond" w:cs="Arial"/>
          <w:sz w:val="24"/>
          <w:szCs w:val="24"/>
        </w:rPr>
        <w:t>činnosti</w:t>
      </w:r>
      <w:r w:rsidRPr="007469D2">
        <w:rPr>
          <w:rFonts w:ascii="Garamond" w:hAnsi="Garamond" w:cs="Arial"/>
          <w:sz w:val="24"/>
          <w:szCs w:val="24"/>
        </w:rPr>
        <w:t xml:space="preserve"> IC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zajišťuje poskytování písemných, telefonických a osobně požadovaných informací účastníkům řízení o stavu řízení,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zajišťuje vyznačování doložek právní moci a vykonatelnosti na stejnopisy rozhodnutí Okresního soudu v Chrudimi,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zajišťuje a zprostředkovává nahlížení do soudních spisů písemných i elektronických oprávněným osobám,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pořizuje kopie ze soudních spisů,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</w:t>
      </w:r>
      <w:r w:rsidR="0090124B">
        <w:rPr>
          <w:rFonts w:ascii="Garamond" w:hAnsi="Garamond" w:cs="Arial"/>
          <w:sz w:val="24"/>
          <w:szCs w:val="24"/>
        </w:rPr>
        <w:t>zajišťuje dle pokynů předsedy</w:t>
      </w:r>
      <w:r w:rsidRPr="00845968">
        <w:rPr>
          <w:rFonts w:ascii="Garamond" w:hAnsi="Garamond" w:cs="Arial"/>
          <w:sz w:val="24"/>
          <w:szCs w:val="24"/>
        </w:rPr>
        <w:t xml:space="preserve"> soudu vyřizování žádostí o součinnost a vylustrování věcí k osobě či na osoby,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provádí práce dle pokynů předsedy soudu a ředitelky správy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provádí konverzi dokumentů,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  vede sběrné spisy, provádí skenování a další nutné úkony v agendě EPR pro oba řešitelské týmy.  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autoSpaceDE/>
        <w:autoSpaceDN/>
        <w:rPr>
          <w:rFonts w:ascii="Garamond" w:hAnsi="Garamond" w:cs="Arial"/>
          <w:b/>
          <w:sz w:val="28"/>
          <w:szCs w:val="28"/>
          <w:u w:val="single"/>
        </w:rPr>
      </w:pPr>
    </w:p>
    <w:p w:rsidR="00A334EB" w:rsidRPr="00845968" w:rsidRDefault="00A334EB" w:rsidP="00A334EB">
      <w:pPr>
        <w:autoSpaceDE/>
        <w:autoSpaceDN/>
        <w:rPr>
          <w:rFonts w:ascii="Garamond" w:hAnsi="Garamond" w:cs="Arial"/>
          <w:b/>
          <w:sz w:val="28"/>
          <w:szCs w:val="28"/>
          <w:u w:val="single"/>
        </w:rPr>
      </w:pPr>
    </w:p>
    <w:p w:rsidR="00A334EB" w:rsidRPr="00845968" w:rsidRDefault="00A334EB" w:rsidP="00A334EB">
      <w:pPr>
        <w:autoSpaceDE/>
        <w:autoSpaceDN/>
        <w:rPr>
          <w:rFonts w:ascii="Garamond" w:hAnsi="Garamond" w:cs="Arial"/>
          <w:b/>
          <w:sz w:val="28"/>
          <w:szCs w:val="28"/>
        </w:rPr>
      </w:pPr>
      <w:r w:rsidRPr="00845968">
        <w:rPr>
          <w:rFonts w:ascii="Garamond" w:hAnsi="Garamond" w:cs="Arial"/>
          <w:b/>
          <w:sz w:val="28"/>
          <w:szCs w:val="28"/>
          <w:u w:val="single"/>
        </w:rPr>
        <w:lastRenderedPageBreak/>
        <w:t>Pracovnice vyššího podacího oddělení:</w:t>
      </w:r>
      <w:r w:rsidRPr="00845968"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                                 Magdalena Dittrich  </w:t>
      </w:r>
    </w:p>
    <w:p w:rsidR="00A334EB" w:rsidRPr="00845968" w:rsidRDefault="00A334EB" w:rsidP="00A334EB">
      <w:pPr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845968">
        <w:rPr>
          <w:rFonts w:ascii="Garamond" w:hAnsi="Garamond" w:cs="Arial"/>
          <w:sz w:val="24"/>
          <w:szCs w:val="24"/>
        </w:rPr>
        <w:t>Lenka Sotonová, Petra Havlíková, Ilona Solničková</w:t>
      </w:r>
    </w:p>
    <w:p w:rsidR="00A334EB" w:rsidRPr="00845968" w:rsidRDefault="00A334EB" w:rsidP="00A334EB">
      <w:pPr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lustraci a zápis napadlých věcí ve všech agendách do rejstříků soudu,</w:t>
      </w:r>
    </w:p>
    <w:p w:rsidR="00A334EB" w:rsidRPr="00D02B0C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D02B0C" w:rsidRPr="007469D2" w:rsidRDefault="00D02B0C" w:rsidP="00D02B0C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7469D2">
        <w:rPr>
          <w:rFonts w:ascii="Garamond" w:hAnsi="Garamond" w:cs="Arial"/>
          <w:bCs/>
          <w:sz w:val="24"/>
          <w:szCs w:val="24"/>
        </w:rPr>
        <w:t>zastupuje pracovnici informačního centra soudu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Pracovnice vyššího podacího oddělení: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845968">
        <w:rPr>
          <w:rFonts w:ascii="Garamond" w:hAnsi="Garamond" w:cs="Arial"/>
          <w:b/>
          <w:sz w:val="28"/>
          <w:szCs w:val="28"/>
        </w:rPr>
        <w:t>Lenka Sotonová</w:t>
      </w:r>
    </w:p>
    <w:p w:rsidR="00A334EB" w:rsidRPr="00845968" w:rsidRDefault="00A334EB" w:rsidP="00A334EB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845968">
        <w:rPr>
          <w:rFonts w:ascii="Garamond" w:hAnsi="Garamond" w:cs="Arial"/>
          <w:sz w:val="24"/>
          <w:szCs w:val="24"/>
        </w:rPr>
        <w:t>Magdalena Dittrich, Petra Havlíková, Ilona Solničková</w:t>
      </w:r>
    </w:p>
    <w:p w:rsidR="00A334EB" w:rsidRPr="00845968" w:rsidRDefault="00A334EB" w:rsidP="00A334EB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lustraci a zápis napadlých věcí ve všech agendách do rejstříků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A334EB" w:rsidRPr="00D02B0C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spisovny</w:t>
      </w:r>
      <w:r w:rsidR="00DC7CA2" w:rsidRPr="00845968">
        <w:rPr>
          <w:rFonts w:ascii="Garamond" w:hAnsi="Garamond" w:cs="Arial"/>
          <w:sz w:val="24"/>
          <w:szCs w:val="24"/>
        </w:rPr>
        <w:t>,</w:t>
      </w:r>
    </w:p>
    <w:p w:rsidR="00D02B0C" w:rsidRPr="00A60323" w:rsidRDefault="00D02B0C" w:rsidP="00D02B0C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A60323">
        <w:rPr>
          <w:rFonts w:ascii="Garamond" w:hAnsi="Garamond" w:cs="Arial"/>
          <w:bCs/>
          <w:sz w:val="24"/>
          <w:szCs w:val="24"/>
        </w:rPr>
        <w:t>zastupuje pracovnici informačního centra soudu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Datové schránky, elektronická výpravna, podatelna: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Dagmar Kramaříková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</w:p>
    <w:p w:rsidR="00A334EB" w:rsidRPr="00845968" w:rsidRDefault="00A334EB" w:rsidP="00A334EB">
      <w:pPr>
        <w:keepNext/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Datové schránky a tiskové centrum: Lenka Sotonová, Magdalena Dittrich, Pavlína Tichá, Renata Nováková </w:t>
      </w:r>
    </w:p>
    <w:p w:rsidR="00A334EB" w:rsidRPr="00845968" w:rsidRDefault="00A334EB" w:rsidP="00A334EB">
      <w:pPr>
        <w:autoSpaceDE/>
        <w:autoSpaceDN/>
        <w:rPr>
          <w:rFonts w:ascii="Garamond" w:hAnsi="Garamond"/>
          <w:sz w:val="24"/>
          <w:szCs w:val="24"/>
        </w:rPr>
      </w:pPr>
      <w:r w:rsidRPr="00845968">
        <w:rPr>
          <w:rFonts w:ascii="Garamond" w:hAnsi="Garamond"/>
          <w:sz w:val="24"/>
          <w:szCs w:val="24"/>
        </w:rPr>
        <w:t>Podatelna: Pavlína Tichá, Renata Nováková, Ilona Stejskalová, Vlasta Marečková</w:t>
      </w:r>
    </w:p>
    <w:p w:rsidR="00A334EB" w:rsidRPr="00845968" w:rsidRDefault="00A334EB" w:rsidP="00A334EB">
      <w:pPr>
        <w:autoSpaceDE/>
        <w:autoSpaceDN/>
        <w:rPr>
          <w:rFonts w:ascii="Garamond" w:hAnsi="Garamond"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příjem elektronicky podaných podání soudu včetně elektronicky podepsaných,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odesílání písemností soudu v elektronické podobě s elektronickým podpisem,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distribuci zpráv přijatých do datové schránky soudu, jejich předání, vytištění a uložení v elektronické podobě do systému ISAS,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chod  elektronické výpravny soudu – odchozí zprávy doručované do datových schránek,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provádí konverzi dokumentů,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lastRenderedPageBreak/>
        <w:t>zajišťuje chod tiskového centra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agendu knihovny,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spravuje agendu vydávání pracovních oděvů a ochranných pracovních pomůcek,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vykonává práce v podatelně soudu, obsluhuje telefonní ústřednu a frankovací stroj,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doručuje písemnosti mimo úkony soudu v budově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zastupuje pracovnici podatelny a e-podatelny soudu, 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pokladní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informačního centra soudu.</w:t>
      </w: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A5808" w:rsidRPr="00845968" w:rsidRDefault="00AA5808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Pracovnice správy soudu, správa majetku: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Renata Nováková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</w:p>
    <w:p w:rsidR="00A334EB" w:rsidRPr="00845968" w:rsidRDefault="00A334EB" w:rsidP="00A334EB">
      <w:pPr>
        <w:keepNext/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Spisovna: Petra Havlíková, Lenka Sotonová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správu majetku budovy, včetně evidence na PC,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spisovou službu a předarchivní péči o písemnosti,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vede spisovou evidenci a připravuje skartační řízení podle příslušných předpisů, vyhledává a poskytuje uložené spisové dokumentace podle stanovených postupů,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AA5808" w:rsidRPr="00A60323" w:rsidRDefault="00AA5808" w:rsidP="00AA580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60323">
        <w:rPr>
          <w:rFonts w:ascii="Garamond" w:hAnsi="Garamond" w:cs="Arial"/>
          <w:sz w:val="24"/>
          <w:szCs w:val="24"/>
        </w:rPr>
        <w:t>zastupuje pracovnici podatelny soudu,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zastupuje pracovnici přijímající podání do elektronické podatelny.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A5808" w:rsidRPr="00845968" w:rsidRDefault="00AA5808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A334EB" w:rsidP="00A334EB">
      <w:pPr>
        <w:widowControl w:val="0"/>
        <w:adjustRightInd w:val="0"/>
        <w:jc w:val="both"/>
        <w:rPr>
          <w:rFonts w:ascii="Garamond" w:hAnsi="Garamond" w:cs="Arial"/>
        </w:rPr>
      </w:pPr>
    </w:p>
    <w:p w:rsidR="00A334EB" w:rsidRPr="00845968" w:rsidRDefault="003B0DB5" w:rsidP="00A334EB">
      <w:pPr>
        <w:tabs>
          <w:tab w:val="left" w:pos="5670"/>
        </w:tabs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Řidič,</w:t>
      </w:r>
      <w:r w:rsidR="00A334EB" w:rsidRPr="00845968">
        <w:rPr>
          <w:rFonts w:ascii="Garamond" w:hAnsi="Garamond" w:cs="Arial"/>
          <w:b/>
          <w:bCs/>
          <w:sz w:val="28"/>
          <w:szCs w:val="28"/>
          <w:u w:val="single"/>
        </w:rPr>
        <w:t xml:space="preserve"> údržba </w:t>
      </w:r>
      <w:r w:rsidR="00A334EB" w:rsidRPr="00D02B0C">
        <w:rPr>
          <w:rFonts w:ascii="Garamond" w:hAnsi="Garamond" w:cs="Arial"/>
          <w:b/>
          <w:bCs/>
          <w:sz w:val="28"/>
          <w:szCs w:val="28"/>
          <w:u w:val="single"/>
        </w:rPr>
        <w:t xml:space="preserve">a </w:t>
      </w:r>
      <w:r w:rsidRPr="00D02B0C">
        <w:rPr>
          <w:rFonts w:ascii="Garamond" w:hAnsi="Garamond" w:cs="Arial"/>
          <w:b/>
          <w:bCs/>
          <w:sz w:val="28"/>
          <w:szCs w:val="28"/>
          <w:u w:val="single"/>
        </w:rPr>
        <w:t>správce budovy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       </w:t>
      </w:r>
      <w:r w:rsidR="00A334EB" w:rsidRPr="00845968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</w:t>
      </w:r>
      <w:r w:rsidR="00A121FF">
        <w:rPr>
          <w:rFonts w:ascii="Garamond" w:hAnsi="Garamond" w:cs="Arial"/>
          <w:b/>
          <w:bCs/>
          <w:color w:val="FF0000"/>
          <w:sz w:val="28"/>
          <w:szCs w:val="28"/>
        </w:rPr>
        <w:t xml:space="preserve">    </w:t>
      </w:r>
      <w:r w:rsidR="00A334EB" w:rsidRPr="00845968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</w:t>
      </w:r>
      <w:r w:rsidR="00A334EB" w:rsidRPr="00845968">
        <w:rPr>
          <w:rFonts w:ascii="Garamond" w:hAnsi="Garamond" w:cs="Arial"/>
          <w:b/>
          <w:bCs/>
          <w:sz w:val="28"/>
          <w:szCs w:val="28"/>
        </w:rPr>
        <w:t>Bc. Petr Hudák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845968">
        <w:rPr>
          <w:rFonts w:ascii="Garamond" w:hAnsi="Garamond" w:cs="Arial"/>
          <w:sz w:val="24"/>
          <w:szCs w:val="24"/>
        </w:rPr>
        <w:t>Ing. Viktor Sedláček (ve věcech technických)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obsluhu plynových kotelen, úklid v okolí budovy OS, včetně sněhu, provádí drobné údržbářské práce,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zajišťuje a realizuje údržbu a opravy majetku organizace,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je řidičem referentského vozidla,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realizuje pomocné evidenční práce v agendě autoprovozu,</w:t>
      </w:r>
    </w:p>
    <w:p w:rsidR="00A334EB" w:rsidRPr="00A60323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 xml:space="preserve">vede evidenci a lhůtování všech povinných revizí veškerých prostor soudu a zařízení v nich umístěných včetně zajišťování kontaktu s jednotlivými odborníky (kotelna, kotle, spalinové cesty, el. přístroje a zařízení, has. přístroje, hydranty, EZS, výtahy, atd.) a zodpovídá </w:t>
      </w:r>
      <w:r w:rsidRPr="00A60323">
        <w:rPr>
          <w:rFonts w:ascii="Garamond" w:hAnsi="Garamond" w:cs="Arial"/>
          <w:sz w:val="24"/>
          <w:szCs w:val="24"/>
        </w:rPr>
        <w:t>za dodržování správné frekvence revizí,</w:t>
      </w:r>
    </w:p>
    <w:p w:rsidR="00A334EB" w:rsidRPr="00A60323" w:rsidRDefault="000A5BC9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  <w:r w:rsidRPr="00A60323">
        <w:rPr>
          <w:rFonts w:ascii="Garamond" w:hAnsi="Garamond" w:cs="Arial"/>
          <w:sz w:val="24"/>
          <w:szCs w:val="24"/>
        </w:rPr>
        <w:t>doručuje písemnosti mimo budovu soudu na jiné justiční složky a orgán</w:t>
      </w:r>
      <w:r w:rsidR="00A60323" w:rsidRPr="00A60323">
        <w:rPr>
          <w:rFonts w:ascii="Garamond" w:hAnsi="Garamond" w:cs="Arial"/>
          <w:sz w:val="24"/>
          <w:szCs w:val="24"/>
        </w:rPr>
        <w:t>y veřejné moci,</w:t>
      </w:r>
    </w:p>
    <w:p w:rsidR="00A334EB" w:rsidRPr="00845968" w:rsidRDefault="00A334EB" w:rsidP="00A334EB">
      <w:pPr>
        <w:numPr>
          <w:ilvl w:val="0"/>
          <w:numId w:val="1"/>
        </w:numPr>
        <w:adjustRightInd w:val="0"/>
        <w:jc w:val="both"/>
        <w:rPr>
          <w:rFonts w:ascii="Garamond" w:hAnsi="Garamond" w:cs="Arial"/>
          <w:sz w:val="24"/>
          <w:szCs w:val="24"/>
        </w:rPr>
      </w:pPr>
      <w:r w:rsidRPr="00A60323">
        <w:rPr>
          <w:rFonts w:ascii="Garamond" w:hAnsi="Garamond" w:cs="Arial"/>
          <w:sz w:val="24"/>
          <w:szCs w:val="24"/>
        </w:rPr>
        <w:t xml:space="preserve">zajišťuje vyvěšování </w:t>
      </w:r>
      <w:r w:rsidRPr="00845968">
        <w:rPr>
          <w:rFonts w:ascii="Garamond" w:hAnsi="Garamond" w:cs="Arial"/>
          <w:sz w:val="24"/>
          <w:szCs w:val="24"/>
        </w:rPr>
        <w:t>státní vlajky na budově soudu dle pravidel a frekvence dané zákonem č. 352/2001 Sb., o užívání státních symbolů České republiky a o změně některých zákonů.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ind w:left="1353"/>
        <w:rPr>
          <w:rFonts w:ascii="Garamond" w:hAnsi="Garamond" w:cs="Arial"/>
          <w:b/>
          <w:bCs/>
          <w:sz w:val="24"/>
          <w:szCs w:val="24"/>
          <w:u w:val="single"/>
        </w:rPr>
      </w:pPr>
      <w:r w:rsidRPr="00845968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A60323" w:rsidRDefault="00A334EB" w:rsidP="00A60323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Úklid budov</w:t>
      </w:r>
      <w:r w:rsidRPr="00845968">
        <w:rPr>
          <w:rFonts w:ascii="Garamond" w:hAnsi="Garamond" w:cs="Arial"/>
          <w:b/>
          <w:bCs/>
          <w:sz w:val="28"/>
          <w:szCs w:val="28"/>
        </w:rPr>
        <w:t xml:space="preserve">:                                                                                                                                            Vendulka Halamková </w:t>
      </w:r>
    </w:p>
    <w:p w:rsidR="00A334EB" w:rsidRPr="00845968" w:rsidRDefault="00A334EB" w:rsidP="00A334EB">
      <w:pPr>
        <w:widowControl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</w:rPr>
        <w:t>Renata Vajrauchová</w:t>
      </w:r>
    </w:p>
    <w:p w:rsidR="00A334EB" w:rsidRPr="00845968" w:rsidRDefault="00A334EB" w:rsidP="00A334EB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Pr="00845968">
        <w:rPr>
          <w:rFonts w:ascii="Garamond" w:eastAsia="Calibri" w:hAnsi="Garamond" w:cs="Arial"/>
          <w:sz w:val="24"/>
          <w:szCs w:val="24"/>
          <w:lang w:eastAsia="en-US"/>
        </w:rPr>
        <w:t xml:space="preserve"> vzájemně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provádějí úklid v budovách Okresního soudu v Chrudimi dle pracovní smlouvy,</w:t>
      </w:r>
    </w:p>
    <w:p w:rsidR="00A334EB" w:rsidRPr="00845968" w:rsidRDefault="00A334EB" w:rsidP="00A334E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845968">
        <w:rPr>
          <w:rFonts w:ascii="Garamond" w:hAnsi="Garamond" w:cs="Arial"/>
          <w:sz w:val="24"/>
          <w:szCs w:val="24"/>
        </w:rPr>
        <w:t>v</w:t>
      </w:r>
      <w:r w:rsidRPr="00845968">
        <w:rPr>
          <w:rFonts w:ascii="Garamond" w:hAnsi="Garamond"/>
          <w:sz w:val="24"/>
          <w:szCs w:val="24"/>
        </w:rPr>
        <w:t>ynášejí odpad a zajišťují jeho ekologické třídění.</w:t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 w:rsidRPr="00845968">
        <w:rPr>
          <w:rFonts w:ascii="Garamond" w:hAnsi="Garamond" w:cs="Arial"/>
          <w:b/>
          <w:bCs/>
          <w:sz w:val="28"/>
          <w:szCs w:val="28"/>
          <w:u w:val="single"/>
        </w:rPr>
        <w:t>Soudní doručovatelé:</w:t>
      </w:r>
      <w:r w:rsidRPr="00845968">
        <w:rPr>
          <w:rFonts w:ascii="Garamond" w:hAnsi="Garamond" w:cs="Arial"/>
          <w:sz w:val="28"/>
          <w:szCs w:val="28"/>
        </w:rPr>
        <w:tab/>
      </w: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334EB" w:rsidRPr="00845968" w:rsidRDefault="00A334EB" w:rsidP="00A334EB">
      <w:pPr>
        <w:tabs>
          <w:tab w:val="left" w:pos="5670"/>
        </w:tabs>
        <w:autoSpaceDE/>
        <w:autoSpaceDN/>
        <w:rPr>
          <w:rFonts w:ascii="Garamond" w:hAnsi="Garamond" w:cs="Arial"/>
        </w:rPr>
      </w:pPr>
      <w:r w:rsidRPr="00845968">
        <w:rPr>
          <w:rFonts w:ascii="Garamond" w:hAnsi="Garamond" w:cs="Arial"/>
          <w:sz w:val="24"/>
          <w:szCs w:val="24"/>
        </w:rPr>
        <w:t xml:space="preserve">Všichni zaměstnanci soudu se </w:t>
      </w:r>
      <w:r w:rsidRPr="00845968">
        <w:rPr>
          <w:rFonts w:ascii="Garamond" w:hAnsi="Garamond" w:cs="Arial"/>
          <w:b/>
          <w:sz w:val="24"/>
          <w:szCs w:val="24"/>
        </w:rPr>
        <w:t>pověřují doručováním</w:t>
      </w:r>
      <w:r w:rsidRPr="00845968">
        <w:rPr>
          <w:rFonts w:ascii="Garamond" w:hAnsi="Garamond" w:cs="Arial"/>
          <w:sz w:val="24"/>
          <w:szCs w:val="24"/>
        </w:rPr>
        <w:t xml:space="preserve"> písemností v budově soudu.</w:t>
      </w:r>
    </w:p>
    <w:sectPr w:rsidR="00A334EB" w:rsidRPr="00845968" w:rsidSect="003F5D6B">
      <w:footerReference w:type="default" r:id="rId8"/>
      <w:pgSz w:w="16838" w:h="11906" w:orient="landscape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9B" w:rsidRDefault="002B129B" w:rsidP="00FF4168">
      <w:r>
        <w:separator/>
      </w:r>
    </w:p>
  </w:endnote>
  <w:endnote w:type="continuationSeparator" w:id="0">
    <w:p w:rsidR="002B129B" w:rsidRDefault="002B129B" w:rsidP="00FF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734519"/>
      <w:docPartObj>
        <w:docPartGallery w:val="Page Numbers (Bottom of Page)"/>
        <w:docPartUnique/>
      </w:docPartObj>
    </w:sdtPr>
    <w:sdtEndPr/>
    <w:sdtContent>
      <w:p w:rsidR="00AA5808" w:rsidRDefault="00AA58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6E0">
          <w:rPr>
            <w:noProof/>
          </w:rPr>
          <w:t>7</w:t>
        </w:r>
        <w:r>
          <w:fldChar w:fldCharType="end"/>
        </w:r>
      </w:p>
    </w:sdtContent>
  </w:sdt>
  <w:p w:rsidR="00AA5808" w:rsidRDefault="00AA5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9B" w:rsidRDefault="002B129B" w:rsidP="00FF4168">
      <w:r>
        <w:separator/>
      </w:r>
    </w:p>
  </w:footnote>
  <w:footnote w:type="continuationSeparator" w:id="0">
    <w:p w:rsidR="002B129B" w:rsidRDefault="002B129B" w:rsidP="00FF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7A171102"/>
    <w:multiLevelType w:val="hybridMultilevel"/>
    <w:tmpl w:val="69A69068"/>
    <w:lvl w:ilvl="0" w:tplc="FFFFFFFF">
      <w:start w:val="1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13"/>
    <w:rsid w:val="000044E7"/>
    <w:rsid w:val="00010D28"/>
    <w:rsid w:val="00020741"/>
    <w:rsid w:val="00031DBD"/>
    <w:rsid w:val="00044D2F"/>
    <w:rsid w:val="00072984"/>
    <w:rsid w:val="00080964"/>
    <w:rsid w:val="0009527B"/>
    <w:rsid w:val="0009666D"/>
    <w:rsid w:val="000A4D40"/>
    <w:rsid w:val="000A5BC9"/>
    <w:rsid w:val="000A61CA"/>
    <w:rsid w:val="000B36A5"/>
    <w:rsid w:val="000D39E4"/>
    <w:rsid w:val="0010046A"/>
    <w:rsid w:val="0010126C"/>
    <w:rsid w:val="00104B0D"/>
    <w:rsid w:val="00104D89"/>
    <w:rsid w:val="0010700B"/>
    <w:rsid w:val="001276B7"/>
    <w:rsid w:val="00127A1A"/>
    <w:rsid w:val="0013149E"/>
    <w:rsid w:val="001321C7"/>
    <w:rsid w:val="00134C1A"/>
    <w:rsid w:val="00136319"/>
    <w:rsid w:val="00140753"/>
    <w:rsid w:val="00140E75"/>
    <w:rsid w:val="00144944"/>
    <w:rsid w:val="00170E63"/>
    <w:rsid w:val="00187642"/>
    <w:rsid w:val="001A4B27"/>
    <w:rsid w:val="001D0AD9"/>
    <w:rsid w:val="001D52CE"/>
    <w:rsid w:val="001E00B7"/>
    <w:rsid w:val="001E10AE"/>
    <w:rsid w:val="001F03E6"/>
    <w:rsid w:val="001F72C9"/>
    <w:rsid w:val="00206EB7"/>
    <w:rsid w:val="00252B9A"/>
    <w:rsid w:val="002621E0"/>
    <w:rsid w:val="002716A8"/>
    <w:rsid w:val="00271D4B"/>
    <w:rsid w:val="00291869"/>
    <w:rsid w:val="00296EAE"/>
    <w:rsid w:val="002B129B"/>
    <w:rsid w:val="002B241B"/>
    <w:rsid w:val="002C5E88"/>
    <w:rsid w:val="002D313A"/>
    <w:rsid w:val="002E1DB1"/>
    <w:rsid w:val="00300BA3"/>
    <w:rsid w:val="00324872"/>
    <w:rsid w:val="00336C72"/>
    <w:rsid w:val="00337D9A"/>
    <w:rsid w:val="0034156C"/>
    <w:rsid w:val="00341686"/>
    <w:rsid w:val="003434F4"/>
    <w:rsid w:val="003440BF"/>
    <w:rsid w:val="003708DE"/>
    <w:rsid w:val="00370B12"/>
    <w:rsid w:val="00381445"/>
    <w:rsid w:val="00392461"/>
    <w:rsid w:val="0039597F"/>
    <w:rsid w:val="003B0DB5"/>
    <w:rsid w:val="003B50D7"/>
    <w:rsid w:val="003C54C0"/>
    <w:rsid w:val="003C708B"/>
    <w:rsid w:val="003D76E0"/>
    <w:rsid w:val="003F5D6B"/>
    <w:rsid w:val="004013E2"/>
    <w:rsid w:val="0040297E"/>
    <w:rsid w:val="004443F6"/>
    <w:rsid w:val="004777E9"/>
    <w:rsid w:val="004922C6"/>
    <w:rsid w:val="004C0BCF"/>
    <w:rsid w:val="004D0653"/>
    <w:rsid w:val="004D41A8"/>
    <w:rsid w:val="004D4D00"/>
    <w:rsid w:val="004E69B2"/>
    <w:rsid w:val="004F3BF9"/>
    <w:rsid w:val="00525242"/>
    <w:rsid w:val="00530756"/>
    <w:rsid w:val="005312A9"/>
    <w:rsid w:val="005625FF"/>
    <w:rsid w:val="00564E79"/>
    <w:rsid w:val="00566BFB"/>
    <w:rsid w:val="0056759C"/>
    <w:rsid w:val="005A7639"/>
    <w:rsid w:val="005A773A"/>
    <w:rsid w:val="005A7A99"/>
    <w:rsid w:val="005B1E41"/>
    <w:rsid w:val="005C731F"/>
    <w:rsid w:val="005D6F2A"/>
    <w:rsid w:val="005E171C"/>
    <w:rsid w:val="005E72D5"/>
    <w:rsid w:val="005F6A89"/>
    <w:rsid w:val="00605466"/>
    <w:rsid w:val="006100D2"/>
    <w:rsid w:val="00621BA5"/>
    <w:rsid w:val="006406C2"/>
    <w:rsid w:val="00645D9E"/>
    <w:rsid w:val="00645F5F"/>
    <w:rsid w:val="00667FB1"/>
    <w:rsid w:val="006B5773"/>
    <w:rsid w:val="006D4FB0"/>
    <w:rsid w:val="006D724E"/>
    <w:rsid w:val="006F5FBE"/>
    <w:rsid w:val="00703880"/>
    <w:rsid w:val="00703E96"/>
    <w:rsid w:val="007071DC"/>
    <w:rsid w:val="0072726F"/>
    <w:rsid w:val="00743634"/>
    <w:rsid w:val="00745F12"/>
    <w:rsid w:val="007469D2"/>
    <w:rsid w:val="00782E9C"/>
    <w:rsid w:val="00787C57"/>
    <w:rsid w:val="00791343"/>
    <w:rsid w:val="00794401"/>
    <w:rsid w:val="007A038A"/>
    <w:rsid w:val="007B5366"/>
    <w:rsid w:val="007C577F"/>
    <w:rsid w:val="007F348D"/>
    <w:rsid w:val="00802940"/>
    <w:rsid w:val="00845968"/>
    <w:rsid w:val="00854D30"/>
    <w:rsid w:val="008737DD"/>
    <w:rsid w:val="0087730D"/>
    <w:rsid w:val="00884C4A"/>
    <w:rsid w:val="008B7D2B"/>
    <w:rsid w:val="008E05BC"/>
    <w:rsid w:val="008E316C"/>
    <w:rsid w:val="008E5841"/>
    <w:rsid w:val="0090124B"/>
    <w:rsid w:val="009076DA"/>
    <w:rsid w:val="0093345D"/>
    <w:rsid w:val="00936C43"/>
    <w:rsid w:val="00942255"/>
    <w:rsid w:val="00947E6E"/>
    <w:rsid w:val="00950848"/>
    <w:rsid w:val="00952696"/>
    <w:rsid w:val="009649E5"/>
    <w:rsid w:val="00976513"/>
    <w:rsid w:val="009835D5"/>
    <w:rsid w:val="00990045"/>
    <w:rsid w:val="009A2AED"/>
    <w:rsid w:val="009A591A"/>
    <w:rsid w:val="009B4637"/>
    <w:rsid w:val="009C7604"/>
    <w:rsid w:val="009F0CD9"/>
    <w:rsid w:val="009F2862"/>
    <w:rsid w:val="009F63D4"/>
    <w:rsid w:val="009F68D8"/>
    <w:rsid w:val="00A121FF"/>
    <w:rsid w:val="00A2146F"/>
    <w:rsid w:val="00A21AA1"/>
    <w:rsid w:val="00A334EB"/>
    <w:rsid w:val="00A439DA"/>
    <w:rsid w:val="00A461CB"/>
    <w:rsid w:val="00A55485"/>
    <w:rsid w:val="00A60323"/>
    <w:rsid w:val="00A6183A"/>
    <w:rsid w:val="00A73E54"/>
    <w:rsid w:val="00AA5808"/>
    <w:rsid w:val="00AB2A83"/>
    <w:rsid w:val="00AB6FB8"/>
    <w:rsid w:val="00AB72E0"/>
    <w:rsid w:val="00AC6B70"/>
    <w:rsid w:val="00AD26DF"/>
    <w:rsid w:val="00AD3A95"/>
    <w:rsid w:val="00AE692B"/>
    <w:rsid w:val="00AF194D"/>
    <w:rsid w:val="00AF4A05"/>
    <w:rsid w:val="00B3225C"/>
    <w:rsid w:val="00B33A53"/>
    <w:rsid w:val="00B33ACD"/>
    <w:rsid w:val="00B43766"/>
    <w:rsid w:val="00B62870"/>
    <w:rsid w:val="00B927D2"/>
    <w:rsid w:val="00BE0D6F"/>
    <w:rsid w:val="00C37A21"/>
    <w:rsid w:val="00C44CBD"/>
    <w:rsid w:val="00C47C62"/>
    <w:rsid w:val="00C52EEF"/>
    <w:rsid w:val="00C60E7E"/>
    <w:rsid w:val="00C62861"/>
    <w:rsid w:val="00C90003"/>
    <w:rsid w:val="00C9098F"/>
    <w:rsid w:val="00C95B24"/>
    <w:rsid w:val="00CC5FBE"/>
    <w:rsid w:val="00CD32B8"/>
    <w:rsid w:val="00CE4E5B"/>
    <w:rsid w:val="00CE7104"/>
    <w:rsid w:val="00D0181E"/>
    <w:rsid w:val="00D02B0C"/>
    <w:rsid w:val="00D15EE9"/>
    <w:rsid w:val="00D20FDD"/>
    <w:rsid w:val="00D24C9E"/>
    <w:rsid w:val="00D706B7"/>
    <w:rsid w:val="00D7244C"/>
    <w:rsid w:val="00D76BCF"/>
    <w:rsid w:val="00D824AE"/>
    <w:rsid w:val="00D922F9"/>
    <w:rsid w:val="00DA63DF"/>
    <w:rsid w:val="00DC7CA2"/>
    <w:rsid w:val="00DD5FEC"/>
    <w:rsid w:val="00DF7222"/>
    <w:rsid w:val="00E017E9"/>
    <w:rsid w:val="00E156EA"/>
    <w:rsid w:val="00E27B56"/>
    <w:rsid w:val="00E638ED"/>
    <w:rsid w:val="00E63E70"/>
    <w:rsid w:val="00E732E7"/>
    <w:rsid w:val="00E91C96"/>
    <w:rsid w:val="00EA4602"/>
    <w:rsid w:val="00EA5482"/>
    <w:rsid w:val="00EB43DD"/>
    <w:rsid w:val="00ED007F"/>
    <w:rsid w:val="00EE3DE0"/>
    <w:rsid w:val="00EE6FB0"/>
    <w:rsid w:val="00EF0519"/>
    <w:rsid w:val="00EF22F9"/>
    <w:rsid w:val="00EF6C7B"/>
    <w:rsid w:val="00F128CC"/>
    <w:rsid w:val="00F200CA"/>
    <w:rsid w:val="00F5398F"/>
    <w:rsid w:val="00F60BAC"/>
    <w:rsid w:val="00F65AD5"/>
    <w:rsid w:val="00F67415"/>
    <w:rsid w:val="00F81904"/>
    <w:rsid w:val="00F87909"/>
    <w:rsid w:val="00F943EE"/>
    <w:rsid w:val="00FB1210"/>
    <w:rsid w:val="00FB39A6"/>
    <w:rsid w:val="00FB6E8F"/>
    <w:rsid w:val="00FC12DB"/>
    <w:rsid w:val="00FC1ADE"/>
    <w:rsid w:val="00FE3CA9"/>
    <w:rsid w:val="00FE5D14"/>
    <w:rsid w:val="00FF4168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958"/>
  <w15:docId w15:val="{6EB0EC9A-D1DA-493C-93A6-FEF6BA16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0126C"/>
    <w:pPr>
      <w:keepNext/>
      <w:autoSpaceDE/>
      <w:autoSpaceDN/>
      <w:jc w:val="center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76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765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765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508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508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56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012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99AC-41FC-4409-A4BA-960B1408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2673</Words>
  <Characters>15776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Žáková Dana</dc:creator>
  <cp:lastModifiedBy>Solnickova Ilona</cp:lastModifiedBy>
  <cp:revision>9</cp:revision>
  <cp:lastPrinted>2022-10-31T05:53:00Z</cp:lastPrinted>
  <dcterms:created xsi:type="dcterms:W3CDTF">2022-11-22T14:56:00Z</dcterms:created>
  <dcterms:modified xsi:type="dcterms:W3CDTF">2022-11-25T06:52:00Z</dcterms:modified>
</cp:coreProperties>
</file>