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9F6C3C" w:rsidRDefault="009F6C3C" w:rsidP="009F6C3C">
      <w:r w:rsidRPr="009F6C3C">
        <w:t xml:space="preserve">Okresní soud v Chrudimi rozhodl v hlavním líčení konaném dne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 samosoudcem Mgr. René Tinzem,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9F6C3C" w:rsidRDefault="009F6C3C" w:rsidP="009F6C3C">
      <w:pPr>
        <w:pStyle w:val="Neslovanvrok"/>
      </w:pPr>
      <w:r w:rsidRPr="009F6C3C">
        <w:t xml:space="preserve">Podle § 314r odst. 4 trestního řádu a § 206b trestního řádu soud schvaluje dohodu o vině a trestu uzavřenou před Okresním soudem v Chrudimi dne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 mezi státní zástupkyní Okresního státního zastupitelství v </w:t>
      </w:r>
      <w:r>
        <w:t>[</w:t>
      </w:r>
      <w:r w:rsidRPr="009F6C3C">
        <w:rPr>
          <w:shd w:val="clear" w:color="auto" w:fill="CCCCCC"/>
        </w:rPr>
        <w:t>obec</w:t>
      </w:r>
      <w:r w:rsidRPr="009F6C3C">
        <w:t xml:space="preserve">] a obžalovaným </w:t>
      </w:r>
      <w:r>
        <w:t>[</w:t>
      </w:r>
      <w:r w:rsidRPr="009F6C3C">
        <w:rPr>
          <w:shd w:val="clear" w:color="auto" w:fill="CCCCCC"/>
        </w:rPr>
        <w:t>celé jméno obžalovaného</w:t>
      </w:r>
      <w:r w:rsidRPr="009F6C3C">
        <w:t xml:space="preserve">], narozeným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 xml:space="preserve">], za přítomnosti zmocněnkyně poškozeného </w:t>
      </w:r>
      <w:r>
        <w:t>[</w:t>
      </w:r>
      <w:r w:rsidRPr="009F6C3C">
        <w:rPr>
          <w:shd w:val="clear" w:color="auto" w:fill="CCCCCC"/>
        </w:rPr>
        <w:t>příjmení</w:t>
      </w:r>
      <w:r w:rsidRPr="009F6C3C">
        <w:t xml:space="preserve">] </w:t>
      </w:r>
      <w:r>
        <w:t>[</w:t>
      </w:r>
      <w:r w:rsidRPr="009F6C3C">
        <w:rPr>
          <w:shd w:val="clear" w:color="auto" w:fill="CCCCCC"/>
        </w:rPr>
        <w:t>jméno</w:t>
      </w:r>
      <w:r w:rsidRPr="009F6C3C">
        <w:t xml:space="preserve">] </w:t>
      </w:r>
      <w:r>
        <w:t>[</w:t>
      </w:r>
      <w:r w:rsidRPr="009F6C3C">
        <w:rPr>
          <w:shd w:val="clear" w:color="auto" w:fill="CCCCCC"/>
        </w:rPr>
        <w:t>příjmení</w:t>
      </w:r>
      <w:r w:rsidRPr="009F6C3C">
        <w:t>],</w:t>
      </w:r>
    </w:p>
    <w:p w:rsidR="009F6C3C" w:rsidRDefault="009F6C3C" w:rsidP="009F6C3C">
      <w:pPr>
        <w:pStyle w:val="Neslovanvrok"/>
        <w:jc w:val="left"/>
      </w:pPr>
      <w:r w:rsidRPr="009F6C3C">
        <w:t>Na základě shora uvedené dohody o vině a trestu, se</w:t>
      </w:r>
    </w:p>
    <w:p w:rsidR="009F6C3C" w:rsidRDefault="009F6C3C" w:rsidP="009F6C3C">
      <w:pPr>
        <w:pStyle w:val="Neslovanvrok"/>
        <w:jc w:val="left"/>
      </w:pPr>
      <w:r w:rsidRPr="009F6C3C">
        <w:t>Obžalovaný</w:t>
      </w:r>
    </w:p>
    <w:p w:rsidR="009F6C3C" w:rsidRDefault="009F6C3C" w:rsidP="009F6C3C">
      <w:pPr>
        <w:pStyle w:val="Neslovanvrok"/>
        <w:jc w:val="left"/>
      </w:pPr>
      <w:r>
        <w:t>[</w:t>
      </w:r>
      <w:r w:rsidRPr="009F6C3C">
        <w:rPr>
          <w:shd w:val="clear" w:color="auto" w:fill="CCCCCC"/>
        </w:rPr>
        <w:t>celé jméno obžalovaného</w:t>
      </w:r>
      <w:r w:rsidRPr="009F6C3C">
        <w:t xml:space="preserve">], </w:t>
      </w:r>
      <w:r>
        <w:t>[</w:t>
      </w:r>
      <w:r w:rsidRPr="009F6C3C">
        <w:rPr>
          <w:shd w:val="clear" w:color="auto" w:fill="CCCCCC"/>
        </w:rPr>
        <w:t>datum narození</w:t>
      </w:r>
      <w:r w:rsidRPr="009F6C3C">
        <w:t>] v </w:t>
      </w:r>
      <w:r>
        <w:t>[</w:t>
      </w:r>
      <w:r w:rsidRPr="009F6C3C">
        <w:rPr>
          <w:shd w:val="clear" w:color="auto" w:fill="CCCCCC"/>
        </w:rPr>
        <w:t>obec</w:t>
      </w:r>
      <w:r w:rsidRPr="009F6C3C">
        <w:t xml:space="preserve">], bytem </w:t>
      </w:r>
      <w:r>
        <w:t>[</w:t>
      </w:r>
      <w:r w:rsidRPr="009F6C3C">
        <w:rPr>
          <w:shd w:val="clear" w:color="auto" w:fill="CCCCCC"/>
        </w:rPr>
        <w:t>adresa obžalovaného</w:t>
      </w:r>
      <w:r w:rsidRPr="009F6C3C">
        <w:t xml:space="preserve">], zdržujícího se na adrese </w:t>
      </w:r>
      <w:r>
        <w:t>[</w:t>
      </w:r>
      <w:r w:rsidRPr="009F6C3C">
        <w:rPr>
          <w:shd w:val="clear" w:color="auto" w:fill="CCCCCC"/>
        </w:rPr>
        <w:t>adresa obžalovaného</w:t>
      </w:r>
      <w:r w:rsidRPr="009F6C3C">
        <w:t xml:space="preserve">],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>],</w:t>
      </w:r>
    </w:p>
    <w:p w:rsidR="009F6C3C" w:rsidRDefault="009F6C3C" w:rsidP="009F6C3C">
      <w:pPr>
        <w:pStyle w:val="Neslovanvrok"/>
        <w:jc w:val="center"/>
        <w:rPr>
          <w:b/>
        </w:rPr>
      </w:pPr>
      <w:r w:rsidRPr="009F6C3C">
        <w:rPr>
          <w:b/>
        </w:rPr>
        <w:t>uznává vinným, že</w:t>
      </w:r>
    </w:p>
    <w:p w:rsidR="009F6C3C" w:rsidRDefault="009F6C3C" w:rsidP="009F6C3C">
      <w:pPr>
        <w:pStyle w:val="slovanvrok"/>
      </w:pPr>
      <w:r w:rsidRPr="009F6C3C">
        <w:t xml:space="preserve">na přelomu měsíců srpna a září 2019, přibližně 14 dní poté, co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</w:t>
      </w:r>
      <w:r>
        <w:t>[</w:t>
      </w:r>
      <w:r w:rsidRPr="009F6C3C">
        <w:rPr>
          <w:shd w:val="clear" w:color="auto" w:fill="CCCCCC"/>
        </w:rPr>
        <w:t>datum narození</w:t>
      </w:r>
      <w:r w:rsidRPr="009F6C3C">
        <w:t xml:space="preserve">], na zahradě své chalupy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 v obci Podlažice,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>] pohřbil na svém pozemku uhynulé kotě, čemuž byl přítomen, se záměrem získat bez právního důvodu finanční prostředky z majetku jmenovaného, zneužil zhoršených kognitivních schopností jmenovaného vyplývajících z jeho zralého věku, a v prostorách uvedené nemovitosti mu sdělil smyšlenou legendu o tom, že se o pohřbení uhynulého zvířete na jeho pozemku v obci dozvěděly úřady hygieny, že mu za toto jeho jednání hrozí pokuta, a pod příslibem, že se o záležitost postará tak, že vinu vezme na sebe, převzal od jmenovaného postupně finanční částky 10.000 Kč a 30.000 Kč, které užil pro svou potřebu,</w:t>
      </w:r>
    </w:p>
    <w:p w:rsidR="009F6C3C" w:rsidRDefault="009F6C3C" w:rsidP="009F6C3C">
      <w:pPr>
        <w:pStyle w:val="slovanvrok"/>
      </w:pPr>
      <w:r w:rsidRPr="009F6C3C">
        <w:t xml:space="preserve">v Podlažicích, v prostorách nemovitosti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 xml:space="preserve">], v přesně nezjištěné době, v říjnu 2019, se záměrem získat bez právního důvodu finanční prostředky z majetku </w:t>
      </w:r>
      <w:r>
        <w:lastRenderedPageBreak/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narozeného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 xml:space="preserve">], zneužil zhoršených kognitivních schopností jmenovaného vyplývajících z jeho zralého věku a pod smyšlenou legendou platby chemikům za odvrácení sankce, která jmenovanému hrozila v souvislosti s jím pohřbeným uhynulým zvířetem na jeho pozemku s chalupou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>], vylákal od jmenovaného finanční částku 100.000 Kč, kterou použil pro svou potřebu,</w:t>
      </w:r>
    </w:p>
    <w:p w:rsidR="009F6C3C" w:rsidRDefault="009F6C3C" w:rsidP="009F6C3C">
      <w:pPr>
        <w:pStyle w:val="slovanvrok"/>
      </w:pPr>
      <w:r w:rsidRPr="009F6C3C">
        <w:t xml:space="preserve">v Podlažicích, v prostorách nemovitosti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 xml:space="preserve">], v přesně nezjištěné době, v listopadu 2019, se záměrem získat bez právního důvodu finanční prostředky z majetku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narozeného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 xml:space="preserve">], zneužil zhoršených kognitivních schopností jmenovaného vyplývajících z jeho zralého věku, v souvislosti s jím pohřbeným uhynulým zvířetem na pozemku s chalupou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], mu sdělil smyšlenou informaci o tom, že hygienici zakopali na jeho pozemku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>] v Podlažicích sondu na měření kontaminace zeminy, za jejíž odstranění a urovnání záležitosti požadoval od jmenovaného vyplacení přesně nezjištěné finanční částky, což jmenovaný také učinil, přičemž převzaté finanční prostředky použil pro svou potřebu,</w:t>
      </w:r>
    </w:p>
    <w:p w:rsidR="009F6C3C" w:rsidRDefault="009F6C3C" w:rsidP="009F6C3C">
      <w:pPr>
        <w:pStyle w:val="Neslovanvrok"/>
      </w:pPr>
      <w:r w:rsidRPr="009F6C3C">
        <w:t xml:space="preserve">přičemž svým jednáním popsaným pod body 1-3 způsobil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narozenému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], celkovou škodu nejméně 140.000 Kč,</w:t>
      </w:r>
    </w:p>
    <w:p w:rsidR="009F6C3C" w:rsidRDefault="009F6C3C" w:rsidP="009F6C3C">
      <w:pPr>
        <w:pStyle w:val="Neslovanvrok"/>
        <w:jc w:val="center"/>
        <w:rPr>
          <w:b/>
        </w:rPr>
      </w:pPr>
      <w:r w:rsidRPr="009F6C3C">
        <w:rPr>
          <w:b/>
        </w:rPr>
        <w:t>tedy</w:t>
      </w:r>
    </w:p>
    <w:p w:rsidR="009F6C3C" w:rsidRDefault="009F6C3C" w:rsidP="009F6C3C">
      <w:pPr>
        <w:pStyle w:val="Neslovanvrok"/>
        <w:jc w:val="left"/>
      </w:pPr>
      <w:r w:rsidRPr="009F6C3C">
        <w:t>ad 1-3)</w:t>
      </w:r>
    </w:p>
    <w:p w:rsidR="009F6C3C" w:rsidRDefault="009F6C3C" w:rsidP="009F6C3C">
      <w:pPr>
        <w:pStyle w:val="Neslovanvrok"/>
        <w:jc w:val="left"/>
      </w:pPr>
      <w:r w:rsidRPr="009F6C3C">
        <w:t>sebe obohatil tím, že uvedl někoho v omyl a způsobil tak na cizím majetku větší škodu,</w:t>
      </w:r>
    </w:p>
    <w:p w:rsidR="009F6C3C" w:rsidRDefault="009F6C3C" w:rsidP="009F6C3C">
      <w:pPr>
        <w:pStyle w:val="slovanvrok"/>
      </w:pPr>
      <w:r w:rsidRPr="009F6C3C">
        <w:t xml:space="preserve">v Podlažicích, v prostorách nemovitosti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 xml:space="preserve">], v období před Vánocemi 2019, poté, co mu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</w:t>
      </w:r>
      <w:r>
        <w:t>[</w:t>
      </w:r>
      <w:r w:rsidRPr="009F6C3C">
        <w:rPr>
          <w:shd w:val="clear" w:color="auto" w:fill="CCCCCC"/>
        </w:rPr>
        <w:t>datum narození</w:t>
      </w:r>
      <w:r w:rsidRPr="009F6C3C">
        <w:t xml:space="preserve">], odmítl předat další finanční prostředky za údajné zajištění neuložení sankcí a odstranění zařízení údajně umístěných státními orgány na pozemku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>] v obci Podlažice souvisejících s jím zakopaným uhynulým zvířetem na tomto pozemku, vyhrožoval jmenovanému tím, že pokud mu nezaplatí, za zakopání tohoto zvířete ho udá, a že mu za zakopání uhynulého zvířete hrozí až 8 let vězení, na což jmenovaný reagoval tak, že mu předal částku 1.000 Kč s tím, že více u sebe nemá,</w:t>
      </w:r>
    </w:p>
    <w:p w:rsidR="009F6C3C" w:rsidRDefault="009F6C3C" w:rsidP="009F6C3C">
      <w:pPr>
        <w:pStyle w:val="Neslovanvrok"/>
        <w:jc w:val="center"/>
        <w:rPr>
          <w:b/>
        </w:rPr>
      </w:pPr>
      <w:r w:rsidRPr="009F6C3C">
        <w:rPr>
          <w:b/>
        </w:rPr>
        <w:t>tedy</w:t>
      </w:r>
    </w:p>
    <w:p w:rsidR="009F6C3C" w:rsidRDefault="009F6C3C" w:rsidP="009F6C3C">
      <w:pPr>
        <w:pStyle w:val="Neslovanvrok"/>
      </w:pPr>
      <w:r w:rsidRPr="009F6C3C">
        <w:t>ad 4) pohrůžkou jiné těžké újmy jiného nutil, aby něco konal,</w:t>
      </w:r>
    </w:p>
    <w:p w:rsidR="009F6C3C" w:rsidRDefault="009F6C3C" w:rsidP="009F6C3C">
      <w:pPr>
        <w:pStyle w:val="slovanvrok"/>
      </w:pPr>
      <w:r w:rsidRPr="009F6C3C">
        <w:t xml:space="preserve">dne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 xml:space="preserve">] v Podlažicích, v prostorách nemovitosti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 xml:space="preserve">], poté, co mu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</w:t>
      </w:r>
      <w:r>
        <w:t>[</w:t>
      </w:r>
      <w:r w:rsidRPr="009F6C3C">
        <w:rPr>
          <w:shd w:val="clear" w:color="auto" w:fill="CCCCCC"/>
        </w:rPr>
        <w:t>datum narození</w:t>
      </w:r>
      <w:r w:rsidRPr="009F6C3C">
        <w:t xml:space="preserve">], odmítl předat další finanční prostředky za údajné zajištění odstranění sankcí a údajných zařízení umístěných státními orgány na pozemku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>] v obci Podlažice majících vztah k jím pohřbenému uhynulému kotěti na tomto pozemku, požadoval po jmenovaném zaplacení částky 300.000 Kč za odstranění technického zařízení v údajné hodnotě 2.000.000 Kč, údajně instalovaného státními orgány na jeho pozemku za účelem zjištění kontaminace zeminy, s tím, že pokud tak jmenovaný neučiní, tak ho udá, čemuž však jmenovaný nevyhověl,</w:t>
      </w:r>
    </w:p>
    <w:p w:rsidR="009F6C3C" w:rsidRDefault="009F6C3C" w:rsidP="009F6C3C">
      <w:pPr>
        <w:pStyle w:val="slovanvrok"/>
      </w:pPr>
      <w:r w:rsidRPr="009F6C3C">
        <w:t xml:space="preserve">dne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 xml:space="preserve">] v Podlažicích, v prostorách nemovitosti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], okres </w:t>
      </w:r>
      <w:r>
        <w:t>[</w:t>
      </w:r>
      <w:r w:rsidRPr="009F6C3C">
        <w:rPr>
          <w:shd w:val="clear" w:color="auto" w:fill="CCCCCC"/>
        </w:rPr>
        <w:t>okres</w:t>
      </w:r>
      <w:r w:rsidRPr="009F6C3C">
        <w:t xml:space="preserve">], poté, co mu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</w:t>
      </w:r>
      <w:r>
        <w:t>[</w:t>
      </w:r>
      <w:r w:rsidRPr="009F6C3C">
        <w:rPr>
          <w:shd w:val="clear" w:color="auto" w:fill="CCCCCC"/>
        </w:rPr>
        <w:t>datum narození</w:t>
      </w:r>
      <w:r w:rsidRPr="009F6C3C">
        <w:t xml:space="preserve">], odmítl předat další finanční prostředky za údajné zajištění neuložení sankcí a zařízení údajně instalovaných státními orgány na pozemku s domem </w:t>
      </w:r>
      <w:r>
        <w:t>[</w:t>
      </w:r>
      <w:r w:rsidRPr="009F6C3C">
        <w:rPr>
          <w:shd w:val="clear" w:color="auto" w:fill="CCCCCC"/>
        </w:rPr>
        <w:t>adresa</w:t>
      </w:r>
      <w:r w:rsidRPr="009F6C3C">
        <w:t xml:space="preserve">] v obci Podlažice souvisejících s jím zakopaným uhynulým zvířetem na tomto pozemku, požadoval po jmenovaném vyplacení finanční částky 600.000 Kč jako odškodného jiným osobám za údajné odstranění technického zařízení z pozemku ve vlastnictví jmenovaného s tím, že 450.000 Kč si již musel půjčit a nejméně 150.000 Kč mu musí předat jmenovaný, kdy ho současně upozornil, že ho jinak v tom nechá samotného, že ti lidé jsou nebezpeční, že před nimi neuteče a oni s ním zatočí, a že když peníze nedostanete, bude to muset nahlásit, následně jmenovanému předal užívaný mobilní </w:t>
      </w:r>
      <w:r w:rsidRPr="009F6C3C">
        <w:lastRenderedPageBreak/>
        <w:t xml:space="preserve">telefon své družky </w:t>
      </w:r>
      <w:r>
        <w:t>[</w:t>
      </w:r>
      <w:r w:rsidRPr="009F6C3C">
        <w:rPr>
          <w:shd w:val="clear" w:color="auto" w:fill="CCCCCC"/>
        </w:rPr>
        <w:t>jméno</w:t>
      </w:r>
      <w:r w:rsidRPr="009F6C3C">
        <w:t xml:space="preserve">] </w:t>
      </w:r>
      <w:r>
        <w:t>[</w:t>
      </w:r>
      <w:r w:rsidRPr="009F6C3C">
        <w:rPr>
          <w:shd w:val="clear" w:color="auto" w:fill="CCCCCC"/>
        </w:rPr>
        <w:t>příjmení</w:t>
      </w:r>
      <w:r w:rsidRPr="009F6C3C">
        <w:t xml:space="preserve">] s telefonním hovorem jím zmiňovaných údajných nebezpečných osob, v němž na jeho výzvu </w:t>
      </w:r>
      <w:r>
        <w:t>[</w:t>
      </w:r>
      <w:r w:rsidRPr="009F6C3C">
        <w:rPr>
          <w:shd w:val="clear" w:color="auto" w:fill="CCCCCC"/>
        </w:rPr>
        <w:t>jméno</w:t>
      </w:r>
      <w:r w:rsidRPr="009F6C3C">
        <w:t xml:space="preserve">] </w:t>
      </w:r>
      <w:r>
        <w:t>[</w:t>
      </w:r>
      <w:r w:rsidRPr="009F6C3C">
        <w:rPr>
          <w:shd w:val="clear" w:color="auto" w:fill="CCCCCC"/>
        </w:rPr>
        <w:t>celé jméno obžalovaného</w:t>
      </w:r>
      <w:r w:rsidRPr="009F6C3C">
        <w:t xml:space="preserve">], </w:t>
      </w:r>
      <w:r>
        <w:t>[</w:t>
      </w:r>
      <w:r w:rsidRPr="009F6C3C">
        <w:rPr>
          <w:shd w:val="clear" w:color="auto" w:fill="CCCCCC"/>
        </w:rPr>
        <w:t>datum narození</w:t>
      </w:r>
      <w:r w:rsidRPr="009F6C3C">
        <w:t xml:space="preserve">], jeho bratr, jazykem naznačujícím jazyk občana rusky hovořícího státu, vyzval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narozeného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], k zaplacení peněz, jinak že zabije jeho i "cikána",</w:t>
      </w:r>
    </w:p>
    <w:p w:rsidR="009F6C3C" w:rsidRDefault="009F6C3C" w:rsidP="009F6C3C">
      <w:pPr>
        <w:pStyle w:val="Neslovanvrok"/>
      </w:pPr>
      <w:r w:rsidRPr="009F6C3C">
        <w:t xml:space="preserve">přičemž toto jednání popsané pod body 5-6 mělo negativní dopad na psychický stav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narozeného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], vyvolalo u něho pocity ohrožení, s obavami o jeho život a zdraví, v důsledku čehož nejméně omezil svůj pobyt v Podlažicích,</w:t>
      </w:r>
    </w:p>
    <w:p w:rsidR="009F6C3C" w:rsidRDefault="009F6C3C" w:rsidP="009F6C3C">
      <w:pPr>
        <w:pStyle w:val="Neslovanvrok"/>
        <w:jc w:val="center"/>
        <w:rPr>
          <w:b/>
        </w:rPr>
      </w:pPr>
      <w:r w:rsidRPr="009F6C3C">
        <w:rPr>
          <w:b/>
        </w:rPr>
        <w:t>tedy</w:t>
      </w:r>
    </w:p>
    <w:p w:rsidR="009F6C3C" w:rsidRDefault="009F6C3C" w:rsidP="009F6C3C">
      <w:pPr>
        <w:pStyle w:val="Neslovanvrok"/>
      </w:pPr>
      <w:r w:rsidRPr="009F6C3C">
        <w:t>ad 5-6) pohrůžkou jiné těžké újmy jiného nutil, aby něco konal,</w:t>
      </w:r>
    </w:p>
    <w:p w:rsidR="009F6C3C" w:rsidRDefault="009F6C3C" w:rsidP="009F6C3C">
      <w:pPr>
        <w:pStyle w:val="Neslovanvrok"/>
        <w:jc w:val="center"/>
        <w:rPr>
          <w:b/>
        </w:rPr>
      </w:pPr>
      <w:r w:rsidRPr="009F6C3C">
        <w:rPr>
          <w:b/>
        </w:rPr>
        <w:t>čímž spáchal</w:t>
      </w:r>
    </w:p>
    <w:p w:rsidR="009F6C3C" w:rsidRDefault="009F6C3C" w:rsidP="009F6C3C">
      <w:pPr>
        <w:pStyle w:val="Neslovanvrok"/>
        <w:jc w:val="left"/>
      </w:pPr>
      <w:r w:rsidRPr="009F6C3C">
        <w:t>ad 1-3)</w:t>
      </w:r>
    </w:p>
    <w:p w:rsidR="009F6C3C" w:rsidRDefault="009F6C3C" w:rsidP="009F6C3C">
      <w:pPr>
        <w:pStyle w:val="Neslovanvrok"/>
        <w:jc w:val="left"/>
      </w:pPr>
      <w:r w:rsidRPr="009F6C3C">
        <w:t>přečin podvodu podle § 209 odst. 1, 3 trestního zákoníku,</w:t>
      </w:r>
    </w:p>
    <w:p w:rsidR="009F6C3C" w:rsidRDefault="009F6C3C" w:rsidP="009F6C3C">
      <w:pPr>
        <w:pStyle w:val="Neslovanvrok"/>
        <w:jc w:val="left"/>
      </w:pPr>
      <w:r w:rsidRPr="009F6C3C">
        <w:t>ad 4)</w:t>
      </w:r>
    </w:p>
    <w:p w:rsidR="009F6C3C" w:rsidRDefault="009F6C3C" w:rsidP="009F6C3C">
      <w:pPr>
        <w:pStyle w:val="Neslovanvrok"/>
        <w:jc w:val="left"/>
      </w:pPr>
      <w:r w:rsidRPr="009F6C3C">
        <w:t>přečin vydírání podle § 175 odst. 1 trestního zákoníku,</w:t>
      </w:r>
    </w:p>
    <w:p w:rsidR="009F6C3C" w:rsidRDefault="009F6C3C" w:rsidP="009F6C3C">
      <w:pPr>
        <w:pStyle w:val="Neslovanvrok"/>
        <w:jc w:val="left"/>
      </w:pPr>
      <w:r w:rsidRPr="009F6C3C">
        <w:t>ad 5-6)</w:t>
      </w:r>
    </w:p>
    <w:p w:rsidR="009F6C3C" w:rsidRDefault="009F6C3C" w:rsidP="009F6C3C">
      <w:pPr>
        <w:pStyle w:val="Neslovanvrok"/>
        <w:jc w:val="left"/>
      </w:pPr>
      <w:r w:rsidRPr="009F6C3C">
        <w:t>přečin vydírání podle § 175 odst. 1 trestního zákoníku,</w:t>
      </w:r>
    </w:p>
    <w:p w:rsidR="009F6C3C" w:rsidRDefault="009F6C3C" w:rsidP="009F6C3C">
      <w:pPr>
        <w:pStyle w:val="Neslovanvrok"/>
        <w:jc w:val="center"/>
        <w:rPr>
          <w:b/>
        </w:rPr>
      </w:pPr>
      <w:r w:rsidRPr="009F6C3C">
        <w:rPr>
          <w:b/>
        </w:rPr>
        <w:t>a odsuzuje se</w:t>
      </w:r>
    </w:p>
    <w:p w:rsidR="009F6C3C" w:rsidRDefault="009F6C3C" w:rsidP="009F6C3C">
      <w:pPr>
        <w:pStyle w:val="Neslovanvrok"/>
      </w:pPr>
      <w:r w:rsidRPr="009F6C3C">
        <w:t>podle § 209 odst. 3 tr. zákoníku za použití § 43 odst. 1 tr. zákoníku k úhrnnému trestu odnětí svobody v trvání 34 (třicetičtyř) měsíců.</w:t>
      </w:r>
    </w:p>
    <w:p w:rsidR="009F6C3C" w:rsidRDefault="009F6C3C" w:rsidP="009F6C3C">
      <w:pPr>
        <w:pStyle w:val="Neslovanvrok"/>
      </w:pPr>
      <w:r w:rsidRPr="009F6C3C">
        <w:t>Podle § 81 odst. 1 tr. zákoníku, § 82 odst. 1 tr. zákoníku se výkon tohoto trestu podmíněně odkládá na zkušební dobu v trvání 3 (tří) let.</w:t>
      </w:r>
    </w:p>
    <w:p w:rsidR="009F6C3C" w:rsidRDefault="009F6C3C" w:rsidP="009F6C3C">
      <w:pPr>
        <w:pStyle w:val="Neslovanvrok"/>
      </w:pPr>
      <w:r w:rsidRPr="009F6C3C">
        <w:t>Podle § 85 odst. 2 tr. zákoníku je obžalovaný povinen ve zkušební době podle svých sil nahradit poškozenému škodu trestnými činy způsobenou.</w:t>
      </w:r>
    </w:p>
    <w:p w:rsidR="009F6C3C" w:rsidRDefault="009F6C3C" w:rsidP="009F6C3C">
      <w:pPr>
        <w:pStyle w:val="Neslovanvrok"/>
      </w:pPr>
      <w:r w:rsidRPr="009F6C3C">
        <w:t xml:space="preserve">Podle § 228 odst.1 tr. řádu je obžalovaný povinen zaplatit poškozenému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narozenému dne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], na náhradě škody částku 141.000Kč a na náhradě nemajetkové újmy v penězích částku 300.000Kč.</w:t>
      </w:r>
    </w:p>
    <w:p w:rsidR="009F6C3C" w:rsidRDefault="009F6C3C" w:rsidP="009F6C3C">
      <w:pPr>
        <w:pStyle w:val="Neslovanvrok"/>
      </w:pPr>
      <w:r w:rsidRPr="009F6C3C">
        <w:t xml:space="preserve">Podle § 229 odst. 2 tr. řádu se poškozený </w:t>
      </w:r>
      <w:r>
        <w:t>[</w:t>
      </w:r>
      <w:r w:rsidRPr="009F6C3C">
        <w:rPr>
          <w:shd w:val="clear" w:color="auto" w:fill="CCCCCC"/>
        </w:rPr>
        <w:t>celé jméno poškozeného</w:t>
      </w:r>
      <w:r w:rsidRPr="009F6C3C">
        <w:t xml:space="preserve">], narozený dne </w:t>
      </w:r>
      <w:r>
        <w:t>[</w:t>
      </w:r>
      <w:r w:rsidRPr="009F6C3C">
        <w:rPr>
          <w:shd w:val="clear" w:color="auto" w:fill="CCCCCC"/>
        </w:rPr>
        <w:t>datum</w:t>
      </w:r>
      <w:r w:rsidRPr="009F6C3C">
        <w:t>], odkazuje se zbytkem svého nároku na náhradu škody na řízení ve věcech občanskoprávních.</w:t>
      </w:r>
    </w:p>
    <w:p w:rsidR="008A0B5D" w:rsidRPr="009F6C3C" w:rsidRDefault="009F6C3C" w:rsidP="009F6C3C">
      <w:pPr>
        <w:pStyle w:val="Neslovanvrok"/>
      </w:pPr>
      <w:r w:rsidRPr="009F6C3C">
        <w:t>Soud postupoval podle § 129 odst. 2 tr. řádu a vyhotovil zjednodušený rozsudek bez odůvodnění, neboť se obžalovaný, státní zástupkyně i zmocněnkyně poškozeného vzdali práva odvolání ihned po vyhlášení rozsudku, prohlásili, že netrvají na vyhotovení odůvodnění, a obžalovaný zároveň prohlásil, že si nepřeje, aby si v jeho prospěch podaly odvolání jiné oprávněné osoby.</w:t>
      </w:r>
    </w:p>
    <w:p w:rsidR="008A0B5D" w:rsidRDefault="008A0B5D" w:rsidP="008A0B5D">
      <w:pPr>
        <w:pStyle w:val="Nadpisstirozsudku"/>
      </w:pPr>
      <w:r>
        <w:t>Poučení:</w:t>
      </w:r>
    </w:p>
    <w:p w:rsidR="009F6C3C" w:rsidRDefault="009F6C3C" w:rsidP="009F6C3C">
      <w:r w:rsidRPr="009F6C3C">
        <w:t xml:space="preserve">Proti tomuto rozsudku lze podat ve lhůtě osmi dnů od doručení jeho opisu odvolání u zdejšího soudu pouze v případě, že rozsudek není v souladu s dohodou o vině a trestu (§ 245 odst. 1 tr.ř.). Odvolání může podat státní zástupce, obviněný a v jeho prospěch osoby uvedené v § 247 odst. 2 tr.ř. jen z důvodu uvedeného § 245 odst. 1 věty druhé tr.ř. Státní zástupce je povinen v odvolání uvést, zda podává odvolání, byť i zčásti, ve prospěch nebo v neprospěch obžalovaného. Právo odvolání má i poškozený, který uplatnil nárok na náhradu škody, ale pouze proti výroku o náhradě škody nebo proto, že takový výrok nebyl učiněn. Odvolání podané včas a osobou oprávněnou má </w:t>
      </w:r>
      <w:r w:rsidRPr="009F6C3C">
        <w:lastRenderedPageBreak/>
        <w:t>odkladný účinek. O odvolání by rozhodoval Krajský soud v Hradci Králové. Odvolání musí být ve shora uvedené lhůtě nebo v další lhůtě k tomu stanovené předsedou senátu odůvodněno tak, aby bylo patrno, v kterých výrocích je rozsudek napadán a jaké vady jsou vytýkány rozsudku nebo řízení, které rozsudku předcházelo.</w:t>
      </w:r>
    </w:p>
    <w:p w:rsidR="006B14EC" w:rsidRPr="009F6C3C" w:rsidRDefault="009F6C3C" w:rsidP="009F6C3C">
      <w:r w:rsidRPr="009F6C3C">
        <w:t>Odsuzuje-li soud obviněného k nepodmíněnému trestu odnětí svobody a přiznává-li poškozenému alespoň zčásti nárok na náhradu škody nebo nemajetkové újmy v penězích nebo na vydání bezdůvodného obohacení, má právo poškozený žádat o vyrozumění o konání veřejného zasedání o podmíněném propuštění z trestu odnětí svobody. Žádost poškozený podává soudu, který rozhodoval v prvním stupni.</w:t>
      </w:r>
    </w:p>
    <w:p w:rsidR="006B14EC" w:rsidRPr="001F0625" w:rsidRDefault="009F6C3C" w:rsidP="006B14EC">
      <w:pPr>
        <w:keepNext/>
        <w:spacing w:before="960"/>
        <w:rPr>
          <w:szCs w:val="22"/>
        </w:rPr>
      </w:pPr>
      <w:r>
        <w:rPr>
          <w:szCs w:val="22"/>
        </w:rPr>
        <w:t>Chrudim</w:t>
      </w:r>
      <w:r w:rsidR="006B14EC" w:rsidRPr="001F0625">
        <w:rPr>
          <w:szCs w:val="22"/>
        </w:rPr>
        <w:t xml:space="preserve"> </w:t>
      </w:r>
      <w:r>
        <w:t>13. října 2021</w:t>
      </w:r>
    </w:p>
    <w:p w:rsidR="006B69A5" w:rsidRDefault="009F6C3C" w:rsidP="00845CC2">
      <w:pPr>
        <w:keepNext/>
        <w:spacing w:before="480"/>
        <w:jc w:val="left"/>
      </w:pPr>
      <w:r>
        <w:t>Mgr. René Tinz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82" w:rsidRDefault="005C1F82" w:rsidP="00B83118">
      <w:pPr>
        <w:spacing w:after="0"/>
      </w:pPr>
      <w:r>
        <w:separator/>
      </w:r>
    </w:p>
  </w:endnote>
  <w:endnote w:type="continuationSeparator" w:id="0">
    <w:p w:rsidR="005C1F82" w:rsidRDefault="005C1F8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3C" w:rsidRDefault="009F6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3C" w:rsidRDefault="009F6C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3C" w:rsidRDefault="009F6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82" w:rsidRDefault="005C1F82" w:rsidP="00B83118">
      <w:pPr>
        <w:spacing w:after="0"/>
      </w:pPr>
      <w:r>
        <w:separator/>
      </w:r>
    </w:p>
  </w:footnote>
  <w:footnote w:type="continuationSeparator" w:id="0">
    <w:p w:rsidR="005C1F82" w:rsidRDefault="005C1F8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3C" w:rsidRDefault="009F6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C81CF3">
      <w:rPr>
        <w:noProof/>
      </w:rPr>
      <w:t>2</w:t>
    </w:r>
    <w:r>
      <w:fldChar w:fldCharType="end"/>
    </w:r>
    <w:r>
      <w:tab/>
    </w:r>
    <w:r w:rsidR="009F6C3C">
      <w:t>2 T 71/2021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9F6C3C">
      <w:t>2 T 71/2021- 155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C1F82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F6C3C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81CF3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FEF36-364A-4228-BA9E-B8955BAE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1273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1</cp:revision>
  <cp:lastPrinted>2018-07-30T21:25:00Z</cp:lastPrinted>
  <dcterms:created xsi:type="dcterms:W3CDTF">2023-03-15T12:38:00Z</dcterms:created>
  <dcterms:modified xsi:type="dcterms:W3CDTF">2023-03-15T12:42:00Z</dcterms:modified>
</cp:coreProperties>
</file>