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024E" w:rsidRDefault="00097CDD">
      <w:r>
        <w:t xml:space="preserve"> </w:t>
      </w:r>
      <w:r w:rsidR="00A9424E">
        <w:t>Okresní soud ve Frýdku – Místku</w:t>
      </w:r>
    </w:p>
    <w:p w:rsidR="00A9424E" w:rsidRDefault="00A9424E">
      <w:r>
        <w:t>Spr</w:t>
      </w:r>
      <w:r w:rsidR="004630FC">
        <w:t xml:space="preserve"> 1844/2018</w:t>
      </w:r>
    </w:p>
    <w:p w:rsidR="00A9424E" w:rsidRDefault="00AE5997">
      <w:r>
        <w:rPr>
          <w:noProof/>
          <w:lang w:eastAsia="cs-CZ"/>
        </w:rPr>
        <w:pict>
          <v:shapetype id="_x0000_t202" coordsize="21600,21600" o:spt="202" path="m,l,21600r21600,l21600,xe">
            <v:stroke joinstyle="miter"/>
            <v:path gradientshapeok="t" o:connecttype="rect"/>
          </v:shapetype>
          <v:shape id="Textové pole 1" o:spid="_x0000_s1026" type="#_x0000_t202" style="position:absolute;left:0;text-align:left;margin-left:1.15pt;margin-top:5.3pt;width:434.7pt;height:185.9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" fillcolor="#f5f5eb" strokeweight="1.5pt">
            <v:textbox>
              <w:txbxContent>
                <w:p w:rsidR="00B45825" w:rsidRPr="00A9424E" w:rsidRDefault="00B45825" w:rsidP="00A9424E">
                  <w:pPr>
                    <w:jc w:val="center"/>
                    <w:rPr>
                      <w:b/>
                      <w:sz w:val="40"/>
                      <w:szCs w:val="40"/>
                    </w:rPr>
                  </w:pPr>
                  <w:r w:rsidRPr="00A9424E">
                    <w:rPr>
                      <w:b/>
                      <w:sz w:val="40"/>
                      <w:szCs w:val="40"/>
                    </w:rPr>
                    <w:t>ROZVRH PRÁCE OKRESNÍHO SOUDU</w:t>
                  </w:r>
                </w:p>
                <w:p w:rsidR="00B45825" w:rsidRPr="00A9424E" w:rsidRDefault="00B45825" w:rsidP="00A9424E">
                  <w:pPr>
                    <w:jc w:val="center"/>
                    <w:rPr>
                      <w:b/>
                      <w:sz w:val="40"/>
                      <w:szCs w:val="40"/>
                    </w:rPr>
                  </w:pPr>
                  <w:r w:rsidRPr="00A9424E">
                    <w:rPr>
                      <w:b/>
                      <w:sz w:val="40"/>
                      <w:szCs w:val="40"/>
                    </w:rPr>
                    <w:t>VE FRÝDKU-MÍSTKU</w:t>
                  </w:r>
                </w:p>
                <w:p w:rsidR="00B45825" w:rsidRPr="00A9424E" w:rsidRDefault="00B45825" w:rsidP="00A9424E">
                  <w:pPr>
                    <w:jc w:val="center"/>
                    <w:rPr>
                      <w:b/>
                      <w:sz w:val="40"/>
                      <w:szCs w:val="40"/>
                    </w:rPr>
                  </w:pPr>
                  <w:r w:rsidRPr="00A9424E">
                    <w:rPr>
                      <w:b/>
                      <w:sz w:val="40"/>
                      <w:szCs w:val="40"/>
                    </w:rPr>
                    <w:t>NA ROK 2019</w:t>
                  </w:r>
                </w:p>
              </w:txbxContent>
            </v:textbox>
          </v:shape>
        </w:pict>
      </w:r>
    </w:p>
    <w:p w:rsidR="00A9424E" w:rsidRDefault="00A9424E"/>
    <w:p w:rsidR="00A9424E" w:rsidRPr="00A9424E" w:rsidRDefault="00A9424E" w:rsidP="00A9424E"/>
    <w:p w:rsidR="00A9424E" w:rsidRPr="00A9424E" w:rsidRDefault="00A9424E" w:rsidP="00A9424E"/>
    <w:p w:rsidR="00A9424E" w:rsidRPr="00A9424E" w:rsidRDefault="00A9424E" w:rsidP="00A9424E"/>
    <w:p w:rsidR="00A9424E" w:rsidRPr="00A9424E" w:rsidRDefault="00A9424E" w:rsidP="00A9424E"/>
    <w:p w:rsidR="00A9424E" w:rsidRPr="00A9424E" w:rsidRDefault="00A9424E" w:rsidP="00A9424E"/>
    <w:p w:rsidR="00A9424E" w:rsidRPr="00A9424E" w:rsidRDefault="00A9424E" w:rsidP="00A9424E"/>
    <w:p w:rsidR="00A9424E" w:rsidRDefault="00A9424E" w:rsidP="00A9424E"/>
    <w:p w:rsidR="00AB1F5A" w:rsidRDefault="00AB1F5A" w:rsidP="00A9424E"/>
    <w:p w:rsidR="00905E11" w:rsidRDefault="00905E11"/>
    <w:sdt>
      <w:sdtPr>
        <w:rPr>
          <w:rFonts w:eastAsiaTheme="minorHAnsi" w:cstheme="minorBidi"/>
          <w:b w:val="0"/>
          <w:sz w:val="22"/>
          <w:szCs w:val="22"/>
          <w:lang w:eastAsia="en-US"/>
        </w:rPr>
        <w:id w:val="-1800149609"/>
        <w:docPartObj>
          <w:docPartGallery w:val="Table of Contents"/>
          <w:docPartUnique/>
        </w:docPartObj>
      </w:sdtPr>
      <w:sdtEndPr>
        <w:rPr>
          <w:bCs/>
        </w:rPr>
      </w:sdtEndPr>
      <w:sdtContent>
        <w:p w:rsidR="00AB1F5A" w:rsidRPr="00E47269" w:rsidRDefault="00AB1F5A" w:rsidP="00E47269">
          <w:pPr>
            <w:pStyle w:val="Nadpisobsahu"/>
            <w:pBdr>
              <w:top w:val="none" w:sz="0" w:space="0" w:color="auto"/>
              <w:left w:val="none" w:sz="0" w:space="0" w:color="auto"/>
              <w:bottom w:val="none" w:sz="0" w:space="0" w:color="auto"/>
              <w:right w:val="none" w:sz="0" w:space="0" w:color="auto"/>
            </w:pBdr>
            <w:spacing w:after="240"/>
            <w:jc w:val="left"/>
          </w:pPr>
          <w:r w:rsidRPr="00E47269">
            <w:rPr>
              <w:rFonts w:cs="Times New Roman"/>
            </w:rPr>
            <w:t>O</w:t>
          </w:r>
          <w:r w:rsidR="00E47269">
            <w:rPr>
              <w:rFonts w:cs="Times New Roman"/>
            </w:rPr>
            <w:t>BSAH</w:t>
          </w:r>
        </w:p>
        <w:p w:rsidR="00D47A37" w:rsidRDefault="00AE5997">
          <w:pPr>
            <w:pStyle w:val="Obsah1"/>
            <w:tabs>
              <w:tab w:val="right" w:leader="dot" w:pos="9062"/>
            </w:tabs>
            <w:rPr>
              <w:rFonts w:asciiTheme="minorHAnsi" w:eastAsiaTheme="minorEastAsia" w:hAnsiTheme="minorHAnsi"/>
              <w:noProof/>
              <w:lang w:eastAsia="cs-CZ"/>
            </w:rPr>
          </w:pPr>
          <w:r>
            <w:rPr>
              <w:b/>
              <w:bCs/>
            </w:rPr>
            <w:fldChar w:fldCharType="begin"/>
          </w:r>
          <w:r w:rsidR="00AB1F5A">
            <w:rPr>
              <w:b/>
              <w:bCs/>
            </w:rPr>
            <w:instrText xml:space="preserve"> TOC \o "1-3" \h \z \u </w:instrText>
          </w:r>
          <w:r>
            <w:rPr>
              <w:b/>
              <w:bCs/>
            </w:rPr>
            <w:fldChar w:fldCharType="separate"/>
          </w:r>
          <w:hyperlink w:anchor="_Toc530656326" w:history="1">
            <w:r w:rsidR="00D47A37" w:rsidRPr="0033013D">
              <w:rPr>
                <w:rStyle w:val="Hypertextovodkaz"/>
                <w:noProof/>
              </w:rPr>
              <w:t>ÚŘEDNÍ HODINY</w:t>
            </w:r>
            <w:r w:rsidR="00D47A37">
              <w:rPr>
                <w:noProof/>
                <w:webHidden/>
              </w:rPr>
              <w:tab/>
            </w:r>
            <w:r>
              <w:rPr>
                <w:noProof/>
                <w:webHidden/>
              </w:rPr>
              <w:fldChar w:fldCharType="begin"/>
            </w:r>
            <w:r w:rsidR="00D47A37">
              <w:rPr>
                <w:noProof/>
                <w:webHidden/>
              </w:rPr>
              <w:instrText xml:space="preserve"> PAGEREF _Toc530656326 \h </w:instrText>
            </w:r>
            <w:r>
              <w:rPr>
                <w:noProof/>
                <w:webHidden/>
              </w:rPr>
            </w:r>
            <w:r>
              <w:rPr>
                <w:noProof/>
                <w:webHidden/>
              </w:rPr>
              <w:fldChar w:fldCharType="separate"/>
            </w:r>
            <w:r w:rsidR="0072625F">
              <w:rPr>
                <w:noProof/>
                <w:webHidden/>
              </w:rPr>
              <w:t>2</w:t>
            </w:r>
            <w:r>
              <w:rPr>
                <w:noProof/>
                <w:webHidden/>
              </w:rPr>
              <w:fldChar w:fldCharType="end"/>
            </w:r>
          </w:hyperlink>
        </w:p>
        <w:p w:rsidR="00D47A37" w:rsidRDefault="00AE5997">
          <w:pPr>
            <w:pStyle w:val="Obsah1"/>
            <w:tabs>
              <w:tab w:val="right" w:leader="dot" w:pos="9062"/>
            </w:tabs>
            <w:rPr>
              <w:rFonts w:asciiTheme="minorHAnsi" w:eastAsiaTheme="minorEastAsia" w:hAnsiTheme="minorHAnsi"/>
              <w:noProof/>
              <w:lang w:eastAsia="cs-CZ"/>
            </w:rPr>
          </w:pPr>
          <w:hyperlink w:anchor="_Toc530656327" w:history="1">
            <w:r w:rsidR="00D47A37" w:rsidRPr="0033013D">
              <w:rPr>
                <w:rStyle w:val="Hypertextovodkaz"/>
                <w:noProof/>
              </w:rPr>
              <w:t>VEDENÍ A SPRÁVA OKRESNÍHO SOUDU</w:t>
            </w:r>
            <w:r w:rsidR="00D47A37">
              <w:rPr>
                <w:noProof/>
                <w:webHidden/>
              </w:rPr>
              <w:tab/>
            </w:r>
            <w:r>
              <w:rPr>
                <w:noProof/>
                <w:webHidden/>
              </w:rPr>
              <w:fldChar w:fldCharType="begin"/>
            </w:r>
            <w:r w:rsidR="00D47A37">
              <w:rPr>
                <w:noProof/>
                <w:webHidden/>
              </w:rPr>
              <w:instrText xml:space="preserve"> PAGEREF _Toc530656327 \h </w:instrText>
            </w:r>
            <w:r>
              <w:rPr>
                <w:noProof/>
                <w:webHidden/>
              </w:rPr>
            </w:r>
            <w:r>
              <w:rPr>
                <w:noProof/>
                <w:webHidden/>
              </w:rPr>
              <w:fldChar w:fldCharType="separate"/>
            </w:r>
            <w:r w:rsidR="0072625F">
              <w:rPr>
                <w:noProof/>
                <w:webHidden/>
              </w:rPr>
              <w:t>3</w:t>
            </w:r>
            <w:r>
              <w:rPr>
                <w:noProof/>
                <w:webHidden/>
              </w:rPr>
              <w:fldChar w:fldCharType="end"/>
            </w:r>
          </w:hyperlink>
        </w:p>
        <w:p w:rsidR="00D47A37" w:rsidRDefault="00AE5997">
          <w:pPr>
            <w:pStyle w:val="Obsah1"/>
            <w:tabs>
              <w:tab w:val="right" w:leader="dot" w:pos="9062"/>
            </w:tabs>
            <w:rPr>
              <w:rFonts w:asciiTheme="minorHAnsi" w:eastAsiaTheme="minorEastAsia" w:hAnsiTheme="minorHAnsi"/>
              <w:noProof/>
              <w:lang w:eastAsia="cs-CZ"/>
            </w:rPr>
          </w:pPr>
          <w:hyperlink w:anchor="_Toc530656328" w:history="1">
            <w:r w:rsidR="00D47A37" w:rsidRPr="0033013D">
              <w:rPr>
                <w:rStyle w:val="Hypertextovodkaz"/>
                <w:noProof/>
              </w:rPr>
              <w:t>OBECNÉ INFORMACE</w:t>
            </w:r>
            <w:r w:rsidR="00D47A37">
              <w:rPr>
                <w:noProof/>
                <w:webHidden/>
              </w:rPr>
              <w:tab/>
            </w:r>
            <w:r>
              <w:rPr>
                <w:noProof/>
                <w:webHidden/>
              </w:rPr>
              <w:fldChar w:fldCharType="begin"/>
            </w:r>
            <w:r w:rsidR="00D47A37">
              <w:rPr>
                <w:noProof/>
                <w:webHidden/>
              </w:rPr>
              <w:instrText xml:space="preserve"> PAGEREF _Toc530656328 \h </w:instrText>
            </w:r>
            <w:r>
              <w:rPr>
                <w:noProof/>
                <w:webHidden/>
              </w:rPr>
            </w:r>
            <w:r>
              <w:rPr>
                <w:noProof/>
                <w:webHidden/>
              </w:rPr>
              <w:fldChar w:fldCharType="separate"/>
            </w:r>
            <w:r w:rsidR="0072625F">
              <w:rPr>
                <w:noProof/>
                <w:webHidden/>
              </w:rPr>
              <w:t>13</w:t>
            </w:r>
            <w:r>
              <w:rPr>
                <w:noProof/>
                <w:webHidden/>
              </w:rPr>
              <w:fldChar w:fldCharType="end"/>
            </w:r>
          </w:hyperlink>
        </w:p>
        <w:p w:rsidR="00D47A37" w:rsidRDefault="00AE5997">
          <w:pPr>
            <w:pStyle w:val="Obsah1"/>
            <w:tabs>
              <w:tab w:val="right" w:leader="dot" w:pos="9062"/>
            </w:tabs>
            <w:rPr>
              <w:rFonts w:asciiTheme="minorHAnsi" w:eastAsiaTheme="minorEastAsia" w:hAnsiTheme="minorHAnsi"/>
              <w:noProof/>
              <w:lang w:eastAsia="cs-CZ"/>
            </w:rPr>
          </w:pPr>
          <w:hyperlink w:anchor="_Toc530656329" w:history="1">
            <w:r w:rsidR="00D47A37" w:rsidRPr="0033013D">
              <w:rPr>
                <w:rStyle w:val="Hypertextovodkaz"/>
                <w:noProof/>
              </w:rPr>
              <w:t>AGENDA ÚSEKU TRESTNÍHO</w:t>
            </w:r>
            <w:r w:rsidR="00D47A37">
              <w:rPr>
                <w:noProof/>
                <w:webHidden/>
              </w:rPr>
              <w:tab/>
            </w:r>
            <w:r>
              <w:rPr>
                <w:noProof/>
                <w:webHidden/>
              </w:rPr>
              <w:fldChar w:fldCharType="begin"/>
            </w:r>
            <w:r w:rsidR="00D47A37">
              <w:rPr>
                <w:noProof/>
                <w:webHidden/>
              </w:rPr>
              <w:instrText xml:space="preserve"> PAGEREF _Toc530656329 \h </w:instrText>
            </w:r>
            <w:r>
              <w:rPr>
                <w:noProof/>
                <w:webHidden/>
              </w:rPr>
            </w:r>
            <w:r>
              <w:rPr>
                <w:noProof/>
                <w:webHidden/>
              </w:rPr>
              <w:fldChar w:fldCharType="separate"/>
            </w:r>
            <w:r w:rsidR="0072625F">
              <w:rPr>
                <w:noProof/>
                <w:webHidden/>
              </w:rPr>
              <w:t>15</w:t>
            </w:r>
            <w:r>
              <w:rPr>
                <w:noProof/>
                <w:webHidden/>
              </w:rPr>
              <w:fldChar w:fldCharType="end"/>
            </w:r>
          </w:hyperlink>
        </w:p>
        <w:p w:rsidR="00D47A37" w:rsidRDefault="00AE5997">
          <w:pPr>
            <w:pStyle w:val="Obsah1"/>
            <w:tabs>
              <w:tab w:val="right" w:leader="dot" w:pos="9062"/>
            </w:tabs>
            <w:rPr>
              <w:rFonts w:asciiTheme="minorHAnsi" w:eastAsiaTheme="minorEastAsia" w:hAnsiTheme="minorHAnsi"/>
              <w:noProof/>
              <w:lang w:eastAsia="cs-CZ"/>
            </w:rPr>
          </w:pPr>
          <w:hyperlink w:anchor="_Toc530656330" w:history="1">
            <w:r w:rsidR="00D47A37" w:rsidRPr="0033013D">
              <w:rPr>
                <w:rStyle w:val="Hypertextovodkaz"/>
                <w:noProof/>
              </w:rPr>
              <w:t>AGENDA ÚSEKU OBČANSKOPRÁVNÍHO - SPORNÉHO</w:t>
            </w:r>
            <w:r w:rsidR="00D47A37">
              <w:rPr>
                <w:noProof/>
                <w:webHidden/>
              </w:rPr>
              <w:tab/>
            </w:r>
            <w:r>
              <w:rPr>
                <w:noProof/>
                <w:webHidden/>
              </w:rPr>
              <w:fldChar w:fldCharType="begin"/>
            </w:r>
            <w:r w:rsidR="00D47A37">
              <w:rPr>
                <w:noProof/>
                <w:webHidden/>
              </w:rPr>
              <w:instrText xml:space="preserve"> PAGEREF _Toc530656330 \h </w:instrText>
            </w:r>
            <w:r>
              <w:rPr>
                <w:noProof/>
                <w:webHidden/>
              </w:rPr>
            </w:r>
            <w:r>
              <w:rPr>
                <w:noProof/>
                <w:webHidden/>
              </w:rPr>
              <w:fldChar w:fldCharType="separate"/>
            </w:r>
            <w:r w:rsidR="0072625F">
              <w:rPr>
                <w:noProof/>
                <w:webHidden/>
              </w:rPr>
              <w:t>25</w:t>
            </w:r>
            <w:r>
              <w:rPr>
                <w:noProof/>
                <w:webHidden/>
              </w:rPr>
              <w:fldChar w:fldCharType="end"/>
            </w:r>
          </w:hyperlink>
        </w:p>
        <w:p w:rsidR="00D47A37" w:rsidRDefault="00AE5997">
          <w:pPr>
            <w:pStyle w:val="Obsah1"/>
            <w:tabs>
              <w:tab w:val="right" w:leader="dot" w:pos="9062"/>
            </w:tabs>
            <w:rPr>
              <w:rFonts w:asciiTheme="minorHAnsi" w:eastAsiaTheme="minorEastAsia" w:hAnsiTheme="minorHAnsi"/>
              <w:noProof/>
              <w:lang w:eastAsia="cs-CZ"/>
            </w:rPr>
          </w:pPr>
          <w:hyperlink w:anchor="_Toc530656331" w:history="1">
            <w:r w:rsidR="00D47A37" w:rsidRPr="0033013D">
              <w:rPr>
                <w:rStyle w:val="Hypertextovodkaz"/>
                <w:noProof/>
              </w:rPr>
              <w:t>AGENDA ÚSEKU OBČANSKOPRÁVNÍHO - NESPORNÉHO</w:t>
            </w:r>
            <w:r w:rsidR="00D47A37">
              <w:rPr>
                <w:noProof/>
                <w:webHidden/>
              </w:rPr>
              <w:tab/>
            </w:r>
            <w:r>
              <w:rPr>
                <w:noProof/>
                <w:webHidden/>
              </w:rPr>
              <w:fldChar w:fldCharType="begin"/>
            </w:r>
            <w:r w:rsidR="00D47A37">
              <w:rPr>
                <w:noProof/>
                <w:webHidden/>
              </w:rPr>
              <w:instrText xml:space="preserve"> PAGEREF _Toc530656331 \h </w:instrText>
            </w:r>
            <w:r>
              <w:rPr>
                <w:noProof/>
                <w:webHidden/>
              </w:rPr>
            </w:r>
            <w:r>
              <w:rPr>
                <w:noProof/>
                <w:webHidden/>
              </w:rPr>
              <w:fldChar w:fldCharType="separate"/>
            </w:r>
            <w:r w:rsidR="0072625F">
              <w:rPr>
                <w:noProof/>
                <w:webHidden/>
              </w:rPr>
              <w:t>38</w:t>
            </w:r>
            <w:r>
              <w:rPr>
                <w:noProof/>
                <w:webHidden/>
              </w:rPr>
              <w:fldChar w:fldCharType="end"/>
            </w:r>
          </w:hyperlink>
        </w:p>
        <w:p w:rsidR="00D47A37" w:rsidRDefault="00AE5997">
          <w:pPr>
            <w:pStyle w:val="Obsah1"/>
            <w:tabs>
              <w:tab w:val="right" w:leader="dot" w:pos="9062"/>
            </w:tabs>
            <w:rPr>
              <w:rFonts w:asciiTheme="minorHAnsi" w:eastAsiaTheme="minorEastAsia" w:hAnsiTheme="minorHAnsi"/>
              <w:noProof/>
              <w:lang w:eastAsia="cs-CZ"/>
            </w:rPr>
          </w:pPr>
          <w:hyperlink w:anchor="_Toc530656332" w:history="1">
            <w:r w:rsidR="00D47A37" w:rsidRPr="0033013D">
              <w:rPr>
                <w:rStyle w:val="Hypertextovodkaz"/>
                <w:noProof/>
              </w:rPr>
              <w:t>AGENDA VÝKONU ROZHODNUTÍ</w:t>
            </w:r>
            <w:r w:rsidR="00D47A37">
              <w:rPr>
                <w:noProof/>
                <w:webHidden/>
              </w:rPr>
              <w:tab/>
            </w:r>
            <w:r>
              <w:rPr>
                <w:noProof/>
                <w:webHidden/>
              </w:rPr>
              <w:fldChar w:fldCharType="begin"/>
            </w:r>
            <w:r w:rsidR="00D47A37">
              <w:rPr>
                <w:noProof/>
                <w:webHidden/>
              </w:rPr>
              <w:instrText xml:space="preserve"> PAGEREF _Toc530656332 \h </w:instrText>
            </w:r>
            <w:r>
              <w:rPr>
                <w:noProof/>
                <w:webHidden/>
              </w:rPr>
            </w:r>
            <w:r>
              <w:rPr>
                <w:noProof/>
                <w:webHidden/>
              </w:rPr>
              <w:fldChar w:fldCharType="separate"/>
            </w:r>
            <w:r w:rsidR="0072625F">
              <w:rPr>
                <w:noProof/>
                <w:webHidden/>
              </w:rPr>
              <w:t>45</w:t>
            </w:r>
            <w:r>
              <w:rPr>
                <w:noProof/>
                <w:webHidden/>
              </w:rPr>
              <w:fldChar w:fldCharType="end"/>
            </w:r>
          </w:hyperlink>
        </w:p>
        <w:p w:rsidR="00D47A37" w:rsidRDefault="00AE5997">
          <w:pPr>
            <w:pStyle w:val="Obsah1"/>
            <w:tabs>
              <w:tab w:val="right" w:leader="dot" w:pos="9062"/>
            </w:tabs>
            <w:rPr>
              <w:rFonts w:asciiTheme="minorHAnsi" w:eastAsiaTheme="minorEastAsia" w:hAnsiTheme="minorHAnsi"/>
              <w:noProof/>
              <w:lang w:eastAsia="cs-CZ"/>
            </w:rPr>
          </w:pPr>
          <w:hyperlink w:anchor="_Toc530656333" w:history="1">
            <w:r w:rsidR="00D47A37" w:rsidRPr="0033013D">
              <w:rPr>
                <w:rStyle w:val="Hypertextovodkaz"/>
                <w:noProof/>
              </w:rPr>
              <w:t>AGENDA POZŮSTALOSTNÍ, ÚSCHOV A UMOŘENÍ</w:t>
            </w:r>
            <w:r w:rsidR="00D47A37">
              <w:rPr>
                <w:noProof/>
                <w:webHidden/>
              </w:rPr>
              <w:tab/>
            </w:r>
            <w:r>
              <w:rPr>
                <w:noProof/>
                <w:webHidden/>
              </w:rPr>
              <w:fldChar w:fldCharType="begin"/>
            </w:r>
            <w:r w:rsidR="00D47A37">
              <w:rPr>
                <w:noProof/>
                <w:webHidden/>
              </w:rPr>
              <w:instrText xml:space="preserve"> PAGEREF _Toc530656333 \h </w:instrText>
            </w:r>
            <w:r>
              <w:rPr>
                <w:noProof/>
                <w:webHidden/>
              </w:rPr>
            </w:r>
            <w:r>
              <w:rPr>
                <w:noProof/>
                <w:webHidden/>
              </w:rPr>
              <w:fldChar w:fldCharType="separate"/>
            </w:r>
            <w:r w:rsidR="0072625F">
              <w:rPr>
                <w:noProof/>
                <w:webHidden/>
              </w:rPr>
              <w:t>51</w:t>
            </w:r>
            <w:r>
              <w:rPr>
                <w:noProof/>
                <w:webHidden/>
              </w:rPr>
              <w:fldChar w:fldCharType="end"/>
            </w:r>
          </w:hyperlink>
        </w:p>
        <w:p w:rsidR="00D47A37" w:rsidRDefault="00AE5997">
          <w:pPr>
            <w:pStyle w:val="Obsah1"/>
            <w:tabs>
              <w:tab w:val="right" w:leader="dot" w:pos="9062"/>
            </w:tabs>
            <w:rPr>
              <w:rFonts w:asciiTheme="minorHAnsi" w:eastAsiaTheme="minorEastAsia" w:hAnsiTheme="minorHAnsi"/>
              <w:noProof/>
              <w:lang w:eastAsia="cs-CZ"/>
            </w:rPr>
          </w:pPr>
          <w:hyperlink w:anchor="_Toc530656334" w:history="1">
            <w:r w:rsidR="00D47A37" w:rsidRPr="0033013D">
              <w:rPr>
                <w:rStyle w:val="Hypertextovodkaz"/>
                <w:noProof/>
              </w:rPr>
              <w:t>PŘÍLOHA Č. 1</w:t>
            </w:r>
            <w:r w:rsidR="00D47A37">
              <w:rPr>
                <w:noProof/>
                <w:webHidden/>
              </w:rPr>
              <w:tab/>
            </w:r>
            <w:r>
              <w:rPr>
                <w:noProof/>
                <w:webHidden/>
              </w:rPr>
              <w:fldChar w:fldCharType="begin"/>
            </w:r>
            <w:r w:rsidR="00D47A37">
              <w:rPr>
                <w:noProof/>
                <w:webHidden/>
              </w:rPr>
              <w:instrText xml:space="preserve"> PAGEREF _Toc530656334 \h </w:instrText>
            </w:r>
            <w:r>
              <w:rPr>
                <w:noProof/>
                <w:webHidden/>
              </w:rPr>
            </w:r>
            <w:r>
              <w:rPr>
                <w:noProof/>
                <w:webHidden/>
              </w:rPr>
              <w:fldChar w:fldCharType="separate"/>
            </w:r>
            <w:r w:rsidR="0072625F">
              <w:rPr>
                <w:noProof/>
                <w:webHidden/>
              </w:rPr>
              <w:t>54</w:t>
            </w:r>
            <w:r>
              <w:rPr>
                <w:noProof/>
                <w:webHidden/>
              </w:rPr>
              <w:fldChar w:fldCharType="end"/>
            </w:r>
          </w:hyperlink>
        </w:p>
        <w:p w:rsidR="00AB1F5A" w:rsidRDefault="00AE5997">
          <w:pPr>
            <w:rPr>
              <w:b/>
              <w:bCs/>
            </w:rPr>
          </w:pPr>
          <w:r>
            <w:rPr>
              <w:b/>
              <w:bCs/>
            </w:rPr>
            <w:fldChar w:fldCharType="end"/>
          </w:r>
        </w:p>
      </w:sdtContent>
    </w:sdt>
    <w:p w:rsidR="00A9424E" w:rsidRDefault="00A9424E">
      <w:r>
        <w:br w:type="page"/>
      </w:r>
    </w:p>
    <w:p w:rsidR="0081591A" w:rsidRDefault="0081591A" w:rsidP="00E47269">
      <w:pPr>
        <w:pStyle w:val="Nadpis1"/>
        <w:shd w:val="clear" w:color="auto" w:fill="F2F2F2" w:themeFill="background1" w:themeFillShade="F2"/>
      </w:pPr>
      <w:bookmarkStart w:id="0" w:name="_Toc530656326"/>
      <w:r>
        <w:t>ÚŘEDNÍ HODINY</w:t>
      </w:r>
      <w:bookmarkEnd w:id="0"/>
    </w:p>
    <w:p w:rsidR="0081591A" w:rsidRDefault="0081591A" w:rsidP="00AF0BE2">
      <w:pPr>
        <w:rPr>
          <w:b/>
          <w:u w:val="single"/>
        </w:rPr>
      </w:pPr>
    </w:p>
    <w:p w:rsidR="00AF0BE2" w:rsidRPr="00AF0BE2" w:rsidRDefault="00AF0BE2" w:rsidP="00AF0BE2">
      <w:pPr>
        <w:rPr>
          <w:b/>
          <w:u w:val="single"/>
        </w:rPr>
      </w:pPr>
      <w:r w:rsidRPr="00AF0BE2">
        <w:rPr>
          <w:b/>
          <w:u w:val="single"/>
        </w:rPr>
        <w:t>Pracovní doba včetně přestávky na jídlo a oddech:</w:t>
      </w:r>
    </w:p>
    <w:p w:rsidR="00AF0BE2" w:rsidRDefault="00AF0BE2" w:rsidP="00AF0BE2">
      <w:pPr>
        <w:spacing w:after="0"/>
      </w:pPr>
      <w:r>
        <w:t>PONDĚLÍ:</w:t>
      </w:r>
      <w:r>
        <w:tab/>
        <w:t>6:30 – 16:00 hodin</w:t>
      </w:r>
    </w:p>
    <w:p w:rsidR="00AF0BE2" w:rsidRDefault="00AF0BE2" w:rsidP="00AF0BE2">
      <w:pPr>
        <w:spacing w:after="0"/>
      </w:pPr>
      <w:r>
        <w:t>ÚTERÝ:</w:t>
      </w:r>
      <w:r>
        <w:tab/>
        <w:t>6:30 – 14:30 hodin</w:t>
      </w:r>
    </w:p>
    <w:p w:rsidR="00AF0BE2" w:rsidRDefault="00AF0BE2" w:rsidP="00AF0BE2">
      <w:pPr>
        <w:spacing w:after="0"/>
      </w:pPr>
      <w:r>
        <w:t>STŘEDA:</w:t>
      </w:r>
      <w:r>
        <w:tab/>
        <w:t>6:30 – 16:00 hodin</w:t>
      </w:r>
    </w:p>
    <w:p w:rsidR="00AF0BE2" w:rsidRDefault="00AF0BE2" w:rsidP="00AF0BE2">
      <w:pPr>
        <w:spacing w:after="0"/>
      </w:pPr>
      <w:r>
        <w:t>ČTVRTEK:</w:t>
      </w:r>
      <w:r>
        <w:tab/>
        <w:t>6:30 – 14:30 hodin</w:t>
      </w:r>
    </w:p>
    <w:p w:rsidR="00AF0BE2" w:rsidRDefault="00AF0BE2" w:rsidP="00AF0BE2">
      <w:r>
        <w:t>PÁTEK:</w:t>
      </w:r>
      <w:r>
        <w:tab/>
        <w:t>6:30 – 14:00 hodin</w:t>
      </w:r>
    </w:p>
    <w:p w:rsidR="00AF0BE2" w:rsidRDefault="00AF0BE2" w:rsidP="00AF0BE2">
      <w:r>
        <w:t>Administrativní zaměstnanci okresního soudu mají v pracovních dnech stanovenou pružnou pracovní dobu následovně:</w:t>
      </w:r>
    </w:p>
    <w:p w:rsidR="00AF0BE2" w:rsidRDefault="00AF0BE2" w:rsidP="00365BDB">
      <w:pPr>
        <w:pStyle w:val="Odstavecseseznamem"/>
        <w:numPr>
          <w:ilvl w:val="0"/>
          <w:numId w:val="1"/>
        </w:numPr>
        <w:ind w:left="426"/>
      </w:pPr>
      <w:r>
        <w:t>základní pracovní doba od 8:00 – 14:00 hod.</w:t>
      </w:r>
    </w:p>
    <w:p w:rsidR="00AF0BE2" w:rsidRDefault="00AF0BE2" w:rsidP="00365BDB">
      <w:pPr>
        <w:pStyle w:val="Odstavecseseznamem"/>
        <w:numPr>
          <w:ilvl w:val="0"/>
          <w:numId w:val="1"/>
        </w:numPr>
        <w:ind w:left="426"/>
      </w:pPr>
      <w:r>
        <w:t>volitelná pracovní doba od 6:00 – 8:00 hod. a od 14:00 – 18:00 hod.</w:t>
      </w:r>
    </w:p>
    <w:p w:rsidR="00AF0BE2" w:rsidRDefault="00AF0BE2" w:rsidP="00365BDB">
      <w:pPr>
        <w:pStyle w:val="Odstavecseseznamem"/>
        <w:numPr>
          <w:ilvl w:val="0"/>
          <w:numId w:val="1"/>
        </w:numPr>
        <w:ind w:left="426"/>
      </w:pPr>
      <w:r>
        <w:t>přestávka na oběd a oddech - půl hodiny v rozmezí od 11:15 hod. do 12:15 hod.</w:t>
      </w:r>
    </w:p>
    <w:p w:rsidR="00AF0BE2" w:rsidRDefault="00AF0BE2" w:rsidP="00AF0BE2">
      <w:r w:rsidRPr="00365BDB">
        <w:rPr>
          <w:b/>
          <w:u w:val="single"/>
        </w:rPr>
        <w:t>Doba pro styk s</w:t>
      </w:r>
      <w:r w:rsidR="00365BDB">
        <w:rPr>
          <w:b/>
          <w:u w:val="single"/>
        </w:rPr>
        <w:t> </w:t>
      </w:r>
      <w:r w:rsidRPr="00365BDB">
        <w:rPr>
          <w:b/>
          <w:u w:val="single"/>
        </w:rPr>
        <w:t>veřejnost</w:t>
      </w:r>
      <w:r w:rsidR="00365BDB">
        <w:rPr>
          <w:b/>
          <w:u w:val="single"/>
        </w:rPr>
        <w:t>í:</w:t>
      </w:r>
    </w:p>
    <w:p w:rsidR="00AF0BE2" w:rsidRPr="00365BDB" w:rsidRDefault="00AF0BE2" w:rsidP="00AF0BE2">
      <w:pPr>
        <w:rPr>
          <w:b/>
        </w:rPr>
      </w:pPr>
      <w:r w:rsidRPr="00365BDB">
        <w:rPr>
          <w:b/>
        </w:rPr>
        <w:t>Informační kancelář:</w:t>
      </w:r>
    </w:p>
    <w:p w:rsidR="00AF0BE2" w:rsidRDefault="00AF0BE2" w:rsidP="00365BDB">
      <w:pPr>
        <w:spacing w:after="0"/>
      </w:pPr>
      <w:r>
        <w:t>PONDĚLÍ:</w:t>
      </w:r>
      <w:r>
        <w:tab/>
        <w:t>7:00 – 15:30 hodin</w:t>
      </w:r>
    </w:p>
    <w:p w:rsidR="00AF0BE2" w:rsidRDefault="00AF0BE2" w:rsidP="00365BDB">
      <w:pPr>
        <w:spacing w:after="0"/>
      </w:pPr>
      <w:r>
        <w:t>ÚTERÝ:</w:t>
      </w:r>
      <w:r>
        <w:tab/>
        <w:t>7:00 – 14:00 hodin</w:t>
      </w:r>
    </w:p>
    <w:p w:rsidR="00AF0BE2" w:rsidRDefault="00AF0BE2" w:rsidP="00365BDB">
      <w:pPr>
        <w:spacing w:after="0"/>
      </w:pPr>
      <w:r>
        <w:t>STŘEDA:</w:t>
      </w:r>
      <w:r>
        <w:tab/>
        <w:t>7:00 – 15:30 hodin</w:t>
      </w:r>
    </w:p>
    <w:p w:rsidR="00AF0BE2" w:rsidRDefault="00AF0BE2" w:rsidP="00365BDB">
      <w:pPr>
        <w:spacing w:after="0"/>
      </w:pPr>
      <w:r>
        <w:t>ČTVRTEK:</w:t>
      </w:r>
      <w:r>
        <w:tab/>
        <w:t>7:00 – 14:00 hodin</w:t>
      </w:r>
    </w:p>
    <w:p w:rsidR="00AF0BE2" w:rsidRDefault="00AF0BE2" w:rsidP="00365BDB">
      <w:r>
        <w:t>PÁTEK:</w:t>
      </w:r>
      <w:r>
        <w:tab/>
        <w:t>7:00 – 13:30 hodin</w:t>
      </w:r>
    </w:p>
    <w:p w:rsidR="00AF0BE2" w:rsidRDefault="00AF0BE2" w:rsidP="00AF0BE2">
      <w:r>
        <w:t>Přestávka: půl hodiny v rozmezí od 11:15 do 12:15 hod</w:t>
      </w:r>
    </w:p>
    <w:p w:rsidR="00AF0BE2" w:rsidRPr="00365BDB" w:rsidRDefault="00AF0BE2" w:rsidP="00AF0BE2">
      <w:pPr>
        <w:rPr>
          <w:b/>
        </w:rPr>
      </w:pPr>
      <w:r w:rsidRPr="00365BDB">
        <w:rPr>
          <w:b/>
        </w:rPr>
        <w:t>Návštěvní dny u předsedy okresního soudu:</w:t>
      </w:r>
    </w:p>
    <w:p w:rsidR="00AF0BE2" w:rsidRDefault="00AF0BE2" w:rsidP="00905E11">
      <w:pPr>
        <w:spacing w:after="0"/>
      </w:pPr>
      <w:r>
        <w:t>ÚTERÝ:</w:t>
      </w:r>
      <w:r>
        <w:tab/>
        <w:t>8:00 – 11:00 hodin</w:t>
      </w:r>
    </w:p>
    <w:p w:rsidR="00A9424E" w:rsidRDefault="00AF0BE2" w:rsidP="00AF0BE2">
      <w:r>
        <w:tab/>
      </w:r>
      <w:r>
        <w:tab/>
        <w:t>nebo dle osobní či telefon</w:t>
      </w:r>
      <w:r w:rsidR="0095535D">
        <w:t>ické domluvy</w:t>
      </w:r>
    </w:p>
    <w:p w:rsidR="00AB1F5A" w:rsidRDefault="00AB1F5A" w:rsidP="00AB1F5A"/>
    <w:p w:rsidR="00AB1F5A" w:rsidRDefault="00AB1F5A">
      <w:r>
        <w:br w:type="page"/>
      </w:r>
    </w:p>
    <w:p w:rsidR="0081591A" w:rsidRDefault="0081591A" w:rsidP="00E47269">
      <w:pPr>
        <w:pStyle w:val="Nadpis1"/>
        <w:shd w:val="clear" w:color="auto" w:fill="F2F2F2" w:themeFill="background1" w:themeFillShade="F2"/>
      </w:pPr>
      <w:bookmarkStart w:id="1" w:name="_Toc530656327"/>
      <w:r w:rsidRPr="00E47269">
        <w:t>VEDENÍ</w:t>
      </w:r>
      <w:r w:rsidR="00B07B9D">
        <w:t xml:space="preserve"> A SPRÁVA</w:t>
      </w:r>
      <w:r>
        <w:t xml:space="preserve"> </w:t>
      </w:r>
      <w:r w:rsidR="00524FD7">
        <w:t>O</w:t>
      </w:r>
      <w:r>
        <w:t>KRESNÍHO SOUDU</w:t>
      </w:r>
      <w:bookmarkEnd w:id="1"/>
    </w:p>
    <w:p w:rsidR="0081591A" w:rsidRDefault="0081591A" w:rsidP="00207A1D">
      <w:pPr>
        <w:spacing w:after="0"/>
        <w:rPr>
          <w:b/>
        </w:rPr>
      </w:pPr>
    </w:p>
    <w:p w:rsidR="008C27AB" w:rsidRPr="008C27AB" w:rsidRDefault="008C27AB" w:rsidP="00207A1D">
      <w:pPr>
        <w:spacing w:after="0"/>
        <w:rPr>
          <w:b/>
        </w:rPr>
      </w:pPr>
      <w:r w:rsidRPr="008C27AB">
        <w:rPr>
          <w:b/>
        </w:rPr>
        <w:t>PŘEDSEDA OKRESNÍHO SOUDU</w:t>
      </w:r>
    </w:p>
    <w:p w:rsidR="008C27AB" w:rsidRPr="008C27AB" w:rsidRDefault="008C27AB" w:rsidP="00207A1D">
      <w:pPr>
        <w:spacing w:after="0"/>
        <w:rPr>
          <w:b/>
        </w:rPr>
      </w:pPr>
      <w:r w:rsidRPr="008C27AB">
        <w:rPr>
          <w:b/>
        </w:rPr>
        <w:t xml:space="preserve">Mgr. Jiří </w:t>
      </w:r>
      <w:r w:rsidRPr="002A2B33">
        <w:rPr>
          <w:b/>
          <w:spacing w:val="40"/>
        </w:rPr>
        <w:t>Nezhoda</w:t>
      </w:r>
    </w:p>
    <w:p w:rsidR="008C27AB" w:rsidRDefault="008C27AB" w:rsidP="008C27AB">
      <w:r>
        <w:t>Zástupce v době nepřítomnosti –JUDr. Ladislava Olbrechtová</w:t>
      </w:r>
      <w:r w:rsidR="00E74F6C">
        <w:t>, JUDr. Petr Prašivka</w:t>
      </w:r>
    </w:p>
    <w:p w:rsidR="008C27AB" w:rsidRDefault="008C27AB" w:rsidP="008C27AB">
      <w:pPr>
        <w:pStyle w:val="Odstavecseseznamem"/>
        <w:numPr>
          <w:ilvl w:val="0"/>
          <w:numId w:val="4"/>
        </w:numPr>
        <w:ind w:left="851" w:hanging="491"/>
      </w:pPr>
      <w:r>
        <w:t>vykonává státní správu okresního soudu dle § 127 odst. 1, písm. a-j), odst. 2 písm. a-c), odst.</w:t>
      </w:r>
      <w:r w:rsidR="009A3426">
        <w:t> </w:t>
      </w:r>
      <w:r>
        <w:t>3, § 128 zákona č. 6/2002 Sb., v platném znění</w:t>
      </w:r>
    </w:p>
    <w:p w:rsidR="008C27AB" w:rsidRDefault="008C27AB" w:rsidP="008C27AB">
      <w:pPr>
        <w:pStyle w:val="Odstavecseseznamem"/>
        <w:numPr>
          <w:ilvl w:val="0"/>
          <w:numId w:val="4"/>
        </w:numPr>
        <w:ind w:left="851" w:hanging="491"/>
      </w:pPr>
      <w:r>
        <w:t>vyřizuje stížnosti a podání fyzických a právnických osob pro všechny úseky okresního soudu</w:t>
      </w:r>
    </w:p>
    <w:p w:rsidR="008C27AB" w:rsidRDefault="008C27AB" w:rsidP="008C27AB">
      <w:pPr>
        <w:pStyle w:val="Odstavecseseznamem"/>
        <w:numPr>
          <w:ilvl w:val="0"/>
          <w:numId w:val="4"/>
        </w:numPr>
        <w:ind w:left="851" w:hanging="491"/>
      </w:pPr>
      <w:r>
        <w:t>vykonává funkci soudce v rozsahu stanoveném tímto rozvrhem práce</w:t>
      </w:r>
    </w:p>
    <w:p w:rsidR="008C27AB" w:rsidRDefault="008C27AB" w:rsidP="008C27AB">
      <w:pPr>
        <w:pStyle w:val="Odstavecseseznamem"/>
        <w:numPr>
          <w:ilvl w:val="0"/>
          <w:numId w:val="4"/>
        </w:numPr>
        <w:ind w:left="851" w:hanging="491"/>
      </w:pPr>
      <w:r>
        <w:t>udílí pokyny místní jednotce justiční stráže dle § 3 odst. 1, 3 a § 5 instrukce MS č.j. IMS 395/2009-OBKŘ.</w:t>
      </w:r>
    </w:p>
    <w:p w:rsidR="00CD442C" w:rsidRDefault="00CD442C" w:rsidP="008C27AB">
      <w:pPr>
        <w:rPr>
          <w:b/>
        </w:rPr>
      </w:pPr>
    </w:p>
    <w:p w:rsidR="008C27AB" w:rsidRDefault="008C27AB" w:rsidP="00207A1D">
      <w:pPr>
        <w:spacing w:after="0"/>
        <w:rPr>
          <w:b/>
        </w:rPr>
      </w:pPr>
      <w:r w:rsidRPr="00CD442C">
        <w:rPr>
          <w:b/>
        </w:rPr>
        <w:t>MÍSTOPŘEDSEDKYNĚ OKRESNÍHO SOUDU – úsek občanskoprávní sporný a nesporný</w:t>
      </w:r>
      <w:r w:rsidR="00E74F6C">
        <w:rPr>
          <w:b/>
        </w:rPr>
        <w:t>-neobsazeno</w:t>
      </w:r>
    </w:p>
    <w:p w:rsidR="00E74F6C" w:rsidRPr="00CD442C" w:rsidRDefault="00E74F6C" w:rsidP="00207A1D">
      <w:pPr>
        <w:spacing w:after="0"/>
        <w:rPr>
          <w:b/>
        </w:rPr>
      </w:pPr>
      <w:r>
        <w:rPr>
          <w:b/>
        </w:rPr>
        <w:t>zastupováním pověřena</w:t>
      </w:r>
    </w:p>
    <w:p w:rsidR="008C27AB" w:rsidRPr="00CD442C" w:rsidRDefault="008C27AB" w:rsidP="00207A1D">
      <w:pPr>
        <w:rPr>
          <w:b/>
        </w:rPr>
      </w:pPr>
      <w:r w:rsidRPr="00CD442C">
        <w:rPr>
          <w:b/>
        </w:rPr>
        <w:t xml:space="preserve">JUDr. Ladislava </w:t>
      </w:r>
      <w:r w:rsidRPr="002A2B33">
        <w:rPr>
          <w:b/>
          <w:spacing w:val="40"/>
        </w:rPr>
        <w:t>Olbrechtová</w:t>
      </w:r>
    </w:p>
    <w:p w:rsidR="008C27AB" w:rsidRDefault="008C27AB" w:rsidP="00CD442C">
      <w:pPr>
        <w:pStyle w:val="Odstavecseseznamem"/>
        <w:numPr>
          <w:ilvl w:val="0"/>
          <w:numId w:val="4"/>
        </w:numPr>
        <w:ind w:left="851" w:hanging="491"/>
      </w:pPr>
      <w:r>
        <w:t>zajišťuje řízení, kontrolu a organizaci občanskoprávního úseku (agenda C, P a Nc, E, EXE, D) včetně dozorové činnosti</w:t>
      </w:r>
    </w:p>
    <w:p w:rsidR="008C27AB" w:rsidRDefault="008C27AB" w:rsidP="00CD442C">
      <w:pPr>
        <w:pStyle w:val="Odstavecseseznamem"/>
        <w:numPr>
          <w:ilvl w:val="0"/>
          <w:numId w:val="4"/>
        </w:numPr>
        <w:ind w:left="851" w:hanging="491"/>
      </w:pPr>
      <w:r>
        <w:t>vykonává funkci soudce v rozsahu stanoveném tímto rozvrhem práce</w:t>
      </w:r>
    </w:p>
    <w:p w:rsidR="008C27AB" w:rsidRDefault="008C27AB" w:rsidP="00CD442C">
      <w:pPr>
        <w:pStyle w:val="Odstavecseseznamem"/>
        <w:numPr>
          <w:ilvl w:val="0"/>
          <w:numId w:val="4"/>
        </w:numPr>
        <w:ind w:left="851" w:hanging="491"/>
      </w:pPr>
      <w:r>
        <w:t>sleduje rozhodovací činnost soudců úseku občanskoprávního sporného i nesporného</w:t>
      </w:r>
    </w:p>
    <w:p w:rsidR="008C27AB" w:rsidRDefault="008C27AB" w:rsidP="00CD442C">
      <w:pPr>
        <w:pStyle w:val="Odstavecseseznamem"/>
        <w:numPr>
          <w:ilvl w:val="0"/>
          <w:numId w:val="4"/>
        </w:numPr>
        <w:ind w:left="851" w:hanging="491"/>
      </w:pPr>
      <w:r>
        <w:t>vyřizuje právní pomoci na úseku občanskoprávním</w:t>
      </w:r>
    </w:p>
    <w:p w:rsidR="008C27AB" w:rsidRPr="00CD442C" w:rsidRDefault="008C27AB" w:rsidP="008C27AB">
      <w:pPr>
        <w:rPr>
          <w:b/>
          <w:u w:val="single"/>
        </w:rPr>
      </w:pPr>
      <w:r w:rsidRPr="00CD442C">
        <w:rPr>
          <w:b/>
          <w:u w:val="single"/>
        </w:rPr>
        <w:t>Dále vede:</w:t>
      </w:r>
    </w:p>
    <w:p w:rsidR="008C27AB" w:rsidRDefault="008C27AB" w:rsidP="00CD442C">
      <w:pPr>
        <w:pStyle w:val="Odstavecseseznamem"/>
        <w:numPr>
          <w:ilvl w:val="0"/>
          <w:numId w:val="4"/>
        </w:numPr>
        <w:ind w:left="851" w:hanging="491"/>
      </w:pPr>
      <w:r>
        <w:t>evidenci úschov pravomocných rozhodčích nálezů dle ustan</w:t>
      </w:r>
      <w:r w:rsidR="00A4671C">
        <w:t>ovení § 29 zák. č. 216/94 Sb. v</w:t>
      </w:r>
      <w:r w:rsidR="007D2818">
        <w:t> </w:t>
      </w:r>
      <w:r>
        <w:t xml:space="preserve">platném znění </w:t>
      </w:r>
    </w:p>
    <w:p w:rsidR="008C27AB" w:rsidRPr="0016630E" w:rsidRDefault="008C27AB" w:rsidP="00CD442C">
      <w:pPr>
        <w:pStyle w:val="Odstavecseseznamem"/>
        <w:numPr>
          <w:ilvl w:val="0"/>
          <w:numId w:val="4"/>
        </w:numPr>
        <w:ind w:left="851" w:hanging="491"/>
      </w:pPr>
      <w:r w:rsidRPr="0016630E">
        <w:t>evidenci ÚZ o vykázání policií dle § 47/3 z. č. 273/2008 Sb.</w:t>
      </w:r>
    </w:p>
    <w:p w:rsidR="008C27AB" w:rsidRDefault="008C27AB" w:rsidP="00CD442C">
      <w:pPr>
        <w:pStyle w:val="Odstavecseseznamem"/>
        <w:numPr>
          <w:ilvl w:val="0"/>
          <w:numId w:val="4"/>
        </w:numPr>
        <w:ind w:left="851" w:hanging="491"/>
      </w:pPr>
      <w:r>
        <w:t>evidenci konkurzních a insolvenčních řízení</w:t>
      </w:r>
    </w:p>
    <w:p w:rsidR="008C27AB" w:rsidRDefault="008C27AB" w:rsidP="008C27AB"/>
    <w:p w:rsidR="008C27AB" w:rsidRPr="00CD442C" w:rsidRDefault="008C27AB" w:rsidP="00207A1D">
      <w:pPr>
        <w:spacing w:after="0"/>
        <w:rPr>
          <w:b/>
        </w:rPr>
      </w:pPr>
      <w:r w:rsidRPr="00CD442C">
        <w:rPr>
          <w:b/>
        </w:rPr>
        <w:t>MÍSTOPŘEDSEDA OKRESNÍHO SOUDU - úsek trestní</w:t>
      </w:r>
      <w:r w:rsidR="00307382">
        <w:rPr>
          <w:b/>
        </w:rPr>
        <w:t xml:space="preserve"> </w:t>
      </w:r>
    </w:p>
    <w:p w:rsidR="008C27AB" w:rsidRPr="00CD442C" w:rsidRDefault="008C27AB" w:rsidP="0096702B">
      <w:pPr>
        <w:spacing w:after="0"/>
        <w:rPr>
          <w:b/>
        </w:rPr>
      </w:pPr>
      <w:r w:rsidRPr="00CD442C">
        <w:rPr>
          <w:b/>
        </w:rPr>
        <w:t xml:space="preserve">JUDr. Petr </w:t>
      </w:r>
      <w:r w:rsidRPr="002A2B33">
        <w:rPr>
          <w:b/>
          <w:spacing w:val="40"/>
        </w:rPr>
        <w:t xml:space="preserve">Prašivka </w:t>
      </w:r>
    </w:p>
    <w:p w:rsidR="008C27AB" w:rsidRDefault="008C27AB" w:rsidP="00CD442C">
      <w:pPr>
        <w:pStyle w:val="Odstavecseseznamem"/>
        <w:numPr>
          <w:ilvl w:val="0"/>
          <w:numId w:val="4"/>
        </w:numPr>
        <w:ind w:left="851" w:hanging="491"/>
      </w:pPr>
      <w:r>
        <w:t>zajišťuje řízení, kontrolu a organizaci trestního úseku včetně dozorové činnosti</w:t>
      </w:r>
    </w:p>
    <w:p w:rsidR="008C27AB" w:rsidRDefault="008C27AB" w:rsidP="00CD442C">
      <w:pPr>
        <w:pStyle w:val="Odstavecseseznamem"/>
        <w:numPr>
          <w:ilvl w:val="0"/>
          <w:numId w:val="4"/>
        </w:numPr>
        <w:ind w:left="851" w:hanging="491"/>
      </w:pPr>
      <w:r>
        <w:t>vykonává funkci soudce v rozsahu stanoveném tímto rozvrhem práce</w:t>
      </w:r>
    </w:p>
    <w:p w:rsidR="008C27AB" w:rsidRDefault="008C27AB" w:rsidP="00CD442C">
      <w:pPr>
        <w:pStyle w:val="Odstavecseseznamem"/>
        <w:numPr>
          <w:ilvl w:val="0"/>
          <w:numId w:val="4"/>
        </w:numPr>
        <w:ind w:left="851" w:hanging="491"/>
      </w:pPr>
      <w:r>
        <w:t>vede evidenci judikatury a právní literatury</w:t>
      </w:r>
    </w:p>
    <w:p w:rsidR="008C27AB" w:rsidRDefault="008C27AB" w:rsidP="008C27AB"/>
    <w:p w:rsidR="008C27AB" w:rsidRPr="00CD442C" w:rsidRDefault="008C27AB" w:rsidP="00207A1D">
      <w:pPr>
        <w:spacing w:after="0"/>
        <w:rPr>
          <w:b/>
        </w:rPr>
      </w:pPr>
      <w:r w:rsidRPr="00CD442C">
        <w:rPr>
          <w:b/>
        </w:rPr>
        <w:t>TISKOVÝ MLUVČÍ</w:t>
      </w:r>
    </w:p>
    <w:p w:rsidR="008C27AB" w:rsidRPr="00CD442C" w:rsidRDefault="008C27AB" w:rsidP="008C27AB">
      <w:pPr>
        <w:rPr>
          <w:b/>
        </w:rPr>
      </w:pPr>
      <w:r w:rsidRPr="00CD442C">
        <w:rPr>
          <w:b/>
        </w:rPr>
        <w:t xml:space="preserve">Mgr. David </w:t>
      </w:r>
      <w:r w:rsidRPr="002A2B33">
        <w:rPr>
          <w:b/>
          <w:spacing w:val="40"/>
        </w:rPr>
        <w:t>Mařádek</w:t>
      </w:r>
    </w:p>
    <w:p w:rsidR="008C27AB" w:rsidRDefault="008C27AB" w:rsidP="00CD442C">
      <w:pPr>
        <w:pStyle w:val="Odstavecseseznamem"/>
        <w:numPr>
          <w:ilvl w:val="0"/>
          <w:numId w:val="4"/>
        </w:numPr>
        <w:ind w:left="851" w:hanging="491"/>
      </w:pPr>
      <w:r>
        <w:t xml:space="preserve">řídí oblast mediální politiky, zabezpečuje tvorbu koncepce a strategie v této oblasti </w:t>
      </w:r>
    </w:p>
    <w:p w:rsidR="008C27AB" w:rsidRDefault="008C27AB" w:rsidP="00CD442C">
      <w:pPr>
        <w:pStyle w:val="Odstavecseseznamem"/>
        <w:numPr>
          <w:ilvl w:val="0"/>
          <w:numId w:val="4"/>
        </w:numPr>
        <w:ind w:left="851" w:hanging="491"/>
      </w:pPr>
      <w:r>
        <w:t xml:space="preserve">zajišťuje informační, publicistické a tiskové vztahy k veřejnosti, hromadným sdělovacím prostředkům a zpravodajským agenturám </w:t>
      </w:r>
    </w:p>
    <w:p w:rsidR="008C27AB" w:rsidRDefault="008C27AB" w:rsidP="00CD442C">
      <w:pPr>
        <w:pStyle w:val="Odstavecseseznamem"/>
        <w:numPr>
          <w:ilvl w:val="0"/>
          <w:numId w:val="4"/>
        </w:numPr>
        <w:ind w:left="851" w:hanging="491"/>
      </w:pPr>
      <w:r>
        <w:t xml:space="preserve">vytváří mediální politiku a koncepci </w:t>
      </w:r>
    </w:p>
    <w:p w:rsidR="008C27AB" w:rsidRDefault="008C27AB" w:rsidP="00CD442C">
      <w:pPr>
        <w:pStyle w:val="Odstavecseseznamem"/>
        <w:numPr>
          <w:ilvl w:val="0"/>
          <w:numId w:val="4"/>
        </w:numPr>
        <w:ind w:left="851" w:hanging="491"/>
      </w:pPr>
      <w:r>
        <w:t>vystupuje v hromadných sdělovacích prostředcích a publikuje tiskové materiály v tištěných médiích</w:t>
      </w:r>
    </w:p>
    <w:p w:rsidR="00207A1D" w:rsidRDefault="008C27AB" w:rsidP="00207A1D">
      <w:pPr>
        <w:pStyle w:val="Odstavecseseznamem"/>
        <w:numPr>
          <w:ilvl w:val="0"/>
          <w:numId w:val="4"/>
        </w:numPr>
        <w:ind w:left="851" w:hanging="491"/>
        <w:jc w:val="left"/>
      </w:pPr>
      <w:r>
        <w:t>vyřizuje žádosti o poskytnutí informací dle zák. č. 106/99 Sb.</w:t>
      </w:r>
      <w:r w:rsidR="00503FFD">
        <w:t>,</w:t>
      </w:r>
      <w:r>
        <w:t xml:space="preserve"> v platném znění</w:t>
      </w:r>
      <w:r w:rsidR="00207A1D">
        <w:br w:type="page"/>
      </w:r>
    </w:p>
    <w:p w:rsidR="008C27AB" w:rsidRPr="00CD442C" w:rsidRDefault="008C27AB" w:rsidP="00207A1D">
      <w:pPr>
        <w:spacing w:after="0"/>
        <w:rPr>
          <w:b/>
        </w:rPr>
      </w:pPr>
      <w:r w:rsidRPr="00CD442C">
        <w:rPr>
          <w:b/>
        </w:rPr>
        <w:t xml:space="preserve">ŘEDITELKA SPRÁVY SOUDU </w:t>
      </w:r>
    </w:p>
    <w:p w:rsidR="008C27AB" w:rsidRPr="00CD442C" w:rsidRDefault="008C27AB" w:rsidP="002C790F">
      <w:pPr>
        <w:spacing w:after="0"/>
        <w:rPr>
          <w:b/>
        </w:rPr>
      </w:pPr>
      <w:r w:rsidRPr="00CD442C">
        <w:rPr>
          <w:b/>
        </w:rPr>
        <w:t xml:space="preserve">Mgr. Jana </w:t>
      </w:r>
      <w:r w:rsidRPr="00263A45">
        <w:rPr>
          <w:b/>
          <w:spacing w:val="40"/>
        </w:rPr>
        <w:t>Ševčíková</w:t>
      </w:r>
    </w:p>
    <w:p w:rsidR="008C27AB" w:rsidRPr="009C3B3D" w:rsidRDefault="008C27AB" w:rsidP="008C27AB">
      <w:pPr>
        <w:rPr>
          <w:b/>
        </w:rPr>
      </w:pPr>
      <w:r w:rsidRPr="009C3B3D">
        <w:rPr>
          <w:b/>
        </w:rPr>
        <w:t xml:space="preserve">Zástupce – Miroslava Kubečková, Karla Mertová </w:t>
      </w:r>
    </w:p>
    <w:p w:rsidR="008C27AB" w:rsidRDefault="008C27AB" w:rsidP="00CD442C">
      <w:pPr>
        <w:pStyle w:val="Odstavecseseznamem"/>
        <w:numPr>
          <w:ilvl w:val="0"/>
          <w:numId w:val="4"/>
        </w:numPr>
        <w:ind w:left="851" w:hanging="491"/>
      </w:pPr>
      <w:r>
        <w:t xml:space="preserve">zajišťuje provoz soudu po stránce hospodářské, materiální a finanční dle/§ 122a) § 127 odst. 4 písm. a – d) zák. č. 6/2002 Sb., v platném znění  </w:t>
      </w:r>
    </w:p>
    <w:p w:rsidR="008C27AB" w:rsidRDefault="008C27AB" w:rsidP="00CD442C">
      <w:pPr>
        <w:pStyle w:val="Odstavecseseznamem"/>
        <w:numPr>
          <w:ilvl w:val="0"/>
          <w:numId w:val="4"/>
        </w:numPr>
        <w:ind w:left="851" w:hanging="491"/>
      </w:pPr>
      <w:r>
        <w:t xml:space="preserve">odpovídá za rozpočet okresního soudu </w:t>
      </w:r>
    </w:p>
    <w:p w:rsidR="008C27AB" w:rsidRDefault="008C27AB" w:rsidP="00CD442C">
      <w:pPr>
        <w:pStyle w:val="Odstavecseseznamem"/>
        <w:numPr>
          <w:ilvl w:val="0"/>
          <w:numId w:val="4"/>
        </w:numPr>
        <w:ind w:left="851" w:hanging="491"/>
      </w:pPr>
      <w:r>
        <w:t>zajišťuje kompletní ekonomickou a rozborovou činnost</w:t>
      </w:r>
    </w:p>
    <w:p w:rsidR="008C27AB" w:rsidRDefault="008C27AB" w:rsidP="00CD442C">
      <w:pPr>
        <w:pStyle w:val="Odstavecseseznamem"/>
        <w:numPr>
          <w:ilvl w:val="0"/>
          <w:numId w:val="4"/>
        </w:numPr>
        <w:ind w:left="851" w:hanging="491"/>
      </w:pPr>
      <w:r>
        <w:t>řídí personální věci včetně systemizace a mzdovou agendu zaměstnanců soudu s výjimkou soudců</w:t>
      </w:r>
    </w:p>
    <w:p w:rsidR="008C27AB" w:rsidRDefault="008C27AB" w:rsidP="00CD442C">
      <w:pPr>
        <w:pStyle w:val="Odstavecseseznamem"/>
        <w:numPr>
          <w:ilvl w:val="0"/>
          <w:numId w:val="4"/>
        </w:numPr>
        <w:ind w:left="851" w:hanging="491"/>
      </w:pPr>
      <w:r>
        <w:t xml:space="preserve">zajišťuje řádný chod soudních kanceláří ve výkonu a správě soudu  </w:t>
      </w:r>
    </w:p>
    <w:p w:rsidR="008C27AB" w:rsidRDefault="008C27AB" w:rsidP="00CD442C">
      <w:pPr>
        <w:pStyle w:val="Odstavecseseznamem"/>
        <w:numPr>
          <w:ilvl w:val="0"/>
          <w:numId w:val="4"/>
        </w:numPr>
        <w:ind w:left="851" w:hanging="491"/>
      </w:pPr>
      <w:r>
        <w:t xml:space="preserve">řídí, kontroluje a organizuje činnost správy soudu a plní další úkoly související s výkonem státní správy dle z. č. 218/2000 Sb., o rozpočtových pravidlech a o změně některých souvisejících zákonů, z. č. 219/2000 Sb., o majetku České </w:t>
      </w:r>
      <w:r w:rsidR="007D2818">
        <w:t>republiky a jejím vystupování v </w:t>
      </w:r>
      <w:r>
        <w:t xml:space="preserve">právních vztazích aj.  </w:t>
      </w:r>
    </w:p>
    <w:p w:rsidR="008C27AB" w:rsidRDefault="008C27AB" w:rsidP="00CD442C">
      <w:pPr>
        <w:pStyle w:val="Odstavecseseznamem"/>
        <w:numPr>
          <w:ilvl w:val="0"/>
          <w:numId w:val="4"/>
        </w:numPr>
        <w:ind w:left="851" w:hanging="491"/>
      </w:pPr>
      <w:r>
        <w:t xml:space="preserve">rozhoduje o odpisu daňových nedoplatků a o jednostranném upuštění od vymáhání nedaňových pohledávek do výše 20 tis. Kč </w:t>
      </w:r>
    </w:p>
    <w:p w:rsidR="008C27AB" w:rsidRDefault="008C27AB" w:rsidP="00CD442C">
      <w:pPr>
        <w:pStyle w:val="Odstavecseseznamem"/>
        <w:numPr>
          <w:ilvl w:val="0"/>
          <w:numId w:val="4"/>
        </w:numPr>
        <w:ind w:left="851" w:hanging="491"/>
      </w:pPr>
      <w:r>
        <w:t xml:space="preserve">kontroluje a řídí zpracování investičních záměrů a veřejných zakázek, vykonává funkci správce organizační struktury OJ RISPR (OSS)  </w:t>
      </w:r>
    </w:p>
    <w:p w:rsidR="008C27AB" w:rsidRDefault="008C27AB" w:rsidP="00CD442C">
      <w:pPr>
        <w:pStyle w:val="Odstavecseseznamem"/>
        <w:numPr>
          <w:ilvl w:val="0"/>
          <w:numId w:val="4"/>
        </w:numPr>
        <w:ind w:left="851" w:hanging="491"/>
      </w:pPr>
      <w:r>
        <w:t xml:space="preserve">odpovídá za evidenci uložených směnek na správě soudu </w:t>
      </w:r>
    </w:p>
    <w:p w:rsidR="008C27AB" w:rsidRDefault="008C27AB" w:rsidP="00CD442C">
      <w:pPr>
        <w:pStyle w:val="Odstavecseseznamem"/>
        <w:numPr>
          <w:ilvl w:val="0"/>
          <w:numId w:val="4"/>
        </w:numPr>
        <w:ind w:left="851" w:hanging="491"/>
      </w:pPr>
      <w:r>
        <w:t xml:space="preserve">vykonává funkci příkazce a kontrolní činnost v souladu se zákonem č. 320/2001 Sb. </w:t>
      </w:r>
      <w:r w:rsidR="00CD442C">
        <w:t>a </w:t>
      </w:r>
      <w:r>
        <w:t>předběžnou kontrolu dle vyhl. 416/2004 Sb., o finanční kontrole</w:t>
      </w:r>
    </w:p>
    <w:p w:rsidR="008C27AB" w:rsidRDefault="008C27AB" w:rsidP="00CD442C">
      <w:pPr>
        <w:pStyle w:val="Odstavecseseznamem"/>
        <w:numPr>
          <w:ilvl w:val="0"/>
          <w:numId w:val="4"/>
        </w:numPr>
        <w:ind w:left="851" w:hanging="491"/>
      </w:pPr>
      <w:r>
        <w:t>schvaluje data zveřejňována na webu OPEN DATA české justice</w:t>
      </w:r>
    </w:p>
    <w:p w:rsidR="008C27AB" w:rsidRDefault="008C27AB" w:rsidP="00CD442C">
      <w:pPr>
        <w:pStyle w:val="Odstavecseseznamem"/>
        <w:numPr>
          <w:ilvl w:val="0"/>
          <w:numId w:val="4"/>
        </w:numPr>
        <w:ind w:left="851" w:hanging="491"/>
      </w:pPr>
      <w:r>
        <w:t>působí jako členka týmu u Krajského soudu v Ostravě zabývající se tvorbou koncepce, organizace a systematizace, personalistiky, odměňování, přípravy a vzdělávání zaměstnanců</w:t>
      </w:r>
    </w:p>
    <w:p w:rsidR="008C27AB" w:rsidRDefault="008C27AB" w:rsidP="00CD442C">
      <w:pPr>
        <w:pStyle w:val="Odstavecseseznamem"/>
        <w:numPr>
          <w:ilvl w:val="0"/>
          <w:numId w:val="4"/>
        </w:numPr>
        <w:ind w:left="851" w:hanging="491"/>
      </w:pPr>
      <w:r>
        <w:t xml:space="preserve">vyřizuje žádosti subjektů o informace v souvislosti s obecným nařízením Evropského parlamentu a Rady (EU) 2016/679 ze dne 27. dubna </w:t>
      </w:r>
      <w:r w:rsidR="007D2818">
        <w:t>2016 o ochraně fyzických osob v </w:t>
      </w:r>
      <w:r>
        <w:t>souvislosti se zpracováním osobních údajů a o volném pohybu těchto údajů</w:t>
      </w:r>
    </w:p>
    <w:p w:rsidR="008C27AB" w:rsidRDefault="008C27AB" w:rsidP="008C27AB"/>
    <w:p w:rsidR="008C27AB" w:rsidRPr="00D85E62" w:rsidRDefault="008C27AB" w:rsidP="00207A1D">
      <w:pPr>
        <w:spacing w:after="0"/>
        <w:rPr>
          <w:b/>
        </w:rPr>
      </w:pPr>
      <w:r w:rsidRPr="00D85E62">
        <w:rPr>
          <w:b/>
        </w:rPr>
        <w:t>DOZORČÍ ÚŘEDNICE</w:t>
      </w:r>
    </w:p>
    <w:p w:rsidR="008C27AB" w:rsidRPr="00D85E62" w:rsidRDefault="008C27AB" w:rsidP="00207A1D">
      <w:pPr>
        <w:spacing w:after="0"/>
        <w:rPr>
          <w:b/>
        </w:rPr>
      </w:pPr>
      <w:r w:rsidRPr="00D85E62">
        <w:rPr>
          <w:b/>
        </w:rPr>
        <w:t xml:space="preserve">Ing. Věra </w:t>
      </w:r>
      <w:r w:rsidRPr="00263A45">
        <w:rPr>
          <w:b/>
          <w:spacing w:val="40"/>
        </w:rPr>
        <w:t>Brabcová</w:t>
      </w:r>
    </w:p>
    <w:p w:rsidR="008C27AB" w:rsidRPr="009C3B3D" w:rsidRDefault="008C27AB" w:rsidP="008C27AB">
      <w:pPr>
        <w:rPr>
          <w:b/>
        </w:rPr>
      </w:pPr>
      <w:r w:rsidRPr="009C3B3D">
        <w:rPr>
          <w:b/>
        </w:rPr>
        <w:t>Zástupce - Jana Havláková</w:t>
      </w:r>
    </w:p>
    <w:p w:rsidR="008C27AB" w:rsidRDefault="008C27AB" w:rsidP="00D85E62">
      <w:pPr>
        <w:pStyle w:val="Odstavecseseznamem"/>
        <w:numPr>
          <w:ilvl w:val="0"/>
          <w:numId w:val="4"/>
        </w:numPr>
        <w:ind w:left="851" w:hanging="491"/>
      </w:pPr>
      <w:r>
        <w:t xml:space="preserve">vykonává dozorovou činnost – dohled nad řádným chodem soudních kanceláří jednotlivých úseku soudu, podatelny, spisovny, provádí kontrolu práce administrativních pracovníků </w:t>
      </w:r>
    </w:p>
    <w:p w:rsidR="008C27AB" w:rsidRDefault="008C27AB" w:rsidP="00D85E62">
      <w:pPr>
        <w:pStyle w:val="Odstavecseseznamem"/>
        <w:numPr>
          <w:ilvl w:val="0"/>
          <w:numId w:val="4"/>
        </w:numPr>
        <w:ind w:left="851" w:hanging="491"/>
      </w:pPr>
      <w:r>
        <w:t>namátkově jednou ročně kontroluje správnost zápisů v rejstřících a ostatních evidenčních pomůckách, sleduje novelizace předpisů týkajících se chodu soudních kanceláří a zpracování spisové agendy a v potřebném rozsahu o těchto informuje příslušné zaměstnance</w:t>
      </w:r>
    </w:p>
    <w:p w:rsidR="008C27AB" w:rsidRDefault="008C27AB" w:rsidP="00D85E62">
      <w:pPr>
        <w:pStyle w:val="Odstavecseseznamem"/>
        <w:numPr>
          <w:ilvl w:val="0"/>
          <w:numId w:val="4"/>
        </w:numPr>
        <w:ind w:left="851" w:hanging="491"/>
      </w:pPr>
      <w:r>
        <w:t>zpracovává výkaznictví soudu pomocí programu CSLAV, seznam statistických listů /SOSL/ pro krajský soud včetně kontroly odeslaných statistických listů C, T, R, O do datového skladu CSLAV</w:t>
      </w:r>
    </w:p>
    <w:p w:rsidR="008C27AB" w:rsidRDefault="008C27AB" w:rsidP="00D85E62">
      <w:pPr>
        <w:pStyle w:val="Odstavecseseznamem"/>
        <w:numPr>
          <w:ilvl w:val="0"/>
          <w:numId w:val="4"/>
        </w:numPr>
        <w:ind w:left="851" w:hanging="491"/>
      </w:pPr>
      <w:r>
        <w:t>provádí zpracování vzorů dokumentů – ISAS, IRES</w:t>
      </w:r>
    </w:p>
    <w:p w:rsidR="008C27AB" w:rsidRDefault="008C27AB" w:rsidP="00D85E62">
      <w:pPr>
        <w:pStyle w:val="Odstavecseseznamem"/>
        <w:numPr>
          <w:ilvl w:val="0"/>
          <w:numId w:val="4"/>
        </w:numPr>
        <w:ind w:left="851" w:hanging="491"/>
      </w:pPr>
      <w:r>
        <w:t>provádí metodickou činnost při zpracování vzorů dokumentů APSTR</w:t>
      </w:r>
    </w:p>
    <w:p w:rsidR="008C27AB" w:rsidRDefault="008C27AB" w:rsidP="00D85E62">
      <w:pPr>
        <w:pStyle w:val="Odstavecseseznamem"/>
        <w:numPr>
          <w:ilvl w:val="0"/>
          <w:numId w:val="4"/>
        </w:numPr>
        <w:ind w:left="851" w:hanging="491"/>
      </w:pPr>
      <w:r>
        <w:t>vykonává inventarizační činnost na úseku správy soudu</w:t>
      </w:r>
    </w:p>
    <w:p w:rsidR="008C27AB" w:rsidRDefault="008C27AB" w:rsidP="00D85E62">
      <w:pPr>
        <w:pStyle w:val="Odstavecseseznamem"/>
        <w:numPr>
          <w:ilvl w:val="0"/>
          <w:numId w:val="4"/>
        </w:numPr>
        <w:ind w:left="851" w:hanging="491"/>
      </w:pPr>
      <w:r>
        <w:t>poskytování součinnosti orgánům dle zvláštních předpisů, tj. soudům, Policii ČR, probační a</w:t>
      </w:r>
      <w:r w:rsidR="00D85E62">
        <w:t> </w:t>
      </w:r>
      <w:r>
        <w:t>mediační službě, správcům konkurzní podstaty, insolvenčním správcům, finančnímu úřadu (z. č. 337/1992 Sb.)</w:t>
      </w:r>
    </w:p>
    <w:p w:rsidR="008C27AB" w:rsidRDefault="008C27AB" w:rsidP="00D85E62">
      <w:pPr>
        <w:pStyle w:val="Odstavecseseznamem"/>
        <w:numPr>
          <w:ilvl w:val="0"/>
          <w:numId w:val="4"/>
        </w:numPr>
        <w:ind w:left="851" w:hanging="491"/>
      </w:pPr>
      <w:r>
        <w:t>vyřizuje žádosti subjektů o informace v souvislosti s obecným nařízením Evropského parlamentu a Rady (EU) 2016/679 ze dne 27. dubna 2016 o ochraně fyzických osob v</w:t>
      </w:r>
      <w:r w:rsidR="00D85E62">
        <w:t> </w:t>
      </w:r>
      <w:r>
        <w:t>souvislosti se zpracováním osobních údajů a o volném pohybu těchto údajů</w:t>
      </w:r>
    </w:p>
    <w:p w:rsidR="008C27AB" w:rsidRPr="00D85E62" w:rsidRDefault="008C27AB" w:rsidP="00207A1D">
      <w:pPr>
        <w:spacing w:after="0"/>
        <w:rPr>
          <w:b/>
        </w:rPr>
      </w:pPr>
      <w:r w:rsidRPr="00D85E62">
        <w:rPr>
          <w:b/>
        </w:rPr>
        <w:t>SRÁVKYNĚ APLIKACE</w:t>
      </w:r>
    </w:p>
    <w:p w:rsidR="008C27AB" w:rsidRPr="00D85E62" w:rsidRDefault="008C27AB" w:rsidP="00207A1D">
      <w:pPr>
        <w:spacing w:after="0"/>
        <w:rPr>
          <w:b/>
        </w:rPr>
      </w:pPr>
      <w:r w:rsidRPr="00D85E62">
        <w:rPr>
          <w:b/>
        </w:rPr>
        <w:t xml:space="preserve">Jana </w:t>
      </w:r>
      <w:r w:rsidRPr="00263A45">
        <w:rPr>
          <w:b/>
          <w:spacing w:val="40"/>
        </w:rPr>
        <w:t>Havláková</w:t>
      </w:r>
    </w:p>
    <w:p w:rsidR="008C27AB" w:rsidRPr="009C3B3D" w:rsidRDefault="008C27AB" w:rsidP="008C27AB">
      <w:pPr>
        <w:rPr>
          <w:b/>
        </w:rPr>
      </w:pPr>
      <w:r w:rsidRPr="009C3B3D">
        <w:rPr>
          <w:b/>
        </w:rPr>
        <w:t>Zástupce - Ing. Věra Brabcová</w:t>
      </w:r>
    </w:p>
    <w:p w:rsidR="008C27AB" w:rsidRDefault="008C27AB" w:rsidP="00D85E62">
      <w:pPr>
        <w:pStyle w:val="Odstavecseseznamem"/>
        <w:numPr>
          <w:ilvl w:val="0"/>
          <w:numId w:val="4"/>
        </w:numPr>
        <w:ind w:left="851" w:hanging="491"/>
      </w:pPr>
      <w:r>
        <w:t>provádí úkony správce všech aplikací používaných u soudu, tj. v programech ISAS, IRES,</w:t>
      </w:r>
      <w:r w:rsidR="00185BEB">
        <w:t xml:space="preserve"> CEPR -</w:t>
      </w:r>
      <w:r>
        <w:t xml:space="preserve"> </w:t>
      </w:r>
      <w:r w:rsidR="00185BEB">
        <w:rPr>
          <w:color w:val="00B050"/>
        </w:rPr>
        <w:t xml:space="preserve"> </w:t>
      </w:r>
      <w:r w:rsidR="00185BEB" w:rsidRPr="00B07B9D">
        <w:t>provádí správu a údržbu těchto systémů</w:t>
      </w:r>
      <w:r w:rsidR="00185BEB">
        <w:rPr>
          <w:color w:val="00B050"/>
        </w:rPr>
        <w:t xml:space="preserve"> </w:t>
      </w:r>
      <w:r>
        <w:t>(hodnoty v číselnících, definice uživatelů, definování vzorů dokumentů, přístupová práva, nastavení rozvrhu práce, automatické přidělování nápadu, atd.)</w:t>
      </w:r>
    </w:p>
    <w:p w:rsidR="00B07B9D" w:rsidRPr="00B07B9D" w:rsidRDefault="008C27AB" w:rsidP="00B07B9D">
      <w:pPr>
        <w:pStyle w:val="Odstavecseseznamem"/>
        <w:numPr>
          <w:ilvl w:val="0"/>
          <w:numId w:val="4"/>
        </w:numPr>
        <w:ind w:left="851" w:hanging="491"/>
      </w:pPr>
      <w:r>
        <w:t>provádí metodickou činnost základních registrů – AISEO, CEO, CESO, RT, CEVO, APSTR, atd.</w:t>
      </w:r>
      <w:r w:rsidR="00B07B9D">
        <w:t xml:space="preserve">, </w:t>
      </w:r>
      <w:r w:rsidR="00B07B9D" w:rsidRPr="00B07B9D">
        <w:t>vede evidenci zaměstnanců pověřených přístupem do informačních systémů (CEO, CESO, CEV)</w:t>
      </w:r>
    </w:p>
    <w:p w:rsidR="00185BEB" w:rsidRPr="00B07B9D" w:rsidRDefault="00185BEB" w:rsidP="00D85E62">
      <w:pPr>
        <w:pStyle w:val="Odstavecseseznamem"/>
        <w:numPr>
          <w:ilvl w:val="0"/>
          <w:numId w:val="4"/>
        </w:numPr>
        <w:ind w:left="851" w:hanging="491"/>
      </w:pPr>
      <w:r w:rsidRPr="00B07B9D">
        <w:t>poskytuje konzultace uživatelům systému, provádí jejich školení</w:t>
      </w:r>
    </w:p>
    <w:p w:rsidR="008C27AB" w:rsidRDefault="008C27AB" w:rsidP="00D85E62">
      <w:pPr>
        <w:pStyle w:val="Odstavecseseznamem"/>
        <w:numPr>
          <w:ilvl w:val="0"/>
          <w:numId w:val="4"/>
        </w:numPr>
        <w:ind w:left="851" w:hanging="491"/>
      </w:pPr>
      <w:r>
        <w:t>provádí údržbu seznamu jmen</w:t>
      </w:r>
    </w:p>
    <w:p w:rsidR="008C27AB" w:rsidRDefault="008C27AB" w:rsidP="00D85E62">
      <w:pPr>
        <w:pStyle w:val="Odstavecseseznamem"/>
        <w:numPr>
          <w:ilvl w:val="0"/>
          <w:numId w:val="4"/>
        </w:numPr>
        <w:ind w:left="851" w:hanging="491"/>
      </w:pPr>
      <w:r>
        <w:t>provádí kontrolu infoDesky</w:t>
      </w:r>
    </w:p>
    <w:p w:rsidR="008C27AB" w:rsidRDefault="008C27AB" w:rsidP="00D85E62">
      <w:pPr>
        <w:pStyle w:val="Odstavecseseznamem"/>
        <w:numPr>
          <w:ilvl w:val="0"/>
          <w:numId w:val="4"/>
        </w:numPr>
        <w:ind w:left="851" w:hanging="491"/>
      </w:pPr>
      <w:r>
        <w:t>provádí kontrolu oprávnění přístupů uživatelů do CEO</w:t>
      </w:r>
    </w:p>
    <w:p w:rsidR="008C27AB" w:rsidRDefault="008C27AB" w:rsidP="00D85E62">
      <w:pPr>
        <w:pStyle w:val="Odstavecseseznamem"/>
        <w:numPr>
          <w:ilvl w:val="0"/>
          <w:numId w:val="4"/>
        </w:numPr>
        <w:ind w:left="851" w:hanging="491"/>
      </w:pPr>
      <w:r>
        <w:t>připravuje seznamy, zajišťuje a vykonává roční skartaci (skartační řízení), dále kontrolu dodržování povinností na úseku archivnictví a výkonu spisové služby</w:t>
      </w:r>
    </w:p>
    <w:p w:rsidR="008C27AB" w:rsidRDefault="008C27AB" w:rsidP="00D85E62">
      <w:pPr>
        <w:pStyle w:val="Odstavecseseznamem"/>
        <w:numPr>
          <w:ilvl w:val="0"/>
          <w:numId w:val="4"/>
        </w:numPr>
        <w:ind w:left="851" w:hanging="491"/>
      </w:pPr>
      <w:r>
        <w:t>úzce spolupracuje s dozorčí úřednicí</w:t>
      </w:r>
    </w:p>
    <w:p w:rsidR="008C27AB" w:rsidRDefault="008C27AB" w:rsidP="008C27AB"/>
    <w:p w:rsidR="008C27AB" w:rsidRPr="00D85E62" w:rsidRDefault="008C27AB" w:rsidP="00207A1D">
      <w:pPr>
        <w:spacing w:after="0"/>
        <w:rPr>
          <w:b/>
        </w:rPr>
      </w:pPr>
      <w:r w:rsidRPr="00D85E62">
        <w:rPr>
          <w:b/>
        </w:rPr>
        <w:t>BEZPEČNOSTNÍ ŘEDITEL A ZPRACOVATEL INVESTIČNÍCH ZÁMĚRŮ</w:t>
      </w:r>
    </w:p>
    <w:p w:rsidR="008C27AB" w:rsidRPr="00D85E62" w:rsidRDefault="008C27AB" w:rsidP="00207A1D">
      <w:pPr>
        <w:spacing w:after="0"/>
        <w:rPr>
          <w:b/>
        </w:rPr>
      </w:pPr>
      <w:r w:rsidRPr="00D85E62">
        <w:rPr>
          <w:b/>
        </w:rPr>
        <w:t>Vítězslav</w:t>
      </w:r>
      <w:r w:rsidRPr="00263A45">
        <w:rPr>
          <w:b/>
          <w:spacing w:val="40"/>
        </w:rPr>
        <w:t xml:space="preserve"> Schenk</w:t>
      </w:r>
    </w:p>
    <w:p w:rsidR="00A74AC0" w:rsidRPr="00A74AC0" w:rsidRDefault="008C27AB" w:rsidP="00A74AC0">
      <w:pPr>
        <w:spacing w:after="0"/>
        <w:rPr>
          <w:b/>
        </w:rPr>
      </w:pPr>
      <w:r w:rsidRPr="00A74AC0">
        <w:rPr>
          <w:b/>
        </w:rPr>
        <w:t>Zástupce - Dagmar Wiesiolá - pro zápis do rejstříku utajovaných skutečností</w:t>
      </w:r>
      <w:r w:rsidR="00D85E62" w:rsidRPr="00A74AC0">
        <w:rPr>
          <w:b/>
        </w:rPr>
        <w:t xml:space="preserve"> </w:t>
      </w:r>
    </w:p>
    <w:p w:rsidR="008C27AB" w:rsidRDefault="00A74AC0" w:rsidP="00A74AC0">
      <w:pPr>
        <w:tabs>
          <w:tab w:val="left" w:pos="993"/>
        </w:tabs>
      </w:pPr>
      <w:r w:rsidRPr="00A74AC0">
        <w:rPr>
          <w:b/>
        </w:rPr>
        <w:tab/>
      </w:r>
      <w:r w:rsidR="008C27AB" w:rsidRPr="00A74AC0">
        <w:rPr>
          <w:b/>
        </w:rPr>
        <w:t>Stanislav Friedl - ve věcech majetkových</w:t>
      </w:r>
      <w:r w:rsidR="008C27AB">
        <w:t xml:space="preserve"> </w:t>
      </w:r>
    </w:p>
    <w:p w:rsidR="008C27AB" w:rsidRDefault="008C27AB" w:rsidP="00D85E62">
      <w:pPr>
        <w:pStyle w:val="Odstavecseseznamem"/>
        <w:numPr>
          <w:ilvl w:val="0"/>
          <w:numId w:val="4"/>
        </w:numPr>
        <w:ind w:left="851" w:hanging="491"/>
      </w:pPr>
      <w:r>
        <w:t xml:space="preserve">komplexní zajišťování ochrany utajovaných skutečností dle </w:t>
      </w:r>
      <w:r w:rsidR="007D2818">
        <w:t>u</w:t>
      </w:r>
      <w:r>
        <w:t>s</w:t>
      </w:r>
      <w:r w:rsidR="00846785">
        <w:t>t. zák. č. 412/2005 Sb. a</w:t>
      </w:r>
      <w:r w:rsidR="007D2818">
        <w:t> </w:t>
      </w:r>
      <w:r>
        <w:t>příprava podkladů pro provádění bezpečnostních prověrek včetně skutečného řízení</w:t>
      </w:r>
    </w:p>
    <w:p w:rsidR="008C27AB" w:rsidRDefault="008C27AB" w:rsidP="00D85E62">
      <w:pPr>
        <w:pStyle w:val="Odstavecseseznamem"/>
        <w:numPr>
          <w:ilvl w:val="0"/>
          <w:numId w:val="4"/>
        </w:numPr>
        <w:ind w:left="851" w:hanging="491"/>
      </w:pPr>
      <w:r>
        <w:t>zápis do rejstříku utajovaných skutečností a sledování bankovních účtů dle vyhl. č. 529/2005 Sb. včetně sestavení měsíčního výkazu</w:t>
      </w:r>
    </w:p>
    <w:p w:rsidR="008C27AB" w:rsidRDefault="008C27AB" w:rsidP="00D85E62">
      <w:pPr>
        <w:pStyle w:val="Odstavecseseznamem"/>
        <w:numPr>
          <w:ilvl w:val="0"/>
          <w:numId w:val="4"/>
        </w:numPr>
        <w:ind w:left="851" w:hanging="491"/>
      </w:pPr>
      <w:r>
        <w:t>komplexní zajišťování metodických, organizačních, řídících a kontrolních činností v oblasti bezpečnosti a zdravotní nezávadnosti pracovního prostředí</w:t>
      </w:r>
    </w:p>
    <w:p w:rsidR="008C27AB" w:rsidRDefault="008C27AB" w:rsidP="00D85E62">
      <w:pPr>
        <w:pStyle w:val="Odstavecseseznamem"/>
        <w:numPr>
          <w:ilvl w:val="0"/>
          <w:numId w:val="4"/>
        </w:numPr>
        <w:ind w:left="851" w:hanging="491"/>
      </w:pPr>
      <w:r>
        <w:t>souhrnné zpracování předepsané požární dokumentace a dokumentace pro krizové stavy, zpracovávání územního havarijního plánu a krizového plánu organizace</w:t>
      </w:r>
    </w:p>
    <w:p w:rsidR="008C27AB" w:rsidRDefault="008C27AB" w:rsidP="00D85E62">
      <w:pPr>
        <w:pStyle w:val="Odstavecseseznamem"/>
        <w:numPr>
          <w:ilvl w:val="0"/>
          <w:numId w:val="4"/>
        </w:numPr>
        <w:ind w:left="851" w:hanging="491"/>
      </w:pPr>
      <w:r>
        <w:t>zajišťování připravenosti na mimořádné události a krizové stavy</w:t>
      </w:r>
    </w:p>
    <w:p w:rsidR="008C27AB" w:rsidRDefault="008C27AB" w:rsidP="00D85E62">
      <w:pPr>
        <w:pStyle w:val="Odstavecseseznamem"/>
        <w:numPr>
          <w:ilvl w:val="0"/>
          <w:numId w:val="4"/>
        </w:numPr>
        <w:ind w:left="851" w:hanging="491"/>
      </w:pPr>
      <w:r>
        <w:t xml:space="preserve">zpracovává investiční záměry okresního soudu včetně přípravy a zadávání veřejných zakázek </w:t>
      </w:r>
    </w:p>
    <w:p w:rsidR="008C27AB" w:rsidRDefault="008C27AB" w:rsidP="008C27AB"/>
    <w:p w:rsidR="008C27AB" w:rsidRPr="00D85E62" w:rsidRDefault="008C27AB" w:rsidP="00207A1D">
      <w:pPr>
        <w:spacing w:after="0"/>
        <w:rPr>
          <w:b/>
        </w:rPr>
      </w:pPr>
      <w:r w:rsidRPr="00D85E62">
        <w:rPr>
          <w:b/>
        </w:rPr>
        <w:t xml:space="preserve">SPRÁVCE BUDOVY </w:t>
      </w:r>
    </w:p>
    <w:p w:rsidR="008C27AB" w:rsidRPr="00D85E62" w:rsidRDefault="008C27AB" w:rsidP="00207A1D">
      <w:pPr>
        <w:spacing w:after="0"/>
        <w:rPr>
          <w:b/>
        </w:rPr>
      </w:pPr>
      <w:r w:rsidRPr="00D85E62">
        <w:rPr>
          <w:b/>
        </w:rPr>
        <w:t xml:space="preserve">Stanislav </w:t>
      </w:r>
      <w:r w:rsidRPr="00263A45">
        <w:rPr>
          <w:b/>
          <w:spacing w:val="40"/>
        </w:rPr>
        <w:t>Friedl</w:t>
      </w:r>
    </w:p>
    <w:p w:rsidR="008C27AB" w:rsidRPr="004D52E6" w:rsidRDefault="008C27AB" w:rsidP="008C27AB">
      <w:pPr>
        <w:rPr>
          <w:b/>
        </w:rPr>
      </w:pPr>
      <w:r w:rsidRPr="004D52E6">
        <w:rPr>
          <w:b/>
        </w:rPr>
        <w:t>Zástupce – Vítězslav Schenk</w:t>
      </w:r>
    </w:p>
    <w:p w:rsidR="008C27AB" w:rsidRDefault="008C27AB" w:rsidP="00D85E62">
      <w:pPr>
        <w:pStyle w:val="Odstavecseseznamem"/>
        <w:numPr>
          <w:ilvl w:val="0"/>
          <w:numId w:val="4"/>
        </w:numPr>
        <w:ind w:left="851" w:hanging="491"/>
      </w:pPr>
      <w:r>
        <w:t>zajišťuje a podílí se na správě budovy a její údržby, odpovídá za provozuschopnost technických zařízení v budově soudu, zejména zajištění požadovaných revizí včetně jejich evidence a dokumentace, provádí průběžnou kontrolu stavu příslušného majetku včetně návrhu opatření při zjištění nežádoucího stavu, její obměny nebo vyřazení</w:t>
      </w:r>
    </w:p>
    <w:p w:rsidR="00DD69A5" w:rsidRDefault="008C27AB" w:rsidP="002C790F">
      <w:pPr>
        <w:pStyle w:val="Odstavecseseznamem"/>
        <w:numPr>
          <w:ilvl w:val="0"/>
          <w:numId w:val="4"/>
        </w:numPr>
        <w:ind w:left="851" w:hanging="491"/>
        <w:jc w:val="left"/>
      </w:pPr>
      <w:r>
        <w:t>řídí a kontroluje práci údržbářů a ukl</w:t>
      </w:r>
      <w:r w:rsidR="00D85E62">
        <w:t>í</w:t>
      </w:r>
      <w:r>
        <w:t xml:space="preserve">zeček </w:t>
      </w:r>
    </w:p>
    <w:p w:rsidR="00DD69A5" w:rsidRPr="00DD69A5" w:rsidRDefault="00DD69A5" w:rsidP="00DD69A5">
      <w:pPr>
        <w:pStyle w:val="Odstavecseseznamem"/>
        <w:numPr>
          <w:ilvl w:val="0"/>
          <w:numId w:val="4"/>
        </w:numPr>
        <w:ind w:left="851" w:hanging="491"/>
      </w:pPr>
      <w:r w:rsidRPr="00DD69A5">
        <w:t>vykonává funkci příkazce finančních operací rozsahu určeného Vnitřní směrnicí okresního soudu v souladu s ustanovením zák. č. 320/2001 Sb., vyhl. č.  416/2004 Sb. o finanční kontrole v platném znění</w:t>
      </w:r>
    </w:p>
    <w:p w:rsidR="00207A1D" w:rsidRDefault="00207A1D" w:rsidP="002C790F">
      <w:pPr>
        <w:pStyle w:val="Odstavecseseznamem"/>
        <w:numPr>
          <w:ilvl w:val="0"/>
          <w:numId w:val="4"/>
        </w:numPr>
        <w:ind w:left="851" w:hanging="491"/>
        <w:jc w:val="left"/>
      </w:pPr>
      <w:r>
        <w:br w:type="page"/>
      </w:r>
    </w:p>
    <w:p w:rsidR="008C27AB" w:rsidRPr="00D85E62" w:rsidRDefault="008C27AB" w:rsidP="00207A1D">
      <w:pPr>
        <w:spacing w:after="0"/>
        <w:rPr>
          <w:b/>
        </w:rPr>
      </w:pPr>
      <w:r w:rsidRPr="00D85E62">
        <w:rPr>
          <w:b/>
        </w:rPr>
        <w:t>VEDOUCÍ KANCELÁŘE SPRÁVY SOUDU</w:t>
      </w:r>
    </w:p>
    <w:p w:rsidR="008C27AB" w:rsidRPr="00D85E62" w:rsidRDefault="008C27AB" w:rsidP="00207A1D">
      <w:pPr>
        <w:spacing w:after="0"/>
        <w:rPr>
          <w:b/>
        </w:rPr>
      </w:pPr>
      <w:r w:rsidRPr="00D85E62">
        <w:rPr>
          <w:b/>
        </w:rPr>
        <w:t xml:space="preserve">Iveta </w:t>
      </w:r>
      <w:r w:rsidRPr="004D52E6">
        <w:rPr>
          <w:b/>
          <w:spacing w:val="40"/>
        </w:rPr>
        <w:t>Jakubowská</w:t>
      </w:r>
    </w:p>
    <w:p w:rsidR="008C27AB" w:rsidRPr="004D52E6" w:rsidRDefault="008C27AB" w:rsidP="008C27AB">
      <w:pPr>
        <w:rPr>
          <w:b/>
        </w:rPr>
      </w:pPr>
      <w:r w:rsidRPr="004D52E6">
        <w:rPr>
          <w:b/>
        </w:rPr>
        <w:t>Zástupce – Karla Mertová</w:t>
      </w:r>
    </w:p>
    <w:p w:rsidR="008C27AB" w:rsidRDefault="008C27AB" w:rsidP="00D85E62">
      <w:pPr>
        <w:pStyle w:val="Odstavecseseznamem"/>
        <w:numPr>
          <w:ilvl w:val="0"/>
          <w:numId w:val="4"/>
        </w:numPr>
        <w:ind w:left="851" w:hanging="491"/>
      </w:pPr>
      <w:r>
        <w:t xml:space="preserve">zajišťuje a řídí řádný chod kanceláře správy soudu a vykonává práce s tímto související včetně elektronických a faxových podání zaslaných na správu soudu </w:t>
      </w:r>
    </w:p>
    <w:p w:rsidR="008C27AB" w:rsidRDefault="008C27AB" w:rsidP="00D85E62">
      <w:pPr>
        <w:pStyle w:val="Odstavecseseznamem"/>
        <w:numPr>
          <w:ilvl w:val="0"/>
          <w:numId w:val="4"/>
        </w:numPr>
        <w:ind w:left="851" w:hanging="491"/>
      </w:pPr>
      <w:r>
        <w:t xml:space="preserve">vede správní deník Spr včetně spisové manipulace </w:t>
      </w:r>
    </w:p>
    <w:p w:rsidR="008C27AB" w:rsidRDefault="008C27AB" w:rsidP="00D85E62">
      <w:pPr>
        <w:pStyle w:val="Odstavecseseznamem"/>
        <w:numPr>
          <w:ilvl w:val="0"/>
          <w:numId w:val="4"/>
        </w:numPr>
        <w:ind w:left="851" w:hanging="491"/>
      </w:pPr>
      <w:r>
        <w:t>vede rejstřík St (stížnosti)</w:t>
      </w:r>
    </w:p>
    <w:p w:rsidR="008C27AB" w:rsidRDefault="00D85E62" w:rsidP="00D85E62">
      <w:pPr>
        <w:pStyle w:val="Odstavecseseznamem"/>
        <w:numPr>
          <w:ilvl w:val="0"/>
          <w:numId w:val="4"/>
        </w:numPr>
        <w:ind w:left="851" w:hanging="491"/>
      </w:pPr>
      <w:r>
        <w:t>v</w:t>
      </w:r>
      <w:r w:rsidR="008C27AB">
        <w:t xml:space="preserve">ede rejstřík Si (žádosti o informace dle zák. č. 106/99 Sb.) </w:t>
      </w:r>
    </w:p>
    <w:p w:rsidR="008C27AB" w:rsidRDefault="008C27AB" w:rsidP="00D85E62">
      <w:pPr>
        <w:pStyle w:val="Odstavecseseznamem"/>
        <w:numPr>
          <w:ilvl w:val="0"/>
          <w:numId w:val="4"/>
        </w:numPr>
        <w:ind w:left="851" w:hanging="491"/>
      </w:pPr>
      <w:r>
        <w:t>vede a řídí autoprovoz okresního soudu, zpracovává evidenci autoprovozu a výkaznictví</w:t>
      </w:r>
    </w:p>
    <w:p w:rsidR="008C27AB" w:rsidRDefault="008C27AB" w:rsidP="00D85E62">
      <w:pPr>
        <w:pStyle w:val="Odstavecseseznamem"/>
        <w:numPr>
          <w:ilvl w:val="0"/>
          <w:numId w:val="4"/>
        </w:numPr>
        <w:ind w:left="851" w:hanging="491"/>
      </w:pPr>
      <w:r>
        <w:t xml:space="preserve">zapisuje správní věci u předsedy okresního soudu a místopředsedů a vyřizuje administrativní agendu předsedy a místopředsedů okresního </w:t>
      </w:r>
      <w:r w:rsidR="00934DA5">
        <w:t>soudu a ředitelky správy soudu</w:t>
      </w:r>
    </w:p>
    <w:p w:rsidR="008C27AB" w:rsidRDefault="008C27AB" w:rsidP="00D85E62">
      <w:pPr>
        <w:pStyle w:val="Odstavecseseznamem"/>
        <w:numPr>
          <w:ilvl w:val="0"/>
          <w:numId w:val="4"/>
        </w:numPr>
        <w:ind w:left="851" w:hanging="491"/>
      </w:pPr>
      <w:r>
        <w:t>vede a zajišťuje chod správní spisovny</w:t>
      </w:r>
    </w:p>
    <w:p w:rsidR="008C27AB" w:rsidRDefault="00D85E62" w:rsidP="00D85E62">
      <w:pPr>
        <w:pStyle w:val="Odstavecseseznamem"/>
        <w:numPr>
          <w:ilvl w:val="0"/>
          <w:numId w:val="4"/>
        </w:numPr>
        <w:ind w:left="851" w:hanging="491"/>
      </w:pPr>
      <w:r>
        <w:t>v</w:t>
      </w:r>
      <w:r w:rsidR="008C27AB">
        <w:t xml:space="preserve">ede a zajišťuje chod knihovny soudu v programu ISAS  </w:t>
      </w:r>
    </w:p>
    <w:p w:rsidR="008C27AB" w:rsidRDefault="008C27AB" w:rsidP="00D85E62">
      <w:pPr>
        <w:pStyle w:val="Odstavecseseznamem"/>
        <w:numPr>
          <w:ilvl w:val="0"/>
          <w:numId w:val="4"/>
        </w:numPr>
        <w:ind w:left="851" w:hanging="491"/>
      </w:pPr>
      <w:r>
        <w:t>aktualizuje seznam uzavřených smluv pro web OPEN DATA české justice</w:t>
      </w:r>
    </w:p>
    <w:p w:rsidR="008C27AB" w:rsidRDefault="008C27AB" w:rsidP="008C27AB"/>
    <w:p w:rsidR="008C27AB" w:rsidRPr="00D85E62" w:rsidRDefault="008C27AB" w:rsidP="00207A1D">
      <w:pPr>
        <w:spacing w:after="0"/>
        <w:rPr>
          <w:b/>
        </w:rPr>
      </w:pPr>
      <w:r w:rsidRPr="00D85E62">
        <w:rPr>
          <w:b/>
        </w:rPr>
        <w:t>PERSONALISTKA, ÚČETNÍ</w:t>
      </w:r>
    </w:p>
    <w:p w:rsidR="008C27AB" w:rsidRPr="00D85E62" w:rsidRDefault="008C27AB" w:rsidP="00207A1D">
      <w:pPr>
        <w:spacing w:after="0"/>
        <w:rPr>
          <w:b/>
        </w:rPr>
      </w:pPr>
      <w:r w:rsidRPr="00D85E62">
        <w:rPr>
          <w:b/>
        </w:rPr>
        <w:t xml:space="preserve">Karla </w:t>
      </w:r>
      <w:r w:rsidRPr="004D52E6">
        <w:rPr>
          <w:b/>
          <w:spacing w:val="40"/>
        </w:rPr>
        <w:t>Mertová</w:t>
      </w:r>
      <w:r w:rsidRPr="00D85E62">
        <w:rPr>
          <w:b/>
        </w:rPr>
        <w:t xml:space="preserve"> </w:t>
      </w:r>
    </w:p>
    <w:p w:rsidR="008C27AB" w:rsidRPr="004D52E6" w:rsidRDefault="008C27AB" w:rsidP="008C27AB">
      <w:pPr>
        <w:rPr>
          <w:b/>
        </w:rPr>
      </w:pPr>
      <w:r w:rsidRPr="004D52E6">
        <w:rPr>
          <w:b/>
        </w:rPr>
        <w:t>Zástupce – Jarmila Řeháčková, Renáta Chlebková</w:t>
      </w:r>
    </w:p>
    <w:p w:rsidR="008C27AB" w:rsidRDefault="008C27AB" w:rsidP="00D85E62">
      <w:pPr>
        <w:pStyle w:val="Odstavecseseznamem"/>
        <w:numPr>
          <w:ilvl w:val="0"/>
          <w:numId w:val="4"/>
        </w:numPr>
        <w:ind w:left="851" w:hanging="491"/>
      </w:pPr>
      <w:r>
        <w:t>zajišťuje personální agendu soudu dle pokynu ředitelky správy soudu</w:t>
      </w:r>
    </w:p>
    <w:p w:rsidR="008C27AB" w:rsidRDefault="008C27AB" w:rsidP="00D85E62">
      <w:pPr>
        <w:pStyle w:val="Odstavecseseznamem"/>
        <w:numPr>
          <w:ilvl w:val="0"/>
          <w:numId w:val="4"/>
        </w:numPr>
        <w:ind w:left="851" w:hanging="491"/>
      </w:pPr>
      <w:r>
        <w:t>zastupuje vedoucí kanceláře správy soudu v době její nepřítomnosti</w:t>
      </w:r>
    </w:p>
    <w:p w:rsidR="008C27AB" w:rsidRDefault="008C27AB" w:rsidP="00D85E62">
      <w:pPr>
        <w:pStyle w:val="Odstavecseseznamem"/>
        <w:numPr>
          <w:ilvl w:val="0"/>
          <w:numId w:val="4"/>
        </w:numPr>
        <w:ind w:left="851" w:hanging="491"/>
      </w:pPr>
      <w:r>
        <w:t>podílí se na zpracování mzdové agendy a zastupuje mzdovou účetní v době nepřítomnosti</w:t>
      </w:r>
    </w:p>
    <w:p w:rsidR="008C27AB" w:rsidRDefault="008C27AB" w:rsidP="00D85E62">
      <w:pPr>
        <w:pStyle w:val="Odstavecseseznamem"/>
        <w:numPr>
          <w:ilvl w:val="0"/>
          <w:numId w:val="4"/>
        </w:numPr>
        <w:ind w:left="851" w:hanging="491"/>
      </w:pPr>
      <w:r>
        <w:t>vede objednávky v programu IRES</w:t>
      </w:r>
    </w:p>
    <w:p w:rsidR="008C27AB" w:rsidRDefault="008C27AB" w:rsidP="00D85E62">
      <w:pPr>
        <w:pStyle w:val="Odstavecseseznamem"/>
        <w:numPr>
          <w:ilvl w:val="0"/>
          <w:numId w:val="4"/>
        </w:numPr>
        <w:ind w:left="851" w:hanging="491"/>
      </w:pPr>
      <w:r>
        <w:t>vede seznam a zajišťuje přístupy zaměstnanců do Centrální evidence osob</w:t>
      </w:r>
    </w:p>
    <w:p w:rsidR="008C27AB" w:rsidRDefault="008C27AB" w:rsidP="00D85E62">
      <w:pPr>
        <w:pStyle w:val="Odstavecseseznamem"/>
        <w:numPr>
          <w:ilvl w:val="0"/>
          <w:numId w:val="4"/>
        </w:numPr>
        <w:ind w:left="851" w:hanging="491"/>
      </w:pPr>
      <w:r>
        <w:t>vykonává kontrolní činnost v rozsahu určeném Vnitřní směrnicí okresního soudu v příjmové části v souladu se zák. č. 320/2001 Sb. a vyhl. č. 416/2004 Sb., v platném znění</w:t>
      </w:r>
    </w:p>
    <w:p w:rsidR="008C27AB" w:rsidRDefault="008C27AB" w:rsidP="00D85E62">
      <w:pPr>
        <w:pStyle w:val="Odstavecseseznamem"/>
        <w:numPr>
          <w:ilvl w:val="0"/>
          <w:numId w:val="4"/>
        </w:numPr>
        <w:ind w:left="851" w:hanging="491"/>
      </w:pPr>
      <w:r>
        <w:t>vede agendu přísedících a zajišťuje podklady pro jmenování přísedících</w:t>
      </w:r>
    </w:p>
    <w:p w:rsidR="0098360E" w:rsidRDefault="008C27AB" w:rsidP="004D52E6">
      <w:pPr>
        <w:pStyle w:val="Odstavecseseznamem"/>
        <w:numPr>
          <w:ilvl w:val="0"/>
          <w:numId w:val="4"/>
        </w:numPr>
        <w:ind w:left="850" w:hanging="493"/>
        <w:jc w:val="left"/>
      </w:pPr>
      <w:r>
        <w:t>zajišťuje prodej stravenek a kontrolu docházkového systém</w:t>
      </w:r>
    </w:p>
    <w:p w:rsidR="004D52E6" w:rsidRDefault="004D52E6" w:rsidP="004D52E6">
      <w:pPr>
        <w:pStyle w:val="Odstavecseseznamem"/>
        <w:ind w:left="850"/>
        <w:jc w:val="left"/>
      </w:pPr>
    </w:p>
    <w:p w:rsidR="008C27AB" w:rsidRPr="00D85E62" w:rsidRDefault="008C27AB" w:rsidP="00207A1D">
      <w:pPr>
        <w:spacing w:after="0"/>
        <w:rPr>
          <w:b/>
        </w:rPr>
      </w:pPr>
      <w:r w:rsidRPr="00D85E62">
        <w:rPr>
          <w:b/>
        </w:rPr>
        <w:t>SPRÁVCE POČÍTAČOVÉ SÍTĚ</w:t>
      </w:r>
    </w:p>
    <w:p w:rsidR="008C27AB" w:rsidRPr="00D85E62" w:rsidRDefault="008C27AB" w:rsidP="00207A1D">
      <w:pPr>
        <w:spacing w:after="0"/>
        <w:rPr>
          <w:b/>
        </w:rPr>
      </w:pPr>
      <w:r w:rsidRPr="00D85E62">
        <w:rPr>
          <w:b/>
        </w:rPr>
        <w:t xml:space="preserve">Ing. Marian </w:t>
      </w:r>
      <w:r w:rsidRPr="004D52E6">
        <w:rPr>
          <w:b/>
          <w:spacing w:val="40"/>
        </w:rPr>
        <w:t>Winkler</w:t>
      </w:r>
    </w:p>
    <w:p w:rsidR="008C27AB" w:rsidRPr="004D52E6" w:rsidRDefault="008C27AB" w:rsidP="008C27AB">
      <w:pPr>
        <w:rPr>
          <w:b/>
        </w:rPr>
      </w:pPr>
      <w:r w:rsidRPr="004D52E6">
        <w:rPr>
          <w:b/>
        </w:rPr>
        <w:t>Zástupce - Dominik  Menšík, Stanislav Friedl – pro přípravu IZ</w:t>
      </w:r>
    </w:p>
    <w:p w:rsidR="008C27AB" w:rsidRDefault="008C27AB" w:rsidP="00D85E62">
      <w:pPr>
        <w:pStyle w:val="Odstavecseseznamem"/>
        <w:numPr>
          <w:ilvl w:val="0"/>
          <w:numId w:val="4"/>
        </w:numPr>
        <w:ind w:left="851" w:hanging="491"/>
      </w:pPr>
      <w:r>
        <w:t xml:space="preserve">samostatně zajišťuje správu (administrování) systémů výpočetní techniky, metodicky usměrňování uživatelů, definuje jejich problémy a jejich řešení se všemi účastníky správy systému </w:t>
      </w:r>
    </w:p>
    <w:p w:rsidR="008C27AB" w:rsidRDefault="008C27AB" w:rsidP="00D85E62">
      <w:pPr>
        <w:pStyle w:val="Odstavecseseznamem"/>
        <w:numPr>
          <w:ilvl w:val="0"/>
          <w:numId w:val="4"/>
        </w:numPr>
        <w:ind w:left="851" w:hanging="491"/>
      </w:pPr>
      <w:r>
        <w:t>zajišťuje ochranu, údržbu a aktualizaci databází, funkčnost a bezpečnost lokálních počítačových sítí, monitorování a diagnostiku sítí, definuje rozsahy IP adres v doméně soudu a jejich přidělování technice a uživatelům</w:t>
      </w:r>
    </w:p>
    <w:p w:rsidR="008C27AB" w:rsidRDefault="008C27AB" w:rsidP="00D85E62">
      <w:pPr>
        <w:pStyle w:val="Odstavecseseznamem"/>
        <w:numPr>
          <w:ilvl w:val="0"/>
          <w:numId w:val="4"/>
        </w:numPr>
        <w:ind w:left="851" w:hanging="491"/>
      </w:pPr>
      <w:r>
        <w:t xml:space="preserve">zajišťuje konektivitu s dalšími sítěmi, bezpečnost a integritu dat, konfiguraci databází, </w:t>
      </w:r>
      <w:r w:rsidR="00D85E62">
        <w:t>s</w:t>
      </w:r>
      <w:r>
        <w:t>ervis uživatelům na úseku správy databází, monitorování a nastavování parametrů podle požadavků uživatelů, projektování a koordinaci se</w:t>
      </w:r>
      <w:r w:rsidR="006F5D0C">
        <w:t>rvisu, údržby a správy databází</w:t>
      </w:r>
      <w:r>
        <w:t xml:space="preserve"> aj. </w:t>
      </w:r>
    </w:p>
    <w:p w:rsidR="008C27AB" w:rsidRDefault="008C27AB" w:rsidP="00D85E62">
      <w:pPr>
        <w:pStyle w:val="Odstavecseseznamem"/>
        <w:numPr>
          <w:ilvl w:val="0"/>
          <w:numId w:val="4"/>
        </w:numPr>
        <w:ind w:left="851" w:hanging="491"/>
      </w:pPr>
      <w:r>
        <w:t xml:space="preserve">vypracovává, aktualizuje a realizuje plány jištění/obnovy systémů, dat uživatelů a databází </w:t>
      </w:r>
    </w:p>
    <w:p w:rsidR="008C27AB" w:rsidRDefault="008C27AB" w:rsidP="00D85E62">
      <w:pPr>
        <w:pStyle w:val="Odstavecseseznamem"/>
        <w:numPr>
          <w:ilvl w:val="0"/>
          <w:numId w:val="4"/>
        </w:numPr>
        <w:ind w:left="851" w:hanging="491"/>
      </w:pPr>
      <w:r>
        <w:t>provádí administraci antivirového systému v doméně soudu</w:t>
      </w:r>
    </w:p>
    <w:p w:rsidR="008C27AB" w:rsidRDefault="008C27AB" w:rsidP="00D85E62">
      <w:pPr>
        <w:pStyle w:val="Odstavecseseznamem"/>
        <w:numPr>
          <w:ilvl w:val="0"/>
          <w:numId w:val="4"/>
        </w:numPr>
        <w:ind w:left="851" w:hanging="491"/>
      </w:pPr>
      <w:r>
        <w:t>zajišťuje a plánuje aktualizace serverů a pracovních stanic v doméně soudu</w:t>
      </w:r>
    </w:p>
    <w:p w:rsidR="008C27AB" w:rsidRDefault="008C27AB" w:rsidP="00D85E62">
      <w:pPr>
        <w:pStyle w:val="Odstavecseseznamem"/>
        <w:numPr>
          <w:ilvl w:val="0"/>
          <w:numId w:val="4"/>
        </w:numPr>
        <w:ind w:left="851" w:hanging="491"/>
      </w:pPr>
      <w:r>
        <w:t>zodpovídá za aplikaci ISAS, IRES, ASPI, PAM, CSLAV, CEPR, IISSP, APSTR, Internet, chod elektronické pošty a datových schránek</w:t>
      </w:r>
    </w:p>
    <w:p w:rsidR="008C27AB" w:rsidRDefault="008C27AB" w:rsidP="00D85E62">
      <w:pPr>
        <w:pStyle w:val="Odstavecseseznamem"/>
        <w:numPr>
          <w:ilvl w:val="0"/>
          <w:numId w:val="4"/>
        </w:numPr>
        <w:ind w:left="851" w:hanging="491"/>
      </w:pPr>
      <w:r>
        <w:t>provádí administraci uživatelských účtů a přístupových rolí uživatelů v systému CzechPoint</w:t>
      </w:r>
    </w:p>
    <w:p w:rsidR="008C27AB" w:rsidRDefault="008C27AB" w:rsidP="00D85E62">
      <w:pPr>
        <w:pStyle w:val="Odstavecseseznamem"/>
        <w:numPr>
          <w:ilvl w:val="0"/>
          <w:numId w:val="4"/>
        </w:numPr>
        <w:ind w:left="851" w:hanging="491"/>
      </w:pPr>
      <w:r>
        <w:t>plánuje a navrhuje potřebu finančních prostředků na zajištění provozu a údržby výpočetní techniky</w:t>
      </w:r>
    </w:p>
    <w:p w:rsidR="008C27AB" w:rsidRDefault="008C27AB" w:rsidP="00D85E62">
      <w:pPr>
        <w:pStyle w:val="Odstavecseseznamem"/>
        <w:numPr>
          <w:ilvl w:val="0"/>
          <w:numId w:val="4"/>
        </w:numPr>
        <w:ind w:left="851" w:hanging="491"/>
      </w:pPr>
      <w:r>
        <w:t xml:space="preserve">zpracovává objednávky na materiálové potřeby pro VT prostřednictvím el. tržiště </w:t>
      </w:r>
    </w:p>
    <w:p w:rsidR="008C27AB" w:rsidRDefault="008C27AB" w:rsidP="00D85E62">
      <w:pPr>
        <w:pStyle w:val="Odstavecseseznamem"/>
        <w:numPr>
          <w:ilvl w:val="0"/>
          <w:numId w:val="4"/>
        </w:numPr>
        <w:ind w:left="851" w:hanging="491"/>
      </w:pPr>
      <w:r>
        <w:t xml:space="preserve">zajišťuje chod databáze státní pokladny a mzdového systému  </w:t>
      </w:r>
    </w:p>
    <w:p w:rsidR="008C27AB" w:rsidRDefault="008C27AB" w:rsidP="00D85E62">
      <w:pPr>
        <w:pStyle w:val="Odstavecseseznamem"/>
        <w:numPr>
          <w:ilvl w:val="0"/>
          <w:numId w:val="4"/>
        </w:numPr>
        <w:ind w:left="851" w:hanging="491"/>
      </w:pPr>
      <w:r>
        <w:t>vede a zajišťuje registr práv a povinností – RPP (registr osob)</w:t>
      </w:r>
    </w:p>
    <w:p w:rsidR="008C27AB" w:rsidRDefault="008C27AB" w:rsidP="00D85E62">
      <w:pPr>
        <w:pStyle w:val="Odstavecseseznamem"/>
        <w:numPr>
          <w:ilvl w:val="0"/>
          <w:numId w:val="4"/>
        </w:numPr>
        <w:ind w:left="851" w:hanging="491"/>
      </w:pPr>
      <w:r>
        <w:t>dbá na dodržování pokynu vydaného k realizaci zásad „Politiky bezpečnosti v systémech informačních a komunikačních technologií (BICT)</w:t>
      </w:r>
    </w:p>
    <w:p w:rsidR="008C27AB" w:rsidRDefault="008C27AB" w:rsidP="00D85E62">
      <w:pPr>
        <w:pStyle w:val="Odstavecseseznamem"/>
        <w:numPr>
          <w:ilvl w:val="0"/>
          <w:numId w:val="4"/>
        </w:numPr>
        <w:ind w:left="851" w:hanging="491"/>
      </w:pPr>
      <w:r>
        <w:t>IISSP - RISPR – vykonává funkci správce organi</w:t>
      </w:r>
      <w:r w:rsidR="007D2818">
        <w:t xml:space="preserve">zační struktury OJ RISPR (OSS) </w:t>
      </w:r>
    </w:p>
    <w:p w:rsidR="008C27AB" w:rsidRDefault="008C27AB" w:rsidP="00D85E62">
      <w:pPr>
        <w:pStyle w:val="Odstavecseseznamem"/>
        <w:numPr>
          <w:ilvl w:val="0"/>
          <w:numId w:val="4"/>
        </w:numPr>
        <w:ind w:left="851" w:hanging="491"/>
      </w:pPr>
      <w:r>
        <w:t xml:space="preserve">podává návrhy na zpracování IZ pro výpočetní techniku </w:t>
      </w:r>
    </w:p>
    <w:p w:rsidR="008C27AB" w:rsidRDefault="008C27AB" w:rsidP="00D85E62">
      <w:pPr>
        <w:pStyle w:val="Odstavecseseznamem"/>
        <w:numPr>
          <w:ilvl w:val="0"/>
          <w:numId w:val="4"/>
        </w:numPr>
        <w:ind w:left="851" w:hanging="491"/>
      </w:pPr>
      <w:r>
        <w:t>vykonává funkci příkazce operace v rozsahu určeném Vni</w:t>
      </w:r>
      <w:r w:rsidR="007D2818">
        <w:t>třní směrnicí okresního soudu v </w:t>
      </w:r>
      <w:r>
        <w:t>souladu se zákonem č. 320/2001 Sb. a vyhl. č. 416/2004 Sb. o finanční kontrole, v platném znění</w:t>
      </w:r>
    </w:p>
    <w:p w:rsidR="008C27AB" w:rsidRDefault="008C27AB" w:rsidP="008C27AB"/>
    <w:p w:rsidR="008C27AB" w:rsidRPr="00D85E62" w:rsidRDefault="008C27AB" w:rsidP="00207A1D">
      <w:pPr>
        <w:spacing w:after="0"/>
        <w:rPr>
          <w:b/>
        </w:rPr>
      </w:pPr>
      <w:r w:rsidRPr="00D85E62">
        <w:rPr>
          <w:b/>
        </w:rPr>
        <w:t>OPERÁTOR INFORMAČNÍCH A KOMUNIKAČNÍCH TECHNOLOGIÍ</w:t>
      </w:r>
    </w:p>
    <w:p w:rsidR="008C27AB" w:rsidRPr="00D85E62" w:rsidRDefault="008C27AB" w:rsidP="00207A1D">
      <w:pPr>
        <w:spacing w:after="0"/>
        <w:rPr>
          <w:b/>
        </w:rPr>
      </w:pPr>
      <w:r w:rsidRPr="00D85E62">
        <w:rPr>
          <w:b/>
        </w:rPr>
        <w:t xml:space="preserve">Dominik </w:t>
      </w:r>
      <w:r w:rsidRPr="004D52E6">
        <w:rPr>
          <w:b/>
          <w:spacing w:val="40"/>
        </w:rPr>
        <w:t>Menšík</w:t>
      </w:r>
    </w:p>
    <w:p w:rsidR="008C27AB" w:rsidRPr="004D52E6" w:rsidRDefault="008C27AB" w:rsidP="008C27AB">
      <w:pPr>
        <w:rPr>
          <w:b/>
        </w:rPr>
      </w:pPr>
      <w:r w:rsidRPr="004D52E6">
        <w:rPr>
          <w:b/>
        </w:rPr>
        <w:t>Zástupce - Ing. Marian Winkler</w:t>
      </w:r>
    </w:p>
    <w:p w:rsidR="008C27AB" w:rsidRDefault="008C27AB" w:rsidP="00D85E62">
      <w:pPr>
        <w:pStyle w:val="Odstavecseseznamem"/>
        <w:numPr>
          <w:ilvl w:val="0"/>
          <w:numId w:val="4"/>
        </w:numPr>
        <w:ind w:left="851" w:hanging="491"/>
      </w:pPr>
      <w:r>
        <w:t>zajišťuje chod složitých a speciálních počítačových aplikací,</w:t>
      </w:r>
      <w:r w:rsidR="007D2818">
        <w:t xml:space="preserve"> jejich optimálního využívání a </w:t>
      </w:r>
      <w:r>
        <w:t>řešení kapacitních a jiných problémových situací</w:t>
      </w:r>
    </w:p>
    <w:p w:rsidR="008C27AB" w:rsidRDefault="008C27AB" w:rsidP="00D85E62">
      <w:pPr>
        <w:pStyle w:val="Odstavecseseznamem"/>
        <w:numPr>
          <w:ilvl w:val="0"/>
          <w:numId w:val="4"/>
        </w:numPr>
        <w:ind w:left="851" w:hanging="491"/>
      </w:pPr>
      <w:r>
        <w:t>plní funkci technické podpory uživatelů včetně instalací techniky, zakládání a komplexní konfigurace lokálních uživatelských účtů</w:t>
      </w:r>
    </w:p>
    <w:p w:rsidR="008C27AB" w:rsidRDefault="008C27AB" w:rsidP="00D85E62">
      <w:pPr>
        <w:pStyle w:val="Odstavecseseznamem"/>
        <w:numPr>
          <w:ilvl w:val="0"/>
          <w:numId w:val="4"/>
        </w:numPr>
        <w:ind w:left="851" w:hanging="491"/>
      </w:pPr>
      <w:r>
        <w:t>zajišťuje denní profylaxi PC a tiskáren</w:t>
      </w:r>
    </w:p>
    <w:p w:rsidR="008C27AB" w:rsidRDefault="008C27AB" w:rsidP="00D85E62">
      <w:pPr>
        <w:pStyle w:val="Odstavecseseznamem"/>
        <w:numPr>
          <w:ilvl w:val="0"/>
          <w:numId w:val="4"/>
        </w:numPr>
        <w:ind w:left="851" w:hanging="491"/>
      </w:pPr>
      <w:r>
        <w:t xml:space="preserve">podílí se na správě databází na více uživatelských počítačových systémech </w:t>
      </w:r>
    </w:p>
    <w:p w:rsidR="008C27AB" w:rsidRDefault="008C27AB" w:rsidP="00D85E62">
      <w:pPr>
        <w:pStyle w:val="Odstavecseseznamem"/>
        <w:numPr>
          <w:ilvl w:val="0"/>
          <w:numId w:val="4"/>
        </w:numPr>
        <w:ind w:left="851" w:hanging="491"/>
      </w:pPr>
      <w:r>
        <w:t>koordinuje materiálové zásoby pro výpočetní techniku, tiskárny a kopírovací stroje</w:t>
      </w:r>
    </w:p>
    <w:p w:rsidR="008C27AB" w:rsidRDefault="008C27AB" w:rsidP="00D85E62">
      <w:pPr>
        <w:pStyle w:val="Odstavecseseznamem"/>
        <w:numPr>
          <w:ilvl w:val="0"/>
          <w:numId w:val="4"/>
        </w:numPr>
        <w:ind w:left="851" w:hanging="491"/>
      </w:pPr>
      <w:r>
        <w:t>spravuje a edituje údaje na webových stránkách v programu Portál justice</w:t>
      </w:r>
    </w:p>
    <w:p w:rsidR="008C27AB" w:rsidRDefault="008C27AB" w:rsidP="00D85E62">
      <w:pPr>
        <w:pStyle w:val="Odstavecseseznamem"/>
        <w:numPr>
          <w:ilvl w:val="0"/>
          <w:numId w:val="4"/>
        </w:numPr>
        <w:ind w:left="851" w:hanging="491"/>
      </w:pPr>
      <w:r>
        <w:t>zajišťuje chod videokonferencí včetně přístupů</w:t>
      </w:r>
    </w:p>
    <w:p w:rsidR="008C27AB" w:rsidRDefault="008C27AB" w:rsidP="00D85E62">
      <w:pPr>
        <w:pStyle w:val="Odstavecseseznamem"/>
        <w:numPr>
          <w:ilvl w:val="0"/>
          <w:numId w:val="4"/>
        </w:numPr>
        <w:ind w:left="851" w:hanging="491"/>
      </w:pPr>
      <w:r>
        <w:t xml:space="preserve">provádí funkční kontrolu docházkového systému </w:t>
      </w:r>
    </w:p>
    <w:p w:rsidR="008C27AB" w:rsidRDefault="008C27AB" w:rsidP="00D85E62">
      <w:pPr>
        <w:pStyle w:val="Odstavecseseznamem"/>
        <w:numPr>
          <w:ilvl w:val="0"/>
          <w:numId w:val="4"/>
        </w:numPr>
        <w:ind w:left="851" w:hanging="491"/>
      </w:pPr>
      <w:r>
        <w:t xml:space="preserve">zajišťuje platnost a kontrolu komerčních certifikátů soudu vydaných certifikační autoritou, vede seznam a zajišťuje podporu uživatelům při získávání, obnově či zneplatňování jejich kvalifikovaných i komerčních osobních certifikátů vydaných certifikační autoritou určenou rámcovou smlouvu s MSp </w:t>
      </w:r>
    </w:p>
    <w:p w:rsidR="001D0A5A" w:rsidRDefault="001D0A5A" w:rsidP="00207A1D">
      <w:pPr>
        <w:spacing w:after="0"/>
        <w:rPr>
          <w:b/>
        </w:rPr>
      </w:pPr>
    </w:p>
    <w:p w:rsidR="008C27AB" w:rsidRPr="00D85E62" w:rsidRDefault="008C27AB" w:rsidP="00207A1D">
      <w:pPr>
        <w:spacing w:after="0"/>
        <w:rPr>
          <w:b/>
        </w:rPr>
      </w:pPr>
      <w:r w:rsidRPr="00D85E62">
        <w:rPr>
          <w:b/>
        </w:rPr>
        <w:t>VEDOUCÍ ÚČTÁRNY, EKONOMKA</w:t>
      </w:r>
    </w:p>
    <w:p w:rsidR="008C27AB" w:rsidRPr="00D85E62" w:rsidRDefault="008C27AB" w:rsidP="00207A1D">
      <w:pPr>
        <w:spacing w:after="0"/>
        <w:rPr>
          <w:b/>
        </w:rPr>
      </w:pPr>
      <w:r w:rsidRPr="00D85E62">
        <w:rPr>
          <w:b/>
        </w:rPr>
        <w:t xml:space="preserve">Miroslava </w:t>
      </w:r>
      <w:r w:rsidRPr="004D52E6">
        <w:rPr>
          <w:b/>
          <w:spacing w:val="40"/>
        </w:rPr>
        <w:t>Kubečková</w:t>
      </w:r>
    </w:p>
    <w:p w:rsidR="008C27AB" w:rsidRPr="004D52E6" w:rsidRDefault="00E74F6C" w:rsidP="008C27AB">
      <w:pPr>
        <w:rPr>
          <w:b/>
        </w:rPr>
      </w:pPr>
      <w:r>
        <w:rPr>
          <w:b/>
        </w:rPr>
        <w:t>Zástupce – Irena Škodová</w:t>
      </w:r>
    </w:p>
    <w:p w:rsidR="008C27AB" w:rsidRDefault="008C27AB" w:rsidP="00D85E62">
      <w:pPr>
        <w:pStyle w:val="Odstavecseseznamem"/>
        <w:numPr>
          <w:ilvl w:val="0"/>
          <w:numId w:val="4"/>
        </w:numPr>
        <w:ind w:left="851" w:hanging="491"/>
      </w:pPr>
      <w:r>
        <w:t>hlavní účetní řídí a kontroluje činnost účtárny okresního soudu včetně úseku vymáhání pohledávek</w:t>
      </w:r>
    </w:p>
    <w:p w:rsidR="008C27AB" w:rsidRDefault="008C27AB" w:rsidP="00D85E62">
      <w:pPr>
        <w:pStyle w:val="Odstavecseseznamem"/>
        <w:numPr>
          <w:ilvl w:val="0"/>
          <w:numId w:val="4"/>
        </w:numPr>
        <w:ind w:left="851" w:hanging="491"/>
      </w:pPr>
      <w:r>
        <w:t>vykonává odborné práce z oboru účetnictví, rozpočtu a ekonomické agendy (ROP, RZAM, CEPR), v IISSP-RISPR (OSS) - vykonává funkci správce rozpočtu a kmenových dat, referenta rozpočtu, schvalovatele k přístupům k bankovním účtům, správce převodu nároků, správce rezervací, správce rozpočtu-proces Realizace plateb OSS, výkazník bankovních výpisů a výkazník kmenových dat - centrální číselníky pro všechny úrovně</w:t>
      </w:r>
    </w:p>
    <w:p w:rsidR="008C27AB" w:rsidRDefault="008C27AB" w:rsidP="00D85E62">
      <w:pPr>
        <w:pStyle w:val="Odstavecseseznamem"/>
        <w:numPr>
          <w:ilvl w:val="0"/>
          <w:numId w:val="4"/>
        </w:numPr>
        <w:ind w:left="851" w:hanging="491"/>
      </w:pPr>
      <w:r>
        <w:t>zpracovává finanční a účetní výkazy (IISSP, PAP), operativní účetní záznamy včetně výkaznictví státní pokladny</w:t>
      </w:r>
    </w:p>
    <w:p w:rsidR="008C27AB" w:rsidRDefault="008C27AB" w:rsidP="00D85E62">
      <w:pPr>
        <w:pStyle w:val="Odstavecseseznamem"/>
        <w:numPr>
          <w:ilvl w:val="0"/>
          <w:numId w:val="4"/>
        </w:numPr>
        <w:ind w:left="851" w:hanging="491"/>
      </w:pPr>
      <w:r>
        <w:t>předkládá podklady pro rozborovou činnost, spolupracuje při sestavení návrhu rozpočtu, kontroluje jeho plnění, provádí příslušná rozpočtová opatření</w:t>
      </w:r>
    </w:p>
    <w:p w:rsidR="008C27AB" w:rsidRDefault="008C27AB" w:rsidP="00D85E62">
      <w:pPr>
        <w:pStyle w:val="Odstavecseseznamem"/>
        <w:numPr>
          <w:ilvl w:val="0"/>
          <w:numId w:val="4"/>
        </w:numPr>
        <w:ind w:left="851" w:hanging="491"/>
      </w:pPr>
      <w:r>
        <w:t>prověřuje úplnost a náležitost podkladů z hlediska zák. č. 563/91 Sb., ve znění pozdějších úprav a provádí úkony v rozsahu oprávnění hlavní účetní v souladu se zákonem č. 320/2001 Sb. a vyhl. č.  416/2004 Sb. o finanční kontrole, v platném znění</w:t>
      </w:r>
    </w:p>
    <w:p w:rsidR="008C27AB" w:rsidRDefault="008C27AB" w:rsidP="00D85E62">
      <w:pPr>
        <w:pStyle w:val="Odstavecseseznamem"/>
        <w:numPr>
          <w:ilvl w:val="0"/>
          <w:numId w:val="4"/>
        </w:numPr>
        <w:ind w:left="851" w:hanging="491"/>
      </w:pPr>
      <w:r>
        <w:t>vede a zajišťuje chod správní spisovny – úsek účetnictví</w:t>
      </w:r>
    </w:p>
    <w:p w:rsidR="008C27AB" w:rsidRDefault="008C27AB" w:rsidP="00D85E62">
      <w:pPr>
        <w:pStyle w:val="Odstavecseseznamem"/>
        <w:numPr>
          <w:ilvl w:val="0"/>
          <w:numId w:val="4"/>
        </w:numPr>
        <w:ind w:left="851" w:hanging="491"/>
      </w:pPr>
      <w:r>
        <w:t>zastupuje ředitelku správy soudu v době nepřítomnosti ve věcech účetních</w:t>
      </w:r>
    </w:p>
    <w:p w:rsidR="008C27AB" w:rsidRDefault="008C27AB" w:rsidP="00D85E62">
      <w:pPr>
        <w:pStyle w:val="Odstavecseseznamem"/>
        <w:numPr>
          <w:ilvl w:val="0"/>
          <w:numId w:val="4"/>
        </w:numPr>
        <w:ind w:left="851" w:hanging="491"/>
      </w:pPr>
      <w:r>
        <w:t>aktualizuje seznam uhrazených faktur pro web OPEN DATA české justice</w:t>
      </w:r>
    </w:p>
    <w:p w:rsidR="008C27AB" w:rsidRDefault="008C27AB" w:rsidP="008C27AB"/>
    <w:p w:rsidR="008C27AB" w:rsidRPr="00D85E62" w:rsidRDefault="008C27AB" w:rsidP="00207A1D">
      <w:pPr>
        <w:spacing w:after="0"/>
        <w:rPr>
          <w:b/>
        </w:rPr>
      </w:pPr>
      <w:r w:rsidRPr="00D85E62">
        <w:rPr>
          <w:b/>
        </w:rPr>
        <w:t>ÚČETNÍ, VYMÁHAJÍCÍ ÚŘEDNICE</w:t>
      </w:r>
    </w:p>
    <w:p w:rsidR="008C27AB" w:rsidRPr="00D85E62" w:rsidRDefault="008C27AB" w:rsidP="00207A1D">
      <w:pPr>
        <w:spacing w:after="0"/>
        <w:rPr>
          <w:b/>
        </w:rPr>
      </w:pPr>
      <w:r w:rsidRPr="00D85E62">
        <w:rPr>
          <w:b/>
        </w:rPr>
        <w:t xml:space="preserve">Irena </w:t>
      </w:r>
      <w:r w:rsidRPr="004D52E6">
        <w:rPr>
          <w:b/>
          <w:spacing w:val="40"/>
        </w:rPr>
        <w:t>Škodová</w:t>
      </w:r>
    </w:p>
    <w:p w:rsidR="008C27AB" w:rsidRPr="004D52E6" w:rsidRDefault="008C27AB" w:rsidP="008C27AB">
      <w:pPr>
        <w:rPr>
          <w:b/>
        </w:rPr>
      </w:pPr>
      <w:r w:rsidRPr="004D52E6">
        <w:rPr>
          <w:b/>
        </w:rPr>
        <w:t>Zástupce - Sylva Ličková – vymáhající úřednice</w:t>
      </w:r>
      <w:r w:rsidR="00D85E62" w:rsidRPr="004D52E6">
        <w:rPr>
          <w:b/>
        </w:rPr>
        <w:t>,</w:t>
      </w:r>
      <w:r w:rsidRPr="004D52E6">
        <w:rPr>
          <w:b/>
        </w:rPr>
        <w:t xml:space="preserve"> Miroslava Kubečková - účetní</w:t>
      </w:r>
    </w:p>
    <w:p w:rsidR="008C27AB" w:rsidRDefault="008C27AB" w:rsidP="00D85E62">
      <w:pPr>
        <w:pStyle w:val="Odstavecseseznamem"/>
        <w:numPr>
          <w:ilvl w:val="0"/>
          <w:numId w:val="4"/>
        </w:numPr>
        <w:ind w:left="851" w:hanging="491"/>
      </w:pPr>
      <w:r>
        <w:t>účtuje platby příjmového účtu okresního soudu, likviduje omylové platby příjmového účtu v</w:t>
      </w:r>
      <w:r w:rsidR="00D85E62">
        <w:t> </w:t>
      </w:r>
      <w:r>
        <w:t>IISSP-RISPR (OSS) - vykonává funkci správce rozpočtu a správce kmenových dat, referenta, rozpočtu, schvalovatele k přístupům k bankovním účtům, správce převodu nároků, správce, rezervací, správce rozpočtu-proces Realizace plateb OSS, výkazník bankovních výpisů a výkazník kmenových dat - centrální číselníky pro všechny úrovně</w:t>
      </w:r>
    </w:p>
    <w:p w:rsidR="008C27AB" w:rsidRDefault="008C27AB" w:rsidP="00D85E62">
      <w:pPr>
        <w:pStyle w:val="Odstavecseseznamem"/>
        <w:numPr>
          <w:ilvl w:val="0"/>
          <w:numId w:val="4"/>
        </w:numPr>
        <w:ind w:left="851" w:hanging="491"/>
      </w:pPr>
      <w:r>
        <w:t>provádí vymáhání soudních pohledávek (peněžité tresty) pro všechny osoby začínající písmeny A, B, U včetně provádění dokladové inventarizace pohledávek a provádění exekucí dle Daňového řádu (vyjma věci movitých a nemovitých)</w:t>
      </w:r>
    </w:p>
    <w:p w:rsidR="008C27AB" w:rsidRDefault="008C27AB" w:rsidP="00D85E62">
      <w:pPr>
        <w:pStyle w:val="Odstavecseseznamem"/>
        <w:numPr>
          <w:ilvl w:val="0"/>
          <w:numId w:val="4"/>
        </w:numPr>
        <w:ind w:left="851" w:hanging="491"/>
      </w:pPr>
      <w:r>
        <w:t>opravné položky u všech vymáhaných soudních pohledávek</w:t>
      </w:r>
    </w:p>
    <w:p w:rsidR="008C27AB" w:rsidRDefault="00D85E62" w:rsidP="00D85E62">
      <w:pPr>
        <w:pStyle w:val="Odstavecseseznamem"/>
        <w:numPr>
          <w:ilvl w:val="0"/>
          <w:numId w:val="4"/>
        </w:numPr>
        <w:ind w:left="851" w:hanging="491"/>
      </w:pPr>
      <w:r>
        <w:t>z</w:t>
      </w:r>
      <w:r w:rsidR="008C27AB">
        <w:t>pracovává účetní písemnosti pro automatizované zpracování pohledávek z tr. řízení v</w:t>
      </w:r>
      <w:r>
        <w:t> </w:t>
      </w:r>
      <w:r w:rsidR="008C27AB">
        <w:t>programu IRES</w:t>
      </w:r>
    </w:p>
    <w:p w:rsidR="008C27AB" w:rsidRDefault="008C27AB" w:rsidP="00D85E62">
      <w:pPr>
        <w:pStyle w:val="Odstavecseseznamem"/>
        <w:numPr>
          <w:ilvl w:val="0"/>
          <w:numId w:val="4"/>
        </w:numPr>
        <w:ind w:left="851" w:hanging="491"/>
      </w:pPr>
      <w:r>
        <w:t>vykonává kontrolní činnost v rozsahu určeném Vnitřní směrnicí okresního soudu v příjmové části v souladu se zák. č. 320/2001 Sb. a vyhl. č. 416/2004 Sb., v platném znění</w:t>
      </w:r>
    </w:p>
    <w:p w:rsidR="008C27AB" w:rsidRDefault="008C27AB" w:rsidP="008C27AB"/>
    <w:p w:rsidR="008C27AB" w:rsidRPr="00D85E62" w:rsidRDefault="008C27AB" w:rsidP="00207A1D">
      <w:pPr>
        <w:spacing w:after="0"/>
        <w:rPr>
          <w:b/>
        </w:rPr>
      </w:pPr>
      <w:r w:rsidRPr="00D85E62">
        <w:rPr>
          <w:b/>
        </w:rPr>
        <w:t>MZDOVÁ ÚČETNÍ A VYMÁHAJÍCÍ ÚŘEDNICE</w:t>
      </w:r>
    </w:p>
    <w:p w:rsidR="008C27AB" w:rsidRPr="00D85E62" w:rsidRDefault="008C27AB" w:rsidP="00207A1D">
      <w:pPr>
        <w:spacing w:after="0"/>
        <w:rPr>
          <w:b/>
        </w:rPr>
      </w:pPr>
      <w:r w:rsidRPr="00D85E62">
        <w:rPr>
          <w:b/>
        </w:rPr>
        <w:t xml:space="preserve">Jarmila </w:t>
      </w:r>
      <w:r w:rsidRPr="004D52E6">
        <w:rPr>
          <w:b/>
          <w:spacing w:val="40"/>
        </w:rPr>
        <w:t>Řeháčková</w:t>
      </w:r>
    </w:p>
    <w:p w:rsidR="008C27AB" w:rsidRPr="004D52E6" w:rsidRDefault="008C27AB" w:rsidP="008C27AB">
      <w:pPr>
        <w:rPr>
          <w:b/>
        </w:rPr>
      </w:pPr>
      <w:r w:rsidRPr="004D52E6">
        <w:rPr>
          <w:b/>
        </w:rPr>
        <w:t>Zástupce - Karla Metrová – mzdová agenda, Karla Martináková - vymáhající úřednice</w:t>
      </w:r>
    </w:p>
    <w:p w:rsidR="008C27AB" w:rsidRDefault="008C27AB" w:rsidP="00D85E62">
      <w:pPr>
        <w:pStyle w:val="Odstavecseseznamem"/>
        <w:numPr>
          <w:ilvl w:val="0"/>
          <w:numId w:val="4"/>
        </w:numPr>
        <w:ind w:left="851" w:hanging="491"/>
      </w:pPr>
      <w:r>
        <w:t xml:space="preserve">zpracovává celkovou mzdovou agendu okresního soudu </w:t>
      </w:r>
    </w:p>
    <w:p w:rsidR="008C27AB" w:rsidRDefault="008C27AB" w:rsidP="00D85E62">
      <w:pPr>
        <w:pStyle w:val="Odstavecseseznamem"/>
        <w:numPr>
          <w:ilvl w:val="0"/>
          <w:numId w:val="4"/>
        </w:numPr>
        <w:ind w:left="851" w:hanging="491"/>
      </w:pPr>
      <w:r>
        <w:t>provádí vymáhání soudních pohledávek (peněžité tresty) pro všechny osoby začínající písmeny Č</w:t>
      </w:r>
      <w:r w:rsidR="00BB0DE7">
        <w:t xml:space="preserve"> - </w:t>
      </w:r>
      <w:r>
        <w:t>Ď, H včetně provádění dokladové inventarizace pohledávek a provádění exekucí dle Daňového řádu (vyjma věci movitých a nemovitých)</w:t>
      </w:r>
    </w:p>
    <w:p w:rsidR="00207A1D" w:rsidRDefault="008C27AB" w:rsidP="0098360E">
      <w:pPr>
        <w:pStyle w:val="Odstavecseseznamem"/>
        <w:numPr>
          <w:ilvl w:val="0"/>
          <w:numId w:val="4"/>
        </w:numPr>
        <w:ind w:left="851" w:hanging="491"/>
        <w:jc w:val="left"/>
      </w:pPr>
      <w:r>
        <w:t>IISSP</w:t>
      </w:r>
      <w:r w:rsidR="00BB0DE7">
        <w:t xml:space="preserve"> - </w:t>
      </w:r>
      <w:r>
        <w:t xml:space="preserve"> vykonává funkci správce rezervací OSS a výkazníka kmenových dat pro všechny úrovně</w:t>
      </w:r>
    </w:p>
    <w:p w:rsidR="004D52E6" w:rsidRDefault="004D52E6" w:rsidP="004D52E6">
      <w:pPr>
        <w:pStyle w:val="Odstavecseseznamem"/>
        <w:ind w:left="851"/>
        <w:jc w:val="left"/>
      </w:pPr>
    </w:p>
    <w:p w:rsidR="008C27AB" w:rsidRPr="00D85E62" w:rsidRDefault="008C27AB" w:rsidP="00207A1D">
      <w:pPr>
        <w:spacing w:after="0"/>
        <w:rPr>
          <w:b/>
        </w:rPr>
      </w:pPr>
      <w:r w:rsidRPr="00D85E62">
        <w:rPr>
          <w:b/>
        </w:rPr>
        <w:t>SPRÁVCE MAJETKU A ÚČETNÍ</w:t>
      </w:r>
    </w:p>
    <w:p w:rsidR="008C27AB" w:rsidRPr="00D85E62" w:rsidRDefault="008C27AB" w:rsidP="00207A1D">
      <w:pPr>
        <w:spacing w:after="0"/>
        <w:rPr>
          <w:b/>
        </w:rPr>
      </w:pPr>
      <w:r w:rsidRPr="00D85E62">
        <w:rPr>
          <w:b/>
        </w:rPr>
        <w:t xml:space="preserve">Renáta </w:t>
      </w:r>
      <w:r w:rsidRPr="004D52E6">
        <w:rPr>
          <w:b/>
          <w:spacing w:val="40"/>
        </w:rPr>
        <w:t>Chlebková</w:t>
      </w:r>
      <w:r w:rsidRPr="00D85E62">
        <w:rPr>
          <w:b/>
        </w:rPr>
        <w:t xml:space="preserve"> </w:t>
      </w:r>
    </w:p>
    <w:p w:rsidR="008C27AB" w:rsidRPr="004D52E6" w:rsidRDefault="008C27AB" w:rsidP="008C27AB">
      <w:pPr>
        <w:rPr>
          <w:b/>
        </w:rPr>
      </w:pPr>
      <w:r w:rsidRPr="004D52E6">
        <w:rPr>
          <w:b/>
        </w:rPr>
        <w:t>Zástupce - Stanislav Friedl – správce majetku, Sylva Ličková - účetní</w:t>
      </w:r>
    </w:p>
    <w:p w:rsidR="008C27AB" w:rsidRDefault="008C27AB" w:rsidP="00D85E62">
      <w:pPr>
        <w:pStyle w:val="Odstavecseseznamem"/>
        <w:numPr>
          <w:ilvl w:val="0"/>
          <w:numId w:val="4"/>
        </w:numPr>
        <w:ind w:left="851" w:hanging="491"/>
      </w:pPr>
      <w:r>
        <w:t>zajišťuje komplexně správu majetku soudu, vede úplnou a podrobnou operativní evidenci všech druhů majetku soudu včetně inventarizace v programu IRES - provádí  dokladové inventury a pořizuje inventurní soupisy včetně odpisové činnosti</w:t>
      </w:r>
    </w:p>
    <w:p w:rsidR="008C27AB" w:rsidRDefault="008C27AB" w:rsidP="00D85E62">
      <w:pPr>
        <w:pStyle w:val="Odstavecseseznamem"/>
        <w:numPr>
          <w:ilvl w:val="0"/>
          <w:numId w:val="4"/>
        </w:numPr>
        <w:ind w:left="851" w:hanging="491"/>
      </w:pPr>
      <w:r>
        <w:t>vede objednávky v programu IRES</w:t>
      </w:r>
    </w:p>
    <w:p w:rsidR="008C27AB" w:rsidRDefault="008C27AB" w:rsidP="00D85E62">
      <w:pPr>
        <w:pStyle w:val="Odstavecseseznamem"/>
        <w:numPr>
          <w:ilvl w:val="0"/>
          <w:numId w:val="4"/>
        </w:numPr>
        <w:ind w:left="851" w:hanging="491"/>
      </w:pPr>
      <w:r>
        <w:t>zpracovává účetní písemnosti pro automatizované zpracování všech pohledávek okresního soudu v programu IRES</w:t>
      </w:r>
    </w:p>
    <w:p w:rsidR="008C27AB" w:rsidRDefault="008C27AB" w:rsidP="00D85E62">
      <w:pPr>
        <w:pStyle w:val="Odstavecseseznamem"/>
        <w:numPr>
          <w:ilvl w:val="0"/>
          <w:numId w:val="4"/>
        </w:numPr>
        <w:ind w:left="851" w:hanging="491"/>
      </w:pPr>
      <w:r>
        <w:t>IISSP vykonává funkci správce rezervací OSS a výkazníka kmenových dat</w:t>
      </w:r>
    </w:p>
    <w:p w:rsidR="008C27AB" w:rsidRDefault="008C27AB" w:rsidP="00D85E62">
      <w:pPr>
        <w:pStyle w:val="Odstavecseseznamem"/>
        <w:numPr>
          <w:ilvl w:val="0"/>
          <w:numId w:val="4"/>
        </w:numPr>
        <w:ind w:left="851" w:hanging="491"/>
      </w:pPr>
      <w:r>
        <w:t>provádí základní práce v ekonomickém a materiálovém zabezpečování jednotlivých oddělení včetně pomocných složek</w:t>
      </w:r>
    </w:p>
    <w:p w:rsidR="008C27AB" w:rsidRDefault="008C27AB" w:rsidP="00D85E62">
      <w:pPr>
        <w:pStyle w:val="Odstavecseseznamem"/>
        <w:numPr>
          <w:ilvl w:val="0"/>
          <w:numId w:val="4"/>
        </w:numPr>
        <w:ind w:left="851" w:hanging="491"/>
      </w:pPr>
      <w:r>
        <w:t>zastupuje správce budovy v době nepřítomnosti a podílí se na zpracování investičních záměrů</w:t>
      </w:r>
    </w:p>
    <w:p w:rsidR="008C27AB" w:rsidRDefault="008C27AB" w:rsidP="00D85E62">
      <w:pPr>
        <w:pStyle w:val="Odstavecseseznamem"/>
        <w:numPr>
          <w:ilvl w:val="0"/>
          <w:numId w:val="4"/>
        </w:numPr>
        <w:ind w:left="851" w:hanging="491"/>
      </w:pPr>
      <w:r>
        <w:t>zpracovává zakázky prostřednictvím elektronického tržiště</w:t>
      </w:r>
    </w:p>
    <w:p w:rsidR="008C27AB" w:rsidRDefault="008C27AB" w:rsidP="00D85E62">
      <w:pPr>
        <w:pStyle w:val="Odstavecseseznamem"/>
        <w:numPr>
          <w:ilvl w:val="0"/>
          <w:numId w:val="4"/>
        </w:numPr>
        <w:ind w:left="851" w:hanging="491"/>
      </w:pPr>
      <w:r>
        <w:t>vkládá data do Registru smluv dle zák. č. 340/2015 Sb.</w:t>
      </w:r>
    </w:p>
    <w:p w:rsidR="008C27AB" w:rsidRDefault="008C27AB" w:rsidP="00D85E62">
      <w:pPr>
        <w:pStyle w:val="Odstavecseseznamem"/>
        <w:numPr>
          <w:ilvl w:val="0"/>
          <w:numId w:val="4"/>
        </w:numPr>
        <w:ind w:left="851" w:hanging="491"/>
      </w:pPr>
      <w:r>
        <w:t>vede evidenci a provádí úhrady znalcům, advokátům a notářům – soudním komisařům</w:t>
      </w:r>
    </w:p>
    <w:p w:rsidR="008C27AB" w:rsidRDefault="008C27AB" w:rsidP="00D85E62">
      <w:pPr>
        <w:pStyle w:val="Odstavecseseznamem"/>
        <w:numPr>
          <w:ilvl w:val="0"/>
          <w:numId w:val="4"/>
        </w:numPr>
        <w:ind w:left="851" w:hanging="491"/>
      </w:pPr>
      <w:r>
        <w:t>vykonává funkci příkazce operace v rozsahu určeném Vnitřní směrnicí okresního soudu v</w:t>
      </w:r>
      <w:r w:rsidR="00D85E62">
        <w:t> </w:t>
      </w:r>
      <w:r>
        <w:t>souladu se zákonem č. 320/2001 Sb. a vyhl. č. 416/2004 Sb.</w:t>
      </w:r>
    </w:p>
    <w:p w:rsidR="008C27AB" w:rsidRDefault="008C27AB" w:rsidP="008C27AB"/>
    <w:p w:rsidR="008C27AB" w:rsidRPr="00D85E62" w:rsidRDefault="008C27AB" w:rsidP="00207A1D">
      <w:pPr>
        <w:spacing w:after="0"/>
        <w:rPr>
          <w:b/>
        </w:rPr>
      </w:pPr>
      <w:r w:rsidRPr="00D85E62">
        <w:rPr>
          <w:b/>
        </w:rPr>
        <w:t>VYMÁHAJÍCÍ ÚŘEDNICE</w:t>
      </w:r>
    </w:p>
    <w:p w:rsidR="008C27AB" w:rsidRPr="00D85E62" w:rsidRDefault="008C27AB" w:rsidP="00207A1D">
      <w:pPr>
        <w:spacing w:after="0"/>
        <w:rPr>
          <w:b/>
        </w:rPr>
      </w:pPr>
      <w:r w:rsidRPr="00D85E62">
        <w:rPr>
          <w:b/>
        </w:rPr>
        <w:t xml:space="preserve">Karla </w:t>
      </w:r>
      <w:r w:rsidRPr="004D52E6">
        <w:rPr>
          <w:b/>
          <w:spacing w:val="40"/>
        </w:rPr>
        <w:t>Martináková</w:t>
      </w:r>
    </w:p>
    <w:p w:rsidR="008C27AB" w:rsidRPr="004D52E6" w:rsidRDefault="008C27AB" w:rsidP="008C27AB">
      <w:pPr>
        <w:rPr>
          <w:b/>
        </w:rPr>
      </w:pPr>
      <w:r w:rsidRPr="004D52E6">
        <w:rPr>
          <w:b/>
        </w:rPr>
        <w:t>Zástupce – Michaela Popovová, Irena Škodová</w:t>
      </w:r>
    </w:p>
    <w:p w:rsidR="008C27AB" w:rsidRDefault="008C27AB" w:rsidP="00D85E62">
      <w:pPr>
        <w:pStyle w:val="Odstavecseseznamem"/>
        <w:numPr>
          <w:ilvl w:val="0"/>
          <w:numId w:val="4"/>
        </w:numPr>
        <w:ind w:left="851" w:hanging="491"/>
      </w:pPr>
      <w:r>
        <w:t xml:space="preserve">provádí vymáhání soudních pohledávek (peněžité tresty) pro všechny osoby začínající písmeny P, Q, </w:t>
      </w:r>
      <w:r w:rsidR="00E74F6C">
        <w:t>R, S, Š, T, Ť</w:t>
      </w:r>
      <w:r>
        <w:t>, X, Y a dále pro všechny společnosti, jejichž název nezačíná písmenem, včetně provádění dokladové inventarizace pohledávek a provádění exekucí dle Daňového řádu (vyjma věci movitých a nemovitých)</w:t>
      </w:r>
    </w:p>
    <w:p w:rsidR="008C27AB" w:rsidRDefault="008C27AB" w:rsidP="00D85E62">
      <w:pPr>
        <w:pStyle w:val="Odstavecseseznamem"/>
        <w:numPr>
          <w:ilvl w:val="0"/>
          <w:numId w:val="4"/>
        </w:numPr>
        <w:ind w:left="851" w:hanging="491"/>
      </w:pPr>
      <w:r>
        <w:t>vykonává kontrolní činnost v rozsahu určeném Vnitřní směrnicí okresního soudu</w:t>
      </w:r>
      <w:r w:rsidR="00207A1D">
        <w:t xml:space="preserve"> </w:t>
      </w:r>
      <w:r>
        <w:t>v příjmové části v souladu se zák. č. 320/2001 Sb. a vyhl. č. 416/2004 Sb., v platném znění</w:t>
      </w:r>
    </w:p>
    <w:p w:rsidR="008C27AB" w:rsidRDefault="008C27AB" w:rsidP="008C27AB"/>
    <w:p w:rsidR="008C27AB" w:rsidRPr="00D85E62" w:rsidRDefault="008C27AB" w:rsidP="00207A1D">
      <w:pPr>
        <w:spacing w:after="0"/>
        <w:rPr>
          <w:b/>
        </w:rPr>
      </w:pPr>
      <w:r w:rsidRPr="00D85E62">
        <w:rPr>
          <w:b/>
        </w:rPr>
        <w:t>ÚČETNÍ A VYMÁHAJÍCÍ ÚŘEDNICE</w:t>
      </w:r>
    </w:p>
    <w:p w:rsidR="008C27AB" w:rsidRPr="00D85E62" w:rsidRDefault="008C27AB" w:rsidP="00207A1D">
      <w:pPr>
        <w:spacing w:after="0"/>
        <w:rPr>
          <w:b/>
        </w:rPr>
      </w:pPr>
      <w:r w:rsidRPr="00D85E62">
        <w:rPr>
          <w:b/>
        </w:rPr>
        <w:t xml:space="preserve">Sylva </w:t>
      </w:r>
      <w:r w:rsidRPr="004D52E6">
        <w:rPr>
          <w:b/>
          <w:spacing w:val="40"/>
        </w:rPr>
        <w:t>Ličková</w:t>
      </w:r>
    </w:p>
    <w:p w:rsidR="008C27AB" w:rsidRPr="004D52E6" w:rsidRDefault="008C27AB" w:rsidP="008C27AB">
      <w:pPr>
        <w:rPr>
          <w:b/>
        </w:rPr>
      </w:pPr>
      <w:r w:rsidRPr="004D52E6">
        <w:rPr>
          <w:b/>
        </w:rPr>
        <w:t>Zástupce - Michaela Popovová - vymáhající úřednice, Irena Škodová – účetní, státní pokladna</w:t>
      </w:r>
    </w:p>
    <w:p w:rsidR="008C27AB" w:rsidRDefault="008C27AB" w:rsidP="00D85E62">
      <w:pPr>
        <w:pStyle w:val="Odstavecseseznamem"/>
        <w:numPr>
          <w:ilvl w:val="0"/>
          <w:numId w:val="4"/>
        </w:numPr>
        <w:ind w:left="851" w:hanging="491"/>
      </w:pPr>
      <w:r>
        <w:t>účtuje platby příjmového účtu – soudních poplatků</w:t>
      </w:r>
    </w:p>
    <w:p w:rsidR="008C27AB" w:rsidRDefault="008C27AB" w:rsidP="00D85E62">
      <w:pPr>
        <w:pStyle w:val="Odstavecseseznamem"/>
        <w:numPr>
          <w:ilvl w:val="0"/>
          <w:numId w:val="4"/>
        </w:numPr>
        <w:ind w:left="851" w:hanging="491"/>
      </w:pPr>
      <w:r>
        <w:t xml:space="preserve">v IISSP-RISPR (OSS) - vykonává funkci referenta rozpočtu, správce kmenových dat, správce rezervací, správce rezervací, správce rozpočtu-proces Realizace plateb, výkazník kmenových dat i ve vztahu k bankovním účtům OSS </w:t>
      </w:r>
    </w:p>
    <w:p w:rsidR="008C27AB" w:rsidRDefault="008C27AB" w:rsidP="00D85E62">
      <w:pPr>
        <w:pStyle w:val="Odstavecseseznamem"/>
        <w:numPr>
          <w:ilvl w:val="0"/>
          <w:numId w:val="4"/>
        </w:numPr>
        <w:ind w:left="851" w:hanging="491"/>
      </w:pPr>
      <w:r>
        <w:t xml:space="preserve">provádí vymáhání soudních pohledávek (peněžité tresty) pro všechny osoby začínající písmeny M - Ň včetně provádění dokladové inventarizace pohledávek a provádění exekucí dle Daňového řádu (mimo věci movitých a nemovitých) </w:t>
      </w:r>
    </w:p>
    <w:p w:rsidR="008C27AB" w:rsidRDefault="008C27AB" w:rsidP="00D85E62">
      <w:pPr>
        <w:pStyle w:val="Odstavecseseznamem"/>
        <w:numPr>
          <w:ilvl w:val="0"/>
          <w:numId w:val="4"/>
        </w:numPr>
        <w:ind w:left="851" w:hanging="491"/>
      </w:pPr>
      <w:r>
        <w:t xml:space="preserve">provádí účtování došlých plateb a opravné položky u všech vymáhaných soudních pohledávek </w:t>
      </w:r>
    </w:p>
    <w:p w:rsidR="008C27AB" w:rsidRDefault="008C27AB" w:rsidP="00D85E62">
      <w:pPr>
        <w:pStyle w:val="Odstavecseseznamem"/>
        <w:numPr>
          <w:ilvl w:val="0"/>
          <w:numId w:val="4"/>
        </w:numPr>
        <w:ind w:left="851" w:hanging="491"/>
      </w:pPr>
      <w:r>
        <w:t>v době nepřítomnosti zastupuje majetkářku soudu</w:t>
      </w:r>
    </w:p>
    <w:p w:rsidR="0098360E" w:rsidRPr="004D52E6" w:rsidRDefault="008C27AB" w:rsidP="004D52E6">
      <w:pPr>
        <w:pStyle w:val="Odstavecseseznamem"/>
        <w:numPr>
          <w:ilvl w:val="0"/>
          <w:numId w:val="4"/>
        </w:numPr>
        <w:ind w:left="850" w:hanging="493"/>
        <w:jc w:val="left"/>
        <w:rPr>
          <w:b/>
        </w:rPr>
      </w:pPr>
      <w:r>
        <w:t>vykonává kontrolní činnost v rozsahu určeném Vnitřní směrnicí okresního soudu v příjmové části v souladu se zákonem č. 320/2001 Sb. a vyhl. č. 416/2004 Sb., v platném znění</w:t>
      </w:r>
    </w:p>
    <w:p w:rsidR="004D52E6" w:rsidRPr="004D52E6" w:rsidRDefault="004D52E6" w:rsidP="004D52E6">
      <w:pPr>
        <w:pStyle w:val="Odstavecseseznamem"/>
        <w:ind w:left="850"/>
        <w:jc w:val="left"/>
        <w:rPr>
          <w:b/>
        </w:rPr>
      </w:pPr>
    </w:p>
    <w:p w:rsidR="008C27AB" w:rsidRPr="00D85E62" w:rsidRDefault="008C27AB" w:rsidP="00207A1D">
      <w:pPr>
        <w:spacing w:after="0"/>
        <w:rPr>
          <w:b/>
        </w:rPr>
      </w:pPr>
      <w:r w:rsidRPr="00D85E62">
        <w:rPr>
          <w:b/>
        </w:rPr>
        <w:t>POKLADNÍ A VYMÁHAJÍCÍ ÚŘEDNICE</w:t>
      </w:r>
    </w:p>
    <w:p w:rsidR="008C27AB" w:rsidRPr="00D85E62" w:rsidRDefault="008C27AB" w:rsidP="00207A1D">
      <w:pPr>
        <w:spacing w:after="0"/>
        <w:rPr>
          <w:b/>
        </w:rPr>
      </w:pPr>
      <w:r w:rsidRPr="00D85E62">
        <w:rPr>
          <w:b/>
        </w:rPr>
        <w:t xml:space="preserve">Michaela </w:t>
      </w:r>
      <w:r w:rsidRPr="004D52E6">
        <w:rPr>
          <w:b/>
          <w:spacing w:val="40"/>
        </w:rPr>
        <w:t xml:space="preserve">Popovová </w:t>
      </w:r>
    </w:p>
    <w:p w:rsidR="008C27AB" w:rsidRPr="004D52E6" w:rsidRDefault="008C27AB" w:rsidP="008C27AB">
      <w:pPr>
        <w:rPr>
          <w:b/>
        </w:rPr>
      </w:pPr>
      <w:r w:rsidRPr="004D52E6">
        <w:rPr>
          <w:b/>
        </w:rPr>
        <w:t xml:space="preserve">Zástupce - Libuše Tománková – pokladní, </w:t>
      </w:r>
      <w:r w:rsidR="00DF35D7">
        <w:rPr>
          <w:b/>
        </w:rPr>
        <w:t>Sylva Ličková</w:t>
      </w:r>
      <w:r w:rsidRPr="004D52E6">
        <w:rPr>
          <w:b/>
        </w:rPr>
        <w:t xml:space="preserve"> – vymáhající úřednice</w:t>
      </w:r>
    </w:p>
    <w:p w:rsidR="008C27AB" w:rsidRDefault="008C27AB" w:rsidP="00D85E62">
      <w:pPr>
        <w:pStyle w:val="Odstavecseseznamem"/>
        <w:numPr>
          <w:ilvl w:val="0"/>
          <w:numId w:val="4"/>
        </w:numPr>
        <w:ind w:left="851" w:hanging="491"/>
      </w:pPr>
      <w:r>
        <w:t>obstarává pokladní službu pro potřeby organizace včetně přijímání a vydávání peněz veřejnosti v programu IRES</w:t>
      </w:r>
    </w:p>
    <w:p w:rsidR="008C27AB" w:rsidRDefault="008C27AB" w:rsidP="00D85E62">
      <w:pPr>
        <w:pStyle w:val="Odstavecseseznamem"/>
        <w:numPr>
          <w:ilvl w:val="0"/>
          <w:numId w:val="4"/>
        </w:numPr>
        <w:ind w:left="851" w:hanging="491"/>
      </w:pPr>
      <w:r>
        <w:t>provádí výplaty náhrad soudců a přísedících, svědků, provádí hlášení svědků u zdravotní pojišťovny</w:t>
      </w:r>
    </w:p>
    <w:p w:rsidR="008C27AB" w:rsidRDefault="008C27AB" w:rsidP="00D85E62">
      <w:pPr>
        <w:pStyle w:val="Odstavecseseznamem"/>
        <w:numPr>
          <w:ilvl w:val="0"/>
          <w:numId w:val="4"/>
        </w:numPr>
        <w:ind w:left="851" w:hanging="491"/>
      </w:pPr>
      <w:r>
        <w:t>provádí vymáhání soudních pohledávek (peněžité tresty) pro všechny osoby začínající písmenem K včetně provádění dokladové inventarizace pohledávek a provádění exekucí dle Daňového řádu (vyjma věci movitých a nemovitých)</w:t>
      </w:r>
    </w:p>
    <w:p w:rsidR="008C27AB" w:rsidRDefault="008C27AB" w:rsidP="00D85E62">
      <w:pPr>
        <w:pStyle w:val="Odstavecseseznamem"/>
        <w:numPr>
          <w:ilvl w:val="0"/>
          <w:numId w:val="4"/>
        </w:numPr>
        <w:ind w:left="851" w:hanging="491"/>
      </w:pPr>
      <w:r>
        <w:t>vykonává kontrolní činnost v rozsahu určeném Vnitřní směrnicí okresního soudu v příjmové části v souladu se zák. č. 320/2001 Sb. a vyhl. č. 416/2004 Sb., v platném znění</w:t>
      </w:r>
    </w:p>
    <w:p w:rsidR="008C27AB" w:rsidRDefault="008C27AB" w:rsidP="00207A1D"/>
    <w:p w:rsidR="008C27AB" w:rsidRPr="00D85E62" w:rsidRDefault="008C27AB" w:rsidP="004D52E6">
      <w:pPr>
        <w:keepNext/>
        <w:spacing w:after="0"/>
        <w:rPr>
          <w:b/>
        </w:rPr>
      </w:pPr>
      <w:r w:rsidRPr="00D85E62">
        <w:rPr>
          <w:b/>
        </w:rPr>
        <w:t>VYMÁHAJÍCÍ ÚŘEDNICE</w:t>
      </w:r>
    </w:p>
    <w:p w:rsidR="008C27AB" w:rsidRPr="00D85E62" w:rsidRDefault="008C27AB" w:rsidP="004D52E6">
      <w:pPr>
        <w:keepNext/>
        <w:spacing w:after="0"/>
        <w:rPr>
          <w:b/>
        </w:rPr>
      </w:pPr>
      <w:r w:rsidRPr="00D85E62">
        <w:rPr>
          <w:b/>
        </w:rPr>
        <w:t xml:space="preserve">Libuše </w:t>
      </w:r>
      <w:r w:rsidRPr="004D52E6">
        <w:rPr>
          <w:b/>
          <w:spacing w:val="40"/>
        </w:rPr>
        <w:t>Tománková</w:t>
      </w:r>
    </w:p>
    <w:p w:rsidR="008C27AB" w:rsidRPr="004D52E6" w:rsidRDefault="008C27AB" w:rsidP="004D52E6">
      <w:pPr>
        <w:keepNext/>
        <w:rPr>
          <w:b/>
        </w:rPr>
      </w:pPr>
      <w:r w:rsidRPr="004D52E6">
        <w:rPr>
          <w:b/>
        </w:rPr>
        <w:t xml:space="preserve">Zástupce - Michaela Popovová – pokladní, </w:t>
      </w:r>
      <w:r w:rsidR="00DF35D7">
        <w:rPr>
          <w:b/>
        </w:rPr>
        <w:t>Irena Škodová</w:t>
      </w:r>
      <w:r w:rsidRPr="004D52E6">
        <w:rPr>
          <w:b/>
        </w:rPr>
        <w:t xml:space="preserve"> – vymáhající úřednice</w:t>
      </w:r>
    </w:p>
    <w:p w:rsidR="008C27AB" w:rsidRDefault="008C27AB" w:rsidP="004D52E6">
      <w:pPr>
        <w:pStyle w:val="Odstavecseseznamem"/>
        <w:keepNext/>
        <w:numPr>
          <w:ilvl w:val="0"/>
          <w:numId w:val="4"/>
        </w:numPr>
        <w:ind w:left="851" w:hanging="491"/>
      </w:pPr>
      <w:r>
        <w:t xml:space="preserve">provádí vymáhání soudních pohledávek (peněžité tresty) pro všechny osoby začínající písmeny C, E, F, G, CH, I, J, L, O, </w:t>
      </w:r>
      <w:r w:rsidR="00E74F6C">
        <w:t xml:space="preserve">Ř, V, W, </w:t>
      </w:r>
      <w:r>
        <w:t>Z, Ž včetně provádění dokladové inventarizace pohledávek a provádění exekucí dle Daňového řádu (vyjma věci movitých a nemovitých)</w:t>
      </w:r>
    </w:p>
    <w:p w:rsidR="008C27AB" w:rsidRDefault="008C27AB" w:rsidP="00207A1D"/>
    <w:p w:rsidR="00E47269" w:rsidRDefault="00E47269" w:rsidP="00E47269">
      <w:pPr>
        <w:pStyle w:val="Nadpisobsahu"/>
        <w:pBdr>
          <w:left w:val="single" w:sz="4" w:space="0" w:color="auto"/>
        </w:pBdr>
        <w:shd w:val="clear" w:color="auto" w:fill="F2F2F2" w:themeFill="background1" w:themeFillShade="F2"/>
      </w:pPr>
      <w:r>
        <w:t xml:space="preserve">ÚSEK PODATELNY A SPISOVNY </w:t>
      </w:r>
      <w:r w:rsidR="00F40DCC">
        <w:t>O</w:t>
      </w:r>
      <w:r>
        <w:t>KRESNÍHO SOUDU</w:t>
      </w:r>
    </w:p>
    <w:p w:rsidR="00E47269" w:rsidRDefault="00E47269" w:rsidP="00207A1D"/>
    <w:p w:rsidR="00627499" w:rsidRPr="00627499" w:rsidRDefault="00627499" w:rsidP="00627499">
      <w:pPr>
        <w:spacing w:after="0"/>
        <w:rPr>
          <w:b/>
        </w:rPr>
      </w:pPr>
      <w:r w:rsidRPr="00627499">
        <w:rPr>
          <w:b/>
        </w:rPr>
        <w:t>VEDOUCÍ PODATELNY</w:t>
      </w:r>
    </w:p>
    <w:p w:rsidR="00627499" w:rsidRPr="00627499" w:rsidRDefault="00627499" w:rsidP="00627499">
      <w:pPr>
        <w:spacing w:after="0"/>
        <w:rPr>
          <w:b/>
        </w:rPr>
      </w:pPr>
      <w:r w:rsidRPr="00627499">
        <w:rPr>
          <w:b/>
        </w:rPr>
        <w:t xml:space="preserve">Jana </w:t>
      </w:r>
      <w:r w:rsidRPr="00542A6F">
        <w:rPr>
          <w:b/>
          <w:spacing w:val="40"/>
        </w:rPr>
        <w:t>Adamovská</w:t>
      </w:r>
      <w:r w:rsidRPr="00627499">
        <w:rPr>
          <w:b/>
        </w:rPr>
        <w:t xml:space="preserve"> </w:t>
      </w:r>
    </w:p>
    <w:p w:rsidR="00627499" w:rsidRPr="00542A6F" w:rsidRDefault="00627499" w:rsidP="00627499">
      <w:pPr>
        <w:rPr>
          <w:b/>
        </w:rPr>
      </w:pPr>
      <w:r w:rsidRPr="00542A6F">
        <w:rPr>
          <w:b/>
        </w:rPr>
        <w:t>Zástupce – Renáta Richterová, Mária Marejková</w:t>
      </w:r>
    </w:p>
    <w:p w:rsidR="00627499" w:rsidRDefault="00627499" w:rsidP="00627499">
      <w:pPr>
        <w:pStyle w:val="Odstavecseseznamem"/>
        <w:numPr>
          <w:ilvl w:val="0"/>
          <w:numId w:val="4"/>
        </w:numPr>
        <w:ind w:left="851" w:hanging="491"/>
      </w:pPr>
      <w:r>
        <w:t xml:space="preserve">vede a řídí práci podatelny, telefonní ústředny a spisovny, podílí se na fyzické skartační činnosti dle pokynu vedoucí skartace </w:t>
      </w:r>
    </w:p>
    <w:p w:rsidR="00627499" w:rsidRDefault="00627499" w:rsidP="00627499">
      <w:pPr>
        <w:pStyle w:val="Odstavecseseznamem"/>
        <w:numPr>
          <w:ilvl w:val="0"/>
          <w:numId w:val="4"/>
        </w:numPr>
        <w:ind w:left="851" w:hanging="491"/>
      </w:pPr>
      <w:r>
        <w:t>zajišťuje práce spojené s přijímáním a doručováním písemností</w:t>
      </w:r>
    </w:p>
    <w:p w:rsidR="00627499" w:rsidRDefault="00627499" w:rsidP="00627499"/>
    <w:p w:rsidR="00627499" w:rsidRPr="00627499" w:rsidRDefault="00627499" w:rsidP="00627499">
      <w:pPr>
        <w:spacing w:after="0"/>
        <w:rPr>
          <w:b/>
        </w:rPr>
      </w:pPr>
      <w:r w:rsidRPr="00627499">
        <w:rPr>
          <w:b/>
        </w:rPr>
        <w:t>PRACOVNICE PODATELNY A SPOJOVATELKA</w:t>
      </w:r>
    </w:p>
    <w:p w:rsidR="00627499" w:rsidRPr="00627499" w:rsidRDefault="00627499" w:rsidP="00627499">
      <w:pPr>
        <w:spacing w:after="0"/>
        <w:rPr>
          <w:b/>
        </w:rPr>
      </w:pPr>
      <w:r w:rsidRPr="00627499">
        <w:rPr>
          <w:b/>
        </w:rPr>
        <w:t xml:space="preserve">Mária </w:t>
      </w:r>
      <w:r w:rsidRPr="00542A6F">
        <w:rPr>
          <w:b/>
          <w:spacing w:val="40"/>
        </w:rPr>
        <w:t xml:space="preserve">Marejková </w:t>
      </w:r>
    </w:p>
    <w:p w:rsidR="00627499" w:rsidRPr="00542A6F" w:rsidRDefault="00627499" w:rsidP="00627499">
      <w:pPr>
        <w:rPr>
          <w:b/>
        </w:rPr>
      </w:pPr>
      <w:r w:rsidRPr="00542A6F">
        <w:rPr>
          <w:b/>
        </w:rPr>
        <w:t>Zástupce – Jana Adamovská, Renáta Richterová</w:t>
      </w:r>
    </w:p>
    <w:p w:rsidR="00627499" w:rsidRDefault="00627499" w:rsidP="00627499">
      <w:pPr>
        <w:pStyle w:val="Odstavecseseznamem"/>
        <w:numPr>
          <w:ilvl w:val="0"/>
          <w:numId w:val="4"/>
        </w:numPr>
        <w:ind w:left="851" w:hanging="491"/>
      </w:pPr>
      <w:r>
        <w:t>vykonává práce spojené s přijímáním a doručováním písemností</w:t>
      </w:r>
    </w:p>
    <w:p w:rsidR="00627499" w:rsidRDefault="00627499" w:rsidP="00627499">
      <w:pPr>
        <w:pStyle w:val="Odstavecseseznamem"/>
        <w:numPr>
          <w:ilvl w:val="0"/>
          <w:numId w:val="4"/>
        </w:numPr>
        <w:ind w:left="851" w:hanging="491"/>
      </w:pPr>
      <w:r>
        <w:t>zajišťuje vyvěšení a sejmutí rozhodnutí na úředních deskách soudu</w:t>
      </w:r>
    </w:p>
    <w:p w:rsidR="002C4DCB" w:rsidRDefault="002C4DCB" w:rsidP="002C4DCB">
      <w:pPr>
        <w:pStyle w:val="Odstavecseseznamem"/>
        <w:numPr>
          <w:ilvl w:val="0"/>
          <w:numId w:val="4"/>
        </w:numPr>
        <w:ind w:left="851" w:hanging="491"/>
      </w:pPr>
      <w:r>
        <w:t xml:space="preserve">v době nepřítomnosti pracovnice telefonní ústředny tuto zastupuje včetně vedení evidence hovorů </w:t>
      </w:r>
    </w:p>
    <w:p w:rsidR="002C4DCB" w:rsidRDefault="002C4DCB" w:rsidP="002C4DCB">
      <w:pPr>
        <w:pStyle w:val="Odstavecseseznamem"/>
        <w:ind w:left="851"/>
      </w:pPr>
    </w:p>
    <w:p w:rsidR="00627499" w:rsidRDefault="00627499" w:rsidP="00627499"/>
    <w:p w:rsidR="00627499" w:rsidRPr="00627499" w:rsidRDefault="00627499" w:rsidP="00627499">
      <w:pPr>
        <w:spacing w:after="0"/>
        <w:rPr>
          <w:b/>
        </w:rPr>
      </w:pPr>
      <w:r w:rsidRPr="00627499">
        <w:rPr>
          <w:b/>
        </w:rPr>
        <w:t>PRACOVNICE PODATELNY A SPISOVNY</w:t>
      </w:r>
    </w:p>
    <w:p w:rsidR="00627499" w:rsidRPr="00627499" w:rsidRDefault="00627499" w:rsidP="00627499">
      <w:pPr>
        <w:spacing w:after="0"/>
        <w:rPr>
          <w:b/>
        </w:rPr>
      </w:pPr>
      <w:r w:rsidRPr="00627499">
        <w:rPr>
          <w:b/>
        </w:rPr>
        <w:t xml:space="preserve">Renáta </w:t>
      </w:r>
      <w:r w:rsidRPr="00542A6F">
        <w:rPr>
          <w:b/>
          <w:spacing w:val="40"/>
        </w:rPr>
        <w:t>Richterová</w:t>
      </w:r>
    </w:p>
    <w:p w:rsidR="00627499" w:rsidRPr="00542A6F" w:rsidRDefault="00627499" w:rsidP="00627499">
      <w:pPr>
        <w:spacing w:after="0"/>
        <w:rPr>
          <w:b/>
        </w:rPr>
      </w:pPr>
      <w:r w:rsidRPr="00542A6F">
        <w:rPr>
          <w:b/>
        </w:rPr>
        <w:t xml:space="preserve">Zástupce - Pavla Janouškovcová – spisovna, </w:t>
      </w:r>
    </w:p>
    <w:p w:rsidR="00627499" w:rsidRPr="00542A6F" w:rsidRDefault="00627499" w:rsidP="00627499">
      <w:pPr>
        <w:spacing w:after="0"/>
        <w:rPr>
          <w:b/>
        </w:rPr>
      </w:pPr>
      <w:r w:rsidRPr="00542A6F">
        <w:rPr>
          <w:b/>
        </w:rPr>
        <w:t>Zástupce - Mária Marejková - tiskové oddělení (jednodenní)</w:t>
      </w:r>
    </w:p>
    <w:p w:rsidR="00627499" w:rsidRPr="00542A6F" w:rsidRDefault="00627499" w:rsidP="00627499">
      <w:pPr>
        <w:rPr>
          <w:b/>
        </w:rPr>
      </w:pPr>
      <w:r w:rsidRPr="00542A6F">
        <w:rPr>
          <w:b/>
        </w:rPr>
        <w:t>Zástupce - Eva Šenková, Lenka Kurečková, Ivana Kajzarová, Zuzana Šigutová - tiskové oddělení (vícedenní)</w:t>
      </w:r>
    </w:p>
    <w:p w:rsidR="00627499" w:rsidRDefault="00627499" w:rsidP="00627499">
      <w:pPr>
        <w:pStyle w:val="Odstavecseseznamem"/>
        <w:numPr>
          <w:ilvl w:val="0"/>
          <w:numId w:val="4"/>
        </w:numPr>
        <w:ind w:left="851" w:hanging="491"/>
      </w:pPr>
      <w:r>
        <w:t>vede spisovou evidenci v programu ISAS, podílí se na fyzické skartační činnosti dle pokynu vedoucí skartace</w:t>
      </w:r>
    </w:p>
    <w:p w:rsidR="002C4DCB" w:rsidRDefault="002C4DCB" w:rsidP="00627499">
      <w:pPr>
        <w:pStyle w:val="Odstavecseseznamem"/>
        <w:numPr>
          <w:ilvl w:val="0"/>
          <w:numId w:val="4"/>
        </w:numPr>
        <w:ind w:left="851" w:hanging="491"/>
      </w:pPr>
      <w:r>
        <w:t>zajišťuje obsluhu telefonní ústředny včetně evidence hovorů</w:t>
      </w:r>
    </w:p>
    <w:p w:rsidR="00627499" w:rsidRDefault="00627499" w:rsidP="00627499">
      <w:pPr>
        <w:pStyle w:val="Odstavecseseznamem"/>
        <w:numPr>
          <w:ilvl w:val="0"/>
          <w:numId w:val="4"/>
        </w:numPr>
        <w:ind w:left="851" w:hanging="491"/>
      </w:pPr>
      <w:r>
        <w:t>tiskne, třídí a rozděluje vytištěné dokumenty pro jednotlivá oddělení soudu na tiskovém oddělení soudu</w:t>
      </w:r>
    </w:p>
    <w:p w:rsidR="00627499" w:rsidRDefault="00627499" w:rsidP="00627499"/>
    <w:p w:rsidR="00627499" w:rsidRPr="00627499" w:rsidRDefault="00627499" w:rsidP="00A16F72">
      <w:pPr>
        <w:keepNext/>
        <w:spacing w:after="0"/>
        <w:rPr>
          <w:b/>
        </w:rPr>
      </w:pPr>
      <w:r w:rsidRPr="00627499">
        <w:rPr>
          <w:b/>
        </w:rPr>
        <w:t xml:space="preserve">PRACOVNICE SPISOVNY </w:t>
      </w:r>
    </w:p>
    <w:p w:rsidR="00627499" w:rsidRPr="00627499" w:rsidRDefault="00627499" w:rsidP="00A16F72">
      <w:pPr>
        <w:keepNext/>
        <w:spacing w:after="0"/>
        <w:rPr>
          <w:b/>
        </w:rPr>
      </w:pPr>
      <w:r w:rsidRPr="00627499">
        <w:rPr>
          <w:b/>
        </w:rPr>
        <w:t xml:space="preserve">Pavla </w:t>
      </w:r>
      <w:r w:rsidRPr="00542A6F">
        <w:rPr>
          <w:b/>
          <w:spacing w:val="40"/>
        </w:rPr>
        <w:t>Janouškovcová</w:t>
      </w:r>
    </w:p>
    <w:p w:rsidR="00627499" w:rsidRPr="00542A6F" w:rsidRDefault="00627499" w:rsidP="00A16F72">
      <w:pPr>
        <w:keepNext/>
        <w:rPr>
          <w:b/>
        </w:rPr>
      </w:pPr>
      <w:r w:rsidRPr="00542A6F">
        <w:rPr>
          <w:b/>
        </w:rPr>
        <w:t>Zástupce – Renáta Richterová, Jana Adamovská</w:t>
      </w:r>
    </w:p>
    <w:p w:rsidR="00627499" w:rsidRDefault="00627499" w:rsidP="00A16F72">
      <w:pPr>
        <w:pStyle w:val="Odstavecseseznamem"/>
        <w:keepNext/>
        <w:numPr>
          <w:ilvl w:val="0"/>
          <w:numId w:val="4"/>
        </w:numPr>
        <w:ind w:left="851" w:hanging="491"/>
      </w:pPr>
      <w:r>
        <w:t>zajišťuje spisovou evidenci v programu ISAS a ve spisovnách okresního soudu včetně fyzického ukládání a výdeje spisů ze spisoven, podílí se na fyzické skartační činnosti dle pokynu vedoucí skartace</w:t>
      </w:r>
    </w:p>
    <w:p w:rsidR="00627499" w:rsidRDefault="00627499" w:rsidP="00A16F72">
      <w:pPr>
        <w:pStyle w:val="Odstavecseseznamem"/>
        <w:keepNext/>
        <w:numPr>
          <w:ilvl w:val="0"/>
          <w:numId w:val="4"/>
        </w:numPr>
        <w:ind w:left="851" w:hanging="491"/>
      </w:pPr>
      <w:r>
        <w:t>zpracovává a vede evidenci spisů uložených ve spisovně</w:t>
      </w:r>
    </w:p>
    <w:p w:rsidR="00627499" w:rsidRDefault="00627499"/>
    <w:p w:rsidR="00E47269" w:rsidRDefault="00E47269" w:rsidP="00E47269">
      <w:pPr>
        <w:pStyle w:val="Nadpisobsahu"/>
        <w:shd w:val="clear" w:color="auto" w:fill="F2F2F2" w:themeFill="background1" w:themeFillShade="F2"/>
      </w:pPr>
      <w:r w:rsidRPr="00E47269">
        <w:t>VYŠŠÍ PODACÍ ODDĚLENÍ (VP), TISKOVÉ ODDĚLENÍ (TS), ODDĚLENÍ DATOVÝCH SCHRÁNEK (DS) - elektronická podatelna</w:t>
      </w:r>
    </w:p>
    <w:p w:rsidR="00E47269" w:rsidRDefault="00E47269"/>
    <w:p w:rsidR="00627499" w:rsidRPr="00627499" w:rsidRDefault="00627499" w:rsidP="00627499">
      <w:pPr>
        <w:spacing w:after="0"/>
        <w:rPr>
          <w:b/>
        </w:rPr>
      </w:pPr>
      <w:r w:rsidRPr="00627499">
        <w:rPr>
          <w:b/>
        </w:rPr>
        <w:t xml:space="preserve">Eva </w:t>
      </w:r>
      <w:r w:rsidRPr="00542A6F">
        <w:rPr>
          <w:b/>
          <w:spacing w:val="40"/>
        </w:rPr>
        <w:t>Šenková</w:t>
      </w:r>
      <w:r w:rsidRPr="00627499">
        <w:rPr>
          <w:b/>
        </w:rPr>
        <w:t xml:space="preserve"> - vedoucí (VP, DS, TS) </w:t>
      </w:r>
    </w:p>
    <w:p w:rsidR="00627499" w:rsidRPr="00627499" w:rsidRDefault="00627499" w:rsidP="00627499">
      <w:pPr>
        <w:rPr>
          <w:b/>
        </w:rPr>
      </w:pPr>
      <w:r w:rsidRPr="00627499">
        <w:rPr>
          <w:b/>
        </w:rPr>
        <w:t>Lenka Kurečková - (VP), Zuzana Šigutová – (DS), Ivana Kajzarová – (DS), Renáta Richterová (TS); Zástupce - vzájemný zástup</w:t>
      </w:r>
    </w:p>
    <w:p w:rsidR="00627499" w:rsidRDefault="00627499" w:rsidP="00627499">
      <w:pPr>
        <w:pStyle w:val="Odstavecseseznamem"/>
        <w:numPr>
          <w:ilvl w:val="0"/>
          <w:numId w:val="4"/>
        </w:numPr>
        <w:ind w:left="851" w:hanging="491"/>
      </w:pPr>
      <w:r>
        <w:t>VP - zajišťuje včasný a chronologický zápis nového nápadu agendy všech úseků (rejstříků) soudu dle povahy a obsahu návrhu v souladu s v.k.ř. včetně vytvoření spisového obalu a</w:t>
      </w:r>
      <w:r w:rsidR="00DE5B16">
        <w:t> </w:t>
      </w:r>
      <w:r>
        <w:t>lustrace (chronologický způsob zápisu je zápis, který je prováděn dle data a času dojití návrhu, a to pokud jde o návrhy písemné či elektronické)</w:t>
      </w:r>
    </w:p>
    <w:p w:rsidR="00627499" w:rsidRDefault="00627499" w:rsidP="00627499">
      <w:pPr>
        <w:pStyle w:val="Odstavecseseznamem"/>
        <w:numPr>
          <w:ilvl w:val="0"/>
          <w:numId w:val="4"/>
        </w:numPr>
        <w:ind w:left="851" w:hanging="491"/>
      </w:pPr>
      <w:r>
        <w:t>VP – v případě potřeby vkládá do informačního systému spisy, které byly skončeny před zavedením informačního systému na okresním soudě</w:t>
      </w:r>
    </w:p>
    <w:p w:rsidR="00627499" w:rsidRDefault="00627499" w:rsidP="00627499">
      <w:pPr>
        <w:pStyle w:val="Odstavecseseznamem"/>
        <w:numPr>
          <w:ilvl w:val="0"/>
          <w:numId w:val="4"/>
        </w:numPr>
        <w:ind w:left="851" w:hanging="491"/>
      </w:pPr>
      <w:r>
        <w:t>VP - provádí kontrolu seznamu jmen, ztotožňování a blokování nesprávných či duplicitních záznamů v seznamu jmen</w:t>
      </w:r>
    </w:p>
    <w:p w:rsidR="00627499" w:rsidRDefault="00627499" w:rsidP="00627499">
      <w:pPr>
        <w:pStyle w:val="Odstavecseseznamem"/>
        <w:numPr>
          <w:ilvl w:val="0"/>
          <w:numId w:val="4"/>
        </w:numPr>
        <w:ind w:left="851" w:hanging="491"/>
      </w:pPr>
      <w:r>
        <w:t>TS - třídí a rozděluje vytištěné dokumenty pro jednotlivá oddělení soudu</w:t>
      </w:r>
    </w:p>
    <w:p w:rsidR="00627499" w:rsidRDefault="00627499" w:rsidP="00627499">
      <w:pPr>
        <w:pStyle w:val="Odstavecseseznamem"/>
        <w:numPr>
          <w:ilvl w:val="0"/>
          <w:numId w:val="4"/>
        </w:numPr>
        <w:ind w:left="851" w:hanging="491"/>
      </w:pPr>
      <w:r>
        <w:t>DS - zajišťují příjem elektronických podání doručených soudu na elektronickou podatelnu a</w:t>
      </w:r>
      <w:r w:rsidR="00DE5B16">
        <w:t> </w:t>
      </w:r>
      <w:r>
        <w:t>elektronickou adresu soudu, zajišťují a vykonávají činnost elektronické podatelny a</w:t>
      </w:r>
      <w:r w:rsidR="00DE5B16">
        <w:t> </w:t>
      </w:r>
      <w:r>
        <w:t>elektronické výpravny pro příjem a doručování podání prostřednictvím datových schránek dle zák. č. 300/2008 Sb., v platném znění a zajišťují autorizované konverze z moci úřední pro výkon působnosti okresního soudu</w:t>
      </w:r>
    </w:p>
    <w:p w:rsidR="00E47269" w:rsidRDefault="00627499" w:rsidP="00542A6F">
      <w:pPr>
        <w:pStyle w:val="Odstavecseseznamem"/>
        <w:numPr>
          <w:ilvl w:val="0"/>
          <w:numId w:val="4"/>
        </w:numPr>
        <w:ind w:left="851" w:hanging="491"/>
        <w:jc w:val="left"/>
      </w:pPr>
      <w:r>
        <w:t>DS - provádí zápis do CEO přes Czech POINT; v případě nepřítomnosti obou pracovnic DS – zástupce: vedoucí kanceláře úseku P a Nc a C (Bc. Irena Hájková, Kateřina Tomečková)</w:t>
      </w:r>
    </w:p>
    <w:p w:rsidR="00542A6F" w:rsidRDefault="00542A6F" w:rsidP="00542A6F">
      <w:pPr>
        <w:pStyle w:val="Odstavecseseznamem"/>
        <w:ind w:left="851"/>
        <w:jc w:val="left"/>
      </w:pPr>
    </w:p>
    <w:p w:rsidR="00E47269" w:rsidRDefault="00E47269" w:rsidP="00E47269">
      <w:pPr>
        <w:pStyle w:val="Nadpisobsahu"/>
        <w:shd w:val="clear" w:color="auto" w:fill="F2F2F2" w:themeFill="background1" w:themeFillShade="F2"/>
      </w:pPr>
      <w:r>
        <w:t>INFORMAČNÍ KANCELÁŘ OKRESNÍHO SOUDU</w:t>
      </w:r>
    </w:p>
    <w:p w:rsidR="00627499" w:rsidRDefault="00627499" w:rsidP="00627499"/>
    <w:p w:rsidR="00627499" w:rsidRPr="00627499" w:rsidRDefault="00627499" w:rsidP="00627499">
      <w:pPr>
        <w:spacing w:after="0"/>
        <w:rPr>
          <w:b/>
        </w:rPr>
      </w:pPr>
      <w:r w:rsidRPr="00627499">
        <w:rPr>
          <w:b/>
        </w:rPr>
        <w:t xml:space="preserve">Angelika </w:t>
      </w:r>
      <w:r w:rsidRPr="00542A6F">
        <w:rPr>
          <w:b/>
          <w:spacing w:val="40"/>
        </w:rPr>
        <w:t>Klimšová</w:t>
      </w:r>
      <w:r w:rsidRPr="00627499">
        <w:rPr>
          <w:b/>
        </w:rPr>
        <w:t xml:space="preserve"> – vedoucí </w:t>
      </w:r>
    </w:p>
    <w:p w:rsidR="00627499" w:rsidRPr="00627499" w:rsidRDefault="00627499" w:rsidP="00627499">
      <w:pPr>
        <w:spacing w:after="0"/>
        <w:rPr>
          <w:b/>
        </w:rPr>
      </w:pPr>
      <w:r w:rsidRPr="00627499">
        <w:rPr>
          <w:b/>
        </w:rPr>
        <w:t>Světlana Skřivánková</w:t>
      </w:r>
    </w:p>
    <w:p w:rsidR="00627499" w:rsidRPr="00542A6F" w:rsidRDefault="00627499" w:rsidP="00627499">
      <w:pPr>
        <w:rPr>
          <w:b/>
        </w:rPr>
      </w:pPr>
      <w:r w:rsidRPr="00542A6F">
        <w:rPr>
          <w:b/>
        </w:rPr>
        <w:t>Zástupce – vzájemný zástup, vedoucí kanceláře jednotlivých úseků</w:t>
      </w:r>
    </w:p>
    <w:p w:rsidR="00627499" w:rsidRDefault="00627499" w:rsidP="00627499">
      <w:pPr>
        <w:pStyle w:val="Odstavecseseznamem"/>
        <w:numPr>
          <w:ilvl w:val="0"/>
          <w:numId w:val="4"/>
        </w:numPr>
        <w:ind w:left="851" w:hanging="491"/>
      </w:pPr>
      <w:r>
        <w:t>podávání informací ústních, písemných i telefonických účastníkům řízení</w:t>
      </w:r>
    </w:p>
    <w:p w:rsidR="00627499" w:rsidRDefault="00627499" w:rsidP="00627499">
      <w:pPr>
        <w:pStyle w:val="Odstavecseseznamem"/>
        <w:numPr>
          <w:ilvl w:val="0"/>
          <w:numId w:val="4"/>
        </w:numPr>
        <w:ind w:left="851" w:hanging="491"/>
      </w:pPr>
      <w:r>
        <w:t>vyznačování právních mocí a vykonatelnosti účastníkům řízení na vydaných rozhodnutích soudu</w:t>
      </w:r>
    </w:p>
    <w:p w:rsidR="00627499" w:rsidRDefault="00627499" w:rsidP="00627499">
      <w:pPr>
        <w:pStyle w:val="Odstavecseseznamem"/>
        <w:numPr>
          <w:ilvl w:val="0"/>
          <w:numId w:val="4"/>
        </w:numPr>
        <w:ind w:left="851" w:hanging="491"/>
      </w:pPr>
      <w:r>
        <w:t>hromadné vyznačování doložek právních mocí pro OSZ, advokáty, notáře a další organizace</w:t>
      </w:r>
    </w:p>
    <w:p w:rsidR="00627499" w:rsidRDefault="00627499" w:rsidP="00627499">
      <w:pPr>
        <w:pStyle w:val="Odstavecseseznamem"/>
        <w:numPr>
          <w:ilvl w:val="0"/>
          <w:numId w:val="4"/>
        </w:numPr>
        <w:ind w:left="851" w:hanging="491"/>
      </w:pPr>
      <w:r>
        <w:t>zajištění spisů a umožnění oprávněným osobám nahlížet do spisů včetně agendy EPR</w:t>
      </w:r>
    </w:p>
    <w:p w:rsidR="00627499" w:rsidRDefault="00627499" w:rsidP="00627499">
      <w:pPr>
        <w:pStyle w:val="Odstavecseseznamem"/>
        <w:numPr>
          <w:ilvl w:val="0"/>
          <w:numId w:val="4"/>
        </w:numPr>
        <w:ind w:left="851" w:hanging="491"/>
      </w:pPr>
      <w:r>
        <w:t>pořizování fotokopií ze spisů</w:t>
      </w:r>
    </w:p>
    <w:p w:rsidR="00627499" w:rsidRDefault="00627499" w:rsidP="00627499">
      <w:pPr>
        <w:pStyle w:val="Odstavecseseznamem"/>
        <w:numPr>
          <w:ilvl w:val="0"/>
          <w:numId w:val="4"/>
        </w:numPr>
        <w:ind w:left="851" w:hanging="491"/>
      </w:pPr>
      <w:r>
        <w:t>evidence zaplacených SOP ke spisové značce v ISAS</w:t>
      </w:r>
    </w:p>
    <w:p w:rsidR="00627499" w:rsidRDefault="00627499" w:rsidP="00627499">
      <w:pPr>
        <w:pStyle w:val="Odstavecseseznamem"/>
        <w:numPr>
          <w:ilvl w:val="0"/>
          <w:numId w:val="4"/>
        </w:numPr>
        <w:ind w:left="851" w:hanging="491"/>
      </w:pPr>
      <w:r>
        <w:t>sdělování údajů ze seznamu znalců a tlumočníků</w:t>
      </w:r>
    </w:p>
    <w:p w:rsidR="00627499" w:rsidRDefault="00627499" w:rsidP="00627499">
      <w:pPr>
        <w:pStyle w:val="Odstavecseseznamem"/>
        <w:numPr>
          <w:ilvl w:val="0"/>
          <w:numId w:val="4"/>
        </w:numPr>
        <w:ind w:left="851" w:hanging="491"/>
      </w:pPr>
      <w:r>
        <w:t>úkony o poskytování informací – lustrace spisových značek účastníkům řízení (§ 244a v.k.ř.) nebo lustrace spisových značek pro poskytování součinnosti orgánům dle zvláštních předpisů (např. dle § 68 vyhl. č. 357/2013 Sb., zák. č. 256/2013 Sb. pro KÚ)</w:t>
      </w:r>
    </w:p>
    <w:p w:rsidR="00627499" w:rsidRDefault="00627499" w:rsidP="00627499">
      <w:pPr>
        <w:pStyle w:val="Odstavecseseznamem"/>
        <w:numPr>
          <w:ilvl w:val="0"/>
          <w:numId w:val="4"/>
        </w:numPr>
        <w:ind w:left="851" w:hanging="491"/>
      </w:pPr>
      <w:r>
        <w:t>vydávaní úředních opisů, výpisů a potvrzení dle § 6 odst. 2 písm. p) vyhl. č. 37/1992 Sb; v případě žádosti o osvobození od soudního poplatku (SOP) bude tato žádost předložena příslušnému vyššímu soudnímu úředníkovi soudního oddělení k rozhodnutí</w:t>
      </w:r>
    </w:p>
    <w:p w:rsidR="00627499" w:rsidRDefault="00E47269" w:rsidP="00E47269">
      <w:pPr>
        <w:pStyle w:val="Nadpisobsahu"/>
        <w:pBdr>
          <w:left w:val="single" w:sz="4" w:space="0" w:color="auto"/>
        </w:pBdr>
        <w:shd w:val="clear" w:color="auto" w:fill="F2F2F2" w:themeFill="background1" w:themeFillShade="F2"/>
      </w:pPr>
      <w:r w:rsidRPr="00E47269">
        <w:t>POMOCNÍ A OBSLUHUJÍCÍ ZAMĚSTNANCI OKRESNÍHO SOUDU</w:t>
      </w:r>
    </w:p>
    <w:p w:rsidR="00627499" w:rsidRDefault="00627499" w:rsidP="00627499"/>
    <w:p w:rsidR="00627499" w:rsidRDefault="00D526AD" w:rsidP="00D526AD">
      <w:pPr>
        <w:pStyle w:val="Odstavecseseznamem"/>
        <w:numPr>
          <w:ilvl w:val="0"/>
          <w:numId w:val="4"/>
        </w:numPr>
        <w:ind w:left="851" w:hanging="491"/>
      </w:pPr>
      <w:r w:rsidRPr="00D526AD">
        <w:t>do této kategorie patří: řidič, údržba a pracovnice úklidu</w:t>
      </w:r>
    </w:p>
    <w:p w:rsidR="00905E11" w:rsidRDefault="00905E11">
      <w:r>
        <w:br w:type="page"/>
      </w:r>
    </w:p>
    <w:p w:rsidR="00E47269" w:rsidRDefault="00E47269" w:rsidP="00E47269">
      <w:pPr>
        <w:pStyle w:val="Nadpis1"/>
        <w:shd w:val="clear" w:color="auto" w:fill="F2F2F2" w:themeFill="background1" w:themeFillShade="F2"/>
      </w:pPr>
      <w:bookmarkStart w:id="2" w:name="_Toc530656328"/>
      <w:r>
        <w:t>OBECNÉ INFORMACE</w:t>
      </w:r>
      <w:bookmarkEnd w:id="2"/>
    </w:p>
    <w:p w:rsidR="00E47269" w:rsidRDefault="00E47269" w:rsidP="0098360E"/>
    <w:p w:rsidR="00D526AD" w:rsidRDefault="00D526AD" w:rsidP="00D526AD">
      <w:pPr>
        <w:pStyle w:val="Odstavecseseznamem"/>
        <w:numPr>
          <w:ilvl w:val="0"/>
          <w:numId w:val="4"/>
        </w:numPr>
        <w:ind w:left="426" w:hanging="491"/>
      </w:pPr>
      <w:r>
        <w:t>Předsedové senátů, justiční čekatelé pověřeni výkonem práce u zdejšího soudu, soudní vykonavatelé, vyšší soudní úředníci, soudní tajemníci a ostatní zaměstnanci Okresního soudu ve Frýdku-Místku vykonávají funkci příkazců finančních operací v rozsahu určeném Vnitřní směrnicí Okresního soudu ve Frýdku-Místku včetně dodatků v so</w:t>
      </w:r>
      <w:r w:rsidR="00966333">
        <w:t>uladu se zák. č. 320/2001 Sb. o</w:t>
      </w:r>
      <w:r w:rsidR="007D2818">
        <w:t> </w:t>
      </w:r>
      <w:r>
        <w:t>fin. kontrole a vyhl. 416/2004 Sb., v platném znění.</w:t>
      </w:r>
    </w:p>
    <w:p w:rsidR="00D526AD" w:rsidRDefault="00D526AD" w:rsidP="00D526AD">
      <w:pPr>
        <w:pStyle w:val="Odstavecseseznamem"/>
        <w:numPr>
          <w:ilvl w:val="0"/>
          <w:numId w:val="4"/>
        </w:numPr>
        <w:ind w:left="426" w:hanging="491"/>
      </w:pPr>
      <w:r w:rsidRPr="00D526AD">
        <w:rPr>
          <w:b/>
          <w:u w:val="single"/>
        </w:rPr>
        <w:t xml:space="preserve">Doručování </w:t>
      </w:r>
      <w:r>
        <w:t>- Oprávněním doručit písemnost adresátovi dle ustanovení §§ 45, 46 – 48, 50 písm. a-j), písm. l), § 51 o.s.ř., v platném znění, se pověřují asistenti soudce, vyšší soudní úředníci, soudní tajemníci, soudní vykonavatelé, vymáhající úřednice, vedoucí kanceláře, protokolující úřednice, zapisovatelky, pracovnice informační kanceláře, podacího oddělení a správy soudu. Při doručování se řídí Instrukci MSp č.j. 50/2009-OD-ST v platném znění.</w:t>
      </w:r>
    </w:p>
    <w:p w:rsidR="00D526AD" w:rsidRDefault="00D526AD" w:rsidP="00B452B8">
      <w:pPr>
        <w:pStyle w:val="Odstavecseseznamem"/>
        <w:numPr>
          <w:ilvl w:val="0"/>
          <w:numId w:val="4"/>
        </w:numPr>
        <w:spacing w:after="0"/>
        <w:ind w:left="426" w:hanging="491"/>
      </w:pPr>
      <w:r w:rsidRPr="00D526AD">
        <w:rPr>
          <w:b/>
          <w:u w:val="single"/>
        </w:rPr>
        <w:t>Přísedící</w:t>
      </w:r>
      <w:r>
        <w:t xml:space="preserve"> - Přísedící okresního soudu jsou zařazeni do jednotlivých soudních oddělení k rozhodování v jednotlivých trestních i civilních věcech v pořadí podle abecedy, jak je uvedeno v rozvrhu práce. Při zařazení je přihlíženo k časovým možnos</w:t>
      </w:r>
      <w:r w:rsidR="007D2818">
        <w:t>tem jednotlivých přísedících, k </w:t>
      </w:r>
      <w:r>
        <w:t>jejich zdravotnímu stavu, k době zbývající do konce jejich funkčního období a k případné odbornosti přísedícího dle projednávané věci. Pokud nebude přiřazení přísedícího zachováno dle seznamu (evidenční karty), která je vedena protokolující úředníci nebo zapisovatelkou daného soudního oddělení, poznamená protokolující úřednice nebo zapisovatelka či vedoucí kanceláře do přehledu důvody, pro které se tak stalo.</w:t>
      </w:r>
    </w:p>
    <w:p w:rsidR="00D526AD" w:rsidRDefault="00D526AD" w:rsidP="00B452B8">
      <w:pPr>
        <w:spacing w:after="0"/>
        <w:ind w:left="426"/>
      </w:pPr>
      <w:r>
        <w:t xml:space="preserve">V případě, že dojde k vyloučení přísedícího z důvodů zdravotních, časových možností atd. a nezůstane v seznamu přísedících pro určité soudní oddělení pro projednání a rozhodnutí konkrétní věci k dispozici potřebný počet přísedících, popř. jejich </w:t>
      </w:r>
      <w:r w:rsidR="00934DA5">
        <w:t>náhradníků, jsou k projednání a </w:t>
      </w:r>
      <w:r>
        <w:t>rozhodnutí dané věci příslušní přísedící ze soudního oddělení zastupujícího předsedy soudních oddělení, kteří budou zařazeni k projednání a rozhodnutí vě</w:t>
      </w:r>
      <w:r w:rsidR="007D2818">
        <w:t>ci podle pravidel stanovených v </w:t>
      </w:r>
      <w:r>
        <w:t>předchozím odstavci. Pokud by následně ze stejných důvodů ani při využití přísedících ze zastupujícího soudního oddělení nebyl k dispozici pro projednání a rozhodnutí konkrétní věci potřebný počet přísedících, popř. jejich náhradníků, jsou k projednání a rozhodnutí dané věci příslušní přísedící z kteréhokoliv soudního oddělení tre</w:t>
      </w:r>
      <w:r w:rsidR="007D2818">
        <w:t>stního úseku u trestních věcí a </w:t>
      </w:r>
      <w:r>
        <w:t xml:space="preserve">občanskoprávního úseku u občanskoprávních věcí, a to dle vzestupného pořadí soudních oddělení. </w:t>
      </w:r>
    </w:p>
    <w:p w:rsidR="00D526AD" w:rsidRDefault="00D526AD" w:rsidP="00D526AD">
      <w:pPr>
        <w:pStyle w:val="Odstavecseseznamem"/>
        <w:numPr>
          <w:ilvl w:val="0"/>
          <w:numId w:val="4"/>
        </w:numPr>
        <w:ind w:left="426" w:hanging="491"/>
      </w:pPr>
      <w:r w:rsidRPr="00D526AD">
        <w:rPr>
          <w:b/>
          <w:u w:val="single"/>
        </w:rPr>
        <w:t>Asistenti soudců</w:t>
      </w:r>
      <w:r>
        <w:t xml:space="preserve"> – vykonávají činnost svěřenou asistentu soudce v soudním oddělení vyřizovaných soudcem, jehož asistentem byli jmenováni, zejména úkony dle § 36a odst. 4, 5 zák. č.  6/2002 Sb., o soudech a soudcích, v platném znění a dále úkony dle § 13 zák. č. 121/2008 Sb. na základě pověření soudce.</w:t>
      </w:r>
    </w:p>
    <w:p w:rsidR="00D526AD" w:rsidRDefault="00D526AD" w:rsidP="00D526AD">
      <w:pPr>
        <w:pStyle w:val="Odstavecseseznamem"/>
        <w:numPr>
          <w:ilvl w:val="0"/>
          <w:numId w:val="4"/>
        </w:numPr>
        <w:ind w:left="426" w:hanging="491"/>
      </w:pPr>
      <w:r w:rsidRPr="00D526AD">
        <w:rPr>
          <w:b/>
          <w:u w:val="single"/>
        </w:rPr>
        <w:t>Justiční čekatelé</w:t>
      </w:r>
      <w:r>
        <w:t xml:space="preserve"> – přidělení k výkonu praxe k okresnímu soudu jsou pověřeni prováděním úkonů vyhrazených podle zákonů o soudním řízení předsedovi senátu (samosoudci) dle jednacího řádu pro okresní a krajské soudy. Po složení justiční zkoušky vykonává justiční čekatel úkony svěřené podle zák. č. 121/2008 Sb., o vyšších soudních úřednících a jsou v jednotlivých soudních odděleních pověřeni samostatným prováděním úkonů dle zákona č.  121/2008 Sb.</w:t>
      </w:r>
    </w:p>
    <w:p w:rsidR="00D526AD" w:rsidRDefault="00D526AD" w:rsidP="00D526AD">
      <w:pPr>
        <w:pStyle w:val="Odstavecseseznamem"/>
        <w:numPr>
          <w:ilvl w:val="0"/>
          <w:numId w:val="4"/>
        </w:numPr>
        <w:ind w:left="426" w:hanging="491"/>
      </w:pPr>
      <w:r w:rsidRPr="00D526AD">
        <w:rPr>
          <w:b/>
          <w:u w:val="single"/>
        </w:rPr>
        <w:t>Vedoucí kanceláře</w:t>
      </w:r>
      <w:r>
        <w:t xml:space="preserve"> – řídí a odpovídá za řádný chod soudní kanceláře ve smyslu ust. § 5 vnitřního a kancelářského řádu pro okresní a krajské soudy, vede evidenční pomůcky, provádí spisovou manipulaci a vykonává práce uvedené ve vyhl. č. 37/1992 Sb., o jednacím řádu pro okresní a krajské soudy.</w:t>
      </w:r>
    </w:p>
    <w:p w:rsidR="00D526AD" w:rsidRDefault="00D526AD" w:rsidP="00D526AD">
      <w:pPr>
        <w:pStyle w:val="Odstavecseseznamem"/>
        <w:numPr>
          <w:ilvl w:val="0"/>
          <w:numId w:val="4"/>
        </w:numPr>
        <w:ind w:left="426" w:hanging="491"/>
      </w:pPr>
      <w:r w:rsidRPr="00D526AD">
        <w:rPr>
          <w:b/>
          <w:u w:val="single"/>
        </w:rPr>
        <w:t>Rejstříková vedoucí</w:t>
      </w:r>
      <w:r>
        <w:t xml:space="preserve"> – komplexně zajišťuje agendu rejstříku podle v.k.ř., vede evidenční pomůcky a provádí spisovou manipulaci, vykonává práce uv</w:t>
      </w:r>
      <w:r w:rsidR="00420AD1">
        <w:t>edené ve vyhl. č. 37/1992 Sb. o</w:t>
      </w:r>
      <w:r w:rsidR="007D2818">
        <w:t> </w:t>
      </w:r>
      <w:r>
        <w:t>jednacím řádu pro okresní a krajské soudy a provádí písařské práce v příslušném soudním oddělení.</w:t>
      </w:r>
    </w:p>
    <w:p w:rsidR="00D526AD" w:rsidRDefault="00D526AD" w:rsidP="00D526AD">
      <w:pPr>
        <w:pStyle w:val="Odstavecseseznamem"/>
        <w:numPr>
          <w:ilvl w:val="0"/>
          <w:numId w:val="4"/>
        </w:numPr>
        <w:ind w:left="426" w:hanging="491"/>
      </w:pPr>
      <w:r w:rsidRPr="00D526AD">
        <w:rPr>
          <w:b/>
          <w:u w:val="single"/>
        </w:rPr>
        <w:t>Protokolující úřednice</w:t>
      </w:r>
      <w:r>
        <w:t xml:space="preserve"> – zajišťuje samostatnou protokolaci řízení před soudem podle předpisů upravujících trestní řízení před soudy spojenou s osobní odpovědností za věcnou správnost protokolace, provádějí administrativní úkony spojené se zajišťováním přípravy a průběhu soudního řízení a s tím spojené práce, spočívající zejména v předvolávání účastníků k jednání, vyhotovování rozhodnutí a vyřizování porozsudkové agendy dle pokynů nadřízených.</w:t>
      </w:r>
    </w:p>
    <w:p w:rsidR="00D526AD" w:rsidRDefault="00D526AD" w:rsidP="00D526AD">
      <w:pPr>
        <w:pStyle w:val="Odstavecseseznamem"/>
        <w:numPr>
          <w:ilvl w:val="0"/>
          <w:numId w:val="4"/>
        </w:numPr>
        <w:ind w:left="426" w:hanging="491"/>
      </w:pPr>
      <w:r w:rsidRPr="00D526AD">
        <w:rPr>
          <w:b/>
          <w:u w:val="single"/>
        </w:rPr>
        <w:t>Zapisovatelka</w:t>
      </w:r>
      <w:r>
        <w:t xml:space="preserve"> – provádí administrativní úkony spojené se zajišťováním přípravy a průběhu soudního řízení a s tím spojené práce, dále předvolávání účastníků k jednání, protokolace.</w:t>
      </w:r>
    </w:p>
    <w:p w:rsidR="00D526AD" w:rsidRDefault="00D526AD" w:rsidP="00D526AD">
      <w:pPr>
        <w:pStyle w:val="Odstavecseseznamem"/>
        <w:numPr>
          <w:ilvl w:val="0"/>
          <w:numId w:val="4"/>
        </w:numPr>
        <w:ind w:left="426" w:hanging="491"/>
      </w:pPr>
      <w:r w:rsidRPr="00D526AD">
        <w:rPr>
          <w:b/>
          <w:u w:val="single"/>
        </w:rPr>
        <w:t>Soudní vykonavatel</w:t>
      </w:r>
      <w:r>
        <w:t xml:space="preserve"> – zajišťuje a provádí výkon rozhodnutí podle platných procesních předpisů, jednacího řádu pro okresní a krajské soudy, vnitřního a kancelářského řádu pro okresní, krajské a vrchní soudy a řádu pro soudní vykonavatele a zákona č</w:t>
      </w:r>
      <w:r w:rsidR="007D2818">
        <w:t>. 280/2009 Sb., Daňového řádu v </w:t>
      </w:r>
      <w:r>
        <w:t>platném znění spojeném s osobní odpovědností za dodržování procesních předpisů upravujících výkon rozhodnutí včetně hmotné odpovědnosti. Vykonává úkony dle zák.</w:t>
      </w:r>
      <w:r w:rsidR="00934DA5">
        <w:t xml:space="preserve"> </w:t>
      </w:r>
      <w:r>
        <w:t>č. 292/</w:t>
      </w:r>
      <w:r w:rsidR="007D2818">
        <w:t>2013 Sb. V </w:t>
      </w:r>
      <w:r>
        <w:t>platném znění.</w:t>
      </w:r>
    </w:p>
    <w:p w:rsidR="00D526AD" w:rsidRDefault="00D526AD" w:rsidP="00D526AD">
      <w:pPr>
        <w:pStyle w:val="Odstavecseseznamem"/>
        <w:numPr>
          <w:ilvl w:val="0"/>
          <w:numId w:val="4"/>
        </w:numPr>
        <w:ind w:left="426" w:hanging="491"/>
      </w:pPr>
      <w:r w:rsidRPr="00D526AD">
        <w:rPr>
          <w:b/>
          <w:u w:val="single"/>
        </w:rPr>
        <w:t>Soudní tajemnice</w:t>
      </w:r>
      <w:r>
        <w:t xml:space="preserve"> – je pověřena prováděním úkonům dle vyhlášky č. 37/1992 Sb., o jednacím řádu pro okresní a krajské soudy, zejména ust. § 6 a 23 vyhlášky v řízení ve věcech přípustnosti převzetí do zdravotního ústavu</w:t>
      </w:r>
    </w:p>
    <w:p w:rsidR="00D526AD" w:rsidRDefault="00D526AD" w:rsidP="0098360E"/>
    <w:p w:rsidR="00D526AD" w:rsidRDefault="00D526AD" w:rsidP="0098360E"/>
    <w:p w:rsidR="00D526AD" w:rsidRDefault="00D526AD">
      <w:pPr>
        <w:jc w:val="left"/>
      </w:pPr>
      <w:r>
        <w:br w:type="page"/>
      </w:r>
    </w:p>
    <w:p w:rsidR="00E47269" w:rsidRDefault="00E47269" w:rsidP="00B523F3">
      <w:pPr>
        <w:pStyle w:val="Nadpis1"/>
        <w:shd w:val="clear" w:color="auto" w:fill="DEEAF6" w:themeFill="accent1" w:themeFillTint="33"/>
      </w:pPr>
      <w:bookmarkStart w:id="3" w:name="_Toc530656329"/>
      <w:r>
        <w:t>AGENDA ÚSEKU TRESTNÍHO</w:t>
      </w:r>
      <w:bookmarkEnd w:id="3"/>
    </w:p>
    <w:p w:rsidR="00E47269" w:rsidRDefault="00E47269" w:rsidP="00387F44"/>
    <w:p w:rsidR="00387F44" w:rsidRPr="00387F44" w:rsidRDefault="00387F44" w:rsidP="00387F44">
      <w:pPr>
        <w:rPr>
          <w:b/>
          <w:u w:val="single"/>
        </w:rPr>
      </w:pPr>
      <w:r w:rsidRPr="00387F44">
        <w:rPr>
          <w:b/>
          <w:u w:val="single"/>
        </w:rPr>
        <w:t xml:space="preserve">I. Přidělování nápadu </w:t>
      </w:r>
    </w:p>
    <w:p w:rsidR="00387F44" w:rsidRPr="00387F44" w:rsidRDefault="00387F44" w:rsidP="00387F44">
      <w:pPr>
        <w:spacing w:after="0"/>
        <w:rPr>
          <w:b/>
        </w:rPr>
      </w:pPr>
      <w:r w:rsidRPr="00387F44">
        <w:rPr>
          <w:b/>
        </w:rPr>
        <w:t xml:space="preserve">1. </w:t>
      </w:r>
    </w:p>
    <w:p w:rsidR="00387F44" w:rsidRDefault="00387F44" w:rsidP="00387F44">
      <w:r>
        <w:t xml:space="preserve">Napadlé věci jsou automaticky přidělovány programem ISAS obecným způsobem do jednotlivých soudních oddělení v pořadí, v jakém jsou obžaloby, návrhy na potrestání či jiná podání ve věcech trestních soudu doručeny. Přidělování věcí se zahajuje prvním pracovním dnem v roce postupně do jednotlivých soudních oddělení podle velikosti jejich nápadu s přihlédnutím ke stanoveným specializacím (nápad podle rotace), pokud není dále stanoveno jinak. </w:t>
      </w:r>
      <w:r w:rsidR="007D2818">
        <w:t>Při zapisování trestních věcí v </w:t>
      </w:r>
      <w:r>
        <w:t>rámci automatického přidělování jsou zohledněny zákonn</w:t>
      </w:r>
      <w:r w:rsidR="007D2818">
        <w:t>é důvody pro vyloučení soudce z </w:t>
      </w:r>
      <w:r>
        <w:t>vykonávání úkonů trestního řízení dle § 30 odst. 2 tr. řádu.</w:t>
      </w:r>
    </w:p>
    <w:p w:rsidR="00387F44" w:rsidRPr="00387F44" w:rsidRDefault="00387F44" w:rsidP="00387F44">
      <w:pPr>
        <w:spacing w:after="0"/>
        <w:rPr>
          <w:b/>
        </w:rPr>
      </w:pPr>
      <w:r w:rsidRPr="00387F44">
        <w:rPr>
          <w:b/>
        </w:rPr>
        <w:t xml:space="preserve">2. </w:t>
      </w:r>
    </w:p>
    <w:p w:rsidR="00387F44" w:rsidRDefault="00387F44" w:rsidP="00387F44">
      <w:r>
        <w:t>Při nápadu věci na osobu, u které dosud nebyla věc pravomocně skončená v jiném současně probíhajícím řízení, se věc přidělí do stejného soudního oddělení (nápa</w:t>
      </w:r>
      <w:r w:rsidR="007D2818">
        <w:t>d podle lustrace); to neplatí v </w:t>
      </w:r>
      <w:r>
        <w:t>případě, že v nově napadlé věci existují důvody pro vyloučení soudce z vykonávání úkonů trestního řízení dle § 30 odst. 2 tr. řádu.</w:t>
      </w:r>
    </w:p>
    <w:p w:rsidR="00387F44" w:rsidRPr="00387F44" w:rsidRDefault="00387F44" w:rsidP="00387F44">
      <w:pPr>
        <w:rPr>
          <w:b/>
          <w:u w:val="single"/>
        </w:rPr>
      </w:pPr>
      <w:r w:rsidRPr="00387F44">
        <w:rPr>
          <w:b/>
          <w:u w:val="single"/>
        </w:rPr>
        <w:t>II. Specializace</w:t>
      </w:r>
    </w:p>
    <w:p w:rsidR="00387F44" w:rsidRPr="00387F44" w:rsidRDefault="00387F44" w:rsidP="00387F44">
      <w:pPr>
        <w:spacing w:after="0"/>
        <w:rPr>
          <w:b/>
        </w:rPr>
      </w:pPr>
      <w:r w:rsidRPr="00387F44">
        <w:rPr>
          <w:b/>
        </w:rPr>
        <w:t>1.</w:t>
      </w:r>
    </w:p>
    <w:p w:rsidR="00387F44" w:rsidRDefault="00387F44" w:rsidP="00387F44">
      <w:r>
        <w:t>Jednotlivé specializace úseku trestního jsou vyjmenovány v odstavci 2. Nápad specializované věci má přednost před nápadem podle lustrace i rotace, vyjma specializace vazební, skupinové, senátní, kdy přednost před specializací má neskončená věc soudce. Specializace vymezené jednotlivými ustanoveními či částmi trestního zákoníku se vztahují i na odpovídající ustanovení či části trestního zákona účinného do 31. 12. 2009.</w:t>
      </w:r>
    </w:p>
    <w:p w:rsidR="00387F44" w:rsidRPr="00387F44" w:rsidRDefault="00387F44" w:rsidP="00387F44">
      <w:pPr>
        <w:spacing w:after="0"/>
        <w:rPr>
          <w:b/>
        </w:rPr>
      </w:pPr>
      <w:r w:rsidRPr="00387F44">
        <w:rPr>
          <w:b/>
        </w:rPr>
        <w:t xml:space="preserve">2. </w:t>
      </w:r>
    </w:p>
    <w:p w:rsidR="00387F44" w:rsidRDefault="00387F44" w:rsidP="00387F44">
      <w:r>
        <w:t>V případě souběhu specializací v jedné trestní věci má přednost specializace s nižším pořadovým číslem v následujícím pořadí:</w:t>
      </w:r>
    </w:p>
    <w:p w:rsidR="00387F44" w:rsidRDefault="00387F44" w:rsidP="00387F44">
      <w:pPr>
        <w:spacing w:after="0"/>
      </w:pPr>
      <w:r>
        <w:t>Agenda T:</w:t>
      </w:r>
    </w:p>
    <w:p w:rsidR="00387F44" w:rsidRDefault="00387F44" w:rsidP="00387F44">
      <w:pPr>
        <w:spacing w:after="0"/>
      </w:pPr>
      <w:r>
        <w:tab/>
        <w:t>1. DOPRAVNÍ</w:t>
      </w:r>
      <w:r>
        <w:tab/>
      </w:r>
      <w:r>
        <w:tab/>
        <w:t>(trestné činy dopravní)</w:t>
      </w:r>
    </w:p>
    <w:p w:rsidR="00387F44" w:rsidRDefault="00387F44" w:rsidP="00387F44">
      <w:pPr>
        <w:spacing w:after="0"/>
      </w:pPr>
      <w:r>
        <w:tab/>
        <w:t>2. CIZINA</w:t>
      </w:r>
      <w:r>
        <w:tab/>
      </w:r>
      <w:r>
        <w:tab/>
        <w:t>(trestné činy cizinců)</w:t>
      </w:r>
    </w:p>
    <w:p w:rsidR="00387F44" w:rsidRDefault="00387F44" w:rsidP="00387F44">
      <w:pPr>
        <w:spacing w:after="0"/>
      </w:pPr>
      <w:r>
        <w:tab/>
        <w:t>3. VOJENSKÁ</w:t>
      </w:r>
      <w:r>
        <w:tab/>
      </w:r>
      <w:r>
        <w:tab/>
        <w:t>(trestné činy vojenské a policistů)</w:t>
      </w:r>
    </w:p>
    <w:p w:rsidR="00387F44" w:rsidRDefault="00387F44" w:rsidP="00387F44">
      <w:pPr>
        <w:spacing w:after="0"/>
      </w:pPr>
      <w:r>
        <w:tab/>
        <w:t>4. FINANČNÍ</w:t>
      </w:r>
      <w:r>
        <w:tab/>
      </w:r>
      <w:r>
        <w:tab/>
        <w:t>(trestné činy finanční a bankovní kriminality)</w:t>
      </w:r>
    </w:p>
    <w:p w:rsidR="00387F44" w:rsidRDefault="00387F44" w:rsidP="00387F44">
      <w:pPr>
        <w:spacing w:after="0"/>
      </w:pPr>
      <w:r>
        <w:tab/>
        <w:t xml:space="preserve">5. KORUPCE </w:t>
      </w:r>
      <w:r>
        <w:tab/>
      </w:r>
      <w:r>
        <w:tab/>
        <w:t>(trestné činy ve věcech korupce)</w:t>
      </w:r>
    </w:p>
    <w:p w:rsidR="00387F44" w:rsidRDefault="00387F44" w:rsidP="00387F44">
      <w:pPr>
        <w:spacing w:after="0"/>
      </w:pPr>
      <w:r>
        <w:tab/>
        <w:t>6. ZÁV.OR. KR.</w:t>
      </w:r>
      <w:r>
        <w:tab/>
        <w:t>(trestné činy závažné organizované kriminality)</w:t>
      </w:r>
    </w:p>
    <w:p w:rsidR="00387F44" w:rsidRDefault="00387F44" w:rsidP="00387F44">
      <w:pPr>
        <w:spacing w:after="0"/>
      </w:pPr>
      <w:r>
        <w:tab/>
        <w:t xml:space="preserve">7. VELKÁ VĚC </w:t>
      </w:r>
      <w:r>
        <w:tab/>
        <w:t>(věci velkého rozsahu)</w:t>
      </w:r>
    </w:p>
    <w:p w:rsidR="00387F44" w:rsidRDefault="00387F44" w:rsidP="00387F44">
      <w:pPr>
        <w:spacing w:after="0"/>
      </w:pPr>
      <w:r>
        <w:tab/>
        <w:t>8. VAZEBNÍ</w:t>
      </w:r>
      <w:r>
        <w:tab/>
      </w:r>
      <w:r>
        <w:tab/>
        <w:t>(vazební věci)</w:t>
      </w:r>
    </w:p>
    <w:p w:rsidR="00387F44" w:rsidRDefault="00387F44" w:rsidP="00387F44">
      <w:pPr>
        <w:spacing w:after="0"/>
      </w:pPr>
      <w:r>
        <w:tab/>
        <w:t xml:space="preserve">9. SKUP. VĚC </w:t>
      </w:r>
      <w:r>
        <w:tab/>
      </w:r>
      <w:r>
        <w:tab/>
        <w:t>(skupinové věci)</w:t>
      </w:r>
    </w:p>
    <w:p w:rsidR="00387F44" w:rsidRDefault="00387F44" w:rsidP="00387F44">
      <w:r>
        <w:tab/>
        <w:t xml:space="preserve">10. SENÁTNÍ </w:t>
      </w:r>
      <w:r>
        <w:tab/>
      </w:r>
      <w:r>
        <w:tab/>
        <w:t>(senátní věci)</w:t>
      </w:r>
    </w:p>
    <w:p w:rsidR="00387F44" w:rsidRDefault="00387F44" w:rsidP="00387F44">
      <w:pPr>
        <w:spacing w:after="0"/>
      </w:pPr>
      <w:r>
        <w:t>Agenda Tm:</w:t>
      </w:r>
    </w:p>
    <w:p w:rsidR="00387F44" w:rsidRDefault="00387F44" w:rsidP="00387F44">
      <w:r>
        <w:tab/>
        <w:t xml:space="preserve">1. VELKÁ VĚC </w:t>
      </w:r>
      <w:r>
        <w:tab/>
        <w:t>(věci velkého rozsahu)</w:t>
      </w:r>
    </w:p>
    <w:p w:rsidR="00387F44" w:rsidRDefault="00387F44" w:rsidP="00387F44">
      <w:pPr>
        <w:spacing w:after="0"/>
      </w:pPr>
      <w:r>
        <w:t>Agenda Rod:</w:t>
      </w:r>
    </w:p>
    <w:p w:rsidR="00387F44" w:rsidRDefault="00387F44" w:rsidP="00387F44">
      <w:r>
        <w:tab/>
        <w:t xml:space="preserve">1. VELKÁ VĚC </w:t>
      </w:r>
      <w:r>
        <w:tab/>
        <w:t>(věci velkého rozsahu)</w:t>
      </w:r>
    </w:p>
    <w:p w:rsidR="00387F44" w:rsidRDefault="00387F44">
      <w:pPr>
        <w:jc w:val="left"/>
        <w:rPr>
          <w:b/>
        </w:rPr>
      </w:pPr>
      <w:r>
        <w:rPr>
          <w:b/>
        </w:rPr>
        <w:br w:type="page"/>
      </w:r>
    </w:p>
    <w:p w:rsidR="00387F44" w:rsidRPr="00387F44" w:rsidRDefault="00387F44" w:rsidP="00542A6F">
      <w:pPr>
        <w:spacing w:after="0"/>
        <w:rPr>
          <w:b/>
        </w:rPr>
      </w:pPr>
      <w:r w:rsidRPr="00387F44">
        <w:rPr>
          <w:b/>
        </w:rPr>
        <w:t>3.</w:t>
      </w:r>
    </w:p>
    <w:p w:rsidR="00387F44" w:rsidRDefault="00387F44" w:rsidP="00387F44">
      <w:pPr>
        <w:pStyle w:val="Odstavecseseznamem"/>
        <w:numPr>
          <w:ilvl w:val="0"/>
          <w:numId w:val="12"/>
        </w:numPr>
        <w:ind w:left="426" w:hanging="426"/>
      </w:pPr>
      <w:r>
        <w:t xml:space="preserve">Za </w:t>
      </w:r>
      <w:r w:rsidRPr="00781E71">
        <w:rPr>
          <w:b/>
        </w:rPr>
        <w:t>trestné činy dopravní</w:t>
      </w:r>
      <w:r>
        <w:t xml:space="preserve"> se považují všechny trestné činy související s porušením povinností účastníka dopravního provozu, vyjma trestných činů uvedených v § 337 odst. 1 písm. a) trestního zákoníku a § 274 odst. 1 trestního zákoníku.</w:t>
      </w:r>
    </w:p>
    <w:p w:rsidR="00387F44" w:rsidRDefault="00387F44" w:rsidP="00387F44">
      <w:pPr>
        <w:pStyle w:val="Odstavecseseznamem"/>
        <w:numPr>
          <w:ilvl w:val="0"/>
          <w:numId w:val="12"/>
        </w:numPr>
        <w:ind w:left="426" w:hanging="426"/>
      </w:pPr>
      <w:r>
        <w:t xml:space="preserve"> Za </w:t>
      </w:r>
      <w:r w:rsidRPr="00781E71">
        <w:rPr>
          <w:b/>
        </w:rPr>
        <w:t>trestné</w:t>
      </w:r>
      <w:r>
        <w:t xml:space="preserve"> </w:t>
      </w:r>
      <w:r w:rsidRPr="00781E71">
        <w:rPr>
          <w:b/>
        </w:rPr>
        <w:t>činy</w:t>
      </w:r>
      <w:r>
        <w:t xml:space="preserve"> </w:t>
      </w:r>
      <w:r w:rsidRPr="00781E71">
        <w:rPr>
          <w:b/>
        </w:rPr>
        <w:t>cizinců</w:t>
      </w:r>
      <w:r>
        <w:t xml:space="preserve"> se považují trestní věci týkající se obviněných cizích státních příslušníků nebo osob bez státní příslušnosti, vyjma státních příslušníků Slovenské republiky.</w:t>
      </w:r>
    </w:p>
    <w:p w:rsidR="00387F44" w:rsidRDefault="00387F44" w:rsidP="00387F44">
      <w:pPr>
        <w:pStyle w:val="Odstavecseseznamem"/>
        <w:numPr>
          <w:ilvl w:val="0"/>
          <w:numId w:val="12"/>
        </w:numPr>
        <w:ind w:left="426" w:hanging="426"/>
      </w:pPr>
      <w:r>
        <w:t xml:space="preserve">Za </w:t>
      </w:r>
      <w:r w:rsidRPr="00781E71">
        <w:rPr>
          <w:b/>
        </w:rPr>
        <w:t>trestné</w:t>
      </w:r>
      <w:r>
        <w:t xml:space="preserve"> </w:t>
      </w:r>
      <w:r w:rsidRPr="00781E71">
        <w:rPr>
          <w:b/>
        </w:rPr>
        <w:t>činy</w:t>
      </w:r>
      <w:r>
        <w:t xml:space="preserve"> </w:t>
      </w:r>
      <w:r w:rsidRPr="00781E71">
        <w:rPr>
          <w:b/>
        </w:rPr>
        <w:t>vojenské</w:t>
      </w:r>
      <w:r>
        <w:t xml:space="preserve"> se považují trestné činy uvedené v § 375 - § 398 trestního zákoníku. Za </w:t>
      </w:r>
      <w:r w:rsidRPr="00781E71">
        <w:rPr>
          <w:b/>
        </w:rPr>
        <w:t>trestné</w:t>
      </w:r>
      <w:r>
        <w:t xml:space="preserve"> </w:t>
      </w:r>
      <w:r w:rsidRPr="00781E71">
        <w:rPr>
          <w:b/>
        </w:rPr>
        <w:t>činy</w:t>
      </w:r>
      <w:r>
        <w:t xml:space="preserve"> </w:t>
      </w:r>
      <w:r w:rsidRPr="00781E71">
        <w:rPr>
          <w:b/>
        </w:rPr>
        <w:t>policistů</w:t>
      </w:r>
      <w:r>
        <w:t xml:space="preserve"> se považují všechny trestné činy spáchané příslušníky Policie ČR.</w:t>
      </w:r>
    </w:p>
    <w:p w:rsidR="00387F44" w:rsidRDefault="00387F44" w:rsidP="00387F44">
      <w:pPr>
        <w:pStyle w:val="Odstavecseseznamem"/>
        <w:numPr>
          <w:ilvl w:val="0"/>
          <w:numId w:val="12"/>
        </w:numPr>
        <w:ind w:left="426" w:hanging="426"/>
      </w:pPr>
      <w:r>
        <w:t xml:space="preserve">Za </w:t>
      </w:r>
      <w:r w:rsidRPr="00781E71">
        <w:rPr>
          <w:b/>
        </w:rPr>
        <w:t>trestné</w:t>
      </w:r>
      <w:r>
        <w:t xml:space="preserve"> </w:t>
      </w:r>
      <w:r w:rsidRPr="00781E71">
        <w:rPr>
          <w:b/>
        </w:rPr>
        <w:t>činy</w:t>
      </w:r>
      <w:r>
        <w:t xml:space="preserve"> </w:t>
      </w:r>
      <w:r w:rsidRPr="00781E71">
        <w:rPr>
          <w:b/>
        </w:rPr>
        <w:t>finanční a bankovní kriminality</w:t>
      </w:r>
      <w:r>
        <w:t xml:space="preserve"> se považují </w:t>
      </w:r>
      <w:r w:rsidR="007D2818">
        <w:t>trestné činy uvedené v § 233, § </w:t>
      </w:r>
      <w:r>
        <w:t>235 - § 271 trestního zákoníku.</w:t>
      </w:r>
    </w:p>
    <w:p w:rsidR="00387F44" w:rsidRDefault="00387F44" w:rsidP="00387F44">
      <w:pPr>
        <w:pStyle w:val="Odstavecseseznamem"/>
        <w:numPr>
          <w:ilvl w:val="0"/>
          <w:numId w:val="12"/>
        </w:numPr>
        <w:ind w:left="426" w:hanging="426"/>
      </w:pPr>
      <w:r>
        <w:t xml:space="preserve">Za </w:t>
      </w:r>
      <w:r w:rsidRPr="00781E71">
        <w:rPr>
          <w:b/>
        </w:rPr>
        <w:t>trestné činy ve věcech korupce</w:t>
      </w:r>
      <w:r>
        <w:t xml:space="preserve"> se považují všechny trestné činy týkající se korupce úředních osob, korupce při veřejných zakázkách, korupce při veřejných soutěžích a korupce při veřejných dražbách uvedené v § 331 - § 333 trestního zákoníku.</w:t>
      </w:r>
    </w:p>
    <w:p w:rsidR="00387F44" w:rsidRDefault="00387F44" w:rsidP="00387F44">
      <w:pPr>
        <w:pStyle w:val="Odstavecseseznamem"/>
        <w:numPr>
          <w:ilvl w:val="0"/>
          <w:numId w:val="12"/>
        </w:numPr>
        <w:ind w:left="426" w:hanging="426"/>
      </w:pPr>
      <w:r>
        <w:t xml:space="preserve">Za </w:t>
      </w:r>
      <w:r w:rsidRPr="00781E71">
        <w:rPr>
          <w:b/>
        </w:rPr>
        <w:t>trestné činy závažné organizované</w:t>
      </w:r>
      <w:r>
        <w:t xml:space="preserve"> </w:t>
      </w:r>
      <w:r w:rsidRPr="00781E71">
        <w:rPr>
          <w:b/>
        </w:rPr>
        <w:t>kriminality</w:t>
      </w:r>
      <w:r>
        <w:t xml:space="preserve"> se považují zejména trestný čin uvedený v</w:t>
      </w:r>
      <w:r w:rsidR="00781E71">
        <w:t> </w:t>
      </w:r>
      <w:r>
        <w:t>§</w:t>
      </w:r>
      <w:r w:rsidR="00781E71">
        <w:t> </w:t>
      </w:r>
      <w:r>
        <w:t>361 trestního zákoníku a trestné činy spáchané organi</w:t>
      </w:r>
      <w:r w:rsidR="007D2818">
        <w:t>zovanou zločineckou skupinou ve </w:t>
      </w:r>
      <w:r>
        <w:t>smyslu §129 trestního zákoníku.</w:t>
      </w:r>
    </w:p>
    <w:p w:rsidR="00387F44" w:rsidRDefault="00387F44" w:rsidP="00387F44">
      <w:pPr>
        <w:pStyle w:val="Odstavecseseznamem"/>
        <w:numPr>
          <w:ilvl w:val="0"/>
          <w:numId w:val="12"/>
        </w:numPr>
        <w:ind w:left="426" w:hanging="426"/>
      </w:pPr>
      <w:r>
        <w:t xml:space="preserve">Za </w:t>
      </w:r>
      <w:r w:rsidRPr="00781E71">
        <w:rPr>
          <w:b/>
        </w:rPr>
        <w:t>věc</w:t>
      </w:r>
      <w:r>
        <w:t xml:space="preserve"> </w:t>
      </w:r>
      <w:r w:rsidRPr="00781E71">
        <w:rPr>
          <w:b/>
        </w:rPr>
        <w:t>velkého</w:t>
      </w:r>
      <w:r>
        <w:t xml:space="preserve"> </w:t>
      </w:r>
      <w:r w:rsidRPr="00781E71">
        <w:rPr>
          <w:b/>
        </w:rPr>
        <w:t>rozsahu</w:t>
      </w:r>
      <w:r>
        <w:t xml:space="preserve"> se považuje věc, která dosahuje rozsahu nejméně 700 listů bez příloh (za rozhodné se považuje číslo prvního listu obžaloby). Věci velkého rozsahu jsou rozdělovány mezi jednotlivá soudní oddělení postupně podle pořadí jejich nápadu počínaje soudním oddělením, které následuje po soudním oddělení, jemuž byla v minulém kalendářním roce přidělena věc dle tohoto bodu jako poslední. V případě nápadu trestní věci velkého rozsahu ve specializované agendě je věc přidělena do soudního oddělení s příslušnou specializací. Je-li do soudního oddělení přidělena věc velkého rozsahu podle specializace, nebude do tohoto soudního oddělení přidělena další věc velkého rozsahu mimo specializaci, dokud nebude věc velkého rozsahu přidělena do každého ze zbývajících soudních oddělení. Jestliže je soudce vyloučen z vykonávání úkonů trestního řízení, přidělí se věc velkého rozsahu do sou</w:t>
      </w:r>
      <w:r w:rsidR="007D2818">
        <w:t>dního oddělení následujícího, a </w:t>
      </w:r>
      <w:r>
        <w:t xml:space="preserve">následující věc velkého rozsahu se přidělí do soudního oddělení, které bylo z důvodu vyloučení soudce vynecháno. </w:t>
      </w:r>
    </w:p>
    <w:p w:rsidR="00387F44" w:rsidRDefault="00387F44" w:rsidP="00387F44">
      <w:pPr>
        <w:pStyle w:val="Odstavecseseznamem"/>
        <w:numPr>
          <w:ilvl w:val="0"/>
          <w:numId w:val="12"/>
        </w:numPr>
        <w:ind w:left="426" w:hanging="426"/>
      </w:pPr>
      <w:r>
        <w:t xml:space="preserve">Za </w:t>
      </w:r>
      <w:r w:rsidRPr="00781E71">
        <w:rPr>
          <w:b/>
        </w:rPr>
        <w:t>věc</w:t>
      </w:r>
      <w:r>
        <w:t xml:space="preserve"> </w:t>
      </w:r>
      <w:r w:rsidRPr="00781E71">
        <w:rPr>
          <w:b/>
        </w:rPr>
        <w:t>vazební</w:t>
      </w:r>
      <w:r>
        <w:t xml:space="preserve"> se považuje věc, v níž alespoň jeden obviněný je v projednávané věci stíhaný vazebně.</w:t>
      </w:r>
    </w:p>
    <w:p w:rsidR="00387F44" w:rsidRDefault="00387F44" w:rsidP="00387F44">
      <w:pPr>
        <w:pStyle w:val="Odstavecseseznamem"/>
        <w:numPr>
          <w:ilvl w:val="0"/>
          <w:numId w:val="12"/>
        </w:numPr>
        <w:ind w:left="426" w:hanging="426"/>
      </w:pPr>
      <w:r>
        <w:t xml:space="preserve">Za </w:t>
      </w:r>
      <w:r w:rsidRPr="00781E71">
        <w:rPr>
          <w:b/>
        </w:rPr>
        <w:t>skupinovou</w:t>
      </w:r>
      <w:r>
        <w:t xml:space="preserve"> </w:t>
      </w:r>
      <w:r w:rsidRPr="00781E71">
        <w:rPr>
          <w:b/>
        </w:rPr>
        <w:t>věc</w:t>
      </w:r>
      <w:r>
        <w:t xml:space="preserve"> se považuje trestní věc tří a více obviněných.</w:t>
      </w:r>
    </w:p>
    <w:p w:rsidR="00387F44" w:rsidRDefault="00387F44" w:rsidP="00387F44">
      <w:pPr>
        <w:pStyle w:val="Odstavecseseznamem"/>
        <w:numPr>
          <w:ilvl w:val="0"/>
          <w:numId w:val="12"/>
        </w:numPr>
        <w:ind w:left="426" w:hanging="426"/>
      </w:pPr>
      <w:r>
        <w:t xml:space="preserve">Za </w:t>
      </w:r>
      <w:r w:rsidRPr="00781E71">
        <w:rPr>
          <w:b/>
        </w:rPr>
        <w:t>senátní</w:t>
      </w:r>
      <w:r>
        <w:t xml:space="preserve"> </w:t>
      </w:r>
      <w:r w:rsidRPr="00781E71">
        <w:rPr>
          <w:b/>
        </w:rPr>
        <w:t>věc</w:t>
      </w:r>
      <w:r>
        <w:t xml:space="preserve"> se považuje věc, k jejímuž projednání a rozhodnutí je podle stavu v době nápadu věci příslušný senát.</w:t>
      </w:r>
    </w:p>
    <w:p w:rsidR="00387F44" w:rsidRPr="00387F44" w:rsidRDefault="00387F44" w:rsidP="00781E71">
      <w:pPr>
        <w:spacing w:after="0"/>
        <w:rPr>
          <w:b/>
        </w:rPr>
      </w:pPr>
      <w:r w:rsidRPr="00387F44">
        <w:rPr>
          <w:b/>
        </w:rPr>
        <w:t>4.</w:t>
      </w:r>
    </w:p>
    <w:p w:rsidR="00387F44" w:rsidRDefault="00387F44" w:rsidP="00387F44">
      <w:r>
        <w:t xml:space="preserve">Za </w:t>
      </w:r>
      <w:r w:rsidRPr="00781E71">
        <w:rPr>
          <w:b/>
        </w:rPr>
        <w:t>trestní věci mladistvých</w:t>
      </w:r>
      <w:r>
        <w:t xml:space="preserve"> se považují věci upravené v Části první, Hlava I, II zákona č. 218/2003 Sb., o odpovědnosti mládeže za protiprávní činy a soudnictví ve věcech mládeže a o změně některých zákonů (zákon o soudnictví ve věcech mládeže). Tyto věci se zapisují pouze do soudního oddělení </w:t>
      </w:r>
      <w:r w:rsidR="00AC4AA8">
        <w:t>7</w:t>
      </w:r>
      <w:r w:rsidR="003C0C8A">
        <w:t> </w:t>
      </w:r>
      <w:r>
        <w:t>Tm. V</w:t>
      </w:r>
      <w:r w:rsidR="00781E71">
        <w:t> </w:t>
      </w:r>
      <w:r>
        <w:t>rámci celkového nápadu se uplatní koeficient, že jedna věc Tm se rovná 1,5 věci T.</w:t>
      </w:r>
    </w:p>
    <w:p w:rsidR="00387F44" w:rsidRPr="00781E71" w:rsidRDefault="00387F44" w:rsidP="00781E71">
      <w:pPr>
        <w:spacing w:after="0"/>
        <w:rPr>
          <w:b/>
        </w:rPr>
      </w:pPr>
      <w:r w:rsidRPr="00781E71">
        <w:rPr>
          <w:b/>
        </w:rPr>
        <w:t xml:space="preserve">5. </w:t>
      </w:r>
    </w:p>
    <w:p w:rsidR="00387F44" w:rsidRDefault="00387F44" w:rsidP="00387F44">
      <w:r>
        <w:t xml:space="preserve">Za </w:t>
      </w:r>
      <w:r w:rsidRPr="00781E71">
        <w:rPr>
          <w:b/>
        </w:rPr>
        <w:t>trestní věci dětí mladší patnácti let</w:t>
      </w:r>
      <w:r>
        <w:t xml:space="preserve"> se považujíc věci upravené v Části první, Hlava I, III zákona č. 218/2003 Sb., o odpovědnosti mládeže za protiprávní činy a s</w:t>
      </w:r>
      <w:r w:rsidR="007D2818">
        <w:t>oudnictví ve věcech mládeže a o </w:t>
      </w:r>
      <w:r>
        <w:t>změně některých zákonů (zákon o soudnictví ve věcech mládeže). Tyto věci se zapisují pouze do soudního oddělení 80 Rod. V rámci celkového nápadu se uplatní koeficient, že jedna věc Rod se rovná 1,5 věci T.</w:t>
      </w:r>
    </w:p>
    <w:p w:rsidR="00387F44" w:rsidRPr="00781E71" w:rsidRDefault="00387F44" w:rsidP="00781E71">
      <w:pPr>
        <w:spacing w:after="0"/>
        <w:rPr>
          <w:b/>
        </w:rPr>
      </w:pPr>
      <w:r w:rsidRPr="00781E71">
        <w:rPr>
          <w:b/>
        </w:rPr>
        <w:t xml:space="preserve">6. </w:t>
      </w:r>
    </w:p>
    <w:p w:rsidR="00387F44" w:rsidRDefault="00387F44" w:rsidP="00387F44">
      <w:r>
        <w:t xml:space="preserve">Za věci </w:t>
      </w:r>
      <w:r w:rsidRPr="00781E71">
        <w:rPr>
          <w:b/>
        </w:rPr>
        <w:t>zkráceného řízení se zadržením</w:t>
      </w:r>
      <w:r>
        <w:t xml:space="preserve"> se považují věci, kdy je soudu s doručením návrhu na potrestání předán zadržený podezřelý dle § 314b odst. 2 trestního řádu. Tyto věci se bez dalšího zapisují do soudního oddělení, jehož soudce má v době nápadu věci určenou dosažitelnost pro rozhodování ve zkráceném řízení a při neodklad</w:t>
      </w:r>
      <w:r w:rsidR="00E74F6C">
        <w:t>ných a neopakovatelných úkonech, bez ohledu na zastavení či pozastavení nápadu.</w:t>
      </w:r>
      <w:r>
        <w:t xml:space="preserve"> </w:t>
      </w:r>
    </w:p>
    <w:p w:rsidR="00387F44" w:rsidRPr="00781E71" w:rsidRDefault="00387F44" w:rsidP="00387F44">
      <w:pPr>
        <w:rPr>
          <w:b/>
          <w:u w:val="single"/>
        </w:rPr>
      </w:pPr>
      <w:r w:rsidRPr="00781E71">
        <w:rPr>
          <w:b/>
          <w:u w:val="single"/>
        </w:rPr>
        <w:t>III. Ostatní</w:t>
      </w:r>
    </w:p>
    <w:p w:rsidR="00387F44" w:rsidRPr="00781E71" w:rsidRDefault="00387F44" w:rsidP="00781E71">
      <w:pPr>
        <w:spacing w:after="0"/>
        <w:rPr>
          <w:b/>
        </w:rPr>
      </w:pPr>
      <w:r w:rsidRPr="00781E71">
        <w:rPr>
          <w:b/>
        </w:rPr>
        <w:t>1.</w:t>
      </w:r>
    </w:p>
    <w:p w:rsidR="00387F44" w:rsidRDefault="00387F44" w:rsidP="00387F44">
      <w:r>
        <w:t xml:space="preserve">Pokud je po nápadu věci u zákonného soudce rozhodnuto o </w:t>
      </w:r>
      <w:r w:rsidR="007D2818">
        <w:t>jeho vyloučení z projednávání a </w:t>
      </w:r>
      <w:r>
        <w:t>rozhodnutí věci dle § 31 odst. 1 trestního řádu, věc projedná a</w:t>
      </w:r>
      <w:r w:rsidR="007D2818">
        <w:t xml:space="preserve"> rozhodne zastupující soudce. V </w:t>
      </w:r>
      <w:r>
        <w:t xml:space="preserve">případě následného vyloučení zastupujícího soudce věc projedná a rozhodne soudce soudního oddělení, které číselně následuje za soudním oddělením původně vyloučeného soudce s tím, že soudce posledního soudního oddělení je zastoupen soudcem prvního soudního </w:t>
      </w:r>
      <w:r w:rsidR="007D2818">
        <w:t>oddělení. Stejně se postupuje i </w:t>
      </w:r>
      <w:r>
        <w:t>při případném vyloučení druhého, event. dalšího zastupujícího soudce. Zastupující soudce projedná specializovanou věc i v případě, že jinak danou specializaci nemá ro</w:t>
      </w:r>
      <w:r w:rsidR="007D2818">
        <w:t>zvrhem práce stanovenou. V </w:t>
      </w:r>
      <w:r>
        <w:t>případě přidělení věci zastupujícímu soudci se tato skutečnost zohlední tzv. navýšením nápadu zastupujícímu soudci a naopak snížením nápadu vyloučenému soudci.</w:t>
      </w:r>
    </w:p>
    <w:p w:rsidR="00387F44" w:rsidRPr="00FD1D0F" w:rsidRDefault="00387F44" w:rsidP="00FD1D0F">
      <w:pPr>
        <w:spacing w:after="0"/>
        <w:rPr>
          <w:b/>
        </w:rPr>
      </w:pPr>
      <w:r w:rsidRPr="00FD1D0F">
        <w:rPr>
          <w:b/>
        </w:rPr>
        <w:t xml:space="preserve">2. </w:t>
      </w:r>
    </w:p>
    <w:p w:rsidR="00387F44" w:rsidRDefault="00387F44" w:rsidP="00387F44">
      <w:r>
        <w:t>V případě, že nastane překážka, která brání trestnímu soudci vykonávat jednotlivé úkony trestního řízení, provede tyto zastupující soudce. Pokud nastane překážka, která brání vykonávat jednotlivé úkony trestního řízení i zastupujícímu trestnímu soudci, pak o tom, kdo takové úkony vykoná, rozhodne předseda soudu nebo místopředseda pro úsek trestní.</w:t>
      </w:r>
    </w:p>
    <w:p w:rsidR="00387F44" w:rsidRPr="00FD1D0F" w:rsidRDefault="00387F44" w:rsidP="00FD1D0F">
      <w:pPr>
        <w:spacing w:after="0"/>
        <w:rPr>
          <w:b/>
        </w:rPr>
      </w:pPr>
      <w:r w:rsidRPr="00FD1D0F">
        <w:rPr>
          <w:b/>
        </w:rPr>
        <w:t xml:space="preserve">3. </w:t>
      </w:r>
    </w:p>
    <w:p w:rsidR="00387F44" w:rsidRDefault="00387F44" w:rsidP="00387F44">
      <w:r>
        <w:t xml:space="preserve">Pokud ve více trestních věcech zapsaných do různých soudních oddělení jsou dány zákonné podmínky pro spojení věci dle § 20 odst. 1 trestního řádu, pak se při spojení </w:t>
      </w:r>
      <w:r w:rsidR="007D2818">
        <w:t>věcí postupuje podle kritérií v </w:t>
      </w:r>
      <w:r>
        <w:t>následujícím pořadí:</w:t>
      </w:r>
    </w:p>
    <w:p w:rsidR="00387F44" w:rsidRDefault="00387F44" w:rsidP="00AF0F68">
      <w:pPr>
        <w:pStyle w:val="Odstavecseseznamem"/>
        <w:numPr>
          <w:ilvl w:val="0"/>
          <w:numId w:val="14"/>
        </w:numPr>
        <w:ind w:left="851" w:hanging="283"/>
      </w:pPr>
      <w:r>
        <w:t xml:space="preserve">věc podle své povahy, rozsahu nebo počtu obviněných jednodušší se spojí k věci složitější </w:t>
      </w:r>
    </w:p>
    <w:p w:rsidR="00387F44" w:rsidRDefault="00387F44" w:rsidP="00AF0F68">
      <w:pPr>
        <w:pStyle w:val="Odstavecseseznamem"/>
        <w:numPr>
          <w:ilvl w:val="0"/>
          <w:numId w:val="14"/>
        </w:numPr>
        <w:ind w:left="851" w:hanging="283"/>
      </w:pPr>
      <w:r>
        <w:t>věc, kde obviněný není stíhán vazebně, se spojí k věci, kde obviněný je vazebně stíhaný</w:t>
      </w:r>
    </w:p>
    <w:p w:rsidR="00387F44" w:rsidRDefault="00387F44" w:rsidP="00AF0F68">
      <w:pPr>
        <w:pStyle w:val="Odstavecseseznamem"/>
        <w:numPr>
          <w:ilvl w:val="0"/>
          <w:numId w:val="14"/>
        </w:numPr>
        <w:ind w:left="851" w:hanging="283"/>
      </w:pPr>
      <w:r>
        <w:t>věc napadlá později se spojí k věci, která napadla dříve</w:t>
      </w:r>
    </w:p>
    <w:p w:rsidR="00387F44" w:rsidRPr="00FD1D0F" w:rsidRDefault="00387F44" w:rsidP="00FD1D0F">
      <w:pPr>
        <w:spacing w:after="0"/>
        <w:rPr>
          <w:b/>
        </w:rPr>
      </w:pPr>
      <w:r w:rsidRPr="00FD1D0F">
        <w:rPr>
          <w:b/>
        </w:rPr>
        <w:t>4.</w:t>
      </w:r>
    </w:p>
    <w:p w:rsidR="00387F44" w:rsidRDefault="00387F44" w:rsidP="00387F44">
      <w:r>
        <w:t>V případě věci vrácené soudcem státnímu zástupci k došetření, v případě odmítnutí návrhu na potrestání, a dále věci, v níž byla vzata obžaloba či návrh na potrestání státním zástupcem zpět, bude tato věc zapsána jako obživlá do stejného soudního oddělení, do kterého byla zapsána původně. Stejný postup platí v případě postoupení věci nadřízenému soudu k rozhod</w:t>
      </w:r>
      <w:r w:rsidR="007D2818">
        <w:t>nutí o příslušnosti či odnětí a </w:t>
      </w:r>
      <w:r>
        <w:t xml:space="preserve">přikázání věci v případě, že rozhodnutím nadřízeného soudu </w:t>
      </w:r>
      <w:r w:rsidR="007D2818">
        <w:t>byla věc vrácena k projednání a </w:t>
      </w:r>
      <w:r>
        <w:t xml:space="preserve">rozhodnutí zdejšímu soudu. Jestliže soudce v době nového nápadu totožné věci již nepůsobí u tohoto soudu nebo trvale převzal jinou agendu než agendu T, věc projedná a rozhodne nový soudce stejného soudního oddělení, do něhož věc původně napadla. Pokud není původní soudní oddělení v době nového nápadu totožné věci již obsazeno, věc projedná a rozhodne soudce soudního oddělení, které číselně následuje za soudním oddělením, do něhož věc původně napadla s tím, že v případě posledního soudního oddělení věc projedná a rozhodne soudce prvního soudního oddělení. </w:t>
      </w:r>
      <w:r w:rsidR="007D2818">
        <w:t>Tato skutečnost se v </w:t>
      </w:r>
      <w:r>
        <w:t>případě nového nápadu totožné věci do jiného soudního oddělení následně zohlední tzv. navýšením nápadu soudce, který takto věc nově projedná a rozhodne.</w:t>
      </w:r>
    </w:p>
    <w:p w:rsidR="00387F44" w:rsidRPr="00FD1D0F" w:rsidRDefault="00387F44" w:rsidP="00FD1D0F">
      <w:pPr>
        <w:spacing w:after="0"/>
        <w:rPr>
          <w:b/>
        </w:rPr>
      </w:pPr>
      <w:r w:rsidRPr="00FD1D0F">
        <w:rPr>
          <w:b/>
        </w:rPr>
        <w:t xml:space="preserve">5. </w:t>
      </w:r>
    </w:p>
    <w:p w:rsidR="00387F44" w:rsidRDefault="00387F44" w:rsidP="00387F44">
      <w:r>
        <w:t>Ustanovování obhájců v případech nutné obhajoby se řídí ust. § 39 odst. 2, odst. 3 trestního řádu.</w:t>
      </w:r>
    </w:p>
    <w:p w:rsidR="00387F44" w:rsidRPr="00FD1D0F" w:rsidRDefault="00387F44" w:rsidP="00FD1D0F">
      <w:pPr>
        <w:spacing w:after="0"/>
        <w:rPr>
          <w:b/>
        </w:rPr>
      </w:pPr>
      <w:r w:rsidRPr="00FD1D0F">
        <w:rPr>
          <w:b/>
        </w:rPr>
        <w:t xml:space="preserve">6. </w:t>
      </w:r>
    </w:p>
    <w:p w:rsidR="00387F44" w:rsidRDefault="00387F44" w:rsidP="00387F44">
      <w:r>
        <w:t>Při rozdělování věcí dle zákona č. 418/2011 Sb., o trestní odpovědnosti právnických osob a řízení proti nim se postupuje obdobně jako při rozdělování věcí dle trestního zákoníku.</w:t>
      </w:r>
    </w:p>
    <w:p w:rsidR="00E74F6C" w:rsidRDefault="00E74F6C" w:rsidP="00387F44"/>
    <w:p w:rsidR="00387F44" w:rsidRPr="00FD1D0F" w:rsidRDefault="00387F44" w:rsidP="00FD1D0F">
      <w:pPr>
        <w:spacing w:after="0"/>
        <w:rPr>
          <w:b/>
        </w:rPr>
      </w:pPr>
      <w:r w:rsidRPr="00FD1D0F">
        <w:rPr>
          <w:b/>
        </w:rPr>
        <w:t>7.</w:t>
      </w:r>
    </w:p>
    <w:p w:rsidR="00387F44" w:rsidRDefault="00387F44" w:rsidP="00387F44">
      <w:r>
        <w:t>V případě dlouhodobější nepřítomnosti soudce delší než 1 měsíc je předseda soudu oprávněn rozhodnout o dočasném zastavení nápadu do soudního oddělení takového soudce až do jeho návratu.</w:t>
      </w:r>
    </w:p>
    <w:p w:rsidR="00387F44" w:rsidRDefault="00387F44" w:rsidP="00387F44">
      <w:r>
        <w:t>V případech zvláštního zřetele hodných (např. nadstandardně obsáhlý spis) je předseda soudu oprávněn pozastavit nápad nových věcí do konkrétního soudního oddělení.</w:t>
      </w:r>
    </w:p>
    <w:p w:rsidR="00387F44" w:rsidRPr="00AF0F68" w:rsidRDefault="00387F44" w:rsidP="00387F44">
      <w:pPr>
        <w:rPr>
          <w:b/>
          <w:u w:val="single"/>
        </w:rPr>
      </w:pPr>
      <w:r w:rsidRPr="00AF0F68">
        <w:rPr>
          <w:b/>
          <w:u w:val="single"/>
        </w:rPr>
        <w:t>IV. Věci rejstříků Nt a Ntm – část všeobecná</w:t>
      </w:r>
    </w:p>
    <w:p w:rsidR="00387F44" w:rsidRPr="00AF0F68" w:rsidRDefault="00387F44" w:rsidP="00AF0F68">
      <w:pPr>
        <w:spacing w:after="0"/>
        <w:rPr>
          <w:b/>
        </w:rPr>
      </w:pPr>
      <w:r w:rsidRPr="00AF0F68">
        <w:rPr>
          <w:b/>
        </w:rPr>
        <w:t xml:space="preserve">1. </w:t>
      </w:r>
    </w:p>
    <w:p w:rsidR="00387F44" w:rsidRDefault="00387F44" w:rsidP="00387F44">
      <w:r>
        <w:t xml:space="preserve">Výše uvedená pravidla pro přidělování nápadu T věcí se použijí přiměřeně na přidělování věcí agendy Nt všeobecná a Ntm všeobecná. </w:t>
      </w:r>
    </w:p>
    <w:p w:rsidR="00387F44" w:rsidRDefault="00387F44" w:rsidP="00387F44">
      <w:r w:rsidRPr="00AF0F68">
        <w:rPr>
          <w:b/>
        </w:rPr>
        <w:t>Závazné oddíly rejstříků Nt, Ntm</w:t>
      </w:r>
      <w:r>
        <w:t xml:space="preserve"> jsou stanoveny Instrukcí Minis</w:t>
      </w:r>
      <w:r w:rsidR="00DB4BCD">
        <w:t>terstva spravedlnosti ze dne 3. </w:t>
      </w:r>
      <w:r>
        <w:t>prosince 2001, č. j. 505/2001- Org., kterou se vydává vnitřní kancelá</w:t>
      </w:r>
      <w:r w:rsidR="00DB4BCD">
        <w:t>řský řád pro okresní, krajské a </w:t>
      </w:r>
      <w:r>
        <w:t>vrchní soudy, v platném znění.</w:t>
      </w:r>
    </w:p>
    <w:p w:rsidR="00387F44" w:rsidRPr="00AF0F68" w:rsidRDefault="00387F44" w:rsidP="00AF0F68">
      <w:pPr>
        <w:spacing w:after="0"/>
        <w:rPr>
          <w:b/>
        </w:rPr>
      </w:pPr>
      <w:r w:rsidRPr="00AF0F68">
        <w:rPr>
          <w:b/>
        </w:rPr>
        <w:t xml:space="preserve">2. </w:t>
      </w:r>
    </w:p>
    <w:p w:rsidR="00387F44" w:rsidRDefault="00387F44" w:rsidP="00387F44">
      <w:r>
        <w:t>Návrhy na uznání a výkon cizozemských rozhodnutí podle zákona č. 104/2013 Sb., o mezinárodní justiční spolupráci ve věcech trestních, se zapisují pouze do soudních oddělení se specializací „CIZINA“.</w:t>
      </w:r>
    </w:p>
    <w:p w:rsidR="00387F44" w:rsidRPr="00AF0F68" w:rsidRDefault="00387F44" w:rsidP="00387F44">
      <w:pPr>
        <w:rPr>
          <w:b/>
          <w:u w:val="single"/>
        </w:rPr>
      </w:pPr>
      <w:r w:rsidRPr="00AF0F68">
        <w:rPr>
          <w:b/>
          <w:u w:val="single"/>
        </w:rPr>
        <w:t>V. Agenda Td</w:t>
      </w:r>
    </w:p>
    <w:p w:rsidR="00387F44" w:rsidRDefault="00387F44" w:rsidP="00387F44">
      <w:r>
        <w:t>Věci rejstříku Td se zapisují postupně do jednotlivých soudních oddělení obdobně podle zásad uvedených v bodě I/1. s tím, že k možným specializacím se nepřihlíží.</w:t>
      </w:r>
    </w:p>
    <w:p w:rsidR="00387F44" w:rsidRPr="00AF0F68" w:rsidRDefault="00387F44" w:rsidP="00387F44">
      <w:pPr>
        <w:rPr>
          <w:b/>
          <w:u w:val="single"/>
        </w:rPr>
      </w:pPr>
      <w:r w:rsidRPr="00AF0F68">
        <w:rPr>
          <w:b/>
          <w:u w:val="single"/>
        </w:rPr>
        <w:t>VI. Vyšší soudní úředník</w:t>
      </w:r>
    </w:p>
    <w:p w:rsidR="00387F44" w:rsidRDefault="00387F44" w:rsidP="00AF0F68">
      <w:pPr>
        <w:pStyle w:val="Odstavecseseznamem"/>
        <w:numPr>
          <w:ilvl w:val="0"/>
          <w:numId w:val="4"/>
        </w:numPr>
        <w:ind w:left="851" w:hanging="491"/>
      </w:pPr>
      <w:r>
        <w:t xml:space="preserve">vykonává úkony dle Hlavy II zákona č. 121/2008 Sb., </w:t>
      </w:r>
      <w:r w:rsidR="00DB4BCD">
        <w:t>o vyšších soudních úřednících a </w:t>
      </w:r>
      <w:r>
        <w:t>vyšších soudních úřednících státních zastupitelství a o změně souvisejících zákonů, dále další úkony vyhrazené předsedou soudního oddělení a další činnosti stanovené v.k.ř.</w:t>
      </w:r>
    </w:p>
    <w:p w:rsidR="00387F44" w:rsidRDefault="00387F44" w:rsidP="00AF0F68">
      <w:pPr>
        <w:pStyle w:val="Odstavecseseznamem"/>
        <w:numPr>
          <w:ilvl w:val="0"/>
          <w:numId w:val="4"/>
        </w:numPr>
        <w:ind w:left="851" w:hanging="491"/>
      </w:pPr>
      <w:r>
        <w:t>rozhodování o výši odměny a náhradě hotových výdajů ustanoveného zmocněnce poškozeného (§151 odst. 6 tr. řádu)</w:t>
      </w:r>
    </w:p>
    <w:p w:rsidR="00387F44" w:rsidRDefault="00387F44" w:rsidP="00AF0F68">
      <w:pPr>
        <w:pStyle w:val="Odstavecseseznamem"/>
        <w:numPr>
          <w:ilvl w:val="0"/>
          <w:numId w:val="4"/>
        </w:numPr>
        <w:ind w:left="851" w:hanging="491"/>
      </w:pPr>
      <w:r>
        <w:t>rozhodování o povinnosti odsouzeného hradit státu náklady vzniklé ustanovením zmocněnce poškozeného a o jejich výši (§ 155 odst. 5 tr. řádu)</w:t>
      </w:r>
    </w:p>
    <w:p w:rsidR="00387F44" w:rsidRDefault="00387F44" w:rsidP="00AF0F68">
      <w:pPr>
        <w:pStyle w:val="Odstavecseseznamem"/>
        <w:numPr>
          <w:ilvl w:val="0"/>
          <w:numId w:val="4"/>
        </w:numPr>
        <w:ind w:left="851" w:hanging="491"/>
      </w:pPr>
      <w:r>
        <w:t>rozhodování dle § 83 odst. 1 tr. zákoníku - o osvědčení odsouzeného ve zkušební době podmíněného odsouzení na návrh státního zástupce (§ 330 odst. 4 tr. řádu)</w:t>
      </w:r>
    </w:p>
    <w:p w:rsidR="00387F44" w:rsidRDefault="00387F44" w:rsidP="00AF0F68">
      <w:pPr>
        <w:pStyle w:val="Odstavecseseznamem"/>
        <w:numPr>
          <w:ilvl w:val="0"/>
          <w:numId w:val="4"/>
        </w:numPr>
        <w:ind w:left="851" w:hanging="491"/>
      </w:pPr>
      <w:r>
        <w:t>rozhodování dle § 105 odst. 1 tr. zákoníku - o zahlazení odsouzení</w:t>
      </w:r>
    </w:p>
    <w:p w:rsidR="00387F44" w:rsidRDefault="00387F44" w:rsidP="00AF0F68">
      <w:pPr>
        <w:pStyle w:val="Odstavecseseznamem"/>
        <w:numPr>
          <w:ilvl w:val="0"/>
          <w:numId w:val="4"/>
        </w:numPr>
        <w:ind w:left="851" w:hanging="491"/>
      </w:pPr>
      <w:r>
        <w:t>rozhodování dle § 91 odst. 1 tr. zákoníku - o osvědčení odsouzeného ve zkušební době</w:t>
      </w:r>
    </w:p>
    <w:p w:rsidR="00387F44" w:rsidRDefault="00387F44" w:rsidP="00AF0F68">
      <w:pPr>
        <w:pStyle w:val="Odstavecseseznamem"/>
        <w:numPr>
          <w:ilvl w:val="0"/>
          <w:numId w:val="4"/>
        </w:numPr>
        <w:ind w:left="851" w:hanging="491"/>
      </w:pPr>
      <w:r>
        <w:t>podmíněného upuštění od výkonu trestu zákazu činnosti nebo zákazu pobytu aj.</w:t>
      </w:r>
    </w:p>
    <w:p w:rsidR="00387F44" w:rsidRDefault="00387F44" w:rsidP="00AF0F68">
      <w:pPr>
        <w:pStyle w:val="Odstavecseseznamem"/>
        <w:numPr>
          <w:ilvl w:val="0"/>
          <w:numId w:val="4"/>
        </w:numPr>
        <w:ind w:left="851" w:hanging="491"/>
      </w:pPr>
      <w:r>
        <w:t>rozhodování dle § 14 odst. 4 zákona č. 218/2003Sb. - osvědčení u podmíněného upuštění od uložení trestního opatření, na návrh státního zástupce (per analogiam § 330odst. 4 tr. řádu), tedy v případě pozitivního rozhodnutí dle § 14 odst. 4 zákona č. 218/2003 Sb.</w:t>
      </w:r>
    </w:p>
    <w:p w:rsidR="00387F44" w:rsidRDefault="00387F44" w:rsidP="00AF0F68">
      <w:pPr>
        <w:pStyle w:val="Odstavecseseznamem"/>
        <w:numPr>
          <w:ilvl w:val="0"/>
          <w:numId w:val="4"/>
        </w:numPr>
        <w:ind w:left="851" w:hanging="491"/>
      </w:pPr>
      <w:r>
        <w:t>rozhodování dle § 104 odst. 1 tr. řádu - o nároku na svědečné</w:t>
      </w:r>
      <w:r w:rsidR="00DB4BCD">
        <w:t>, není-li tento nárok přiznán v </w:t>
      </w:r>
      <w:r>
        <w:t>hlavním líčení</w:t>
      </w:r>
    </w:p>
    <w:p w:rsidR="00387F44" w:rsidRDefault="00387F44" w:rsidP="00AF0F68">
      <w:pPr>
        <w:pStyle w:val="Odstavecseseznamem"/>
        <w:numPr>
          <w:ilvl w:val="0"/>
          <w:numId w:val="4"/>
        </w:numPr>
        <w:ind w:left="851" w:hanging="491"/>
      </w:pPr>
      <w:r>
        <w:t>vykonává úkony vyplývající z § 6 odst. 1, odst. 5, § 23, § 24, § 27, § 28 vyhlášky č. 37/1992 Sb., o jednacím řádu pro okresní a krajské soudy</w:t>
      </w:r>
    </w:p>
    <w:p w:rsidR="00387F44" w:rsidRDefault="00387F44" w:rsidP="00AF0F68">
      <w:pPr>
        <w:pStyle w:val="Odstavecseseznamem"/>
        <w:numPr>
          <w:ilvl w:val="0"/>
          <w:numId w:val="4"/>
        </w:numPr>
        <w:ind w:left="851" w:hanging="491"/>
      </w:pPr>
      <w:r>
        <w:t>vykonává úkony dle § 6 Instrukce Ministerstva spravedlnosti, kterou se vydává skartační řád pro okresní, krajské a vrchní soudy</w:t>
      </w:r>
    </w:p>
    <w:p w:rsidR="00387F44" w:rsidRDefault="00387F44" w:rsidP="00307382">
      <w:pPr>
        <w:pStyle w:val="Odstavecseseznamem"/>
        <w:numPr>
          <w:ilvl w:val="0"/>
          <w:numId w:val="4"/>
        </w:numPr>
        <w:spacing w:after="0"/>
        <w:ind w:left="851" w:hanging="491"/>
      </w:pPr>
      <w:r>
        <w:t>vykonává přípravné práce ve spisech agendy Rod</w:t>
      </w:r>
    </w:p>
    <w:p w:rsidR="00307382" w:rsidRDefault="00307382" w:rsidP="00307382">
      <w:pPr>
        <w:pStyle w:val="Odstavecseseznamem"/>
        <w:numPr>
          <w:ilvl w:val="0"/>
          <w:numId w:val="29"/>
        </w:numPr>
        <w:spacing w:after="0" w:line="240" w:lineRule="auto"/>
        <w:jc w:val="left"/>
        <w:rPr>
          <w:rFonts w:cs="Times New Roman"/>
        </w:rPr>
      </w:pPr>
      <w:r>
        <w:rPr>
          <w:rFonts w:cs="Times New Roman"/>
        </w:rPr>
        <w:t xml:space="preserve">  </w:t>
      </w:r>
      <w:r w:rsidRPr="00307382">
        <w:rPr>
          <w:rFonts w:cs="Times New Roman"/>
        </w:rPr>
        <w:t xml:space="preserve">podává informace o nařízeném odposlechu a záznamu telekomunikačního provozu podle </w:t>
      </w:r>
    </w:p>
    <w:p w:rsidR="00307382" w:rsidRDefault="00307382" w:rsidP="00307382">
      <w:pPr>
        <w:pStyle w:val="Odstavecseseznamem"/>
        <w:spacing w:after="0" w:line="240" w:lineRule="auto"/>
        <w:jc w:val="left"/>
        <w:rPr>
          <w:rFonts w:cs="Times New Roman"/>
        </w:rPr>
      </w:pPr>
      <w:r>
        <w:rPr>
          <w:rFonts w:cs="Times New Roman"/>
        </w:rPr>
        <w:t xml:space="preserve">  </w:t>
      </w:r>
      <w:r w:rsidRPr="00307382">
        <w:rPr>
          <w:rFonts w:cs="Times New Roman"/>
        </w:rPr>
        <w:t xml:space="preserve">§ 88 odst. 8 tr. řádu a informace o nařízeném zjišťování údajů o telekomunikačním provozu </w:t>
      </w:r>
      <w:r>
        <w:rPr>
          <w:rFonts w:cs="Times New Roman"/>
        </w:rPr>
        <w:t xml:space="preserve">  </w:t>
      </w:r>
    </w:p>
    <w:p w:rsidR="00307382" w:rsidRPr="00307382" w:rsidRDefault="00307382" w:rsidP="00307382">
      <w:pPr>
        <w:pStyle w:val="Odstavecseseznamem"/>
        <w:spacing w:after="0" w:line="240" w:lineRule="auto"/>
        <w:jc w:val="left"/>
        <w:rPr>
          <w:rFonts w:cs="Times New Roman"/>
        </w:rPr>
      </w:pPr>
      <w:r>
        <w:rPr>
          <w:rFonts w:cs="Times New Roman"/>
        </w:rPr>
        <w:t xml:space="preserve">  </w:t>
      </w:r>
      <w:r w:rsidRPr="00307382">
        <w:rPr>
          <w:rFonts w:cs="Times New Roman"/>
        </w:rPr>
        <w:t>podle § 88a odst. 2 tr. řádu.</w:t>
      </w:r>
    </w:p>
    <w:p w:rsidR="00307382" w:rsidRDefault="00307382" w:rsidP="00307382">
      <w:pPr>
        <w:pStyle w:val="Odstavecseseznamem"/>
        <w:ind w:left="851"/>
      </w:pPr>
    </w:p>
    <w:p w:rsidR="00387F44" w:rsidRDefault="00387F44" w:rsidP="00387F44">
      <w:pPr>
        <w:rPr>
          <w:b/>
          <w:u w:val="single"/>
        </w:rPr>
      </w:pPr>
      <w:r w:rsidRPr="00AF0F68">
        <w:rPr>
          <w:b/>
          <w:u w:val="single"/>
        </w:rPr>
        <w:t>VII. Dosažitelnost soudců v přípravném řízení – rejstřík 0Nt, 0Ntm</w:t>
      </w:r>
    </w:p>
    <w:p w:rsidR="006B2B6C" w:rsidRPr="00AF0F68" w:rsidRDefault="006B2B6C" w:rsidP="00387F44">
      <w:pPr>
        <w:rPr>
          <w:b/>
          <w:u w:val="single"/>
        </w:rPr>
      </w:pPr>
    </w:p>
    <w:p w:rsidR="00387F44" w:rsidRPr="00AF0F68" w:rsidRDefault="00387F44" w:rsidP="00AF0F68">
      <w:pPr>
        <w:spacing w:after="0"/>
        <w:rPr>
          <w:b/>
        </w:rPr>
      </w:pPr>
      <w:r w:rsidRPr="00AF0F68">
        <w:rPr>
          <w:b/>
        </w:rPr>
        <w:t>1.</w:t>
      </w:r>
    </w:p>
    <w:p w:rsidR="00387F44" w:rsidRDefault="00387F44" w:rsidP="00387F44">
      <w:r>
        <w:t>Všichni soudci Okresního soudu ve Frýdku-Místku jsou oprávněni v době dosaži</w:t>
      </w:r>
      <w:r w:rsidR="00DB4BCD">
        <w:t>telnosti rozhodovat v </w:t>
      </w:r>
      <w:r>
        <w:t>přípravném řízení v agendě 0Nt, dále jsou oprávněni v uvedené době projednávat a rozhodovat trestní věci mladistvých (agenda 0Ntm) a také rozhodovat věc</w:t>
      </w:r>
      <w:r w:rsidR="00DB4BCD">
        <w:t>i týkající se domácího násilí a </w:t>
      </w:r>
      <w:r>
        <w:t>předběžného opatření upravující poměry dítěte (§ 452 zák. č.292/2013 Sb.). Tímto je založena příslušnost soudce pro všechny úkony v předmětné věci v přípravném řízení s tím, že měla-li by být pro účely dalšího rozhodování v téže věci takto založena příslušnost soudce úseku občanskoprávního, je soudcem příslušným k dalším rozhodnutím v této věci v rámci přípravného řízení soudce, jemuž byla v době nápadu věci na soud určena dosažitelnost pro rozhodování ve zkráceném řízení a při neodkladných a neopakovatelných úkonech. Dosažitelnost pro zkrácené řízení a ne</w:t>
      </w:r>
      <w:r w:rsidR="00DB4BCD">
        <w:t>odkladné a </w:t>
      </w:r>
      <w:r>
        <w:t>neopakovatelné úkony je určena pouze soudcům trestního úseku. V rámci této dosažitelnost soudci trestního úseku projednávají a rozhodují také návrhy na vydání rozhodnutí dle § 8 odst. 5, § 33 odst. 2, § 51a, § 69 odst. 1, § 76a odst. 1 trestního řádu, dále rozhodují o stížnostech dle § 146a odst. 1, 2 trestního řádu a žádostech podle zákona č. 104/2013 Sb., o mezinárodní justiční spolupráci ve věcech trestních. Dosažitelnost trvá zpravidla jeden týden počínaje pondělím od 7:00 hodin do následujícího pondělí 7:00 hodin. Jednotlivé úseky dosažitelnosti jsou určeny rozpisem dosažitelnosti zpracovaným předsedou soudu na příslušný kalendářní rok. V případě aktuálních překážek v práci rozpisem určeného soudce, lze obsazení daného úseku dosažitelnosti rozhodnutím místopředsedy soudu změnit. Dosažitelnost je soudci nařízena rozhodnutím místopředsedy pro úsek trestní nejpozději první pracovní den v týdnu na základě zpracovaného rozpisu dosažitelnosti, s přihlédnutím ke změnám tohoto rozpisu, aktuálním překážkám v práci u jednotlivých soudců a jejich pracovnímu vytížení ve dnech dosažitelnosti.</w:t>
      </w:r>
    </w:p>
    <w:p w:rsidR="00387F44" w:rsidRPr="00AF0F68" w:rsidRDefault="00387F44" w:rsidP="00AF0F68">
      <w:pPr>
        <w:spacing w:after="0"/>
        <w:rPr>
          <w:b/>
        </w:rPr>
      </w:pPr>
      <w:r w:rsidRPr="00AF0F68">
        <w:rPr>
          <w:b/>
        </w:rPr>
        <w:t>2.</w:t>
      </w:r>
    </w:p>
    <w:p w:rsidR="00387F44" w:rsidRDefault="00387F44" w:rsidP="00387F44">
      <w:r>
        <w:t xml:space="preserve">V případě vyloučení soudce, jemuž je určena dosažitelnost, provede příslušný úkon trestního řízení spadající do dosažitelnosti ten soudce, který má v tutéž dobu službu </w:t>
      </w:r>
      <w:r w:rsidR="00DB4BCD">
        <w:t>pro úkony ve zkráceném řízení a </w:t>
      </w:r>
      <w:r>
        <w:t>při neodkladných a neopakovatelných úkonech. Je-li pověřen oběma službami tentýž soudce, provede příslušný úkon trestního řízení spadající do dosažitelnosti soudce trestního úseku, který bude jako první zastižen, a to dle vzestupného pořadí soudních oddělení.</w:t>
      </w:r>
    </w:p>
    <w:p w:rsidR="00387F44" w:rsidRPr="00AF0F68" w:rsidRDefault="00387F44" w:rsidP="00AF0F68">
      <w:pPr>
        <w:spacing w:after="0"/>
        <w:rPr>
          <w:b/>
        </w:rPr>
      </w:pPr>
      <w:r w:rsidRPr="00AF0F68">
        <w:rPr>
          <w:b/>
        </w:rPr>
        <w:t xml:space="preserve">3. </w:t>
      </w:r>
    </w:p>
    <w:p w:rsidR="00387F44" w:rsidRDefault="00387F44" w:rsidP="00387F44">
      <w:r>
        <w:t>V případě podání návrhu, k jehož projednání a rozhodnutí by byl příslušný soudce, který již u zdejšího soudu nepracuje (žádost o propuštění z vazby, návrh na ponechání obviněného ve vazbě apod.), návrh projedná a rozhodne soudce trestního úseku, kterému je v době nápadu nového návrhu určena dosažitelnost pro zkrácené řízení a neodkladné a neopakovatelné úkony.</w:t>
      </w:r>
    </w:p>
    <w:p w:rsidR="00387F44" w:rsidRPr="00AF0F68" w:rsidRDefault="00387F44" w:rsidP="00AF0F68">
      <w:pPr>
        <w:spacing w:after="0"/>
        <w:rPr>
          <w:b/>
        </w:rPr>
      </w:pPr>
      <w:r w:rsidRPr="00AF0F68">
        <w:rPr>
          <w:b/>
        </w:rPr>
        <w:t>4.</w:t>
      </w:r>
    </w:p>
    <w:p w:rsidR="00387F44" w:rsidRDefault="00387F44" w:rsidP="00387F44">
      <w:r>
        <w:t xml:space="preserve">V případě podání návrhu v přípravném řízení Okresním státním zástupcem Mgr. </w:t>
      </w:r>
      <w:r w:rsidR="003C0C8A">
        <w:t xml:space="preserve">Jiřím </w:t>
      </w:r>
      <w:r>
        <w:t xml:space="preserve">Martikánem v době, kdy má určenou dosažitelnost JUDr. </w:t>
      </w:r>
      <w:r w:rsidR="003C0C8A">
        <w:t xml:space="preserve">Alice </w:t>
      </w:r>
      <w:r>
        <w:t>Martikánová, bude věc přiděle</w:t>
      </w:r>
      <w:r w:rsidR="00DB4BCD">
        <w:t>na trestnímu soudci, který má v </w:t>
      </w:r>
      <w:r>
        <w:t>den podání návrhu určenou dosažitelnost pro zkrácené řízení a neodkladné a neopakovatelné úkony.</w:t>
      </w:r>
    </w:p>
    <w:p w:rsidR="00387F44" w:rsidRPr="00AF0F68" w:rsidRDefault="00387F44" w:rsidP="00AF0F68">
      <w:pPr>
        <w:spacing w:after="0"/>
        <w:rPr>
          <w:b/>
        </w:rPr>
      </w:pPr>
      <w:r w:rsidRPr="00AF0F68">
        <w:rPr>
          <w:b/>
        </w:rPr>
        <w:t>5.</w:t>
      </w:r>
    </w:p>
    <w:p w:rsidR="00387F44" w:rsidRDefault="00387F44" w:rsidP="00387F44">
      <w:r>
        <w:t>V případě rozhodování o návrhu státního zástupce na vzetí do vazby podaného ohledně více obviněných, kdy s ohledem na předpokládaný rozsah vazebního zasedání hrozí, že by nebylo možno rozhodnutí dle § 77 odst. 2 tr. řádu učinit v zákonem stanovené</w:t>
      </w:r>
      <w:r w:rsidR="00DB4BCD">
        <w:t xml:space="preserve"> lhůtě, je soudcem oprávněným k </w:t>
      </w:r>
      <w:r>
        <w:t>rozhodnutí o takovém návrhu, kromě soudce vykonávajícího dosa</w:t>
      </w:r>
      <w:r w:rsidR="00DB4BCD">
        <w:t>žitelnost, i soudce, který má v </w:t>
      </w:r>
      <w:r>
        <w:t>tutéž dobu určenou službu pro zkrácené řízení a neodkladné a neopakovatelné úkony. Je-li pověřen oběma službami tentýž soudce, je dalším soudcem oprávněným k rozhodnutí o uvedeném návrhu kterýkoliv soudce trestního úseku, který bude zastižen, a to dle vzestupného pořadí soudních oddělení. U trestné činnosti spáchané více pachateli je k úkonům trestního řízení spadajícím do dosažitelnosti příslušný trestní soudce, který ve věci rozhodoval jako první.</w:t>
      </w:r>
    </w:p>
    <w:p w:rsidR="00387F44" w:rsidRDefault="00387F44" w:rsidP="00387F44"/>
    <w:p w:rsidR="00387F44" w:rsidRDefault="00387F44">
      <w:pPr>
        <w:jc w:val="left"/>
      </w:pPr>
      <w:r>
        <w:br w:type="page"/>
      </w:r>
    </w:p>
    <w:tbl>
      <w:tblPr>
        <w:tblW w:w="9013" w:type="dxa"/>
        <w:tblInd w:w="70" w:type="dxa"/>
        <w:tblCellMar>
          <w:left w:w="70" w:type="dxa"/>
          <w:right w:w="70" w:type="dxa"/>
        </w:tblCellMar>
        <w:tblLook w:val="04A0"/>
      </w:tblPr>
      <w:tblGrid>
        <w:gridCol w:w="741"/>
        <w:gridCol w:w="1206"/>
        <w:gridCol w:w="4347"/>
        <w:gridCol w:w="2719"/>
      </w:tblGrid>
      <w:tr w:rsidR="007A1111" w:rsidRPr="00D81F95" w:rsidTr="00EF7DE6">
        <w:trPr>
          <w:trHeight w:val="454"/>
          <w:tblHeader/>
        </w:trPr>
        <w:tc>
          <w:tcPr>
            <w:tcW w:w="9013" w:type="dxa"/>
            <w:gridSpan w:val="4"/>
            <w:tcBorders>
              <w:top w:val="single" w:sz="12" w:space="0" w:color="auto"/>
              <w:left w:val="single" w:sz="12" w:space="0" w:color="auto"/>
              <w:bottom w:val="single" w:sz="18" w:space="0" w:color="000000"/>
              <w:right w:val="single" w:sz="12" w:space="0" w:color="auto"/>
            </w:tcBorders>
            <w:shd w:val="clear" w:color="auto" w:fill="DEEAF6" w:themeFill="accent1" w:themeFillTint="33"/>
            <w:noWrap/>
            <w:vAlign w:val="center"/>
            <w:hideMark/>
          </w:tcPr>
          <w:p w:rsidR="007A1111" w:rsidRPr="00B36300" w:rsidRDefault="007A1111" w:rsidP="007A1111">
            <w:pPr>
              <w:pageBreakBefore/>
              <w:spacing w:after="0" w:line="240" w:lineRule="auto"/>
              <w:jc w:val="center"/>
              <w:rPr>
                <w:rFonts w:eastAsia="Times New Roman"/>
                <w:b/>
                <w:bCs/>
                <w:color w:val="000000"/>
                <w:sz w:val="24"/>
                <w:szCs w:val="24"/>
                <w:lang w:eastAsia="cs-CZ"/>
              </w:rPr>
            </w:pPr>
            <w:r w:rsidRPr="00B36300">
              <w:rPr>
                <w:rFonts w:eastAsia="Times New Roman"/>
                <w:b/>
                <w:bCs/>
                <w:color w:val="000000"/>
                <w:sz w:val="24"/>
                <w:szCs w:val="24"/>
                <w:lang w:eastAsia="cs-CZ"/>
              </w:rPr>
              <w:t>SOUDCI - ÚSEK TRESTNÍ AGENDY</w:t>
            </w:r>
          </w:p>
        </w:tc>
      </w:tr>
      <w:tr w:rsidR="007A1111" w:rsidRPr="00D81F95" w:rsidTr="00EF7DE6">
        <w:trPr>
          <w:trHeight w:val="340"/>
          <w:tblHeader/>
        </w:trPr>
        <w:tc>
          <w:tcPr>
            <w:tcW w:w="741" w:type="dxa"/>
            <w:tcBorders>
              <w:top w:val="single" w:sz="12" w:space="0" w:color="auto"/>
              <w:left w:val="single" w:sz="12" w:space="0" w:color="auto"/>
              <w:bottom w:val="single" w:sz="12" w:space="0" w:color="auto"/>
              <w:right w:val="single" w:sz="4" w:space="0" w:color="auto"/>
            </w:tcBorders>
            <w:shd w:val="clear" w:color="auto" w:fill="auto"/>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Soudní odd.</w:t>
            </w:r>
          </w:p>
        </w:tc>
        <w:tc>
          <w:tcPr>
            <w:tcW w:w="1206" w:type="dxa"/>
            <w:tcBorders>
              <w:top w:val="single" w:sz="12" w:space="0" w:color="auto"/>
              <w:left w:val="nil"/>
              <w:bottom w:val="single" w:sz="12" w:space="0" w:color="auto"/>
              <w:right w:val="single" w:sz="4" w:space="0" w:color="auto"/>
            </w:tcBorders>
            <w:shd w:val="clear" w:color="auto" w:fill="auto"/>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Výše </w:t>
            </w:r>
            <w:r w:rsidRPr="00D81F95">
              <w:rPr>
                <w:rFonts w:eastAsia="Times New Roman"/>
                <w:b/>
                <w:bCs/>
                <w:color w:val="000000"/>
                <w:sz w:val="20"/>
                <w:szCs w:val="20"/>
                <w:lang w:eastAsia="cs-CZ"/>
              </w:rPr>
              <w:t>nápadu</w:t>
            </w:r>
          </w:p>
        </w:tc>
        <w:tc>
          <w:tcPr>
            <w:tcW w:w="4347" w:type="dxa"/>
            <w:tcBorders>
              <w:top w:val="single" w:sz="12" w:space="0" w:color="auto"/>
              <w:left w:val="nil"/>
              <w:bottom w:val="single" w:sz="12" w:space="0" w:color="auto"/>
              <w:right w:val="single" w:sz="4" w:space="0" w:color="auto"/>
            </w:tcBorders>
            <w:shd w:val="clear" w:color="auto" w:fill="auto"/>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Obor působnosti soudce</w:t>
            </w:r>
          </w:p>
        </w:tc>
        <w:tc>
          <w:tcPr>
            <w:tcW w:w="2719" w:type="dxa"/>
            <w:tcBorders>
              <w:top w:val="single" w:sz="12" w:space="0" w:color="auto"/>
              <w:left w:val="nil"/>
              <w:bottom w:val="single" w:sz="12" w:space="0" w:color="auto"/>
              <w:right w:val="single" w:sz="12" w:space="0" w:color="auto"/>
            </w:tcBorders>
            <w:shd w:val="clear" w:color="auto" w:fill="auto"/>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Soudce / zástupce / přísedící</w:t>
            </w:r>
          </w:p>
        </w:tc>
      </w:tr>
      <w:tr w:rsidR="007A1111" w:rsidRPr="00D81F95" w:rsidTr="00EF7DE6">
        <w:trPr>
          <w:trHeight w:val="340"/>
        </w:trPr>
        <w:tc>
          <w:tcPr>
            <w:tcW w:w="741"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7A1111" w:rsidRPr="00FA5D80" w:rsidRDefault="007A1111" w:rsidP="007A1111">
            <w:pPr>
              <w:spacing w:after="0" w:line="240" w:lineRule="auto"/>
              <w:jc w:val="center"/>
              <w:rPr>
                <w:rFonts w:eastAsia="Times New Roman"/>
                <w:b/>
                <w:bCs/>
                <w:color w:val="000000"/>
                <w:sz w:val="20"/>
                <w:szCs w:val="20"/>
                <w:lang w:eastAsia="cs-CZ"/>
              </w:rPr>
            </w:pPr>
            <w:r w:rsidRPr="00FA5D80">
              <w:rPr>
                <w:rFonts w:eastAsia="Times New Roman"/>
                <w:b/>
                <w:bCs/>
                <w:color w:val="000000"/>
                <w:sz w:val="20"/>
                <w:szCs w:val="20"/>
                <w:lang w:eastAsia="cs-CZ"/>
              </w:rPr>
              <w:t>1T</w:t>
            </w:r>
          </w:p>
        </w:tc>
        <w:tc>
          <w:tcPr>
            <w:tcW w:w="1206" w:type="dxa"/>
            <w:tcBorders>
              <w:top w:val="single" w:sz="12"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color w:val="000000"/>
                <w:sz w:val="20"/>
                <w:szCs w:val="20"/>
                <w:lang w:eastAsia="cs-CZ"/>
              </w:rPr>
            </w:pPr>
            <w:r w:rsidRPr="00FA5D80">
              <w:rPr>
                <w:rFonts w:eastAsia="Times New Roman"/>
                <w:color w:val="000000"/>
                <w:sz w:val="20"/>
                <w:szCs w:val="20"/>
                <w:lang w:eastAsia="cs-CZ"/>
              </w:rPr>
              <w:t>100%</w:t>
            </w:r>
          </w:p>
        </w:tc>
        <w:tc>
          <w:tcPr>
            <w:tcW w:w="4347" w:type="dxa"/>
            <w:tcBorders>
              <w:top w:val="single" w:sz="12"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rPr>
                <w:rFonts w:eastAsia="Times New Roman"/>
                <w:b/>
                <w:bCs/>
                <w:color w:val="000000"/>
                <w:sz w:val="20"/>
                <w:szCs w:val="20"/>
                <w:lang w:eastAsia="cs-CZ"/>
              </w:rPr>
            </w:pPr>
            <w:r w:rsidRPr="00FA5D80">
              <w:rPr>
                <w:rFonts w:eastAsia="Times New Roman"/>
                <w:sz w:val="20"/>
                <w:szCs w:val="20"/>
                <w:lang w:eastAsia="cs-CZ"/>
              </w:rPr>
              <w:t>rozhodování ve věcech rejstříku T včetně níže uvedených specializací:</w:t>
            </w:r>
          </w:p>
        </w:tc>
        <w:tc>
          <w:tcPr>
            <w:tcW w:w="2719" w:type="dxa"/>
            <w:tcBorders>
              <w:top w:val="single" w:sz="12" w:space="0" w:color="auto"/>
              <w:left w:val="nil"/>
              <w:bottom w:val="single" w:sz="4" w:space="0" w:color="auto"/>
              <w:right w:val="single" w:sz="12" w:space="0" w:color="auto"/>
            </w:tcBorders>
            <w:shd w:val="clear" w:color="000000" w:fill="FFFFFF"/>
            <w:noWrap/>
            <w:vAlign w:val="center"/>
            <w:hideMark/>
          </w:tcPr>
          <w:p w:rsidR="007A1111" w:rsidRPr="00FA5D80" w:rsidRDefault="007A1111" w:rsidP="007A1111">
            <w:pPr>
              <w:spacing w:after="0" w:line="240" w:lineRule="auto"/>
              <w:jc w:val="center"/>
              <w:rPr>
                <w:rFonts w:eastAsia="Times New Roman"/>
                <w:b/>
                <w:bCs/>
                <w:sz w:val="20"/>
                <w:szCs w:val="20"/>
                <w:u w:val="single"/>
                <w:lang w:eastAsia="cs-CZ"/>
              </w:rPr>
            </w:pPr>
            <w:r w:rsidRPr="00FA5D80">
              <w:rPr>
                <w:rFonts w:eastAsia="Times New Roman"/>
                <w:b/>
                <w:bCs/>
                <w:sz w:val="20"/>
                <w:szCs w:val="20"/>
                <w:u w:val="single"/>
                <w:lang w:eastAsia="cs-CZ"/>
              </w:rPr>
              <w:t>Mgr. Martin Brázda</w:t>
            </w:r>
          </w:p>
          <w:p w:rsidR="007A1111" w:rsidRPr="008D2EB6" w:rsidRDefault="007A1111" w:rsidP="007A1111">
            <w:pPr>
              <w:spacing w:after="0" w:line="240" w:lineRule="auto"/>
              <w:jc w:val="center"/>
              <w:rPr>
                <w:rFonts w:eastAsia="Times New Roman"/>
                <w:bCs/>
                <w:color w:val="000000"/>
                <w:sz w:val="20"/>
                <w:szCs w:val="20"/>
                <w:lang w:eastAsia="cs-CZ"/>
              </w:rPr>
            </w:pPr>
            <w:r w:rsidRPr="008D2EB6">
              <w:rPr>
                <w:rFonts w:eastAsia="Times New Roman"/>
                <w:bCs/>
                <w:color w:val="000000"/>
                <w:sz w:val="20"/>
                <w:szCs w:val="20"/>
                <w:lang w:eastAsia="cs-CZ"/>
              </w:rPr>
              <w:t>JUDr. Michal Márton, Ph.D.</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color w:val="000000"/>
                <w:sz w:val="20"/>
                <w:szCs w:val="20"/>
                <w:lang w:eastAsia="cs-CZ"/>
              </w:rPr>
            </w:pPr>
            <w:r w:rsidRPr="00FA5D80">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rPr>
                <w:rFonts w:eastAsia="Times New Roman"/>
                <w:sz w:val="20"/>
                <w:szCs w:val="20"/>
                <w:lang w:eastAsia="cs-CZ"/>
              </w:rPr>
            </w:pPr>
            <w:r w:rsidRPr="00FA5D80">
              <w:rPr>
                <w:sz w:val="20"/>
                <w:szCs w:val="20"/>
              </w:rPr>
              <w:t>FINANČNÍ</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color w:val="000000"/>
                <w:sz w:val="20"/>
                <w:szCs w:val="20"/>
                <w:lang w:eastAsia="cs-CZ"/>
              </w:rPr>
            </w:pPr>
            <w:r w:rsidRPr="00FA5D80">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rPr>
                <w:rFonts w:eastAsia="Times New Roman"/>
                <w:sz w:val="20"/>
                <w:szCs w:val="20"/>
                <w:lang w:eastAsia="cs-CZ"/>
              </w:rPr>
            </w:pPr>
            <w:r w:rsidRPr="00FA5D80">
              <w:rPr>
                <w:rFonts w:eastAsia="Times New Roman"/>
                <w:sz w:val="20"/>
                <w:szCs w:val="20"/>
                <w:lang w:eastAsia="cs-CZ"/>
              </w:rPr>
              <w:t xml:space="preserve">KORUPCE </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sz w:val="20"/>
                <w:szCs w:val="20"/>
                <w:lang w:eastAsia="cs-CZ"/>
              </w:rPr>
            </w:pPr>
            <w:r w:rsidRPr="00FA5D80">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rPr>
                <w:rFonts w:eastAsia="Times New Roman"/>
                <w:sz w:val="20"/>
                <w:szCs w:val="20"/>
                <w:lang w:eastAsia="cs-CZ"/>
              </w:rPr>
            </w:pPr>
            <w:r w:rsidRPr="00FA5D80">
              <w:rPr>
                <w:sz w:val="20"/>
                <w:szCs w:val="20"/>
              </w:rPr>
              <w:t>ZÁV.OR. KR.</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sz w:val="20"/>
                <w:szCs w:val="20"/>
                <w:lang w:eastAsia="cs-CZ"/>
              </w:rPr>
            </w:pPr>
            <w:r w:rsidRPr="00FA5D80">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rPr>
                <w:rFonts w:eastAsia="Times New Roman"/>
                <w:sz w:val="20"/>
                <w:szCs w:val="20"/>
                <w:lang w:eastAsia="cs-CZ"/>
              </w:rPr>
            </w:pPr>
            <w:r w:rsidRPr="00FA5D80">
              <w:rPr>
                <w:sz w:val="20"/>
                <w:szCs w:val="20"/>
              </w:rPr>
              <w:t>VELKÁ VĚC</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sz w:val="20"/>
                <w:szCs w:val="20"/>
                <w:lang w:eastAsia="cs-CZ"/>
              </w:rPr>
            </w:pPr>
            <w:r w:rsidRPr="00FA5D80">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rPr>
                <w:sz w:val="20"/>
                <w:szCs w:val="20"/>
              </w:rPr>
            </w:pPr>
            <w:r w:rsidRPr="00FA5D80">
              <w:rPr>
                <w:sz w:val="20"/>
                <w:szCs w:val="20"/>
              </w:rPr>
              <w:t>VAZEBNÍ</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sz w:val="20"/>
                <w:szCs w:val="20"/>
                <w:lang w:eastAsia="cs-CZ"/>
              </w:rPr>
            </w:pPr>
            <w:r w:rsidRPr="00FA5D80">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rPr>
                <w:sz w:val="20"/>
                <w:szCs w:val="20"/>
              </w:rPr>
            </w:pPr>
            <w:r w:rsidRPr="00FA5D80">
              <w:rPr>
                <w:sz w:val="20"/>
                <w:szCs w:val="20"/>
              </w:rPr>
              <w:t>SKUP. VĚC</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sz w:val="20"/>
                <w:szCs w:val="20"/>
                <w:lang w:eastAsia="cs-CZ"/>
              </w:rPr>
            </w:pPr>
            <w:r w:rsidRPr="00FA5D80">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rPr>
                <w:sz w:val="20"/>
                <w:szCs w:val="20"/>
              </w:rPr>
            </w:pPr>
            <w:r w:rsidRPr="00FA5D80">
              <w:rPr>
                <w:sz w:val="20"/>
                <w:szCs w:val="20"/>
              </w:rPr>
              <w:t>SENÁTNÍ</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FA5D80"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b/>
                <w:bCs/>
                <w:color w:val="000000"/>
                <w:sz w:val="20"/>
                <w:szCs w:val="20"/>
                <w:lang w:eastAsia="cs-CZ"/>
              </w:rPr>
            </w:pPr>
            <w:r w:rsidRPr="00FA5D80">
              <w:rPr>
                <w:rFonts w:eastAsia="Times New Roman"/>
                <w:b/>
                <w:bCs/>
                <w:color w:val="000000"/>
                <w:sz w:val="20"/>
                <w:szCs w:val="20"/>
                <w:lang w:eastAsia="cs-CZ"/>
              </w:rPr>
              <w:t>1Nt</w:t>
            </w:r>
          </w:p>
        </w:tc>
        <w:tc>
          <w:tcPr>
            <w:tcW w:w="1206" w:type="dxa"/>
            <w:tcBorders>
              <w:top w:val="nil"/>
              <w:left w:val="nil"/>
              <w:bottom w:val="single" w:sz="4"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color w:val="000000"/>
                <w:sz w:val="20"/>
                <w:szCs w:val="20"/>
                <w:lang w:eastAsia="cs-CZ"/>
              </w:rPr>
            </w:pPr>
            <w:r w:rsidRPr="00FA5D80">
              <w:rPr>
                <w:rFonts w:eastAsia="Times New Roman"/>
                <w:color w:val="000000"/>
                <w:sz w:val="20"/>
                <w:szCs w:val="20"/>
                <w:lang w:eastAsia="cs-CZ"/>
              </w:rPr>
              <w:t>100%</w:t>
            </w:r>
          </w:p>
        </w:tc>
        <w:tc>
          <w:tcPr>
            <w:tcW w:w="4347" w:type="dxa"/>
            <w:tcBorders>
              <w:top w:val="nil"/>
              <w:left w:val="nil"/>
              <w:bottom w:val="single" w:sz="4" w:space="0" w:color="auto"/>
              <w:right w:val="single" w:sz="4" w:space="0" w:color="auto"/>
            </w:tcBorders>
            <w:shd w:val="clear" w:color="auto" w:fill="auto"/>
            <w:vAlign w:val="center"/>
            <w:hideMark/>
          </w:tcPr>
          <w:p w:rsidR="007A1111" w:rsidRPr="00FA5D80" w:rsidRDefault="007A1111" w:rsidP="007A1111">
            <w:pPr>
              <w:spacing w:after="0" w:line="240" w:lineRule="auto"/>
              <w:rPr>
                <w:rFonts w:eastAsia="Times New Roman"/>
                <w:color w:val="000000"/>
                <w:sz w:val="20"/>
                <w:szCs w:val="20"/>
                <w:lang w:eastAsia="cs-CZ"/>
              </w:rPr>
            </w:pPr>
            <w:r w:rsidRPr="00FA5D80">
              <w:rPr>
                <w:rFonts w:eastAsia="Times New Roman"/>
                <w:sz w:val="20"/>
                <w:szCs w:val="20"/>
                <w:lang w:eastAsia="cs-CZ"/>
              </w:rPr>
              <w:t>všechny oddíly rejstříku Nt bez přípravného řízení</w:t>
            </w:r>
          </w:p>
        </w:tc>
        <w:tc>
          <w:tcPr>
            <w:tcW w:w="2719" w:type="dxa"/>
            <w:tcBorders>
              <w:top w:val="single" w:sz="4" w:space="0" w:color="auto"/>
              <w:left w:val="nil"/>
              <w:bottom w:val="single" w:sz="4" w:space="0" w:color="auto"/>
              <w:right w:val="single" w:sz="12" w:space="0" w:color="auto"/>
            </w:tcBorders>
            <w:shd w:val="clear" w:color="auto" w:fill="auto"/>
            <w:noWrap/>
            <w:vAlign w:val="bottom"/>
            <w:hideMark/>
          </w:tcPr>
          <w:p w:rsidR="007A1111" w:rsidRPr="00FA5D80" w:rsidRDefault="007A1111" w:rsidP="007A1111">
            <w:pPr>
              <w:spacing w:after="0" w:line="240" w:lineRule="auto"/>
              <w:rPr>
                <w:rFonts w:eastAsia="Times New Roman"/>
                <w:color w:val="000000"/>
                <w:sz w:val="20"/>
                <w:szCs w:val="20"/>
                <w:lang w:eastAsia="cs-CZ"/>
              </w:rPr>
            </w:pPr>
            <w:r w:rsidRPr="00FA5D80">
              <w:rPr>
                <w:rFonts w:eastAsia="Times New Roman"/>
                <w:color w:val="000000"/>
                <w:sz w:val="20"/>
                <w:szCs w:val="20"/>
                <w:lang w:eastAsia="cs-CZ"/>
              </w:rPr>
              <w:t> </w:t>
            </w:r>
          </w:p>
        </w:tc>
      </w:tr>
      <w:tr w:rsidR="007A1111" w:rsidRPr="00D81F95" w:rsidTr="00EF7DE6">
        <w:trPr>
          <w:trHeight w:val="340"/>
        </w:trPr>
        <w:tc>
          <w:tcPr>
            <w:tcW w:w="74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b/>
                <w:bCs/>
                <w:color w:val="000000"/>
                <w:sz w:val="20"/>
                <w:szCs w:val="20"/>
                <w:lang w:eastAsia="cs-CZ"/>
              </w:rPr>
            </w:pPr>
            <w:r w:rsidRPr="00FA5D80">
              <w:rPr>
                <w:rFonts w:eastAsia="Times New Roman"/>
                <w:b/>
                <w:bCs/>
                <w:color w:val="000000"/>
                <w:sz w:val="20"/>
                <w:szCs w:val="20"/>
                <w:lang w:eastAsia="cs-CZ"/>
              </w:rPr>
              <w:t>1Td</w:t>
            </w:r>
          </w:p>
        </w:tc>
        <w:tc>
          <w:tcPr>
            <w:tcW w:w="1206" w:type="dxa"/>
            <w:tcBorders>
              <w:top w:val="single" w:sz="4" w:space="0" w:color="auto"/>
              <w:left w:val="nil"/>
              <w:bottom w:val="single" w:sz="12" w:space="0" w:color="auto"/>
              <w:right w:val="single" w:sz="4"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color w:val="000000"/>
                <w:sz w:val="20"/>
                <w:szCs w:val="20"/>
                <w:lang w:eastAsia="cs-CZ"/>
              </w:rPr>
            </w:pPr>
            <w:r w:rsidRPr="00FA5D80">
              <w:rPr>
                <w:rFonts w:eastAsia="Times New Roman"/>
                <w:color w:val="000000"/>
                <w:sz w:val="20"/>
                <w:szCs w:val="20"/>
                <w:lang w:eastAsia="cs-CZ"/>
              </w:rPr>
              <w:t>100%</w:t>
            </w:r>
          </w:p>
        </w:tc>
        <w:tc>
          <w:tcPr>
            <w:tcW w:w="4347" w:type="dxa"/>
            <w:tcBorders>
              <w:top w:val="single" w:sz="4" w:space="0" w:color="auto"/>
              <w:left w:val="nil"/>
              <w:bottom w:val="single" w:sz="12" w:space="0" w:color="auto"/>
              <w:right w:val="single" w:sz="4" w:space="0" w:color="auto"/>
            </w:tcBorders>
            <w:shd w:val="clear" w:color="auto" w:fill="auto"/>
            <w:vAlign w:val="center"/>
            <w:hideMark/>
          </w:tcPr>
          <w:p w:rsidR="007A1111" w:rsidRPr="00FA5D80" w:rsidRDefault="007A1111" w:rsidP="007A1111">
            <w:pPr>
              <w:spacing w:after="0" w:line="240" w:lineRule="auto"/>
              <w:rPr>
                <w:rFonts w:eastAsia="Times New Roman"/>
                <w:color w:val="000000"/>
                <w:sz w:val="20"/>
                <w:szCs w:val="20"/>
                <w:lang w:eastAsia="cs-CZ"/>
              </w:rPr>
            </w:pPr>
            <w:r w:rsidRPr="00FA5D80">
              <w:rPr>
                <w:rFonts w:eastAsia="Times New Roman"/>
                <w:color w:val="000000"/>
                <w:sz w:val="20"/>
                <w:szCs w:val="20"/>
                <w:lang w:eastAsia="cs-CZ"/>
              </w:rPr>
              <w:t>rozhodování ve věcech rejstříku Td</w:t>
            </w:r>
          </w:p>
        </w:tc>
        <w:tc>
          <w:tcPr>
            <w:tcW w:w="2719" w:type="dxa"/>
            <w:tcBorders>
              <w:top w:val="single" w:sz="4" w:space="0" w:color="auto"/>
              <w:left w:val="nil"/>
              <w:bottom w:val="single" w:sz="12" w:space="0" w:color="auto"/>
              <w:right w:val="single" w:sz="12" w:space="0" w:color="auto"/>
            </w:tcBorders>
            <w:shd w:val="clear" w:color="auto" w:fill="auto"/>
            <w:noWrap/>
            <w:vAlign w:val="center"/>
            <w:hideMark/>
          </w:tcPr>
          <w:p w:rsidR="007A1111" w:rsidRPr="00FA5D80" w:rsidRDefault="007A1111" w:rsidP="007A1111">
            <w:pPr>
              <w:spacing w:after="0" w:line="240" w:lineRule="auto"/>
              <w:jc w:val="center"/>
              <w:rPr>
                <w:rFonts w:eastAsia="Times New Roman"/>
                <w:color w:val="000000"/>
                <w:sz w:val="20"/>
                <w:szCs w:val="20"/>
                <w:lang w:eastAsia="cs-CZ"/>
              </w:rPr>
            </w:pPr>
            <w:r w:rsidRPr="00FA5D80">
              <w:rPr>
                <w:rFonts w:eastAsia="Times New Roman"/>
                <w:color w:val="000000"/>
                <w:sz w:val="20"/>
                <w:szCs w:val="20"/>
                <w:lang w:eastAsia="cs-CZ"/>
              </w:rPr>
              <w:t>přísedící - viz příloha č. 1</w:t>
            </w:r>
          </w:p>
        </w:tc>
      </w:tr>
      <w:tr w:rsidR="007A1111" w:rsidRPr="00D81F95" w:rsidTr="00EF7DE6">
        <w:trPr>
          <w:trHeight w:val="340"/>
        </w:trPr>
        <w:tc>
          <w:tcPr>
            <w:tcW w:w="74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b/>
                <w:bCs/>
                <w:color w:val="000000"/>
                <w:sz w:val="20"/>
                <w:szCs w:val="20"/>
                <w:lang w:eastAsia="cs-CZ"/>
              </w:rPr>
            </w:pPr>
            <w:r w:rsidRPr="003F559A">
              <w:rPr>
                <w:rFonts w:eastAsia="Times New Roman"/>
                <w:b/>
                <w:bCs/>
                <w:color w:val="000000"/>
                <w:sz w:val="20"/>
                <w:szCs w:val="20"/>
                <w:lang w:eastAsia="cs-CZ"/>
              </w:rPr>
              <w:t>2T</w:t>
            </w:r>
          </w:p>
        </w:tc>
        <w:tc>
          <w:tcPr>
            <w:tcW w:w="1206" w:type="dxa"/>
            <w:tcBorders>
              <w:top w:val="single" w:sz="12"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12" w:space="0" w:color="auto"/>
              <w:left w:val="nil"/>
              <w:bottom w:val="single" w:sz="4" w:space="0" w:color="auto"/>
              <w:right w:val="single" w:sz="4" w:space="0" w:color="auto"/>
            </w:tcBorders>
            <w:shd w:val="clear" w:color="auto" w:fill="auto"/>
            <w:vAlign w:val="bottom"/>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rozhodování ve věcech rejstříku T včetně níže uvedených specializací:</w:t>
            </w:r>
          </w:p>
        </w:tc>
        <w:tc>
          <w:tcPr>
            <w:tcW w:w="2719" w:type="dxa"/>
            <w:tcBorders>
              <w:top w:val="single" w:sz="12" w:space="0" w:color="auto"/>
              <w:left w:val="nil"/>
              <w:bottom w:val="single" w:sz="4" w:space="0" w:color="auto"/>
              <w:right w:val="single" w:sz="12"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b/>
                <w:bCs/>
                <w:color w:val="000000"/>
                <w:sz w:val="20"/>
                <w:szCs w:val="20"/>
                <w:u w:val="single"/>
                <w:lang w:eastAsia="cs-CZ"/>
              </w:rPr>
            </w:pPr>
            <w:r w:rsidRPr="003F559A">
              <w:rPr>
                <w:rFonts w:eastAsia="Times New Roman"/>
                <w:b/>
                <w:bCs/>
                <w:color w:val="000000"/>
                <w:sz w:val="20"/>
                <w:szCs w:val="20"/>
                <w:u w:val="single"/>
                <w:lang w:eastAsia="cs-CZ"/>
              </w:rPr>
              <w:t>Mgr. Jaroslav Rakošan</w:t>
            </w:r>
          </w:p>
          <w:p w:rsidR="007A1111" w:rsidRPr="003F559A" w:rsidRDefault="007A1111" w:rsidP="007A1111">
            <w:pPr>
              <w:spacing w:after="0" w:line="240" w:lineRule="auto"/>
              <w:jc w:val="center"/>
              <w:rPr>
                <w:rFonts w:eastAsia="Times New Roman"/>
                <w:b/>
                <w:bCs/>
                <w:color w:val="000000"/>
                <w:sz w:val="20"/>
                <w:szCs w:val="20"/>
                <w:lang w:eastAsia="cs-CZ"/>
              </w:rPr>
            </w:pPr>
            <w:r w:rsidRPr="003F559A">
              <w:rPr>
                <w:rFonts w:eastAsia="Times New Roman"/>
                <w:bCs/>
                <w:sz w:val="20"/>
                <w:szCs w:val="20"/>
                <w:lang w:eastAsia="cs-CZ"/>
              </w:rPr>
              <w:t>Mgr. Ing. Mikuláš Vodrážka</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sz w:val="20"/>
                <w:szCs w:val="20"/>
                <w:lang w:eastAsia="cs-CZ"/>
              </w:rPr>
            </w:pPr>
            <w:r w:rsidRPr="003F559A">
              <w:rPr>
                <w:rFonts w:eastAsia="Times New Roman"/>
                <w:color w:val="000000"/>
                <w:sz w:val="20"/>
                <w:szCs w:val="20"/>
                <w:lang w:eastAsia="cs-CZ"/>
              </w:rPr>
              <w:t xml:space="preserve">CIZINA   </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b/>
                <w:bCs/>
                <w:color w:val="000000"/>
                <w:sz w:val="20"/>
                <w:szCs w:val="20"/>
                <w:u w:val="single"/>
                <w:lang w:eastAsia="cs-CZ"/>
              </w:rPr>
            </w:pP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bottom"/>
            <w:hideMark/>
          </w:tcPr>
          <w:p w:rsidR="007A1111" w:rsidRPr="003F559A" w:rsidRDefault="007A1111" w:rsidP="007A1111">
            <w:pPr>
              <w:spacing w:after="0" w:line="240" w:lineRule="auto"/>
              <w:jc w:val="center"/>
              <w:rPr>
                <w:rFonts w:eastAsia="Times New Roman"/>
                <w:b/>
                <w:bCs/>
                <w:color w:val="000000"/>
                <w:sz w:val="20"/>
                <w:szCs w:val="20"/>
                <w:lang w:eastAsia="cs-CZ"/>
              </w:rPr>
            </w:pPr>
            <w:r w:rsidRPr="003F559A">
              <w:rPr>
                <w:rFonts w:eastAsia="Times New Roman"/>
                <w:b/>
                <w:bCs/>
                <w:color w:val="000000"/>
                <w:sz w:val="20"/>
                <w:szCs w:val="20"/>
                <w:lang w:eastAsia="cs-CZ"/>
              </w:rPr>
              <w:t> </w:t>
            </w:r>
          </w:p>
        </w:tc>
        <w:tc>
          <w:tcPr>
            <w:tcW w:w="1206" w:type="dxa"/>
            <w:tcBorders>
              <w:top w:val="nil"/>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nil"/>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sz w:val="20"/>
                <w:szCs w:val="20"/>
              </w:rPr>
              <w:t>FINANČNÍ</w:t>
            </w:r>
          </w:p>
        </w:tc>
        <w:tc>
          <w:tcPr>
            <w:tcW w:w="2719" w:type="dxa"/>
            <w:tcBorders>
              <w:top w:val="nil"/>
              <w:left w:val="nil"/>
              <w:bottom w:val="single" w:sz="4" w:space="0" w:color="auto"/>
              <w:right w:val="single" w:sz="12" w:space="0" w:color="auto"/>
            </w:tcBorders>
            <w:shd w:val="clear" w:color="auto" w:fill="auto"/>
            <w:noWrap/>
            <w:hideMark/>
          </w:tcPr>
          <w:p w:rsidR="007A1111" w:rsidRPr="003F559A"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bottom"/>
            <w:hideMark/>
          </w:tcPr>
          <w:p w:rsidR="007A1111" w:rsidRPr="003F559A"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sz w:val="20"/>
                <w:szCs w:val="20"/>
              </w:rPr>
            </w:pPr>
            <w:r w:rsidRPr="003F559A">
              <w:rPr>
                <w:sz w:val="20"/>
                <w:szCs w:val="20"/>
              </w:rPr>
              <w:t>VELKÁ VĚC</w:t>
            </w:r>
          </w:p>
        </w:tc>
        <w:tc>
          <w:tcPr>
            <w:tcW w:w="2719" w:type="dxa"/>
            <w:tcBorders>
              <w:top w:val="single" w:sz="4" w:space="0" w:color="auto"/>
              <w:left w:val="nil"/>
              <w:bottom w:val="single" w:sz="4" w:space="0" w:color="auto"/>
              <w:right w:val="single" w:sz="12" w:space="0" w:color="auto"/>
            </w:tcBorders>
            <w:shd w:val="clear" w:color="auto" w:fill="auto"/>
            <w:noWrap/>
            <w:hideMark/>
          </w:tcPr>
          <w:p w:rsidR="007A1111" w:rsidRPr="003F559A"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bottom"/>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 </w:t>
            </w: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sz w:val="20"/>
                <w:szCs w:val="20"/>
              </w:rPr>
              <w:t>VAZEBNÍ</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 </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bottom"/>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 </w:t>
            </w:r>
          </w:p>
        </w:tc>
        <w:tc>
          <w:tcPr>
            <w:tcW w:w="1206" w:type="dxa"/>
            <w:tcBorders>
              <w:top w:val="single" w:sz="4" w:space="0" w:color="auto"/>
              <w:left w:val="nil"/>
              <w:bottom w:val="single" w:sz="4" w:space="0" w:color="auto"/>
              <w:right w:val="single" w:sz="4" w:space="0" w:color="auto"/>
            </w:tcBorders>
            <w:shd w:val="clear" w:color="auto" w:fill="auto"/>
            <w:noWrap/>
            <w:vAlign w:val="bottom"/>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sz w:val="20"/>
                <w:szCs w:val="20"/>
              </w:rPr>
              <w:t>SKUP. VĚC</w:t>
            </w:r>
          </w:p>
        </w:tc>
        <w:tc>
          <w:tcPr>
            <w:tcW w:w="2719" w:type="dxa"/>
            <w:tcBorders>
              <w:top w:val="single" w:sz="4" w:space="0" w:color="auto"/>
              <w:left w:val="nil"/>
              <w:bottom w:val="single" w:sz="4" w:space="0" w:color="auto"/>
              <w:right w:val="single" w:sz="12" w:space="0" w:color="auto"/>
            </w:tcBorders>
            <w:shd w:val="clear" w:color="auto" w:fill="auto"/>
            <w:noWrap/>
            <w:vAlign w:val="bottom"/>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 </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3F559A"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sz w:val="20"/>
                <w:szCs w:val="20"/>
                <w:lang w:eastAsia="cs-CZ"/>
              </w:rPr>
            </w:pPr>
            <w:r w:rsidRPr="003F559A">
              <w:rPr>
                <w:sz w:val="20"/>
                <w:szCs w:val="20"/>
              </w:rPr>
              <w:t>SENÁTNÍ</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3F559A"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b/>
                <w:bCs/>
                <w:color w:val="000000"/>
                <w:sz w:val="20"/>
                <w:szCs w:val="20"/>
                <w:lang w:eastAsia="cs-CZ"/>
              </w:rPr>
            </w:pPr>
            <w:r w:rsidRPr="003F559A">
              <w:rPr>
                <w:rFonts w:eastAsia="Times New Roman"/>
                <w:b/>
                <w:bCs/>
                <w:color w:val="000000"/>
                <w:sz w:val="20"/>
                <w:szCs w:val="20"/>
                <w:lang w:eastAsia="cs-CZ"/>
              </w:rPr>
              <w:t>2Nt</w:t>
            </w: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všechny oddíly rejstříku Nt bez přípravného řízení</w:t>
            </w:r>
          </w:p>
        </w:tc>
        <w:tc>
          <w:tcPr>
            <w:tcW w:w="2719" w:type="dxa"/>
            <w:tcBorders>
              <w:top w:val="single" w:sz="4" w:space="0" w:color="auto"/>
              <w:left w:val="nil"/>
              <w:bottom w:val="single" w:sz="4" w:space="0" w:color="auto"/>
              <w:right w:val="single" w:sz="12" w:space="0" w:color="auto"/>
            </w:tcBorders>
            <w:shd w:val="clear" w:color="auto" w:fill="auto"/>
            <w:noWrap/>
            <w:vAlign w:val="bottom"/>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 </w:t>
            </w:r>
          </w:p>
        </w:tc>
      </w:tr>
      <w:tr w:rsidR="007A1111" w:rsidRPr="00D81F95" w:rsidTr="00EF7DE6">
        <w:trPr>
          <w:trHeight w:val="340"/>
        </w:trPr>
        <w:tc>
          <w:tcPr>
            <w:tcW w:w="741" w:type="dxa"/>
            <w:tcBorders>
              <w:top w:val="nil"/>
              <w:left w:val="single" w:sz="12" w:space="0" w:color="auto"/>
              <w:bottom w:val="single" w:sz="12"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b/>
                <w:bCs/>
                <w:color w:val="000000"/>
                <w:sz w:val="20"/>
                <w:szCs w:val="20"/>
                <w:lang w:eastAsia="cs-CZ"/>
              </w:rPr>
            </w:pPr>
            <w:r w:rsidRPr="003F559A">
              <w:rPr>
                <w:rFonts w:eastAsia="Times New Roman"/>
                <w:b/>
                <w:bCs/>
                <w:color w:val="000000"/>
                <w:sz w:val="20"/>
                <w:szCs w:val="20"/>
                <w:lang w:eastAsia="cs-CZ"/>
              </w:rPr>
              <w:t>2Td</w:t>
            </w:r>
          </w:p>
        </w:tc>
        <w:tc>
          <w:tcPr>
            <w:tcW w:w="1206" w:type="dxa"/>
            <w:tcBorders>
              <w:top w:val="single" w:sz="4" w:space="0" w:color="auto"/>
              <w:left w:val="nil"/>
              <w:bottom w:val="single" w:sz="12"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nil"/>
              <w:left w:val="nil"/>
              <w:bottom w:val="single" w:sz="12"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rozhodování ve věcech rejstříku Td </w:t>
            </w:r>
          </w:p>
        </w:tc>
        <w:tc>
          <w:tcPr>
            <w:tcW w:w="2719" w:type="dxa"/>
            <w:tcBorders>
              <w:top w:val="nil"/>
              <w:left w:val="nil"/>
              <w:bottom w:val="single" w:sz="12" w:space="0" w:color="auto"/>
              <w:right w:val="single" w:sz="12"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přísedící - viz příloha č. 1</w:t>
            </w:r>
          </w:p>
        </w:tc>
      </w:tr>
      <w:tr w:rsidR="007A1111" w:rsidRPr="00D81F95" w:rsidTr="00EF7DE6">
        <w:trPr>
          <w:trHeight w:val="340"/>
        </w:trPr>
        <w:tc>
          <w:tcPr>
            <w:tcW w:w="74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7A1111"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3T</w:t>
            </w:r>
          </w:p>
        </w:tc>
        <w:tc>
          <w:tcPr>
            <w:tcW w:w="1206" w:type="dxa"/>
            <w:tcBorders>
              <w:top w:val="single" w:sz="12"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12"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rozhodování ve věcech rejstříku T včetně níže uvedených specializací:</w:t>
            </w:r>
          </w:p>
        </w:tc>
        <w:tc>
          <w:tcPr>
            <w:tcW w:w="2719" w:type="dxa"/>
            <w:tcBorders>
              <w:top w:val="single" w:sz="12" w:space="0" w:color="auto"/>
              <w:left w:val="nil"/>
              <w:bottom w:val="single" w:sz="4" w:space="0" w:color="auto"/>
              <w:right w:val="single" w:sz="12" w:space="0" w:color="auto"/>
            </w:tcBorders>
            <w:shd w:val="clear" w:color="auto" w:fill="auto"/>
            <w:noWrap/>
            <w:vAlign w:val="center"/>
            <w:hideMark/>
          </w:tcPr>
          <w:p w:rsidR="007A1111" w:rsidRPr="00A04B43" w:rsidRDefault="007A1111" w:rsidP="007A1111">
            <w:pPr>
              <w:spacing w:after="0" w:line="240" w:lineRule="auto"/>
              <w:jc w:val="center"/>
              <w:rPr>
                <w:rFonts w:eastAsia="Times New Roman"/>
                <w:b/>
                <w:bCs/>
                <w:color w:val="000000"/>
                <w:sz w:val="20"/>
                <w:szCs w:val="20"/>
                <w:u w:val="single"/>
                <w:lang w:eastAsia="cs-CZ"/>
              </w:rPr>
            </w:pPr>
            <w:r>
              <w:rPr>
                <w:rFonts w:eastAsia="Times New Roman"/>
                <w:b/>
                <w:bCs/>
                <w:color w:val="000000"/>
                <w:sz w:val="20"/>
                <w:szCs w:val="20"/>
                <w:u w:val="single"/>
                <w:lang w:eastAsia="cs-CZ"/>
              </w:rPr>
              <w:t>JUDr. Michal Márton, Ph.D.</w:t>
            </w:r>
          </w:p>
          <w:p w:rsidR="007A1111" w:rsidRDefault="007A1111" w:rsidP="007A1111">
            <w:pPr>
              <w:spacing w:after="0" w:line="240" w:lineRule="auto"/>
              <w:jc w:val="center"/>
              <w:rPr>
                <w:rFonts w:eastAsia="Times New Roman"/>
                <w:color w:val="000000"/>
                <w:sz w:val="20"/>
                <w:szCs w:val="20"/>
                <w:lang w:eastAsia="cs-CZ"/>
              </w:rPr>
            </w:pPr>
            <w:r w:rsidRPr="00A04B43">
              <w:rPr>
                <w:rFonts w:eastAsia="Times New Roman"/>
                <w:bCs/>
                <w:sz w:val="20"/>
                <w:szCs w:val="20"/>
                <w:lang w:eastAsia="cs-CZ"/>
              </w:rPr>
              <w:t xml:space="preserve">Mgr. </w:t>
            </w:r>
            <w:r>
              <w:rPr>
                <w:rFonts w:eastAsia="Times New Roman"/>
                <w:bCs/>
                <w:sz w:val="20"/>
                <w:szCs w:val="20"/>
                <w:lang w:eastAsia="cs-CZ"/>
              </w:rPr>
              <w:t>Martin Brázda</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sz w:val="20"/>
                <w:szCs w:val="20"/>
              </w:rPr>
              <w:t>FINANČNÍ</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KORUPCE</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sz w:val="20"/>
                <w:szCs w:val="20"/>
              </w:rPr>
              <w:t>ZÁV.OR. KR.</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Default="007A1111" w:rsidP="007A1111">
            <w:pPr>
              <w:spacing w:after="0" w:line="240" w:lineRule="auto"/>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VELKÁ VĚC</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Default="007A1111" w:rsidP="007A1111">
            <w:pPr>
              <w:spacing w:after="0" w:line="240" w:lineRule="auto"/>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sz w:val="20"/>
                <w:szCs w:val="20"/>
                <w:lang w:eastAsia="cs-CZ"/>
              </w:rPr>
            </w:pPr>
            <w:r w:rsidRPr="003F559A">
              <w:rPr>
                <w:sz w:val="20"/>
                <w:szCs w:val="20"/>
              </w:rPr>
              <w:t>VAZEBNÍ</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Default="007A1111" w:rsidP="007A1111">
            <w:pPr>
              <w:spacing w:after="0" w:line="240" w:lineRule="auto"/>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sz w:val="20"/>
                <w:szCs w:val="20"/>
              </w:rPr>
            </w:pPr>
            <w:r w:rsidRPr="003F559A">
              <w:rPr>
                <w:sz w:val="20"/>
                <w:szCs w:val="20"/>
              </w:rPr>
              <w:t>SKUP. VĚC</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Default="007A1111" w:rsidP="007A1111">
            <w:pPr>
              <w:spacing w:after="0" w:line="240" w:lineRule="auto"/>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sz w:val="20"/>
                <w:szCs w:val="20"/>
              </w:rPr>
            </w:pPr>
            <w:r w:rsidRPr="003F559A">
              <w:rPr>
                <w:sz w:val="20"/>
                <w:szCs w:val="20"/>
              </w:rPr>
              <w:t>SENÁTNÍ</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3Nt</w:t>
            </w: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všechny oddíly rejstříku Nt bez přípravného řízení</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7A1111"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3Td</w:t>
            </w:r>
          </w:p>
        </w:tc>
        <w:tc>
          <w:tcPr>
            <w:tcW w:w="1206" w:type="dxa"/>
            <w:tcBorders>
              <w:top w:val="single" w:sz="4" w:space="0" w:color="auto"/>
              <w:left w:val="nil"/>
              <w:bottom w:val="single" w:sz="12"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12"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rozhodování ve věcech rejstříku Td </w:t>
            </w:r>
          </w:p>
        </w:tc>
        <w:tc>
          <w:tcPr>
            <w:tcW w:w="2719" w:type="dxa"/>
            <w:tcBorders>
              <w:top w:val="single" w:sz="4" w:space="0" w:color="auto"/>
              <w:left w:val="nil"/>
              <w:bottom w:val="single" w:sz="12" w:space="0" w:color="auto"/>
              <w:right w:val="single" w:sz="12"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přísedící - viz příloha č. 1</w:t>
            </w:r>
          </w:p>
        </w:tc>
      </w:tr>
      <w:tr w:rsidR="007A1111" w:rsidRPr="00D81F95" w:rsidTr="00EF7DE6">
        <w:trPr>
          <w:trHeight w:val="340"/>
        </w:trPr>
        <w:tc>
          <w:tcPr>
            <w:tcW w:w="74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4T</w:t>
            </w:r>
          </w:p>
        </w:tc>
        <w:tc>
          <w:tcPr>
            <w:tcW w:w="1206" w:type="dxa"/>
            <w:tcBorders>
              <w:top w:val="single" w:sz="12"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12"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rozhodování ve věcech rejstříku T včetně níže uvedených specializací:</w:t>
            </w:r>
          </w:p>
        </w:tc>
        <w:tc>
          <w:tcPr>
            <w:tcW w:w="2719" w:type="dxa"/>
            <w:tcBorders>
              <w:top w:val="single" w:sz="12" w:space="0" w:color="auto"/>
              <w:left w:val="nil"/>
              <w:bottom w:val="single" w:sz="4" w:space="0" w:color="auto"/>
              <w:right w:val="single" w:sz="12" w:space="0" w:color="auto"/>
            </w:tcBorders>
            <w:shd w:val="clear" w:color="auto" w:fill="auto"/>
            <w:noWrap/>
            <w:vAlign w:val="center"/>
            <w:hideMark/>
          </w:tcPr>
          <w:p w:rsidR="007A1111" w:rsidRPr="00A04B43" w:rsidRDefault="007A1111" w:rsidP="007A1111">
            <w:pPr>
              <w:spacing w:after="0" w:line="240" w:lineRule="auto"/>
              <w:jc w:val="center"/>
              <w:rPr>
                <w:rFonts w:eastAsia="Times New Roman"/>
                <w:b/>
                <w:bCs/>
                <w:sz w:val="20"/>
                <w:szCs w:val="20"/>
                <w:u w:val="single"/>
                <w:lang w:eastAsia="cs-CZ"/>
              </w:rPr>
            </w:pPr>
            <w:r w:rsidRPr="00A04B43">
              <w:rPr>
                <w:rFonts w:eastAsia="Times New Roman"/>
                <w:b/>
                <w:bCs/>
                <w:sz w:val="20"/>
                <w:szCs w:val="20"/>
                <w:u w:val="single"/>
                <w:lang w:eastAsia="cs-CZ"/>
              </w:rPr>
              <w:t xml:space="preserve">Mgr. </w:t>
            </w:r>
            <w:r>
              <w:rPr>
                <w:rFonts w:eastAsia="Times New Roman"/>
                <w:b/>
                <w:bCs/>
                <w:sz w:val="20"/>
                <w:szCs w:val="20"/>
                <w:u w:val="single"/>
                <w:lang w:eastAsia="cs-CZ"/>
              </w:rPr>
              <w:t>Ing. Mikuláš Vodrážka</w:t>
            </w:r>
          </w:p>
          <w:p w:rsidR="007A1111" w:rsidRPr="00D81F95" w:rsidRDefault="007A1111" w:rsidP="007A1111">
            <w:pPr>
              <w:spacing w:after="0" w:line="240" w:lineRule="auto"/>
              <w:jc w:val="center"/>
              <w:rPr>
                <w:rFonts w:eastAsia="Times New Roman"/>
                <w:b/>
                <w:bCs/>
                <w:color w:val="000000"/>
                <w:sz w:val="20"/>
                <w:szCs w:val="20"/>
                <w:lang w:eastAsia="cs-CZ"/>
              </w:rPr>
            </w:pPr>
            <w:r w:rsidRPr="00A04B43">
              <w:rPr>
                <w:rFonts w:eastAsia="Times New Roman"/>
                <w:color w:val="000000"/>
                <w:sz w:val="20"/>
                <w:szCs w:val="20"/>
                <w:lang w:eastAsia="cs-CZ"/>
              </w:rPr>
              <w:t>Mgr. Jaroslav Rakošan</w:t>
            </w: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nil"/>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CIZINA</w:t>
            </w:r>
          </w:p>
        </w:tc>
        <w:tc>
          <w:tcPr>
            <w:tcW w:w="2719" w:type="dxa"/>
            <w:tcBorders>
              <w:top w:val="nil"/>
              <w:left w:val="nil"/>
              <w:bottom w:val="single" w:sz="4" w:space="0" w:color="auto"/>
              <w:right w:val="single" w:sz="12" w:space="0" w:color="auto"/>
            </w:tcBorders>
            <w:shd w:val="clear" w:color="auto" w:fill="auto"/>
            <w:noWrap/>
            <w:hideMark/>
          </w:tcPr>
          <w:p w:rsidR="007A1111" w:rsidRPr="00D81F95"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nil"/>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nil"/>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FINANČNÍ</w:t>
            </w:r>
          </w:p>
        </w:tc>
        <w:tc>
          <w:tcPr>
            <w:tcW w:w="2719" w:type="dxa"/>
            <w:tcBorders>
              <w:top w:val="nil"/>
              <w:left w:val="nil"/>
              <w:bottom w:val="single" w:sz="4" w:space="0" w:color="auto"/>
              <w:right w:val="single" w:sz="12" w:space="0" w:color="auto"/>
            </w:tcBorders>
            <w:shd w:val="clear" w:color="auto" w:fill="auto"/>
            <w:noWrap/>
            <w:hideMark/>
          </w:tcPr>
          <w:p w:rsidR="007A1111" w:rsidRPr="00D81F95" w:rsidRDefault="007A1111" w:rsidP="007A1111">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VELKÁ VĚC</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sz w:val="20"/>
                <w:szCs w:val="20"/>
                <w:lang w:eastAsia="cs-CZ"/>
              </w:rPr>
            </w:pPr>
            <w:r w:rsidRPr="003F559A">
              <w:rPr>
                <w:sz w:val="20"/>
                <w:szCs w:val="20"/>
              </w:rPr>
              <w:t>VAZEBNÍ</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sz w:val="20"/>
                <w:szCs w:val="20"/>
              </w:rPr>
            </w:pPr>
            <w:r w:rsidRPr="003F559A">
              <w:rPr>
                <w:sz w:val="20"/>
                <w:szCs w:val="20"/>
              </w:rPr>
              <w:t>SKUP. VĚC</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sz w:val="20"/>
                <w:szCs w:val="20"/>
              </w:rPr>
            </w:pPr>
            <w:r w:rsidRPr="003F559A">
              <w:rPr>
                <w:sz w:val="20"/>
                <w:szCs w:val="20"/>
              </w:rPr>
              <w:t>SENÁTNÍ</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4Nt</w:t>
            </w:r>
          </w:p>
        </w:tc>
        <w:tc>
          <w:tcPr>
            <w:tcW w:w="1206" w:type="dxa"/>
            <w:tcBorders>
              <w:top w:val="nil"/>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nil"/>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všechny oddíly rejstříku Nt bez přípravného řízení</w:t>
            </w:r>
          </w:p>
        </w:tc>
        <w:tc>
          <w:tcPr>
            <w:tcW w:w="2719" w:type="dxa"/>
            <w:tcBorders>
              <w:top w:val="nil"/>
              <w:left w:val="nil"/>
              <w:bottom w:val="single" w:sz="4" w:space="0" w:color="auto"/>
              <w:right w:val="single" w:sz="12" w:space="0" w:color="auto"/>
            </w:tcBorders>
            <w:shd w:val="clear" w:color="auto" w:fill="auto"/>
            <w:noWrap/>
            <w:vAlign w:val="bottom"/>
            <w:hideMark/>
          </w:tcPr>
          <w:p w:rsidR="007A1111" w:rsidRPr="00D81F95" w:rsidRDefault="007A1111" w:rsidP="007A1111">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w:t>
            </w:r>
            <w:r w:rsidRPr="00D81F95">
              <w:rPr>
                <w:rFonts w:eastAsia="Times New Roman"/>
                <w:b/>
                <w:bCs/>
                <w:color w:val="000000"/>
                <w:sz w:val="20"/>
                <w:szCs w:val="20"/>
                <w:lang w:eastAsia="cs-CZ"/>
              </w:rPr>
              <w:t>Td</w:t>
            </w: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keepNext/>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keepNext/>
              <w:spacing w:after="0" w:line="240" w:lineRule="auto"/>
              <w:rPr>
                <w:rFonts w:eastAsia="Times New Roman"/>
                <w:color w:val="000000"/>
                <w:sz w:val="20"/>
                <w:szCs w:val="20"/>
                <w:lang w:eastAsia="cs-CZ"/>
              </w:rPr>
            </w:pPr>
            <w:r w:rsidRPr="003F559A">
              <w:rPr>
                <w:rFonts w:eastAsia="Times New Roman"/>
                <w:color w:val="000000"/>
                <w:sz w:val="20"/>
                <w:szCs w:val="20"/>
                <w:lang w:eastAsia="cs-CZ"/>
              </w:rPr>
              <w:t>rozhodování ve věcech rejstříku Td</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Pr="00D81F95" w:rsidRDefault="007A1111" w:rsidP="007A1111">
            <w:pPr>
              <w:keepNext/>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xml:space="preserve">přísedící - viz příloha č. </w:t>
            </w:r>
            <w:r>
              <w:rPr>
                <w:rFonts w:eastAsia="Times New Roman"/>
                <w:color w:val="000000"/>
                <w:sz w:val="20"/>
                <w:szCs w:val="20"/>
                <w:lang w:eastAsia="cs-CZ"/>
              </w:rPr>
              <w:t>1</w:t>
            </w:r>
          </w:p>
        </w:tc>
      </w:tr>
      <w:tr w:rsidR="007A1111" w:rsidRPr="00D81F95" w:rsidTr="00EF7DE6">
        <w:trPr>
          <w:trHeight w:val="340"/>
        </w:trPr>
        <w:tc>
          <w:tcPr>
            <w:tcW w:w="74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7A1111" w:rsidRDefault="007A1111" w:rsidP="007A1111">
            <w:pPr>
              <w:keepNext/>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12" w:space="0" w:color="auto"/>
              <w:right w:val="single" w:sz="4" w:space="0" w:color="auto"/>
            </w:tcBorders>
            <w:shd w:val="clear" w:color="auto" w:fill="auto"/>
            <w:noWrap/>
            <w:vAlign w:val="center"/>
            <w:hideMark/>
          </w:tcPr>
          <w:p w:rsidR="007A1111" w:rsidRPr="003F559A" w:rsidRDefault="007A1111" w:rsidP="007A1111">
            <w:pPr>
              <w:keepNext/>
              <w:spacing w:after="0" w:line="240" w:lineRule="auto"/>
              <w:jc w:val="center"/>
              <w:rPr>
                <w:rFonts w:eastAsia="Times New Roman"/>
                <w:color w:val="000000"/>
                <w:sz w:val="20"/>
                <w:szCs w:val="20"/>
                <w:lang w:eastAsia="cs-CZ"/>
              </w:rPr>
            </w:pPr>
          </w:p>
        </w:tc>
        <w:tc>
          <w:tcPr>
            <w:tcW w:w="4347" w:type="dxa"/>
            <w:tcBorders>
              <w:top w:val="single" w:sz="4" w:space="0" w:color="auto"/>
              <w:left w:val="nil"/>
              <w:bottom w:val="single" w:sz="12" w:space="0" w:color="auto"/>
              <w:right w:val="single" w:sz="4" w:space="0" w:color="auto"/>
            </w:tcBorders>
            <w:shd w:val="clear" w:color="auto" w:fill="auto"/>
            <w:vAlign w:val="center"/>
            <w:hideMark/>
          </w:tcPr>
          <w:p w:rsidR="007A1111" w:rsidRPr="003F559A" w:rsidRDefault="007A1111" w:rsidP="007A1111">
            <w:pPr>
              <w:keepNext/>
              <w:spacing w:after="0" w:line="240" w:lineRule="auto"/>
              <w:rPr>
                <w:rFonts w:eastAsia="Times New Roman"/>
                <w:color w:val="000000"/>
                <w:sz w:val="20"/>
                <w:szCs w:val="20"/>
                <w:lang w:eastAsia="cs-CZ"/>
              </w:rPr>
            </w:pPr>
            <w:r>
              <w:rPr>
                <w:rFonts w:eastAsia="Times New Roman"/>
                <w:color w:val="000000"/>
                <w:sz w:val="20"/>
                <w:szCs w:val="20"/>
                <w:lang w:eastAsia="cs-CZ"/>
              </w:rPr>
              <w:t>Všechny pravomocně neskončené věci soudního oddělení 4T, popř. jiného soudního oddělení T, které ke dni 30. 4. 2018 projednával a rozhodoval Mgr. Miroslav Martynek, projedná a rozhodne Mgr. Miroslav Martynek.</w:t>
            </w:r>
          </w:p>
        </w:tc>
        <w:tc>
          <w:tcPr>
            <w:tcW w:w="2719" w:type="dxa"/>
            <w:tcBorders>
              <w:top w:val="single" w:sz="4" w:space="0" w:color="auto"/>
              <w:left w:val="nil"/>
              <w:bottom w:val="single" w:sz="12" w:space="0" w:color="auto"/>
              <w:right w:val="single" w:sz="12" w:space="0" w:color="auto"/>
            </w:tcBorders>
            <w:shd w:val="clear" w:color="auto" w:fill="auto"/>
            <w:noWrap/>
            <w:vAlign w:val="center"/>
            <w:hideMark/>
          </w:tcPr>
          <w:p w:rsidR="007A1111" w:rsidRPr="00D81F95" w:rsidRDefault="007A1111" w:rsidP="007A1111">
            <w:pPr>
              <w:keepNext/>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5T</w:t>
            </w:r>
          </w:p>
        </w:tc>
        <w:tc>
          <w:tcPr>
            <w:tcW w:w="1206" w:type="dxa"/>
            <w:tcBorders>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50%</w:t>
            </w:r>
          </w:p>
        </w:tc>
        <w:tc>
          <w:tcPr>
            <w:tcW w:w="4347" w:type="dxa"/>
            <w:tcBorders>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rozhodování ve věcech rejstříku T včetně níže uvedených specializací:</w:t>
            </w:r>
          </w:p>
        </w:tc>
        <w:tc>
          <w:tcPr>
            <w:tcW w:w="2719" w:type="dxa"/>
            <w:tcBorders>
              <w:left w:val="nil"/>
              <w:bottom w:val="single" w:sz="4" w:space="0" w:color="auto"/>
              <w:right w:val="single" w:sz="12" w:space="0" w:color="auto"/>
            </w:tcBorders>
            <w:shd w:val="clear" w:color="auto" w:fill="auto"/>
            <w:noWrap/>
            <w:vAlign w:val="center"/>
            <w:hideMark/>
          </w:tcPr>
          <w:p w:rsidR="007A1111" w:rsidRPr="00D7334C" w:rsidRDefault="007A1111" w:rsidP="007A1111">
            <w:pPr>
              <w:spacing w:after="0" w:line="240" w:lineRule="auto"/>
              <w:jc w:val="center"/>
              <w:rPr>
                <w:rFonts w:eastAsia="Times New Roman"/>
                <w:b/>
                <w:bCs/>
                <w:color w:val="000000"/>
                <w:sz w:val="20"/>
                <w:szCs w:val="20"/>
                <w:u w:val="single"/>
                <w:lang w:eastAsia="cs-CZ"/>
              </w:rPr>
            </w:pPr>
            <w:r w:rsidRPr="00D7334C">
              <w:rPr>
                <w:rFonts w:eastAsia="Times New Roman"/>
                <w:b/>
                <w:bCs/>
                <w:color w:val="000000"/>
                <w:sz w:val="20"/>
                <w:szCs w:val="20"/>
                <w:u w:val="single"/>
                <w:lang w:eastAsia="cs-CZ"/>
              </w:rPr>
              <w:t>JUDr. Petr Prašivka</w:t>
            </w:r>
          </w:p>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color w:val="000000"/>
                <w:sz w:val="20"/>
                <w:szCs w:val="20"/>
                <w:lang w:eastAsia="cs-CZ"/>
              </w:rPr>
              <w:t>Mg. Jiří Nezhoda</w:t>
            </w: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nil"/>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75%</w:t>
            </w:r>
          </w:p>
        </w:tc>
        <w:tc>
          <w:tcPr>
            <w:tcW w:w="4347" w:type="dxa"/>
            <w:tcBorders>
              <w:top w:val="nil"/>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DOPRAVNÍ</w:t>
            </w:r>
          </w:p>
        </w:tc>
        <w:tc>
          <w:tcPr>
            <w:tcW w:w="2719" w:type="dxa"/>
            <w:tcBorders>
              <w:top w:val="nil"/>
              <w:left w:val="nil"/>
              <w:bottom w:val="single" w:sz="4" w:space="0" w:color="auto"/>
              <w:right w:val="single" w:sz="12" w:space="0" w:color="auto"/>
            </w:tcBorders>
            <w:shd w:val="clear" w:color="auto" w:fill="auto"/>
            <w:noWrap/>
            <w:hideMark/>
          </w:tcPr>
          <w:p w:rsidR="007A1111" w:rsidRPr="00D81F95"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nil"/>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nil"/>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sz w:val="20"/>
                <w:szCs w:val="20"/>
              </w:rPr>
              <w:t>VOJENSKÁ</w:t>
            </w:r>
          </w:p>
        </w:tc>
        <w:tc>
          <w:tcPr>
            <w:tcW w:w="2719" w:type="dxa"/>
            <w:tcBorders>
              <w:top w:val="nil"/>
              <w:left w:val="nil"/>
              <w:bottom w:val="single" w:sz="4" w:space="0" w:color="auto"/>
              <w:right w:val="single" w:sz="12" w:space="0" w:color="auto"/>
            </w:tcBorders>
            <w:shd w:val="clear" w:color="auto" w:fill="auto"/>
            <w:noWrap/>
            <w:hideMark/>
          </w:tcPr>
          <w:p w:rsidR="007A1111" w:rsidRPr="00D81F95"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nil"/>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50%</w:t>
            </w:r>
          </w:p>
        </w:tc>
        <w:tc>
          <w:tcPr>
            <w:tcW w:w="4347" w:type="dxa"/>
            <w:tcBorders>
              <w:top w:val="nil"/>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sz w:val="20"/>
                <w:szCs w:val="20"/>
                <w:lang w:eastAsia="cs-CZ"/>
              </w:rPr>
            </w:pPr>
            <w:r w:rsidRPr="003F559A">
              <w:rPr>
                <w:sz w:val="20"/>
                <w:szCs w:val="20"/>
              </w:rPr>
              <w:t>VAZEBNÍ</w:t>
            </w:r>
          </w:p>
        </w:tc>
        <w:tc>
          <w:tcPr>
            <w:tcW w:w="2719" w:type="dxa"/>
            <w:tcBorders>
              <w:top w:val="nil"/>
              <w:left w:val="nil"/>
              <w:bottom w:val="single" w:sz="4" w:space="0" w:color="auto"/>
              <w:right w:val="single" w:sz="12" w:space="0" w:color="auto"/>
            </w:tcBorders>
            <w:shd w:val="clear" w:color="auto" w:fill="auto"/>
            <w:noWrap/>
            <w:hideMark/>
          </w:tcPr>
          <w:p w:rsidR="007A1111" w:rsidRPr="00D81F95"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nil"/>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50%</w:t>
            </w:r>
          </w:p>
        </w:tc>
        <w:tc>
          <w:tcPr>
            <w:tcW w:w="4347" w:type="dxa"/>
            <w:tcBorders>
              <w:top w:val="nil"/>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sz w:val="20"/>
                <w:szCs w:val="20"/>
              </w:rPr>
            </w:pPr>
            <w:r w:rsidRPr="003F559A">
              <w:rPr>
                <w:sz w:val="20"/>
                <w:szCs w:val="20"/>
              </w:rPr>
              <w:t>SKUP. VĚC</w:t>
            </w:r>
          </w:p>
        </w:tc>
        <w:tc>
          <w:tcPr>
            <w:tcW w:w="2719" w:type="dxa"/>
            <w:tcBorders>
              <w:top w:val="nil"/>
              <w:left w:val="nil"/>
              <w:bottom w:val="single" w:sz="4" w:space="0" w:color="auto"/>
              <w:right w:val="single" w:sz="12" w:space="0" w:color="auto"/>
            </w:tcBorders>
            <w:shd w:val="clear" w:color="auto" w:fill="auto"/>
            <w:noWrap/>
            <w:hideMark/>
          </w:tcPr>
          <w:p w:rsidR="007A1111" w:rsidRPr="00D81F95"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nil"/>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50%</w:t>
            </w:r>
          </w:p>
        </w:tc>
        <w:tc>
          <w:tcPr>
            <w:tcW w:w="4347" w:type="dxa"/>
            <w:tcBorders>
              <w:top w:val="nil"/>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sz w:val="20"/>
                <w:szCs w:val="20"/>
              </w:rPr>
            </w:pPr>
            <w:r w:rsidRPr="003F559A">
              <w:rPr>
                <w:sz w:val="20"/>
                <w:szCs w:val="20"/>
              </w:rPr>
              <w:t>SENÁTNÍ</w:t>
            </w:r>
          </w:p>
        </w:tc>
        <w:tc>
          <w:tcPr>
            <w:tcW w:w="2719" w:type="dxa"/>
            <w:tcBorders>
              <w:top w:val="nil"/>
              <w:left w:val="nil"/>
              <w:bottom w:val="single" w:sz="4" w:space="0" w:color="auto"/>
              <w:right w:val="single" w:sz="12" w:space="0" w:color="auto"/>
            </w:tcBorders>
            <w:shd w:val="clear" w:color="auto" w:fill="auto"/>
            <w:noWrap/>
            <w:hideMark/>
          </w:tcPr>
          <w:p w:rsidR="007A1111" w:rsidRPr="00D81F95"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nil"/>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5PP</w:t>
            </w:r>
          </w:p>
        </w:tc>
        <w:tc>
          <w:tcPr>
            <w:tcW w:w="1206" w:type="dxa"/>
            <w:tcBorders>
              <w:top w:val="nil"/>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nil"/>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agenda podmíněného propuštění z VT</w:t>
            </w:r>
          </w:p>
        </w:tc>
        <w:tc>
          <w:tcPr>
            <w:tcW w:w="2719" w:type="dxa"/>
            <w:tcBorders>
              <w:top w:val="nil"/>
              <w:left w:val="nil"/>
              <w:bottom w:val="single" w:sz="4" w:space="0" w:color="auto"/>
              <w:right w:val="single" w:sz="12" w:space="0" w:color="auto"/>
            </w:tcBorders>
            <w:shd w:val="clear" w:color="auto" w:fill="auto"/>
            <w:noWrap/>
            <w:hideMark/>
          </w:tcPr>
          <w:p w:rsidR="007A1111" w:rsidRPr="00D81F95"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5Nt</w:t>
            </w:r>
          </w:p>
        </w:tc>
        <w:tc>
          <w:tcPr>
            <w:tcW w:w="1206" w:type="dxa"/>
            <w:tcBorders>
              <w:top w:val="single" w:sz="4" w:space="0" w:color="auto"/>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50%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všechny oddíly rejstříku Nt bez přípravného řízení</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5Td</w:t>
            </w:r>
          </w:p>
        </w:tc>
        <w:tc>
          <w:tcPr>
            <w:tcW w:w="1206" w:type="dxa"/>
            <w:tcBorders>
              <w:top w:val="single" w:sz="4" w:space="0" w:color="auto"/>
              <w:left w:val="nil"/>
              <w:bottom w:val="single" w:sz="12"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50%</w:t>
            </w:r>
          </w:p>
        </w:tc>
        <w:tc>
          <w:tcPr>
            <w:tcW w:w="4347" w:type="dxa"/>
            <w:tcBorders>
              <w:top w:val="single" w:sz="4" w:space="0" w:color="auto"/>
              <w:left w:val="nil"/>
              <w:bottom w:val="single" w:sz="12"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sz w:val="20"/>
                <w:szCs w:val="20"/>
                <w:lang w:eastAsia="cs-CZ"/>
              </w:rPr>
            </w:pPr>
            <w:r w:rsidRPr="003F559A">
              <w:rPr>
                <w:rFonts w:eastAsia="Times New Roman"/>
                <w:sz w:val="20"/>
                <w:szCs w:val="20"/>
                <w:lang w:eastAsia="cs-CZ"/>
              </w:rPr>
              <w:t>rozhodování ve věcech rejstříku Td</w:t>
            </w:r>
          </w:p>
        </w:tc>
        <w:tc>
          <w:tcPr>
            <w:tcW w:w="2719" w:type="dxa"/>
            <w:tcBorders>
              <w:top w:val="single" w:sz="4" w:space="0" w:color="auto"/>
              <w:left w:val="nil"/>
              <w:bottom w:val="single" w:sz="12" w:space="0" w:color="auto"/>
              <w:right w:val="single" w:sz="12" w:space="0" w:color="auto"/>
            </w:tcBorders>
            <w:shd w:val="clear" w:color="auto" w:fill="auto"/>
            <w:noWrap/>
            <w:vAlign w:val="center"/>
            <w:hideMark/>
          </w:tcPr>
          <w:p w:rsidR="007A1111"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přísedící - viz příloha č. 1</w:t>
            </w:r>
          </w:p>
        </w:tc>
      </w:tr>
      <w:tr w:rsidR="007A1111" w:rsidRPr="00D81F95" w:rsidTr="00EF7DE6">
        <w:trPr>
          <w:trHeight w:val="340"/>
        </w:trPr>
        <w:tc>
          <w:tcPr>
            <w:tcW w:w="74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6T</w:t>
            </w:r>
          </w:p>
        </w:tc>
        <w:tc>
          <w:tcPr>
            <w:tcW w:w="1206" w:type="dxa"/>
            <w:tcBorders>
              <w:top w:val="single" w:sz="12" w:space="0" w:color="auto"/>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25%</w:t>
            </w:r>
          </w:p>
        </w:tc>
        <w:tc>
          <w:tcPr>
            <w:tcW w:w="4347" w:type="dxa"/>
            <w:tcBorders>
              <w:top w:val="single" w:sz="12" w:space="0" w:color="auto"/>
              <w:left w:val="nil"/>
              <w:bottom w:val="single" w:sz="4" w:space="0" w:color="auto"/>
              <w:right w:val="single" w:sz="4" w:space="0" w:color="auto"/>
            </w:tcBorders>
            <w:shd w:val="clear" w:color="auto" w:fill="auto"/>
            <w:vAlign w:val="bottom"/>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rozhodování ve věcech rejstříku T včetně níže uvedených specializací:</w:t>
            </w:r>
          </w:p>
        </w:tc>
        <w:tc>
          <w:tcPr>
            <w:tcW w:w="2719" w:type="dxa"/>
            <w:tcBorders>
              <w:top w:val="single" w:sz="12" w:space="0" w:color="auto"/>
              <w:left w:val="nil"/>
              <w:bottom w:val="single" w:sz="4" w:space="0" w:color="auto"/>
              <w:right w:val="single" w:sz="12" w:space="0" w:color="auto"/>
            </w:tcBorders>
            <w:shd w:val="clear" w:color="auto" w:fill="auto"/>
            <w:noWrap/>
            <w:vAlign w:val="center"/>
            <w:hideMark/>
          </w:tcPr>
          <w:p w:rsidR="007A1111" w:rsidRPr="00D7334C" w:rsidRDefault="007A1111" w:rsidP="007A1111">
            <w:pPr>
              <w:spacing w:after="0" w:line="240" w:lineRule="auto"/>
              <w:jc w:val="center"/>
              <w:rPr>
                <w:rFonts w:eastAsia="Times New Roman"/>
                <w:color w:val="000000"/>
                <w:sz w:val="20"/>
                <w:szCs w:val="20"/>
                <w:u w:val="single"/>
                <w:lang w:eastAsia="cs-CZ"/>
              </w:rPr>
            </w:pPr>
            <w:r w:rsidRPr="00D7334C">
              <w:rPr>
                <w:rFonts w:eastAsia="Times New Roman"/>
                <w:b/>
                <w:bCs/>
                <w:color w:val="000000"/>
                <w:sz w:val="20"/>
                <w:szCs w:val="20"/>
                <w:u w:val="single"/>
                <w:lang w:eastAsia="cs-CZ"/>
              </w:rPr>
              <w:t>Mgr. Jiří Nezhoda</w:t>
            </w:r>
          </w:p>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color w:val="000000"/>
                <w:sz w:val="20"/>
                <w:szCs w:val="20"/>
                <w:lang w:eastAsia="cs-CZ"/>
              </w:rPr>
              <w:t>JUDr. Petr Prašivka</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25%</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DOPRAVNÍ</w:t>
            </w:r>
          </w:p>
        </w:tc>
        <w:tc>
          <w:tcPr>
            <w:tcW w:w="2719" w:type="dxa"/>
            <w:tcBorders>
              <w:top w:val="single" w:sz="4" w:space="0" w:color="auto"/>
              <w:left w:val="nil"/>
              <w:bottom w:val="single" w:sz="4" w:space="0" w:color="auto"/>
              <w:right w:val="single" w:sz="12" w:space="0" w:color="auto"/>
            </w:tcBorders>
            <w:shd w:val="clear" w:color="auto" w:fill="auto"/>
            <w:noWrap/>
            <w:vAlign w:val="bottom"/>
            <w:hideMark/>
          </w:tcPr>
          <w:p w:rsidR="007A1111" w:rsidRPr="00D81F95" w:rsidRDefault="007A1111" w:rsidP="007A1111">
            <w:pPr>
              <w:spacing w:after="0" w:line="240" w:lineRule="auto"/>
              <w:rPr>
                <w:rFonts w:eastAsia="Times New Roman"/>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sz w:val="20"/>
                <w:szCs w:val="20"/>
                <w:lang w:eastAsia="cs-CZ"/>
              </w:rPr>
            </w:pPr>
            <w:r w:rsidRPr="003F559A">
              <w:rPr>
                <w:rFonts w:eastAsia="Times New Roman"/>
                <w:sz w:val="20"/>
                <w:szCs w:val="20"/>
                <w:lang w:eastAsia="cs-CZ"/>
              </w:rPr>
              <w:t>VOJENSKÁ</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VELKÁ VĚC</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25%</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sz w:val="20"/>
                <w:szCs w:val="20"/>
                <w:lang w:eastAsia="cs-CZ"/>
              </w:rPr>
            </w:pPr>
            <w:r w:rsidRPr="003F559A">
              <w:rPr>
                <w:sz w:val="20"/>
                <w:szCs w:val="20"/>
              </w:rPr>
              <w:t>VAZEBNÍ</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25%</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sz w:val="20"/>
                <w:szCs w:val="20"/>
              </w:rPr>
            </w:pPr>
            <w:r w:rsidRPr="003F559A">
              <w:rPr>
                <w:sz w:val="20"/>
                <w:szCs w:val="20"/>
              </w:rPr>
              <w:t>SKUP. VĚC</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25%</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sz w:val="20"/>
                <w:szCs w:val="20"/>
              </w:rPr>
            </w:pPr>
            <w:r w:rsidRPr="003F559A">
              <w:rPr>
                <w:sz w:val="20"/>
                <w:szCs w:val="20"/>
              </w:rPr>
              <w:t>SENÁTNÍ</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6Nt</w:t>
            </w:r>
          </w:p>
        </w:tc>
        <w:tc>
          <w:tcPr>
            <w:tcW w:w="1206" w:type="dxa"/>
            <w:tcBorders>
              <w:top w:val="single" w:sz="4" w:space="0" w:color="auto"/>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25%</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všechny oddíly rejstříku Nt bez přípravného řízení</w:t>
            </w:r>
          </w:p>
        </w:tc>
        <w:tc>
          <w:tcPr>
            <w:tcW w:w="2719" w:type="dxa"/>
            <w:tcBorders>
              <w:top w:val="single" w:sz="4" w:space="0" w:color="auto"/>
              <w:left w:val="nil"/>
              <w:bottom w:val="single" w:sz="4" w:space="0" w:color="auto"/>
              <w:right w:val="single" w:sz="12" w:space="0" w:color="auto"/>
            </w:tcBorders>
            <w:shd w:val="clear" w:color="auto" w:fill="auto"/>
            <w:noWrap/>
            <w:vAlign w:val="bottom"/>
            <w:hideMark/>
          </w:tcPr>
          <w:p w:rsidR="007A1111" w:rsidRPr="00D81F95" w:rsidRDefault="007A1111" w:rsidP="007A1111">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7A1111" w:rsidRPr="00D81F95" w:rsidTr="00EF7DE6">
        <w:trPr>
          <w:trHeight w:val="340"/>
        </w:trPr>
        <w:tc>
          <w:tcPr>
            <w:tcW w:w="74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6</w:t>
            </w:r>
            <w:r w:rsidRPr="00D81F95">
              <w:rPr>
                <w:rFonts w:eastAsia="Times New Roman"/>
                <w:b/>
                <w:bCs/>
                <w:color w:val="000000"/>
                <w:sz w:val="20"/>
                <w:szCs w:val="20"/>
                <w:lang w:eastAsia="cs-CZ"/>
              </w:rPr>
              <w:t>Td</w:t>
            </w:r>
          </w:p>
        </w:tc>
        <w:tc>
          <w:tcPr>
            <w:tcW w:w="1206" w:type="dxa"/>
            <w:tcBorders>
              <w:top w:val="single" w:sz="4" w:space="0" w:color="auto"/>
              <w:left w:val="nil"/>
              <w:bottom w:val="single" w:sz="12"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25%</w:t>
            </w:r>
          </w:p>
        </w:tc>
        <w:tc>
          <w:tcPr>
            <w:tcW w:w="4347" w:type="dxa"/>
            <w:tcBorders>
              <w:top w:val="single" w:sz="4" w:space="0" w:color="auto"/>
              <w:left w:val="nil"/>
              <w:bottom w:val="single" w:sz="12"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rozhodování ve věcech rejstříku Td</w:t>
            </w:r>
          </w:p>
        </w:tc>
        <w:tc>
          <w:tcPr>
            <w:tcW w:w="2719" w:type="dxa"/>
            <w:tcBorders>
              <w:top w:val="single" w:sz="4" w:space="0" w:color="auto"/>
              <w:left w:val="nil"/>
              <w:bottom w:val="single" w:sz="12" w:space="0" w:color="auto"/>
              <w:right w:val="single" w:sz="12"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xml:space="preserve">přísedící - viz příloha č. </w:t>
            </w:r>
            <w:r>
              <w:rPr>
                <w:rFonts w:eastAsia="Times New Roman"/>
                <w:color w:val="000000"/>
                <w:sz w:val="20"/>
                <w:szCs w:val="20"/>
                <w:lang w:eastAsia="cs-CZ"/>
              </w:rPr>
              <w:t>1</w:t>
            </w:r>
          </w:p>
        </w:tc>
      </w:tr>
      <w:tr w:rsidR="007A1111" w:rsidRPr="00D81F95" w:rsidTr="00EF7DE6">
        <w:trPr>
          <w:trHeight w:val="340"/>
        </w:trPr>
        <w:tc>
          <w:tcPr>
            <w:tcW w:w="74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7Tm</w:t>
            </w:r>
          </w:p>
        </w:tc>
        <w:tc>
          <w:tcPr>
            <w:tcW w:w="1206" w:type="dxa"/>
            <w:tcBorders>
              <w:top w:val="single" w:sz="12" w:space="0" w:color="auto"/>
              <w:left w:val="nil"/>
              <w:bottom w:val="single" w:sz="4" w:space="0" w:color="auto"/>
              <w:right w:val="single" w:sz="4" w:space="0" w:color="auto"/>
            </w:tcBorders>
            <w:shd w:val="clear" w:color="000000" w:fill="FFFFFF"/>
            <w:noWrap/>
            <w:vAlign w:val="center"/>
            <w:hideMark/>
          </w:tcPr>
          <w:p w:rsidR="007A1111" w:rsidRPr="003F559A" w:rsidRDefault="00EF7DE6"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007A1111" w:rsidRPr="003F559A">
              <w:rPr>
                <w:rFonts w:eastAsia="Times New Roman"/>
                <w:color w:val="000000"/>
                <w:sz w:val="20"/>
                <w:szCs w:val="20"/>
                <w:lang w:eastAsia="cs-CZ"/>
              </w:rPr>
              <w:t>%</w:t>
            </w:r>
          </w:p>
        </w:tc>
        <w:tc>
          <w:tcPr>
            <w:tcW w:w="4347" w:type="dxa"/>
            <w:tcBorders>
              <w:top w:val="single" w:sz="12" w:space="0" w:color="auto"/>
              <w:left w:val="nil"/>
              <w:bottom w:val="single" w:sz="4" w:space="0" w:color="auto"/>
              <w:right w:val="single" w:sz="4" w:space="0" w:color="auto"/>
            </w:tcBorders>
            <w:shd w:val="clear" w:color="auto" w:fill="auto"/>
            <w:vAlign w:val="center"/>
            <w:hideMark/>
          </w:tcPr>
          <w:p w:rsidR="007A1111" w:rsidRPr="003F559A" w:rsidRDefault="00EF7DE6"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trestní věci mladistvých včetně níže uvedené specializace:</w:t>
            </w:r>
          </w:p>
        </w:tc>
        <w:tc>
          <w:tcPr>
            <w:tcW w:w="2719" w:type="dxa"/>
            <w:tcBorders>
              <w:top w:val="single" w:sz="12" w:space="0" w:color="auto"/>
              <w:left w:val="nil"/>
              <w:bottom w:val="single" w:sz="4" w:space="0" w:color="auto"/>
              <w:right w:val="single" w:sz="12" w:space="0" w:color="auto"/>
            </w:tcBorders>
            <w:shd w:val="clear" w:color="auto" w:fill="auto"/>
            <w:noWrap/>
            <w:vAlign w:val="center"/>
            <w:hideMark/>
          </w:tcPr>
          <w:p w:rsidR="00EF7DE6" w:rsidRDefault="00EF7DE6" w:rsidP="00EF7DE6">
            <w:pPr>
              <w:spacing w:after="0" w:line="240" w:lineRule="auto"/>
              <w:jc w:val="center"/>
              <w:rPr>
                <w:rFonts w:eastAsia="Times New Roman"/>
                <w:b/>
                <w:bCs/>
                <w:color w:val="000000"/>
                <w:sz w:val="20"/>
                <w:szCs w:val="20"/>
                <w:u w:val="single"/>
                <w:lang w:eastAsia="cs-CZ"/>
              </w:rPr>
            </w:pPr>
            <w:r w:rsidRPr="00D81F95">
              <w:rPr>
                <w:rFonts w:eastAsia="Times New Roman"/>
                <w:b/>
                <w:bCs/>
                <w:color w:val="000000"/>
                <w:sz w:val="20"/>
                <w:szCs w:val="20"/>
                <w:u w:val="single"/>
                <w:lang w:eastAsia="cs-CZ"/>
              </w:rPr>
              <w:t>Mgr. Jarmila Brázdová</w:t>
            </w:r>
          </w:p>
          <w:p w:rsidR="007A1111" w:rsidRPr="00D81F95" w:rsidRDefault="00EF7DE6" w:rsidP="00EF7DE6">
            <w:pPr>
              <w:spacing w:after="0" w:line="240" w:lineRule="auto"/>
              <w:jc w:val="center"/>
              <w:rPr>
                <w:rFonts w:eastAsia="Times New Roman"/>
                <w:b/>
                <w:bCs/>
                <w:color w:val="000000"/>
                <w:sz w:val="20"/>
                <w:szCs w:val="20"/>
                <w:lang w:eastAsia="cs-CZ"/>
              </w:rPr>
            </w:pPr>
            <w:r w:rsidRPr="00282B9C">
              <w:rPr>
                <w:rFonts w:eastAsia="Times New Roman"/>
                <w:sz w:val="20"/>
                <w:szCs w:val="20"/>
                <w:lang w:eastAsia="cs-CZ"/>
              </w:rPr>
              <w:t>JUDr. Petr Prašivka</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000000" w:fill="FFFFFF"/>
            <w:noWrap/>
            <w:vAlign w:val="center"/>
            <w:hideMark/>
          </w:tcPr>
          <w:p w:rsidR="007A1111" w:rsidRPr="003F559A" w:rsidRDefault="00EF7DE6" w:rsidP="007A1111">
            <w:pPr>
              <w:spacing w:after="0" w:line="240" w:lineRule="auto"/>
              <w:jc w:val="center"/>
              <w:rPr>
                <w:rFonts w:eastAsia="Times New Roman"/>
                <w:color w:val="000000"/>
                <w:sz w:val="20"/>
                <w:szCs w:val="20"/>
                <w:lang w:eastAsia="cs-CZ"/>
              </w:rPr>
            </w:pPr>
            <w:r>
              <w:rPr>
                <w:rFonts w:eastAsia="Times New Roman"/>
                <w:sz w:val="20"/>
                <w:szCs w:val="20"/>
                <w:lang w:eastAsia="cs-CZ"/>
              </w:rPr>
              <w:t>100</w:t>
            </w:r>
            <w:r w:rsidR="007A1111" w:rsidRPr="003F559A">
              <w:rPr>
                <w:rFonts w:eastAsia="Times New Roman"/>
                <w:sz w:val="20"/>
                <w:szCs w:val="20"/>
                <w:lang w:eastAsia="cs-CZ"/>
              </w:rPr>
              <w:t>%</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VELKÁ VĚC</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Pr="00D7334C" w:rsidRDefault="007A1111" w:rsidP="007A1111">
            <w:pPr>
              <w:spacing w:after="0" w:line="240" w:lineRule="auto"/>
              <w:jc w:val="center"/>
              <w:rPr>
                <w:rFonts w:eastAsia="Times New Roman"/>
                <w:b/>
                <w:bCs/>
                <w:color w:val="000000"/>
                <w:sz w:val="20"/>
                <w:szCs w:val="20"/>
                <w:u w:val="single"/>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7Ntm</w:t>
            </w:r>
          </w:p>
        </w:tc>
        <w:tc>
          <w:tcPr>
            <w:tcW w:w="1206" w:type="dxa"/>
            <w:tcBorders>
              <w:top w:val="single" w:sz="4" w:space="0" w:color="auto"/>
              <w:left w:val="nil"/>
              <w:bottom w:val="single" w:sz="4" w:space="0" w:color="auto"/>
              <w:right w:val="single" w:sz="4" w:space="0" w:color="auto"/>
            </w:tcBorders>
            <w:shd w:val="clear" w:color="000000" w:fill="FFFFFF"/>
            <w:noWrap/>
            <w:vAlign w:val="center"/>
            <w:hideMark/>
          </w:tcPr>
          <w:p w:rsidR="007A1111" w:rsidRPr="003F559A" w:rsidRDefault="00EF7DE6"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007A1111" w:rsidRPr="003F559A">
              <w:rPr>
                <w:rFonts w:eastAsia="Times New Roman"/>
                <w:color w:val="000000"/>
                <w:sz w:val="20"/>
                <w:szCs w:val="20"/>
                <w:lang w:eastAsia="cs-CZ"/>
              </w:rPr>
              <w:t>%</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všechny oddíly rejstříku Ntm bez přípravného řízení</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přísedící - viz příloha č. 1</w:t>
            </w:r>
          </w:p>
        </w:tc>
      </w:tr>
      <w:tr w:rsidR="00EF7DE6" w:rsidRPr="00D81F95" w:rsidTr="00EF7DE6">
        <w:trPr>
          <w:trHeight w:val="340"/>
        </w:trPr>
        <w:tc>
          <w:tcPr>
            <w:tcW w:w="74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EF7DE6" w:rsidRPr="00D81F95" w:rsidRDefault="00EF7DE6"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12" w:space="0" w:color="auto"/>
              <w:right w:val="single" w:sz="4" w:space="0" w:color="auto"/>
            </w:tcBorders>
            <w:shd w:val="clear" w:color="000000" w:fill="FFFFFF"/>
            <w:noWrap/>
            <w:vAlign w:val="center"/>
            <w:hideMark/>
          </w:tcPr>
          <w:p w:rsidR="00EF7DE6" w:rsidRDefault="00EF7DE6" w:rsidP="007A1111">
            <w:pPr>
              <w:spacing w:after="0" w:line="240" w:lineRule="auto"/>
              <w:jc w:val="center"/>
              <w:rPr>
                <w:rFonts w:eastAsia="Times New Roman"/>
                <w:color w:val="000000"/>
                <w:sz w:val="20"/>
                <w:szCs w:val="20"/>
                <w:lang w:eastAsia="cs-CZ"/>
              </w:rPr>
            </w:pPr>
          </w:p>
        </w:tc>
        <w:tc>
          <w:tcPr>
            <w:tcW w:w="4347" w:type="dxa"/>
            <w:tcBorders>
              <w:top w:val="single" w:sz="4" w:space="0" w:color="auto"/>
              <w:left w:val="nil"/>
              <w:bottom w:val="single" w:sz="12" w:space="0" w:color="auto"/>
              <w:right w:val="single" w:sz="4" w:space="0" w:color="auto"/>
            </w:tcBorders>
            <w:shd w:val="clear" w:color="auto" w:fill="auto"/>
            <w:vAlign w:val="center"/>
            <w:hideMark/>
          </w:tcPr>
          <w:p w:rsidR="00EF7DE6" w:rsidRPr="003F559A" w:rsidRDefault="00EF7DE6" w:rsidP="00EF7DE6">
            <w:pPr>
              <w:spacing w:after="0" w:line="240" w:lineRule="auto"/>
              <w:rPr>
                <w:rFonts w:eastAsia="Times New Roman"/>
                <w:color w:val="000000"/>
                <w:sz w:val="20"/>
                <w:szCs w:val="20"/>
                <w:lang w:eastAsia="cs-CZ"/>
              </w:rPr>
            </w:pPr>
            <w:r>
              <w:rPr>
                <w:rFonts w:eastAsia="Times New Roman"/>
                <w:color w:val="000000"/>
                <w:sz w:val="20"/>
                <w:szCs w:val="20"/>
                <w:lang w:eastAsia="cs-CZ"/>
              </w:rPr>
              <w:t>Všechny pravomocně neskončené věci soudního oddělení 7Tm a 7Ntm, které ke dni 31.12.2018 projednávala a rozhodovala JUDr. Jiřina Jalůvková, projedná a rozhodne JUDr. Jiřina Jalůvková.</w:t>
            </w:r>
          </w:p>
        </w:tc>
        <w:tc>
          <w:tcPr>
            <w:tcW w:w="2719" w:type="dxa"/>
            <w:tcBorders>
              <w:top w:val="single" w:sz="4" w:space="0" w:color="auto"/>
              <w:left w:val="nil"/>
              <w:bottom w:val="single" w:sz="12" w:space="0" w:color="auto"/>
              <w:right w:val="single" w:sz="12" w:space="0" w:color="auto"/>
            </w:tcBorders>
            <w:shd w:val="clear" w:color="auto" w:fill="auto"/>
            <w:noWrap/>
            <w:vAlign w:val="center"/>
            <w:hideMark/>
          </w:tcPr>
          <w:p w:rsidR="00EF7DE6" w:rsidRDefault="00EF7DE6" w:rsidP="007A1111">
            <w:pPr>
              <w:spacing w:after="0" w:line="240" w:lineRule="auto"/>
              <w:jc w:val="center"/>
              <w:rPr>
                <w:rFonts w:eastAsia="Times New Roman"/>
                <w:color w:val="000000"/>
                <w:sz w:val="20"/>
                <w:szCs w:val="20"/>
                <w:lang w:eastAsia="cs-CZ"/>
              </w:rPr>
            </w:pPr>
          </w:p>
        </w:tc>
      </w:tr>
      <w:tr w:rsidR="007A1111" w:rsidRPr="00D81F95" w:rsidTr="00EF7DE6">
        <w:trPr>
          <w:trHeight w:val="340"/>
        </w:trPr>
        <w:tc>
          <w:tcPr>
            <w:tcW w:w="74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80Rod</w:t>
            </w:r>
          </w:p>
        </w:tc>
        <w:tc>
          <w:tcPr>
            <w:tcW w:w="1206" w:type="dxa"/>
            <w:tcBorders>
              <w:top w:val="single" w:sz="12" w:space="0" w:color="auto"/>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12"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trestní věci dětí mladší patnácti let včetně níže uvedené specializace:</w:t>
            </w:r>
          </w:p>
        </w:tc>
        <w:tc>
          <w:tcPr>
            <w:tcW w:w="2719" w:type="dxa"/>
            <w:tcBorders>
              <w:top w:val="single" w:sz="12" w:space="0" w:color="auto"/>
              <w:left w:val="nil"/>
              <w:bottom w:val="single" w:sz="4" w:space="0" w:color="auto"/>
              <w:right w:val="single" w:sz="12" w:space="0" w:color="auto"/>
            </w:tcBorders>
            <w:shd w:val="clear" w:color="auto" w:fill="auto"/>
            <w:noWrap/>
            <w:vAlign w:val="center"/>
            <w:hideMark/>
          </w:tcPr>
          <w:p w:rsidR="007A1111" w:rsidRDefault="007A1111" w:rsidP="007A1111">
            <w:pPr>
              <w:spacing w:after="0" w:line="240" w:lineRule="auto"/>
              <w:jc w:val="center"/>
              <w:rPr>
                <w:rFonts w:eastAsia="Times New Roman"/>
                <w:b/>
                <w:bCs/>
                <w:color w:val="000000"/>
                <w:sz w:val="20"/>
                <w:szCs w:val="20"/>
                <w:u w:val="single"/>
                <w:lang w:eastAsia="cs-CZ"/>
              </w:rPr>
            </w:pPr>
            <w:r w:rsidRPr="00D81F95">
              <w:rPr>
                <w:rFonts w:eastAsia="Times New Roman"/>
                <w:b/>
                <w:bCs/>
                <w:color w:val="000000"/>
                <w:sz w:val="20"/>
                <w:szCs w:val="20"/>
                <w:u w:val="single"/>
                <w:lang w:eastAsia="cs-CZ"/>
              </w:rPr>
              <w:t>Mgr. Jarmila Brázdová</w:t>
            </w:r>
          </w:p>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color w:val="000000"/>
                <w:sz w:val="20"/>
                <w:szCs w:val="20"/>
                <w:lang w:eastAsia="cs-CZ"/>
              </w:rPr>
              <w:t xml:space="preserve">JUDr. </w:t>
            </w:r>
            <w:r>
              <w:rPr>
                <w:rFonts w:eastAsia="Times New Roman"/>
                <w:color w:val="000000"/>
                <w:sz w:val="20"/>
                <w:szCs w:val="20"/>
                <w:lang w:eastAsia="cs-CZ"/>
              </w:rPr>
              <w:t>Petr Prašivka</w:t>
            </w:r>
          </w:p>
        </w:tc>
      </w:tr>
      <w:tr w:rsidR="007A1111" w:rsidRPr="00D81F95" w:rsidTr="00EF7DE6">
        <w:trPr>
          <w:trHeight w:val="340"/>
        </w:trPr>
        <w:tc>
          <w:tcPr>
            <w:tcW w:w="74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12"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12"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sz w:val="20"/>
                <w:szCs w:val="20"/>
                <w:lang w:eastAsia="cs-CZ"/>
              </w:rPr>
            </w:pPr>
            <w:r w:rsidRPr="003F559A">
              <w:rPr>
                <w:rFonts w:eastAsia="Times New Roman"/>
                <w:sz w:val="20"/>
                <w:szCs w:val="20"/>
                <w:lang w:eastAsia="cs-CZ"/>
              </w:rPr>
              <w:t>VELKÁ VĚC</w:t>
            </w:r>
          </w:p>
        </w:tc>
        <w:tc>
          <w:tcPr>
            <w:tcW w:w="2719" w:type="dxa"/>
            <w:tcBorders>
              <w:top w:val="single" w:sz="4" w:space="0" w:color="auto"/>
              <w:left w:val="nil"/>
              <w:bottom w:val="single" w:sz="12" w:space="0" w:color="auto"/>
              <w:right w:val="single" w:sz="12" w:space="0" w:color="auto"/>
            </w:tcBorders>
            <w:shd w:val="clear" w:color="auto" w:fill="auto"/>
            <w:noWrap/>
            <w:vAlign w:val="center"/>
            <w:hideMark/>
          </w:tcPr>
          <w:p w:rsidR="007A1111" w:rsidRPr="00E936C6" w:rsidRDefault="007A1111" w:rsidP="007A1111">
            <w:pPr>
              <w:spacing w:after="0" w:line="240" w:lineRule="auto"/>
              <w:jc w:val="center"/>
              <w:rPr>
                <w:rFonts w:eastAsia="Times New Roman"/>
                <w:b/>
                <w:bCs/>
                <w:color w:val="000000"/>
                <w:sz w:val="20"/>
                <w:szCs w:val="20"/>
                <w:u w:val="single"/>
                <w:lang w:eastAsia="cs-CZ"/>
              </w:rPr>
            </w:pPr>
          </w:p>
        </w:tc>
      </w:tr>
      <w:tr w:rsidR="007A1111" w:rsidRPr="00D81F95" w:rsidTr="00EF7DE6">
        <w:trPr>
          <w:trHeight w:val="340"/>
        </w:trPr>
        <w:tc>
          <w:tcPr>
            <w:tcW w:w="74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80T</w:t>
            </w:r>
          </w:p>
        </w:tc>
        <w:tc>
          <w:tcPr>
            <w:tcW w:w="1206" w:type="dxa"/>
            <w:tcBorders>
              <w:top w:val="single" w:sz="12" w:space="0" w:color="auto"/>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12" w:space="0" w:color="auto"/>
              <w:left w:val="nil"/>
              <w:bottom w:val="single" w:sz="4" w:space="0" w:color="auto"/>
              <w:right w:val="single" w:sz="4" w:space="0" w:color="auto"/>
            </w:tcBorders>
            <w:shd w:val="clear" w:color="auto" w:fill="auto"/>
            <w:vAlign w:val="bottom"/>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rozhodování ve věcech rejstříku T včetně níže uvedených specializací:</w:t>
            </w:r>
          </w:p>
        </w:tc>
        <w:tc>
          <w:tcPr>
            <w:tcW w:w="2719" w:type="dxa"/>
            <w:tcBorders>
              <w:top w:val="single" w:sz="12" w:space="0" w:color="auto"/>
              <w:left w:val="nil"/>
              <w:bottom w:val="single" w:sz="4" w:space="0" w:color="auto"/>
              <w:right w:val="single" w:sz="12" w:space="0" w:color="auto"/>
            </w:tcBorders>
            <w:shd w:val="clear" w:color="auto" w:fill="auto"/>
            <w:noWrap/>
            <w:vAlign w:val="center"/>
            <w:hideMark/>
          </w:tcPr>
          <w:p w:rsidR="007A1111" w:rsidRPr="00E936C6" w:rsidRDefault="007A1111" w:rsidP="007A1111">
            <w:pPr>
              <w:spacing w:after="0" w:line="240" w:lineRule="auto"/>
              <w:jc w:val="center"/>
              <w:rPr>
                <w:rFonts w:eastAsia="Times New Roman"/>
                <w:b/>
                <w:bCs/>
                <w:color w:val="000000"/>
                <w:sz w:val="20"/>
                <w:szCs w:val="20"/>
                <w:u w:val="single"/>
                <w:lang w:eastAsia="cs-CZ"/>
              </w:rPr>
            </w:pPr>
            <w:r w:rsidRPr="00E936C6">
              <w:rPr>
                <w:rFonts w:eastAsia="Times New Roman"/>
                <w:b/>
                <w:bCs/>
                <w:color w:val="000000"/>
                <w:sz w:val="20"/>
                <w:szCs w:val="20"/>
                <w:u w:val="single"/>
                <w:lang w:eastAsia="cs-CZ"/>
              </w:rPr>
              <w:t>Mgr. Jarmila Brázdová</w:t>
            </w:r>
          </w:p>
          <w:p w:rsidR="007A1111" w:rsidRPr="00E936C6" w:rsidRDefault="007A1111" w:rsidP="007A1111">
            <w:pPr>
              <w:spacing w:after="0" w:line="240" w:lineRule="auto"/>
              <w:jc w:val="center"/>
              <w:rPr>
                <w:rFonts w:eastAsia="Times New Roman"/>
                <w:bCs/>
                <w:color w:val="000000"/>
                <w:sz w:val="20"/>
                <w:szCs w:val="20"/>
                <w:lang w:eastAsia="cs-CZ"/>
              </w:rPr>
            </w:pPr>
            <w:r w:rsidRPr="00E936C6">
              <w:rPr>
                <w:rFonts w:eastAsia="Times New Roman"/>
                <w:bCs/>
                <w:color w:val="000000"/>
                <w:sz w:val="20"/>
                <w:szCs w:val="20"/>
                <w:lang w:eastAsia="cs-CZ"/>
              </w:rPr>
              <w:t xml:space="preserve">JUDr. </w:t>
            </w:r>
            <w:r>
              <w:rPr>
                <w:rFonts w:eastAsia="Times New Roman"/>
                <w:bCs/>
                <w:color w:val="000000"/>
                <w:sz w:val="20"/>
                <w:szCs w:val="20"/>
                <w:lang w:eastAsia="cs-CZ"/>
              </w:rPr>
              <w:t>Petr Prašivka</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sz w:val="20"/>
                <w:szCs w:val="20"/>
                <w:lang w:eastAsia="cs-CZ"/>
              </w:rPr>
            </w:pPr>
            <w:r w:rsidRPr="003F559A">
              <w:rPr>
                <w:rFonts w:eastAsia="Times New Roman"/>
                <w:sz w:val="20"/>
                <w:szCs w:val="20"/>
                <w:lang w:eastAsia="cs-CZ"/>
              </w:rPr>
              <w:t>VELKÁ VĚC</w:t>
            </w:r>
          </w:p>
        </w:tc>
        <w:tc>
          <w:tcPr>
            <w:tcW w:w="2719" w:type="dxa"/>
            <w:tcBorders>
              <w:top w:val="single" w:sz="4" w:space="0" w:color="auto"/>
              <w:left w:val="nil"/>
              <w:bottom w:val="single" w:sz="4" w:space="0" w:color="auto"/>
              <w:right w:val="single" w:sz="12" w:space="0" w:color="auto"/>
            </w:tcBorders>
            <w:shd w:val="clear" w:color="000000" w:fill="FFFFFF"/>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rFonts w:eastAsia="Times New Roman"/>
                <w:sz w:val="20"/>
                <w:szCs w:val="20"/>
                <w:lang w:eastAsia="cs-CZ"/>
              </w:rPr>
            </w:pPr>
            <w:r w:rsidRPr="003F559A">
              <w:rPr>
                <w:sz w:val="20"/>
                <w:szCs w:val="20"/>
              </w:rPr>
              <w:t>VAZEBNÍ</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BD63AE" w:rsidRDefault="007A1111" w:rsidP="007A1111">
            <w:pPr>
              <w:spacing w:after="0" w:line="240" w:lineRule="auto"/>
              <w:jc w:val="center"/>
              <w:rPr>
                <w:rFonts w:eastAsia="Times New Roman"/>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sz w:val="20"/>
                <w:szCs w:val="20"/>
              </w:rPr>
            </w:pPr>
            <w:r w:rsidRPr="003F559A">
              <w:rPr>
                <w:sz w:val="20"/>
                <w:szCs w:val="20"/>
              </w:rPr>
              <w:t>SKUP. VĚC</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BD63AE" w:rsidRDefault="007A1111" w:rsidP="007A1111">
            <w:pPr>
              <w:spacing w:after="0" w:line="240" w:lineRule="auto"/>
              <w:jc w:val="center"/>
              <w:rPr>
                <w:rFonts w:eastAsia="Times New Roman"/>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000000" w:fill="FFFFFF"/>
            <w:noWrap/>
            <w:vAlign w:val="bottom"/>
            <w:hideMark/>
          </w:tcPr>
          <w:p w:rsidR="007A1111" w:rsidRPr="00D81F95" w:rsidRDefault="007A1111"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jc w:val="center"/>
              <w:rPr>
                <w:rFonts w:eastAsia="Times New Roman"/>
                <w:sz w:val="20"/>
                <w:szCs w:val="20"/>
                <w:lang w:eastAsia="cs-CZ"/>
              </w:rPr>
            </w:pPr>
            <w:r w:rsidRPr="003F559A">
              <w:rPr>
                <w:rFonts w:eastAsia="Times New Roman"/>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noWrap/>
            <w:vAlign w:val="center"/>
            <w:hideMark/>
          </w:tcPr>
          <w:p w:rsidR="007A1111" w:rsidRPr="003F559A" w:rsidRDefault="007A1111" w:rsidP="007A1111">
            <w:pPr>
              <w:spacing w:after="0" w:line="240" w:lineRule="auto"/>
              <w:rPr>
                <w:sz w:val="20"/>
                <w:szCs w:val="20"/>
              </w:rPr>
            </w:pPr>
            <w:r w:rsidRPr="003F559A">
              <w:rPr>
                <w:sz w:val="20"/>
                <w:szCs w:val="20"/>
              </w:rPr>
              <w:t>SENÁTNÍ</w:t>
            </w:r>
          </w:p>
        </w:tc>
        <w:tc>
          <w:tcPr>
            <w:tcW w:w="2719" w:type="dxa"/>
            <w:tcBorders>
              <w:top w:val="single" w:sz="4" w:space="0" w:color="auto"/>
              <w:left w:val="nil"/>
              <w:bottom w:val="single" w:sz="4" w:space="0" w:color="auto"/>
              <w:right w:val="single" w:sz="12" w:space="0" w:color="auto"/>
            </w:tcBorders>
            <w:shd w:val="clear" w:color="000000" w:fill="FFFFFF"/>
            <w:noWrap/>
            <w:vAlign w:val="bottom"/>
            <w:hideMark/>
          </w:tcPr>
          <w:p w:rsidR="007A1111" w:rsidRPr="00BD63AE" w:rsidRDefault="007A1111" w:rsidP="007A1111">
            <w:pPr>
              <w:spacing w:after="0" w:line="240" w:lineRule="auto"/>
              <w:jc w:val="center"/>
              <w:rPr>
                <w:rFonts w:eastAsia="Times New Roman"/>
                <w:bCs/>
                <w:color w:val="000000"/>
                <w:sz w:val="20"/>
                <w:szCs w:val="20"/>
                <w:lang w:eastAsia="cs-CZ"/>
              </w:rPr>
            </w:pP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80Nt</w:t>
            </w:r>
          </w:p>
        </w:tc>
        <w:tc>
          <w:tcPr>
            <w:tcW w:w="1206" w:type="dxa"/>
            <w:tcBorders>
              <w:top w:val="single" w:sz="4" w:space="0" w:color="auto"/>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všechny oddíly rejstříku Nt bez přípravného řízení</w:t>
            </w:r>
          </w:p>
        </w:tc>
        <w:tc>
          <w:tcPr>
            <w:tcW w:w="2719" w:type="dxa"/>
            <w:tcBorders>
              <w:top w:val="single" w:sz="4" w:space="0" w:color="auto"/>
              <w:left w:val="nil"/>
              <w:bottom w:val="single" w:sz="4" w:space="0" w:color="auto"/>
              <w:right w:val="single" w:sz="12" w:space="0" w:color="auto"/>
            </w:tcBorders>
            <w:shd w:val="clear" w:color="auto" w:fill="auto"/>
            <w:noWrap/>
            <w:vAlign w:val="bottom"/>
            <w:hideMark/>
          </w:tcPr>
          <w:p w:rsidR="007A1111" w:rsidRPr="00D81F95" w:rsidRDefault="007A1111" w:rsidP="007A1111">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7A1111" w:rsidRPr="00D81F95" w:rsidTr="00EF7DE6">
        <w:trPr>
          <w:trHeight w:val="340"/>
        </w:trPr>
        <w:tc>
          <w:tcPr>
            <w:tcW w:w="74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80</w:t>
            </w:r>
            <w:r w:rsidRPr="00D81F95">
              <w:rPr>
                <w:rFonts w:eastAsia="Times New Roman"/>
                <w:b/>
                <w:bCs/>
                <w:color w:val="000000"/>
                <w:sz w:val="20"/>
                <w:szCs w:val="20"/>
                <w:lang w:eastAsia="cs-CZ"/>
              </w:rPr>
              <w:t>Td</w:t>
            </w:r>
          </w:p>
        </w:tc>
        <w:tc>
          <w:tcPr>
            <w:tcW w:w="1206" w:type="dxa"/>
            <w:tcBorders>
              <w:top w:val="single" w:sz="4" w:space="0" w:color="auto"/>
              <w:left w:val="nil"/>
              <w:bottom w:val="single" w:sz="12"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100%</w:t>
            </w:r>
          </w:p>
        </w:tc>
        <w:tc>
          <w:tcPr>
            <w:tcW w:w="4347" w:type="dxa"/>
            <w:tcBorders>
              <w:top w:val="single" w:sz="4" w:space="0" w:color="auto"/>
              <w:left w:val="nil"/>
              <w:bottom w:val="single" w:sz="12"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rozhodování ve věcech rejstříku Td</w:t>
            </w:r>
          </w:p>
        </w:tc>
        <w:tc>
          <w:tcPr>
            <w:tcW w:w="2719" w:type="dxa"/>
            <w:tcBorders>
              <w:top w:val="single" w:sz="4" w:space="0" w:color="auto"/>
              <w:left w:val="nil"/>
              <w:bottom w:val="single" w:sz="12" w:space="0" w:color="auto"/>
              <w:right w:val="single" w:sz="12"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přísedící - viz příloha č. 1</w:t>
            </w:r>
          </w:p>
        </w:tc>
      </w:tr>
      <w:tr w:rsidR="007A1111" w:rsidRPr="00D81F95" w:rsidTr="00EF7DE6">
        <w:trPr>
          <w:trHeight w:val="340"/>
        </w:trPr>
        <w:tc>
          <w:tcPr>
            <w:tcW w:w="74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81T</w:t>
            </w:r>
          </w:p>
        </w:tc>
        <w:tc>
          <w:tcPr>
            <w:tcW w:w="1206" w:type="dxa"/>
            <w:tcBorders>
              <w:top w:val="single" w:sz="12" w:space="0" w:color="auto"/>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0%</w:t>
            </w:r>
          </w:p>
        </w:tc>
        <w:tc>
          <w:tcPr>
            <w:tcW w:w="4347" w:type="dxa"/>
            <w:tcBorders>
              <w:top w:val="single" w:sz="12" w:space="0" w:color="auto"/>
              <w:left w:val="nil"/>
              <w:bottom w:val="single" w:sz="4" w:space="0" w:color="auto"/>
              <w:right w:val="single" w:sz="4" w:space="0" w:color="auto"/>
            </w:tcBorders>
            <w:shd w:val="clear" w:color="auto" w:fill="auto"/>
            <w:vAlign w:val="bottom"/>
            <w:hideMark/>
          </w:tcPr>
          <w:p w:rsidR="007A1111" w:rsidRPr="003F559A" w:rsidRDefault="007A1111" w:rsidP="007A1111">
            <w:pPr>
              <w:spacing w:after="0" w:line="240" w:lineRule="auto"/>
              <w:rPr>
                <w:rFonts w:eastAsia="Times New Roman"/>
                <w:color w:val="000000"/>
                <w:sz w:val="20"/>
                <w:szCs w:val="20"/>
                <w:u w:val="single"/>
                <w:lang w:eastAsia="cs-CZ"/>
              </w:rPr>
            </w:pPr>
            <w:r>
              <w:rPr>
                <w:rFonts w:eastAsia="Times New Roman"/>
                <w:color w:val="000000"/>
                <w:sz w:val="20"/>
                <w:szCs w:val="20"/>
                <w:u w:val="single"/>
                <w:lang w:eastAsia="cs-CZ"/>
              </w:rPr>
              <w:t>Pozastaven nápad dnem 1. 12. 2018</w:t>
            </w:r>
            <w:r w:rsidRPr="003F559A">
              <w:rPr>
                <w:rFonts w:eastAsia="Times New Roman"/>
                <w:color w:val="000000"/>
                <w:sz w:val="20"/>
                <w:szCs w:val="20"/>
                <w:u w:val="single"/>
                <w:lang w:eastAsia="cs-CZ"/>
              </w:rPr>
              <w:t>.</w:t>
            </w:r>
          </w:p>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 xml:space="preserve">rozhodování ve věcech rejstříku T </w:t>
            </w:r>
          </w:p>
        </w:tc>
        <w:tc>
          <w:tcPr>
            <w:tcW w:w="2719" w:type="dxa"/>
            <w:tcBorders>
              <w:top w:val="single" w:sz="12" w:space="0" w:color="auto"/>
              <w:left w:val="nil"/>
              <w:bottom w:val="single" w:sz="4" w:space="0" w:color="auto"/>
              <w:right w:val="single" w:sz="12" w:space="0" w:color="auto"/>
            </w:tcBorders>
            <w:shd w:val="clear" w:color="auto" w:fill="auto"/>
            <w:noWrap/>
            <w:vAlign w:val="center"/>
            <w:hideMark/>
          </w:tcPr>
          <w:p w:rsidR="007A1111" w:rsidRPr="00E936C6" w:rsidRDefault="007A1111" w:rsidP="007A1111">
            <w:pPr>
              <w:spacing w:after="0" w:line="240" w:lineRule="auto"/>
              <w:jc w:val="center"/>
              <w:rPr>
                <w:rFonts w:eastAsia="Times New Roman"/>
                <w:color w:val="000000"/>
                <w:sz w:val="20"/>
                <w:szCs w:val="20"/>
                <w:u w:val="single"/>
                <w:lang w:eastAsia="cs-CZ"/>
              </w:rPr>
            </w:pPr>
            <w:r w:rsidRPr="00E936C6">
              <w:rPr>
                <w:rFonts w:eastAsia="Times New Roman"/>
                <w:b/>
                <w:bCs/>
                <w:color w:val="000000"/>
                <w:sz w:val="20"/>
                <w:szCs w:val="20"/>
                <w:u w:val="single"/>
                <w:lang w:eastAsia="cs-CZ"/>
              </w:rPr>
              <w:t>JUDr. Jiřina Jalůvková</w:t>
            </w:r>
            <w:r w:rsidRPr="00E936C6">
              <w:rPr>
                <w:rFonts w:eastAsia="Times New Roman"/>
                <w:color w:val="000000"/>
                <w:sz w:val="20"/>
                <w:szCs w:val="20"/>
                <w:u w:val="single"/>
                <w:lang w:eastAsia="cs-CZ"/>
              </w:rPr>
              <w:t xml:space="preserve"> </w:t>
            </w:r>
          </w:p>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color w:val="000000"/>
                <w:sz w:val="20"/>
                <w:szCs w:val="20"/>
                <w:lang w:eastAsia="cs-CZ"/>
              </w:rPr>
              <w:t>Mgr. Jarmila Brázdová</w:t>
            </w:r>
          </w:p>
        </w:tc>
      </w:tr>
      <w:tr w:rsidR="007A1111" w:rsidRPr="00D81F95" w:rsidTr="00EF7DE6">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81Nt</w:t>
            </w:r>
          </w:p>
        </w:tc>
        <w:tc>
          <w:tcPr>
            <w:tcW w:w="1206" w:type="dxa"/>
            <w:tcBorders>
              <w:top w:val="single" w:sz="4" w:space="0" w:color="auto"/>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sz w:val="20"/>
                <w:szCs w:val="20"/>
                <w:lang w:eastAsia="cs-CZ"/>
              </w:rPr>
              <w:t>všechny oddíly rejstříku Nt bez přípravného řízení</w:t>
            </w:r>
          </w:p>
        </w:tc>
        <w:tc>
          <w:tcPr>
            <w:tcW w:w="2719" w:type="dxa"/>
            <w:tcBorders>
              <w:top w:val="single" w:sz="4" w:space="0" w:color="auto"/>
              <w:left w:val="nil"/>
              <w:bottom w:val="single" w:sz="4" w:space="0" w:color="auto"/>
              <w:right w:val="single" w:sz="12" w:space="0" w:color="auto"/>
            </w:tcBorders>
            <w:shd w:val="clear" w:color="auto" w:fill="auto"/>
            <w:noWrap/>
            <w:vAlign w:val="bottom"/>
            <w:hideMark/>
          </w:tcPr>
          <w:p w:rsidR="007A1111" w:rsidRPr="00D81F95" w:rsidRDefault="007A1111" w:rsidP="007A1111">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7A1111" w:rsidRPr="00D81F95" w:rsidTr="00097CDD">
        <w:trPr>
          <w:trHeight w:val="340"/>
        </w:trPr>
        <w:tc>
          <w:tcPr>
            <w:tcW w:w="74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81</w:t>
            </w:r>
            <w:r w:rsidRPr="00D81F95">
              <w:rPr>
                <w:rFonts w:eastAsia="Times New Roman"/>
                <w:b/>
                <w:bCs/>
                <w:color w:val="000000"/>
                <w:sz w:val="20"/>
                <w:szCs w:val="20"/>
                <w:lang w:eastAsia="cs-CZ"/>
              </w:rPr>
              <w:t>Td</w:t>
            </w:r>
          </w:p>
        </w:tc>
        <w:tc>
          <w:tcPr>
            <w:tcW w:w="1206" w:type="dxa"/>
            <w:tcBorders>
              <w:top w:val="single" w:sz="4" w:space="0" w:color="auto"/>
              <w:left w:val="nil"/>
              <w:bottom w:val="single" w:sz="4" w:space="0" w:color="auto"/>
              <w:right w:val="single" w:sz="4" w:space="0" w:color="auto"/>
            </w:tcBorders>
            <w:shd w:val="clear" w:color="000000" w:fill="FFFFFF"/>
            <w:noWrap/>
            <w:vAlign w:val="center"/>
            <w:hideMark/>
          </w:tcPr>
          <w:p w:rsidR="007A1111" w:rsidRPr="003F559A" w:rsidRDefault="007A1111" w:rsidP="007A1111">
            <w:pPr>
              <w:spacing w:after="0" w:line="240" w:lineRule="auto"/>
              <w:jc w:val="center"/>
              <w:rPr>
                <w:rFonts w:eastAsia="Times New Roman"/>
                <w:color w:val="000000"/>
                <w:sz w:val="20"/>
                <w:szCs w:val="20"/>
                <w:lang w:eastAsia="cs-CZ"/>
              </w:rPr>
            </w:pPr>
            <w:r w:rsidRPr="003F559A">
              <w:rPr>
                <w:rFonts w:eastAsia="Times New Roman"/>
                <w:color w:val="000000"/>
                <w:sz w:val="20"/>
                <w:szCs w:val="20"/>
                <w:lang w:eastAsia="cs-CZ"/>
              </w:rPr>
              <w:t>0%</w:t>
            </w:r>
          </w:p>
        </w:tc>
        <w:tc>
          <w:tcPr>
            <w:tcW w:w="4347" w:type="dxa"/>
            <w:tcBorders>
              <w:top w:val="single" w:sz="4" w:space="0" w:color="auto"/>
              <w:left w:val="nil"/>
              <w:bottom w:val="single" w:sz="4" w:space="0" w:color="auto"/>
              <w:right w:val="single" w:sz="4" w:space="0" w:color="auto"/>
            </w:tcBorders>
            <w:shd w:val="clear" w:color="auto" w:fill="auto"/>
            <w:vAlign w:val="center"/>
            <w:hideMark/>
          </w:tcPr>
          <w:p w:rsidR="007A1111" w:rsidRPr="003F559A" w:rsidRDefault="007A1111" w:rsidP="007A1111">
            <w:pPr>
              <w:spacing w:after="0" w:line="240" w:lineRule="auto"/>
              <w:rPr>
                <w:rFonts w:eastAsia="Times New Roman"/>
                <w:color w:val="000000"/>
                <w:sz w:val="20"/>
                <w:szCs w:val="20"/>
                <w:lang w:eastAsia="cs-CZ"/>
              </w:rPr>
            </w:pPr>
            <w:r w:rsidRPr="003F559A">
              <w:rPr>
                <w:rFonts w:eastAsia="Times New Roman"/>
                <w:color w:val="000000"/>
                <w:sz w:val="20"/>
                <w:szCs w:val="20"/>
                <w:lang w:eastAsia="cs-CZ"/>
              </w:rPr>
              <w:t>rozhodování ve věcech rejstříku Td</w:t>
            </w:r>
          </w:p>
        </w:tc>
        <w:tc>
          <w:tcPr>
            <w:tcW w:w="2719" w:type="dxa"/>
            <w:tcBorders>
              <w:top w:val="single" w:sz="4" w:space="0" w:color="auto"/>
              <w:left w:val="nil"/>
              <w:bottom w:val="single" w:sz="4" w:space="0" w:color="auto"/>
              <w:right w:val="single" w:sz="12" w:space="0" w:color="auto"/>
            </w:tcBorders>
            <w:shd w:val="clear" w:color="auto" w:fill="auto"/>
            <w:noWrap/>
            <w:vAlign w:val="center"/>
            <w:hideMark/>
          </w:tcPr>
          <w:p w:rsidR="007A1111" w:rsidRPr="00D81F95"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přísedící - viz příloha č. 1</w:t>
            </w:r>
          </w:p>
        </w:tc>
      </w:tr>
      <w:tr w:rsidR="00097CDD" w:rsidRPr="00D81F95" w:rsidTr="00EF7DE6">
        <w:trPr>
          <w:trHeight w:val="340"/>
        </w:trPr>
        <w:tc>
          <w:tcPr>
            <w:tcW w:w="74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097CDD" w:rsidRDefault="00097CDD" w:rsidP="007A1111">
            <w:pPr>
              <w:spacing w:after="0" w:line="240" w:lineRule="auto"/>
              <w:jc w:val="center"/>
              <w:rPr>
                <w:rFonts w:eastAsia="Times New Roman"/>
                <w:b/>
                <w:bCs/>
                <w:color w:val="000000"/>
                <w:sz w:val="20"/>
                <w:szCs w:val="20"/>
                <w:lang w:eastAsia="cs-CZ"/>
              </w:rPr>
            </w:pPr>
          </w:p>
        </w:tc>
        <w:tc>
          <w:tcPr>
            <w:tcW w:w="1206" w:type="dxa"/>
            <w:tcBorders>
              <w:top w:val="single" w:sz="4" w:space="0" w:color="auto"/>
              <w:left w:val="nil"/>
              <w:bottom w:val="single" w:sz="12" w:space="0" w:color="auto"/>
              <w:right w:val="single" w:sz="4" w:space="0" w:color="auto"/>
            </w:tcBorders>
            <w:shd w:val="clear" w:color="000000" w:fill="FFFFFF"/>
            <w:noWrap/>
            <w:vAlign w:val="center"/>
            <w:hideMark/>
          </w:tcPr>
          <w:p w:rsidR="00097CDD" w:rsidRPr="003F559A" w:rsidRDefault="00097CDD" w:rsidP="007A1111">
            <w:pPr>
              <w:spacing w:after="0" w:line="240" w:lineRule="auto"/>
              <w:jc w:val="center"/>
              <w:rPr>
                <w:rFonts w:eastAsia="Times New Roman"/>
                <w:color w:val="000000"/>
                <w:sz w:val="20"/>
                <w:szCs w:val="20"/>
                <w:lang w:eastAsia="cs-CZ"/>
              </w:rPr>
            </w:pPr>
          </w:p>
        </w:tc>
        <w:tc>
          <w:tcPr>
            <w:tcW w:w="4347" w:type="dxa"/>
            <w:tcBorders>
              <w:top w:val="single" w:sz="4" w:space="0" w:color="auto"/>
              <w:left w:val="nil"/>
              <w:bottom w:val="single" w:sz="12" w:space="0" w:color="auto"/>
              <w:right w:val="single" w:sz="4" w:space="0" w:color="auto"/>
            </w:tcBorders>
            <w:shd w:val="clear" w:color="auto" w:fill="auto"/>
            <w:vAlign w:val="center"/>
            <w:hideMark/>
          </w:tcPr>
          <w:p w:rsidR="00097CDD" w:rsidRPr="003F559A" w:rsidRDefault="00097CDD" w:rsidP="007A1111">
            <w:pPr>
              <w:spacing w:after="0" w:line="240" w:lineRule="auto"/>
              <w:rPr>
                <w:rFonts w:eastAsia="Times New Roman"/>
                <w:color w:val="000000"/>
                <w:sz w:val="20"/>
                <w:szCs w:val="20"/>
                <w:lang w:eastAsia="cs-CZ"/>
              </w:rPr>
            </w:pPr>
            <w:r>
              <w:rPr>
                <w:rFonts w:eastAsia="Times New Roman"/>
                <w:color w:val="000000"/>
                <w:sz w:val="20"/>
                <w:szCs w:val="20"/>
                <w:lang w:eastAsia="cs-CZ"/>
              </w:rPr>
              <w:t>Věci porozsudkové agendy napadlé od 15.</w:t>
            </w:r>
            <w:r w:rsidR="00B45825">
              <w:rPr>
                <w:rFonts w:eastAsia="Times New Roman"/>
                <w:color w:val="000000"/>
                <w:sz w:val="20"/>
                <w:szCs w:val="20"/>
                <w:lang w:eastAsia="cs-CZ"/>
              </w:rPr>
              <w:t xml:space="preserve"> </w:t>
            </w:r>
            <w:r>
              <w:rPr>
                <w:rFonts w:eastAsia="Times New Roman"/>
                <w:color w:val="000000"/>
                <w:sz w:val="20"/>
                <w:szCs w:val="20"/>
                <w:lang w:eastAsia="cs-CZ"/>
              </w:rPr>
              <w:t>3.</w:t>
            </w:r>
            <w:r w:rsidR="00B45825">
              <w:rPr>
                <w:rFonts w:eastAsia="Times New Roman"/>
                <w:color w:val="000000"/>
                <w:sz w:val="20"/>
                <w:szCs w:val="20"/>
                <w:lang w:eastAsia="cs-CZ"/>
              </w:rPr>
              <w:t xml:space="preserve"> </w:t>
            </w:r>
            <w:r>
              <w:rPr>
                <w:rFonts w:eastAsia="Times New Roman"/>
                <w:color w:val="000000"/>
                <w:sz w:val="20"/>
                <w:szCs w:val="20"/>
                <w:lang w:eastAsia="cs-CZ"/>
              </w:rPr>
              <w:t xml:space="preserve">2019 projednávají a rozhodují JUDr. Petr </w:t>
            </w:r>
            <w:r w:rsidR="001536E9">
              <w:rPr>
                <w:rFonts w:eastAsia="Times New Roman"/>
                <w:color w:val="000000"/>
                <w:sz w:val="20"/>
                <w:szCs w:val="20"/>
                <w:lang w:eastAsia="cs-CZ"/>
              </w:rPr>
              <w:t>Prašivka (liché spisové značky) a Mgr. Jiří Nezhoda (sudé spisové značky)</w:t>
            </w:r>
          </w:p>
        </w:tc>
        <w:tc>
          <w:tcPr>
            <w:tcW w:w="2719" w:type="dxa"/>
            <w:tcBorders>
              <w:top w:val="single" w:sz="4" w:space="0" w:color="auto"/>
              <w:left w:val="nil"/>
              <w:bottom w:val="single" w:sz="12" w:space="0" w:color="auto"/>
              <w:right w:val="single" w:sz="12" w:space="0" w:color="auto"/>
            </w:tcBorders>
            <w:shd w:val="clear" w:color="auto" w:fill="auto"/>
            <w:noWrap/>
            <w:vAlign w:val="center"/>
            <w:hideMark/>
          </w:tcPr>
          <w:p w:rsidR="00097CDD" w:rsidRDefault="00097CDD" w:rsidP="007A1111">
            <w:pPr>
              <w:spacing w:after="0" w:line="240" w:lineRule="auto"/>
              <w:jc w:val="center"/>
              <w:rPr>
                <w:rFonts w:eastAsia="Times New Roman"/>
                <w:color w:val="000000"/>
                <w:sz w:val="20"/>
                <w:szCs w:val="20"/>
                <w:lang w:eastAsia="cs-CZ"/>
              </w:rPr>
            </w:pPr>
          </w:p>
        </w:tc>
      </w:tr>
    </w:tbl>
    <w:p w:rsidR="00387F44" w:rsidRDefault="00387F44" w:rsidP="00AB1F5A"/>
    <w:tbl>
      <w:tblPr>
        <w:tblW w:w="9142" w:type="dxa"/>
        <w:tblInd w:w="70" w:type="dxa"/>
        <w:tblCellMar>
          <w:left w:w="70" w:type="dxa"/>
          <w:right w:w="70" w:type="dxa"/>
        </w:tblCellMar>
        <w:tblLook w:val="04A0"/>
      </w:tblPr>
      <w:tblGrid>
        <w:gridCol w:w="2768"/>
        <w:gridCol w:w="3741"/>
        <w:gridCol w:w="2633"/>
      </w:tblGrid>
      <w:tr w:rsidR="007A1111" w:rsidRPr="0064574F" w:rsidTr="00B523F3">
        <w:trPr>
          <w:cantSplit/>
          <w:trHeight w:val="454"/>
          <w:tblHeader/>
        </w:trPr>
        <w:tc>
          <w:tcPr>
            <w:tcW w:w="9142" w:type="dxa"/>
            <w:gridSpan w:val="3"/>
            <w:tcBorders>
              <w:top w:val="single" w:sz="12" w:space="0" w:color="auto"/>
              <w:left w:val="single" w:sz="12" w:space="0" w:color="auto"/>
              <w:bottom w:val="single" w:sz="12" w:space="0" w:color="auto"/>
              <w:right w:val="single" w:sz="12" w:space="0" w:color="auto"/>
            </w:tcBorders>
            <w:shd w:val="clear" w:color="auto" w:fill="DEEAF6" w:themeFill="accent1" w:themeFillTint="33"/>
            <w:noWrap/>
            <w:vAlign w:val="center"/>
            <w:hideMark/>
          </w:tcPr>
          <w:p w:rsidR="007A1111" w:rsidRPr="0064574F" w:rsidRDefault="007A1111" w:rsidP="007A1111">
            <w:pPr>
              <w:keepNext/>
              <w:spacing w:after="0" w:line="240" w:lineRule="auto"/>
              <w:jc w:val="center"/>
              <w:rPr>
                <w:rFonts w:eastAsia="Times New Roman"/>
                <w:b/>
                <w:bCs/>
                <w:color w:val="000000"/>
                <w:sz w:val="24"/>
                <w:szCs w:val="24"/>
                <w:lang w:eastAsia="cs-CZ"/>
              </w:rPr>
            </w:pPr>
            <w:r w:rsidRPr="0064574F">
              <w:rPr>
                <w:rFonts w:eastAsia="Times New Roman"/>
                <w:b/>
                <w:bCs/>
                <w:color w:val="000000"/>
                <w:sz w:val="24"/>
                <w:szCs w:val="24"/>
                <w:lang w:eastAsia="cs-CZ"/>
              </w:rPr>
              <w:t>VYŠŠÍ SOUDNÍ ÚŘEDNÍCI A SOUDNÍ TAJEMNÍCI TRESTNÍ AGENDY</w:t>
            </w:r>
          </w:p>
        </w:tc>
      </w:tr>
      <w:tr w:rsidR="007A1111" w:rsidTr="0081591A">
        <w:trPr>
          <w:cantSplit/>
          <w:trHeight w:val="340"/>
          <w:tblHeader/>
        </w:trPr>
        <w:tc>
          <w:tcPr>
            <w:tcW w:w="2768" w:type="dxa"/>
            <w:tcBorders>
              <w:top w:val="single" w:sz="12" w:space="0" w:color="auto"/>
              <w:left w:val="single" w:sz="12" w:space="0" w:color="auto"/>
              <w:bottom w:val="single" w:sz="12" w:space="0" w:color="auto"/>
              <w:right w:val="single" w:sz="4" w:space="0" w:color="auto"/>
            </w:tcBorders>
            <w:noWrap/>
            <w:vAlign w:val="center"/>
            <w:hideMark/>
          </w:tcPr>
          <w:p w:rsidR="007A1111" w:rsidRDefault="007A1111" w:rsidP="007A1111">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w:t>
            </w:r>
          </w:p>
        </w:tc>
        <w:tc>
          <w:tcPr>
            <w:tcW w:w="3741" w:type="dxa"/>
            <w:tcBorders>
              <w:top w:val="single" w:sz="12" w:space="0" w:color="auto"/>
              <w:left w:val="nil"/>
              <w:bottom w:val="single" w:sz="12" w:space="0" w:color="auto"/>
              <w:right w:val="single" w:sz="4" w:space="0" w:color="auto"/>
            </w:tcBorders>
            <w:noWrap/>
            <w:vAlign w:val="center"/>
            <w:hideMark/>
          </w:tcPr>
          <w:p w:rsidR="007A1111" w:rsidRDefault="007A1111" w:rsidP="007A1111">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2633" w:type="dxa"/>
            <w:tcBorders>
              <w:top w:val="single" w:sz="12" w:space="0" w:color="auto"/>
              <w:left w:val="nil"/>
              <w:bottom w:val="single" w:sz="12" w:space="0" w:color="auto"/>
              <w:right w:val="single" w:sz="12" w:space="0" w:color="auto"/>
            </w:tcBorders>
            <w:noWrap/>
            <w:vAlign w:val="center"/>
            <w:hideMark/>
          </w:tcPr>
          <w:p w:rsidR="007A1111" w:rsidRDefault="007A1111" w:rsidP="007A1111">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Úkony</w:t>
            </w:r>
          </w:p>
        </w:tc>
      </w:tr>
      <w:tr w:rsidR="007A1111" w:rsidTr="0081591A">
        <w:trPr>
          <w:cantSplit/>
          <w:trHeight w:val="340"/>
        </w:trPr>
        <w:tc>
          <w:tcPr>
            <w:tcW w:w="2768" w:type="dxa"/>
            <w:tcBorders>
              <w:top w:val="single" w:sz="12" w:space="0" w:color="auto"/>
              <w:left w:val="single" w:sz="12" w:space="0" w:color="auto"/>
              <w:bottom w:val="single" w:sz="12" w:space="0" w:color="auto"/>
              <w:right w:val="single" w:sz="4" w:space="0" w:color="auto"/>
            </w:tcBorders>
            <w:noWrap/>
            <w:vAlign w:val="center"/>
            <w:hideMark/>
          </w:tcPr>
          <w:p w:rsidR="007A1111" w:rsidRDefault="007A1111" w:rsidP="007A1111">
            <w:pPr>
              <w:keepNext/>
              <w:spacing w:after="0" w:line="240" w:lineRule="auto"/>
              <w:jc w:val="center"/>
              <w:rPr>
                <w:rFonts w:eastAsia="Times New Roman"/>
                <w:color w:val="000000"/>
                <w:sz w:val="20"/>
                <w:szCs w:val="20"/>
                <w:lang w:eastAsia="cs-CZ"/>
              </w:rPr>
            </w:pPr>
            <w:r>
              <w:rPr>
                <w:rFonts w:eastAsia="Times New Roman"/>
                <w:color w:val="000000"/>
                <w:sz w:val="20"/>
                <w:szCs w:val="20"/>
                <w:lang w:eastAsia="cs-CZ"/>
              </w:rPr>
              <w:t>1T, 1Nt, 4T, 4Nt,</w:t>
            </w:r>
          </w:p>
          <w:p w:rsidR="007A1111" w:rsidRDefault="007A1111" w:rsidP="007A1111">
            <w:pPr>
              <w:keepNext/>
              <w:spacing w:after="0" w:line="240" w:lineRule="auto"/>
              <w:jc w:val="center"/>
              <w:rPr>
                <w:rFonts w:eastAsia="Times New Roman"/>
                <w:color w:val="000000"/>
                <w:sz w:val="20"/>
                <w:szCs w:val="20"/>
                <w:lang w:eastAsia="cs-CZ"/>
              </w:rPr>
            </w:pPr>
            <w:r>
              <w:rPr>
                <w:rFonts w:eastAsia="Times New Roman"/>
                <w:color w:val="000000"/>
                <w:sz w:val="20"/>
                <w:szCs w:val="20"/>
                <w:lang w:eastAsia="cs-CZ"/>
              </w:rPr>
              <w:t>7Tm, 7Ntm,</w:t>
            </w:r>
          </w:p>
          <w:p w:rsidR="007A1111" w:rsidRDefault="007A1111" w:rsidP="00B4161F">
            <w:pPr>
              <w:keepNext/>
              <w:spacing w:after="0" w:line="240" w:lineRule="auto"/>
              <w:jc w:val="center"/>
              <w:rPr>
                <w:rFonts w:eastAsia="Times New Roman"/>
                <w:color w:val="000000"/>
                <w:sz w:val="20"/>
                <w:szCs w:val="20"/>
                <w:lang w:eastAsia="cs-CZ"/>
              </w:rPr>
            </w:pPr>
            <w:r>
              <w:rPr>
                <w:rFonts w:eastAsia="Times New Roman"/>
                <w:color w:val="000000"/>
                <w:sz w:val="20"/>
                <w:szCs w:val="20"/>
                <w:lang w:eastAsia="cs-CZ"/>
              </w:rPr>
              <w:t>80Rod</w:t>
            </w:r>
          </w:p>
        </w:tc>
        <w:tc>
          <w:tcPr>
            <w:tcW w:w="3741" w:type="dxa"/>
            <w:tcBorders>
              <w:top w:val="single" w:sz="12" w:space="0" w:color="auto"/>
              <w:left w:val="nil"/>
              <w:bottom w:val="single" w:sz="12" w:space="0" w:color="auto"/>
              <w:right w:val="single" w:sz="4" w:space="0" w:color="auto"/>
            </w:tcBorders>
            <w:noWrap/>
            <w:vAlign w:val="center"/>
            <w:hideMark/>
          </w:tcPr>
          <w:p w:rsidR="007A1111" w:rsidRDefault="007A1111" w:rsidP="007A1111">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Olga Božková</w:t>
            </w:r>
          </w:p>
          <w:p w:rsidR="007A1111" w:rsidRDefault="007A1111" w:rsidP="007A1111">
            <w:pPr>
              <w:keepNext/>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Eva Budzinská/ Bc. Alena Blahutová</w:t>
            </w:r>
          </w:p>
        </w:tc>
        <w:tc>
          <w:tcPr>
            <w:tcW w:w="2633" w:type="dxa"/>
            <w:tcBorders>
              <w:top w:val="single" w:sz="12" w:space="0" w:color="auto"/>
              <w:left w:val="nil"/>
              <w:bottom w:val="single" w:sz="12" w:space="0" w:color="auto"/>
              <w:right w:val="single" w:sz="12" w:space="0" w:color="auto"/>
            </w:tcBorders>
            <w:noWrap/>
            <w:vAlign w:val="center"/>
            <w:hideMark/>
          </w:tcPr>
          <w:p w:rsidR="007A1111" w:rsidRDefault="007A1111" w:rsidP="007A1111">
            <w:pPr>
              <w:keepNext/>
              <w:spacing w:after="0" w:line="240" w:lineRule="auto"/>
              <w:jc w:val="center"/>
              <w:rPr>
                <w:rFonts w:eastAsia="Times New Roman"/>
                <w:sz w:val="20"/>
                <w:szCs w:val="20"/>
                <w:lang w:eastAsia="cs-CZ"/>
              </w:rPr>
            </w:pPr>
            <w:r>
              <w:rPr>
                <w:rFonts w:eastAsia="Times New Roman"/>
                <w:color w:val="000000"/>
                <w:sz w:val="20"/>
                <w:szCs w:val="20"/>
                <w:lang w:eastAsia="cs-CZ"/>
              </w:rPr>
              <w:t xml:space="preserve">vykonává úkony – </w:t>
            </w:r>
            <w:r>
              <w:rPr>
                <w:rFonts w:eastAsia="Times New Roman"/>
                <w:sz w:val="20"/>
                <w:szCs w:val="20"/>
                <w:lang w:eastAsia="cs-CZ"/>
              </w:rPr>
              <w:t>viz agenda úseku trestního</w:t>
            </w:r>
          </w:p>
        </w:tc>
      </w:tr>
      <w:tr w:rsidR="007A1111" w:rsidTr="0081591A">
        <w:trPr>
          <w:cantSplit/>
          <w:trHeight w:val="340"/>
        </w:trPr>
        <w:tc>
          <w:tcPr>
            <w:tcW w:w="2768" w:type="dxa"/>
            <w:tcBorders>
              <w:top w:val="single" w:sz="12" w:space="0" w:color="auto"/>
              <w:left w:val="single" w:sz="12" w:space="0" w:color="auto"/>
              <w:bottom w:val="single" w:sz="4" w:space="0" w:color="auto"/>
              <w:right w:val="single" w:sz="4" w:space="0" w:color="auto"/>
            </w:tcBorders>
            <w:noWrap/>
            <w:vAlign w:val="center"/>
            <w:hideMark/>
          </w:tcPr>
          <w:p w:rsidR="007A1111"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2T, 2Nt, 3T, 3Nt,</w:t>
            </w:r>
          </w:p>
          <w:p w:rsidR="007A1111"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6T, 6Nt</w:t>
            </w:r>
          </w:p>
        </w:tc>
        <w:tc>
          <w:tcPr>
            <w:tcW w:w="3741" w:type="dxa"/>
            <w:tcBorders>
              <w:top w:val="single" w:sz="12" w:space="0" w:color="auto"/>
              <w:left w:val="nil"/>
              <w:bottom w:val="single" w:sz="4" w:space="0" w:color="auto"/>
              <w:right w:val="single" w:sz="4" w:space="0" w:color="auto"/>
            </w:tcBorders>
            <w:noWrap/>
            <w:vAlign w:val="center"/>
            <w:hideMark/>
          </w:tcPr>
          <w:p w:rsidR="007A1111"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Eva Budzinská</w:t>
            </w:r>
          </w:p>
          <w:p w:rsidR="007A1111" w:rsidRDefault="007A1111" w:rsidP="007A1111">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Pavlína Pavloková/ Bc. Renata Machalová</w:t>
            </w:r>
          </w:p>
        </w:tc>
        <w:tc>
          <w:tcPr>
            <w:tcW w:w="2633" w:type="dxa"/>
            <w:tcBorders>
              <w:top w:val="single" w:sz="12" w:space="0" w:color="auto"/>
              <w:left w:val="nil"/>
              <w:bottom w:val="single" w:sz="4" w:space="0" w:color="auto"/>
              <w:right w:val="single" w:sz="12" w:space="0" w:color="auto"/>
            </w:tcBorders>
            <w:noWrap/>
            <w:vAlign w:val="center"/>
            <w:hideMark/>
          </w:tcPr>
          <w:p w:rsidR="007A1111"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 xml:space="preserve">vykonává úkony - </w:t>
            </w:r>
            <w:r>
              <w:rPr>
                <w:rFonts w:eastAsia="Times New Roman"/>
                <w:sz w:val="20"/>
                <w:szCs w:val="20"/>
                <w:lang w:eastAsia="cs-CZ"/>
              </w:rPr>
              <w:t>viz agenda úseku trestního</w:t>
            </w:r>
          </w:p>
        </w:tc>
      </w:tr>
      <w:tr w:rsidR="007A1111" w:rsidTr="0081591A">
        <w:trPr>
          <w:cantSplit/>
          <w:trHeight w:val="340"/>
        </w:trPr>
        <w:tc>
          <w:tcPr>
            <w:tcW w:w="2768" w:type="dxa"/>
            <w:tcBorders>
              <w:top w:val="single" w:sz="12" w:space="0" w:color="auto"/>
              <w:left w:val="single" w:sz="12" w:space="0" w:color="auto"/>
              <w:bottom w:val="single" w:sz="12" w:space="0" w:color="auto"/>
              <w:right w:val="single" w:sz="4" w:space="0" w:color="auto"/>
            </w:tcBorders>
            <w:noWrap/>
            <w:vAlign w:val="center"/>
            <w:hideMark/>
          </w:tcPr>
          <w:p w:rsidR="007A1111"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5T, 5Nt, 5PP, 80T, 80Nt, 81T, 81Nt</w:t>
            </w:r>
          </w:p>
        </w:tc>
        <w:tc>
          <w:tcPr>
            <w:tcW w:w="3741" w:type="dxa"/>
            <w:tcBorders>
              <w:top w:val="single" w:sz="12" w:space="0" w:color="auto"/>
              <w:left w:val="nil"/>
              <w:bottom w:val="single" w:sz="12" w:space="0" w:color="auto"/>
              <w:right w:val="single" w:sz="4" w:space="0" w:color="auto"/>
            </w:tcBorders>
            <w:noWrap/>
            <w:vAlign w:val="center"/>
            <w:hideMark/>
          </w:tcPr>
          <w:p w:rsidR="007A1111" w:rsidRDefault="007A1111" w:rsidP="007A1111">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Pavlína Pavloková</w:t>
            </w:r>
          </w:p>
          <w:p w:rsidR="007A1111" w:rsidRDefault="007A1111" w:rsidP="007A1111">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Olga Božková / Monika Vybíralová</w:t>
            </w:r>
          </w:p>
        </w:tc>
        <w:tc>
          <w:tcPr>
            <w:tcW w:w="2633" w:type="dxa"/>
            <w:tcBorders>
              <w:top w:val="single" w:sz="12" w:space="0" w:color="auto"/>
              <w:left w:val="nil"/>
              <w:bottom w:val="single" w:sz="12" w:space="0" w:color="auto"/>
              <w:right w:val="single" w:sz="12" w:space="0" w:color="auto"/>
            </w:tcBorders>
            <w:noWrap/>
            <w:vAlign w:val="center"/>
            <w:hideMark/>
          </w:tcPr>
          <w:p w:rsidR="007A1111"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 xml:space="preserve">vykonává úkony - </w:t>
            </w:r>
            <w:r>
              <w:rPr>
                <w:rFonts w:eastAsia="Times New Roman"/>
                <w:sz w:val="20"/>
                <w:szCs w:val="20"/>
                <w:lang w:eastAsia="cs-CZ"/>
              </w:rPr>
              <w:t>viz agenda úseku trestního</w:t>
            </w:r>
          </w:p>
        </w:tc>
      </w:tr>
      <w:tr w:rsidR="007A1111" w:rsidTr="0081591A">
        <w:trPr>
          <w:cantSplit/>
          <w:trHeight w:val="340"/>
        </w:trPr>
        <w:tc>
          <w:tcPr>
            <w:tcW w:w="2768" w:type="dxa"/>
            <w:tcBorders>
              <w:top w:val="single" w:sz="12" w:space="0" w:color="auto"/>
              <w:left w:val="single" w:sz="12" w:space="0" w:color="auto"/>
              <w:bottom w:val="single" w:sz="12" w:space="0" w:color="auto"/>
              <w:right w:val="single" w:sz="4" w:space="0" w:color="auto"/>
            </w:tcBorders>
            <w:noWrap/>
            <w:vAlign w:val="center"/>
            <w:hideMark/>
          </w:tcPr>
          <w:p w:rsidR="007A1111" w:rsidRDefault="007A1111" w:rsidP="007A1111">
            <w:pPr>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tajemnice</w:t>
            </w:r>
          </w:p>
        </w:tc>
        <w:tc>
          <w:tcPr>
            <w:tcW w:w="3741" w:type="dxa"/>
            <w:tcBorders>
              <w:top w:val="single" w:sz="12" w:space="0" w:color="auto"/>
              <w:left w:val="nil"/>
              <w:bottom w:val="single" w:sz="12" w:space="0" w:color="auto"/>
              <w:right w:val="single" w:sz="4" w:space="0" w:color="auto"/>
            </w:tcBorders>
            <w:noWrap/>
            <w:vAlign w:val="center"/>
            <w:hideMark/>
          </w:tcPr>
          <w:p w:rsidR="007A1111" w:rsidRDefault="007A1111" w:rsidP="007A1111">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Svatava Králová</w:t>
            </w:r>
          </w:p>
        </w:tc>
        <w:tc>
          <w:tcPr>
            <w:tcW w:w="2633" w:type="dxa"/>
            <w:tcBorders>
              <w:top w:val="single" w:sz="12" w:space="0" w:color="auto"/>
              <w:left w:val="nil"/>
              <w:bottom w:val="single" w:sz="12" w:space="0" w:color="auto"/>
              <w:right w:val="single" w:sz="12" w:space="0" w:color="auto"/>
            </w:tcBorders>
            <w:noWrap/>
            <w:vAlign w:val="center"/>
            <w:hideMark/>
          </w:tcPr>
          <w:p w:rsidR="007A1111" w:rsidRDefault="007A1111" w:rsidP="007A1111">
            <w:pPr>
              <w:spacing w:after="0"/>
            </w:pPr>
          </w:p>
        </w:tc>
      </w:tr>
    </w:tbl>
    <w:p w:rsidR="007A1111" w:rsidRDefault="007A1111" w:rsidP="00AB1F5A"/>
    <w:tbl>
      <w:tblPr>
        <w:tblW w:w="9142" w:type="dxa"/>
        <w:tblInd w:w="70" w:type="dxa"/>
        <w:tblCellMar>
          <w:left w:w="70" w:type="dxa"/>
          <w:right w:w="70" w:type="dxa"/>
        </w:tblCellMar>
        <w:tblLook w:val="04A0"/>
      </w:tblPr>
      <w:tblGrid>
        <w:gridCol w:w="2835"/>
        <w:gridCol w:w="3674"/>
        <w:gridCol w:w="2633"/>
      </w:tblGrid>
      <w:tr w:rsidR="00C43137" w:rsidRPr="0064574F" w:rsidTr="00B523F3">
        <w:trPr>
          <w:cantSplit/>
          <w:trHeight w:val="454"/>
          <w:tblHeader/>
        </w:trPr>
        <w:tc>
          <w:tcPr>
            <w:tcW w:w="9142" w:type="dxa"/>
            <w:gridSpan w:val="3"/>
            <w:tcBorders>
              <w:top w:val="single" w:sz="12" w:space="0" w:color="auto"/>
              <w:left w:val="single" w:sz="12" w:space="0" w:color="auto"/>
              <w:bottom w:val="single" w:sz="12" w:space="0" w:color="auto"/>
              <w:right w:val="single" w:sz="12" w:space="0" w:color="auto"/>
            </w:tcBorders>
            <w:shd w:val="clear" w:color="auto" w:fill="DEEAF6" w:themeFill="accent1" w:themeFillTint="33"/>
            <w:noWrap/>
            <w:vAlign w:val="center"/>
            <w:hideMark/>
          </w:tcPr>
          <w:p w:rsidR="00C43137" w:rsidRPr="0064574F" w:rsidRDefault="00C43137" w:rsidP="0081591A">
            <w:pPr>
              <w:keepNext/>
              <w:spacing w:after="0" w:line="240" w:lineRule="auto"/>
              <w:jc w:val="center"/>
              <w:rPr>
                <w:rFonts w:eastAsia="Times New Roman"/>
                <w:b/>
                <w:bCs/>
                <w:color w:val="000000"/>
                <w:sz w:val="24"/>
                <w:szCs w:val="24"/>
                <w:lang w:eastAsia="cs-CZ"/>
              </w:rPr>
            </w:pPr>
            <w:r w:rsidRPr="00B36300">
              <w:rPr>
                <w:rFonts w:eastAsia="Times New Roman"/>
                <w:b/>
                <w:bCs/>
                <w:color w:val="000000"/>
                <w:sz w:val="24"/>
                <w:szCs w:val="24"/>
                <w:lang w:eastAsia="cs-CZ"/>
              </w:rPr>
              <w:t>VEDOUCÍ KANCELÁŘE TRESTNÍ</w:t>
            </w:r>
            <w:r>
              <w:rPr>
                <w:rFonts w:eastAsia="Times New Roman"/>
                <w:b/>
                <w:bCs/>
                <w:color w:val="000000"/>
                <w:sz w:val="24"/>
                <w:szCs w:val="24"/>
                <w:lang w:eastAsia="cs-CZ"/>
              </w:rPr>
              <w:t xml:space="preserve"> AGENDY</w:t>
            </w:r>
          </w:p>
        </w:tc>
      </w:tr>
      <w:tr w:rsidR="00C43137" w:rsidTr="00E47269">
        <w:trPr>
          <w:cantSplit/>
          <w:trHeight w:val="340"/>
          <w:tblHeader/>
        </w:trPr>
        <w:tc>
          <w:tcPr>
            <w:tcW w:w="2835" w:type="dxa"/>
            <w:tcBorders>
              <w:top w:val="single" w:sz="12" w:space="0" w:color="auto"/>
              <w:left w:val="single" w:sz="12" w:space="0" w:color="auto"/>
              <w:bottom w:val="single" w:sz="12" w:space="0" w:color="auto"/>
              <w:right w:val="single" w:sz="4" w:space="0" w:color="auto"/>
            </w:tcBorders>
            <w:noWrap/>
            <w:vAlign w:val="center"/>
            <w:hideMark/>
          </w:tcPr>
          <w:p w:rsidR="00C43137" w:rsidRDefault="00C43137" w:rsidP="0081591A">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w:t>
            </w:r>
          </w:p>
        </w:tc>
        <w:tc>
          <w:tcPr>
            <w:tcW w:w="3674" w:type="dxa"/>
            <w:tcBorders>
              <w:top w:val="single" w:sz="12" w:space="0" w:color="auto"/>
              <w:left w:val="nil"/>
              <w:bottom w:val="single" w:sz="12" w:space="0" w:color="auto"/>
              <w:right w:val="single" w:sz="4" w:space="0" w:color="auto"/>
            </w:tcBorders>
            <w:noWrap/>
            <w:vAlign w:val="center"/>
            <w:hideMark/>
          </w:tcPr>
          <w:p w:rsidR="00C43137" w:rsidRDefault="00C43137" w:rsidP="0081591A">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2633" w:type="dxa"/>
            <w:tcBorders>
              <w:top w:val="single" w:sz="12" w:space="0" w:color="auto"/>
              <w:left w:val="nil"/>
              <w:bottom w:val="single" w:sz="12" w:space="0" w:color="auto"/>
              <w:right w:val="single" w:sz="12" w:space="0" w:color="auto"/>
            </w:tcBorders>
            <w:noWrap/>
            <w:vAlign w:val="center"/>
            <w:hideMark/>
          </w:tcPr>
          <w:p w:rsidR="00C43137" w:rsidRDefault="00C43137" w:rsidP="0081591A">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Úkony</w:t>
            </w:r>
          </w:p>
        </w:tc>
      </w:tr>
      <w:tr w:rsidR="00C43137" w:rsidTr="00E47269">
        <w:trPr>
          <w:cantSplit/>
          <w:trHeight w:val="340"/>
        </w:trPr>
        <w:tc>
          <w:tcPr>
            <w:tcW w:w="2835" w:type="dxa"/>
            <w:tcBorders>
              <w:top w:val="single" w:sz="12" w:space="0" w:color="auto"/>
              <w:left w:val="single" w:sz="12" w:space="0" w:color="auto"/>
              <w:bottom w:val="single" w:sz="12" w:space="0" w:color="auto"/>
              <w:right w:val="single" w:sz="4" w:space="0" w:color="auto"/>
            </w:tcBorders>
            <w:noWrap/>
            <w:vAlign w:val="center"/>
            <w:hideMark/>
          </w:tcPr>
          <w:p w:rsidR="00C43137" w:rsidRPr="004F5E48" w:rsidRDefault="00C43137" w:rsidP="00C43137">
            <w:pPr>
              <w:spacing w:after="0" w:line="240" w:lineRule="auto"/>
              <w:jc w:val="center"/>
              <w:rPr>
                <w:rFonts w:eastAsia="Times New Roman"/>
                <w:color w:val="000000"/>
                <w:sz w:val="20"/>
                <w:szCs w:val="20"/>
                <w:lang w:eastAsia="cs-CZ"/>
              </w:rPr>
            </w:pPr>
            <w:r w:rsidRPr="004F5E48">
              <w:rPr>
                <w:rFonts w:eastAsia="Times New Roman"/>
                <w:color w:val="000000"/>
                <w:sz w:val="20"/>
                <w:szCs w:val="20"/>
                <w:lang w:eastAsia="cs-CZ"/>
              </w:rPr>
              <w:t>2T, 3T, 80T</w:t>
            </w:r>
          </w:p>
        </w:tc>
        <w:tc>
          <w:tcPr>
            <w:tcW w:w="3674" w:type="dxa"/>
            <w:tcBorders>
              <w:top w:val="single" w:sz="12" w:space="0" w:color="auto"/>
              <w:left w:val="nil"/>
              <w:bottom w:val="single" w:sz="12" w:space="0" w:color="auto"/>
              <w:right w:val="single" w:sz="4" w:space="0" w:color="auto"/>
            </w:tcBorders>
            <w:noWrap/>
            <w:vAlign w:val="center"/>
            <w:hideMark/>
          </w:tcPr>
          <w:p w:rsidR="00C43137" w:rsidRPr="004F5E48" w:rsidRDefault="00C43137" w:rsidP="00C43137">
            <w:pPr>
              <w:spacing w:after="0" w:line="240" w:lineRule="auto"/>
              <w:jc w:val="center"/>
              <w:rPr>
                <w:rFonts w:eastAsia="Times New Roman"/>
                <w:b/>
                <w:bCs/>
                <w:color w:val="000000"/>
                <w:sz w:val="20"/>
                <w:szCs w:val="20"/>
                <w:lang w:eastAsia="cs-CZ"/>
              </w:rPr>
            </w:pPr>
            <w:r w:rsidRPr="004F5E48">
              <w:rPr>
                <w:rFonts w:eastAsia="Times New Roman"/>
                <w:b/>
                <w:bCs/>
                <w:color w:val="000000"/>
                <w:sz w:val="20"/>
                <w:szCs w:val="20"/>
                <w:lang w:eastAsia="cs-CZ"/>
              </w:rPr>
              <w:t>Kateřina Bednarčíková</w:t>
            </w:r>
          </w:p>
          <w:p w:rsidR="00C43137" w:rsidRPr="004F5E48" w:rsidRDefault="00C43137" w:rsidP="00C43137">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Markéta Dřímalová</w:t>
            </w:r>
          </w:p>
        </w:tc>
        <w:tc>
          <w:tcPr>
            <w:tcW w:w="2633" w:type="dxa"/>
            <w:tcBorders>
              <w:top w:val="single" w:sz="12" w:space="0" w:color="auto"/>
              <w:left w:val="nil"/>
              <w:bottom w:val="single" w:sz="12" w:space="0" w:color="auto"/>
              <w:right w:val="single" w:sz="12" w:space="0" w:color="auto"/>
            </w:tcBorders>
            <w:noWrap/>
            <w:vAlign w:val="center"/>
            <w:hideMark/>
          </w:tcPr>
          <w:p w:rsidR="00C43137" w:rsidRPr="004F5E48" w:rsidRDefault="00C43137" w:rsidP="00C43137">
            <w:pPr>
              <w:spacing w:after="0" w:line="240" w:lineRule="auto"/>
              <w:jc w:val="center"/>
              <w:rPr>
                <w:rFonts w:eastAsia="Times New Roman"/>
                <w:color w:val="000000"/>
                <w:sz w:val="20"/>
                <w:szCs w:val="20"/>
                <w:lang w:eastAsia="cs-CZ"/>
              </w:rPr>
            </w:pPr>
            <w:r w:rsidRPr="004F5E48">
              <w:rPr>
                <w:rFonts w:eastAsia="Times New Roman"/>
                <w:color w:val="000000"/>
                <w:sz w:val="20"/>
                <w:szCs w:val="20"/>
                <w:lang w:eastAsia="cs-CZ"/>
              </w:rPr>
              <w:t xml:space="preserve">vykonává úkony - </w:t>
            </w:r>
            <w:r>
              <w:rPr>
                <w:rFonts w:eastAsia="Times New Roman"/>
                <w:sz w:val="20"/>
                <w:szCs w:val="20"/>
                <w:lang w:eastAsia="cs-CZ"/>
              </w:rPr>
              <w:t>viz obecné informace</w:t>
            </w:r>
          </w:p>
        </w:tc>
      </w:tr>
      <w:tr w:rsidR="00C43137" w:rsidTr="00E47269">
        <w:trPr>
          <w:cantSplit/>
          <w:trHeight w:val="340"/>
        </w:trPr>
        <w:tc>
          <w:tcPr>
            <w:tcW w:w="2835" w:type="dxa"/>
            <w:tcBorders>
              <w:top w:val="single" w:sz="12" w:space="0" w:color="auto"/>
              <w:left w:val="single" w:sz="12" w:space="0" w:color="auto"/>
              <w:bottom w:val="single" w:sz="4" w:space="0" w:color="auto"/>
              <w:right w:val="single" w:sz="4" w:space="0" w:color="auto"/>
            </w:tcBorders>
            <w:noWrap/>
            <w:vAlign w:val="center"/>
            <w:hideMark/>
          </w:tcPr>
          <w:p w:rsidR="00C43137" w:rsidRPr="004F5E48" w:rsidRDefault="00C43137" w:rsidP="00C43137">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1T, 4T, 5T, 5PP,  6</w:t>
            </w:r>
            <w:r w:rsidRPr="004F5E48">
              <w:rPr>
                <w:rFonts w:eastAsia="Times New Roman"/>
                <w:color w:val="000000"/>
                <w:sz w:val="20"/>
                <w:szCs w:val="20"/>
                <w:lang w:eastAsia="cs-CZ"/>
              </w:rPr>
              <w:t>T</w:t>
            </w:r>
          </w:p>
        </w:tc>
        <w:tc>
          <w:tcPr>
            <w:tcW w:w="3674" w:type="dxa"/>
            <w:tcBorders>
              <w:top w:val="single" w:sz="12" w:space="0" w:color="auto"/>
              <w:left w:val="nil"/>
              <w:bottom w:val="single" w:sz="4" w:space="0" w:color="auto"/>
              <w:right w:val="single" w:sz="4" w:space="0" w:color="auto"/>
            </w:tcBorders>
            <w:noWrap/>
            <w:vAlign w:val="center"/>
            <w:hideMark/>
          </w:tcPr>
          <w:p w:rsidR="00C43137" w:rsidRDefault="00C43137" w:rsidP="00C43137">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Kateřina Poledníková</w:t>
            </w:r>
          </w:p>
          <w:p w:rsidR="00C43137" w:rsidRPr="004F5E48" w:rsidRDefault="00C43137" w:rsidP="00C43137">
            <w:pPr>
              <w:spacing w:after="0" w:line="240" w:lineRule="auto"/>
              <w:jc w:val="center"/>
              <w:rPr>
                <w:rFonts w:eastAsia="Times New Roman"/>
                <w:b/>
                <w:bCs/>
                <w:color w:val="000000"/>
                <w:sz w:val="20"/>
                <w:szCs w:val="20"/>
                <w:lang w:eastAsia="cs-CZ"/>
              </w:rPr>
            </w:pPr>
            <w:r w:rsidRPr="004F5E48">
              <w:rPr>
                <w:rFonts w:eastAsia="Times New Roman"/>
                <w:b/>
                <w:bCs/>
                <w:color w:val="000000"/>
                <w:sz w:val="20"/>
                <w:szCs w:val="20"/>
                <w:lang w:eastAsia="cs-CZ"/>
              </w:rPr>
              <w:t xml:space="preserve"> </w:t>
            </w:r>
            <w:r w:rsidRPr="004F5E48">
              <w:rPr>
                <w:rFonts w:eastAsia="Times New Roman"/>
                <w:color w:val="000000"/>
                <w:sz w:val="20"/>
                <w:szCs w:val="20"/>
                <w:lang w:eastAsia="cs-CZ"/>
              </w:rPr>
              <w:t>Romana Skotnicová</w:t>
            </w:r>
          </w:p>
        </w:tc>
        <w:tc>
          <w:tcPr>
            <w:tcW w:w="2633" w:type="dxa"/>
            <w:tcBorders>
              <w:top w:val="single" w:sz="12" w:space="0" w:color="auto"/>
              <w:left w:val="nil"/>
              <w:bottom w:val="single" w:sz="4" w:space="0" w:color="auto"/>
              <w:right w:val="single" w:sz="12" w:space="0" w:color="auto"/>
            </w:tcBorders>
            <w:noWrap/>
            <w:vAlign w:val="center"/>
            <w:hideMark/>
          </w:tcPr>
          <w:p w:rsidR="00C43137" w:rsidRPr="004F5E48" w:rsidRDefault="00C43137" w:rsidP="00C43137">
            <w:pPr>
              <w:spacing w:after="0" w:line="240" w:lineRule="auto"/>
              <w:jc w:val="center"/>
              <w:rPr>
                <w:rFonts w:eastAsia="Times New Roman"/>
                <w:color w:val="000000"/>
                <w:sz w:val="20"/>
                <w:szCs w:val="20"/>
                <w:lang w:eastAsia="cs-CZ"/>
              </w:rPr>
            </w:pPr>
            <w:r w:rsidRPr="004F5E48">
              <w:rPr>
                <w:rFonts w:eastAsia="Times New Roman"/>
                <w:color w:val="000000"/>
                <w:sz w:val="20"/>
                <w:szCs w:val="20"/>
                <w:lang w:eastAsia="cs-CZ"/>
              </w:rPr>
              <w:t xml:space="preserve">vykonává úkony - </w:t>
            </w:r>
            <w:r>
              <w:rPr>
                <w:rFonts w:eastAsia="Times New Roman"/>
                <w:sz w:val="20"/>
                <w:szCs w:val="20"/>
                <w:lang w:eastAsia="cs-CZ"/>
              </w:rPr>
              <w:t>viz obecné informace</w:t>
            </w:r>
          </w:p>
        </w:tc>
      </w:tr>
      <w:tr w:rsidR="00C43137" w:rsidTr="00E47269">
        <w:trPr>
          <w:cantSplit/>
          <w:trHeight w:val="340"/>
        </w:trPr>
        <w:tc>
          <w:tcPr>
            <w:tcW w:w="2835" w:type="dxa"/>
            <w:tcBorders>
              <w:top w:val="single" w:sz="12" w:space="0" w:color="auto"/>
              <w:left w:val="single" w:sz="12" w:space="0" w:color="auto"/>
              <w:bottom w:val="single" w:sz="12" w:space="0" w:color="auto"/>
              <w:right w:val="single" w:sz="4" w:space="0" w:color="auto"/>
            </w:tcBorders>
            <w:noWrap/>
            <w:vAlign w:val="center"/>
            <w:hideMark/>
          </w:tcPr>
          <w:p w:rsidR="00C43137" w:rsidRPr="004F5E48" w:rsidRDefault="00C43137" w:rsidP="00C43137">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7Tm, 80Rod,</w:t>
            </w:r>
            <w:r w:rsidRPr="004F5E48">
              <w:rPr>
                <w:rFonts w:eastAsia="Times New Roman"/>
                <w:color w:val="000000"/>
                <w:sz w:val="20"/>
                <w:szCs w:val="20"/>
                <w:lang w:eastAsia="cs-CZ"/>
              </w:rPr>
              <w:t xml:space="preserve"> </w:t>
            </w:r>
            <w:r>
              <w:rPr>
                <w:rFonts w:eastAsia="Times New Roman"/>
                <w:color w:val="000000"/>
                <w:sz w:val="20"/>
                <w:szCs w:val="20"/>
                <w:lang w:eastAsia="cs-CZ"/>
              </w:rPr>
              <w:t>81T</w:t>
            </w:r>
          </w:p>
        </w:tc>
        <w:tc>
          <w:tcPr>
            <w:tcW w:w="3674" w:type="dxa"/>
            <w:tcBorders>
              <w:top w:val="single" w:sz="12" w:space="0" w:color="auto"/>
              <w:left w:val="nil"/>
              <w:bottom w:val="single" w:sz="12" w:space="0" w:color="auto"/>
              <w:right w:val="single" w:sz="4" w:space="0" w:color="auto"/>
            </w:tcBorders>
            <w:noWrap/>
            <w:vAlign w:val="center"/>
            <w:hideMark/>
          </w:tcPr>
          <w:p w:rsidR="00C43137" w:rsidRPr="004F5E48" w:rsidRDefault="00C43137" w:rsidP="00C43137">
            <w:pPr>
              <w:spacing w:after="0" w:line="240" w:lineRule="auto"/>
              <w:jc w:val="center"/>
              <w:rPr>
                <w:rFonts w:eastAsia="Times New Roman"/>
                <w:b/>
                <w:bCs/>
                <w:color w:val="000000"/>
                <w:sz w:val="20"/>
                <w:szCs w:val="20"/>
                <w:lang w:eastAsia="cs-CZ"/>
              </w:rPr>
            </w:pPr>
            <w:r w:rsidRPr="004F5E48">
              <w:rPr>
                <w:rFonts w:eastAsia="Times New Roman"/>
                <w:b/>
                <w:bCs/>
                <w:color w:val="000000"/>
                <w:sz w:val="20"/>
                <w:szCs w:val="20"/>
                <w:lang w:eastAsia="cs-CZ"/>
              </w:rPr>
              <w:t>Jana Koloničná</w:t>
            </w:r>
          </w:p>
          <w:p w:rsidR="00C43137" w:rsidRPr="004F5E48" w:rsidRDefault="00C43137" w:rsidP="00C43137">
            <w:pPr>
              <w:spacing w:after="0" w:line="240" w:lineRule="auto"/>
              <w:jc w:val="center"/>
              <w:rPr>
                <w:rFonts w:eastAsia="Times New Roman"/>
                <w:color w:val="000000"/>
                <w:sz w:val="20"/>
                <w:szCs w:val="20"/>
                <w:lang w:eastAsia="cs-CZ"/>
              </w:rPr>
            </w:pPr>
            <w:r w:rsidRPr="004F5E48">
              <w:rPr>
                <w:rFonts w:eastAsia="Times New Roman"/>
                <w:color w:val="000000"/>
                <w:sz w:val="20"/>
                <w:szCs w:val="20"/>
                <w:lang w:eastAsia="cs-CZ"/>
              </w:rPr>
              <w:t>Dagmar Wiesiolá</w:t>
            </w:r>
          </w:p>
        </w:tc>
        <w:tc>
          <w:tcPr>
            <w:tcW w:w="2633" w:type="dxa"/>
            <w:tcBorders>
              <w:top w:val="single" w:sz="12" w:space="0" w:color="auto"/>
              <w:left w:val="nil"/>
              <w:bottom w:val="single" w:sz="12" w:space="0" w:color="auto"/>
              <w:right w:val="single" w:sz="12" w:space="0" w:color="auto"/>
            </w:tcBorders>
            <w:noWrap/>
            <w:vAlign w:val="center"/>
            <w:hideMark/>
          </w:tcPr>
          <w:p w:rsidR="00C43137" w:rsidRPr="00BA3543" w:rsidRDefault="00C43137" w:rsidP="00C43137">
            <w:pPr>
              <w:spacing w:after="0" w:line="240" w:lineRule="auto"/>
              <w:jc w:val="center"/>
              <w:rPr>
                <w:rFonts w:eastAsia="Times New Roman"/>
                <w:color w:val="FF0000"/>
                <w:sz w:val="20"/>
                <w:szCs w:val="20"/>
                <w:lang w:eastAsia="cs-CZ"/>
              </w:rPr>
            </w:pPr>
            <w:r w:rsidRPr="004F5E48">
              <w:rPr>
                <w:rFonts w:eastAsia="Times New Roman"/>
                <w:color w:val="000000"/>
                <w:sz w:val="20"/>
                <w:szCs w:val="20"/>
                <w:lang w:eastAsia="cs-CZ"/>
              </w:rPr>
              <w:t>vykonává úkony</w:t>
            </w:r>
            <w:r>
              <w:rPr>
                <w:rFonts w:eastAsia="Times New Roman"/>
                <w:color w:val="000000"/>
                <w:sz w:val="20"/>
                <w:szCs w:val="20"/>
                <w:lang w:eastAsia="cs-CZ"/>
              </w:rPr>
              <w:t>-</w:t>
            </w:r>
            <w:r w:rsidRPr="004F5E48">
              <w:rPr>
                <w:rFonts w:eastAsia="Times New Roman"/>
                <w:color w:val="000000"/>
                <w:sz w:val="20"/>
                <w:szCs w:val="20"/>
                <w:lang w:eastAsia="cs-CZ"/>
              </w:rPr>
              <w:t xml:space="preserve"> </w:t>
            </w:r>
            <w:r>
              <w:rPr>
                <w:rFonts w:eastAsia="Times New Roman"/>
                <w:sz w:val="20"/>
                <w:szCs w:val="20"/>
                <w:lang w:eastAsia="cs-CZ"/>
              </w:rPr>
              <w:t>viz obecné informace</w:t>
            </w:r>
          </w:p>
        </w:tc>
      </w:tr>
      <w:tr w:rsidR="00C43137" w:rsidTr="00E47269">
        <w:trPr>
          <w:cantSplit/>
          <w:trHeight w:val="340"/>
        </w:trPr>
        <w:tc>
          <w:tcPr>
            <w:tcW w:w="2835" w:type="dxa"/>
            <w:tcBorders>
              <w:top w:val="single" w:sz="12" w:space="0" w:color="auto"/>
              <w:left w:val="single" w:sz="12" w:space="0" w:color="auto"/>
              <w:bottom w:val="single" w:sz="12" w:space="0" w:color="auto"/>
              <w:right w:val="single" w:sz="4" w:space="0" w:color="auto"/>
            </w:tcBorders>
            <w:noWrap/>
            <w:vAlign w:val="center"/>
            <w:hideMark/>
          </w:tcPr>
          <w:p w:rsidR="00C43137" w:rsidRPr="004F5E48" w:rsidRDefault="00C43137" w:rsidP="00C43137">
            <w:pPr>
              <w:spacing w:after="0" w:line="240" w:lineRule="auto"/>
              <w:jc w:val="center"/>
              <w:rPr>
                <w:rFonts w:eastAsia="Times New Roman"/>
                <w:sz w:val="20"/>
                <w:szCs w:val="20"/>
                <w:lang w:eastAsia="cs-CZ"/>
              </w:rPr>
            </w:pPr>
            <w:r w:rsidRPr="004F5E48">
              <w:rPr>
                <w:rFonts w:eastAsia="Times New Roman"/>
                <w:sz w:val="20"/>
                <w:szCs w:val="20"/>
                <w:lang w:eastAsia="cs-CZ"/>
              </w:rPr>
              <w:t>Nt,  Ntm, Td</w:t>
            </w:r>
          </w:p>
        </w:tc>
        <w:tc>
          <w:tcPr>
            <w:tcW w:w="3674" w:type="dxa"/>
            <w:tcBorders>
              <w:top w:val="single" w:sz="12" w:space="0" w:color="auto"/>
              <w:left w:val="nil"/>
              <w:bottom w:val="single" w:sz="12" w:space="0" w:color="auto"/>
              <w:right w:val="single" w:sz="4" w:space="0" w:color="auto"/>
            </w:tcBorders>
            <w:noWrap/>
            <w:vAlign w:val="center"/>
            <w:hideMark/>
          </w:tcPr>
          <w:p w:rsidR="00C43137" w:rsidRDefault="00C43137" w:rsidP="00C43137">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Jana Koloničná </w:t>
            </w:r>
          </w:p>
          <w:p w:rsidR="00C43137" w:rsidRPr="00435128" w:rsidRDefault="00C43137" w:rsidP="00C43137">
            <w:pPr>
              <w:spacing w:after="0" w:line="240" w:lineRule="auto"/>
              <w:jc w:val="center"/>
              <w:rPr>
                <w:rFonts w:eastAsia="Times New Roman"/>
                <w:bCs/>
                <w:color w:val="000000"/>
                <w:sz w:val="20"/>
                <w:szCs w:val="20"/>
                <w:lang w:eastAsia="cs-CZ"/>
              </w:rPr>
            </w:pPr>
            <w:r w:rsidRPr="00435128">
              <w:rPr>
                <w:rFonts w:eastAsia="Times New Roman"/>
                <w:bCs/>
                <w:color w:val="000000"/>
                <w:sz w:val="20"/>
                <w:szCs w:val="20"/>
                <w:lang w:eastAsia="cs-CZ"/>
              </w:rPr>
              <w:t>Dagmar Wiesiolá</w:t>
            </w:r>
            <w:r>
              <w:rPr>
                <w:rFonts w:eastAsia="Times New Roman"/>
                <w:bCs/>
                <w:color w:val="000000"/>
                <w:sz w:val="20"/>
                <w:szCs w:val="20"/>
                <w:lang w:eastAsia="cs-CZ"/>
              </w:rPr>
              <w:t>, Anna Zajícová</w:t>
            </w:r>
          </w:p>
        </w:tc>
        <w:tc>
          <w:tcPr>
            <w:tcW w:w="2633" w:type="dxa"/>
            <w:tcBorders>
              <w:top w:val="single" w:sz="12" w:space="0" w:color="auto"/>
              <w:left w:val="nil"/>
              <w:bottom w:val="single" w:sz="12" w:space="0" w:color="auto"/>
              <w:right w:val="single" w:sz="12" w:space="0" w:color="auto"/>
            </w:tcBorders>
            <w:noWrap/>
            <w:vAlign w:val="center"/>
            <w:hideMark/>
          </w:tcPr>
          <w:p w:rsidR="00C43137" w:rsidRPr="00BA3543" w:rsidRDefault="00C43137" w:rsidP="00C43137">
            <w:pPr>
              <w:spacing w:after="0" w:line="240" w:lineRule="auto"/>
              <w:jc w:val="center"/>
              <w:rPr>
                <w:rFonts w:eastAsia="Times New Roman"/>
                <w:color w:val="FF0000"/>
                <w:sz w:val="20"/>
                <w:szCs w:val="20"/>
                <w:lang w:eastAsia="cs-CZ"/>
              </w:rPr>
            </w:pPr>
            <w:r w:rsidRPr="004F5E48">
              <w:rPr>
                <w:rFonts w:eastAsia="Times New Roman"/>
                <w:color w:val="000000"/>
                <w:sz w:val="20"/>
                <w:szCs w:val="20"/>
                <w:lang w:eastAsia="cs-CZ"/>
              </w:rPr>
              <w:t xml:space="preserve">vykonává úkony - </w:t>
            </w:r>
            <w:r>
              <w:rPr>
                <w:rFonts w:eastAsia="Times New Roman"/>
                <w:sz w:val="20"/>
                <w:szCs w:val="20"/>
                <w:lang w:eastAsia="cs-CZ"/>
              </w:rPr>
              <w:t>viz obecné informace</w:t>
            </w:r>
          </w:p>
        </w:tc>
      </w:tr>
    </w:tbl>
    <w:p w:rsidR="00C43137" w:rsidRDefault="00C43137" w:rsidP="00AB1F5A"/>
    <w:tbl>
      <w:tblPr>
        <w:tblW w:w="9142" w:type="dxa"/>
        <w:tblInd w:w="70" w:type="dxa"/>
        <w:tblCellMar>
          <w:left w:w="70" w:type="dxa"/>
          <w:right w:w="70" w:type="dxa"/>
        </w:tblCellMar>
        <w:tblLook w:val="04A0"/>
      </w:tblPr>
      <w:tblGrid>
        <w:gridCol w:w="2835"/>
        <w:gridCol w:w="3686"/>
        <w:gridCol w:w="2621"/>
      </w:tblGrid>
      <w:tr w:rsidR="00C43137" w:rsidRPr="0064574F" w:rsidTr="00B523F3">
        <w:trPr>
          <w:trHeight w:val="454"/>
          <w:tblHeader/>
        </w:trPr>
        <w:tc>
          <w:tcPr>
            <w:tcW w:w="9142" w:type="dxa"/>
            <w:gridSpan w:val="3"/>
            <w:tcBorders>
              <w:top w:val="single" w:sz="12" w:space="0" w:color="auto"/>
              <w:left w:val="single" w:sz="12" w:space="0" w:color="auto"/>
              <w:bottom w:val="single" w:sz="12" w:space="0" w:color="auto"/>
              <w:right w:val="single" w:sz="12" w:space="0" w:color="auto"/>
            </w:tcBorders>
            <w:shd w:val="clear" w:color="auto" w:fill="DEEAF6" w:themeFill="accent1" w:themeFillTint="33"/>
            <w:noWrap/>
            <w:vAlign w:val="center"/>
            <w:hideMark/>
          </w:tcPr>
          <w:p w:rsidR="00C43137" w:rsidRPr="0064574F" w:rsidRDefault="00C43137" w:rsidP="0081591A">
            <w:pPr>
              <w:keepNext/>
              <w:spacing w:after="0" w:line="240" w:lineRule="auto"/>
              <w:jc w:val="center"/>
              <w:rPr>
                <w:rFonts w:eastAsia="Times New Roman"/>
                <w:b/>
                <w:bCs/>
                <w:color w:val="000000"/>
                <w:sz w:val="24"/>
                <w:szCs w:val="24"/>
                <w:lang w:eastAsia="cs-CZ"/>
              </w:rPr>
            </w:pPr>
            <w:r w:rsidRPr="0064574F">
              <w:rPr>
                <w:rFonts w:eastAsia="Times New Roman"/>
                <w:b/>
                <w:bCs/>
                <w:color w:val="000000"/>
                <w:sz w:val="24"/>
                <w:szCs w:val="24"/>
                <w:lang w:eastAsia="cs-CZ"/>
              </w:rPr>
              <w:t>PROTOKOLUJÍCÍ ÚŘEDNICE / ZAPISOVATELKA TRESTNÍ AGENDY</w:t>
            </w:r>
          </w:p>
        </w:tc>
      </w:tr>
      <w:tr w:rsidR="00C43137" w:rsidRPr="00D81F95" w:rsidTr="0081591A">
        <w:trPr>
          <w:trHeight w:val="340"/>
          <w:tblHeader/>
        </w:trPr>
        <w:tc>
          <w:tcPr>
            <w:tcW w:w="2835"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C43137" w:rsidRPr="00E936C6" w:rsidRDefault="00C43137" w:rsidP="0081591A">
            <w:pPr>
              <w:keepNext/>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Soudní odd.</w:t>
            </w:r>
          </w:p>
        </w:tc>
        <w:tc>
          <w:tcPr>
            <w:tcW w:w="3686" w:type="dxa"/>
            <w:tcBorders>
              <w:top w:val="single" w:sz="12" w:space="0" w:color="auto"/>
              <w:left w:val="nil"/>
              <w:bottom w:val="single" w:sz="12" w:space="0" w:color="auto"/>
              <w:right w:val="single" w:sz="4" w:space="0" w:color="auto"/>
            </w:tcBorders>
            <w:shd w:val="clear" w:color="000000" w:fill="FFFFFF"/>
            <w:vAlign w:val="center"/>
            <w:hideMark/>
          </w:tcPr>
          <w:p w:rsidR="00C43137" w:rsidRDefault="00C43137" w:rsidP="0081591A">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2621" w:type="dxa"/>
            <w:tcBorders>
              <w:top w:val="single" w:sz="12" w:space="0" w:color="auto"/>
              <w:left w:val="nil"/>
              <w:bottom w:val="single" w:sz="12" w:space="0" w:color="auto"/>
              <w:right w:val="single" w:sz="12" w:space="0" w:color="auto"/>
            </w:tcBorders>
            <w:shd w:val="clear" w:color="auto" w:fill="auto"/>
            <w:vAlign w:val="center"/>
            <w:hideMark/>
          </w:tcPr>
          <w:p w:rsidR="00C43137" w:rsidRDefault="00C43137" w:rsidP="0081591A">
            <w:pPr>
              <w:keepNext/>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Úkony</w:t>
            </w:r>
          </w:p>
        </w:tc>
      </w:tr>
      <w:tr w:rsidR="00C43137" w:rsidRPr="00D81F95" w:rsidTr="0081591A">
        <w:trPr>
          <w:trHeight w:val="170"/>
        </w:trPr>
        <w:tc>
          <w:tcPr>
            <w:tcW w:w="2835"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C43137" w:rsidRPr="00E936C6" w:rsidRDefault="00C43137" w:rsidP="0081591A">
            <w:pPr>
              <w:keepNext/>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1T, 1Nt, </w:t>
            </w:r>
            <w:r>
              <w:rPr>
                <w:rFonts w:eastAsia="Times New Roman"/>
                <w:color w:val="000000"/>
                <w:sz w:val="20"/>
                <w:szCs w:val="20"/>
                <w:lang w:eastAsia="cs-CZ"/>
              </w:rPr>
              <w:t>1Td</w:t>
            </w:r>
          </w:p>
        </w:tc>
        <w:tc>
          <w:tcPr>
            <w:tcW w:w="3686" w:type="dxa"/>
            <w:tcBorders>
              <w:top w:val="single" w:sz="12" w:space="0" w:color="auto"/>
              <w:left w:val="nil"/>
              <w:bottom w:val="single" w:sz="12" w:space="0" w:color="auto"/>
              <w:right w:val="single" w:sz="4" w:space="0" w:color="auto"/>
            </w:tcBorders>
            <w:shd w:val="clear" w:color="000000" w:fill="FFFFFF"/>
            <w:vAlign w:val="center"/>
            <w:hideMark/>
          </w:tcPr>
          <w:p w:rsidR="00C43137" w:rsidRDefault="00C43137" w:rsidP="0081591A">
            <w:pPr>
              <w:keepNext/>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Anna Zajícová /</w:t>
            </w:r>
            <w:r w:rsidRPr="00E936C6">
              <w:rPr>
                <w:rFonts w:eastAsia="Times New Roman"/>
                <w:b/>
                <w:bCs/>
                <w:color w:val="000000"/>
                <w:sz w:val="20"/>
                <w:szCs w:val="20"/>
                <w:lang w:eastAsia="cs-CZ"/>
              </w:rPr>
              <w:t xml:space="preserve"> </w:t>
            </w:r>
            <w:r w:rsidRPr="00E936C6">
              <w:rPr>
                <w:rFonts w:eastAsia="Times New Roman"/>
                <w:color w:val="000000"/>
                <w:sz w:val="20"/>
                <w:szCs w:val="20"/>
                <w:lang w:eastAsia="cs-CZ"/>
              </w:rPr>
              <w:t>Iveta Svrčinová</w:t>
            </w:r>
          </w:p>
          <w:p w:rsidR="00C43137" w:rsidRDefault="00C43137" w:rsidP="0081591A">
            <w:pPr>
              <w:keepNext/>
              <w:spacing w:after="0" w:line="240" w:lineRule="auto"/>
              <w:jc w:val="center"/>
              <w:rPr>
                <w:rFonts w:eastAsia="Times New Roman"/>
                <w:color w:val="000000"/>
                <w:sz w:val="20"/>
                <w:szCs w:val="20"/>
                <w:lang w:eastAsia="cs-CZ"/>
              </w:rPr>
            </w:pPr>
            <w:r>
              <w:rPr>
                <w:rFonts w:eastAsia="Times New Roman"/>
                <w:color w:val="000000"/>
                <w:sz w:val="20"/>
                <w:szCs w:val="20"/>
                <w:lang w:eastAsia="cs-CZ"/>
              </w:rPr>
              <w:t xml:space="preserve"> </w:t>
            </w:r>
            <w:r w:rsidRPr="00E936C6">
              <w:rPr>
                <w:rFonts w:eastAsia="Times New Roman"/>
                <w:color w:val="000000"/>
                <w:sz w:val="20"/>
                <w:szCs w:val="20"/>
                <w:lang w:eastAsia="cs-CZ"/>
              </w:rPr>
              <w:t>Dagmar Wiesiolá</w:t>
            </w:r>
          </w:p>
          <w:p w:rsidR="00C43137" w:rsidRPr="00E936C6" w:rsidRDefault="00C43137" w:rsidP="0081591A">
            <w:pPr>
              <w:keepNext/>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 vzájemn</w:t>
            </w:r>
            <w:r>
              <w:rPr>
                <w:rFonts w:eastAsia="Times New Roman"/>
                <w:color w:val="000000"/>
                <w:sz w:val="20"/>
                <w:szCs w:val="20"/>
                <w:lang w:eastAsia="cs-CZ"/>
              </w:rPr>
              <w:t>ý zástup - ostatní prot. úře</w:t>
            </w:r>
            <w:r w:rsidRPr="00E936C6">
              <w:rPr>
                <w:rFonts w:eastAsia="Times New Roman"/>
                <w:color w:val="000000"/>
                <w:sz w:val="20"/>
                <w:szCs w:val="20"/>
                <w:lang w:eastAsia="cs-CZ"/>
              </w:rPr>
              <w:t>dnice</w:t>
            </w:r>
          </w:p>
        </w:tc>
        <w:tc>
          <w:tcPr>
            <w:tcW w:w="2621" w:type="dxa"/>
            <w:tcBorders>
              <w:top w:val="single" w:sz="12" w:space="0" w:color="auto"/>
              <w:left w:val="nil"/>
              <w:bottom w:val="single" w:sz="12" w:space="0" w:color="auto"/>
              <w:right w:val="single" w:sz="12" w:space="0" w:color="auto"/>
            </w:tcBorders>
            <w:shd w:val="clear" w:color="auto" w:fill="auto"/>
            <w:vAlign w:val="center"/>
            <w:hideMark/>
          </w:tcPr>
          <w:p w:rsidR="00C43137" w:rsidRPr="00E936C6" w:rsidRDefault="00C43137" w:rsidP="0081591A">
            <w:pPr>
              <w:keepNext/>
              <w:spacing w:after="0" w:line="240" w:lineRule="auto"/>
              <w:jc w:val="center"/>
              <w:rPr>
                <w:rFonts w:eastAsia="Times New Roman"/>
                <w:color w:val="000000"/>
                <w:sz w:val="20"/>
                <w:szCs w:val="20"/>
                <w:lang w:eastAsia="cs-CZ"/>
              </w:rPr>
            </w:pPr>
            <w:r>
              <w:rPr>
                <w:rFonts w:eastAsia="Times New Roman"/>
                <w:color w:val="000000"/>
                <w:sz w:val="20"/>
                <w:szCs w:val="20"/>
                <w:lang w:eastAsia="cs-CZ"/>
              </w:rPr>
              <w:t xml:space="preserve">vykonává </w:t>
            </w:r>
            <w:r w:rsidRPr="00E936C6">
              <w:rPr>
                <w:rFonts w:eastAsia="Times New Roman"/>
                <w:color w:val="000000"/>
                <w:sz w:val="20"/>
                <w:szCs w:val="20"/>
                <w:lang w:eastAsia="cs-CZ"/>
              </w:rPr>
              <w:t xml:space="preserve">úkony </w:t>
            </w:r>
            <w:r>
              <w:rPr>
                <w:rFonts w:eastAsia="Times New Roman"/>
                <w:color w:val="000000"/>
                <w:sz w:val="20"/>
                <w:szCs w:val="20"/>
                <w:lang w:eastAsia="cs-CZ"/>
              </w:rPr>
              <w:t xml:space="preserve">- </w:t>
            </w:r>
            <w:r>
              <w:rPr>
                <w:rFonts w:eastAsia="Times New Roman"/>
                <w:sz w:val="20"/>
                <w:szCs w:val="20"/>
                <w:lang w:eastAsia="cs-CZ"/>
              </w:rPr>
              <w:t>viz obecné informace</w:t>
            </w:r>
          </w:p>
        </w:tc>
      </w:tr>
      <w:tr w:rsidR="00C43137" w:rsidRPr="00D81F95" w:rsidTr="0081591A">
        <w:trPr>
          <w:trHeight w:val="170"/>
        </w:trPr>
        <w:tc>
          <w:tcPr>
            <w:tcW w:w="2835"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2T, 2Nt, </w:t>
            </w:r>
            <w:r>
              <w:rPr>
                <w:rFonts w:eastAsia="Times New Roman"/>
                <w:color w:val="000000"/>
                <w:sz w:val="20"/>
                <w:szCs w:val="20"/>
                <w:lang w:eastAsia="cs-CZ"/>
              </w:rPr>
              <w:t>2</w:t>
            </w:r>
            <w:r w:rsidRPr="00E936C6">
              <w:rPr>
                <w:rFonts w:eastAsia="Times New Roman"/>
                <w:color w:val="000000"/>
                <w:sz w:val="20"/>
                <w:szCs w:val="20"/>
                <w:lang w:eastAsia="cs-CZ"/>
              </w:rPr>
              <w:t>Td</w:t>
            </w:r>
          </w:p>
        </w:tc>
        <w:tc>
          <w:tcPr>
            <w:tcW w:w="3686" w:type="dxa"/>
            <w:tcBorders>
              <w:top w:val="single" w:sz="12" w:space="0" w:color="auto"/>
              <w:left w:val="nil"/>
              <w:bottom w:val="single" w:sz="12" w:space="0" w:color="auto"/>
              <w:right w:val="single" w:sz="4" w:space="0" w:color="auto"/>
            </w:tcBorders>
            <w:shd w:val="clear" w:color="auto" w:fill="auto"/>
            <w:vAlign w:val="center"/>
            <w:hideMark/>
          </w:tcPr>
          <w:p w:rsidR="00C43137" w:rsidRDefault="00C43137" w:rsidP="0081591A">
            <w:pPr>
              <w:spacing w:after="0" w:line="240" w:lineRule="auto"/>
              <w:jc w:val="center"/>
              <w:rPr>
                <w:rFonts w:eastAsia="Times New Roman"/>
                <w:color w:val="000000"/>
                <w:sz w:val="20"/>
                <w:szCs w:val="20"/>
                <w:lang w:eastAsia="cs-CZ"/>
              </w:rPr>
            </w:pPr>
            <w:r w:rsidRPr="00E936C6">
              <w:rPr>
                <w:rFonts w:eastAsia="Times New Roman"/>
                <w:b/>
                <w:bCs/>
                <w:color w:val="000000"/>
                <w:sz w:val="20"/>
                <w:szCs w:val="20"/>
                <w:lang w:eastAsia="cs-CZ"/>
              </w:rPr>
              <w:t xml:space="preserve">Svatava Králová / </w:t>
            </w:r>
            <w:r>
              <w:rPr>
                <w:rFonts w:eastAsia="Times New Roman"/>
                <w:color w:val="000000"/>
                <w:sz w:val="20"/>
                <w:szCs w:val="20"/>
                <w:lang w:eastAsia="cs-CZ"/>
              </w:rPr>
              <w:t>Iveta Svrčinová</w:t>
            </w:r>
            <w:r w:rsidRPr="00E936C6">
              <w:rPr>
                <w:rFonts w:eastAsia="Times New Roman"/>
                <w:color w:val="000000"/>
                <w:sz w:val="20"/>
                <w:szCs w:val="20"/>
                <w:lang w:eastAsia="cs-CZ"/>
              </w:rPr>
              <w:t xml:space="preserve"> </w:t>
            </w:r>
          </w:p>
          <w:p w:rsidR="00C43137"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Dagmar Wiesiolá</w:t>
            </w:r>
          </w:p>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vzájemn</w:t>
            </w:r>
            <w:r>
              <w:rPr>
                <w:rFonts w:eastAsia="Times New Roman"/>
                <w:color w:val="000000"/>
                <w:sz w:val="20"/>
                <w:szCs w:val="20"/>
                <w:lang w:eastAsia="cs-CZ"/>
              </w:rPr>
              <w:t>ý zástup - ostatní prot.</w:t>
            </w:r>
            <w:r w:rsidRPr="00E936C6">
              <w:rPr>
                <w:rFonts w:eastAsia="Times New Roman"/>
                <w:color w:val="000000"/>
                <w:sz w:val="20"/>
                <w:szCs w:val="20"/>
                <w:lang w:eastAsia="cs-CZ"/>
              </w:rPr>
              <w:t xml:space="preserve"> úřednice</w:t>
            </w:r>
          </w:p>
        </w:tc>
        <w:tc>
          <w:tcPr>
            <w:tcW w:w="2621" w:type="dxa"/>
            <w:tcBorders>
              <w:top w:val="single" w:sz="12" w:space="0" w:color="auto"/>
              <w:left w:val="nil"/>
              <w:bottom w:val="single" w:sz="12" w:space="0" w:color="auto"/>
              <w:right w:val="single" w:sz="12" w:space="0" w:color="auto"/>
            </w:tcBorders>
            <w:shd w:val="clear" w:color="auto" w:fill="auto"/>
            <w:vAlign w:val="center"/>
            <w:hideMark/>
          </w:tcPr>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vykonává úkony - </w:t>
            </w:r>
            <w:r>
              <w:rPr>
                <w:rFonts w:eastAsia="Times New Roman"/>
                <w:sz w:val="20"/>
                <w:szCs w:val="20"/>
                <w:lang w:eastAsia="cs-CZ"/>
              </w:rPr>
              <w:t>viz obecné informace</w:t>
            </w:r>
          </w:p>
        </w:tc>
      </w:tr>
      <w:tr w:rsidR="00C43137" w:rsidRPr="00D81F95" w:rsidTr="0081591A">
        <w:trPr>
          <w:trHeight w:val="170"/>
        </w:trPr>
        <w:tc>
          <w:tcPr>
            <w:tcW w:w="2835"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3T, 3Nt, </w:t>
            </w:r>
            <w:r>
              <w:rPr>
                <w:rFonts w:eastAsia="Times New Roman"/>
                <w:color w:val="000000"/>
                <w:sz w:val="20"/>
                <w:szCs w:val="20"/>
                <w:lang w:eastAsia="cs-CZ"/>
              </w:rPr>
              <w:t>3</w:t>
            </w:r>
            <w:r w:rsidRPr="00E936C6">
              <w:rPr>
                <w:rFonts w:eastAsia="Times New Roman"/>
                <w:color w:val="000000"/>
                <w:sz w:val="20"/>
                <w:szCs w:val="20"/>
                <w:lang w:eastAsia="cs-CZ"/>
              </w:rPr>
              <w:t>Td</w:t>
            </w:r>
          </w:p>
        </w:tc>
        <w:tc>
          <w:tcPr>
            <w:tcW w:w="3686" w:type="dxa"/>
            <w:tcBorders>
              <w:top w:val="single" w:sz="12" w:space="0" w:color="auto"/>
              <w:left w:val="nil"/>
              <w:bottom w:val="single" w:sz="12" w:space="0" w:color="auto"/>
              <w:right w:val="single" w:sz="4" w:space="0" w:color="auto"/>
            </w:tcBorders>
            <w:shd w:val="clear" w:color="auto" w:fill="auto"/>
            <w:vAlign w:val="center"/>
            <w:hideMark/>
          </w:tcPr>
          <w:p w:rsidR="00C43137" w:rsidRDefault="00C43137" w:rsidP="0081591A">
            <w:pPr>
              <w:spacing w:after="0" w:line="240" w:lineRule="auto"/>
              <w:jc w:val="center"/>
              <w:rPr>
                <w:rFonts w:eastAsia="Times New Roman"/>
                <w:color w:val="000000"/>
                <w:sz w:val="20"/>
                <w:szCs w:val="20"/>
                <w:lang w:eastAsia="cs-CZ"/>
              </w:rPr>
            </w:pPr>
            <w:r>
              <w:rPr>
                <w:rFonts w:eastAsia="Times New Roman"/>
                <w:b/>
                <w:color w:val="000000"/>
                <w:sz w:val="20"/>
                <w:szCs w:val="20"/>
                <w:lang w:eastAsia="cs-CZ"/>
              </w:rPr>
              <w:t xml:space="preserve">Lenka Morysová </w:t>
            </w:r>
            <w:r>
              <w:rPr>
                <w:rFonts w:eastAsia="Times New Roman"/>
                <w:color w:val="000000"/>
                <w:sz w:val="20"/>
                <w:szCs w:val="20"/>
                <w:lang w:eastAsia="cs-CZ"/>
              </w:rPr>
              <w:t xml:space="preserve">/ </w:t>
            </w:r>
            <w:r w:rsidRPr="00E936C6">
              <w:rPr>
                <w:rFonts w:eastAsia="Times New Roman"/>
                <w:color w:val="000000"/>
                <w:sz w:val="20"/>
                <w:szCs w:val="20"/>
                <w:lang w:eastAsia="cs-CZ"/>
              </w:rPr>
              <w:t xml:space="preserve">Iveta Svrčinová </w:t>
            </w:r>
          </w:p>
          <w:p w:rsidR="00C43137"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Dagmar Wiesiolá</w:t>
            </w:r>
          </w:p>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vzájemný</w:t>
            </w:r>
            <w:r>
              <w:rPr>
                <w:rFonts w:eastAsia="Times New Roman"/>
                <w:color w:val="000000"/>
                <w:sz w:val="20"/>
                <w:szCs w:val="20"/>
                <w:lang w:eastAsia="cs-CZ"/>
              </w:rPr>
              <w:t xml:space="preserve"> zástup - ostatní prot.</w:t>
            </w:r>
            <w:r w:rsidRPr="00E936C6">
              <w:rPr>
                <w:rFonts w:eastAsia="Times New Roman"/>
                <w:color w:val="000000"/>
                <w:sz w:val="20"/>
                <w:szCs w:val="20"/>
                <w:lang w:eastAsia="cs-CZ"/>
              </w:rPr>
              <w:t xml:space="preserve"> úřednice</w:t>
            </w:r>
          </w:p>
        </w:tc>
        <w:tc>
          <w:tcPr>
            <w:tcW w:w="2621" w:type="dxa"/>
            <w:tcBorders>
              <w:top w:val="single" w:sz="12" w:space="0" w:color="auto"/>
              <w:left w:val="nil"/>
              <w:bottom w:val="single" w:sz="12" w:space="0" w:color="auto"/>
              <w:right w:val="single" w:sz="12" w:space="0" w:color="auto"/>
            </w:tcBorders>
            <w:shd w:val="clear" w:color="auto" w:fill="auto"/>
            <w:vAlign w:val="center"/>
            <w:hideMark/>
          </w:tcPr>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vykonává úkony - </w:t>
            </w:r>
            <w:r>
              <w:rPr>
                <w:rFonts w:eastAsia="Times New Roman"/>
                <w:sz w:val="20"/>
                <w:szCs w:val="20"/>
                <w:lang w:eastAsia="cs-CZ"/>
              </w:rPr>
              <w:t>viz obecné informace</w:t>
            </w:r>
          </w:p>
        </w:tc>
      </w:tr>
      <w:tr w:rsidR="00C43137" w:rsidRPr="00D81F95" w:rsidTr="0081591A">
        <w:trPr>
          <w:trHeight w:val="170"/>
        </w:trPr>
        <w:tc>
          <w:tcPr>
            <w:tcW w:w="2835"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4T, 4Nt, </w:t>
            </w:r>
            <w:r>
              <w:rPr>
                <w:rFonts w:eastAsia="Times New Roman"/>
                <w:color w:val="000000"/>
                <w:sz w:val="20"/>
                <w:szCs w:val="20"/>
                <w:lang w:eastAsia="cs-CZ"/>
              </w:rPr>
              <w:t>4</w:t>
            </w:r>
            <w:r w:rsidRPr="00E936C6">
              <w:rPr>
                <w:rFonts w:eastAsia="Times New Roman"/>
                <w:color w:val="000000"/>
                <w:sz w:val="20"/>
                <w:szCs w:val="20"/>
                <w:lang w:eastAsia="cs-CZ"/>
              </w:rPr>
              <w:t>Td</w:t>
            </w:r>
          </w:p>
        </w:tc>
        <w:tc>
          <w:tcPr>
            <w:tcW w:w="3686" w:type="dxa"/>
            <w:tcBorders>
              <w:top w:val="single" w:sz="12" w:space="0" w:color="auto"/>
              <w:left w:val="nil"/>
              <w:bottom w:val="single" w:sz="12" w:space="0" w:color="auto"/>
              <w:right w:val="single" w:sz="4" w:space="0" w:color="auto"/>
            </w:tcBorders>
            <w:shd w:val="clear" w:color="auto" w:fill="auto"/>
            <w:vAlign w:val="center"/>
            <w:hideMark/>
          </w:tcPr>
          <w:p w:rsidR="00C43137" w:rsidRDefault="00C43137" w:rsidP="0081591A">
            <w:pPr>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Martina Tumlířová</w:t>
            </w:r>
            <w:r w:rsidRPr="00E936C6">
              <w:rPr>
                <w:rFonts w:eastAsia="Times New Roman"/>
                <w:b/>
                <w:bCs/>
                <w:color w:val="000000"/>
                <w:sz w:val="20"/>
                <w:szCs w:val="20"/>
                <w:lang w:eastAsia="cs-CZ"/>
              </w:rPr>
              <w:t xml:space="preserve"> / </w:t>
            </w:r>
            <w:r w:rsidRPr="00E936C6">
              <w:rPr>
                <w:rFonts w:eastAsia="Times New Roman"/>
                <w:color w:val="000000"/>
                <w:sz w:val="20"/>
                <w:szCs w:val="20"/>
                <w:lang w:eastAsia="cs-CZ"/>
              </w:rPr>
              <w:t>Dagmar Wiesiolá</w:t>
            </w:r>
            <w:r>
              <w:rPr>
                <w:rFonts w:eastAsia="Times New Roman"/>
                <w:color w:val="000000"/>
                <w:sz w:val="20"/>
                <w:szCs w:val="20"/>
                <w:lang w:eastAsia="cs-CZ"/>
              </w:rPr>
              <w:t xml:space="preserve"> Iveta Svrčinová</w:t>
            </w:r>
          </w:p>
          <w:p w:rsidR="00C43137" w:rsidRPr="00E936C6" w:rsidRDefault="00C43137" w:rsidP="0081591A">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 xml:space="preserve"> </w:t>
            </w:r>
            <w:r w:rsidRPr="00E936C6">
              <w:rPr>
                <w:rFonts w:eastAsia="Times New Roman"/>
                <w:color w:val="000000"/>
                <w:sz w:val="20"/>
                <w:szCs w:val="20"/>
                <w:lang w:eastAsia="cs-CZ"/>
              </w:rPr>
              <w:t>vzájemn</w:t>
            </w:r>
            <w:r>
              <w:rPr>
                <w:rFonts w:eastAsia="Times New Roman"/>
                <w:color w:val="000000"/>
                <w:sz w:val="20"/>
                <w:szCs w:val="20"/>
                <w:lang w:eastAsia="cs-CZ"/>
              </w:rPr>
              <w:t>ý zástup - ostatní prot.</w:t>
            </w:r>
            <w:r w:rsidRPr="00E936C6">
              <w:rPr>
                <w:rFonts w:eastAsia="Times New Roman"/>
                <w:color w:val="000000"/>
                <w:sz w:val="20"/>
                <w:szCs w:val="20"/>
                <w:lang w:eastAsia="cs-CZ"/>
              </w:rPr>
              <w:t xml:space="preserve"> úřednice</w:t>
            </w:r>
          </w:p>
        </w:tc>
        <w:tc>
          <w:tcPr>
            <w:tcW w:w="2621" w:type="dxa"/>
            <w:tcBorders>
              <w:top w:val="single" w:sz="12" w:space="0" w:color="auto"/>
              <w:left w:val="nil"/>
              <w:bottom w:val="single" w:sz="12" w:space="0" w:color="auto"/>
              <w:right w:val="single" w:sz="12" w:space="0" w:color="auto"/>
            </w:tcBorders>
            <w:shd w:val="clear" w:color="auto" w:fill="auto"/>
            <w:vAlign w:val="center"/>
            <w:hideMark/>
          </w:tcPr>
          <w:p w:rsidR="00C43137" w:rsidRDefault="00C43137" w:rsidP="0081591A">
            <w:pPr>
              <w:spacing w:after="0" w:line="240" w:lineRule="auto"/>
              <w:jc w:val="center"/>
              <w:rPr>
                <w:rFonts w:eastAsia="Times New Roman"/>
                <w:sz w:val="20"/>
                <w:szCs w:val="20"/>
                <w:lang w:eastAsia="cs-CZ"/>
              </w:rPr>
            </w:pPr>
            <w:r w:rsidRPr="00E936C6">
              <w:rPr>
                <w:rFonts w:eastAsia="Times New Roman"/>
                <w:color w:val="000000"/>
                <w:sz w:val="20"/>
                <w:szCs w:val="20"/>
                <w:lang w:eastAsia="cs-CZ"/>
              </w:rPr>
              <w:t xml:space="preserve">vykonává úkony </w:t>
            </w:r>
            <w:r>
              <w:rPr>
                <w:rFonts w:eastAsia="Times New Roman"/>
                <w:color w:val="000000"/>
                <w:sz w:val="20"/>
                <w:szCs w:val="20"/>
                <w:lang w:eastAsia="cs-CZ"/>
              </w:rPr>
              <w:t>–</w:t>
            </w:r>
            <w:r w:rsidRPr="00E936C6">
              <w:rPr>
                <w:rFonts w:eastAsia="Times New Roman"/>
                <w:color w:val="000000"/>
                <w:sz w:val="20"/>
                <w:szCs w:val="20"/>
                <w:lang w:eastAsia="cs-CZ"/>
              </w:rPr>
              <w:t xml:space="preserve"> </w:t>
            </w:r>
            <w:r>
              <w:rPr>
                <w:rFonts w:eastAsia="Times New Roman"/>
                <w:sz w:val="20"/>
                <w:szCs w:val="20"/>
                <w:lang w:eastAsia="cs-CZ"/>
              </w:rPr>
              <w:t>viz obecné informace</w:t>
            </w:r>
          </w:p>
          <w:p w:rsidR="00C43137" w:rsidRPr="00E936C6" w:rsidRDefault="00C43137" w:rsidP="0081591A">
            <w:pPr>
              <w:spacing w:after="0" w:line="240" w:lineRule="auto"/>
              <w:jc w:val="center"/>
              <w:rPr>
                <w:rFonts w:eastAsia="Times New Roman"/>
                <w:color w:val="000000"/>
                <w:sz w:val="20"/>
                <w:szCs w:val="20"/>
                <w:lang w:eastAsia="cs-CZ"/>
              </w:rPr>
            </w:pPr>
          </w:p>
        </w:tc>
      </w:tr>
      <w:tr w:rsidR="00C43137" w:rsidRPr="00D81F95" w:rsidTr="0081591A">
        <w:trPr>
          <w:trHeight w:val="170"/>
        </w:trPr>
        <w:tc>
          <w:tcPr>
            <w:tcW w:w="2835" w:type="dxa"/>
            <w:tcBorders>
              <w:top w:val="single" w:sz="12" w:space="0" w:color="auto"/>
              <w:left w:val="single" w:sz="12" w:space="0" w:color="auto"/>
              <w:bottom w:val="single" w:sz="4" w:space="0" w:color="auto"/>
              <w:right w:val="single" w:sz="4" w:space="0" w:color="auto"/>
            </w:tcBorders>
            <w:shd w:val="clear" w:color="auto" w:fill="auto"/>
            <w:vAlign w:val="center"/>
            <w:hideMark/>
          </w:tcPr>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5T, 5Nt, </w:t>
            </w:r>
            <w:r>
              <w:rPr>
                <w:rFonts w:eastAsia="Times New Roman"/>
                <w:color w:val="000000"/>
                <w:sz w:val="20"/>
                <w:szCs w:val="20"/>
                <w:lang w:eastAsia="cs-CZ"/>
              </w:rPr>
              <w:t>5</w:t>
            </w:r>
            <w:r w:rsidRPr="00E936C6">
              <w:rPr>
                <w:rFonts w:eastAsia="Times New Roman"/>
                <w:color w:val="000000"/>
                <w:sz w:val="20"/>
                <w:szCs w:val="20"/>
                <w:lang w:eastAsia="cs-CZ"/>
              </w:rPr>
              <w:t>Td</w:t>
            </w:r>
            <w:r>
              <w:rPr>
                <w:rFonts w:eastAsia="Times New Roman"/>
                <w:color w:val="000000"/>
                <w:sz w:val="20"/>
                <w:szCs w:val="20"/>
                <w:lang w:eastAsia="cs-CZ"/>
              </w:rPr>
              <w:t>, 5PP</w:t>
            </w:r>
          </w:p>
        </w:tc>
        <w:tc>
          <w:tcPr>
            <w:tcW w:w="3686" w:type="dxa"/>
            <w:tcBorders>
              <w:top w:val="single" w:sz="12" w:space="0" w:color="auto"/>
              <w:left w:val="nil"/>
              <w:bottom w:val="single" w:sz="4" w:space="0" w:color="auto"/>
              <w:right w:val="single" w:sz="4" w:space="0" w:color="auto"/>
            </w:tcBorders>
            <w:shd w:val="clear" w:color="000000" w:fill="FFFFFF"/>
            <w:vAlign w:val="center"/>
            <w:hideMark/>
          </w:tcPr>
          <w:p w:rsidR="00C43137" w:rsidRDefault="00C43137" w:rsidP="0081591A">
            <w:pPr>
              <w:spacing w:after="0" w:line="240" w:lineRule="auto"/>
              <w:jc w:val="center"/>
              <w:rPr>
                <w:rFonts w:eastAsia="Times New Roman"/>
                <w:color w:val="000000"/>
                <w:sz w:val="20"/>
                <w:szCs w:val="20"/>
                <w:lang w:eastAsia="cs-CZ"/>
              </w:rPr>
            </w:pPr>
            <w:r w:rsidRPr="00E936C6">
              <w:rPr>
                <w:rFonts w:eastAsia="Times New Roman"/>
                <w:b/>
                <w:bCs/>
                <w:color w:val="000000"/>
                <w:sz w:val="20"/>
                <w:szCs w:val="20"/>
                <w:lang w:eastAsia="cs-CZ"/>
              </w:rPr>
              <w:t>Romana Skotnicová /</w:t>
            </w:r>
            <w:r w:rsidRPr="00E936C6">
              <w:rPr>
                <w:rFonts w:eastAsia="Times New Roman"/>
                <w:color w:val="000000"/>
                <w:sz w:val="20"/>
                <w:szCs w:val="20"/>
                <w:lang w:eastAsia="cs-CZ"/>
              </w:rPr>
              <w:t xml:space="preserve"> I</w:t>
            </w:r>
            <w:r>
              <w:rPr>
                <w:rFonts w:eastAsia="Times New Roman"/>
                <w:color w:val="000000"/>
                <w:sz w:val="20"/>
                <w:szCs w:val="20"/>
                <w:lang w:eastAsia="cs-CZ"/>
              </w:rPr>
              <w:t>veta Svrčinová Dagmar Wiesiolá</w:t>
            </w:r>
          </w:p>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vzájemn</w:t>
            </w:r>
            <w:r>
              <w:rPr>
                <w:rFonts w:eastAsia="Times New Roman"/>
                <w:color w:val="000000"/>
                <w:sz w:val="20"/>
                <w:szCs w:val="20"/>
                <w:lang w:eastAsia="cs-CZ"/>
              </w:rPr>
              <w:t>ý zástup - ostatní prot.</w:t>
            </w:r>
            <w:r w:rsidRPr="00E936C6">
              <w:rPr>
                <w:rFonts w:eastAsia="Times New Roman"/>
                <w:color w:val="000000"/>
                <w:sz w:val="20"/>
                <w:szCs w:val="20"/>
                <w:lang w:eastAsia="cs-CZ"/>
              </w:rPr>
              <w:t xml:space="preserve"> úřednice</w:t>
            </w:r>
          </w:p>
        </w:tc>
        <w:tc>
          <w:tcPr>
            <w:tcW w:w="2621" w:type="dxa"/>
            <w:tcBorders>
              <w:top w:val="single" w:sz="12" w:space="0" w:color="auto"/>
              <w:left w:val="nil"/>
              <w:bottom w:val="single" w:sz="4" w:space="0" w:color="auto"/>
              <w:right w:val="single" w:sz="12" w:space="0" w:color="auto"/>
            </w:tcBorders>
            <w:shd w:val="clear" w:color="auto" w:fill="auto"/>
            <w:vAlign w:val="center"/>
            <w:hideMark/>
          </w:tcPr>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vykonává úkony - </w:t>
            </w:r>
            <w:r>
              <w:rPr>
                <w:rFonts w:eastAsia="Times New Roman"/>
                <w:sz w:val="20"/>
                <w:szCs w:val="20"/>
                <w:lang w:eastAsia="cs-CZ"/>
              </w:rPr>
              <w:t>viz obecné informace</w:t>
            </w:r>
          </w:p>
        </w:tc>
      </w:tr>
      <w:tr w:rsidR="00C43137" w:rsidRPr="00D81F95" w:rsidTr="0081591A">
        <w:trPr>
          <w:trHeight w:val="170"/>
        </w:trPr>
        <w:tc>
          <w:tcPr>
            <w:tcW w:w="2835"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6T, 6Nt, </w:t>
            </w:r>
            <w:r>
              <w:rPr>
                <w:rFonts w:eastAsia="Times New Roman"/>
                <w:color w:val="000000"/>
                <w:sz w:val="20"/>
                <w:szCs w:val="20"/>
                <w:lang w:eastAsia="cs-CZ"/>
              </w:rPr>
              <w:t>6</w:t>
            </w:r>
            <w:r w:rsidRPr="00E936C6">
              <w:rPr>
                <w:rFonts w:eastAsia="Times New Roman"/>
                <w:color w:val="000000"/>
                <w:sz w:val="20"/>
                <w:szCs w:val="20"/>
                <w:lang w:eastAsia="cs-CZ"/>
              </w:rPr>
              <w:t>Td</w:t>
            </w:r>
          </w:p>
        </w:tc>
        <w:tc>
          <w:tcPr>
            <w:tcW w:w="3686" w:type="dxa"/>
            <w:tcBorders>
              <w:top w:val="single" w:sz="12" w:space="0" w:color="auto"/>
              <w:left w:val="nil"/>
              <w:bottom w:val="single" w:sz="12" w:space="0" w:color="auto"/>
              <w:right w:val="single" w:sz="4" w:space="0" w:color="auto"/>
            </w:tcBorders>
            <w:shd w:val="clear" w:color="auto" w:fill="auto"/>
            <w:vAlign w:val="center"/>
            <w:hideMark/>
          </w:tcPr>
          <w:p w:rsidR="00C43137" w:rsidRDefault="00C43137" w:rsidP="0081591A">
            <w:pPr>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Markéta Dřímalová</w:t>
            </w:r>
            <w:r w:rsidRPr="00E936C6">
              <w:rPr>
                <w:rFonts w:eastAsia="Times New Roman"/>
                <w:b/>
                <w:bCs/>
                <w:color w:val="000000"/>
                <w:sz w:val="20"/>
                <w:szCs w:val="20"/>
                <w:lang w:eastAsia="cs-CZ"/>
              </w:rPr>
              <w:t xml:space="preserve"> / </w:t>
            </w:r>
            <w:r w:rsidRPr="00E936C6">
              <w:rPr>
                <w:rFonts w:eastAsia="Times New Roman"/>
                <w:color w:val="000000"/>
                <w:sz w:val="20"/>
                <w:szCs w:val="20"/>
                <w:lang w:eastAsia="cs-CZ"/>
              </w:rPr>
              <w:t>Iveta Svrčinová Dagmar Wiesiolá</w:t>
            </w:r>
          </w:p>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vzájemn</w:t>
            </w:r>
            <w:r>
              <w:rPr>
                <w:rFonts w:eastAsia="Times New Roman"/>
                <w:color w:val="000000"/>
                <w:sz w:val="20"/>
                <w:szCs w:val="20"/>
                <w:lang w:eastAsia="cs-CZ"/>
              </w:rPr>
              <w:t>ý zástup - ostatní prot.</w:t>
            </w:r>
            <w:r w:rsidRPr="00E936C6">
              <w:rPr>
                <w:rFonts w:eastAsia="Times New Roman"/>
                <w:color w:val="000000"/>
                <w:sz w:val="20"/>
                <w:szCs w:val="20"/>
                <w:lang w:eastAsia="cs-CZ"/>
              </w:rPr>
              <w:t xml:space="preserve"> úřednice</w:t>
            </w:r>
          </w:p>
        </w:tc>
        <w:tc>
          <w:tcPr>
            <w:tcW w:w="2621" w:type="dxa"/>
            <w:tcBorders>
              <w:top w:val="single" w:sz="12" w:space="0" w:color="auto"/>
              <w:left w:val="nil"/>
              <w:bottom w:val="single" w:sz="12" w:space="0" w:color="auto"/>
              <w:right w:val="single" w:sz="12" w:space="0" w:color="auto"/>
            </w:tcBorders>
            <w:shd w:val="clear" w:color="auto" w:fill="auto"/>
            <w:vAlign w:val="center"/>
            <w:hideMark/>
          </w:tcPr>
          <w:p w:rsidR="00C43137" w:rsidRDefault="00C43137" w:rsidP="0081591A">
            <w:pPr>
              <w:spacing w:after="0" w:line="240" w:lineRule="auto"/>
              <w:jc w:val="center"/>
              <w:rPr>
                <w:rFonts w:eastAsia="Times New Roman"/>
                <w:sz w:val="20"/>
                <w:szCs w:val="20"/>
                <w:lang w:eastAsia="cs-CZ"/>
              </w:rPr>
            </w:pPr>
            <w:r w:rsidRPr="00E936C6">
              <w:rPr>
                <w:rFonts w:eastAsia="Times New Roman"/>
                <w:color w:val="000000"/>
                <w:sz w:val="20"/>
                <w:szCs w:val="20"/>
                <w:lang w:eastAsia="cs-CZ"/>
              </w:rPr>
              <w:t xml:space="preserve">vykonává úkony - </w:t>
            </w:r>
            <w:r>
              <w:rPr>
                <w:rFonts w:eastAsia="Times New Roman"/>
                <w:sz w:val="20"/>
                <w:szCs w:val="20"/>
                <w:lang w:eastAsia="cs-CZ"/>
              </w:rPr>
              <w:t>viz obecné informace</w:t>
            </w:r>
          </w:p>
          <w:p w:rsidR="00C43137" w:rsidRPr="00E936C6" w:rsidRDefault="00C43137" w:rsidP="0081591A">
            <w:pPr>
              <w:spacing w:after="0" w:line="240" w:lineRule="auto"/>
              <w:jc w:val="center"/>
              <w:rPr>
                <w:rFonts w:eastAsia="Times New Roman"/>
                <w:color w:val="000000"/>
                <w:sz w:val="20"/>
                <w:szCs w:val="20"/>
                <w:lang w:eastAsia="cs-CZ"/>
              </w:rPr>
            </w:pPr>
            <w:r w:rsidRPr="00BA3543">
              <w:rPr>
                <w:rFonts w:eastAsia="Times New Roman"/>
                <w:b/>
                <w:bCs/>
                <w:color w:val="000000"/>
                <w:sz w:val="20"/>
                <w:szCs w:val="20"/>
                <w:lang w:eastAsia="cs-CZ"/>
              </w:rPr>
              <w:t>zástupce pro vedení evidence videokonferencí</w:t>
            </w:r>
          </w:p>
        </w:tc>
      </w:tr>
      <w:tr w:rsidR="00C43137" w:rsidRPr="00D81F95" w:rsidTr="0081591A">
        <w:trPr>
          <w:trHeight w:val="170"/>
        </w:trPr>
        <w:tc>
          <w:tcPr>
            <w:tcW w:w="2835"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81T</w:t>
            </w:r>
            <w:r>
              <w:rPr>
                <w:rFonts w:eastAsia="Times New Roman"/>
                <w:color w:val="000000"/>
                <w:sz w:val="20"/>
                <w:szCs w:val="20"/>
                <w:lang w:eastAsia="cs-CZ"/>
              </w:rPr>
              <w:t>,</w:t>
            </w:r>
            <w:r w:rsidRPr="00E936C6">
              <w:rPr>
                <w:rFonts w:eastAsia="Times New Roman"/>
                <w:color w:val="000000"/>
                <w:sz w:val="20"/>
                <w:szCs w:val="20"/>
                <w:lang w:eastAsia="cs-CZ"/>
              </w:rPr>
              <w:t xml:space="preserve"> 81Nt, </w:t>
            </w:r>
            <w:r>
              <w:rPr>
                <w:rFonts w:eastAsia="Times New Roman"/>
                <w:color w:val="000000"/>
                <w:sz w:val="20"/>
                <w:szCs w:val="20"/>
                <w:lang w:eastAsia="cs-CZ"/>
              </w:rPr>
              <w:t xml:space="preserve"> 81Td</w:t>
            </w:r>
          </w:p>
        </w:tc>
        <w:tc>
          <w:tcPr>
            <w:tcW w:w="3686" w:type="dxa"/>
            <w:tcBorders>
              <w:top w:val="single" w:sz="12" w:space="0" w:color="auto"/>
              <w:left w:val="nil"/>
              <w:bottom w:val="single" w:sz="12" w:space="0" w:color="auto"/>
              <w:right w:val="single" w:sz="4" w:space="0" w:color="auto"/>
            </w:tcBorders>
            <w:shd w:val="clear" w:color="auto" w:fill="auto"/>
            <w:vAlign w:val="center"/>
            <w:hideMark/>
          </w:tcPr>
          <w:p w:rsidR="00C43137" w:rsidRDefault="00C43137" w:rsidP="0081591A">
            <w:pPr>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Markéta Dřímalová</w:t>
            </w:r>
            <w:r w:rsidRPr="00E936C6">
              <w:rPr>
                <w:rFonts w:eastAsia="Times New Roman"/>
                <w:b/>
                <w:bCs/>
                <w:color w:val="000000"/>
                <w:sz w:val="20"/>
                <w:szCs w:val="20"/>
                <w:lang w:eastAsia="cs-CZ"/>
              </w:rPr>
              <w:t xml:space="preserve"> / </w:t>
            </w:r>
            <w:r>
              <w:rPr>
                <w:rFonts w:eastAsia="Times New Roman"/>
                <w:color w:val="000000"/>
                <w:sz w:val="20"/>
                <w:szCs w:val="20"/>
                <w:lang w:eastAsia="cs-CZ"/>
              </w:rPr>
              <w:t>Jana Koloničná</w:t>
            </w:r>
          </w:p>
          <w:p w:rsidR="00C43137" w:rsidRDefault="00C43137" w:rsidP="0081591A">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 xml:space="preserve"> Dagmar Wiesiolá</w:t>
            </w:r>
          </w:p>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vzájemný zástup -</w:t>
            </w:r>
            <w:r>
              <w:rPr>
                <w:rFonts w:eastAsia="Times New Roman"/>
                <w:color w:val="000000"/>
                <w:sz w:val="20"/>
                <w:szCs w:val="20"/>
                <w:lang w:eastAsia="cs-CZ"/>
              </w:rPr>
              <w:t xml:space="preserve"> ostatní prot.</w:t>
            </w:r>
            <w:r w:rsidRPr="00E936C6">
              <w:rPr>
                <w:rFonts w:eastAsia="Times New Roman"/>
                <w:color w:val="000000"/>
                <w:sz w:val="20"/>
                <w:szCs w:val="20"/>
                <w:lang w:eastAsia="cs-CZ"/>
              </w:rPr>
              <w:t xml:space="preserve"> úřednice</w:t>
            </w:r>
          </w:p>
        </w:tc>
        <w:tc>
          <w:tcPr>
            <w:tcW w:w="2621" w:type="dxa"/>
            <w:tcBorders>
              <w:top w:val="single" w:sz="12" w:space="0" w:color="auto"/>
              <w:left w:val="nil"/>
              <w:bottom w:val="single" w:sz="12" w:space="0" w:color="auto"/>
              <w:right w:val="single" w:sz="12" w:space="0" w:color="auto"/>
            </w:tcBorders>
            <w:shd w:val="clear" w:color="auto" w:fill="auto"/>
            <w:vAlign w:val="center"/>
            <w:hideMark/>
          </w:tcPr>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vykonává úkony - </w:t>
            </w:r>
            <w:r>
              <w:rPr>
                <w:rFonts w:eastAsia="Times New Roman"/>
                <w:sz w:val="20"/>
                <w:szCs w:val="20"/>
                <w:lang w:eastAsia="cs-CZ"/>
              </w:rPr>
              <w:t>viz obecné informace</w:t>
            </w:r>
          </w:p>
        </w:tc>
      </w:tr>
      <w:tr w:rsidR="00C43137" w:rsidRPr="00D81F95" w:rsidTr="0081591A">
        <w:trPr>
          <w:trHeight w:val="170"/>
        </w:trPr>
        <w:tc>
          <w:tcPr>
            <w:tcW w:w="2835"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C43137" w:rsidRPr="00E936C6" w:rsidRDefault="00194012" w:rsidP="00032FC7">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 xml:space="preserve">7Tm, 7Ntm, </w:t>
            </w:r>
            <w:r w:rsidR="00C43137" w:rsidRPr="00E936C6">
              <w:rPr>
                <w:rFonts w:eastAsia="Times New Roman"/>
                <w:color w:val="000000"/>
                <w:sz w:val="20"/>
                <w:szCs w:val="20"/>
                <w:lang w:eastAsia="cs-CZ"/>
              </w:rPr>
              <w:t>80T, 80Nt,</w:t>
            </w:r>
            <w:r w:rsidR="00C43137">
              <w:rPr>
                <w:rFonts w:eastAsia="Times New Roman"/>
                <w:color w:val="000000"/>
                <w:sz w:val="20"/>
                <w:szCs w:val="20"/>
                <w:lang w:eastAsia="cs-CZ"/>
              </w:rPr>
              <w:t xml:space="preserve"> 80Td, 80Rod</w:t>
            </w:r>
          </w:p>
        </w:tc>
        <w:tc>
          <w:tcPr>
            <w:tcW w:w="3686" w:type="dxa"/>
            <w:tcBorders>
              <w:top w:val="single" w:sz="12" w:space="0" w:color="auto"/>
              <w:left w:val="nil"/>
              <w:bottom w:val="single" w:sz="12" w:space="0" w:color="auto"/>
              <w:right w:val="single" w:sz="4" w:space="0" w:color="auto"/>
            </w:tcBorders>
            <w:shd w:val="clear" w:color="auto" w:fill="auto"/>
            <w:vAlign w:val="center"/>
            <w:hideMark/>
          </w:tcPr>
          <w:p w:rsidR="00C43137" w:rsidRDefault="00C43137" w:rsidP="0081591A">
            <w:pPr>
              <w:spacing w:after="0" w:line="240" w:lineRule="auto"/>
              <w:jc w:val="center"/>
              <w:rPr>
                <w:rFonts w:eastAsia="Times New Roman"/>
                <w:color w:val="000000"/>
                <w:sz w:val="20"/>
                <w:szCs w:val="20"/>
                <w:lang w:eastAsia="cs-CZ"/>
              </w:rPr>
            </w:pPr>
            <w:r w:rsidRPr="00E936C6">
              <w:rPr>
                <w:rFonts w:eastAsia="Times New Roman"/>
                <w:b/>
                <w:bCs/>
                <w:color w:val="000000"/>
                <w:sz w:val="20"/>
                <w:szCs w:val="20"/>
                <w:lang w:eastAsia="cs-CZ"/>
              </w:rPr>
              <w:t xml:space="preserve">Petra Šudková / </w:t>
            </w:r>
            <w:r>
              <w:rPr>
                <w:rFonts w:eastAsia="Times New Roman"/>
                <w:color w:val="000000"/>
                <w:sz w:val="20"/>
                <w:szCs w:val="20"/>
                <w:lang w:eastAsia="cs-CZ"/>
              </w:rPr>
              <w:t>Dagmar Wiesiolá</w:t>
            </w:r>
          </w:p>
          <w:p w:rsidR="00C43137"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 xml:space="preserve">  </w:t>
            </w:r>
            <w:r>
              <w:rPr>
                <w:rFonts w:eastAsia="Times New Roman"/>
                <w:color w:val="000000"/>
                <w:sz w:val="20"/>
                <w:szCs w:val="20"/>
                <w:lang w:eastAsia="cs-CZ"/>
              </w:rPr>
              <w:t>I</w:t>
            </w:r>
            <w:r w:rsidRPr="00E936C6">
              <w:rPr>
                <w:rFonts w:eastAsia="Times New Roman"/>
                <w:color w:val="000000"/>
                <w:sz w:val="20"/>
                <w:szCs w:val="20"/>
                <w:lang w:eastAsia="cs-CZ"/>
              </w:rPr>
              <w:t>veta Svrčinová</w:t>
            </w:r>
          </w:p>
          <w:p w:rsidR="00C43137" w:rsidRPr="00E936C6" w:rsidRDefault="00C43137" w:rsidP="0081591A">
            <w:pPr>
              <w:spacing w:after="0" w:line="240" w:lineRule="auto"/>
              <w:jc w:val="center"/>
              <w:rPr>
                <w:rFonts w:eastAsia="Times New Roman"/>
                <w:color w:val="000000"/>
                <w:sz w:val="20"/>
                <w:szCs w:val="20"/>
                <w:lang w:eastAsia="cs-CZ"/>
              </w:rPr>
            </w:pPr>
            <w:r w:rsidRPr="00E936C6">
              <w:rPr>
                <w:rFonts w:eastAsia="Times New Roman"/>
                <w:color w:val="000000"/>
                <w:sz w:val="20"/>
                <w:szCs w:val="20"/>
                <w:lang w:eastAsia="cs-CZ"/>
              </w:rPr>
              <w:t>vzájemn</w:t>
            </w:r>
            <w:r>
              <w:rPr>
                <w:rFonts w:eastAsia="Times New Roman"/>
                <w:color w:val="000000"/>
                <w:sz w:val="20"/>
                <w:szCs w:val="20"/>
                <w:lang w:eastAsia="cs-CZ"/>
              </w:rPr>
              <w:t>ý zástup - ostatní prot.</w:t>
            </w:r>
            <w:r w:rsidRPr="00E936C6">
              <w:rPr>
                <w:rFonts w:eastAsia="Times New Roman"/>
                <w:color w:val="000000"/>
                <w:sz w:val="20"/>
                <w:szCs w:val="20"/>
                <w:lang w:eastAsia="cs-CZ"/>
              </w:rPr>
              <w:t xml:space="preserve"> úřednice</w:t>
            </w:r>
          </w:p>
        </w:tc>
        <w:tc>
          <w:tcPr>
            <w:tcW w:w="2621" w:type="dxa"/>
            <w:tcBorders>
              <w:top w:val="single" w:sz="12" w:space="0" w:color="auto"/>
              <w:left w:val="nil"/>
              <w:bottom w:val="single" w:sz="12" w:space="0" w:color="auto"/>
              <w:right w:val="single" w:sz="12" w:space="0" w:color="auto"/>
            </w:tcBorders>
            <w:shd w:val="clear" w:color="auto" w:fill="auto"/>
            <w:vAlign w:val="center"/>
            <w:hideMark/>
          </w:tcPr>
          <w:p w:rsidR="00C43137" w:rsidRDefault="00C43137" w:rsidP="0081591A">
            <w:pPr>
              <w:spacing w:after="0" w:line="240" w:lineRule="auto"/>
              <w:jc w:val="center"/>
              <w:rPr>
                <w:rFonts w:eastAsia="Times New Roman"/>
                <w:sz w:val="20"/>
                <w:szCs w:val="20"/>
                <w:lang w:eastAsia="cs-CZ"/>
              </w:rPr>
            </w:pPr>
            <w:r w:rsidRPr="00E936C6">
              <w:rPr>
                <w:rFonts w:eastAsia="Times New Roman"/>
                <w:color w:val="000000"/>
                <w:sz w:val="20"/>
                <w:szCs w:val="20"/>
                <w:lang w:eastAsia="cs-CZ"/>
              </w:rPr>
              <w:t xml:space="preserve">vykonává úkony - </w:t>
            </w:r>
            <w:r>
              <w:rPr>
                <w:rFonts w:eastAsia="Times New Roman"/>
                <w:sz w:val="20"/>
                <w:szCs w:val="20"/>
                <w:lang w:eastAsia="cs-CZ"/>
              </w:rPr>
              <w:t>viz obecné informace</w:t>
            </w:r>
          </w:p>
          <w:p w:rsidR="00C43137" w:rsidRPr="00E936C6" w:rsidRDefault="00C43137" w:rsidP="0081591A">
            <w:pPr>
              <w:spacing w:after="0" w:line="240" w:lineRule="auto"/>
              <w:jc w:val="center"/>
              <w:rPr>
                <w:rFonts w:eastAsia="Times New Roman"/>
                <w:color w:val="000000"/>
                <w:sz w:val="20"/>
                <w:szCs w:val="20"/>
                <w:lang w:eastAsia="cs-CZ"/>
              </w:rPr>
            </w:pPr>
            <w:r>
              <w:rPr>
                <w:rFonts w:eastAsia="Times New Roman"/>
                <w:sz w:val="20"/>
                <w:szCs w:val="20"/>
                <w:lang w:eastAsia="cs-CZ"/>
              </w:rPr>
              <w:t xml:space="preserve"> </w:t>
            </w:r>
            <w:r>
              <w:rPr>
                <w:rFonts w:eastAsia="Times New Roman"/>
                <w:b/>
                <w:bCs/>
                <w:color w:val="000000"/>
                <w:sz w:val="20"/>
                <w:szCs w:val="20"/>
                <w:lang w:eastAsia="cs-CZ"/>
              </w:rPr>
              <w:t xml:space="preserve">vede evidenci </w:t>
            </w:r>
            <w:r w:rsidRPr="00E936C6">
              <w:rPr>
                <w:rFonts w:eastAsia="Times New Roman"/>
                <w:b/>
                <w:bCs/>
                <w:color w:val="000000"/>
                <w:sz w:val="20"/>
                <w:szCs w:val="20"/>
                <w:lang w:eastAsia="cs-CZ"/>
              </w:rPr>
              <w:t>videokonferencí</w:t>
            </w:r>
          </w:p>
        </w:tc>
      </w:tr>
    </w:tbl>
    <w:p w:rsidR="00C43137" w:rsidRDefault="00C43137">
      <w:pPr>
        <w:jc w:val="left"/>
      </w:pPr>
    </w:p>
    <w:p w:rsidR="00C43137" w:rsidRDefault="00C43137">
      <w:pPr>
        <w:jc w:val="left"/>
      </w:pPr>
    </w:p>
    <w:p w:rsidR="007A1111" w:rsidRDefault="007A1111">
      <w:pPr>
        <w:jc w:val="left"/>
      </w:pPr>
      <w:r>
        <w:br w:type="page"/>
      </w:r>
    </w:p>
    <w:p w:rsidR="00A9424E" w:rsidRPr="00A9424E" w:rsidRDefault="00E47269" w:rsidP="001A4B82">
      <w:pPr>
        <w:pStyle w:val="Nadpis1"/>
        <w:shd w:val="clear" w:color="auto" w:fill="FBE4D5" w:themeFill="accent2" w:themeFillTint="33"/>
        <w:tabs>
          <w:tab w:val="left" w:pos="315"/>
          <w:tab w:val="center" w:pos="4536"/>
        </w:tabs>
      </w:pPr>
      <w:bookmarkStart w:id="4" w:name="_Toc530656330"/>
      <w:r w:rsidRPr="00E47269">
        <w:t>AGENDA ÚSEKU OBČANSKOPRÁVNÍHO - SPORNÉHO</w:t>
      </w:r>
      <w:bookmarkEnd w:id="4"/>
    </w:p>
    <w:p w:rsidR="00A9424E" w:rsidRDefault="00A9424E" w:rsidP="00AB1F5A"/>
    <w:p w:rsidR="009365FC" w:rsidRPr="009365FC" w:rsidRDefault="009365FC" w:rsidP="009365FC">
      <w:pPr>
        <w:rPr>
          <w:b/>
          <w:u w:val="single"/>
        </w:rPr>
      </w:pPr>
      <w:r w:rsidRPr="009365FC">
        <w:rPr>
          <w:b/>
          <w:u w:val="single"/>
        </w:rPr>
        <w:t>I. Přidělování nápadu</w:t>
      </w:r>
    </w:p>
    <w:p w:rsidR="009365FC" w:rsidRDefault="009365FC" w:rsidP="009365FC">
      <w:r>
        <w:t>Napadlé věci jsou k projednání jednotlivým soudním oddělením přidělovány obecným způsobem, integrovaným v informačním systému ISAS, s přihlédnutím k odborným specializacím soudních oddělení tak, jak jsou určeny v rozvrhu práce dorovnáním do velikosti nápadu uvedeného v tabulce jednotlivých soudních oddělení.</w:t>
      </w:r>
    </w:p>
    <w:p w:rsidR="009365FC" w:rsidRPr="009365FC" w:rsidRDefault="009365FC" w:rsidP="009365FC">
      <w:pPr>
        <w:rPr>
          <w:b/>
          <w:u w:val="single"/>
        </w:rPr>
      </w:pPr>
      <w:r w:rsidRPr="009365FC">
        <w:rPr>
          <w:b/>
          <w:u w:val="single"/>
        </w:rPr>
        <w:t>II. Specializace</w:t>
      </w:r>
    </w:p>
    <w:p w:rsidR="009365FC" w:rsidRPr="009365FC" w:rsidRDefault="009365FC" w:rsidP="009365FC">
      <w:pPr>
        <w:spacing w:after="0"/>
        <w:rPr>
          <w:b/>
        </w:rPr>
      </w:pPr>
      <w:r w:rsidRPr="009365FC">
        <w:rPr>
          <w:b/>
        </w:rPr>
        <w:t>1.</w:t>
      </w:r>
    </w:p>
    <w:p w:rsidR="009365FC" w:rsidRDefault="009365FC" w:rsidP="009365FC">
      <w:r>
        <w:t>Jednotlivé specializace úseku civilního jsou vyjmenovány v odstavci 2.</w:t>
      </w:r>
    </w:p>
    <w:p w:rsidR="009365FC" w:rsidRPr="009365FC" w:rsidRDefault="009365FC" w:rsidP="009365FC">
      <w:pPr>
        <w:spacing w:after="0"/>
        <w:rPr>
          <w:b/>
        </w:rPr>
      </w:pPr>
      <w:r w:rsidRPr="009365FC">
        <w:rPr>
          <w:b/>
        </w:rPr>
        <w:t>2.</w:t>
      </w:r>
    </w:p>
    <w:p w:rsidR="009365FC" w:rsidRDefault="009365FC" w:rsidP="009365FC">
      <w:r>
        <w:t>V případě souběhu specializací v jedné civilní věci má přednost specializace s nižším pořadovým číslem v následujícím pořadí:</w:t>
      </w:r>
    </w:p>
    <w:p w:rsidR="009365FC" w:rsidRDefault="009365FC" w:rsidP="009365FC">
      <w:pPr>
        <w:spacing w:after="0"/>
      </w:pPr>
      <w:r>
        <w:t>Agenda C:</w:t>
      </w:r>
    </w:p>
    <w:p w:rsidR="009365FC" w:rsidRDefault="009365FC" w:rsidP="009365FC">
      <w:pPr>
        <w:spacing w:after="0"/>
      </w:pPr>
      <w:r>
        <w:tab/>
        <w:t>1. PRACOVNÍ</w:t>
      </w:r>
      <w:r>
        <w:tab/>
      </w:r>
    </w:p>
    <w:p w:rsidR="009365FC" w:rsidRDefault="009365FC" w:rsidP="009365FC">
      <w:pPr>
        <w:spacing w:after="0"/>
      </w:pPr>
      <w:r>
        <w:tab/>
        <w:t>2. OSOBNOST</w:t>
      </w:r>
    </w:p>
    <w:p w:rsidR="009365FC" w:rsidRDefault="009365FC" w:rsidP="009365FC">
      <w:pPr>
        <w:spacing w:after="0"/>
      </w:pPr>
      <w:r>
        <w:tab/>
        <w:t>3. CIZINA</w:t>
      </w:r>
      <w:r>
        <w:tab/>
      </w:r>
    </w:p>
    <w:p w:rsidR="009365FC" w:rsidRDefault="009365FC" w:rsidP="009365FC">
      <w:pPr>
        <w:spacing w:after="0"/>
      </w:pPr>
      <w:r>
        <w:tab/>
        <w:t>4. CEPR</w:t>
      </w:r>
    </w:p>
    <w:p w:rsidR="009365FC" w:rsidRDefault="009365FC" w:rsidP="009365FC">
      <w:pPr>
        <w:spacing w:after="0"/>
      </w:pPr>
      <w:r>
        <w:tab/>
        <w:t>5. PR + PRAC.</w:t>
      </w:r>
      <w:r w:rsidR="003141B5">
        <w:tab/>
      </w:r>
      <w:r>
        <w:t xml:space="preserve"> </w:t>
      </w:r>
      <w:r>
        <w:tab/>
        <w:t>(platební rozkaz + pracovní)</w:t>
      </w:r>
    </w:p>
    <w:p w:rsidR="009365FC" w:rsidRDefault="009365FC" w:rsidP="009365FC">
      <w:pPr>
        <w:spacing w:after="0"/>
      </w:pPr>
      <w:r>
        <w:tab/>
        <w:t xml:space="preserve">6. PR + CIZ. </w:t>
      </w:r>
      <w:r>
        <w:tab/>
      </w:r>
      <w:r w:rsidR="003141B5">
        <w:tab/>
      </w:r>
      <w:r>
        <w:t>(platební rozkaz + cizina)</w:t>
      </w:r>
    </w:p>
    <w:p w:rsidR="009365FC" w:rsidRDefault="009365FC" w:rsidP="009365FC">
      <w:r>
        <w:tab/>
        <w:t xml:space="preserve">7. PLAT. ROZK. </w:t>
      </w:r>
      <w:r>
        <w:tab/>
        <w:t>(platební rozkaz)</w:t>
      </w:r>
    </w:p>
    <w:p w:rsidR="009365FC" w:rsidRDefault="009365FC" w:rsidP="009365FC">
      <w:pPr>
        <w:spacing w:after="0"/>
      </w:pPr>
      <w:r>
        <w:t>Agenda Nc:</w:t>
      </w:r>
    </w:p>
    <w:p w:rsidR="009365FC" w:rsidRDefault="009365FC" w:rsidP="009365FC">
      <w:pPr>
        <w:spacing w:after="0"/>
      </w:pPr>
      <w:r>
        <w:tab/>
        <w:t>1. PŘEDB. OP.</w:t>
      </w:r>
      <w:r w:rsidR="003141B5">
        <w:tab/>
      </w:r>
      <w:r>
        <w:tab/>
        <w:t>(předběžné opatření)</w:t>
      </w:r>
    </w:p>
    <w:p w:rsidR="009365FC" w:rsidRDefault="009365FC" w:rsidP="009365FC">
      <w:pPr>
        <w:spacing w:after="0"/>
      </w:pPr>
      <w:r>
        <w:tab/>
        <w:t>2. PRACOVNÍ</w:t>
      </w:r>
    </w:p>
    <w:p w:rsidR="009365FC" w:rsidRDefault="009365FC" w:rsidP="009365FC">
      <w:pPr>
        <w:spacing w:after="0"/>
      </w:pPr>
      <w:r>
        <w:tab/>
        <w:t>3. OSOBNOST</w:t>
      </w:r>
    </w:p>
    <w:p w:rsidR="009365FC" w:rsidRDefault="009365FC" w:rsidP="009365FC">
      <w:pPr>
        <w:spacing w:after="0"/>
      </w:pPr>
      <w:r>
        <w:tab/>
        <w:t>4. CIZINA</w:t>
      </w:r>
    </w:p>
    <w:p w:rsidR="009365FC" w:rsidRDefault="009365FC" w:rsidP="009365FC">
      <w:pPr>
        <w:spacing w:after="0"/>
      </w:pPr>
      <w:r>
        <w:tab/>
        <w:t xml:space="preserve">5. NC – RŮZNÉ C </w:t>
      </w:r>
      <w:r>
        <w:tab/>
        <w:t>(nejasné podání C)</w:t>
      </w:r>
    </w:p>
    <w:p w:rsidR="009365FC" w:rsidRDefault="009365FC" w:rsidP="009365FC">
      <w:pPr>
        <w:spacing w:after="0"/>
      </w:pPr>
      <w:r>
        <w:tab/>
        <w:t xml:space="preserve">6. NC – RŮZNÉ E </w:t>
      </w:r>
      <w:r>
        <w:tab/>
        <w:t>(nejasné podání E)</w:t>
      </w:r>
    </w:p>
    <w:p w:rsidR="009365FC" w:rsidRDefault="009365FC" w:rsidP="009365FC">
      <w:r>
        <w:tab/>
        <w:t xml:space="preserve">7. NC – PŘEROZ. </w:t>
      </w:r>
      <w:r>
        <w:tab/>
        <w:t>(přerozdělení)</w:t>
      </w:r>
    </w:p>
    <w:p w:rsidR="009365FC" w:rsidRDefault="009365FC" w:rsidP="009365FC">
      <w:pPr>
        <w:spacing w:after="0"/>
      </w:pPr>
      <w:r>
        <w:t>Agenda Cd:</w:t>
      </w:r>
    </w:p>
    <w:p w:rsidR="009365FC" w:rsidRDefault="009365FC" w:rsidP="009365FC">
      <w:r>
        <w:tab/>
        <w:t>1. CIZINA</w:t>
      </w:r>
    </w:p>
    <w:p w:rsidR="009365FC" w:rsidRPr="009365FC" w:rsidRDefault="009365FC" w:rsidP="009365FC">
      <w:pPr>
        <w:spacing w:after="0"/>
        <w:rPr>
          <w:b/>
        </w:rPr>
      </w:pPr>
      <w:r w:rsidRPr="009365FC">
        <w:rPr>
          <w:b/>
        </w:rPr>
        <w:t>3.</w:t>
      </w:r>
    </w:p>
    <w:p w:rsidR="009365FC" w:rsidRDefault="009365FC" w:rsidP="009365FC">
      <w:pPr>
        <w:pStyle w:val="Odstavecseseznamem"/>
        <w:numPr>
          <w:ilvl w:val="0"/>
          <w:numId w:val="16"/>
        </w:numPr>
        <w:ind w:left="284" w:hanging="284"/>
      </w:pPr>
      <w:r>
        <w:t xml:space="preserve">Za věci </w:t>
      </w:r>
      <w:r w:rsidRPr="005B2E3E">
        <w:rPr>
          <w:b/>
        </w:rPr>
        <w:t>pracovní</w:t>
      </w:r>
      <w:r>
        <w:t xml:space="preserve"> se považují spory vyplývající z pracovněprávních vztahů posuzované podle zákona č. 262/2006 Sb. Zákoníku práce a i jiné věci mající pracovněprávní charakter, bez ohledu na to, který právní předpis tyto vztahy reguluje.</w:t>
      </w:r>
    </w:p>
    <w:p w:rsidR="009365FC" w:rsidRDefault="009365FC" w:rsidP="009365FC">
      <w:pPr>
        <w:pStyle w:val="Odstavecseseznamem"/>
        <w:numPr>
          <w:ilvl w:val="0"/>
          <w:numId w:val="16"/>
        </w:numPr>
        <w:ind w:left="284" w:hanging="284"/>
      </w:pPr>
      <w:r>
        <w:t xml:space="preserve">Za věci </w:t>
      </w:r>
      <w:r w:rsidRPr="005B2E3E">
        <w:rPr>
          <w:b/>
        </w:rPr>
        <w:t>osobnosti</w:t>
      </w:r>
      <w:r>
        <w:t xml:space="preserve"> se považují </w:t>
      </w:r>
      <w:r w:rsidRPr="005B2E3E">
        <w:rPr>
          <w:b/>
        </w:rPr>
        <w:t>zejména</w:t>
      </w:r>
      <w:r>
        <w:t xml:space="preserve"> věci vyplývající z ust. §§ 81,82 a násl. zákona č. 89/2012 Sb., Občanského zákoníku, dále nároky vyplývající z ust. § 2956 Občanského zákoníku, jsou-li uplatněny samostatně popř. ve společném řízení s nároky dle ust. § §81,82 a násl. Občanského zákoníku, jakož i jiné věci mající osobnostní charakter, bez ohledu na to, který práv</w:t>
      </w:r>
      <w:r w:rsidR="00416A7E">
        <w:t>ní předpis tyto vztahy reguluje, vyjma náhrad souvisejících s ublížením na zdraví dle § 2958</w:t>
      </w:r>
      <w:r w:rsidR="00755E7B">
        <w:t xml:space="preserve"> </w:t>
      </w:r>
      <w:r w:rsidR="00416A7E">
        <w:t>Občanského zákoníku.</w:t>
      </w:r>
    </w:p>
    <w:p w:rsidR="009365FC" w:rsidRDefault="009365FC" w:rsidP="009365FC">
      <w:pPr>
        <w:pStyle w:val="Odstavecseseznamem"/>
        <w:numPr>
          <w:ilvl w:val="0"/>
          <w:numId w:val="16"/>
        </w:numPr>
        <w:ind w:left="284" w:hanging="284"/>
      </w:pPr>
      <w:r>
        <w:t xml:space="preserve">Za věci </w:t>
      </w:r>
      <w:r w:rsidRPr="005B2E3E">
        <w:rPr>
          <w:b/>
        </w:rPr>
        <w:t>cizina (věci s mezinárodním prvkem)</w:t>
      </w:r>
      <w:r>
        <w:t xml:space="preserve"> se považují věci, v nichž je některý z účastníků řízení cizím státním občanem nebo cizí právnickou osobou, anebo v níž je nutno doručovat do ciziny.</w:t>
      </w:r>
    </w:p>
    <w:p w:rsidR="009365FC" w:rsidRDefault="009365FC" w:rsidP="009365FC">
      <w:pPr>
        <w:pStyle w:val="Odstavecseseznamem"/>
        <w:numPr>
          <w:ilvl w:val="0"/>
          <w:numId w:val="16"/>
        </w:numPr>
        <w:ind w:left="284" w:hanging="284"/>
      </w:pPr>
      <w:r>
        <w:t xml:space="preserve">Za věci </w:t>
      </w:r>
      <w:r w:rsidRPr="005B2E3E">
        <w:rPr>
          <w:b/>
        </w:rPr>
        <w:t>CEPR</w:t>
      </w:r>
      <w:r>
        <w:t xml:space="preserve"> se považují návrhy na vydání elektronického platebního rozkazu podané přes webové rozhraní do aplikace CEPR a na pokyn VSÚ jsou převáděné do rejstříku C.</w:t>
      </w:r>
    </w:p>
    <w:p w:rsidR="009365FC" w:rsidRDefault="009365FC" w:rsidP="009365FC">
      <w:pPr>
        <w:pStyle w:val="Odstavecseseznamem"/>
        <w:numPr>
          <w:ilvl w:val="0"/>
          <w:numId w:val="16"/>
        </w:numPr>
        <w:ind w:left="284" w:hanging="284"/>
      </w:pPr>
      <w:r>
        <w:t xml:space="preserve">Za věci </w:t>
      </w:r>
      <w:r w:rsidRPr="005B2E3E">
        <w:rPr>
          <w:b/>
        </w:rPr>
        <w:t>platební rozkaz</w:t>
      </w:r>
      <w:r>
        <w:t xml:space="preserve"> se považují výslovné návrhy na vydání platebního rozkazu, k jehož vydání je oprávněný vyšší soudní úředník dle § 11 zák. č. 121/2008 Sb. v platném znění.</w:t>
      </w:r>
    </w:p>
    <w:p w:rsidR="009365FC" w:rsidRDefault="009365FC" w:rsidP="009365FC">
      <w:pPr>
        <w:pStyle w:val="Odstavecseseznamem"/>
        <w:numPr>
          <w:ilvl w:val="0"/>
          <w:numId w:val="16"/>
        </w:numPr>
        <w:ind w:left="284" w:hanging="284"/>
      </w:pPr>
      <w:r>
        <w:t xml:space="preserve">Za věci </w:t>
      </w:r>
      <w:r w:rsidRPr="005B2E3E">
        <w:rPr>
          <w:b/>
        </w:rPr>
        <w:t>předběžné opatření</w:t>
      </w:r>
      <w:r>
        <w:t xml:space="preserve"> se považují návrhy podle § 74 a násl. o.s.ř.</w:t>
      </w:r>
    </w:p>
    <w:p w:rsidR="009365FC" w:rsidRDefault="009365FC" w:rsidP="009365FC">
      <w:pPr>
        <w:pStyle w:val="Odstavecseseznamem"/>
        <w:numPr>
          <w:ilvl w:val="0"/>
          <w:numId w:val="16"/>
        </w:numPr>
        <w:ind w:left="284" w:hanging="284"/>
      </w:pPr>
      <w:r>
        <w:t xml:space="preserve">Specializace </w:t>
      </w:r>
      <w:r w:rsidRPr="005B2E3E">
        <w:rPr>
          <w:b/>
        </w:rPr>
        <w:t>Nc - Přerozdělení</w:t>
      </w:r>
      <w:r>
        <w:t xml:space="preserve"> slouží k přerozdělování věcí vzniklých z důvodu potřeby přerozdělit věci v souvislosti s výkonem funkce soudce.</w:t>
      </w:r>
    </w:p>
    <w:p w:rsidR="009365FC" w:rsidRPr="009365FC" w:rsidRDefault="009365FC" w:rsidP="009365FC">
      <w:pPr>
        <w:spacing w:after="0"/>
        <w:rPr>
          <w:b/>
        </w:rPr>
      </w:pPr>
      <w:r w:rsidRPr="009365FC">
        <w:rPr>
          <w:b/>
        </w:rPr>
        <w:t>4.</w:t>
      </w:r>
    </w:p>
    <w:p w:rsidR="009D19CD" w:rsidRDefault="009D19CD" w:rsidP="009D19CD">
      <w:pPr>
        <w:pStyle w:val="Odstavecseseznamem"/>
        <w:ind w:left="0"/>
      </w:pPr>
      <w:r>
        <w:t xml:space="preserve">Pro </w:t>
      </w:r>
      <w:r w:rsidRPr="00F0675B">
        <w:rPr>
          <w:b/>
        </w:rPr>
        <w:t>určení specializace</w:t>
      </w:r>
      <w:r>
        <w:t xml:space="preserve"> je rozhodující stav v době nápadu věci. Věc, kde existence </w:t>
      </w:r>
      <w:r w:rsidRPr="00F0675B">
        <w:t>specializace</w:t>
      </w:r>
      <w:r>
        <w:t xml:space="preserve"> dle tohoto rozvrhu práce vyjde najevo až </w:t>
      </w:r>
      <w:r w:rsidRPr="005B2E3E">
        <w:rPr>
          <w:b/>
        </w:rPr>
        <w:t>v průběhu řízení</w:t>
      </w:r>
      <w:r>
        <w:t>, vyřizuje i nadále soudce, kterému byla věc přidělena. Toto pravidlo neplatí ve věcech pracovních, kdy změnu řešitele lze provést kdykoliv.</w:t>
      </w:r>
    </w:p>
    <w:p w:rsidR="009D19CD" w:rsidRDefault="009D19CD" w:rsidP="009D19CD">
      <w:pPr>
        <w:pStyle w:val="Odstavecseseznamem"/>
        <w:ind w:left="0"/>
      </w:pPr>
    </w:p>
    <w:p w:rsidR="009D19CD" w:rsidRDefault="009D19CD" w:rsidP="009D19CD">
      <w:pPr>
        <w:pStyle w:val="Odstavecseseznamem"/>
        <w:ind w:left="0"/>
      </w:pPr>
      <w:r>
        <w:t>Pokud podle názoru soudce, kterému byla věc přidělena, je tato věc již od počátku zapsána v rozporu s rozvrhem práce, předloží spis jako první úkon místopředsedkyni soudu případně předsedovi soudu neprodleně po předložení spisu soudci k rozhodnutí.</w:t>
      </w:r>
    </w:p>
    <w:p w:rsidR="009D19CD" w:rsidRDefault="009D19CD" w:rsidP="009D19CD">
      <w:pPr>
        <w:pStyle w:val="Odstavecseseznamem"/>
        <w:ind w:left="0"/>
      </w:pPr>
    </w:p>
    <w:p w:rsidR="009D19CD" w:rsidRDefault="009D19CD" w:rsidP="009D19CD">
      <w:pPr>
        <w:pStyle w:val="Odstavecseseznamem"/>
        <w:ind w:left="0"/>
      </w:pPr>
      <w:r>
        <w:t>Pokud místopředsedkyně/předseda soudu zjistí, že věc byla chybně zapsána a toto zjištění učiní v kalendářním měsíci, kdy věc byla zapsána, dá pokyn k vyznačení mylného zápisu a zapsání věci nově. Pokud zjištění učiní následující kalendářní měsíc, věc nelze již vyznačit jako mylný zápis a proto dá pokyn k přerozdělení věci pod danou spisovou značkou v souladu s rozvrhem práce a zápisem pomocí specializace NC – Přeroz. s ohledem ke specializacím.</w:t>
      </w:r>
    </w:p>
    <w:p w:rsidR="009D19CD" w:rsidRDefault="009D19CD" w:rsidP="009D19CD">
      <w:r>
        <w:t>V pochybnostech o specializaci při zápisu do rejstříku rozhodne místopředsedkyně občanskoprávní agendy soudu.</w:t>
      </w:r>
    </w:p>
    <w:p w:rsidR="009365FC" w:rsidRPr="009365FC" w:rsidRDefault="009365FC" w:rsidP="009365FC">
      <w:pPr>
        <w:rPr>
          <w:b/>
          <w:u w:val="single"/>
        </w:rPr>
      </w:pPr>
      <w:r w:rsidRPr="009365FC">
        <w:rPr>
          <w:b/>
          <w:u w:val="single"/>
        </w:rPr>
        <w:t>III. Ostatní</w:t>
      </w:r>
    </w:p>
    <w:p w:rsidR="009365FC" w:rsidRPr="009365FC" w:rsidRDefault="009365FC" w:rsidP="009365FC">
      <w:pPr>
        <w:spacing w:after="0"/>
        <w:rPr>
          <w:b/>
        </w:rPr>
      </w:pPr>
      <w:r w:rsidRPr="009365FC">
        <w:rPr>
          <w:b/>
        </w:rPr>
        <w:t>1.</w:t>
      </w:r>
    </w:p>
    <w:p w:rsidR="009365FC" w:rsidRDefault="009365FC" w:rsidP="009365FC">
      <w:r>
        <w:t xml:space="preserve">U </w:t>
      </w:r>
      <w:r w:rsidRPr="005B2E3E">
        <w:rPr>
          <w:b/>
        </w:rPr>
        <w:t>věcí doručených do elektronické podatelny</w:t>
      </w:r>
      <w:r>
        <w:t xml:space="preserve"> soudu se za okamžik nápadu považuje okamžik doručení do CePo (centrální podatelny) soudu. </w:t>
      </w:r>
    </w:p>
    <w:p w:rsidR="009365FC" w:rsidRPr="009365FC" w:rsidRDefault="009365FC" w:rsidP="009365FC">
      <w:pPr>
        <w:spacing w:after="0"/>
        <w:rPr>
          <w:b/>
        </w:rPr>
      </w:pPr>
      <w:r w:rsidRPr="009365FC">
        <w:rPr>
          <w:b/>
        </w:rPr>
        <w:t>2.</w:t>
      </w:r>
    </w:p>
    <w:p w:rsidR="009365FC" w:rsidRDefault="009365FC" w:rsidP="009365FC">
      <w:r>
        <w:t xml:space="preserve">U </w:t>
      </w:r>
      <w:r w:rsidRPr="005B2E3E">
        <w:rPr>
          <w:b/>
        </w:rPr>
        <w:t>věcí doručených do evidence přehledu importovaných věcí</w:t>
      </w:r>
      <w:r>
        <w:t xml:space="preserve"> se za okamžik nápadu považuje datum a hodina importu.</w:t>
      </w:r>
    </w:p>
    <w:p w:rsidR="009365FC" w:rsidRPr="009365FC" w:rsidRDefault="009365FC" w:rsidP="009365FC">
      <w:pPr>
        <w:spacing w:after="0"/>
        <w:rPr>
          <w:b/>
        </w:rPr>
      </w:pPr>
      <w:r w:rsidRPr="009365FC">
        <w:rPr>
          <w:b/>
        </w:rPr>
        <w:t>3.</w:t>
      </w:r>
    </w:p>
    <w:p w:rsidR="009365FC" w:rsidRDefault="009365FC" w:rsidP="00FB2C3A">
      <w:r>
        <w:t xml:space="preserve">U </w:t>
      </w:r>
      <w:r w:rsidRPr="00FB2C3A">
        <w:rPr>
          <w:b/>
        </w:rPr>
        <w:t>věcí</w:t>
      </w:r>
      <w:r>
        <w:t xml:space="preserve"> </w:t>
      </w:r>
      <w:r w:rsidRPr="00FB2C3A">
        <w:rPr>
          <w:b/>
        </w:rPr>
        <w:t>postoupených z</w:t>
      </w:r>
      <w:r>
        <w:t xml:space="preserve"> </w:t>
      </w:r>
      <w:r w:rsidRPr="00FB2C3A">
        <w:rPr>
          <w:b/>
        </w:rPr>
        <w:t>jiných</w:t>
      </w:r>
      <w:r>
        <w:t xml:space="preserve"> </w:t>
      </w:r>
      <w:r w:rsidRPr="00FB2C3A">
        <w:rPr>
          <w:b/>
        </w:rPr>
        <w:t>soudů</w:t>
      </w:r>
      <w:r>
        <w:t xml:space="preserve"> se za okamžik nápadu považuje fyzické doručení věci, nikoliv datum a hodina importu.</w:t>
      </w:r>
    </w:p>
    <w:p w:rsidR="009365FC" w:rsidRPr="009365FC" w:rsidRDefault="009365FC" w:rsidP="009365FC">
      <w:pPr>
        <w:spacing w:after="0"/>
        <w:rPr>
          <w:b/>
        </w:rPr>
      </w:pPr>
      <w:r w:rsidRPr="009365FC">
        <w:rPr>
          <w:b/>
        </w:rPr>
        <w:t>4.</w:t>
      </w:r>
    </w:p>
    <w:p w:rsidR="009365FC" w:rsidRPr="00350A16" w:rsidRDefault="009365FC" w:rsidP="00FB2C3A">
      <w:r w:rsidRPr="00350A16">
        <w:t xml:space="preserve">Při </w:t>
      </w:r>
      <w:r w:rsidRPr="00350A16">
        <w:rPr>
          <w:b/>
        </w:rPr>
        <w:t>spojení</w:t>
      </w:r>
      <w:r w:rsidRPr="00350A16">
        <w:t xml:space="preserve"> </w:t>
      </w:r>
      <w:r w:rsidRPr="00350A16">
        <w:rPr>
          <w:b/>
        </w:rPr>
        <w:t>věcí</w:t>
      </w:r>
      <w:r w:rsidRPr="00350A16">
        <w:t xml:space="preserve"> různých soudních oddělení rozhodnutím soudce podle </w:t>
      </w:r>
      <w:r w:rsidRPr="00350A16">
        <w:rPr>
          <w:b/>
        </w:rPr>
        <w:t>§ 112 odst. 1 o.s.ř.</w:t>
      </w:r>
      <w:r w:rsidRPr="00350A16">
        <w:t xml:space="preserve"> věc vyřizuje soudce, kterému věc napadla dříve. Pokud věci napadly ve stejný den a nelze zjistit přesný časový údaj nápadu, bude věc vyřizovat soudce, u jehož spisové značky je nižší běžné číslo rejstříku lomeného letopočtem. Při číselné shodě řeší věc soudce s nižším číslem soudního oddělení.</w:t>
      </w:r>
    </w:p>
    <w:p w:rsidR="009365FC" w:rsidRPr="009365FC" w:rsidRDefault="009365FC" w:rsidP="009365FC">
      <w:pPr>
        <w:spacing w:after="0"/>
        <w:rPr>
          <w:b/>
        </w:rPr>
      </w:pPr>
      <w:r w:rsidRPr="009365FC">
        <w:rPr>
          <w:b/>
        </w:rPr>
        <w:t>5.</w:t>
      </w:r>
    </w:p>
    <w:p w:rsidR="009365FC" w:rsidRDefault="009365FC" w:rsidP="009365FC">
      <w:r w:rsidRPr="005B2E3E">
        <w:rPr>
          <w:b/>
        </w:rPr>
        <w:t>Vyloučené věci</w:t>
      </w:r>
      <w:r>
        <w:t xml:space="preserve"> k samostatnému projednání a rozhodnutí podle </w:t>
      </w:r>
      <w:r w:rsidRPr="005B2E3E">
        <w:rPr>
          <w:b/>
        </w:rPr>
        <w:t xml:space="preserve">§ 112 odst. 2 o.s.ř. </w:t>
      </w:r>
      <w:r>
        <w:t>jsou přidělovány soudci, který rozhodl o jejich vyloučení.</w:t>
      </w:r>
    </w:p>
    <w:p w:rsidR="009365FC" w:rsidRDefault="009365FC" w:rsidP="009365FC">
      <w:r>
        <w:t>V případě vyloučené věci k samostatnému projednání, kdy v průběhu řízení vyjde najevo další skutečnost, týkající se nové specializace, bude tato zapsána automatickým přidělováním nápadu obecným způsobem do soudních oddělení s danou specializací.</w:t>
      </w:r>
    </w:p>
    <w:p w:rsidR="009365FC" w:rsidRPr="009365FC" w:rsidRDefault="009365FC" w:rsidP="00416A7E">
      <w:pPr>
        <w:keepNext/>
        <w:spacing w:after="0"/>
        <w:rPr>
          <w:b/>
        </w:rPr>
      </w:pPr>
      <w:r w:rsidRPr="009365FC">
        <w:rPr>
          <w:b/>
        </w:rPr>
        <w:t>6.</w:t>
      </w:r>
    </w:p>
    <w:p w:rsidR="009365FC" w:rsidRDefault="009365FC" w:rsidP="00416A7E">
      <w:pPr>
        <w:keepNext/>
      </w:pPr>
      <w:r>
        <w:t xml:space="preserve">Nemůže-li věc projednat a rozhodnout zákonný soudce, nastupuje </w:t>
      </w:r>
      <w:r w:rsidRPr="005B2E3E">
        <w:rPr>
          <w:b/>
        </w:rPr>
        <w:t>zastupování soudců</w:t>
      </w:r>
      <w:r w:rsidR="00DB4BCD">
        <w:t xml:space="preserve"> určené v </w:t>
      </w:r>
      <w:r>
        <w:t>rozvrhu práce u jednotlivých agend s přihlédnutím ke specializaci. Není-li to možné, dalšími zastupujícími soudci jsou postupně soudci soudních oddělení, kteří číselně následují za soudním oddělením původně určeného soudce soudního oddělení s tím, že soudce posledního soudního oddělení zastupuje soudce prvního soudního oddělení. Zastoupení se využívá také v případech nepřítomnosti soudce v případě potřeby učinit neodkladné úkony dle posouzení zastupujícího soudce. To platí i v případě soudce vyloučeného z projednání a rozhodování věci dle § 14 a násl. o.s.ř.</w:t>
      </w:r>
    </w:p>
    <w:p w:rsidR="009365FC" w:rsidRPr="009365FC" w:rsidRDefault="009365FC" w:rsidP="009365FC">
      <w:pPr>
        <w:spacing w:after="0"/>
        <w:rPr>
          <w:b/>
        </w:rPr>
      </w:pPr>
      <w:r w:rsidRPr="009365FC">
        <w:rPr>
          <w:b/>
        </w:rPr>
        <w:t>7.</w:t>
      </w:r>
    </w:p>
    <w:p w:rsidR="009365FC" w:rsidRDefault="009365FC" w:rsidP="009365FC">
      <w:r w:rsidRPr="005B2E3E">
        <w:rPr>
          <w:b/>
        </w:rPr>
        <w:t>Věci převáděné</w:t>
      </w:r>
      <w:r>
        <w:t xml:space="preserve"> z rejstříku Nc do rejstříku C na pokyn soudce bude vyřizovat soudce, který pokyn vydal. Věci se zapíší po pokynu řešitele zařazením do dané agendy dle data a času doručení k zápisu na vyšší podatelnu.</w:t>
      </w:r>
    </w:p>
    <w:p w:rsidR="009365FC" w:rsidRPr="009365FC" w:rsidRDefault="009365FC" w:rsidP="009365FC">
      <w:pPr>
        <w:spacing w:after="0"/>
        <w:rPr>
          <w:b/>
        </w:rPr>
      </w:pPr>
      <w:r w:rsidRPr="009365FC">
        <w:rPr>
          <w:b/>
        </w:rPr>
        <w:t>8.</w:t>
      </w:r>
    </w:p>
    <w:p w:rsidR="009365FC" w:rsidRDefault="009365FC" w:rsidP="009365FC">
      <w:r w:rsidRPr="005B2E3E">
        <w:rPr>
          <w:b/>
        </w:rPr>
        <w:t>Zrušené nebo nevydané elektronické platební rozkazy z CEPR</w:t>
      </w:r>
      <w:r w:rsidR="00DB4BCD">
        <w:t xml:space="preserve"> jsou přidělovány automaticky s </w:t>
      </w:r>
      <w:r>
        <w:t>přihlédnutím ke specializaci CEPR obecným způsobem do soudních oddělení mimo neobsazené soudní oddělení.</w:t>
      </w:r>
    </w:p>
    <w:p w:rsidR="009365FC" w:rsidRPr="009365FC" w:rsidRDefault="009365FC" w:rsidP="009365FC">
      <w:pPr>
        <w:spacing w:after="0"/>
        <w:rPr>
          <w:b/>
        </w:rPr>
      </w:pPr>
      <w:r w:rsidRPr="009365FC">
        <w:rPr>
          <w:b/>
        </w:rPr>
        <w:t>9.</w:t>
      </w:r>
    </w:p>
    <w:p w:rsidR="009365FC" w:rsidRDefault="009365FC" w:rsidP="009365FC">
      <w:r>
        <w:t xml:space="preserve">U </w:t>
      </w:r>
      <w:r w:rsidRPr="005B2E3E">
        <w:rPr>
          <w:b/>
        </w:rPr>
        <w:t>žalob na obnovu řízení</w:t>
      </w:r>
      <w:r>
        <w:t xml:space="preserve"> bude řešitelem soudce, který rozhodoval v původním řízení; pokud tento soudce již na soudě nepůsobí, bude řešitelem soudce působící v soudním oddělení shodného čísla soudního oddělení a pokud toto soudní oddělení není obsazeno, pak soudce v soudním oddělení následujícího čísla stejného oddělení s přihlédnutím ke specializaci s tím, že předsedu posledního soudního oddělení zastupuje předseda prvního soudního oddělení.</w:t>
      </w:r>
    </w:p>
    <w:p w:rsidR="009365FC" w:rsidRPr="009365FC" w:rsidRDefault="009365FC" w:rsidP="009365FC">
      <w:pPr>
        <w:spacing w:after="0"/>
        <w:rPr>
          <w:b/>
        </w:rPr>
      </w:pPr>
      <w:r w:rsidRPr="009365FC">
        <w:rPr>
          <w:b/>
        </w:rPr>
        <w:t>10.</w:t>
      </w:r>
    </w:p>
    <w:p w:rsidR="009365FC" w:rsidRDefault="009365FC" w:rsidP="009365FC">
      <w:r>
        <w:t xml:space="preserve">Pokud soudce již na soudu nepůsobí, provádí </w:t>
      </w:r>
      <w:r w:rsidRPr="005B2E3E">
        <w:rPr>
          <w:b/>
        </w:rPr>
        <w:t>následné úkony ve věcech pravomocně skončených</w:t>
      </w:r>
      <w:r>
        <w:t xml:space="preserve"> (např. rozhodnutí o nahlížení do spisu) soudce zařazený v soudním oddělení stejného čísla; pokud soudní oddělení stejného čísla není obsazeno, soudce působící v soudním oddělení nejblíže následujícího čísla stejného oddělení s tím, že předsedu posledního soudního oddělení zastupuje předseda prvního soudního oddělení.</w:t>
      </w:r>
    </w:p>
    <w:p w:rsidR="009365FC" w:rsidRPr="009365FC" w:rsidRDefault="009365FC" w:rsidP="009365FC">
      <w:pPr>
        <w:spacing w:after="0"/>
        <w:rPr>
          <w:b/>
        </w:rPr>
      </w:pPr>
      <w:r w:rsidRPr="009365FC">
        <w:rPr>
          <w:b/>
        </w:rPr>
        <w:t>11.</w:t>
      </w:r>
    </w:p>
    <w:p w:rsidR="009365FC" w:rsidRDefault="009365FC" w:rsidP="009365FC">
      <w:r>
        <w:t>V případě dlouhodobější nepřítomnosti soudce delší než 1 měsíc je předseda soudu oprávněn rozhodnout o dočasném zastavení nápadu do soudního oddělení takového soudce až do jeho návratu.</w:t>
      </w:r>
    </w:p>
    <w:p w:rsidR="009365FC" w:rsidRDefault="009365FC" w:rsidP="009365FC">
      <w:r>
        <w:t>V případech zvláštního zřetele hodných (např. nadstandardně obsáhlý spis) je předseda soudu oprávněn pozastavit nápad nových věcí do konkrétního soudního oddělení.</w:t>
      </w:r>
    </w:p>
    <w:p w:rsidR="009365FC" w:rsidRPr="009365FC" w:rsidRDefault="009365FC" w:rsidP="009365FC">
      <w:pPr>
        <w:spacing w:after="0"/>
        <w:rPr>
          <w:b/>
        </w:rPr>
      </w:pPr>
      <w:r w:rsidRPr="009365FC">
        <w:rPr>
          <w:b/>
        </w:rPr>
        <w:t>12.</w:t>
      </w:r>
    </w:p>
    <w:p w:rsidR="009365FC" w:rsidRDefault="009365FC" w:rsidP="009365FC">
      <w:r>
        <w:t>V</w:t>
      </w:r>
      <w:r w:rsidRPr="005B2E3E">
        <w:t xml:space="preserve"> případě</w:t>
      </w:r>
      <w:r w:rsidRPr="005B2E3E">
        <w:rPr>
          <w:b/>
        </w:rPr>
        <w:t xml:space="preserve"> dlouhodobější nepřítomnosti soudce</w:t>
      </w:r>
      <w:r>
        <w:t xml:space="preserve"> (delší než 3 měsíce dle § 1 odst. 2 v.k.ř.) či uzavření soudního oddělení je předseda soudu oprávněn rozhodnout o přerozdělení věcí nepřítomného soudce či uzavřeného soudního oddělení.</w:t>
      </w:r>
    </w:p>
    <w:p w:rsidR="009365FC" w:rsidRDefault="009365FC" w:rsidP="009365FC">
      <w:r w:rsidRPr="00B57141">
        <w:rPr>
          <w:b/>
        </w:rPr>
        <w:t>Přerozdělené věci</w:t>
      </w:r>
      <w:r>
        <w:t xml:space="preserve"> jsou k projednání jednotlivým soudcům přidělovány obecným způsobem do rejstříku Nc oddíl Všeobecný s použitím specializace Nc - Přerozdělení s přihlédnutím ke specializaci CIZINA</w:t>
      </w:r>
      <w:r w:rsidR="002362F3">
        <w:t>, OSOBNOS</w:t>
      </w:r>
      <w:r w:rsidR="00D66AE4">
        <w:t>T</w:t>
      </w:r>
      <w:r>
        <w:t>. Pokud jde o věci se specializací PRACOVNÍ, tyto projedná a rozhodne zastupující soudce.</w:t>
      </w:r>
    </w:p>
    <w:p w:rsidR="009365FC" w:rsidRDefault="009365FC" w:rsidP="009365FC">
      <w:r w:rsidRPr="00B57141">
        <w:rPr>
          <w:b/>
        </w:rPr>
        <w:t>Věci určené k přerozdělení</w:t>
      </w:r>
      <w:r>
        <w:t xml:space="preserve"> budou před zápisem do rejstříku Nc-všeobecný se spec. Přerozdělení seřazeny dle klíče: od nejnižšího čísla soudního oddělení po nejvyšší, v rámci soudního od</w:t>
      </w:r>
      <w:r w:rsidR="00DB4BCD">
        <w:t>d</w:t>
      </w:r>
      <w:r>
        <w:t>ělení pak podle stáří věci od nejstarší po nejmladší.</w:t>
      </w:r>
    </w:p>
    <w:p w:rsidR="009365FC" w:rsidRPr="009365FC" w:rsidRDefault="009365FC" w:rsidP="0016630E">
      <w:pPr>
        <w:keepNext/>
        <w:spacing w:after="0"/>
        <w:rPr>
          <w:b/>
        </w:rPr>
      </w:pPr>
      <w:r w:rsidRPr="009365FC">
        <w:rPr>
          <w:b/>
        </w:rPr>
        <w:t>13.</w:t>
      </w:r>
    </w:p>
    <w:p w:rsidR="009365FC" w:rsidRDefault="009365FC" w:rsidP="0016630E">
      <w:pPr>
        <w:keepNext/>
      </w:pPr>
      <w:r>
        <w:t xml:space="preserve">Ve </w:t>
      </w:r>
      <w:r w:rsidRPr="005B2E3E">
        <w:rPr>
          <w:b/>
        </w:rPr>
        <w:t>sporných případech</w:t>
      </w:r>
      <w:r>
        <w:t xml:space="preserve"> rozhodne o přidělení věci s konečnou platností předseda soudu.</w:t>
      </w:r>
    </w:p>
    <w:p w:rsidR="009365FC" w:rsidRPr="009365FC" w:rsidRDefault="009365FC" w:rsidP="0016630E">
      <w:pPr>
        <w:keepNext/>
        <w:spacing w:after="0"/>
        <w:rPr>
          <w:b/>
        </w:rPr>
      </w:pPr>
      <w:r w:rsidRPr="009365FC">
        <w:rPr>
          <w:b/>
        </w:rPr>
        <w:t>14.</w:t>
      </w:r>
    </w:p>
    <w:p w:rsidR="009365FC" w:rsidRDefault="009365FC" w:rsidP="0016630E">
      <w:pPr>
        <w:keepNext/>
      </w:pPr>
      <w:r>
        <w:t xml:space="preserve">Na oddělení občanskoprávním </w:t>
      </w:r>
      <w:r w:rsidRPr="005B2E3E">
        <w:rPr>
          <w:b/>
        </w:rPr>
        <w:t>sporném</w:t>
      </w:r>
      <w:r>
        <w:t xml:space="preserve"> i nesporném je používán pro </w:t>
      </w:r>
      <w:r w:rsidRPr="005B2E3E">
        <w:rPr>
          <w:b/>
        </w:rPr>
        <w:t>ustanovování</w:t>
      </w:r>
      <w:r>
        <w:t xml:space="preserve"> </w:t>
      </w:r>
      <w:r w:rsidRPr="005B2E3E">
        <w:rPr>
          <w:b/>
        </w:rPr>
        <w:t>zástupců</w:t>
      </w:r>
      <w:r>
        <w:t xml:space="preserve"> </w:t>
      </w:r>
      <w:r w:rsidR="00DB4BCD">
        <w:rPr>
          <w:b/>
        </w:rPr>
        <w:t>a </w:t>
      </w:r>
      <w:r w:rsidRPr="005B2E3E">
        <w:rPr>
          <w:b/>
        </w:rPr>
        <w:t>opatrovníků</w:t>
      </w:r>
      <w:r>
        <w:t xml:space="preserve"> z řad advokátů vytvořený Seznam advokátů působících v okrese Frýdek-Místek s tím, že zástupci či opatrovníci z řad advokátů jsou ustanovováni kolovacím způsobem s tím, že tento koloběh nebude přerušen ani na konci roku a bude dále pokračovat.</w:t>
      </w:r>
    </w:p>
    <w:p w:rsidR="009365FC" w:rsidRPr="009365FC" w:rsidRDefault="009365FC" w:rsidP="009365FC">
      <w:pPr>
        <w:spacing w:after="0"/>
        <w:rPr>
          <w:b/>
        </w:rPr>
      </w:pPr>
      <w:r w:rsidRPr="009365FC">
        <w:rPr>
          <w:b/>
        </w:rPr>
        <w:t>15.</w:t>
      </w:r>
    </w:p>
    <w:p w:rsidR="00FB2C3A" w:rsidRDefault="009365FC" w:rsidP="009365FC">
      <w:r>
        <w:t>V případě nápadu návrhu na vydání evropského příkazu k obstavení účtu bude tento návrh zapsán do předběžných opatření rejstříku Nc - všeobecný a přidělen k vyřízení soudci občanskoprávního oddělení se specializací cizina.</w:t>
      </w:r>
    </w:p>
    <w:p w:rsidR="00307382" w:rsidRDefault="009365FC" w:rsidP="00307382">
      <w:pPr>
        <w:spacing w:after="0"/>
        <w:rPr>
          <w:b/>
        </w:rPr>
      </w:pPr>
      <w:r w:rsidRPr="009365FC">
        <w:rPr>
          <w:b/>
        </w:rPr>
        <w:t>16.</w:t>
      </w:r>
    </w:p>
    <w:p w:rsidR="005D7D4A" w:rsidRDefault="009365FC" w:rsidP="009365FC">
      <w:r w:rsidRPr="005B2E3E">
        <w:rPr>
          <w:b/>
        </w:rPr>
        <w:t>Závazné oddíly rejstříků  Nc, EXE</w:t>
      </w:r>
      <w:r>
        <w:t xml:space="preserve"> jsou stanoveny Instrukcí Ministerstva spravedlnosti ze dne 3. prosince 2001, č. j. 505/2001- Org., kterou se vydává vnitřní kancelá</w:t>
      </w:r>
      <w:r w:rsidR="00DB4BCD">
        <w:t>řský řád pro okresní, krajské a </w:t>
      </w:r>
      <w:r>
        <w:t xml:space="preserve">vrchní soudy, v platném znění. </w:t>
      </w:r>
    </w:p>
    <w:p w:rsidR="009365FC" w:rsidRDefault="009365FC" w:rsidP="009365FC">
      <w:r>
        <w:t>Všichni soudci občanskoprávního sporného oddělení, vyjma soudního oddělení řešícího vybrané oddíly rejstříku Nc, rozhodují v rejstříku 0 Nc – oddíl předběžné opatření DN (domácí násilí) kolovacím způsobem s ohledem na specializaci s tím, že tento koloběh nebude přerušen ani na konci roku a bude dále pokračovat.</w:t>
      </w:r>
    </w:p>
    <w:p w:rsidR="009365FC" w:rsidRDefault="009365FC" w:rsidP="009365FC">
      <w:r>
        <w:t>Napadne-li předběžné opatření domácí násilí v pátek, případně den před dnem pracovního volna, po 12.00 hod., bude toto předběžné opatření řešit soudce, jež má určenou dosažitelnost.</w:t>
      </w:r>
    </w:p>
    <w:p w:rsidR="00307382" w:rsidRDefault="00307382" w:rsidP="00307382">
      <w:pPr>
        <w:spacing w:after="0"/>
        <w:rPr>
          <w:b/>
        </w:rPr>
      </w:pPr>
      <w:r w:rsidRPr="00307382">
        <w:rPr>
          <w:b/>
        </w:rPr>
        <w:t>17.</w:t>
      </w:r>
    </w:p>
    <w:p w:rsidR="00307382" w:rsidRPr="00307382" w:rsidRDefault="00307382" w:rsidP="00307382">
      <w:pPr>
        <w:rPr>
          <w:rFonts w:cs="Times New Roman"/>
        </w:rPr>
      </w:pPr>
      <w:r w:rsidRPr="00307382">
        <w:rPr>
          <w:rFonts w:cs="Times New Roman"/>
        </w:rPr>
        <w:t>Pokud je po nápadu věci u zákonného soudce rozhodnuto o jeho vyloučení z projednávání a rozhodnutí věci dle § 14 občanského soudního řádu, věc projedná a rozhodne zastupující soudce. V případě následného vyloučení zastupujícího soudce věc projedná a rozhodne soudce soudního oddělení, které číselně následuje za soudním oddělením původně vyloučeného soudce s tím, že soudce posledního soudního oddělení je zastoupen soudcem prvního soudního oddělení. Stejně se postupuje i při případném vyloučení druhého, event. dalšího zastupujícího soudce. Zastupující soudce projedná specializovanou věc i v případě, že jinak danou specializaci nemá rozvrhem práce stanovenou. V případě přidělení věci zastupujícímu soudci se tato skutečnost zohlední tzv. navýšením nápadu zastupujícímu soudci a naopak sníž</w:t>
      </w:r>
      <w:r>
        <w:rPr>
          <w:rFonts w:cs="Times New Roman"/>
        </w:rPr>
        <w:t>ením nápadu vyloučenému soudci.</w:t>
      </w:r>
    </w:p>
    <w:p w:rsidR="00307382" w:rsidRDefault="00307382" w:rsidP="00307382">
      <w:pPr>
        <w:spacing w:after="0"/>
        <w:rPr>
          <w:b/>
        </w:rPr>
      </w:pPr>
    </w:p>
    <w:p w:rsidR="009365FC" w:rsidRPr="009365FC" w:rsidRDefault="009365FC" w:rsidP="009365FC">
      <w:pPr>
        <w:rPr>
          <w:b/>
          <w:u w:val="single"/>
        </w:rPr>
      </w:pPr>
      <w:r w:rsidRPr="009365FC">
        <w:rPr>
          <w:b/>
          <w:u w:val="single"/>
        </w:rPr>
        <w:t>IV. Agenda Cd</w:t>
      </w:r>
    </w:p>
    <w:p w:rsidR="009365FC" w:rsidRDefault="009365FC" w:rsidP="009365FC">
      <w:r w:rsidRPr="005B2E3E">
        <w:rPr>
          <w:b/>
        </w:rPr>
        <w:t>Agendu věcí Cd</w:t>
      </w:r>
      <w:r>
        <w:t xml:space="preserve"> vyřizují soudní čekatelé s výjimkou věcí Cd – cizina, které vyřizují soudci se specializací cizina úseku občanskoprávního sporného. V případě nepřítomnosti čekatelů vyřizují běžný nápad soudci občanskoprávního úseku sporného bez specializace cizina.</w:t>
      </w:r>
    </w:p>
    <w:p w:rsidR="009365FC" w:rsidRPr="009365FC" w:rsidRDefault="009365FC" w:rsidP="009365FC">
      <w:pPr>
        <w:rPr>
          <w:b/>
          <w:u w:val="single"/>
        </w:rPr>
      </w:pPr>
      <w:r w:rsidRPr="009365FC">
        <w:rPr>
          <w:b/>
          <w:u w:val="single"/>
        </w:rPr>
        <w:t>V. Vyšší soudní úředník</w:t>
      </w:r>
    </w:p>
    <w:p w:rsidR="009365FC" w:rsidRPr="009365FC" w:rsidRDefault="009365FC" w:rsidP="009365FC">
      <w:pPr>
        <w:spacing w:after="0"/>
        <w:rPr>
          <w:b/>
        </w:rPr>
      </w:pPr>
      <w:r w:rsidRPr="009365FC">
        <w:rPr>
          <w:b/>
        </w:rPr>
        <w:t>Vyšší soudní úředník úseku občanskoprávního:</w:t>
      </w:r>
    </w:p>
    <w:p w:rsidR="009365FC" w:rsidRDefault="009365FC" w:rsidP="009365FC">
      <w:r>
        <w:t>automatické přidělování nápadu obecným způsobem do stovkových rejstříků C se specializací platební rozkaz (ve věci vydání platebního rozkazu na výslovný návrh) do velikosti nápadu základních soudních oddělení.</w:t>
      </w:r>
    </w:p>
    <w:p w:rsidR="009365FC" w:rsidRPr="009365FC" w:rsidRDefault="009365FC" w:rsidP="009365FC">
      <w:pPr>
        <w:rPr>
          <w:b/>
        </w:rPr>
      </w:pPr>
      <w:r w:rsidRPr="009365FC">
        <w:rPr>
          <w:b/>
        </w:rPr>
        <w:t>Vyšší soudní úředník je oprávněn provádět:</w:t>
      </w:r>
    </w:p>
    <w:p w:rsidR="009365FC" w:rsidRDefault="009365FC" w:rsidP="009365FC">
      <w:pPr>
        <w:pStyle w:val="Odstavecseseznamem"/>
        <w:numPr>
          <w:ilvl w:val="0"/>
          <w:numId w:val="4"/>
        </w:numPr>
        <w:ind w:left="709" w:hanging="425"/>
      </w:pPr>
      <w:r>
        <w:t>úkony dle Hlavy II. zákona č. 121/2008 Sb., o vyšších soudních úřednících, v platném znění a úkony vyhrazené předsedou senátu-samosoudcem a další činnosti soudu stanovené v.k.ř.</w:t>
      </w:r>
    </w:p>
    <w:p w:rsidR="009365FC" w:rsidRDefault="009365FC" w:rsidP="009365FC">
      <w:pPr>
        <w:pStyle w:val="Odstavecseseznamem"/>
        <w:numPr>
          <w:ilvl w:val="0"/>
          <w:numId w:val="4"/>
        </w:numPr>
        <w:ind w:left="709" w:hanging="425"/>
      </w:pPr>
      <w:r>
        <w:t>úkony dle § 6 odst. 2,5, §§ 23, 24, 27, 28, vyhlášky o jednacím řádu č. 37/1992 Sb., v platném znění</w:t>
      </w:r>
    </w:p>
    <w:p w:rsidR="009365FC" w:rsidRDefault="009365FC" w:rsidP="009365FC">
      <w:pPr>
        <w:pStyle w:val="Odstavecseseznamem"/>
        <w:numPr>
          <w:ilvl w:val="0"/>
          <w:numId w:val="4"/>
        </w:numPr>
        <w:ind w:left="709" w:hanging="425"/>
      </w:pPr>
      <w:r>
        <w:t>úkony dle § 13 zák. č. 121/2008 Sb., na základě pověření soudce</w:t>
      </w:r>
    </w:p>
    <w:p w:rsidR="009365FC" w:rsidRDefault="009365FC" w:rsidP="009365FC">
      <w:pPr>
        <w:pStyle w:val="Odstavecseseznamem"/>
        <w:numPr>
          <w:ilvl w:val="0"/>
          <w:numId w:val="4"/>
        </w:numPr>
        <w:ind w:left="709" w:hanging="425"/>
      </w:pPr>
      <w:r>
        <w:t>úkony dle § 6 Instrukce Ministerstva spravedlnosti, kterou se vydává skartační řád pro okresní, krajské a vrchní soudy, v platném znění.</w:t>
      </w:r>
    </w:p>
    <w:p w:rsidR="00C22698" w:rsidRDefault="00C22698" w:rsidP="009365FC">
      <w:r>
        <w:br w:type="page"/>
      </w:r>
    </w:p>
    <w:tbl>
      <w:tblPr>
        <w:tblW w:w="9072" w:type="dxa"/>
        <w:jc w:val="center"/>
        <w:tblCellMar>
          <w:left w:w="70" w:type="dxa"/>
          <w:right w:w="70" w:type="dxa"/>
        </w:tblCellMar>
        <w:tblLook w:val="04A0"/>
      </w:tblPr>
      <w:tblGrid>
        <w:gridCol w:w="865"/>
        <w:gridCol w:w="977"/>
        <w:gridCol w:w="3838"/>
        <w:gridCol w:w="3392"/>
      </w:tblGrid>
      <w:tr w:rsidR="005B2E3E" w:rsidRPr="00D81F95" w:rsidTr="00B523F3">
        <w:trPr>
          <w:trHeight w:val="454"/>
          <w:tblHeader/>
          <w:jc w:val="center"/>
        </w:trPr>
        <w:tc>
          <w:tcPr>
            <w:tcW w:w="8930" w:type="dxa"/>
            <w:gridSpan w:val="4"/>
            <w:tcBorders>
              <w:top w:val="single" w:sz="12" w:space="0" w:color="auto"/>
              <w:left w:val="single" w:sz="12" w:space="0" w:color="auto"/>
              <w:bottom w:val="single" w:sz="12" w:space="0" w:color="auto"/>
              <w:right w:val="single" w:sz="12" w:space="0" w:color="auto"/>
            </w:tcBorders>
            <w:shd w:val="clear" w:color="auto" w:fill="FBE4D5" w:themeFill="accent2" w:themeFillTint="33"/>
            <w:noWrap/>
            <w:vAlign w:val="center"/>
            <w:hideMark/>
          </w:tcPr>
          <w:p w:rsidR="005B2E3E" w:rsidRPr="00D55C71" w:rsidRDefault="005B2E3E" w:rsidP="007D2818">
            <w:pPr>
              <w:pageBreakBefore/>
              <w:spacing w:after="0" w:line="240" w:lineRule="auto"/>
              <w:jc w:val="center"/>
              <w:rPr>
                <w:rFonts w:eastAsia="Times New Roman"/>
                <w:b/>
                <w:bCs/>
                <w:color w:val="000000"/>
                <w:sz w:val="24"/>
                <w:szCs w:val="24"/>
                <w:lang w:eastAsia="cs-CZ"/>
              </w:rPr>
            </w:pPr>
            <w:r w:rsidRPr="00D55C71">
              <w:rPr>
                <w:rFonts w:eastAsia="Times New Roman"/>
                <w:b/>
                <w:bCs/>
                <w:color w:val="000000"/>
                <w:sz w:val="24"/>
                <w:szCs w:val="24"/>
                <w:lang w:eastAsia="cs-CZ"/>
              </w:rPr>
              <w:t>SOUDCI - ÚS</w:t>
            </w:r>
            <w:r>
              <w:rPr>
                <w:rFonts w:eastAsia="Times New Roman"/>
                <w:b/>
                <w:bCs/>
                <w:color w:val="000000"/>
                <w:sz w:val="24"/>
                <w:szCs w:val="24"/>
                <w:lang w:eastAsia="cs-CZ"/>
              </w:rPr>
              <w:t>EK OBČANSKOPRÁVNÍ - SPORNÝ</w:t>
            </w:r>
          </w:p>
        </w:tc>
      </w:tr>
      <w:tr w:rsidR="005B2E3E" w:rsidRPr="00D81F95" w:rsidTr="00155E8F">
        <w:trPr>
          <w:trHeight w:val="340"/>
          <w:tblHeader/>
          <w:jc w:val="center"/>
        </w:trPr>
        <w:tc>
          <w:tcPr>
            <w:tcW w:w="851"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Soudní. </w:t>
            </w:r>
            <w:r w:rsidRPr="00D81F95">
              <w:rPr>
                <w:rFonts w:eastAsia="Times New Roman"/>
                <w:b/>
                <w:bCs/>
                <w:color w:val="000000"/>
                <w:sz w:val="20"/>
                <w:szCs w:val="20"/>
                <w:lang w:eastAsia="cs-CZ"/>
              </w:rPr>
              <w:t>odd</w:t>
            </w:r>
            <w:r>
              <w:rPr>
                <w:rFonts w:eastAsia="Times New Roman"/>
                <w:b/>
                <w:bCs/>
                <w:color w:val="000000"/>
                <w:sz w:val="20"/>
                <w:szCs w:val="20"/>
                <w:lang w:eastAsia="cs-CZ"/>
              </w:rPr>
              <w:t>.</w:t>
            </w:r>
          </w:p>
        </w:tc>
        <w:tc>
          <w:tcPr>
            <w:tcW w:w="962" w:type="dxa"/>
            <w:tcBorders>
              <w:top w:val="single" w:sz="12" w:space="0" w:color="auto"/>
              <w:left w:val="nil"/>
              <w:bottom w:val="single" w:sz="12" w:space="0" w:color="auto"/>
              <w:right w:val="single" w:sz="4" w:space="0" w:color="auto"/>
            </w:tcBorders>
            <w:shd w:val="clear" w:color="auto" w:fill="auto"/>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Výše nápadu</w:t>
            </w:r>
          </w:p>
        </w:tc>
        <w:tc>
          <w:tcPr>
            <w:tcW w:w="3778" w:type="dxa"/>
            <w:tcBorders>
              <w:top w:val="single" w:sz="12" w:space="0" w:color="auto"/>
              <w:left w:val="nil"/>
              <w:bottom w:val="single" w:sz="12" w:space="0" w:color="auto"/>
              <w:right w:val="single" w:sz="4" w:space="0" w:color="auto"/>
            </w:tcBorders>
            <w:shd w:val="clear" w:color="auto" w:fill="auto"/>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Obor působnosti soudce</w:t>
            </w:r>
          </w:p>
        </w:tc>
        <w:tc>
          <w:tcPr>
            <w:tcW w:w="3339" w:type="dxa"/>
            <w:tcBorders>
              <w:top w:val="single" w:sz="12" w:space="0" w:color="auto"/>
              <w:left w:val="nil"/>
              <w:bottom w:val="single" w:sz="12" w:space="0" w:color="auto"/>
              <w:right w:val="single" w:sz="12" w:space="0" w:color="auto"/>
            </w:tcBorders>
            <w:shd w:val="clear" w:color="auto" w:fill="auto"/>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Soudce / zástupce / přísedící</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8C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12" w:space="0" w:color="auto"/>
              <w:left w:val="nil"/>
              <w:bottom w:val="single" w:sz="4" w:space="0" w:color="auto"/>
              <w:right w:val="single" w:sz="4" w:space="0" w:color="auto"/>
            </w:tcBorders>
            <w:shd w:val="clear" w:color="auto" w:fill="auto"/>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noWrap/>
            <w:vAlign w:val="center"/>
            <w:hideMark/>
          </w:tcPr>
          <w:p w:rsidR="005B2E3E" w:rsidRPr="00E936C6" w:rsidRDefault="005B2E3E" w:rsidP="007D2818">
            <w:pPr>
              <w:spacing w:after="0" w:line="240" w:lineRule="auto"/>
              <w:jc w:val="center"/>
              <w:rPr>
                <w:rFonts w:eastAsia="Times New Roman"/>
                <w:b/>
                <w:bCs/>
                <w:color w:val="000000"/>
                <w:sz w:val="20"/>
                <w:szCs w:val="20"/>
                <w:u w:val="single"/>
                <w:lang w:eastAsia="cs-CZ"/>
              </w:rPr>
            </w:pPr>
            <w:r w:rsidRPr="00E936C6">
              <w:rPr>
                <w:rFonts w:eastAsia="Times New Roman"/>
                <w:b/>
                <w:bCs/>
                <w:color w:val="000000"/>
                <w:sz w:val="20"/>
                <w:szCs w:val="20"/>
                <w:u w:val="single"/>
                <w:lang w:eastAsia="cs-CZ"/>
              </w:rPr>
              <w:t>Mgr. Radomír Josiek</w:t>
            </w:r>
          </w:p>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color w:val="000000"/>
                <w:sz w:val="20"/>
                <w:szCs w:val="20"/>
                <w:lang w:eastAsia="cs-CZ"/>
              </w:rPr>
              <w:t>JUDr. Jaroslava Volná</w:t>
            </w:r>
          </w:p>
        </w:tc>
      </w:tr>
      <w:tr w:rsidR="005B2E3E" w:rsidRPr="00D81F95" w:rsidTr="00155E8F">
        <w:trPr>
          <w:trHeight w:val="340"/>
          <w:jc w:val="center"/>
        </w:trPr>
        <w:tc>
          <w:tcPr>
            <w:tcW w:w="851" w:type="dxa"/>
            <w:tcBorders>
              <w:top w:val="nil"/>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nil"/>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2"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PRACOVNÍ</w:t>
            </w:r>
          </w:p>
        </w:tc>
        <w:tc>
          <w:tcPr>
            <w:tcW w:w="3339" w:type="dxa"/>
            <w:tcBorders>
              <w:top w:val="nil"/>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 </w:t>
            </w:r>
          </w:p>
        </w:tc>
      </w:tr>
      <w:tr w:rsidR="005B2E3E" w:rsidRPr="00D81F95" w:rsidTr="00155E8F">
        <w:trPr>
          <w:trHeight w:val="340"/>
          <w:jc w:val="center"/>
        </w:trPr>
        <w:tc>
          <w:tcPr>
            <w:tcW w:w="851" w:type="dxa"/>
            <w:tcBorders>
              <w:top w:val="nil"/>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nil"/>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778" w:type="dxa"/>
            <w:tcBorders>
              <w:top w:val="single" w:sz="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CEPR </w:t>
            </w:r>
          </w:p>
        </w:tc>
        <w:tc>
          <w:tcPr>
            <w:tcW w:w="3339" w:type="dxa"/>
            <w:tcBorders>
              <w:top w:val="nil"/>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jc w:val="center"/>
        </w:trPr>
        <w:tc>
          <w:tcPr>
            <w:tcW w:w="851" w:type="dxa"/>
            <w:tcBorders>
              <w:top w:val="nil"/>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8Nc</w:t>
            </w:r>
          </w:p>
        </w:tc>
        <w:tc>
          <w:tcPr>
            <w:tcW w:w="962" w:type="dxa"/>
            <w:tcBorders>
              <w:top w:val="nil"/>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nil"/>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včetně specializací</w:t>
            </w:r>
            <w:r>
              <w:rPr>
                <w:rFonts w:eastAsia="Times New Roman"/>
                <w:color w:val="000000"/>
                <w:sz w:val="20"/>
                <w:szCs w:val="20"/>
                <w:lang w:eastAsia="cs-CZ"/>
              </w:rPr>
              <w:t xml:space="preserve"> daného soudního oddělení</w:t>
            </w:r>
          </w:p>
        </w:tc>
        <w:tc>
          <w:tcPr>
            <w:tcW w:w="3339" w:type="dxa"/>
            <w:tcBorders>
              <w:top w:val="nil"/>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nil"/>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108C</w:t>
            </w:r>
          </w:p>
        </w:tc>
        <w:tc>
          <w:tcPr>
            <w:tcW w:w="962" w:type="dxa"/>
            <w:tcBorders>
              <w:top w:val="nil"/>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nil"/>
              <w:left w:val="nil"/>
              <w:bottom w:val="single" w:sz="4" w:space="0" w:color="auto"/>
              <w:right w:val="single" w:sz="4" w:space="0" w:color="auto"/>
            </w:tcBorders>
            <w:shd w:val="clear" w:color="000000" w:fill="FFFFFF"/>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PR + PRAC.</w:t>
            </w:r>
          </w:p>
        </w:tc>
        <w:tc>
          <w:tcPr>
            <w:tcW w:w="3339" w:type="dxa"/>
            <w:tcBorders>
              <w:top w:val="nil"/>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jc w:val="center"/>
        </w:trPr>
        <w:tc>
          <w:tcPr>
            <w:tcW w:w="851" w:type="dxa"/>
            <w:tcBorders>
              <w:top w:val="nil"/>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nil"/>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nil"/>
              <w:left w:val="nil"/>
              <w:bottom w:val="single" w:sz="4" w:space="0" w:color="auto"/>
              <w:right w:val="single" w:sz="4" w:space="0" w:color="auto"/>
            </w:tcBorders>
            <w:shd w:val="clear" w:color="000000" w:fill="FFFFFF"/>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nil"/>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8</w:t>
            </w:r>
            <w:r w:rsidRPr="00D81F95">
              <w:rPr>
                <w:rFonts w:eastAsia="Times New Roman"/>
                <w:b/>
                <w:bCs/>
                <w:color w:val="000000"/>
                <w:sz w:val="20"/>
                <w:szCs w:val="20"/>
                <w:lang w:eastAsia="cs-CZ"/>
              </w:rPr>
              <w:t>Cd</w:t>
            </w: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w:t>
            </w:r>
          </w:p>
        </w:tc>
        <w:tc>
          <w:tcPr>
            <w:tcW w:w="3339" w:type="dxa"/>
            <w:tcBorders>
              <w:top w:val="single" w:sz="4" w:space="0" w:color="auto"/>
              <w:left w:val="nil"/>
              <w:bottom w:val="single" w:sz="12"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xml:space="preserve">přísedící - viz příloha č. </w:t>
            </w:r>
            <w:r>
              <w:rPr>
                <w:rFonts w:eastAsia="Times New Roman"/>
                <w:color w:val="000000"/>
                <w:sz w:val="20"/>
                <w:szCs w:val="20"/>
                <w:lang w:eastAsia="cs-CZ"/>
              </w:rPr>
              <w:t>1</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9C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12"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vAlign w:val="center"/>
            <w:hideMark/>
          </w:tcPr>
          <w:p w:rsidR="0041126A" w:rsidRDefault="005B2E3E" w:rsidP="0041126A">
            <w:pPr>
              <w:spacing w:after="0" w:line="240" w:lineRule="auto"/>
              <w:jc w:val="center"/>
              <w:rPr>
                <w:rFonts w:eastAsia="Times New Roman"/>
                <w:b/>
                <w:bCs/>
                <w:color w:val="000000"/>
                <w:sz w:val="20"/>
                <w:szCs w:val="20"/>
                <w:u w:val="single"/>
                <w:lang w:eastAsia="cs-CZ"/>
              </w:rPr>
            </w:pPr>
            <w:r w:rsidRPr="00D81F95">
              <w:rPr>
                <w:rFonts w:eastAsia="Times New Roman"/>
                <w:b/>
                <w:bCs/>
                <w:color w:val="000000"/>
                <w:sz w:val="20"/>
                <w:szCs w:val="20"/>
                <w:u w:val="single"/>
                <w:lang w:eastAsia="cs-CZ"/>
              </w:rPr>
              <w:t>JUDr. Jarmila Herotová</w:t>
            </w:r>
          </w:p>
          <w:p w:rsidR="005B2E3E" w:rsidRPr="00D81F95" w:rsidRDefault="005B2E3E" w:rsidP="0041126A">
            <w:pPr>
              <w:spacing w:after="0" w:line="240" w:lineRule="auto"/>
              <w:jc w:val="center"/>
              <w:rPr>
                <w:rFonts w:eastAsia="Times New Roman"/>
                <w:b/>
                <w:bCs/>
                <w:color w:val="000000"/>
                <w:sz w:val="20"/>
                <w:szCs w:val="20"/>
                <w:u w:val="single"/>
                <w:lang w:eastAsia="cs-CZ"/>
              </w:rPr>
            </w:pPr>
            <w:r w:rsidRPr="009C5312">
              <w:rPr>
                <w:rFonts w:eastAsia="Times New Roman"/>
                <w:color w:val="000000"/>
                <w:sz w:val="20"/>
                <w:szCs w:val="20"/>
                <w:lang w:eastAsia="cs-CZ"/>
              </w:rPr>
              <w:t>Mgr. Monika Špoková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OSOBNOST</w:t>
            </w:r>
          </w:p>
        </w:tc>
        <w:tc>
          <w:tcPr>
            <w:tcW w:w="3339" w:type="dxa"/>
            <w:tcBorders>
              <w:top w:val="single" w:sz="4" w:space="0" w:color="auto"/>
              <w:left w:val="nil"/>
              <w:bottom w:val="single" w:sz="4" w:space="0" w:color="auto"/>
              <w:right w:val="single" w:sz="12" w:space="0" w:color="auto"/>
            </w:tcBorders>
            <w:shd w:val="clear" w:color="auto" w:fill="auto"/>
            <w:vAlign w:val="center"/>
            <w:hideMark/>
          </w:tcPr>
          <w:p w:rsidR="005B2E3E" w:rsidRDefault="005B2E3E" w:rsidP="007D2818">
            <w:pPr>
              <w:spacing w:after="0" w:line="240" w:lineRule="auto"/>
              <w:jc w:val="center"/>
              <w:rPr>
                <w:rFonts w:eastAsia="Times New Roman"/>
                <w:color w:val="000000"/>
                <w:sz w:val="20"/>
                <w:szCs w:val="20"/>
                <w:lang w:eastAsia="cs-CZ"/>
              </w:rPr>
            </w:pPr>
            <w:r w:rsidRPr="00E05D57">
              <w:rPr>
                <w:rFonts w:eastAsia="Times New Roman"/>
                <w:b/>
                <w:bCs/>
                <w:color w:val="000000"/>
                <w:sz w:val="20"/>
                <w:szCs w:val="20"/>
                <w:lang w:eastAsia="cs-CZ"/>
              </w:rPr>
              <w:t xml:space="preserve">zástupce </w:t>
            </w:r>
          </w:p>
          <w:p w:rsidR="005B2E3E" w:rsidRPr="00D81F95" w:rsidRDefault="005B2E3E" w:rsidP="007D2818">
            <w:pPr>
              <w:spacing w:after="0" w:line="240" w:lineRule="auto"/>
              <w:jc w:val="center"/>
              <w:rPr>
                <w:rFonts w:eastAsia="Times New Roman"/>
                <w:b/>
                <w:bCs/>
                <w:color w:val="000000"/>
                <w:sz w:val="20"/>
                <w:szCs w:val="20"/>
                <w:u w:val="single"/>
                <w:lang w:eastAsia="cs-CZ"/>
              </w:rPr>
            </w:pPr>
            <w:r>
              <w:rPr>
                <w:rFonts w:eastAsia="Times New Roman"/>
                <w:color w:val="000000"/>
                <w:sz w:val="20"/>
                <w:szCs w:val="20"/>
                <w:lang w:eastAsia="cs-CZ"/>
              </w:rPr>
              <w:t>JUDr. Ludmila Kotásková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CEPR</w:t>
            </w:r>
            <w:r w:rsidRPr="00D81F95">
              <w:rPr>
                <w:rFonts w:eastAsia="Times New Roman"/>
                <w:color w:val="000000"/>
                <w:sz w:val="20"/>
                <w:szCs w:val="20"/>
                <w:lang w:eastAsia="cs-CZ"/>
              </w:rPr>
              <w:t xml:space="preserve"> </w:t>
            </w:r>
          </w:p>
        </w:tc>
        <w:tc>
          <w:tcPr>
            <w:tcW w:w="3339" w:type="dxa"/>
            <w:tcBorders>
              <w:top w:val="single" w:sz="4" w:space="0" w:color="auto"/>
              <w:left w:val="nil"/>
              <w:bottom w:val="single" w:sz="4" w:space="0" w:color="auto"/>
              <w:right w:val="single" w:sz="12" w:space="0" w:color="auto"/>
            </w:tcBorders>
            <w:shd w:val="clear" w:color="auto" w:fill="auto"/>
            <w:vAlign w:val="center"/>
            <w:hideMark/>
          </w:tcPr>
          <w:p w:rsidR="005B2E3E" w:rsidRPr="00E05D57" w:rsidRDefault="005B2E3E" w:rsidP="007D2818">
            <w:pPr>
              <w:spacing w:after="0" w:line="240" w:lineRule="auto"/>
              <w:jc w:val="center"/>
              <w:rPr>
                <w:rFonts w:eastAsia="Times New Roman"/>
                <w:bCs/>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9Nc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včetně specializací</w:t>
            </w:r>
            <w:r>
              <w:rPr>
                <w:rFonts w:eastAsia="Times New Roman"/>
                <w:color w:val="000000"/>
                <w:sz w:val="20"/>
                <w:szCs w:val="20"/>
                <w:lang w:eastAsia="cs-CZ"/>
              </w:rPr>
              <w:t xml:space="preserve">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109C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9</w:t>
            </w:r>
            <w:r w:rsidRPr="00D81F95">
              <w:rPr>
                <w:rFonts w:eastAsia="Times New Roman"/>
                <w:b/>
                <w:bCs/>
                <w:color w:val="000000"/>
                <w:sz w:val="20"/>
                <w:szCs w:val="20"/>
                <w:lang w:eastAsia="cs-CZ"/>
              </w:rPr>
              <w:t>Cd</w:t>
            </w: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10C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w:t>
            </w:r>
            <w:r w:rsidRPr="00D81F95">
              <w:rPr>
                <w:rFonts w:eastAsia="Times New Roman"/>
                <w:color w:val="000000"/>
                <w:sz w:val="20"/>
                <w:szCs w:val="20"/>
                <w:lang w:eastAsia="cs-CZ"/>
              </w:rPr>
              <w:t>0%</w:t>
            </w:r>
          </w:p>
        </w:tc>
        <w:tc>
          <w:tcPr>
            <w:tcW w:w="3778" w:type="dxa"/>
            <w:tcBorders>
              <w:top w:val="single" w:sz="12"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vAlign w:val="center"/>
            <w:hideMark/>
          </w:tcPr>
          <w:p w:rsidR="00FF0977" w:rsidRDefault="005B2E3E" w:rsidP="00FF0977">
            <w:pPr>
              <w:spacing w:after="0" w:line="240" w:lineRule="auto"/>
              <w:jc w:val="center"/>
              <w:rPr>
                <w:rFonts w:eastAsia="Times New Roman"/>
                <w:b/>
                <w:bCs/>
                <w:color w:val="000000"/>
                <w:sz w:val="20"/>
                <w:szCs w:val="20"/>
                <w:u w:val="single"/>
                <w:lang w:eastAsia="cs-CZ"/>
              </w:rPr>
            </w:pPr>
            <w:r w:rsidRPr="00D81F95">
              <w:rPr>
                <w:rFonts w:eastAsia="Times New Roman"/>
                <w:b/>
                <w:bCs/>
                <w:color w:val="000000"/>
                <w:sz w:val="20"/>
                <w:szCs w:val="20"/>
                <w:u w:val="single"/>
                <w:lang w:eastAsia="cs-CZ"/>
              </w:rPr>
              <w:t>Mgr. Monika Špoková</w:t>
            </w:r>
          </w:p>
          <w:p w:rsidR="005B2E3E" w:rsidRPr="00D81F95" w:rsidRDefault="005B2E3E" w:rsidP="00FF0977">
            <w:pPr>
              <w:spacing w:after="0" w:line="240" w:lineRule="auto"/>
              <w:jc w:val="center"/>
              <w:rPr>
                <w:rFonts w:eastAsia="Times New Roman"/>
                <w:b/>
                <w:bCs/>
                <w:color w:val="000000"/>
                <w:sz w:val="20"/>
                <w:szCs w:val="20"/>
                <w:u w:val="single"/>
                <w:lang w:eastAsia="cs-CZ"/>
              </w:rPr>
            </w:pPr>
            <w:r w:rsidRPr="008C71DE">
              <w:rPr>
                <w:rFonts w:eastAsia="Times New Roman"/>
                <w:color w:val="000000"/>
                <w:sz w:val="20"/>
                <w:szCs w:val="20"/>
                <w:lang w:eastAsia="cs-CZ"/>
              </w:rPr>
              <w:t>JUDr. Jarmila Herotová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CIZINA</w:t>
            </w:r>
          </w:p>
        </w:tc>
        <w:tc>
          <w:tcPr>
            <w:tcW w:w="3339" w:type="dxa"/>
            <w:tcBorders>
              <w:top w:val="single" w:sz="4" w:space="0" w:color="auto"/>
              <w:left w:val="nil"/>
              <w:bottom w:val="single" w:sz="4" w:space="0" w:color="auto"/>
              <w:right w:val="single" w:sz="12" w:space="0" w:color="auto"/>
            </w:tcBorders>
            <w:shd w:val="clear" w:color="auto" w:fill="auto"/>
            <w:vAlign w:val="center"/>
            <w:hideMark/>
          </w:tcPr>
          <w:p w:rsidR="005B2E3E" w:rsidRDefault="005B2E3E" w:rsidP="007D2818">
            <w:pPr>
              <w:spacing w:after="0" w:line="240" w:lineRule="auto"/>
              <w:jc w:val="center"/>
              <w:rPr>
                <w:rFonts w:eastAsia="Times New Roman"/>
                <w:b/>
                <w:color w:val="000000"/>
                <w:sz w:val="20"/>
                <w:szCs w:val="20"/>
                <w:lang w:eastAsia="cs-CZ"/>
              </w:rPr>
            </w:pPr>
            <w:r w:rsidRPr="005E6738">
              <w:rPr>
                <w:rFonts w:eastAsia="Times New Roman"/>
                <w:b/>
                <w:color w:val="000000"/>
                <w:sz w:val="20"/>
                <w:szCs w:val="20"/>
                <w:lang w:eastAsia="cs-CZ"/>
              </w:rPr>
              <w:t xml:space="preserve">zástupce </w:t>
            </w:r>
          </w:p>
          <w:p w:rsidR="005B2E3E" w:rsidRPr="00D81F95" w:rsidRDefault="005B2E3E" w:rsidP="007D2818">
            <w:pPr>
              <w:spacing w:after="0" w:line="240" w:lineRule="auto"/>
              <w:jc w:val="center"/>
              <w:rPr>
                <w:rFonts w:eastAsia="Times New Roman"/>
                <w:b/>
                <w:bCs/>
                <w:color w:val="000000"/>
                <w:sz w:val="20"/>
                <w:szCs w:val="20"/>
                <w:u w:val="single"/>
                <w:lang w:eastAsia="cs-CZ"/>
              </w:rPr>
            </w:pPr>
            <w:r w:rsidRPr="00D81F95">
              <w:rPr>
                <w:rFonts w:eastAsia="Times New Roman"/>
                <w:color w:val="000000"/>
                <w:sz w:val="20"/>
                <w:szCs w:val="20"/>
                <w:lang w:eastAsia="cs-CZ"/>
              </w:rPr>
              <w:t xml:space="preserve">JUDr. </w:t>
            </w:r>
            <w:r>
              <w:rPr>
                <w:rFonts w:eastAsia="Times New Roman"/>
                <w:color w:val="000000"/>
                <w:sz w:val="20"/>
                <w:szCs w:val="20"/>
                <w:lang w:eastAsia="cs-CZ"/>
              </w:rPr>
              <w:t>Alice Martikánová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CEPR</w:t>
            </w:r>
          </w:p>
        </w:tc>
        <w:tc>
          <w:tcPr>
            <w:tcW w:w="3339" w:type="dxa"/>
            <w:tcBorders>
              <w:top w:val="single" w:sz="4" w:space="0" w:color="auto"/>
              <w:left w:val="nil"/>
              <w:bottom w:val="single" w:sz="4" w:space="0" w:color="auto"/>
              <w:right w:val="single" w:sz="12" w:space="0" w:color="auto"/>
            </w:tcBorders>
            <w:shd w:val="clear" w:color="auto" w:fill="auto"/>
            <w:vAlign w:val="center"/>
            <w:hideMark/>
          </w:tcPr>
          <w:p w:rsidR="005B2E3E" w:rsidRPr="00D81F95"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10Nc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w:t>
            </w:r>
            <w:r w:rsidRPr="00D81F95">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včetně specializací</w:t>
            </w:r>
            <w:r>
              <w:rPr>
                <w:rFonts w:eastAsia="Times New Roman"/>
                <w:color w:val="000000"/>
                <w:sz w:val="20"/>
                <w:szCs w:val="20"/>
                <w:lang w:eastAsia="cs-CZ"/>
              </w:rPr>
              <w:t xml:space="preserve">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110C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PR + CIZ.</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10</w:t>
            </w:r>
            <w:r w:rsidRPr="00D81F95">
              <w:rPr>
                <w:rFonts w:eastAsia="Times New Roman"/>
                <w:b/>
                <w:bCs/>
                <w:color w:val="000000"/>
                <w:sz w:val="20"/>
                <w:szCs w:val="20"/>
                <w:lang w:eastAsia="cs-CZ"/>
              </w:rPr>
              <w:t>Cd</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 včetně níže uvedené specializace</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CIZINA</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62"/>
          <w:jc w:val="center"/>
        </w:trPr>
        <w:tc>
          <w:tcPr>
            <w:tcW w:w="851" w:type="dxa"/>
            <w:tcBorders>
              <w:top w:val="single" w:sz="12" w:space="0" w:color="auto"/>
              <w:left w:val="single" w:sz="12" w:space="0" w:color="auto"/>
              <w:bottom w:val="single" w:sz="4" w:space="0" w:color="auto"/>
              <w:right w:val="single" w:sz="4" w:space="0" w:color="auto"/>
            </w:tcBorders>
            <w:shd w:val="clear" w:color="auto" w:fill="auto"/>
            <w:vAlign w:val="center"/>
            <w:hideMark/>
          </w:tcPr>
          <w:p w:rsidR="005B2E3E" w:rsidRPr="006C6DFB" w:rsidRDefault="005B2E3E" w:rsidP="007D2818">
            <w:pPr>
              <w:jc w:val="center"/>
              <w:rPr>
                <w:b/>
                <w:bCs/>
                <w:color w:val="000000"/>
                <w:sz w:val="20"/>
                <w:szCs w:val="20"/>
              </w:rPr>
            </w:pPr>
            <w:r w:rsidRPr="006C6DFB">
              <w:rPr>
                <w:b/>
                <w:bCs/>
                <w:color w:val="000000"/>
                <w:sz w:val="20"/>
                <w:szCs w:val="20"/>
              </w:rPr>
              <w:t>11C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jc w:val="center"/>
              <w:rPr>
                <w:color w:val="000000"/>
                <w:sz w:val="20"/>
                <w:szCs w:val="20"/>
              </w:rPr>
            </w:pPr>
            <w:r w:rsidRPr="006C6DFB">
              <w:rPr>
                <w:color w:val="000000"/>
                <w:sz w:val="20"/>
                <w:szCs w:val="20"/>
              </w:rPr>
              <w:t>50%</w:t>
            </w:r>
          </w:p>
        </w:tc>
        <w:tc>
          <w:tcPr>
            <w:tcW w:w="3778" w:type="dxa"/>
            <w:tcBorders>
              <w:top w:val="single" w:sz="12"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line="240" w:lineRule="auto"/>
              <w:rPr>
                <w:color w:val="000000"/>
                <w:sz w:val="20"/>
                <w:szCs w:val="20"/>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noWrap/>
            <w:vAlign w:val="center"/>
            <w:hideMark/>
          </w:tcPr>
          <w:p w:rsidR="005B2E3E" w:rsidRPr="00FE2C75" w:rsidRDefault="005B2E3E" w:rsidP="007D2818">
            <w:pPr>
              <w:spacing w:after="0" w:line="240" w:lineRule="auto"/>
              <w:jc w:val="center"/>
              <w:rPr>
                <w:b/>
                <w:bCs/>
                <w:sz w:val="20"/>
                <w:szCs w:val="20"/>
                <w:u w:val="single"/>
              </w:rPr>
            </w:pPr>
            <w:r w:rsidRPr="00FE2C75">
              <w:rPr>
                <w:b/>
                <w:bCs/>
                <w:sz w:val="20"/>
                <w:szCs w:val="20"/>
                <w:u w:val="single"/>
              </w:rPr>
              <w:t>Mgr. Irena Hluštíková</w:t>
            </w:r>
          </w:p>
          <w:p w:rsidR="005B2E3E" w:rsidRPr="006C6DFB" w:rsidRDefault="005B2E3E" w:rsidP="007D2818">
            <w:pPr>
              <w:jc w:val="center"/>
              <w:rPr>
                <w:b/>
                <w:bCs/>
                <w:color w:val="000000"/>
                <w:sz w:val="20"/>
                <w:szCs w:val="20"/>
                <w:u w:val="single"/>
              </w:rPr>
            </w:pPr>
            <w:r w:rsidRPr="00FE2C75">
              <w:rPr>
                <w:sz w:val="20"/>
                <w:szCs w:val="20"/>
              </w:rPr>
              <w:t>Mgr. Markéta Hubeňáková</w:t>
            </w:r>
          </w:p>
        </w:tc>
      </w:tr>
      <w:tr w:rsidR="005B2E3E" w:rsidRPr="00D81F95" w:rsidTr="00155E8F">
        <w:trPr>
          <w:trHeight w:val="362"/>
          <w:jc w:val="center"/>
        </w:trPr>
        <w:tc>
          <w:tcPr>
            <w:tcW w:w="851"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5B2E3E" w:rsidRPr="006C6DFB" w:rsidRDefault="005B2E3E" w:rsidP="007D2818">
            <w:pPr>
              <w:jc w:val="center"/>
              <w:rPr>
                <w:b/>
                <w:bCs/>
                <w:color w:val="000000"/>
                <w:sz w:val="20"/>
                <w:szCs w:val="20"/>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jc w:val="center"/>
              <w:rPr>
                <w:color w:val="000000"/>
                <w:sz w:val="20"/>
                <w:szCs w:val="20"/>
              </w:rPr>
            </w:pPr>
            <w:r w:rsidRPr="006C6DFB">
              <w:rPr>
                <w:color w:val="000000"/>
                <w:sz w:val="20"/>
                <w:szCs w:val="20"/>
              </w:rPr>
              <w:t>50%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rPr>
                <w:color w:val="000000"/>
                <w:sz w:val="20"/>
                <w:szCs w:val="20"/>
              </w:rPr>
            </w:pPr>
            <w:r w:rsidRPr="006C6DFB">
              <w:rPr>
                <w:color w:val="000000"/>
                <w:sz w:val="20"/>
                <w:szCs w:val="20"/>
              </w:rPr>
              <w:t>CEPR</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6C6DFB" w:rsidRDefault="005B2E3E" w:rsidP="007D2818">
            <w:pPr>
              <w:jc w:val="center"/>
              <w:rPr>
                <w:b/>
                <w:bCs/>
                <w:color w:val="000000"/>
                <w:sz w:val="20"/>
                <w:szCs w:val="20"/>
                <w:u w:val="single"/>
              </w:rPr>
            </w:pPr>
          </w:p>
        </w:tc>
      </w:tr>
      <w:tr w:rsidR="005B2E3E" w:rsidRPr="00D81F95" w:rsidTr="00155E8F">
        <w:trPr>
          <w:trHeight w:val="362"/>
          <w:jc w:val="center"/>
        </w:trPr>
        <w:tc>
          <w:tcPr>
            <w:tcW w:w="851"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5B2E3E" w:rsidRPr="00CD7E65" w:rsidRDefault="005B2E3E" w:rsidP="007D2818">
            <w:pPr>
              <w:spacing w:after="0"/>
              <w:jc w:val="center"/>
              <w:rPr>
                <w:b/>
                <w:bCs/>
                <w:sz w:val="20"/>
                <w:szCs w:val="20"/>
              </w:rPr>
            </w:pPr>
            <w:r w:rsidRPr="00CD7E65">
              <w:rPr>
                <w:b/>
                <w:bCs/>
                <w:sz w:val="20"/>
                <w:szCs w:val="20"/>
              </w:rPr>
              <w:t>11Nc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jc w:val="center"/>
              <w:rPr>
                <w:color w:val="000000"/>
                <w:sz w:val="20"/>
                <w:szCs w:val="20"/>
              </w:rPr>
            </w:pPr>
            <w:r>
              <w:rPr>
                <w:color w:val="000000"/>
                <w:sz w:val="20"/>
                <w:szCs w:val="20"/>
              </w:rPr>
              <w:t>50%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line="240" w:lineRule="auto"/>
              <w:rPr>
                <w:color w:val="000000"/>
                <w:sz w:val="20"/>
                <w:szCs w:val="20"/>
              </w:rPr>
            </w:pPr>
            <w:r w:rsidRPr="006C6DFB">
              <w:rPr>
                <w:color w:val="000000"/>
                <w:sz w:val="20"/>
                <w:szCs w:val="20"/>
              </w:rPr>
              <w:t>všechny oddíly rejstříku Nc v</w:t>
            </w:r>
            <w:r>
              <w:rPr>
                <w:color w:val="000000"/>
                <w:sz w:val="20"/>
                <w:szCs w:val="20"/>
              </w:rPr>
              <w:t>četně specializací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6C6DFB" w:rsidRDefault="005B2E3E" w:rsidP="007D2818">
            <w:pPr>
              <w:rPr>
                <w:color w:val="000000"/>
                <w:sz w:val="20"/>
                <w:szCs w:val="20"/>
              </w:rPr>
            </w:pPr>
            <w:r w:rsidRPr="006C6DFB">
              <w:rPr>
                <w:color w:val="000000"/>
                <w:sz w:val="20"/>
                <w:szCs w:val="20"/>
              </w:rPr>
              <w:t> </w:t>
            </w:r>
          </w:p>
        </w:tc>
      </w:tr>
      <w:tr w:rsidR="005B2E3E" w:rsidRPr="00D81F95" w:rsidTr="00155E8F">
        <w:trPr>
          <w:trHeight w:val="362"/>
          <w:jc w:val="center"/>
        </w:trPr>
        <w:tc>
          <w:tcPr>
            <w:tcW w:w="851"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5B2E3E" w:rsidRPr="00CD7E65" w:rsidRDefault="005B2E3E" w:rsidP="007D2818">
            <w:pPr>
              <w:spacing w:after="0"/>
              <w:jc w:val="center"/>
              <w:rPr>
                <w:b/>
                <w:bCs/>
                <w:sz w:val="20"/>
                <w:szCs w:val="20"/>
              </w:rPr>
            </w:pPr>
            <w:r w:rsidRPr="00CD7E65">
              <w:rPr>
                <w:b/>
                <w:bCs/>
                <w:sz w:val="20"/>
                <w:szCs w:val="20"/>
              </w:rPr>
              <w:t>111C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jc w:val="center"/>
              <w:rPr>
                <w:color w:val="000000"/>
                <w:sz w:val="20"/>
                <w:szCs w:val="20"/>
              </w:rPr>
            </w:pPr>
            <w:r>
              <w:rPr>
                <w:color w:val="000000"/>
                <w:sz w:val="20"/>
                <w:szCs w:val="20"/>
              </w:rPr>
              <w:t>50</w:t>
            </w:r>
            <w:r w:rsidRPr="006C6DFB">
              <w:rPr>
                <w:color w:val="000000"/>
                <w:sz w:val="20"/>
                <w:szCs w:val="20"/>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rPr>
                <w:color w:val="000000"/>
                <w:sz w:val="20"/>
                <w:szCs w:val="20"/>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6C6DFB" w:rsidRDefault="005B2E3E" w:rsidP="007D2818">
            <w:pPr>
              <w:rPr>
                <w:color w:val="000000"/>
                <w:sz w:val="20"/>
                <w:szCs w:val="20"/>
              </w:rPr>
            </w:pPr>
            <w:r w:rsidRPr="006C6DFB">
              <w:rPr>
                <w:color w:val="000000"/>
                <w:sz w:val="20"/>
                <w:szCs w:val="20"/>
              </w:rPr>
              <w:t> </w:t>
            </w:r>
          </w:p>
        </w:tc>
      </w:tr>
      <w:tr w:rsidR="005B2E3E" w:rsidRPr="00D81F95" w:rsidTr="00155E8F">
        <w:trPr>
          <w:trHeight w:val="362"/>
          <w:jc w:val="center"/>
        </w:trPr>
        <w:tc>
          <w:tcPr>
            <w:tcW w:w="851" w:type="dxa"/>
            <w:tcBorders>
              <w:top w:val="single" w:sz="4" w:space="0" w:color="auto"/>
              <w:left w:val="single" w:sz="12" w:space="0" w:color="auto"/>
              <w:bottom w:val="single" w:sz="12" w:space="0" w:color="auto"/>
              <w:right w:val="single" w:sz="4" w:space="0" w:color="auto"/>
            </w:tcBorders>
            <w:shd w:val="clear" w:color="auto" w:fill="auto"/>
            <w:vAlign w:val="center"/>
            <w:hideMark/>
          </w:tcPr>
          <w:p w:rsidR="005B2E3E" w:rsidRPr="006C6DFB" w:rsidRDefault="005B2E3E" w:rsidP="007D2818">
            <w:pPr>
              <w:spacing w:after="0"/>
              <w:jc w:val="center"/>
              <w:rPr>
                <w:b/>
                <w:bCs/>
                <w:color w:val="000000"/>
                <w:sz w:val="20"/>
                <w:szCs w:val="20"/>
              </w:rPr>
            </w:pPr>
            <w:r w:rsidRPr="006C6DFB">
              <w:rPr>
                <w:b/>
                <w:bCs/>
                <w:color w:val="000000"/>
                <w:sz w:val="20"/>
                <w:szCs w:val="20"/>
              </w:rPr>
              <w:t>11Cd</w:t>
            </w: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6C6DFB" w:rsidRDefault="005B2E3E" w:rsidP="007D2818">
            <w:pPr>
              <w:spacing w:after="0"/>
              <w:jc w:val="center"/>
              <w:rPr>
                <w:color w:val="000000"/>
                <w:sz w:val="20"/>
                <w:szCs w:val="20"/>
              </w:rPr>
            </w:pPr>
            <w:r w:rsidRPr="006C6DFB">
              <w:rPr>
                <w:color w:val="000000"/>
                <w:sz w:val="20"/>
                <w:szCs w:val="20"/>
              </w:rPr>
              <w:t>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6C6DFB" w:rsidRDefault="005B2E3E" w:rsidP="007D2818">
            <w:pPr>
              <w:spacing w:after="0"/>
              <w:rPr>
                <w:color w:val="000000"/>
                <w:sz w:val="20"/>
                <w:szCs w:val="20"/>
              </w:rPr>
            </w:pPr>
            <w:r w:rsidRPr="006C6DFB">
              <w:rPr>
                <w:color w:val="000000"/>
                <w:sz w:val="20"/>
                <w:szCs w:val="20"/>
              </w:rPr>
              <w:t>rozhodování ve věcech rejstříku Cd</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6C6DFB" w:rsidRDefault="005B2E3E" w:rsidP="007D2818">
            <w:pPr>
              <w:rPr>
                <w:color w:val="000000"/>
                <w:sz w:val="20"/>
                <w:szCs w:val="20"/>
              </w:rPr>
            </w:pPr>
            <w:r w:rsidRPr="006C6DFB">
              <w:rPr>
                <w:color w:val="000000"/>
                <w:sz w:val="20"/>
                <w:szCs w:val="20"/>
              </w:rPr>
              <w:t> </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12C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12"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vAlign w:val="center"/>
            <w:hideMark/>
          </w:tcPr>
          <w:p w:rsidR="005B2E3E" w:rsidRDefault="005B2E3E" w:rsidP="007D2818">
            <w:pPr>
              <w:spacing w:after="0" w:line="240" w:lineRule="auto"/>
              <w:jc w:val="center"/>
              <w:rPr>
                <w:rFonts w:eastAsia="Times New Roman"/>
                <w:b/>
                <w:bCs/>
                <w:color w:val="000000"/>
                <w:sz w:val="20"/>
                <w:szCs w:val="20"/>
                <w:u w:val="single"/>
                <w:lang w:eastAsia="cs-CZ"/>
              </w:rPr>
            </w:pPr>
            <w:r>
              <w:rPr>
                <w:rFonts w:eastAsia="Times New Roman"/>
                <w:b/>
                <w:bCs/>
                <w:color w:val="000000"/>
                <w:sz w:val="20"/>
                <w:szCs w:val="20"/>
                <w:u w:val="single"/>
                <w:lang w:eastAsia="cs-CZ"/>
              </w:rPr>
              <w:t>JUDr. Ludmila Kotásková</w:t>
            </w:r>
          </w:p>
          <w:p w:rsidR="005B2E3E" w:rsidRPr="00D81F95" w:rsidRDefault="005B2E3E" w:rsidP="007D2818">
            <w:pPr>
              <w:spacing w:after="0" w:line="240" w:lineRule="auto"/>
              <w:jc w:val="center"/>
              <w:rPr>
                <w:rFonts w:eastAsia="Times New Roman"/>
                <w:b/>
                <w:bCs/>
                <w:color w:val="000000"/>
                <w:sz w:val="20"/>
                <w:szCs w:val="20"/>
                <w:u w:val="single"/>
                <w:lang w:eastAsia="cs-CZ"/>
              </w:rPr>
            </w:pPr>
            <w:r w:rsidRPr="00E936C6">
              <w:rPr>
                <w:rFonts w:eastAsia="Times New Roman"/>
                <w:color w:val="000000"/>
                <w:sz w:val="20"/>
                <w:szCs w:val="20"/>
                <w:lang w:eastAsia="cs-CZ"/>
              </w:rPr>
              <w:t>JUDr. Zuzana Benešová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OSOBNOST</w:t>
            </w:r>
          </w:p>
        </w:tc>
        <w:tc>
          <w:tcPr>
            <w:tcW w:w="3339" w:type="dxa"/>
            <w:tcBorders>
              <w:top w:val="single" w:sz="4" w:space="0" w:color="auto"/>
              <w:left w:val="nil"/>
              <w:bottom w:val="single" w:sz="4" w:space="0" w:color="auto"/>
              <w:right w:val="single" w:sz="12" w:space="0" w:color="auto"/>
            </w:tcBorders>
            <w:shd w:val="clear" w:color="auto" w:fill="auto"/>
            <w:vAlign w:val="center"/>
            <w:hideMark/>
          </w:tcPr>
          <w:p w:rsidR="005B2E3E" w:rsidRPr="00D81F95"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CEPR</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12Nc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včetně specializací</w:t>
            </w:r>
            <w:r>
              <w:rPr>
                <w:rFonts w:eastAsia="Times New Roman"/>
                <w:color w:val="000000"/>
                <w:sz w:val="20"/>
                <w:szCs w:val="20"/>
                <w:lang w:eastAsia="cs-CZ"/>
              </w:rPr>
              <w:t xml:space="preserve">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112C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12</w:t>
            </w:r>
            <w:r w:rsidRPr="00D81F95">
              <w:rPr>
                <w:rFonts w:eastAsia="Times New Roman"/>
                <w:b/>
                <w:bCs/>
                <w:color w:val="000000"/>
                <w:sz w:val="20"/>
                <w:szCs w:val="20"/>
                <w:lang w:eastAsia="cs-CZ"/>
              </w:rPr>
              <w:t>Cd</w:t>
            </w: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13C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12" w:space="0" w:color="auto"/>
              <w:left w:val="nil"/>
              <w:bottom w:val="single" w:sz="4" w:space="0" w:color="auto"/>
              <w:right w:val="single" w:sz="4" w:space="0" w:color="auto"/>
            </w:tcBorders>
            <w:shd w:val="clear" w:color="auto" w:fill="auto"/>
            <w:vAlign w:val="center"/>
            <w:hideMark/>
          </w:tcPr>
          <w:p w:rsidR="005B2E3E" w:rsidRPr="007D68D5" w:rsidRDefault="005B2E3E" w:rsidP="007D2818">
            <w:pPr>
              <w:spacing w:after="0" w:line="240" w:lineRule="auto"/>
              <w:rPr>
                <w:rFonts w:eastAsia="Times New Roman"/>
                <w:color w:val="000000"/>
                <w:sz w:val="20"/>
                <w:szCs w:val="20"/>
                <w:u w:val="single"/>
                <w:lang w:eastAsia="cs-CZ"/>
              </w:rPr>
            </w:pPr>
            <w:r w:rsidRPr="007D68D5">
              <w:rPr>
                <w:rFonts w:eastAsia="Times New Roman"/>
                <w:color w:val="000000"/>
                <w:sz w:val="20"/>
                <w:szCs w:val="20"/>
                <w:u w:val="single"/>
                <w:lang w:eastAsia="cs-CZ"/>
              </w:rPr>
              <w:t>Zastaven nápad dnem 1. 6. 2018.</w:t>
            </w:r>
          </w:p>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vAlign w:val="center"/>
            <w:hideMark/>
          </w:tcPr>
          <w:p w:rsidR="005B2E3E"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u w:val="single"/>
                <w:lang w:eastAsia="cs-CZ"/>
              </w:rPr>
              <w:t>JUDr. Naděžda Foldynová</w:t>
            </w:r>
          </w:p>
          <w:p w:rsidR="005B2E3E" w:rsidRPr="00C04A21" w:rsidRDefault="005B2E3E" w:rsidP="007D2818">
            <w:pPr>
              <w:spacing w:after="0" w:line="240" w:lineRule="auto"/>
              <w:jc w:val="center"/>
              <w:rPr>
                <w:rFonts w:eastAsia="Times New Roman"/>
                <w:bCs/>
                <w:color w:val="000000"/>
                <w:sz w:val="20"/>
                <w:szCs w:val="20"/>
                <w:lang w:eastAsia="cs-CZ"/>
              </w:rPr>
            </w:pPr>
            <w:r>
              <w:rPr>
                <w:rFonts w:eastAsia="Times New Roman"/>
                <w:bCs/>
                <w:color w:val="000000"/>
                <w:sz w:val="20"/>
                <w:szCs w:val="20"/>
                <w:lang w:eastAsia="cs-CZ"/>
              </w:rPr>
              <w:t>JUDr. Ladislava Olbrechtová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CIZINA</w:t>
            </w:r>
          </w:p>
        </w:tc>
        <w:tc>
          <w:tcPr>
            <w:tcW w:w="3339" w:type="dxa"/>
            <w:tcBorders>
              <w:top w:val="single" w:sz="4" w:space="0" w:color="auto"/>
              <w:left w:val="nil"/>
              <w:bottom w:val="single" w:sz="4" w:space="0" w:color="auto"/>
              <w:right w:val="single" w:sz="12" w:space="0" w:color="auto"/>
            </w:tcBorders>
            <w:shd w:val="clear" w:color="auto" w:fill="auto"/>
            <w:vAlign w:val="center"/>
            <w:hideMark/>
          </w:tcPr>
          <w:p w:rsidR="005B2E3E" w:rsidRDefault="005B2E3E" w:rsidP="007D2818">
            <w:pPr>
              <w:spacing w:after="0" w:line="240" w:lineRule="auto"/>
              <w:jc w:val="center"/>
              <w:rPr>
                <w:rFonts w:eastAsia="Times New Roman"/>
                <w:b/>
                <w:color w:val="000000"/>
                <w:sz w:val="20"/>
                <w:szCs w:val="20"/>
                <w:lang w:eastAsia="cs-CZ"/>
              </w:rPr>
            </w:pPr>
            <w:r w:rsidRPr="005E6738">
              <w:rPr>
                <w:rFonts w:eastAsia="Times New Roman"/>
                <w:b/>
                <w:color w:val="000000"/>
                <w:sz w:val="20"/>
                <w:szCs w:val="20"/>
                <w:lang w:eastAsia="cs-CZ"/>
              </w:rPr>
              <w:t xml:space="preserve">zástupce </w:t>
            </w:r>
          </w:p>
          <w:p w:rsidR="005B2E3E" w:rsidRPr="00D81F95" w:rsidRDefault="005B2E3E" w:rsidP="007D2818">
            <w:pPr>
              <w:spacing w:after="0" w:line="240" w:lineRule="auto"/>
              <w:jc w:val="center"/>
              <w:rPr>
                <w:rFonts w:eastAsia="Times New Roman"/>
                <w:b/>
                <w:bCs/>
                <w:color w:val="000000"/>
                <w:sz w:val="20"/>
                <w:szCs w:val="20"/>
                <w:u w:val="single"/>
                <w:lang w:eastAsia="cs-CZ"/>
              </w:rPr>
            </w:pPr>
            <w:r w:rsidRPr="006C6DFB">
              <w:rPr>
                <w:rFonts w:eastAsia="Times New Roman"/>
                <w:color w:val="000000"/>
                <w:sz w:val="20"/>
                <w:szCs w:val="20"/>
                <w:lang w:eastAsia="cs-CZ"/>
              </w:rPr>
              <w:t xml:space="preserve">Mgr. </w:t>
            </w:r>
            <w:r>
              <w:rPr>
                <w:rFonts w:eastAsia="Times New Roman"/>
                <w:color w:val="000000"/>
                <w:sz w:val="20"/>
                <w:szCs w:val="20"/>
                <w:lang w:eastAsia="cs-CZ"/>
              </w:rPr>
              <w:t>Monika Špoková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7B35F6" w:rsidRDefault="005B2E3E" w:rsidP="007D2818">
            <w:pPr>
              <w:spacing w:after="0" w:line="240" w:lineRule="auto"/>
              <w:jc w:val="center"/>
              <w:rPr>
                <w:rFonts w:eastAsia="Times New Roman"/>
                <w:b/>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CEPR</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13EVC</w:t>
            </w:r>
          </w:p>
        </w:tc>
        <w:tc>
          <w:tcPr>
            <w:tcW w:w="962" w:type="dxa"/>
            <w:tcBorders>
              <w:top w:val="single" w:sz="4" w:space="0" w:color="auto"/>
              <w:left w:val="nil"/>
              <w:bottom w:val="single" w:sz="4" w:space="0" w:color="auto"/>
              <w:right w:val="single" w:sz="4" w:space="0" w:color="auto"/>
            </w:tcBorders>
            <w:shd w:val="clear" w:color="000000" w:fill="FFFFFF"/>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000000" w:fill="FFFFFF"/>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 EVC</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FF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13Nc</w:t>
            </w:r>
          </w:p>
        </w:tc>
        <w:tc>
          <w:tcPr>
            <w:tcW w:w="962" w:type="dxa"/>
            <w:tcBorders>
              <w:top w:val="single" w:sz="4" w:space="0" w:color="auto"/>
              <w:left w:val="nil"/>
              <w:bottom w:val="single" w:sz="4" w:space="0" w:color="auto"/>
              <w:right w:val="single" w:sz="4" w:space="0" w:color="auto"/>
            </w:tcBorders>
            <w:shd w:val="clear" w:color="000000" w:fill="FFFFFF"/>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000000" w:fill="FFFFFF"/>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včetně specializací</w:t>
            </w:r>
            <w:r>
              <w:rPr>
                <w:rFonts w:eastAsia="Times New Roman"/>
                <w:color w:val="000000"/>
                <w:sz w:val="20"/>
                <w:szCs w:val="20"/>
                <w:lang w:eastAsia="cs-CZ"/>
              </w:rPr>
              <w:t xml:space="preserve">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FF0000"/>
                <w:sz w:val="20"/>
                <w:szCs w:val="20"/>
                <w:lang w:eastAsia="cs-CZ"/>
              </w:rPr>
            </w:pPr>
            <w:r w:rsidRPr="00D81F95">
              <w:rPr>
                <w:rFonts w:eastAsia="Times New Roman"/>
                <w:color w:val="FF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113</w:t>
            </w:r>
            <w:r>
              <w:rPr>
                <w:rFonts w:eastAsia="Times New Roman"/>
                <w:b/>
                <w:bCs/>
                <w:color w:val="000000"/>
                <w:sz w:val="20"/>
                <w:szCs w:val="20"/>
                <w:lang w:eastAsia="cs-CZ"/>
              </w:rPr>
              <w:t>C</w:t>
            </w:r>
          </w:p>
        </w:tc>
        <w:tc>
          <w:tcPr>
            <w:tcW w:w="962" w:type="dxa"/>
            <w:tcBorders>
              <w:top w:val="single" w:sz="4" w:space="0" w:color="auto"/>
              <w:left w:val="nil"/>
              <w:bottom w:val="single" w:sz="4" w:space="0" w:color="auto"/>
              <w:right w:val="single" w:sz="4" w:space="0" w:color="auto"/>
            </w:tcBorders>
            <w:shd w:val="clear" w:color="000000" w:fill="FFFFFF"/>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PR + CIZ.</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000000" w:fill="FFFFFF"/>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13</w:t>
            </w:r>
            <w:r w:rsidRPr="00D81F95">
              <w:rPr>
                <w:rFonts w:eastAsia="Times New Roman"/>
                <w:b/>
                <w:bCs/>
                <w:color w:val="000000"/>
                <w:sz w:val="20"/>
                <w:szCs w:val="20"/>
                <w:lang w:eastAsia="cs-CZ"/>
              </w:rPr>
              <w:t>Cd</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 včetně níže uvedené specializace</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CIZINA</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14C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u w:val="single"/>
                <w:lang w:eastAsia="cs-CZ"/>
              </w:rPr>
            </w:pPr>
            <w:r>
              <w:rPr>
                <w:rFonts w:eastAsia="Times New Roman"/>
                <w:b/>
                <w:bCs/>
                <w:color w:val="000000"/>
                <w:sz w:val="20"/>
                <w:szCs w:val="20"/>
                <w:u w:val="single"/>
                <w:lang w:eastAsia="cs-CZ"/>
              </w:rPr>
              <w:t>Mgr. Monika Szkanderová</w:t>
            </w:r>
          </w:p>
          <w:p w:rsidR="005B2E3E" w:rsidRPr="00D81F95" w:rsidRDefault="005B2E3E" w:rsidP="007D2818">
            <w:pPr>
              <w:spacing w:after="0" w:line="240" w:lineRule="auto"/>
              <w:jc w:val="center"/>
              <w:rPr>
                <w:rFonts w:eastAsia="Times New Roman"/>
                <w:b/>
                <w:bCs/>
                <w:color w:val="000000"/>
                <w:sz w:val="20"/>
                <w:szCs w:val="20"/>
                <w:u w:val="single"/>
                <w:lang w:eastAsia="cs-CZ"/>
              </w:rPr>
            </w:pPr>
            <w:r>
              <w:rPr>
                <w:rFonts w:eastAsia="Times New Roman"/>
                <w:color w:val="000000"/>
                <w:sz w:val="20"/>
                <w:szCs w:val="20"/>
                <w:lang w:eastAsia="cs-CZ"/>
              </w:rPr>
              <w:t>Mgr. Hana Solanská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CEPR</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14Nc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včetně specializací</w:t>
            </w:r>
            <w:r>
              <w:rPr>
                <w:rFonts w:eastAsia="Times New Roman"/>
                <w:color w:val="000000"/>
                <w:sz w:val="20"/>
                <w:szCs w:val="20"/>
                <w:lang w:eastAsia="cs-CZ"/>
              </w:rPr>
              <w:t xml:space="preserve">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114C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14</w:t>
            </w:r>
            <w:r w:rsidRPr="00D81F95">
              <w:rPr>
                <w:rFonts w:eastAsia="Times New Roman"/>
                <w:b/>
                <w:bCs/>
                <w:color w:val="000000"/>
                <w:sz w:val="20"/>
                <w:szCs w:val="20"/>
                <w:lang w:eastAsia="cs-CZ"/>
              </w:rPr>
              <w:t>Cd</w:t>
            </w:r>
          </w:p>
        </w:tc>
        <w:tc>
          <w:tcPr>
            <w:tcW w:w="962" w:type="dxa"/>
            <w:tcBorders>
              <w:top w:val="single" w:sz="4" w:space="0" w:color="auto"/>
              <w:left w:val="nil"/>
              <w:bottom w:val="single" w:sz="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2"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w:t>
            </w:r>
          </w:p>
        </w:tc>
        <w:tc>
          <w:tcPr>
            <w:tcW w:w="3339" w:type="dxa"/>
            <w:tcBorders>
              <w:top w:val="single" w:sz="4" w:space="0" w:color="auto"/>
              <w:left w:val="nil"/>
              <w:bottom w:val="single" w:sz="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p>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15C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50%</w:t>
            </w:r>
          </w:p>
        </w:tc>
        <w:tc>
          <w:tcPr>
            <w:tcW w:w="3778"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noWrap/>
            <w:vAlign w:val="center"/>
            <w:hideMark/>
          </w:tcPr>
          <w:p w:rsidR="00CF60BE" w:rsidRDefault="005B2E3E" w:rsidP="00CF60BE">
            <w:pPr>
              <w:spacing w:after="0" w:line="240" w:lineRule="auto"/>
              <w:jc w:val="center"/>
              <w:rPr>
                <w:rFonts w:eastAsia="Times New Roman"/>
                <w:b/>
                <w:bCs/>
                <w:color w:val="000000"/>
                <w:sz w:val="20"/>
                <w:szCs w:val="20"/>
                <w:u w:val="single"/>
                <w:lang w:eastAsia="cs-CZ"/>
              </w:rPr>
            </w:pPr>
            <w:r w:rsidRPr="00D81F95">
              <w:rPr>
                <w:rFonts w:eastAsia="Times New Roman"/>
                <w:b/>
                <w:bCs/>
                <w:color w:val="000000"/>
                <w:sz w:val="20"/>
                <w:szCs w:val="20"/>
                <w:u w:val="single"/>
                <w:lang w:eastAsia="cs-CZ"/>
              </w:rPr>
              <w:t>JUDr. Ladislava Olbrechtová</w:t>
            </w:r>
          </w:p>
          <w:p w:rsidR="005B2E3E" w:rsidRPr="00D81F95" w:rsidRDefault="005B2E3E" w:rsidP="00CF60BE">
            <w:pPr>
              <w:spacing w:after="0" w:line="240" w:lineRule="auto"/>
              <w:jc w:val="center"/>
              <w:rPr>
                <w:rFonts w:eastAsia="Times New Roman"/>
                <w:b/>
                <w:bCs/>
                <w:color w:val="000000"/>
                <w:sz w:val="20"/>
                <w:szCs w:val="20"/>
                <w:u w:val="single"/>
                <w:lang w:eastAsia="cs-CZ"/>
              </w:rPr>
            </w:pPr>
            <w:r w:rsidRPr="00D81F95">
              <w:rPr>
                <w:rFonts w:eastAsia="Times New Roman"/>
                <w:color w:val="000000"/>
                <w:sz w:val="20"/>
                <w:szCs w:val="20"/>
                <w:lang w:eastAsia="cs-CZ"/>
              </w:rPr>
              <w:t>JUDr. Alice Martikánová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50%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CEPR</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15Nc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vybrané</w:t>
            </w:r>
            <w:r w:rsidRPr="00D81F95">
              <w:rPr>
                <w:rFonts w:eastAsia="Times New Roman"/>
                <w:color w:val="000000"/>
                <w:sz w:val="20"/>
                <w:szCs w:val="20"/>
                <w:lang w:eastAsia="cs-CZ"/>
              </w:rPr>
              <w:t xml:space="preserve">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50%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oddíl Předběžného opatření před podáním návrhu a Všeobecný oddíl</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115C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50%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15</w:t>
            </w:r>
            <w:r w:rsidRPr="00D81F95">
              <w:rPr>
                <w:rFonts w:eastAsia="Times New Roman"/>
                <w:b/>
                <w:bCs/>
                <w:color w:val="000000"/>
                <w:sz w:val="20"/>
                <w:szCs w:val="20"/>
                <w:lang w:eastAsia="cs-CZ"/>
              </w:rPr>
              <w:t>Cd</w:t>
            </w: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w:t>
            </w:r>
            <w:r w:rsidRPr="00D81F95">
              <w:rPr>
                <w:rFonts w:eastAsia="Times New Roman"/>
                <w:color w:val="000000"/>
                <w:sz w:val="20"/>
                <w:szCs w:val="20"/>
                <w:lang w:eastAsia="cs-CZ"/>
              </w:rPr>
              <w:t> </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rPr>
                <w:rFonts w:eastAsia="Times New Roman"/>
                <w:b/>
                <w:bCs/>
                <w:color w:val="000000"/>
                <w:sz w:val="20"/>
                <w:szCs w:val="20"/>
                <w:lang w:eastAsia="cs-CZ"/>
              </w:rPr>
            </w:pPr>
            <w:r w:rsidRPr="00D81F95">
              <w:rPr>
                <w:rFonts w:eastAsia="Times New Roman"/>
                <w:b/>
                <w:bCs/>
                <w:color w:val="000000"/>
                <w:sz w:val="20"/>
                <w:szCs w:val="20"/>
                <w:lang w:eastAsia="cs-CZ"/>
              </w:rPr>
              <w:t>16C</w:t>
            </w:r>
            <w:r>
              <w:rPr>
                <w:rFonts w:eastAsia="Times New Roman"/>
                <w:b/>
                <w:bCs/>
                <w:color w:val="000000"/>
                <w:sz w:val="20"/>
                <w:szCs w:val="20"/>
                <w:lang w:eastAsia="cs-CZ"/>
              </w:rPr>
              <w:t xml:space="preserve">, 16Nc, </w:t>
            </w:r>
          </w:p>
          <w:p w:rsidR="005B2E3E" w:rsidRDefault="005B2E3E" w:rsidP="007D2818">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 xml:space="preserve">116 C, </w:t>
            </w:r>
          </w:p>
          <w:p w:rsidR="005B2E3E" w:rsidRPr="00D81F95" w:rsidRDefault="005B2E3E" w:rsidP="007D2818">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16 Cd</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12" w:space="0" w:color="auto"/>
              <w:left w:val="nil"/>
              <w:bottom w:val="single" w:sz="4" w:space="0" w:color="auto"/>
              <w:right w:val="single" w:sz="4" w:space="0" w:color="auto"/>
            </w:tcBorders>
            <w:shd w:val="clear" w:color="auto" w:fill="auto"/>
            <w:noWrap/>
            <w:vAlign w:val="center"/>
            <w:hideMark/>
          </w:tcPr>
          <w:p w:rsidR="005B2E3E" w:rsidRPr="007D68D5" w:rsidRDefault="005B2E3E" w:rsidP="007D2818">
            <w:pPr>
              <w:spacing w:after="0" w:line="240" w:lineRule="auto"/>
              <w:rPr>
                <w:rFonts w:eastAsia="Times New Roman"/>
                <w:color w:val="000000"/>
                <w:sz w:val="20"/>
                <w:szCs w:val="20"/>
                <w:u w:val="single"/>
                <w:lang w:eastAsia="cs-CZ"/>
              </w:rPr>
            </w:pPr>
            <w:r>
              <w:rPr>
                <w:rFonts w:eastAsia="Times New Roman"/>
                <w:color w:val="000000"/>
                <w:sz w:val="20"/>
                <w:szCs w:val="20"/>
                <w:u w:val="single"/>
                <w:lang w:eastAsia="cs-CZ"/>
              </w:rPr>
              <w:t>Z</w:t>
            </w:r>
            <w:r w:rsidRPr="007D68D5">
              <w:rPr>
                <w:rFonts w:eastAsia="Times New Roman"/>
                <w:color w:val="000000"/>
                <w:sz w:val="20"/>
                <w:szCs w:val="20"/>
                <w:u w:val="single"/>
                <w:lang w:eastAsia="cs-CZ"/>
              </w:rPr>
              <w:t xml:space="preserve">astaven nápad dnem 1. </w:t>
            </w:r>
            <w:r>
              <w:rPr>
                <w:rFonts w:eastAsia="Times New Roman"/>
                <w:color w:val="000000"/>
                <w:sz w:val="20"/>
                <w:szCs w:val="20"/>
                <w:u w:val="single"/>
                <w:lang w:eastAsia="cs-CZ"/>
              </w:rPr>
              <w:t>10</w:t>
            </w:r>
            <w:r w:rsidRPr="007D68D5">
              <w:rPr>
                <w:rFonts w:eastAsia="Times New Roman"/>
                <w:color w:val="000000"/>
                <w:sz w:val="20"/>
                <w:szCs w:val="20"/>
                <w:u w:val="single"/>
                <w:lang w:eastAsia="cs-CZ"/>
              </w:rPr>
              <w:t>. 2018.</w:t>
            </w:r>
          </w:p>
          <w:p w:rsidR="005B2E3E" w:rsidRPr="00D81F95" w:rsidRDefault="005B2E3E" w:rsidP="007D2818">
            <w:pPr>
              <w:spacing w:after="0" w:line="240" w:lineRule="auto"/>
              <w:rPr>
                <w:rFonts w:eastAsia="Times New Roman"/>
                <w:color w:val="000000"/>
                <w:sz w:val="20"/>
                <w:szCs w:val="20"/>
                <w:lang w:eastAsia="cs-CZ"/>
              </w:rPr>
            </w:pPr>
          </w:p>
        </w:tc>
        <w:tc>
          <w:tcPr>
            <w:tcW w:w="3339" w:type="dxa"/>
            <w:tcBorders>
              <w:top w:val="single" w:sz="12"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u w:val="single"/>
                <w:lang w:eastAsia="cs-CZ"/>
              </w:rPr>
            </w:pPr>
            <w:r w:rsidRPr="00D81F95">
              <w:rPr>
                <w:rFonts w:eastAsia="Times New Roman"/>
                <w:b/>
                <w:bCs/>
                <w:color w:val="000000"/>
                <w:sz w:val="20"/>
                <w:szCs w:val="20"/>
                <w:lang w:eastAsia="cs-CZ"/>
              </w:rPr>
              <w:t>NEOBSAZENO</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5146EE" w:rsidRDefault="005B2E3E" w:rsidP="007D2818">
            <w:pPr>
              <w:spacing w:after="0" w:line="240" w:lineRule="auto"/>
              <w:rPr>
                <w:rFonts w:eastAsia="Times New Roman"/>
                <w:sz w:val="20"/>
                <w:szCs w:val="20"/>
                <w:lang w:eastAsia="cs-CZ"/>
              </w:rPr>
            </w:pPr>
            <w:r w:rsidRPr="005146EE">
              <w:rPr>
                <w:rFonts w:eastAsia="Times New Roman"/>
                <w:sz w:val="20"/>
                <w:szCs w:val="20"/>
                <w:lang w:eastAsia="cs-CZ"/>
              </w:rPr>
              <w:t>Všechny neskončené a obživlé věci ke dni 1. 1. 2019 se přerozdělují místopředsedkyní soudu rovnoměrně, losováním mezi soudní oddělení 11C a 18C .</w:t>
            </w:r>
            <w:r>
              <w:rPr>
                <w:rFonts w:eastAsia="Times New Roman"/>
                <w:sz w:val="20"/>
                <w:szCs w:val="20"/>
                <w:lang w:eastAsia="cs-CZ"/>
              </w:rPr>
              <w:t xml:space="preserve"> Ostatní obživlé věci po datu 1. 1. 2019 budou rozděleny mezi soudní oddělení 11C a 18C, dle specializace </w:t>
            </w:r>
            <w:r w:rsidRPr="00E37DE3">
              <w:t>NC – PŘEROZ</w:t>
            </w:r>
            <w:r>
              <w:t>.</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17C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noWrap/>
            <w:vAlign w:val="center"/>
            <w:hideMark/>
          </w:tcPr>
          <w:p w:rsidR="005B2E3E" w:rsidRPr="005E6738" w:rsidRDefault="005B2E3E" w:rsidP="007D2818">
            <w:pPr>
              <w:spacing w:after="0" w:line="240" w:lineRule="auto"/>
              <w:jc w:val="center"/>
              <w:rPr>
                <w:rFonts w:eastAsia="Times New Roman"/>
                <w:b/>
                <w:bCs/>
                <w:color w:val="000000"/>
                <w:sz w:val="20"/>
                <w:szCs w:val="20"/>
                <w:u w:val="single"/>
                <w:lang w:eastAsia="cs-CZ"/>
              </w:rPr>
            </w:pPr>
            <w:r w:rsidRPr="005E6738">
              <w:rPr>
                <w:rFonts w:eastAsia="Times New Roman"/>
                <w:b/>
                <w:bCs/>
                <w:color w:val="000000"/>
                <w:sz w:val="20"/>
                <w:szCs w:val="20"/>
                <w:u w:val="single"/>
                <w:lang w:eastAsia="cs-CZ"/>
              </w:rPr>
              <w:t>JUDr. Jaroslava Volná</w:t>
            </w:r>
          </w:p>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color w:val="000000"/>
                <w:sz w:val="20"/>
                <w:szCs w:val="20"/>
                <w:lang w:eastAsia="cs-CZ"/>
              </w:rPr>
              <w:t>Mgr. Radomír Josiek</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PRACOVNÍ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CEPR</w:t>
            </w:r>
            <w:r w:rsidRPr="00D81F95">
              <w:rPr>
                <w:rFonts w:eastAsia="Times New Roman"/>
                <w:color w:val="000000"/>
                <w:sz w:val="20"/>
                <w:szCs w:val="20"/>
                <w:lang w:eastAsia="cs-CZ"/>
              </w:rPr>
              <w:t xml:space="preserve"> </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17Nc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včetně specializací</w:t>
            </w:r>
            <w:r>
              <w:rPr>
                <w:rFonts w:eastAsia="Times New Roman"/>
                <w:color w:val="000000"/>
                <w:sz w:val="20"/>
                <w:szCs w:val="20"/>
                <w:lang w:eastAsia="cs-CZ"/>
              </w:rPr>
              <w:t xml:space="preserve">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117C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PR + PRAC.</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17</w:t>
            </w:r>
            <w:r w:rsidRPr="00D81F95">
              <w:rPr>
                <w:rFonts w:eastAsia="Times New Roman"/>
                <w:b/>
                <w:bCs/>
                <w:color w:val="000000"/>
                <w:sz w:val="20"/>
                <w:szCs w:val="20"/>
                <w:lang w:eastAsia="cs-CZ"/>
              </w:rPr>
              <w:t>Cd</w:t>
            </w: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w:t>
            </w:r>
            <w:r w:rsidRPr="00D81F95">
              <w:rPr>
                <w:rFonts w:eastAsia="Times New Roman"/>
                <w:color w:val="000000"/>
                <w:sz w:val="20"/>
                <w:szCs w:val="20"/>
                <w:lang w:eastAsia="cs-CZ"/>
              </w:rPr>
              <w:t> </w:t>
            </w:r>
          </w:p>
        </w:tc>
        <w:tc>
          <w:tcPr>
            <w:tcW w:w="3339" w:type="dxa"/>
            <w:tcBorders>
              <w:top w:val="single" w:sz="4" w:space="0" w:color="auto"/>
              <w:left w:val="nil"/>
              <w:bottom w:val="single" w:sz="12"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xml:space="preserve">přísedící - viz příloha č. </w:t>
            </w:r>
            <w:r>
              <w:rPr>
                <w:rFonts w:eastAsia="Times New Roman"/>
                <w:color w:val="000000"/>
                <w:sz w:val="20"/>
                <w:szCs w:val="20"/>
                <w:lang w:eastAsia="cs-CZ"/>
              </w:rPr>
              <w:t>1</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6C6DFB" w:rsidRDefault="005B2E3E" w:rsidP="007D2818">
            <w:pPr>
              <w:spacing w:after="0"/>
              <w:jc w:val="center"/>
              <w:rPr>
                <w:b/>
                <w:bCs/>
                <w:color w:val="000000"/>
                <w:sz w:val="20"/>
                <w:szCs w:val="20"/>
              </w:rPr>
            </w:pPr>
            <w:r w:rsidRPr="006C6DFB">
              <w:rPr>
                <w:b/>
                <w:bCs/>
                <w:color w:val="000000"/>
                <w:sz w:val="20"/>
                <w:szCs w:val="20"/>
              </w:rPr>
              <w:t>18C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jc w:val="center"/>
              <w:rPr>
                <w:color w:val="000000"/>
                <w:sz w:val="20"/>
                <w:szCs w:val="20"/>
              </w:rPr>
            </w:pPr>
            <w:r>
              <w:rPr>
                <w:color w:val="000000"/>
                <w:sz w:val="20"/>
                <w:szCs w:val="20"/>
              </w:rPr>
              <w:t>9</w:t>
            </w:r>
            <w:r w:rsidRPr="006C6DFB">
              <w:rPr>
                <w:color w:val="000000"/>
                <w:sz w:val="20"/>
                <w:szCs w:val="20"/>
              </w:rPr>
              <w:t>0%</w:t>
            </w:r>
          </w:p>
        </w:tc>
        <w:tc>
          <w:tcPr>
            <w:tcW w:w="3778" w:type="dxa"/>
            <w:tcBorders>
              <w:top w:val="single" w:sz="12"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line="240" w:lineRule="auto"/>
              <w:rPr>
                <w:color w:val="000000"/>
                <w:sz w:val="20"/>
                <w:szCs w:val="20"/>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noWrap/>
            <w:vAlign w:val="bottom"/>
            <w:hideMark/>
          </w:tcPr>
          <w:p w:rsidR="005B2E3E" w:rsidRDefault="005B2E3E" w:rsidP="007D2818">
            <w:pPr>
              <w:spacing w:after="0"/>
              <w:jc w:val="center"/>
              <w:rPr>
                <w:b/>
                <w:bCs/>
                <w:color w:val="000000"/>
                <w:sz w:val="20"/>
                <w:szCs w:val="20"/>
                <w:u w:val="single"/>
              </w:rPr>
            </w:pPr>
            <w:r w:rsidRPr="006C6DFB">
              <w:rPr>
                <w:b/>
                <w:bCs/>
                <w:color w:val="000000"/>
                <w:sz w:val="20"/>
                <w:szCs w:val="20"/>
                <w:u w:val="single"/>
              </w:rPr>
              <w:t>Mgr. Markéta Hubeňáková</w:t>
            </w:r>
          </w:p>
          <w:p w:rsidR="005B2E3E" w:rsidRPr="006C6DFB" w:rsidRDefault="005B2E3E" w:rsidP="007D2818">
            <w:pPr>
              <w:jc w:val="center"/>
              <w:rPr>
                <w:b/>
                <w:color w:val="000000"/>
                <w:sz w:val="20"/>
                <w:szCs w:val="20"/>
              </w:rPr>
            </w:pPr>
            <w:r w:rsidRPr="006C6DFB">
              <w:rPr>
                <w:color w:val="000000"/>
                <w:sz w:val="20"/>
                <w:szCs w:val="20"/>
              </w:rPr>
              <w:t>Mgr. Irena Hluštíková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6C6DFB" w:rsidRDefault="005B2E3E" w:rsidP="007D2818">
            <w:pPr>
              <w:jc w:val="center"/>
              <w:rPr>
                <w:b/>
                <w:bCs/>
                <w:color w:val="000000"/>
                <w:sz w:val="20"/>
                <w:szCs w:val="20"/>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jc w:val="center"/>
              <w:rPr>
                <w:color w:val="000000"/>
                <w:sz w:val="20"/>
                <w:szCs w:val="20"/>
              </w:rPr>
            </w:pPr>
            <w:r>
              <w:rPr>
                <w:color w:val="000000"/>
                <w:sz w:val="20"/>
                <w:szCs w:val="20"/>
              </w:rPr>
              <w:t>9</w:t>
            </w:r>
            <w:r w:rsidRPr="006C6DFB">
              <w:rPr>
                <w:color w:val="000000"/>
                <w:sz w:val="20"/>
                <w:szCs w:val="20"/>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rPr>
                <w:color w:val="000000"/>
                <w:sz w:val="20"/>
                <w:szCs w:val="20"/>
              </w:rPr>
            </w:pPr>
            <w:r w:rsidRPr="006C6DFB">
              <w:rPr>
                <w:color w:val="000000"/>
                <w:sz w:val="20"/>
                <w:szCs w:val="20"/>
              </w:rPr>
              <w:t>CEPR</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6C6DFB" w:rsidRDefault="005B2E3E" w:rsidP="007D2818">
            <w:pPr>
              <w:rPr>
                <w:color w:val="000000"/>
                <w:sz w:val="20"/>
                <w:szCs w:val="20"/>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6C6DFB" w:rsidRDefault="005B2E3E" w:rsidP="007D2818">
            <w:pPr>
              <w:jc w:val="center"/>
              <w:rPr>
                <w:b/>
                <w:bCs/>
                <w:color w:val="000000"/>
                <w:sz w:val="20"/>
                <w:szCs w:val="20"/>
              </w:rPr>
            </w:pPr>
            <w:r w:rsidRPr="006C6DFB">
              <w:rPr>
                <w:b/>
                <w:bCs/>
                <w:color w:val="000000"/>
                <w:sz w:val="20"/>
                <w:szCs w:val="20"/>
              </w:rPr>
              <w:t>18Nc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jc w:val="center"/>
              <w:rPr>
                <w:color w:val="000000"/>
                <w:sz w:val="20"/>
                <w:szCs w:val="20"/>
              </w:rPr>
            </w:pPr>
            <w:r>
              <w:rPr>
                <w:color w:val="000000"/>
                <w:sz w:val="20"/>
                <w:szCs w:val="20"/>
              </w:rPr>
              <w:t>90</w:t>
            </w:r>
            <w:r w:rsidRPr="006C6DFB">
              <w:rPr>
                <w:color w:val="000000"/>
                <w:sz w:val="20"/>
                <w:szCs w:val="20"/>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rPr>
                <w:color w:val="000000"/>
                <w:sz w:val="20"/>
                <w:szCs w:val="20"/>
              </w:rPr>
            </w:pPr>
            <w:r w:rsidRPr="006C6DFB">
              <w:rPr>
                <w:color w:val="000000"/>
                <w:sz w:val="20"/>
                <w:szCs w:val="20"/>
              </w:rPr>
              <w:t>všechny oddíly rejstříku Nc v</w:t>
            </w:r>
            <w:r>
              <w:rPr>
                <w:color w:val="000000"/>
                <w:sz w:val="20"/>
                <w:szCs w:val="20"/>
              </w:rPr>
              <w:t>četně specializací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6C6DFB" w:rsidRDefault="005B2E3E" w:rsidP="007D2818">
            <w:pPr>
              <w:rPr>
                <w:color w:val="000000"/>
                <w:sz w:val="20"/>
                <w:szCs w:val="20"/>
              </w:rPr>
            </w:pPr>
            <w:r w:rsidRPr="006C6DFB">
              <w:rPr>
                <w:color w:val="000000"/>
                <w:sz w:val="20"/>
                <w:szCs w:val="20"/>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6C6DFB" w:rsidRDefault="005B2E3E" w:rsidP="007D2818">
            <w:pPr>
              <w:spacing w:after="0"/>
              <w:jc w:val="center"/>
              <w:rPr>
                <w:b/>
                <w:bCs/>
                <w:color w:val="000000"/>
                <w:sz w:val="20"/>
                <w:szCs w:val="20"/>
              </w:rPr>
            </w:pPr>
            <w:r w:rsidRPr="006C6DFB">
              <w:rPr>
                <w:b/>
                <w:bCs/>
                <w:color w:val="000000"/>
                <w:sz w:val="20"/>
                <w:szCs w:val="20"/>
              </w:rPr>
              <w:t>118C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jc w:val="center"/>
              <w:rPr>
                <w:color w:val="000000"/>
                <w:sz w:val="20"/>
                <w:szCs w:val="20"/>
              </w:rPr>
            </w:pPr>
            <w:r>
              <w:rPr>
                <w:color w:val="000000"/>
                <w:sz w:val="20"/>
                <w:szCs w:val="20"/>
              </w:rPr>
              <w:t>90</w:t>
            </w:r>
            <w:r w:rsidRPr="006C6DFB">
              <w:rPr>
                <w:color w:val="000000"/>
                <w:sz w:val="20"/>
                <w:szCs w:val="20"/>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6C6DFB" w:rsidRDefault="005B2E3E" w:rsidP="007D2818">
            <w:pPr>
              <w:spacing w:after="0"/>
              <w:rPr>
                <w:color w:val="000000"/>
                <w:sz w:val="20"/>
                <w:szCs w:val="20"/>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6C6DFB" w:rsidRDefault="005B2E3E" w:rsidP="007D2818">
            <w:pPr>
              <w:rPr>
                <w:color w:val="000000"/>
                <w:sz w:val="20"/>
                <w:szCs w:val="20"/>
              </w:rPr>
            </w:pPr>
            <w:r w:rsidRPr="006C6DFB">
              <w:rPr>
                <w:color w:val="000000"/>
                <w:sz w:val="20"/>
                <w:szCs w:val="20"/>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Pr="006C6DFB" w:rsidRDefault="005B2E3E" w:rsidP="007D2818">
            <w:pPr>
              <w:spacing w:after="0"/>
              <w:jc w:val="center"/>
              <w:rPr>
                <w:b/>
                <w:bCs/>
                <w:color w:val="000000"/>
                <w:sz w:val="20"/>
                <w:szCs w:val="20"/>
              </w:rPr>
            </w:pPr>
            <w:r w:rsidRPr="006C6DFB">
              <w:rPr>
                <w:b/>
                <w:bCs/>
                <w:color w:val="000000"/>
                <w:sz w:val="20"/>
                <w:szCs w:val="20"/>
              </w:rPr>
              <w:t>18Cd</w:t>
            </w: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6C6DFB" w:rsidRDefault="005B2E3E" w:rsidP="007D2818">
            <w:pPr>
              <w:spacing w:after="0"/>
              <w:jc w:val="center"/>
              <w:rPr>
                <w:color w:val="000000"/>
                <w:sz w:val="20"/>
                <w:szCs w:val="20"/>
              </w:rPr>
            </w:pPr>
            <w:r w:rsidRPr="006C6DFB">
              <w:rPr>
                <w:color w:val="000000"/>
                <w:sz w:val="20"/>
                <w:szCs w:val="20"/>
              </w:rPr>
              <w:t>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6C6DFB" w:rsidRDefault="005B2E3E" w:rsidP="007D2818">
            <w:pPr>
              <w:spacing w:after="0"/>
              <w:rPr>
                <w:color w:val="000000"/>
                <w:sz w:val="20"/>
                <w:szCs w:val="20"/>
              </w:rPr>
            </w:pPr>
            <w:r w:rsidRPr="006C6DFB">
              <w:rPr>
                <w:color w:val="000000"/>
                <w:sz w:val="20"/>
                <w:szCs w:val="20"/>
              </w:rPr>
              <w:t>rozhodování ve věcech rejstříku Cd</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6C6DFB" w:rsidRDefault="005B2E3E" w:rsidP="007D2818">
            <w:pPr>
              <w:rPr>
                <w:color w:val="000000"/>
                <w:sz w:val="20"/>
                <w:szCs w:val="20"/>
              </w:rPr>
            </w:pPr>
            <w:r w:rsidRPr="006C6DFB">
              <w:rPr>
                <w:color w:val="000000"/>
                <w:sz w:val="20"/>
                <w:szCs w:val="20"/>
              </w:rPr>
              <w:t> </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19C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 xml:space="preserve"> 90%</w:t>
            </w:r>
          </w:p>
        </w:tc>
        <w:tc>
          <w:tcPr>
            <w:tcW w:w="3778"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noWrap/>
            <w:vAlign w:val="center"/>
            <w:hideMark/>
          </w:tcPr>
          <w:p w:rsidR="005B2E3E" w:rsidRPr="00207B6A" w:rsidRDefault="005B2E3E" w:rsidP="007D2818">
            <w:pPr>
              <w:spacing w:after="0" w:line="240" w:lineRule="auto"/>
              <w:jc w:val="center"/>
              <w:rPr>
                <w:rFonts w:eastAsia="Times New Roman"/>
                <w:bCs/>
                <w:color w:val="000000"/>
                <w:sz w:val="20"/>
                <w:szCs w:val="20"/>
                <w:u w:val="single"/>
                <w:lang w:eastAsia="cs-CZ"/>
              </w:rPr>
            </w:pPr>
            <w:r w:rsidRPr="00207B6A">
              <w:rPr>
                <w:rFonts w:eastAsia="Times New Roman"/>
                <w:b/>
                <w:bCs/>
                <w:color w:val="000000"/>
                <w:sz w:val="20"/>
                <w:szCs w:val="20"/>
                <w:u w:val="single"/>
                <w:lang w:eastAsia="cs-CZ"/>
              </w:rPr>
              <w:t xml:space="preserve">JUDr. Zuzana Benešová </w:t>
            </w:r>
          </w:p>
          <w:p w:rsidR="005B2E3E" w:rsidRPr="004E05F1"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JUDr. Ludmila Kotásková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F67EE7" w:rsidRDefault="005B2E3E" w:rsidP="007D2818">
            <w:pPr>
              <w:spacing w:after="0" w:line="240" w:lineRule="auto"/>
              <w:rPr>
                <w:rFonts w:eastAsia="Times New Roman"/>
                <w:sz w:val="20"/>
                <w:szCs w:val="20"/>
                <w:lang w:eastAsia="cs-CZ"/>
              </w:rPr>
            </w:pPr>
            <w:r>
              <w:rPr>
                <w:rFonts w:eastAsia="Times New Roman"/>
                <w:sz w:val="20"/>
                <w:szCs w:val="20"/>
                <w:lang w:eastAsia="cs-CZ"/>
              </w:rPr>
              <w:t>OSOBNOST</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207B6A"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F67EE7" w:rsidRDefault="005B2E3E" w:rsidP="007D2818">
            <w:pPr>
              <w:spacing w:after="0" w:line="240" w:lineRule="auto"/>
              <w:rPr>
                <w:rFonts w:eastAsia="Times New Roman"/>
                <w:sz w:val="20"/>
                <w:szCs w:val="20"/>
                <w:lang w:eastAsia="cs-CZ"/>
              </w:rPr>
            </w:pPr>
            <w:r w:rsidRPr="00F67EE7">
              <w:rPr>
                <w:rFonts w:eastAsia="Times New Roman"/>
                <w:sz w:val="20"/>
                <w:szCs w:val="20"/>
                <w:lang w:eastAsia="cs-CZ"/>
              </w:rPr>
              <w:t>CIZINA</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5E6738">
              <w:rPr>
                <w:rFonts w:eastAsia="Times New Roman"/>
                <w:b/>
                <w:color w:val="000000"/>
                <w:sz w:val="20"/>
                <w:szCs w:val="20"/>
                <w:lang w:eastAsia="cs-CZ"/>
              </w:rPr>
              <w:t xml:space="preserve">zástupce </w:t>
            </w:r>
          </w:p>
          <w:p w:rsidR="005B2E3E" w:rsidRPr="00207B6A" w:rsidRDefault="005B2E3E" w:rsidP="007D2818">
            <w:pPr>
              <w:spacing w:after="0" w:line="240" w:lineRule="auto"/>
              <w:jc w:val="center"/>
              <w:rPr>
                <w:rFonts w:eastAsia="Times New Roman"/>
                <w:b/>
                <w:bCs/>
                <w:color w:val="000000"/>
                <w:sz w:val="20"/>
                <w:szCs w:val="20"/>
                <w:u w:val="single"/>
                <w:lang w:eastAsia="cs-CZ"/>
              </w:rPr>
            </w:pPr>
            <w:r w:rsidRPr="006C6DFB">
              <w:rPr>
                <w:rFonts w:eastAsia="Times New Roman"/>
                <w:color w:val="000000"/>
                <w:sz w:val="20"/>
                <w:szCs w:val="20"/>
                <w:lang w:eastAsia="cs-CZ"/>
              </w:rPr>
              <w:t>Mgr. Hana Solanská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F67EE7" w:rsidRDefault="005B2E3E" w:rsidP="007D2818">
            <w:pPr>
              <w:spacing w:after="0" w:line="240" w:lineRule="auto"/>
              <w:rPr>
                <w:rFonts w:eastAsia="Times New Roman"/>
                <w:sz w:val="20"/>
                <w:szCs w:val="20"/>
                <w:lang w:eastAsia="cs-CZ"/>
              </w:rPr>
            </w:pPr>
            <w:r>
              <w:rPr>
                <w:rFonts w:eastAsia="Times New Roman"/>
                <w:sz w:val="20"/>
                <w:szCs w:val="20"/>
                <w:lang w:eastAsia="cs-CZ"/>
              </w:rPr>
              <w:t>CEPR</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207B6A"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19EVC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C246A9" w:rsidRDefault="005B2E3E" w:rsidP="007D2818">
            <w:pPr>
              <w:spacing w:after="0" w:line="240" w:lineRule="auto"/>
              <w:rPr>
                <w:rFonts w:eastAsia="Times New Roman"/>
                <w:sz w:val="20"/>
                <w:szCs w:val="20"/>
                <w:lang w:eastAsia="cs-CZ"/>
              </w:rPr>
            </w:pPr>
            <w:r w:rsidRPr="00C246A9">
              <w:rPr>
                <w:rFonts w:eastAsia="Times New Roman"/>
                <w:sz w:val="20"/>
                <w:szCs w:val="20"/>
                <w:lang w:eastAsia="cs-CZ"/>
              </w:rPr>
              <w:t>rozhodování ve věcech rejstříku EVC</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5E6738">
              <w:rPr>
                <w:rFonts w:eastAsia="Times New Roman"/>
                <w:b/>
                <w:color w:val="000000"/>
                <w:sz w:val="20"/>
                <w:szCs w:val="20"/>
                <w:lang w:eastAsia="cs-CZ"/>
              </w:rPr>
              <w:t xml:space="preserve">zástupce </w:t>
            </w:r>
          </w:p>
          <w:p w:rsidR="005B2E3E" w:rsidRPr="00207B6A" w:rsidRDefault="005B2E3E" w:rsidP="007D2818">
            <w:pPr>
              <w:spacing w:after="0" w:line="240" w:lineRule="auto"/>
              <w:jc w:val="center"/>
              <w:rPr>
                <w:rFonts w:eastAsia="Times New Roman"/>
                <w:b/>
                <w:bCs/>
                <w:color w:val="000000"/>
                <w:sz w:val="20"/>
                <w:szCs w:val="20"/>
                <w:u w:val="single"/>
                <w:lang w:eastAsia="cs-CZ"/>
              </w:rPr>
            </w:pPr>
            <w:r w:rsidRPr="006C6DFB">
              <w:rPr>
                <w:rFonts w:eastAsia="Times New Roman"/>
                <w:color w:val="000000"/>
                <w:sz w:val="20"/>
                <w:szCs w:val="20"/>
                <w:lang w:eastAsia="cs-CZ"/>
              </w:rPr>
              <w:t>Mgr. Hana Solanská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19Nc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ED1545" w:rsidRDefault="005B2E3E" w:rsidP="007D2818">
            <w:pPr>
              <w:spacing w:after="0" w:line="240" w:lineRule="auto"/>
              <w:rPr>
                <w:rFonts w:eastAsia="Times New Roman"/>
                <w:sz w:val="20"/>
                <w:szCs w:val="20"/>
                <w:lang w:eastAsia="cs-CZ"/>
              </w:rPr>
            </w:pPr>
            <w:r>
              <w:rPr>
                <w:rFonts w:eastAsia="Times New Roman"/>
                <w:sz w:val="20"/>
                <w:szCs w:val="20"/>
                <w:lang w:eastAsia="cs-CZ"/>
              </w:rPr>
              <w:t>všechny oddíly rejstříku Nc včetně specializací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207B6A"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119C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ED1545" w:rsidRDefault="005B2E3E" w:rsidP="007D2818">
            <w:pPr>
              <w:spacing w:after="0" w:line="240" w:lineRule="auto"/>
              <w:rPr>
                <w:rFonts w:eastAsia="Times New Roman"/>
                <w:sz w:val="20"/>
                <w:szCs w:val="20"/>
                <w:lang w:eastAsia="cs-CZ"/>
              </w:rPr>
            </w:pPr>
            <w:r>
              <w:rPr>
                <w:rFonts w:eastAsia="Times New Roman"/>
                <w:color w:val="000000"/>
                <w:sz w:val="20"/>
                <w:szCs w:val="20"/>
                <w:lang w:eastAsia="cs-CZ"/>
              </w:rPr>
              <w:t>PR + CIZ.</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207B6A"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ED1545" w:rsidRDefault="005B2E3E" w:rsidP="007D2818">
            <w:pPr>
              <w:spacing w:after="0" w:line="240" w:lineRule="auto"/>
              <w:rPr>
                <w:rFonts w:eastAsia="Times New Roman"/>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207B6A"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19Cd</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ED1545" w:rsidRDefault="005B2E3E" w:rsidP="007D2818">
            <w:pPr>
              <w:spacing w:after="0" w:line="240" w:lineRule="auto"/>
              <w:rPr>
                <w:rFonts w:eastAsia="Times New Roman"/>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 včetně níže uvedené specializace</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207B6A"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ED1545" w:rsidRDefault="005B2E3E" w:rsidP="007D2818">
            <w:pPr>
              <w:spacing w:after="0" w:line="240" w:lineRule="auto"/>
              <w:rPr>
                <w:rFonts w:eastAsia="Times New Roman"/>
                <w:sz w:val="20"/>
                <w:szCs w:val="20"/>
                <w:lang w:eastAsia="cs-CZ"/>
              </w:rPr>
            </w:pPr>
            <w:r>
              <w:rPr>
                <w:rFonts w:eastAsia="Times New Roman"/>
                <w:sz w:val="20"/>
                <w:szCs w:val="20"/>
                <w:lang w:eastAsia="cs-CZ"/>
              </w:rPr>
              <w:t xml:space="preserve"> CIZINA</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207B6A" w:rsidRDefault="005B2E3E" w:rsidP="007D2818">
            <w:pPr>
              <w:spacing w:after="0" w:line="240" w:lineRule="auto"/>
              <w:jc w:val="center"/>
              <w:rPr>
                <w:rFonts w:eastAsia="Times New Roman"/>
                <w:b/>
                <w:bCs/>
                <w:color w:val="000000"/>
                <w:sz w:val="20"/>
                <w:szCs w:val="20"/>
                <w:u w:val="single"/>
                <w:lang w:eastAsia="cs-CZ"/>
              </w:rPr>
            </w:pP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20C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90%</w:t>
            </w:r>
          </w:p>
        </w:tc>
        <w:tc>
          <w:tcPr>
            <w:tcW w:w="3778" w:type="dxa"/>
            <w:tcBorders>
              <w:top w:val="single" w:sz="12" w:space="0" w:color="auto"/>
              <w:left w:val="nil"/>
              <w:bottom w:val="single" w:sz="4" w:space="0" w:color="auto"/>
              <w:right w:val="single" w:sz="4"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u w:val="single"/>
                <w:lang w:eastAsia="cs-CZ"/>
              </w:rPr>
              <w:t xml:space="preserve">Mgr. Hana </w:t>
            </w:r>
            <w:r>
              <w:rPr>
                <w:rFonts w:eastAsia="Times New Roman"/>
                <w:b/>
                <w:bCs/>
                <w:color w:val="000000"/>
                <w:sz w:val="20"/>
                <w:szCs w:val="20"/>
                <w:u w:val="single"/>
                <w:lang w:eastAsia="cs-CZ"/>
              </w:rPr>
              <w:t>Solanská</w:t>
            </w:r>
          </w:p>
          <w:p w:rsidR="005B2E3E" w:rsidRPr="00D81F95" w:rsidRDefault="005B2E3E" w:rsidP="007D2818">
            <w:pPr>
              <w:spacing w:after="0" w:line="240" w:lineRule="auto"/>
              <w:jc w:val="center"/>
              <w:rPr>
                <w:rFonts w:eastAsia="Times New Roman"/>
                <w:b/>
                <w:bCs/>
                <w:color w:val="000000"/>
                <w:sz w:val="20"/>
                <w:szCs w:val="20"/>
                <w:u w:val="single"/>
                <w:lang w:eastAsia="cs-CZ"/>
              </w:rPr>
            </w:pPr>
            <w:r w:rsidRPr="00B66516">
              <w:rPr>
                <w:rFonts w:eastAsia="Times New Roman"/>
                <w:color w:val="000000"/>
                <w:sz w:val="20"/>
                <w:szCs w:val="20"/>
                <w:lang w:eastAsia="cs-CZ"/>
              </w:rPr>
              <w:t>Mgr. Monika Szkanderová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CIZINA</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5E6738">
              <w:rPr>
                <w:rFonts w:eastAsia="Times New Roman"/>
                <w:b/>
                <w:color w:val="000000"/>
                <w:sz w:val="20"/>
                <w:szCs w:val="20"/>
                <w:lang w:eastAsia="cs-CZ"/>
              </w:rPr>
              <w:t xml:space="preserve">zástupce </w:t>
            </w:r>
          </w:p>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Mgr. Michaela Janošcová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CEPR</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20EVC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 EVC</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5E6738">
              <w:rPr>
                <w:rFonts w:eastAsia="Times New Roman"/>
                <w:b/>
                <w:color w:val="000000"/>
                <w:sz w:val="20"/>
                <w:szCs w:val="20"/>
                <w:lang w:eastAsia="cs-CZ"/>
              </w:rPr>
              <w:t xml:space="preserve">zástupce </w:t>
            </w:r>
          </w:p>
          <w:p w:rsidR="005B2E3E" w:rsidRPr="00D81F95" w:rsidRDefault="005B2E3E" w:rsidP="007D2818">
            <w:pPr>
              <w:spacing w:after="0" w:line="240" w:lineRule="auto"/>
              <w:jc w:val="center"/>
              <w:rPr>
                <w:rFonts w:eastAsia="Times New Roman"/>
                <w:color w:val="FF0000"/>
                <w:sz w:val="20"/>
                <w:szCs w:val="20"/>
                <w:lang w:eastAsia="cs-CZ"/>
              </w:rPr>
            </w:pPr>
            <w:r>
              <w:rPr>
                <w:rFonts w:eastAsia="Times New Roman"/>
                <w:color w:val="000000"/>
                <w:sz w:val="20"/>
                <w:szCs w:val="20"/>
                <w:lang w:eastAsia="cs-CZ"/>
              </w:rPr>
              <w:t>Mgr. Michaela Janošcov</w:t>
            </w:r>
            <w:r w:rsidRPr="00460991">
              <w:rPr>
                <w:rFonts w:eastAsia="Times New Roman"/>
                <w:sz w:val="20"/>
                <w:szCs w:val="20"/>
                <w:lang w:eastAsia="cs-CZ"/>
              </w:rPr>
              <w:t>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20Nc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včetně specializací</w:t>
            </w:r>
            <w:r>
              <w:rPr>
                <w:rFonts w:eastAsia="Times New Roman"/>
                <w:color w:val="000000"/>
                <w:sz w:val="20"/>
                <w:szCs w:val="20"/>
                <w:lang w:eastAsia="cs-CZ"/>
              </w:rPr>
              <w:t xml:space="preserve"> daného soudního odděle</w:t>
            </w:r>
            <w:r w:rsidR="00460991">
              <w:rPr>
                <w:rFonts w:eastAsia="Times New Roman"/>
                <w:color w:val="000000"/>
                <w:sz w:val="20"/>
                <w:szCs w:val="20"/>
                <w:lang w:eastAsia="cs-CZ"/>
              </w:rPr>
              <w:t>n</w:t>
            </w:r>
            <w:r>
              <w:rPr>
                <w:rFonts w:eastAsia="Times New Roman"/>
                <w:color w:val="000000"/>
                <w:sz w:val="20"/>
                <w:szCs w:val="20"/>
                <w:lang w:eastAsia="cs-CZ"/>
              </w:rPr>
              <w:t>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460991" w:rsidRDefault="005B2E3E" w:rsidP="007D2818">
            <w:pPr>
              <w:spacing w:after="0" w:line="240" w:lineRule="auto"/>
              <w:rPr>
                <w:rFonts w:eastAsia="Times New Roman"/>
                <w:sz w:val="20"/>
                <w:szCs w:val="20"/>
                <w:lang w:eastAsia="cs-CZ"/>
              </w:rPr>
            </w:pPr>
            <w:r w:rsidRPr="00460991">
              <w:rPr>
                <w:rFonts w:eastAsia="Times New Roman"/>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120C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PR + CIZ.</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20</w:t>
            </w:r>
            <w:r w:rsidRPr="00D81F95">
              <w:rPr>
                <w:rFonts w:eastAsia="Times New Roman"/>
                <w:b/>
                <w:bCs/>
                <w:color w:val="000000"/>
                <w:sz w:val="20"/>
                <w:szCs w:val="20"/>
                <w:lang w:eastAsia="cs-CZ"/>
              </w:rPr>
              <w:t>Cd</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 včetně níže uvedené specializace</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12" w:space="0" w:color="auto"/>
              <w:right w:val="single" w:sz="4"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CIZINA</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255"/>
          <w:jc w:val="center"/>
        </w:trPr>
        <w:tc>
          <w:tcPr>
            <w:tcW w:w="851"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40C</w:t>
            </w:r>
            <w:r>
              <w:rPr>
                <w:rFonts w:eastAsia="Times New Roman"/>
                <w:b/>
                <w:bCs/>
                <w:color w:val="000000"/>
                <w:sz w:val="20"/>
                <w:szCs w:val="20"/>
                <w:lang w:eastAsia="cs-CZ"/>
              </w:rPr>
              <w:t>, 140C,</w:t>
            </w:r>
          </w:p>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40EVC,</w:t>
            </w:r>
          </w:p>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40Nc, 40Cd</w:t>
            </w:r>
          </w:p>
        </w:tc>
        <w:tc>
          <w:tcPr>
            <w:tcW w:w="962" w:type="dxa"/>
            <w:tcBorders>
              <w:top w:val="single" w:sz="12"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p>
        </w:tc>
        <w:tc>
          <w:tcPr>
            <w:tcW w:w="3778" w:type="dxa"/>
            <w:tcBorders>
              <w:top w:val="single" w:sz="12" w:space="0" w:color="auto"/>
              <w:left w:val="nil"/>
              <w:bottom w:val="single" w:sz="12" w:space="0" w:color="auto"/>
              <w:right w:val="single" w:sz="4" w:space="0" w:color="auto"/>
            </w:tcBorders>
            <w:shd w:val="clear" w:color="auto" w:fill="auto"/>
            <w:noWrap/>
            <w:vAlign w:val="center"/>
            <w:hideMark/>
          </w:tcPr>
          <w:p w:rsidR="005B2E3E" w:rsidRPr="00256970" w:rsidRDefault="005B2E3E" w:rsidP="007D2818">
            <w:pPr>
              <w:spacing w:after="0" w:line="240" w:lineRule="auto"/>
              <w:jc w:val="center"/>
              <w:rPr>
                <w:rFonts w:eastAsia="Times New Roman"/>
                <w:b/>
                <w:color w:val="000000"/>
                <w:sz w:val="20"/>
                <w:szCs w:val="20"/>
                <w:lang w:eastAsia="cs-CZ"/>
              </w:rPr>
            </w:pPr>
            <w:r>
              <w:rPr>
                <w:rFonts w:eastAsia="Times New Roman"/>
                <w:b/>
                <w:color w:val="000000"/>
                <w:sz w:val="20"/>
                <w:szCs w:val="20"/>
                <w:lang w:eastAsia="cs-CZ"/>
              </w:rPr>
              <w:t>Z</w:t>
            </w:r>
            <w:r w:rsidRPr="00256970">
              <w:rPr>
                <w:rFonts w:eastAsia="Times New Roman"/>
                <w:b/>
                <w:color w:val="000000"/>
                <w:sz w:val="20"/>
                <w:szCs w:val="20"/>
                <w:lang w:eastAsia="cs-CZ"/>
              </w:rPr>
              <w:t>astaven nápad dne</w:t>
            </w:r>
            <w:r>
              <w:rPr>
                <w:rFonts w:eastAsia="Times New Roman"/>
                <w:b/>
                <w:color w:val="000000"/>
                <w:sz w:val="20"/>
                <w:szCs w:val="20"/>
                <w:lang w:eastAsia="cs-CZ"/>
              </w:rPr>
              <w:t>m</w:t>
            </w:r>
            <w:r w:rsidRPr="00256970">
              <w:rPr>
                <w:rFonts w:eastAsia="Times New Roman"/>
                <w:b/>
                <w:color w:val="000000"/>
                <w:sz w:val="20"/>
                <w:szCs w:val="20"/>
                <w:lang w:eastAsia="cs-CZ"/>
              </w:rPr>
              <w:t xml:space="preserve"> 1.</w:t>
            </w:r>
            <w:r>
              <w:rPr>
                <w:rFonts w:eastAsia="Times New Roman"/>
                <w:b/>
                <w:color w:val="000000"/>
                <w:sz w:val="20"/>
                <w:szCs w:val="20"/>
                <w:lang w:eastAsia="cs-CZ"/>
              </w:rPr>
              <w:t xml:space="preserve"> </w:t>
            </w:r>
            <w:r w:rsidRPr="00256970">
              <w:rPr>
                <w:rFonts w:eastAsia="Times New Roman"/>
                <w:b/>
                <w:color w:val="000000"/>
                <w:sz w:val="20"/>
                <w:szCs w:val="20"/>
                <w:lang w:eastAsia="cs-CZ"/>
              </w:rPr>
              <w:t>6.</w:t>
            </w:r>
            <w:r>
              <w:rPr>
                <w:rFonts w:eastAsia="Times New Roman"/>
                <w:b/>
                <w:color w:val="000000"/>
                <w:sz w:val="20"/>
                <w:szCs w:val="20"/>
                <w:lang w:eastAsia="cs-CZ"/>
              </w:rPr>
              <w:t xml:space="preserve"> </w:t>
            </w:r>
            <w:r w:rsidRPr="00256970">
              <w:rPr>
                <w:rFonts w:eastAsia="Times New Roman"/>
                <w:b/>
                <w:color w:val="000000"/>
                <w:sz w:val="20"/>
                <w:szCs w:val="20"/>
                <w:lang w:eastAsia="cs-CZ"/>
              </w:rPr>
              <w:t>2017</w:t>
            </w:r>
            <w:r>
              <w:rPr>
                <w:rFonts w:eastAsia="Times New Roman"/>
                <w:b/>
                <w:color w:val="000000"/>
                <w:sz w:val="20"/>
                <w:szCs w:val="20"/>
                <w:lang w:eastAsia="cs-CZ"/>
              </w:rPr>
              <w:t>.</w:t>
            </w:r>
          </w:p>
        </w:tc>
        <w:tc>
          <w:tcPr>
            <w:tcW w:w="3339"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u w:val="single"/>
                <w:lang w:eastAsia="cs-CZ"/>
              </w:rPr>
            </w:pPr>
            <w:r w:rsidRPr="00D81F95">
              <w:rPr>
                <w:rFonts w:eastAsia="Times New Roman"/>
                <w:b/>
                <w:bCs/>
                <w:color w:val="000000"/>
                <w:sz w:val="20"/>
                <w:szCs w:val="20"/>
                <w:lang w:eastAsia="cs-CZ"/>
              </w:rPr>
              <w:t>NEOBSAZENO</w:t>
            </w: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41C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45</w:t>
            </w:r>
            <w:r w:rsidRPr="00D81F95">
              <w:rPr>
                <w:rFonts w:eastAsia="Times New Roman"/>
                <w:color w:val="000000"/>
                <w:sz w:val="20"/>
                <w:szCs w:val="20"/>
                <w:lang w:eastAsia="cs-CZ"/>
              </w:rPr>
              <w:t>%</w:t>
            </w:r>
          </w:p>
        </w:tc>
        <w:tc>
          <w:tcPr>
            <w:tcW w:w="3778"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noWrap/>
            <w:vAlign w:val="center"/>
            <w:hideMark/>
          </w:tcPr>
          <w:p w:rsidR="00BA3CC9" w:rsidRDefault="005B2E3E" w:rsidP="00BA3CC9">
            <w:pPr>
              <w:spacing w:after="0" w:line="240" w:lineRule="auto"/>
              <w:jc w:val="center"/>
              <w:rPr>
                <w:rFonts w:eastAsia="Times New Roman"/>
                <w:b/>
                <w:bCs/>
                <w:color w:val="000000"/>
                <w:sz w:val="20"/>
                <w:szCs w:val="20"/>
                <w:u w:val="single"/>
                <w:lang w:eastAsia="cs-CZ"/>
              </w:rPr>
            </w:pPr>
            <w:r w:rsidRPr="00D81F95">
              <w:rPr>
                <w:rFonts w:eastAsia="Times New Roman"/>
                <w:b/>
                <w:bCs/>
                <w:color w:val="000000"/>
                <w:sz w:val="20"/>
                <w:szCs w:val="20"/>
                <w:u w:val="single"/>
                <w:lang w:eastAsia="cs-CZ"/>
              </w:rPr>
              <w:t>JUDr. Alice Martikánová</w:t>
            </w:r>
          </w:p>
          <w:p w:rsidR="005B2E3E" w:rsidRPr="00D81F95" w:rsidRDefault="005B2E3E" w:rsidP="00BA3CC9">
            <w:pPr>
              <w:spacing w:after="0" w:line="240" w:lineRule="auto"/>
              <w:jc w:val="center"/>
              <w:rPr>
                <w:rFonts w:eastAsia="Times New Roman"/>
                <w:b/>
                <w:bCs/>
                <w:color w:val="000000"/>
                <w:sz w:val="20"/>
                <w:szCs w:val="20"/>
                <w:u w:val="single"/>
                <w:lang w:eastAsia="cs-CZ"/>
              </w:rPr>
            </w:pPr>
            <w:r w:rsidRPr="00D81F95">
              <w:rPr>
                <w:rFonts w:eastAsia="Times New Roman"/>
                <w:color w:val="000000"/>
                <w:sz w:val="20"/>
                <w:szCs w:val="20"/>
                <w:lang w:eastAsia="cs-CZ"/>
              </w:rPr>
              <w:t>JUDr. Ladislava Olbrechtová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xml:space="preserve">CIZINA </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Default="005B2E3E" w:rsidP="007D2818">
            <w:pPr>
              <w:spacing w:after="0" w:line="240" w:lineRule="auto"/>
              <w:jc w:val="center"/>
              <w:rPr>
                <w:rFonts w:eastAsia="Times New Roman"/>
                <w:b/>
                <w:color w:val="000000"/>
                <w:sz w:val="20"/>
                <w:szCs w:val="20"/>
                <w:lang w:eastAsia="cs-CZ"/>
              </w:rPr>
            </w:pPr>
            <w:r w:rsidRPr="005E6738">
              <w:rPr>
                <w:rFonts w:eastAsia="Times New Roman"/>
                <w:b/>
                <w:color w:val="000000"/>
                <w:sz w:val="20"/>
                <w:szCs w:val="20"/>
                <w:lang w:eastAsia="cs-CZ"/>
              </w:rPr>
              <w:t xml:space="preserve">zástupce </w:t>
            </w:r>
          </w:p>
          <w:p w:rsidR="005B2E3E" w:rsidRPr="005E6738" w:rsidRDefault="005B2E3E" w:rsidP="007D2818">
            <w:pPr>
              <w:spacing w:after="0" w:line="240" w:lineRule="auto"/>
              <w:jc w:val="center"/>
              <w:rPr>
                <w:rFonts w:eastAsia="Times New Roman"/>
                <w:b/>
                <w:color w:val="000000"/>
                <w:sz w:val="20"/>
                <w:szCs w:val="20"/>
                <w:lang w:eastAsia="cs-CZ"/>
              </w:rPr>
            </w:pPr>
            <w:r w:rsidRPr="00D81F95">
              <w:rPr>
                <w:rFonts w:eastAsia="Times New Roman"/>
                <w:color w:val="000000"/>
                <w:sz w:val="20"/>
                <w:szCs w:val="20"/>
                <w:lang w:eastAsia="cs-CZ"/>
              </w:rPr>
              <w:t>JUDr. Zuzana Benešová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45</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CEPR</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5E6738" w:rsidRDefault="005B2E3E" w:rsidP="007D2818">
            <w:pPr>
              <w:spacing w:after="0" w:line="240" w:lineRule="auto"/>
              <w:jc w:val="center"/>
              <w:rPr>
                <w:rFonts w:eastAsia="Times New Roman"/>
                <w:b/>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41EVC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 EVC</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Default="005B2E3E" w:rsidP="007D2818">
            <w:pPr>
              <w:spacing w:after="0" w:line="240" w:lineRule="auto"/>
              <w:jc w:val="center"/>
              <w:rPr>
                <w:rFonts w:eastAsia="Times New Roman"/>
                <w:b/>
                <w:color w:val="000000"/>
                <w:sz w:val="20"/>
                <w:szCs w:val="20"/>
                <w:lang w:eastAsia="cs-CZ"/>
              </w:rPr>
            </w:pPr>
            <w:r w:rsidRPr="005E6738">
              <w:rPr>
                <w:rFonts w:eastAsia="Times New Roman"/>
                <w:b/>
                <w:color w:val="000000"/>
                <w:sz w:val="20"/>
                <w:szCs w:val="20"/>
                <w:lang w:eastAsia="cs-CZ"/>
              </w:rPr>
              <w:t xml:space="preserve">zástupce </w:t>
            </w:r>
          </w:p>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JUDr. Zuzana Benešová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41Nc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45</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včetně specializací</w:t>
            </w:r>
            <w:r>
              <w:rPr>
                <w:rFonts w:eastAsia="Times New Roman"/>
                <w:color w:val="000000"/>
                <w:sz w:val="20"/>
                <w:szCs w:val="20"/>
                <w:lang w:eastAsia="cs-CZ"/>
              </w:rPr>
              <w:t xml:space="preserve">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141C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PR + CIZ.</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45</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41</w:t>
            </w:r>
            <w:r w:rsidRPr="00D81F95">
              <w:rPr>
                <w:rFonts w:eastAsia="Times New Roman"/>
                <w:b/>
                <w:bCs/>
                <w:color w:val="000000"/>
                <w:sz w:val="20"/>
                <w:szCs w:val="20"/>
                <w:lang w:eastAsia="cs-CZ"/>
              </w:rPr>
              <w:t>Cd</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 včetně níže uvedené specializace</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CIZINA</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jc w:val="center"/>
        </w:trPr>
        <w:tc>
          <w:tcPr>
            <w:tcW w:w="851"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42C</w:t>
            </w:r>
          </w:p>
        </w:tc>
        <w:tc>
          <w:tcPr>
            <w:tcW w:w="96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90%</w:t>
            </w:r>
          </w:p>
        </w:tc>
        <w:tc>
          <w:tcPr>
            <w:tcW w:w="3778"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C</w:t>
            </w:r>
            <w:r>
              <w:rPr>
                <w:rFonts w:eastAsia="Times New Roman"/>
                <w:color w:val="000000"/>
                <w:sz w:val="20"/>
                <w:szCs w:val="20"/>
                <w:lang w:eastAsia="cs-CZ"/>
              </w:rPr>
              <w:t xml:space="preserve"> včetně níže uvedených specializací a</w:t>
            </w:r>
            <w:r w:rsidRPr="00D81F95">
              <w:rPr>
                <w:rFonts w:eastAsia="Times New Roman"/>
                <w:color w:val="000000"/>
                <w:sz w:val="20"/>
                <w:szCs w:val="20"/>
                <w:lang w:eastAsia="cs-CZ"/>
              </w:rPr>
              <w:t xml:space="preserve"> dobíhající obchodní agendy včetně věcí s cizím prvkem</w:t>
            </w:r>
          </w:p>
        </w:tc>
        <w:tc>
          <w:tcPr>
            <w:tcW w:w="3339" w:type="dxa"/>
            <w:tcBorders>
              <w:top w:val="single" w:sz="12"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u w:val="single"/>
                <w:lang w:eastAsia="cs-CZ"/>
              </w:rPr>
              <w:t>Mgr. Michaela Janošcová</w:t>
            </w:r>
          </w:p>
          <w:p w:rsidR="005B2E3E" w:rsidRPr="00D81F95" w:rsidRDefault="000C0FAE" w:rsidP="007D2818">
            <w:pPr>
              <w:spacing w:after="0" w:line="240" w:lineRule="auto"/>
              <w:jc w:val="center"/>
              <w:rPr>
                <w:rFonts w:eastAsia="Times New Roman"/>
                <w:b/>
                <w:bCs/>
                <w:color w:val="000000"/>
                <w:sz w:val="20"/>
                <w:szCs w:val="20"/>
                <w:u w:val="single"/>
                <w:lang w:eastAsia="cs-CZ"/>
              </w:rPr>
            </w:pPr>
            <w:r>
              <w:rPr>
                <w:rFonts w:eastAsia="Times New Roman"/>
                <w:bCs/>
                <w:color w:val="000000"/>
                <w:sz w:val="20"/>
                <w:szCs w:val="20"/>
                <w:lang w:eastAsia="cs-CZ"/>
              </w:rPr>
              <w:t>Mgr. Markéta Hubeňáková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CIZINA</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5E6738">
              <w:rPr>
                <w:rFonts w:eastAsia="Times New Roman"/>
                <w:b/>
                <w:color w:val="000000"/>
                <w:sz w:val="20"/>
                <w:szCs w:val="20"/>
                <w:lang w:eastAsia="cs-CZ"/>
              </w:rPr>
              <w:t xml:space="preserve">zástupce </w:t>
            </w:r>
          </w:p>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JUDr. Alice Martikánová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CEPR </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Pr="00C11CF9" w:rsidRDefault="005B2E3E" w:rsidP="007D2818">
            <w:pPr>
              <w:spacing w:after="0" w:line="240" w:lineRule="auto"/>
              <w:jc w:val="center"/>
              <w:rPr>
                <w:rFonts w:eastAsia="Times New Roman"/>
                <w:color w:val="FF0000"/>
                <w:sz w:val="20"/>
                <w:szCs w:val="20"/>
                <w:lang w:eastAsia="cs-CZ"/>
              </w:rPr>
            </w:pPr>
            <w:r w:rsidRPr="00C11CF9">
              <w:rPr>
                <w:rFonts w:eastAsia="Times New Roman"/>
                <w:color w:val="FF0000"/>
                <w:sz w:val="20"/>
                <w:szCs w:val="20"/>
                <w:lang w:eastAsia="cs-CZ"/>
              </w:rPr>
              <w:t xml:space="preserve">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42EVC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 EVC</w:t>
            </w:r>
          </w:p>
        </w:tc>
        <w:tc>
          <w:tcPr>
            <w:tcW w:w="3339" w:type="dxa"/>
            <w:tcBorders>
              <w:top w:val="single" w:sz="4"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5E6738">
              <w:rPr>
                <w:rFonts w:eastAsia="Times New Roman"/>
                <w:b/>
                <w:color w:val="000000"/>
                <w:sz w:val="20"/>
                <w:szCs w:val="20"/>
                <w:lang w:eastAsia="cs-CZ"/>
              </w:rPr>
              <w:t>zástupce</w:t>
            </w:r>
          </w:p>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JUDr. Alice Martikánová</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42</w:t>
            </w:r>
            <w:r w:rsidRPr="00D81F95">
              <w:rPr>
                <w:rFonts w:eastAsia="Times New Roman"/>
                <w:b/>
                <w:bCs/>
                <w:color w:val="000000"/>
                <w:sz w:val="20"/>
                <w:szCs w:val="20"/>
                <w:lang w:eastAsia="cs-CZ"/>
              </w:rPr>
              <w:t>Nc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včetně specializací</w:t>
            </w:r>
            <w:r>
              <w:rPr>
                <w:rFonts w:eastAsia="Times New Roman"/>
                <w:color w:val="000000"/>
                <w:sz w:val="20"/>
                <w:szCs w:val="20"/>
                <w:lang w:eastAsia="cs-CZ"/>
              </w:rPr>
              <w:t xml:space="preserve"> daného soudního oddělení</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w:t>
            </w:r>
            <w:r>
              <w:rPr>
                <w:rFonts w:eastAsia="Times New Roman"/>
                <w:b/>
                <w:bCs/>
                <w:color w:val="000000"/>
                <w:sz w:val="20"/>
                <w:szCs w:val="20"/>
                <w:lang w:eastAsia="cs-CZ"/>
              </w:rPr>
              <w:t>42</w:t>
            </w:r>
            <w:r w:rsidRPr="00D81F95">
              <w:rPr>
                <w:rFonts w:eastAsia="Times New Roman"/>
                <w:b/>
                <w:bCs/>
                <w:color w:val="000000"/>
                <w:sz w:val="20"/>
                <w:szCs w:val="20"/>
                <w:lang w:eastAsia="cs-CZ"/>
              </w:rPr>
              <w:t>C</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PR + CIZ.</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D81F95">
              <w:rPr>
                <w:rFonts w:eastAsia="Times New Roman"/>
                <w:color w:val="000000"/>
                <w:sz w:val="20"/>
                <w:szCs w:val="20"/>
                <w:lang w:eastAsia="cs-CZ"/>
              </w:rPr>
              <w:t>%</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PLAT. ROZK.</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jc w:val="center"/>
        </w:trPr>
        <w:tc>
          <w:tcPr>
            <w:tcW w:w="851"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br w:type="page"/>
            </w:r>
            <w:r>
              <w:rPr>
                <w:rFonts w:eastAsia="Times New Roman"/>
                <w:b/>
                <w:bCs/>
                <w:color w:val="000000"/>
                <w:sz w:val="20"/>
                <w:szCs w:val="20"/>
                <w:lang w:eastAsia="cs-CZ"/>
              </w:rPr>
              <w:t>42</w:t>
            </w:r>
            <w:r w:rsidRPr="00D81F95">
              <w:rPr>
                <w:rFonts w:eastAsia="Times New Roman"/>
                <w:b/>
                <w:bCs/>
                <w:color w:val="000000"/>
                <w:sz w:val="20"/>
                <w:szCs w:val="20"/>
                <w:lang w:eastAsia="cs-CZ"/>
              </w:rPr>
              <w:t>Cd</w:t>
            </w:r>
          </w:p>
        </w:tc>
        <w:tc>
          <w:tcPr>
            <w:tcW w:w="962"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0%</w:t>
            </w:r>
          </w:p>
        </w:tc>
        <w:tc>
          <w:tcPr>
            <w:tcW w:w="3778"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 včetně níže uvedené specializace</w:t>
            </w:r>
          </w:p>
        </w:tc>
        <w:tc>
          <w:tcPr>
            <w:tcW w:w="3339"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jc w:val="center"/>
        </w:trPr>
        <w:tc>
          <w:tcPr>
            <w:tcW w:w="851"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p>
        </w:tc>
        <w:tc>
          <w:tcPr>
            <w:tcW w:w="96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100%</w:t>
            </w:r>
          </w:p>
        </w:tc>
        <w:tc>
          <w:tcPr>
            <w:tcW w:w="3778"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CIZINA</w:t>
            </w:r>
          </w:p>
        </w:tc>
        <w:tc>
          <w:tcPr>
            <w:tcW w:w="3339" w:type="dxa"/>
            <w:tcBorders>
              <w:top w:val="single" w:sz="4" w:space="0" w:color="auto"/>
              <w:left w:val="nil"/>
              <w:bottom w:val="single" w:sz="1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bl>
    <w:p w:rsidR="00A9424E" w:rsidRDefault="00A9424E" w:rsidP="00AB1F5A"/>
    <w:tbl>
      <w:tblPr>
        <w:tblW w:w="9072" w:type="dxa"/>
        <w:tblInd w:w="70" w:type="dxa"/>
        <w:tblCellMar>
          <w:left w:w="70" w:type="dxa"/>
          <w:right w:w="70" w:type="dxa"/>
        </w:tblCellMar>
        <w:tblLook w:val="04A0"/>
      </w:tblPr>
      <w:tblGrid>
        <w:gridCol w:w="993"/>
        <w:gridCol w:w="922"/>
        <w:gridCol w:w="3685"/>
        <w:gridCol w:w="3472"/>
      </w:tblGrid>
      <w:tr w:rsidR="005B2E3E" w:rsidRPr="00453DDD" w:rsidTr="00B523F3">
        <w:trPr>
          <w:trHeight w:val="454"/>
        </w:trPr>
        <w:tc>
          <w:tcPr>
            <w:tcW w:w="9072" w:type="dxa"/>
            <w:gridSpan w:val="4"/>
            <w:tcBorders>
              <w:top w:val="single" w:sz="12" w:space="0" w:color="auto"/>
              <w:left w:val="single" w:sz="12" w:space="0" w:color="auto"/>
              <w:bottom w:val="single" w:sz="12" w:space="0" w:color="auto"/>
              <w:right w:val="single" w:sz="12" w:space="0" w:color="auto"/>
            </w:tcBorders>
            <w:shd w:val="clear" w:color="auto" w:fill="FBE4D5" w:themeFill="accent2" w:themeFillTint="33"/>
            <w:vAlign w:val="center"/>
            <w:hideMark/>
          </w:tcPr>
          <w:p w:rsidR="005B2E3E" w:rsidRPr="009B72CD" w:rsidRDefault="005B2E3E" w:rsidP="007D2818">
            <w:pPr>
              <w:keepNext/>
              <w:spacing w:after="0" w:line="240" w:lineRule="auto"/>
              <w:jc w:val="center"/>
              <w:rPr>
                <w:rFonts w:eastAsia="Times New Roman"/>
                <w:b/>
                <w:bCs/>
                <w:color w:val="000000"/>
                <w:sz w:val="24"/>
                <w:szCs w:val="24"/>
                <w:lang w:eastAsia="cs-CZ"/>
              </w:rPr>
            </w:pPr>
            <w:r w:rsidRPr="008D36FF">
              <w:rPr>
                <w:rFonts w:eastAsia="Times New Roman"/>
                <w:b/>
                <w:bCs/>
                <w:color w:val="000000"/>
                <w:sz w:val="24"/>
                <w:szCs w:val="24"/>
                <w:lang w:eastAsia="cs-CZ"/>
              </w:rPr>
              <w:t>JUSTIČNÍ ČEKATELÉ</w:t>
            </w:r>
          </w:p>
        </w:tc>
      </w:tr>
      <w:tr w:rsidR="005B2E3E" w:rsidRPr="00453DDD" w:rsidTr="00155E8F">
        <w:trPr>
          <w:trHeight w:val="300"/>
        </w:trPr>
        <w:tc>
          <w:tcPr>
            <w:tcW w:w="993"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Pr="00453DDD" w:rsidRDefault="005B2E3E" w:rsidP="007D2818">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w:t>
            </w:r>
          </w:p>
        </w:tc>
        <w:tc>
          <w:tcPr>
            <w:tcW w:w="922" w:type="dxa"/>
            <w:tcBorders>
              <w:top w:val="single" w:sz="4" w:space="0" w:color="auto"/>
              <w:left w:val="nil"/>
              <w:bottom w:val="single" w:sz="12" w:space="0" w:color="auto"/>
              <w:right w:val="single" w:sz="4" w:space="0" w:color="auto"/>
            </w:tcBorders>
            <w:shd w:val="clear" w:color="auto" w:fill="auto"/>
            <w:noWrap/>
            <w:vAlign w:val="center"/>
            <w:hideMark/>
          </w:tcPr>
          <w:p w:rsidR="005B2E3E" w:rsidRPr="00453DDD" w:rsidRDefault="005B2E3E" w:rsidP="007D2818">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V</w:t>
            </w:r>
            <w:r w:rsidRPr="00453DDD">
              <w:rPr>
                <w:rFonts w:eastAsia="Times New Roman"/>
                <w:b/>
                <w:bCs/>
                <w:color w:val="000000"/>
                <w:sz w:val="20"/>
                <w:szCs w:val="20"/>
                <w:lang w:eastAsia="cs-CZ"/>
              </w:rPr>
              <w:t>ýše nápadu</w:t>
            </w:r>
          </w:p>
        </w:tc>
        <w:tc>
          <w:tcPr>
            <w:tcW w:w="3685" w:type="dxa"/>
            <w:tcBorders>
              <w:top w:val="single" w:sz="4" w:space="0" w:color="auto"/>
              <w:left w:val="nil"/>
              <w:bottom w:val="single" w:sz="12" w:space="0" w:color="auto"/>
              <w:right w:val="single" w:sz="4" w:space="0" w:color="auto"/>
            </w:tcBorders>
            <w:shd w:val="clear" w:color="auto" w:fill="auto"/>
            <w:noWrap/>
            <w:vAlign w:val="center"/>
            <w:hideMark/>
          </w:tcPr>
          <w:p w:rsidR="005B2E3E" w:rsidRPr="00453DDD" w:rsidRDefault="005B2E3E" w:rsidP="007D2818">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Obor působnosti justičního čekatele</w:t>
            </w:r>
          </w:p>
        </w:tc>
        <w:tc>
          <w:tcPr>
            <w:tcW w:w="3472" w:type="dxa"/>
            <w:tcBorders>
              <w:top w:val="single" w:sz="4" w:space="0" w:color="auto"/>
              <w:left w:val="nil"/>
              <w:bottom w:val="single" w:sz="12" w:space="0" w:color="auto"/>
              <w:right w:val="single" w:sz="12" w:space="0" w:color="auto"/>
            </w:tcBorders>
            <w:shd w:val="clear" w:color="auto" w:fill="auto"/>
            <w:noWrap/>
            <w:vAlign w:val="center"/>
            <w:hideMark/>
          </w:tcPr>
          <w:p w:rsidR="005B2E3E" w:rsidRPr="00453DDD" w:rsidRDefault="005B2E3E" w:rsidP="007D2818">
            <w:pPr>
              <w:keepNext/>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Jméno a příjemní / zástupce</w:t>
            </w:r>
            <w:r>
              <w:rPr>
                <w:rFonts w:eastAsia="Times New Roman"/>
                <w:b/>
                <w:bCs/>
                <w:color w:val="000000"/>
                <w:sz w:val="20"/>
                <w:szCs w:val="20"/>
                <w:lang w:eastAsia="cs-CZ"/>
              </w:rPr>
              <w:t>/nadřízený řešitel</w:t>
            </w:r>
          </w:p>
        </w:tc>
      </w:tr>
      <w:tr w:rsidR="005B2E3E" w:rsidRPr="00453DDD" w:rsidTr="00155E8F">
        <w:trPr>
          <w:trHeight w:val="567"/>
        </w:trPr>
        <w:tc>
          <w:tcPr>
            <w:tcW w:w="993"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200Cd</w:t>
            </w:r>
          </w:p>
        </w:tc>
        <w:tc>
          <w:tcPr>
            <w:tcW w:w="922" w:type="dxa"/>
            <w:tcBorders>
              <w:top w:val="single" w:sz="12" w:space="0" w:color="auto"/>
              <w:left w:val="nil"/>
              <w:bottom w:val="single" w:sz="4" w:space="0" w:color="auto"/>
              <w:right w:val="single" w:sz="4" w:space="0" w:color="auto"/>
            </w:tcBorders>
            <w:shd w:val="clear" w:color="auto" w:fill="auto"/>
            <w:noWrap/>
            <w:vAlign w:val="center"/>
            <w:hideMark/>
          </w:tcPr>
          <w:p w:rsidR="005B2E3E" w:rsidRPr="00290C1A" w:rsidRDefault="005B2E3E" w:rsidP="007D2818">
            <w:pPr>
              <w:keepNext/>
              <w:spacing w:after="0" w:line="240" w:lineRule="auto"/>
              <w:jc w:val="center"/>
              <w:rPr>
                <w:rFonts w:eastAsia="Times New Roman"/>
                <w:bCs/>
                <w:color w:val="000000"/>
                <w:sz w:val="20"/>
                <w:szCs w:val="20"/>
                <w:lang w:eastAsia="cs-CZ"/>
              </w:rPr>
            </w:pPr>
            <w:r w:rsidRPr="00290C1A">
              <w:rPr>
                <w:rFonts w:eastAsia="Times New Roman"/>
                <w:bCs/>
                <w:color w:val="000000"/>
                <w:sz w:val="20"/>
                <w:szCs w:val="20"/>
                <w:lang w:eastAsia="cs-CZ"/>
              </w:rPr>
              <w:t>100%</w:t>
            </w:r>
          </w:p>
        </w:tc>
        <w:tc>
          <w:tcPr>
            <w:tcW w:w="3685" w:type="dxa"/>
            <w:tcBorders>
              <w:top w:val="single" w:sz="12" w:space="0" w:color="auto"/>
              <w:left w:val="nil"/>
              <w:bottom w:val="single" w:sz="4" w:space="0" w:color="auto"/>
              <w:right w:val="single" w:sz="4" w:space="0" w:color="auto"/>
            </w:tcBorders>
            <w:shd w:val="clear" w:color="auto" w:fill="auto"/>
            <w:noWrap/>
            <w:vAlign w:val="center"/>
            <w:hideMark/>
          </w:tcPr>
          <w:p w:rsidR="005B2E3E" w:rsidRPr="00453DDD" w:rsidRDefault="005B2E3E" w:rsidP="007D2818">
            <w:pPr>
              <w:keepNext/>
              <w:spacing w:after="0" w:line="240" w:lineRule="auto"/>
              <w:rPr>
                <w:rFonts w:eastAsia="Times New Roman"/>
                <w:b/>
                <w:bCs/>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w:t>
            </w:r>
          </w:p>
        </w:tc>
        <w:tc>
          <w:tcPr>
            <w:tcW w:w="3472" w:type="dxa"/>
            <w:tcBorders>
              <w:top w:val="single" w:sz="12" w:space="0" w:color="auto"/>
              <w:left w:val="nil"/>
              <w:bottom w:val="single" w:sz="4" w:space="0" w:color="auto"/>
              <w:right w:val="single" w:sz="12" w:space="0" w:color="auto"/>
            </w:tcBorders>
            <w:shd w:val="clear" w:color="auto" w:fill="auto"/>
            <w:noWrap/>
            <w:vAlign w:val="center"/>
            <w:hideMark/>
          </w:tcPr>
          <w:p w:rsidR="005B2E3E" w:rsidRPr="00282590" w:rsidRDefault="005B2E3E" w:rsidP="007D2818">
            <w:pPr>
              <w:keepNext/>
              <w:spacing w:after="0" w:line="240" w:lineRule="auto"/>
              <w:jc w:val="center"/>
              <w:rPr>
                <w:rFonts w:eastAsia="Times New Roman"/>
                <w:b/>
                <w:bCs/>
                <w:color w:val="000000"/>
                <w:sz w:val="20"/>
                <w:szCs w:val="20"/>
                <w:u w:val="single"/>
                <w:lang w:eastAsia="cs-CZ"/>
              </w:rPr>
            </w:pPr>
            <w:r w:rsidRPr="00282590">
              <w:rPr>
                <w:rFonts w:eastAsia="Times New Roman"/>
                <w:b/>
                <w:bCs/>
                <w:color w:val="000000"/>
                <w:sz w:val="20"/>
                <w:szCs w:val="20"/>
                <w:u w:val="single"/>
                <w:lang w:eastAsia="cs-CZ"/>
              </w:rPr>
              <w:t xml:space="preserve">Mgr. </w:t>
            </w:r>
            <w:r>
              <w:rPr>
                <w:rFonts w:eastAsia="Times New Roman"/>
                <w:b/>
                <w:bCs/>
                <w:color w:val="000000"/>
                <w:sz w:val="20"/>
                <w:szCs w:val="20"/>
                <w:u w:val="single"/>
                <w:lang w:eastAsia="cs-CZ"/>
              </w:rPr>
              <w:t>Eva Hanková</w:t>
            </w:r>
            <w:r w:rsidRPr="00282590">
              <w:rPr>
                <w:rFonts w:eastAsia="Times New Roman"/>
                <w:b/>
                <w:bCs/>
                <w:color w:val="000000"/>
                <w:sz w:val="20"/>
                <w:szCs w:val="20"/>
                <w:u w:val="single"/>
                <w:lang w:eastAsia="cs-CZ"/>
              </w:rPr>
              <w:t xml:space="preserve"> </w:t>
            </w:r>
          </w:p>
          <w:p w:rsidR="005B2E3E" w:rsidRDefault="005B2E3E" w:rsidP="007D2818">
            <w:pPr>
              <w:keepNext/>
              <w:spacing w:after="0" w:line="240" w:lineRule="auto"/>
              <w:jc w:val="center"/>
              <w:rPr>
                <w:rFonts w:eastAsia="Times New Roman"/>
                <w:bCs/>
                <w:color w:val="000000"/>
                <w:sz w:val="20"/>
                <w:szCs w:val="20"/>
                <w:lang w:eastAsia="cs-CZ"/>
              </w:rPr>
            </w:pPr>
            <w:r w:rsidRPr="00453DDD">
              <w:rPr>
                <w:rFonts w:eastAsia="Times New Roman"/>
                <w:b/>
                <w:bCs/>
                <w:color w:val="000000"/>
                <w:sz w:val="20"/>
                <w:szCs w:val="20"/>
                <w:lang w:eastAsia="cs-CZ"/>
              </w:rPr>
              <w:t xml:space="preserve"> </w:t>
            </w:r>
            <w:r w:rsidRPr="00290C1A">
              <w:rPr>
                <w:rFonts w:eastAsia="Times New Roman"/>
                <w:bCs/>
                <w:color w:val="000000"/>
                <w:sz w:val="20"/>
                <w:szCs w:val="20"/>
                <w:lang w:eastAsia="cs-CZ"/>
              </w:rPr>
              <w:t xml:space="preserve">Mgr. </w:t>
            </w:r>
            <w:r>
              <w:rPr>
                <w:rFonts w:eastAsia="Times New Roman"/>
                <w:bCs/>
                <w:color w:val="000000"/>
                <w:sz w:val="20"/>
                <w:szCs w:val="20"/>
                <w:lang w:eastAsia="cs-CZ"/>
              </w:rPr>
              <w:t xml:space="preserve">Sandra Vareninová </w:t>
            </w:r>
          </w:p>
          <w:p w:rsidR="005B2E3E" w:rsidRPr="00453DDD" w:rsidRDefault="005B2E3E" w:rsidP="00BA3CC9">
            <w:pPr>
              <w:keepNext/>
              <w:spacing w:after="0" w:line="240" w:lineRule="auto"/>
              <w:jc w:val="center"/>
              <w:rPr>
                <w:rFonts w:eastAsia="Times New Roman"/>
                <w:b/>
                <w:bCs/>
                <w:color w:val="000000"/>
                <w:sz w:val="20"/>
                <w:szCs w:val="20"/>
                <w:lang w:eastAsia="cs-CZ"/>
              </w:rPr>
            </w:pPr>
            <w:r w:rsidRPr="00453DDD">
              <w:rPr>
                <w:rFonts w:eastAsia="Times New Roman"/>
                <w:color w:val="000000"/>
                <w:sz w:val="20"/>
                <w:szCs w:val="20"/>
                <w:lang w:eastAsia="cs-CZ"/>
              </w:rPr>
              <w:t>soudci úseku občanskoprávního</w:t>
            </w:r>
          </w:p>
        </w:tc>
      </w:tr>
      <w:tr w:rsidR="005B2E3E" w:rsidRPr="00453DDD" w:rsidTr="00155E8F">
        <w:trPr>
          <w:trHeight w:val="567"/>
        </w:trPr>
        <w:tc>
          <w:tcPr>
            <w:tcW w:w="993"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201Cd</w:t>
            </w:r>
          </w:p>
        </w:tc>
        <w:tc>
          <w:tcPr>
            <w:tcW w:w="922" w:type="dxa"/>
            <w:tcBorders>
              <w:top w:val="single" w:sz="12" w:space="0" w:color="auto"/>
              <w:left w:val="nil"/>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Cs/>
                <w:color w:val="000000"/>
                <w:sz w:val="20"/>
                <w:szCs w:val="20"/>
                <w:lang w:eastAsia="cs-CZ"/>
              </w:rPr>
            </w:pPr>
            <w:r>
              <w:rPr>
                <w:rFonts w:eastAsia="Times New Roman"/>
                <w:bCs/>
                <w:color w:val="000000"/>
                <w:sz w:val="20"/>
                <w:szCs w:val="20"/>
                <w:lang w:eastAsia="cs-CZ"/>
              </w:rPr>
              <w:t>100%</w:t>
            </w:r>
          </w:p>
        </w:tc>
        <w:tc>
          <w:tcPr>
            <w:tcW w:w="3685" w:type="dxa"/>
            <w:tcBorders>
              <w:top w:val="single" w:sz="12" w:space="0" w:color="auto"/>
              <w:left w:val="nil"/>
              <w:bottom w:val="single" w:sz="4" w:space="0" w:color="auto"/>
              <w:right w:val="single" w:sz="4" w:space="0" w:color="auto"/>
            </w:tcBorders>
            <w:shd w:val="clear" w:color="auto" w:fill="auto"/>
            <w:noWrap/>
            <w:vAlign w:val="center"/>
            <w:hideMark/>
          </w:tcPr>
          <w:p w:rsidR="005B2E3E" w:rsidRPr="00ED1545" w:rsidRDefault="005B2E3E" w:rsidP="007D2818">
            <w:pPr>
              <w:spacing w:after="0" w:line="240" w:lineRule="auto"/>
              <w:rPr>
                <w:rFonts w:eastAsia="Times New Roman"/>
                <w:bCs/>
                <w:color w:val="000000"/>
                <w:sz w:val="20"/>
                <w:szCs w:val="20"/>
                <w:lang w:eastAsia="cs-CZ"/>
              </w:rPr>
            </w:pPr>
            <w:r>
              <w:rPr>
                <w:rFonts w:eastAsia="Times New Roman"/>
                <w:color w:val="000000"/>
                <w:sz w:val="20"/>
                <w:szCs w:val="20"/>
                <w:lang w:eastAsia="cs-CZ"/>
              </w:rPr>
              <w:t>rozhodování ve věcech rejstříku</w:t>
            </w:r>
            <w:r w:rsidRPr="00D81F95">
              <w:rPr>
                <w:rFonts w:eastAsia="Times New Roman"/>
                <w:color w:val="000000"/>
                <w:sz w:val="20"/>
                <w:szCs w:val="20"/>
                <w:lang w:eastAsia="cs-CZ"/>
              </w:rPr>
              <w:t xml:space="preserve"> </w:t>
            </w:r>
            <w:r>
              <w:rPr>
                <w:rFonts w:eastAsia="Times New Roman"/>
                <w:color w:val="000000"/>
                <w:sz w:val="20"/>
                <w:szCs w:val="20"/>
                <w:lang w:eastAsia="cs-CZ"/>
              </w:rPr>
              <w:t>Cd</w:t>
            </w:r>
          </w:p>
        </w:tc>
        <w:tc>
          <w:tcPr>
            <w:tcW w:w="3472" w:type="dxa"/>
            <w:tcBorders>
              <w:top w:val="single" w:sz="12" w:space="0" w:color="auto"/>
              <w:left w:val="nil"/>
              <w:bottom w:val="single" w:sz="4" w:space="0" w:color="auto"/>
              <w:right w:val="single" w:sz="12" w:space="0" w:color="auto"/>
            </w:tcBorders>
            <w:shd w:val="clear" w:color="auto" w:fill="auto"/>
            <w:noWrap/>
            <w:vAlign w:val="center"/>
            <w:hideMark/>
          </w:tcPr>
          <w:p w:rsidR="005B2E3E" w:rsidRPr="00282590" w:rsidRDefault="005B2E3E" w:rsidP="007D2818">
            <w:pPr>
              <w:spacing w:after="0" w:line="240" w:lineRule="auto"/>
              <w:jc w:val="center"/>
              <w:rPr>
                <w:rFonts w:eastAsia="Times New Roman"/>
                <w:b/>
                <w:bCs/>
                <w:color w:val="000000"/>
                <w:sz w:val="20"/>
                <w:szCs w:val="20"/>
                <w:u w:val="single"/>
                <w:lang w:eastAsia="cs-CZ"/>
              </w:rPr>
            </w:pPr>
            <w:r w:rsidRPr="00282590">
              <w:rPr>
                <w:rFonts w:eastAsia="Times New Roman"/>
                <w:b/>
                <w:bCs/>
                <w:color w:val="000000"/>
                <w:sz w:val="20"/>
                <w:szCs w:val="20"/>
                <w:u w:val="single"/>
                <w:lang w:eastAsia="cs-CZ"/>
              </w:rPr>
              <w:t>Mgr. Sandra Vareninová</w:t>
            </w:r>
          </w:p>
          <w:p w:rsidR="005B2E3E" w:rsidRPr="00F1318C" w:rsidRDefault="005B2E3E" w:rsidP="007D2818">
            <w:pPr>
              <w:spacing w:after="0" w:line="240" w:lineRule="auto"/>
              <w:jc w:val="center"/>
              <w:rPr>
                <w:rFonts w:eastAsia="Times New Roman"/>
                <w:bCs/>
                <w:color w:val="000000"/>
                <w:sz w:val="20"/>
                <w:szCs w:val="20"/>
                <w:lang w:eastAsia="cs-CZ"/>
              </w:rPr>
            </w:pPr>
            <w:r w:rsidRPr="00F1318C">
              <w:rPr>
                <w:rFonts w:eastAsia="Times New Roman"/>
                <w:bCs/>
                <w:color w:val="000000"/>
                <w:sz w:val="20"/>
                <w:szCs w:val="20"/>
                <w:lang w:eastAsia="cs-CZ"/>
              </w:rPr>
              <w:t xml:space="preserve">Mgr. </w:t>
            </w:r>
            <w:r>
              <w:rPr>
                <w:rFonts w:eastAsia="Times New Roman"/>
                <w:bCs/>
                <w:color w:val="000000"/>
                <w:sz w:val="20"/>
                <w:szCs w:val="20"/>
                <w:lang w:eastAsia="cs-CZ"/>
              </w:rPr>
              <w:t>Eva Hanková</w:t>
            </w:r>
          </w:p>
          <w:p w:rsidR="005B2E3E" w:rsidRDefault="005B2E3E" w:rsidP="00BA3CC9">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xml:space="preserve">soudci úseku občanskoprávního </w:t>
            </w:r>
          </w:p>
        </w:tc>
      </w:tr>
      <w:tr w:rsidR="006B2B6C" w:rsidRPr="00453DDD" w:rsidTr="006B2B6C">
        <w:trPr>
          <w:trHeight w:val="454"/>
        </w:trPr>
        <w:tc>
          <w:tcPr>
            <w:tcW w:w="9072" w:type="dxa"/>
            <w:gridSpan w:val="4"/>
            <w:tcBorders>
              <w:top w:val="single" w:sz="12" w:space="0" w:color="auto"/>
              <w:left w:val="single" w:sz="12" w:space="0" w:color="auto"/>
              <w:bottom w:val="single" w:sz="12" w:space="0" w:color="auto"/>
              <w:right w:val="single" w:sz="12" w:space="0" w:color="auto"/>
            </w:tcBorders>
            <w:shd w:val="clear" w:color="auto" w:fill="FBE4D5" w:themeFill="accent2" w:themeFillTint="33"/>
            <w:vAlign w:val="center"/>
            <w:hideMark/>
          </w:tcPr>
          <w:p w:rsidR="006B2B6C" w:rsidRPr="009B72CD" w:rsidRDefault="006B2B6C" w:rsidP="006B2B6C">
            <w:pPr>
              <w:keepNext/>
              <w:spacing w:after="0" w:line="240" w:lineRule="auto"/>
              <w:jc w:val="center"/>
              <w:rPr>
                <w:rFonts w:eastAsia="Times New Roman"/>
                <w:b/>
                <w:bCs/>
                <w:color w:val="000000"/>
                <w:sz w:val="24"/>
                <w:szCs w:val="24"/>
                <w:lang w:eastAsia="cs-CZ"/>
              </w:rPr>
            </w:pPr>
            <w:r w:rsidRPr="008D36FF">
              <w:rPr>
                <w:rFonts w:eastAsia="Times New Roman"/>
                <w:b/>
                <w:bCs/>
                <w:color w:val="000000"/>
                <w:sz w:val="24"/>
                <w:szCs w:val="24"/>
                <w:lang w:eastAsia="cs-CZ"/>
              </w:rPr>
              <w:t>JUSTIČNÍ ČEKATELÉ</w:t>
            </w:r>
          </w:p>
        </w:tc>
      </w:tr>
      <w:tr w:rsidR="006B2B6C" w:rsidRPr="00453DDD" w:rsidTr="006B2B6C">
        <w:trPr>
          <w:trHeight w:val="300"/>
        </w:trPr>
        <w:tc>
          <w:tcPr>
            <w:tcW w:w="993"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6B2B6C" w:rsidRPr="00453DDD" w:rsidRDefault="006B2B6C" w:rsidP="006B2B6C">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w:t>
            </w:r>
          </w:p>
        </w:tc>
        <w:tc>
          <w:tcPr>
            <w:tcW w:w="922" w:type="dxa"/>
            <w:tcBorders>
              <w:top w:val="single" w:sz="4" w:space="0" w:color="auto"/>
              <w:left w:val="nil"/>
              <w:bottom w:val="single" w:sz="12" w:space="0" w:color="auto"/>
              <w:right w:val="single" w:sz="4" w:space="0" w:color="auto"/>
            </w:tcBorders>
            <w:shd w:val="clear" w:color="auto" w:fill="auto"/>
            <w:noWrap/>
            <w:vAlign w:val="center"/>
            <w:hideMark/>
          </w:tcPr>
          <w:p w:rsidR="006B2B6C" w:rsidRPr="00453DDD" w:rsidRDefault="006B2B6C" w:rsidP="006B2B6C">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V</w:t>
            </w:r>
            <w:r w:rsidRPr="00453DDD">
              <w:rPr>
                <w:rFonts w:eastAsia="Times New Roman"/>
                <w:b/>
                <w:bCs/>
                <w:color w:val="000000"/>
                <w:sz w:val="20"/>
                <w:szCs w:val="20"/>
                <w:lang w:eastAsia="cs-CZ"/>
              </w:rPr>
              <w:t>ýše nápadu</w:t>
            </w:r>
          </w:p>
        </w:tc>
        <w:tc>
          <w:tcPr>
            <w:tcW w:w="3685" w:type="dxa"/>
            <w:tcBorders>
              <w:top w:val="single" w:sz="4" w:space="0" w:color="auto"/>
              <w:left w:val="nil"/>
              <w:bottom w:val="single" w:sz="12" w:space="0" w:color="auto"/>
              <w:right w:val="single" w:sz="4" w:space="0" w:color="auto"/>
            </w:tcBorders>
            <w:shd w:val="clear" w:color="auto" w:fill="auto"/>
            <w:noWrap/>
            <w:vAlign w:val="center"/>
            <w:hideMark/>
          </w:tcPr>
          <w:p w:rsidR="006B2B6C" w:rsidRPr="00453DDD" w:rsidRDefault="006B2B6C" w:rsidP="006B2B6C">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Obor působnosti justičního čekatele</w:t>
            </w:r>
          </w:p>
        </w:tc>
        <w:tc>
          <w:tcPr>
            <w:tcW w:w="3472" w:type="dxa"/>
            <w:tcBorders>
              <w:top w:val="single" w:sz="4" w:space="0" w:color="auto"/>
              <w:left w:val="nil"/>
              <w:bottom w:val="single" w:sz="12" w:space="0" w:color="auto"/>
              <w:right w:val="single" w:sz="12" w:space="0" w:color="auto"/>
            </w:tcBorders>
            <w:shd w:val="clear" w:color="auto" w:fill="auto"/>
            <w:noWrap/>
            <w:vAlign w:val="center"/>
            <w:hideMark/>
          </w:tcPr>
          <w:p w:rsidR="006B2B6C" w:rsidRPr="00453DDD" w:rsidRDefault="006B2B6C" w:rsidP="006B2B6C">
            <w:pPr>
              <w:keepNext/>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Jméno a příjemní / zástupce</w:t>
            </w:r>
            <w:r>
              <w:rPr>
                <w:rFonts w:eastAsia="Times New Roman"/>
                <w:b/>
                <w:bCs/>
                <w:color w:val="000000"/>
                <w:sz w:val="20"/>
                <w:szCs w:val="20"/>
                <w:lang w:eastAsia="cs-CZ"/>
              </w:rPr>
              <w:t>/nadřízený řešitel</w:t>
            </w:r>
          </w:p>
        </w:tc>
      </w:tr>
      <w:tr w:rsidR="005B2E3E" w:rsidRPr="00453DDD" w:rsidTr="00155E8F">
        <w:trPr>
          <w:trHeight w:val="567"/>
        </w:trPr>
        <w:tc>
          <w:tcPr>
            <w:tcW w:w="993"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202Cd</w:t>
            </w:r>
          </w:p>
        </w:tc>
        <w:tc>
          <w:tcPr>
            <w:tcW w:w="922" w:type="dxa"/>
            <w:tcBorders>
              <w:top w:val="single" w:sz="12" w:space="0" w:color="auto"/>
              <w:left w:val="nil"/>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Cs/>
                <w:color w:val="000000"/>
                <w:sz w:val="20"/>
                <w:szCs w:val="20"/>
                <w:lang w:eastAsia="cs-CZ"/>
              </w:rPr>
            </w:pPr>
            <w:r>
              <w:rPr>
                <w:rFonts w:eastAsia="Times New Roman"/>
                <w:bCs/>
                <w:color w:val="000000"/>
                <w:sz w:val="20"/>
                <w:szCs w:val="20"/>
                <w:lang w:eastAsia="cs-CZ"/>
              </w:rPr>
              <w:t>0%</w:t>
            </w:r>
          </w:p>
        </w:tc>
        <w:tc>
          <w:tcPr>
            <w:tcW w:w="3685" w:type="dxa"/>
            <w:tcBorders>
              <w:top w:val="single" w:sz="12" w:space="0" w:color="auto"/>
              <w:left w:val="nil"/>
              <w:bottom w:val="single" w:sz="12" w:space="0" w:color="auto"/>
              <w:right w:val="single" w:sz="4" w:space="0" w:color="auto"/>
            </w:tcBorders>
            <w:shd w:val="clear" w:color="auto" w:fill="auto"/>
            <w:noWrap/>
            <w:vAlign w:val="center"/>
            <w:hideMark/>
          </w:tcPr>
          <w:p w:rsidR="005B2E3E" w:rsidRPr="00290C1A" w:rsidRDefault="005B2E3E" w:rsidP="007D2818">
            <w:pPr>
              <w:spacing w:after="0" w:line="240" w:lineRule="auto"/>
              <w:rPr>
                <w:rFonts w:eastAsia="Times New Roman"/>
                <w:bCs/>
                <w:color w:val="000000"/>
                <w:sz w:val="20"/>
                <w:szCs w:val="20"/>
                <w:lang w:eastAsia="cs-CZ"/>
              </w:rPr>
            </w:pPr>
            <w:r>
              <w:rPr>
                <w:rFonts w:eastAsia="Times New Roman"/>
                <w:bCs/>
                <w:color w:val="000000"/>
                <w:sz w:val="20"/>
                <w:szCs w:val="20"/>
                <w:lang w:eastAsia="cs-CZ"/>
              </w:rPr>
              <w:t>Zastaven nápad dnem 1. 2. 2018</w:t>
            </w:r>
          </w:p>
        </w:tc>
        <w:tc>
          <w:tcPr>
            <w:tcW w:w="3472"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907192" w:rsidRDefault="005B2E3E" w:rsidP="007D2818">
            <w:pPr>
              <w:spacing w:after="0" w:line="240" w:lineRule="auto"/>
              <w:jc w:val="center"/>
              <w:rPr>
                <w:rFonts w:eastAsia="Times New Roman"/>
                <w:b/>
                <w:color w:val="000000"/>
                <w:sz w:val="20"/>
                <w:szCs w:val="20"/>
                <w:lang w:eastAsia="cs-CZ"/>
              </w:rPr>
            </w:pPr>
            <w:r w:rsidRPr="00907192">
              <w:rPr>
                <w:rFonts w:eastAsia="Times New Roman"/>
                <w:b/>
                <w:color w:val="000000"/>
                <w:sz w:val="20"/>
                <w:szCs w:val="20"/>
                <w:lang w:eastAsia="cs-CZ"/>
              </w:rPr>
              <w:t xml:space="preserve">NEOBSAZENO </w:t>
            </w:r>
          </w:p>
        </w:tc>
      </w:tr>
      <w:tr w:rsidR="005B2E3E" w:rsidRPr="00453DDD" w:rsidTr="00155E8F">
        <w:trPr>
          <w:trHeight w:val="567"/>
        </w:trPr>
        <w:tc>
          <w:tcPr>
            <w:tcW w:w="993"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0 Si</w:t>
            </w:r>
          </w:p>
        </w:tc>
        <w:tc>
          <w:tcPr>
            <w:tcW w:w="922" w:type="dxa"/>
            <w:tcBorders>
              <w:top w:val="single" w:sz="12" w:space="0" w:color="auto"/>
              <w:left w:val="single" w:sz="4"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Cs/>
                <w:color w:val="000000"/>
                <w:sz w:val="20"/>
                <w:szCs w:val="20"/>
                <w:lang w:eastAsia="cs-CZ"/>
              </w:rPr>
            </w:pPr>
            <w:r>
              <w:rPr>
                <w:rFonts w:eastAsia="Times New Roman"/>
                <w:bCs/>
                <w:color w:val="000000"/>
                <w:sz w:val="20"/>
                <w:szCs w:val="20"/>
                <w:lang w:eastAsia="cs-CZ"/>
              </w:rPr>
              <w:t>100%</w:t>
            </w:r>
          </w:p>
        </w:tc>
        <w:tc>
          <w:tcPr>
            <w:tcW w:w="3685" w:type="dxa"/>
            <w:tcBorders>
              <w:top w:val="single" w:sz="12" w:space="0" w:color="auto"/>
              <w:left w:val="single" w:sz="4" w:space="0" w:color="auto"/>
              <w:bottom w:val="single" w:sz="12" w:space="0" w:color="auto"/>
              <w:right w:val="single" w:sz="4" w:space="0" w:color="auto"/>
            </w:tcBorders>
            <w:shd w:val="clear" w:color="auto" w:fill="auto"/>
            <w:noWrap/>
            <w:vAlign w:val="center"/>
            <w:hideMark/>
          </w:tcPr>
          <w:p w:rsidR="005B2E3E" w:rsidRPr="00453DDD" w:rsidRDefault="005B2E3E" w:rsidP="007D2818">
            <w:pPr>
              <w:spacing w:after="0" w:line="240" w:lineRule="auto"/>
              <w:rPr>
                <w:rFonts w:eastAsia="Times New Roman"/>
                <w:b/>
                <w:bCs/>
                <w:color w:val="000000"/>
                <w:sz w:val="20"/>
                <w:szCs w:val="20"/>
                <w:lang w:eastAsia="cs-CZ"/>
              </w:rPr>
            </w:pPr>
            <w:r>
              <w:rPr>
                <w:rFonts w:eastAsia="Times New Roman"/>
                <w:color w:val="000000"/>
                <w:sz w:val="20"/>
                <w:szCs w:val="20"/>
                <w:lang w:eastAsia="cs-CZ"/>
              </w:rPr>
              <w:t>úkony poskytování informací dle zákona č. 106/99 Sb. v platném znění dle pokynu předsedy soudu</w:t>
            </w:r>
          </w:p>
        </w:tc>
        <w:tc>
          <w:tcPr>
            <w:tcW w:w="3472" w:type="dxa"/>
            <w:tcBorders>
              <w:top w:val="single" w:sz="12" w:space="0" w:color="auto"/>
              <w:left w:val="single" w:sz="4" w:space="0" w:color="auto"/>
              <w:bottom w:val="single" w:sz="12"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Mgr. David Mařádek</w:t>
            </w:r>
          </w:p>
          <w:p w:rsidR="005B2E3E" w:rsidRPr="00453DDD" w:rsidRDefault="005B2E3E" w:rsidP="007D2818">
            <w:pPr>
              <w:spacing w:after="0" w:line="240" w:lineRule="auto"/>
              <w:jc w:val="center"/>
              <w:rPr>
                <w:rFonts w:eastAsia="Times New Roman"/>
                <w:color w:val="000000"/>
                <w:sz w:val="20"/>
                <w:szCs w:val="20"/>
                <w:lang w:eastAsia="cs-CZ"/>
              </w:rPr>
            </w:pPr>
            <w:r>
              <w:rPr>
                <w:rFonts w:eastAsia="Times New Roman"/>
                <w:bCs/>
                <w:color w:val="000000"/>
                <w:sz w:val="20"/>
                <w:szCs w:val="20"/>
                <w:lang w:eastAsia="cs-CZ"/>
              </w:rPr>
              <w:t>Silvie Hyklová</w:t>
            </w:r>
          </w:p>
        </w:tc>
      </w:tr>
    </w:tbl>
    <w:p w:rsidR="00155E8F" w:rsidRDefault="00155E8F" w:rsidP="00AB1F5A"/>
    <w:tbl>
      <w:tblPr>
        <w:tblW w:w="9072" w:type="dxa"/>
        <w:tblInd w:w="70" w:type="dxa"/>
        <w:tblCellMar>
          <w:left w:w="70" w:type="dxa"/>
          <w:right w:w="70" w:type="dxa"/>
        </w:tblCellMar>
        <w:tblLook w:val="04A0"/>
      </w:tblPr>
      <w:tblGrid>
        <w:gridCol w:w="1786"/>
        <w:gridCol w:w="1333"/>
        <w:gridCol w:w="3260"/>
        <w:gridCol w:w="2693"/>
      </w:tblGrid>
      <w:tr w:rsidR="005B2E3E" w:rsidRPr="00D81F95" w:rsidTr="00B523F3">
        <w:trPr>
          <w:trHeight w:val="454"/>
          <w:tblHeader/>
        </w:trPr>
        <w:tc>
          <w:tcPr>
            <w:tcW w:w="9072" w:type="dxa"/>
            <w:gridSpan w:val="4"/>
            <w:tcBorders>
              <w:top w:val="single" w:sz="12" w:space="0" w:color="auto"/>
              <w:left w:val="single" w:sz="12" w:space="0" w:color="auto"/>
              <w:bottom w:val="single" w:sz="12" w:space="0" w:color="auto"/>
              <w:right w:val="single" w:sz="12" w:space="0" w:color="auto"/>
            </w:tcBorders>
            <w:shd w:val="clear" w:color="auto" w:fill="FBE4D5" w:themeFill="accent2" w:themeFillTint="33"/>
            <w:noWrap/>
            <w:vAlign w:val="center"/>
            <w:hideMark/>
          </w:tcPr>
          <w:p w:rsidR="005B2E3E" w:rsidRPr="00256970" w:rsidRDefault="005B2E3E" w:rsidP="007D2818">
            <w:pPr>
              <w:spacing w:after="0" w:line="240" w:lineRule="auto"/>
              <w:jc w:val="center"/>
              <w:rPr>
                <w:rFonts w:eastAsia="Times New Roman"/>
                <w:b/>
                <w:bCs/>
                <w:color w:val="000000"/>
                <w:sz w:val="24"/>
                <w:szCs w:val="24"/>
                <w:lang w:eastAsia="cs-CZ"/>
              </w:rPr>
            </w:pPr>
            <w:r w:rsidRPr="00256970">
              <w:rPr>
                <w:rFonts w:eastAsia="Times New Roman"/>
                <w:b/>
                <w:bCs/>
                <w:color w:val="000000"/>
                <w:sz w:val="24"/>
                <w:szCs w:val="24"/>
                <w:lang w:eastAsia="cs-CZ"/>
              </w:rPr>
              <w:t>VYŠŠÍ SOUDNÍ ÚŘEDNÍCI</w:t>
            </w:r>
            <w:r>
              <w:rPr>
                <w:rFonts w:eastAsia="Times New Roman"/>
                <w:b/>
                <w:bCs/>
                <w:color w:val="000000"/>
                <w:sz w:val="24"/>
                <w:szCs w:val="24"/>
                <w:lang w:eastAsia="cs-CZ"/>
              </w:rPr>
              <w:t xml:space="preserve"> - ÚSEK OBČANSKOPRÁVNÍ - SPORNÝ</w:t>
            </w:r>
          </w:p>
        </w:tc>
      </w:tr>
      <w:tr w:rsidR="005B2E3E" w:rsidRPr="00D81F95" w:rsidTr="00155E8F">
        <w:trPr>
          <w:trHeight w:val="315"/>
          <w:tblHeader/>
        </w:trPr>
        <w:tc>
          <w:tcPr>
            <w:tcW w:w="1786"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w:t>
            </w:r>
          </w:p>
        </w:tc>
        <w:tc>
          <w:tcPr>
            <w:tcW w:w="1333" w:type="dxa"/>
            <w:tcBorders>
              <w:top w:val="single" w:sz="12"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Výše nápadu</w:t>
            </w:r>
          </w:p>
        </w:tc>
        <w:tc>
          <w:tcPr>
            <w:tcW w:w="3260" w:type="dxa"/>
            <w:tcBorders>
              <w:top w:val="single" w:sz="12" w:space="0" w:color="auto"/>
              <w:left w:val="nil"/>
              <w:bottom w:val="single" w:sz="12" w:space="0" w:color="auto"/>
              <w:right w:val="single" w:sz="4" w:space="0" w:color="auto"/>
            </w:tcBorders>
            <w:shd w:val="clear" w:color="auto" w:fill="auto"/>
            <w:noWrap/>
            <w:vAlign w:val="center"/>
            <w:hideMark/>
          </w:tcPr>
          <w:p w:rsidR="005B2E3E" w:rsidRPr="007F3A08" w:rsidRDefault="005B2E3E" w:rsidP="007D2818">
            <w:pPr>
              <w:spacing w:after="0" w:line="240" w:lineRule="auto"/>
              <w:jc w:val="center"/>
              <w:rPr>
                <w:rFonts w:eastAsia="Times New Roman"/>
                <w:b/>
                <w:bCs/>
                <w:sz w:val="20"/>
                <w:szCs w:val="20"/>
                <w:lang w:eastAsia="cs-CZ"/>
              </w:rPr>
            </w:pPr>
            <w:r w:rsidRPr="007F3A08">
              <w:rPr>
                <w:rFonts w:eastAsia="Times New Roman"/>
                <w:b/>
                <w:bCs/>
                <w:sz w:val="20"/>
                <w:szCs w:val="20"/>
                <w:lang w:eastAsia="cs-CZ"/>
              </w:rPr>
              <w:t>Jméno a příjmení/zástupce</w:t>
            </w:r>
          </w:p>
        </w:tc>
        <w:tc>
          <w:tcPr>
            <w:tcW w:w="2693"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Úkony</w:t>
            </w:r>
          </w:p>
        </w:tc>
      </w:tr>
      <w:tr w:rsidR="005B2E3E" w:rsidRPr="00D81F95" w:rsidTr="00155E8F">
        <w:trPr>
          <w:trHeight w:val="57"/>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5709F8" w:rsidRDefault="005B2E3E" w:rsidP="007D2818">
            <w:pPr>
              <w:spacing w:after="0" w:line="240" w:lineRule="auto"/>
              <w:jc w:val="center"/>
              <w:rPr>
                <w:b/>
                <w:bCs/>
                <w:color w:val="000000"/>
                <w:sz w:val="20"/>
                <w:szCs w:val="20"/>
              </w:rPr>
            </w:pPr>
            <w:r>
              <w:rPr>
                <w:b/>
                <w:bCs/>
                <w:color w:val="000000"/>
                <w:sz w:val="20"/>
                <w:szCs w:val="20"/>
              </w:rPr>
              <w:t>8C</w:t>
            </w:r>
            <w:r w:rsidRPr="005709F8">
              <w:rPr>
                <w:b/>
                <w:bCs/>
                <w:color w:val="000000"/>
                <w:sz w:val="20"/>
                <w:szCs w:val="20"/>
              </w:rPr>
              <w:t>, 14C, 19C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5709F8" w:rsidRDefault="005B2E3E" w:rsidP="007D2818">
            <w:pPr>
              <w:spacing w:after="0" w:line="240" w:lineRule="auto"/>
              <w:jc w:val="center"/>
              <w:rPr>
                <w:bCs/>
                <w:color w:val="000000"/>
                <w:sz w:val="20"/>
                <w:szCs w:val="20"/>
              </w:rPr>
            </w:pP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5709F8" w:rsidRDefault="005B2E3E" w:rsidP="007D2818">
            <w:pPr>
              <w:spacing w:after="0" w:line="240" w:lineRule="auto"/>
              <w:jc w:val="center"/>
              <w:rPr>
                <w:b/>
                <w:bCs/>
                <w:color w:val="000000"/>
                <w:sz w:val="20"/>
                <w:szCs w:val="20"/>
              </w:rPr>
            </w:pPr>
            <w:r w:rsidRPr="005709F8">
              <w:rPr>
                <w:b/>
                <w:bCs/>
                <w:color w:val="000000"/>
                <w:sz w:val="20"/>
                <w:szCs w:val="20"/>
              </w:rPr>
              <w:t>Renata Czaická</w:t>
            </w:r>
          </w:p>
          <w:p w:rsidR="005B2E3E" w:rsidRPr="00ED520D" w:rsidRDefault="005B2E3E" w:rsidP="007D2818">
            <w:pPr>
              <w:spacing w:after="0" w:line="240" w:lineRule="auto"/>
              <w:jc w:val="center"/>
              <w:rPr>
                <w:rFonts w:eastAsia="Times New Roman"/>
                <w:sz w:val="20"/>
                <w:szCs w:val="20"/>
                <w:lang w:eastAsia="cs-CZ"/>
              </w:rPr>
            </w:pPr>
            <w:r w:rsidRPr="005709F8">
              <w:rPr>
                <w:b/>
                <w:bCs/>
                <w:color w:val="000000"/>
                <w:sz w:val="20"/>
                <w:szCs w:val="20"/>
              </w:rPr>
              <w:t xml:space="preserve"> </w:t>
            </w:r>
            <w:r w:rsidRPr="005709F8">
              <w:rPr>
                <w:color w:val="000000"/>
                <w:sz w:val="20"/>
                <w:szCs w:val="20"/>
              </w:rPr>
              <w:t>Zdeňka Žišková, Daniel Němec</w:t>
            </w: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C61F7C" w:rsidRDefault="005B2E3E" w:rsidP="007D2818">
            <w:pPr>
              <w:spacing w:after="120" w:line="240" w:lineRule="auto"/>
              <w:jc w:val="center"/>
              <w:rPr>
                <w:color w:val="000000"/>
                <w:sz w:val="20"/>
                <w:szCs w:val="20"/>
              </w:rPr>
            </w:pPr>
            <w:r w:rsidRPr="00C61F7C">
              <w:rPr>
                <w:color w:val="000000"/>
                <w:sz w:val="20"/>
                <w:szCs w:val="20"/>
              </w:rPr>
              <w:t>vykonává úkony – viz agenda úseku občanskoprávního sporného</w:t>
            </w: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5709F8" w:rsidRDefault="005B2E3E" w:rsidP="007D2818">
            <w:pPr>
              <w:spacing w:after="0" w:line="240" w:lineRule="auto"/>
              <w:jc w:val="center"/>
              <w:rPr>
                <w:b/>
                <w:bCs/>
                <w:color w:val="000000"/>
                <w:sz w:val="20"/>
                <w:szCs w:val="20"/>
              </w:rPr>
            </w:pPr>
            <w:r w:rsidRPr="005709F8">
              <w:rPr>
                <w:b/>
                <w:bCs/>
                <w:color w:val="000000"/>
                <w:sz w:val="20"/>
                <w:szCs w:val="20"/>
              </w:rPr>
              <w:t>108C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5709F8" w:rsidRDefault="005B2E3E" w:rsidP="007D2818">
            <w:pPr>
              <w:spacing w:after="0" w:line="240" w:lineRule="auto"/>
              <w:jc w:val="center"/>
              <w:rPr>
                <w:bCs/>
                <w:color w:val="000000"/>
                <w:sz w:val="20"/>
                <w:szCs w:val="20"/>
              </w:rPr>
            </w:pPr>
            <w:r w:rsidRPr="005709F8">
              <w:rPr>
                <w:bCs/>
                <w:color w:val="000000"/>
                <w:sz w:val="20"/>
                <w:szCs w:val="20"/>
              </w:rPr>
              <w:t>100%</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5709F8" w:rsidRDefault="005B2E3E" w:rsidP="007D2818">
            <w:pPr>
              <w:spacing w:after="0" w:line="240" w:lineRule="auto"/>
              <w:jc w:val="center"/>
              <w:rPr>
                <w:color w:val="000000"/>
                <w:sz w:val="20"/>
                <w:szCs w:val="20"/>
              </w:rPr>
            </w:pPr>
            <w:r w:rsidRPr="00ED520D">
              <w:rPr>
                <w:rFonts w:eastAsia="Times New Roman"/>
                <w:sz w:val="20"/>
                <w:szCs w:val="20"/>
                <w:lang w:eastAsia="cs-CZ"/>
              </w:rPr>
              <w:t>PR + PRAC.</w:t>
            </w:r>
          </w:p>
        </w:tc>
        <w:tc>
          <w:tcPr>
            <w:tcW w:w="2693"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line="240" w:lineRule="auto"/>
              <w:rPr>
                <w:color w:val="000000"/>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5709F8" w:rsidRDefault="005B2E3E" w:rsidP="007D2818">
            <w:pPr>
              <w:spacing w:after="0" w:line="240" w:lineRule="auto"/>
              <w:jc w:val="center"/>
              <w:rPr>
                <w:b/>
                <w:bCs/>
                <w:color w:val="000000"/>
                <w:sz w:val="20"/>
                <w:szCs w:val="20"/>
              </w:rPr>
            </w:pP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5709F8" w:rsidRDefault="005B2E3E" w:rsidP="007D2818">
            <w:pPr>
              <w:spacing w:after="0" w:line="240" w:lineRule="auto"/>
              <w:jc w:val="center"/>
              <w:rPr>
                <w:bCs/>
                <w:color w:val="000000"/>
                <w:sz w:val="20"/>
                <w:szCs w:val="20"/>
              </w:rPr>
            </w:pPr>
            <w:r>
              <w:rPr>
                <w:bCs/>
                <w:color w:val="000000"/>
                <w:sz w:val="20"/>
                <w:szCs w:val="20"/>
              </w:rPr>
              <w:t>100%</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ED520D" w:rsidRDefault="005B2E3E" w:rsidP="007D2818">
            <w:pPr>
              <w:spacing w:after="0" w:line="240" w:lineRule="auto"/>
              <w:jc w:val="center"/>
              <w:rPr>
                <w:rFonts w:eastAsia="Times New Roman"/>
                <w:sz w:val="20"/>
                <w:szCs w:val="20"/>
                <w:lang w:eastAsia="cs-CZ"/>
              </w:rPr>
            </w:pPr>
            <w:r>
              <w:rPr>
                <w:rFonts w:eastAsia="Times New Roman"/>
                <w:color w:val="000000"/>
                <w:sz w:val="20"/>
                <w:szCs w:val="20"/>
                <w:lang w:eastAsia="cs-CZ"/>
              </w:rPr>
              <w:t>PLAT. ROZK.</w:t>
            </w:r>
          </w:p>
        </w:tc>
        <w:tc>
          <w:tcPr>
            <w:tcW w:w="2693" w:type="dxa"/>
            <w:tcBorders>
              <w:top w:val="single" w:sz="4"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spacing w:line="240" w:lineRule="auto"/>
              <w:rPr>
                <w:color w:val="000000"/>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82652E" w:rsidRDefault="005B2E3E" w:rsidP="007D2818">
            <w:pPr>
              <w:spacing w:after="0"/>
              <w:jc w:val="center"/>
              <w:rPr>
                <w:b/>
                <w:bCs/>
                <w:sz w:val="20"/>
                <w:szCs w:val="20"/>
              </w:rPr>
            </w:pPr>
            <w:r>
              <w:rPr>
                <w:b/>
                <w:bCs/>
                <w:sz w:val="20"/>
                <w:szCs w:val="20"/>
              </w:rPr>
              <w:t>108</w:t>
            </w:r>
            <w:r w:rsidRPr="0082652E">
              <w:rPr>
                <w:b/>
                <w:bCs/>
                <w:sz w:val="20"/>
                <w:szCs w:val="20"/>
              </w:rPr>
              <w:t>EC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9A18A7" w:rsidRDefault="005B2E3E" w:rsidP="007D2818">
            <w:pPr>
              <w:spacing w:after="0"/>
              <w:jc w:val="center"/>
              <w:rPr>
                <w:bCs/>
                <w:color w:val="000000"/>
                <w:sz w:val="20"/>
                <w:szCs w:val="20"/>
              </w:rPr>
            </w:pPr>
            <w:r w:rsidRPr="009A18A7">
              <w:rPr>
                <w:bCs/>
                <w:color w:val="000000"/>
                <w:sz w:val="20"/>
                <w:szCs w:val="20"/>
              </w:rPr>
              <w:t>dobíhající spisy</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5709F8" w:rsidRDefault="005B2E3E" w:rsidP="007D2818">
            <w:pPr>
              <w:jc w:val="center"/>
              <w:rPr>
                <w:color w:val="000000"/>
                <w:sz w:val="20"/>
                <w:szCs w:val="20"/>
              </w:rPr>
            </w:pPr>
          </w:p>
        </w:tc>
        <w:tc>
          <w:tcPr>
            <w:tcW w:w="2693" w:type="dxa"/>
            <w:tcBorders>
              <w:top w:val="single" w:sz="4" w:space="0" w:color="auto"/>
              <w:left w:val="nil"/>
              <w:bottom w:val="single" w:sz="4" w:space="0" w:color="auto"/>
              <w:right w:val="single" w:sz="12" w:space="0" w:color="auto"/>
            </w:tcBorders>
            <w:shd w:val="clear" w:color="auto" w:fill="auto"/>
            <w:noWrap/>
            <w:hideMark/>
          </w:tcPr>
          <w:p w:rsidR="005B2E3E" w:rsidRPr="00D81F95" w:rsidRDefault="005B2E3E" w:rsidP="007D2818">
            <w:pPr>
              <w:rPr>
                <w:color w:val="000000"/>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bottom"/>
            <w:hideMark/>
          </w:tcPr>
          <w:p w:rsidR="005B2E3E" w:rsidRPr="005709F8" w:rsidRDefault="005B2E3E" w:rsidP="007D2818">
            <w:pPr>
              <w:spacing w:after="0"/>
              <w:jc w:val="center"/>
              <w:rPr>
                <w:b/>
                <w:bCs/>
                <w:color w:val="000000"/>
                <w:sz w:val="20"/>
                <w:szCs w:val="20"/>
              </w:rPr>
            </w:pPr>
            <w:r w:rsidRPr="005709F8">
              <w:rPr>
                <w:b/>
                <w:bCs/>
                <w:color w:val="000000"/>
                <w:sz w:val="20"/>
                <w:szCs w:val="20"/>
              </w:rPr>
              <w:t>114C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4C0900" w:rsidRDefault="005B2E3E" w:rsidP="007D2818">
            <w:pPr>
              <w:spacing w:after="0"/>
              <w:jc w:val="center"/>
              <w:rPr>
                <w:bCs/>
                <w:color w:val="000000"/>
                <w:sz w:val="20"/>
                <w:szCs w:val="20"/>
              </w:rPr>
            </w:pPr>
            <w:r>
              <w:rPr>
                <w:bCs/>
                <w:color w:val="000000"/>
                <w:sz w:val="20"/>
                <w:szCs w:val="20"/>
              </w:rPr>
              <w:t>100</w:t>
            </w:r>
            <w:r w:rsidRPr="004C0900">
              <w:rPr>
                <w:bCs/>
                <w:color w:val="000000"/>
                <w:sz w:val="20"/>
                <w:szCs w:val="20"/>
              </w:rPr>
              <w:t>%</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5709F8" w:rsidRDefault="005B2E3E" w:rsidP="007D2818">
            <w:pPr>
              <w:spacing w:after="0"/>
              <w:jc w:val="center"/>
              <w:rPr>
                <w:color w:val="000000"/>
                <w:sz w:val="20"/>
                <w:szCs w:val="20"/>
              </w:rPr>
            </w:pPr>
            <w:r>
              <w:rPr>
                <w:rFonts w:eastAsia="Times New Roman"/>
                <w:color w:val="000000"/>
                <w:sz w:val="20"/>
                <w:szCs w:val="20"/>
                <w:lang w:eastAsia="cs-CZ"/>
              </w:rPr>
              <w:t>PLAT. ROZK.</w:t>
            </w:r>
          </w:p>
        </w:tc>
        <w:tc>
          <w:tcPr>
            <w:tcW w:w="2693" w:type="dxa"/>
            <w:tcBorders>
              <w:top w:val="single" w:sz="4" w:space="0" w:color="auto"/>
              <w:left w:val="nil"/>
              <w:bottom w:val="single" w:sz="4" w:space="0" w:color="auto"/>
              <w:right w:val="single" w:sz="12" w:space="0" w:color="auto"/>
            </w:tcBorders>
            <w:shd w:val="clear" w:color="auto" w:fill="auto"/>
            <w:noWrap/>
            <w:hideMark/>
          </w:tcPr>
          <w:p w:rsidR="005B2E3E" w:rsidRPr="00D81F95" w:rsidRDefault="005B2E3E" w:rsidP="007D2818">
            <w:pPr>
              <w:rPr>
                <w:color w:val="000000"/>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5709F8" w:rsidRDefault="005B2E3E" w:rsidP="007D2818">
            <w:pPr>
              <w:spacing w:after="0"/>
              <w:jc w:val="center"/>
              <w:rPr>
                <w:b/>
                <w:bCs/>
                <w:color w:val="000000"/>
                <w:sz w:val="20"/>
                <w:szCs w:val="20"/>
              </w:rPr>
            </w:pPr>
            <w:r w:rsidRPr="005709F8">
              <w:rPr>
                <w:b/>
                <w:bCs/>
                <w:color w:val="000000"/>
                <w:sz w:val="20"/>
                <w:szCs w:val="20"/>
              </w:rPr>
              <w:t>119C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4C0900" w:rsidRDefault="005B2E3E" w:rsidP="007D2818">
            <w:pPr>
              <w:spacing w:after="0"/>
              <w:jc w:val="center"/>
              <w:rPr>
                <w:bCs/>
                <w:color w:val="000000"/>
                <w:sz w:val="20"/>
                <w:szCs w:val="20"/>
              </w:rPr>
            </w:pPr>
            <w:r>
              <w:rPr>
                <w:bCs/>
                <w:color w:val="000000"/>
                <w:sz w:val="20"/>
                <w:szCs w:val="20"/>
              </w:rPr>
              <w:t>100</w:t>
            </w:r>
            <w:r w:rsidRPr="004C0900">
              <w:rPr>
                <w:bCs/>
                <w:color w:val="000000"/>
                <w:sz w:val="20"/>
                <w:szCs w:val="20"/>
              </w:rPr>
              <w:t>%</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5709F8" w:rsidRDefault="005B2E3E" w:rsidP="007D2818">
            <w:pPr>
              <w:spacing w:after="0"/>
              <w:jc w:val="center"/>
              <w:rPr>
                <w:color w:val="000000"/>
                <w:sz w:val="20"/>
                <w:szCs w:val="20"/>
              </w:rPr>
            </w:pPr>
            <w:r>
              <w:rPr>
                <w:rFonts w:eastAsia="Times New Roman"/>
                <w:color w:val="000000"/>
                <w:sz w:val="20"/>
                <w:szCs w:val="20"/>
                <w:lang w:eastAsia="cs-CZ"/>
              </w:rPr>
              <w:t>PR + CIZ.</w:t>
            </w:r>
          </w:p>
        </w:tc>
        <w:tc>
          <w:tcPr>
            <w:tcW w:w="2693" w:type="dxa"/>
            <w:tcBorders>
              <w:top w:val="single" w:sz="4" w:space="0" w:color="auto"/>
              <w:left w:val="nil"/>
              <w:bottom w:val="single" w:sz="4" w:space="0" w:color="auto"/>
              <w:right w:val="single" w:sz="12" w:space="0" w:color="auto"/>
            </w:tcBorders>
            <w:shd w:val="clear" w:color="auto" w:fill="auto"/>
            <w:noWrap/>
            <w:hideMark/>
          </w:tcPr>
          <w:p w:rsidR="005B2E3E" w:rsidRPr="00D81F95" w:rsidRDefault="005B2E3E" w:rsidP="007D2818">
            <w:pPr>
              <w:rPr>
                <w:color w:val="000000"/>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5709F8" w:rsidRDefault="005B2E3E" w:rsidP="007D2818">
            <w:pPr>
              <w:spacing w:after="0"/>
              <w:jc w:val="center"/>
              <w:rPr>
                <w:b/>
                <w:bCs/>
                <w:color w:val="000000"/>
                <w:sz w:val="20"/>
                <w:szCs w:val="20"/>
              </w:rPr>
            </w:pP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Default="005B2E3E" w:rsidP="007D2818">
            <w:pPr>
              <w:spacing w:after="0"/>
              <w:jc w:val="center"/>
              <w:rPr>
                <w:bCs/>
                <w:color w:val="000000"/>
                <w:sz w:val="20"/>
                <w:szCs w:val="20"/>
              </w:rPr>
            </w:pPr>
            <w:r>
              <w:rPr>
                <w:bCs/>
                <w:color w:val="000000"/>
                <w:sz w:val="20"/>
                <w:szCs w:val="20"/>
              </w:rPr>
              <w:t>90%</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Default="005B2E3E" w:rsidP="007D2818">
            <w:pPr>
              <w:spacing w:after="0"/>
              <w:jc w:val="center"/>
              <w:rPr>
                <w:rFonts w:eastAsia="Times New Roman"/>
                <w:color w:val="000000"/>
                <w:sz w:val="20"/>
                <w:szCs w:val="20"/>
                <w:lang w:eastAsia="cs-CZ"/>
              </w:rPr>
            </w:pPr>
            <w:r>
              <w:rPr>
                <w:rFonts w:eastAsia="Times New Roman"/>
                <w:color w:val="000000"/>
                <w:sz w:val="20"/>
                <w:szCs w:val="20"/>
                <w:lang w:eastAsia="cs-CZ"/>
              </w:rPr>
              <w:t>PLAT. ROZK.</w:t>
            </w:r>
          </w:p>
        </w:tc>
        <w:tc>
          <w:tcPr>
            <w:tcW w:w="2693" w:type="dxa"/>
            <w:tcBorders>
              <w:top w:val="single" w:sz="4" w:space="0" w:color="auto"/>
              <w:left w:val="nil"/>
              <w:bottom w:val="single" w:sz="4" w:space="0" w:color="auto"/>
              <w:right w:val="single" w:sz="12" w:space="0" w:color="auto"/>
            </w:tcBorders>
            <w:shd w:val="clear" w:color="auto" w:fill="auto"/>
            <w:noWrap/>
            <w:hideMark/>
          </w:tcPr>
          <w:p w:rsidR="005B2E3E" w:rsidRPr="00D81F95" w:rsidRDefault="005B2E3E" w:rsidP="007D2818">
            <w:pPr>
              <w:rPr>
                <w:color w:val="000000"/>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ED520D" w:rsidRDefault="005B2E3E" w:rsidP="007D2818">
            <w:pPr>
              <w:spacing w:after="0"/>
              <w:jc w:val="center"/>
              <w:rPr>
                <w:b/>
                <w:bCs/>
                <w:sz w:val="20"/>
                <w:szCs w:val="20"/>
              </w:rPr>
            </w:pPr>
            <w:r w:rsidRPr="00ED520D">
              <w:rPr>
                <w:b/>
                <w:bCs/>
                <w:sz w:val="20"/>
                <w:szCs w:val="20"/>
              </w:rPr>
              <w:t>8Nc,14Nc,19Nc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Default="005B2E3E" w:rsidP="007D2818">
            <w:pPr>
              <w:spacing w:after="0"/>
              <w:jc w:val="center"/>
              <w:rPr>
                <w:bCs/>
                <w:color w:val="000000"/>
                <w:sz w:val="20"/>
                <w:szCs w:val="20"/>
              </w:rPr>
            </w:pP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Default="005B2E3E" w:rsidP="007D2818">
            <w:pPr>
              <w:spacing w:after="0"/>
              <w:rPr>
                <w:rFonts w:eastAsia="Times New Roman"/>
                <w:color w:val="000000"/>
                <w:sz w:val="20"/>
                <w:szCs w:val="20"/>
                <w:lang w:eastAsia="cs-CZ"/>
              </w:rPr>
            </w:pPr>
          </w:p>
        </w:tc>
        <w:tc>
          <w:tcPr>
            <w:tcW w:w="2693" w:type="dxa"/>
            <w:tcBorders>
              <w:top w:val="single" w:sz="4" w:space="0" w:color="auto"/>
              <w:left w:val="nil"/>
              <w:bottom w:val="single" w:sz="4" w:space="0" w:color="auto"/>
              <w:right w:val="single" w:sz="12" w:space="0" w:color="auto"/>
            </w:tcBorders>
            <w:shd w:val="clear" w:color="auto" w:fill="auto"/>
            <w:noWrap/>
            <w:hideMark/>
          </w:tcPr>
          <w:p w:rsidR="005B2E3E" w:rsidRPr="00D81F95" w:rsidRDefault="005B2E3E" w:rsidP="007D2818">
            <w:pPr>
              <w:rPr>
                <w:color w:val="000000"/>
              </w:rPr>
            </w:pPr>
          </w:p>
        </w:tc>
      </w:tr>
      <w:tr w:rsidR="005B2E3E" w:rsidRPr="00D81F95" w:rsidTr="00155E8F">
        <w:trPr>
          <w:trHeight w:val="340"/>
        </w:trPr>
        <w:tc>
          <w:tcPr>
            <w:tcW w:w="1786"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EF134E" w:rsidRDefault="005B2E3E" w:rsidP="007D2818">
            <w:pPr>
              <w:jc w:val="center"/>
              <w:rPr>
                <w:b/>
                <w:bCs/>
                <w:color w:val="000000"/>
                <w:sz w:val="20"/>
                <w:szCs w:val="20"/>
              </w:rPr>
            </w:pPr>
            <w:r w:rsidRPr="00EF134E">
              <w:rPr>
                <w:b/>
                <w:bCs/>
                <w:color w:val="000000"/>
                <w:sz w:val="20"/>
                <w:szCs w:val="20"/>
              </w:rPr>
              <w:t>9C, 13C, 20C</w:t>
            </w:r>
          </w:p>
        </w:tc>
        <w:tc>
          <w:tcPr>
            <w:tcW w:w="1333" w:type="dxa"/>
            <w:tcBorders>
              <w:top w:val="single" w:sz="12" w:space="0" w:color="auto"/>
              <w:left w:val="nil"/>
              <w:bottom w:val="single" w:sz="4" w:space="0" w:color="auto"/>
              <w:right w:val="single" w:sz="4" w:space="0" w:color="auto"/>
            </w:tcBorders>
            <w:shd w:val="clear" w:color="auto" w:fill="auto"/>
            <w:noWrap/>
            <w:vAlign w:val="center"/>
            <w:hideMark/>
          </w:tcPr>
          <w:p w:rsidR="005B2E3E" w:rsidRPr="00EF134E" w:rsidRDefault="005B2E3E" w:rsidP="007D2818">
            <w:pPr>
              <w:jc w:val="center"/>
              <w:rPr>
                <w:b/>
                <w:bCs/>
                <w:color w:val="000000"/>
                <w:sz w:val="20"/>
                <w:szCs w:val="20"/>
              </w:rPr>
            </w:pPr>
          </w:p>
        </w:tc>
        <w:tc>
          <w:tcPr>
            <w:tcW w:w="3260" w:type="dxa"/>
            <w:tcBorders>
              <w:top w:val="single" w:sz="12" w:space="0" w:color="auto"/>
              <w:left w:val="nil"/>
              <w:bottom w:val="single" w:sz="4" w:space="0" w:color="auto"/>
              <w:right w:val="single" w:sz="4" w:space="0" w:color="auto"/>
            </w:tcBorders>
            <w:shd w:val="clear" w:color="auto" w:fill="auto"/>
            <w:noWrap/>
            <w:vAlign w:val="center"/>
            <w:hideMark/>
          </w:tcPr>
          <w:p w:rsidR="005B2E3E" w:rsidRPr="00EF134E" w:rsidRDefault="005B2E3E" w:rsidP="001536E9">
            <w:pPr>
              <w:spacing w:after="120" w:line="240" w:lineRule="auto"/>
              <w:jc w:val="center"/>
              <w:rPr>
                <w:b/>
                <w:bCs/>
                <w:color w:val="000000"/>
                <w:sz w:val="20"/>
                <w:szCs w:val="20"/>
              </w:rPr>
            </w:pPr>
            <w:r w:rsidRPr="00EF134E">
              <w:rPr>
                <w:b/>
                <w:bCs/>
                <w:color w:val="000000"/>
                <w:sz w:val="20"/>
                <w:szCs w:val="20"/>
              </w:rPr>
              <w:t>Zdeňka Žišková /</w:t>
            </w:r>
            <w:r w:rsidR="001536E9" w:rsidRPr="001536E9">
              <w:rPr>
                <w:bCs/>
                <w:color w:val="000000"/>
                <w:sz w:val="20"/>
                <w:szCs w:val="20"/>
              </w:rPr>
              <w:t>Renata Czaická</w:t>
            </w:r>
            <w:r w:rsidRPr="00EF134E">
              <w:rPr>
                <w:color w:val="000000"/>
                <w:sz w:val="20"/>
                <w:szCs w:val="20"/>
              </w:rPr>
              <w:t>, Dana Tošenovjanová</w:t>
            </w:r>
          </w:p>
        </w:tc>
        <w:tc>
          <w:tcPr>
            <w:tcW w:w="2693" w:type="dxa"/>
            <w:tcBorders>
              <w:top w:val="single" w:sz="12" w:space="0" w:color="auto"/>
              <w:left w:val="nil"/>
              <w:bottom w:val="single" w:sz="4" w:space="0" w:color="auto"/>
              <w:right w:val="single" w:sz="12" w:space="0" w:color="auto"/>
            </w:tcBorders>
            <w:shd w:val="clear" w:color="auto" w:fill="auto"/>
            <w:noWrap/>
            <w:vAlign w:val="center"/>
            <w:hideMark/>
          </w:tcPr>
          <w:p w:rsidR="005B2E3E" w:rsidRPr="00EF134E" w:rsidRDefault="005B2E3E" w:rsidP="007D2818">
            <w:pPr>
              <w:spacing w:after="120" w:line="240" w:lineRule="auto"/>
              <w:jc w:val="center"/>
              <w:rPr>
                <w:color w:val="000000"/>
                <w:sz w:val="20"/>
                <w:szCs w:val="20"/>
              </w:rPr>
            </w:pPr>
            <w:r w:rsidRPr="00EF134E">
              <w:rPr>
                <w:color w:val="000000"/>
                <w:sz w:val="20"/>
                <w:szCs w:val="20"/>
              </w:rPr>
              <w:t xml:space="preserve">vykonává úkony - </w:t>
            </w:r>
            <w:r w:rsidRPr="00EF134E">
              <w:rPr>
                <w:sz w:val="20"/>
                <w:szCs w:val="20"/>
              </w:rPr>
              <w:t>viz agenda úseku občanskoprávního sporného</w:t>
            </w:r>
          </w:p>
        </w:tc>
      </w:tr>
      <w:tr w:rsidR="005B2E3E" w:rsidRPr="00D81F95" w:rsidTr="00155E8F">
        <w:trPr>
          <w:trHeight w:val="340"/>
        </w:trPr>
        <w:tc>
          <w:tcPr>
            <w:tcW w:w="1786" w:type="dxa"/>
            <w:tcBorders>
              <w:top w:val="nil"/>
              <w:left w:val="single" w:sz="12" w:space="0" w:color="auto"/>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b/>
                <w:bCs/>
                <w:color w:val="000000"/>
                <w:sz w:val="20"/>
                <w:szCs w:val="20"/>
              </w:rPr>
            </w:pPr>
            <w:r>
              <w:rPr>
                <w:b/>
                <w:bCs/>
                <w:color w:val="000000"/>
                <w:sz w:val="20"/>
                <w:szCs w:val="20"/>
              </w:rPr>
              <w:t>109C</w:t>
            </w:r>
            <w:r w:rsidRPr="00EF134E">
              <w:rPr>
                <w:b/>
                <w:bCs/>
                <w:color w:val="000000"/>
                <w:sz w:val="20"/>
                <w:szCs w:val="20"/>
              </w:rPr>
              <w:t xml:space="preserve"> </w:t>
            </w:r>
          </w:p>
        </w:tc>
        <w:tc>
          <w:tcPr>
            <w:tcW w:w="1333" w:type="dxa"/>
            <w:tcBorders>
              <w:top w:val="nil"/>
              <w:left w:val="nil"/>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bCs/>
                <w:color w:val="000000"/>
                <w:sz w:val="20"/>
                <w:szCs w:val="20"/>
              </w:rPr>
            </w:pPr>
            <w:r w:rsidRPr="00EF134E">
              <w:rPr>
                <w:bCs/>
                <w:color w:val="000000"/>
                <w:sz w:val="20"/>
                <w:szCs w:val="20"/>
              </w:rPr>
              <w:t>100%</w:t>
            </w:r>
          </w:p>
        </w:tc>
        <w:tc>
          <w:tcPr>
            <w:tcW w:w="3260" w:type="dxa"/>
            <w:tcBorders>
              <w:top w:val="nil"/>
              <w:left w:val="nil"/>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color w:val="000000"/>
                <w:sz w:val="20"/>
                <w:szCs w:val="20"/>
              </w:rPr>
            </w:pPr>
            <w:r>
              <w:rPr>
                <w:rFonts w:eastAsia="Times New Roman"/>
                <w:color w:val="000000"/>
                <w:sz w:val="20"/>
                <w:szCs w:val="20"/>
                <w:lang w:eastAsia="cs-CZ"/>
              </w:rPr>
              <w:t>PLAT. ROZK.</w:t>
            </w:r>
          </w:p>
        </w:tc>
        <w:tc>
          <w:tcPr>
            <w:tcW w:w="2693" w:type="dxa"/>
            <w:tcBorders>
              <w:top w:val="nil"/>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jc w:val="center"/>
              <w:rPr>
                <w:color w:val="000000"/>
              </w:rPr>
            </w:pPr>
          </w:p>
        </w:tc>
      </w:tr>
      <w:tr w:rsidR="005B2E3E" w:rsidRPr="00D81F95" w:rsidTr="00155E8F">
        <w:trPr>
          <w:trHeight w:val="340"/>
        </w:trPr>
        <w:tc>
          <w:tcPr>
            <w:tcW w:w="1786" w:type="dxa"/>
            <w:tcBorders>
              <w:top w:val="nil"/>
              <w:left w:val="single" w:sz="12" w:space="0" w:color="auto"/>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b/>
                <w:bCs/>
                <w:color w:val="000000"/>
                <w:sz w:val="20"/>
                <w:szCs w:val="20"/>
              </w:rPr>
            </w:pPr>
            <w:r w:rsidRPr="00EF134E">
              <w:rPr>
                <w:b/>
                <w:bCs/>
                <w:color w:val="000000"/>
                <w:sz w:val="20"/>
                <w:szCs w:val="20"/>
              </w:rPr>
              <w:t>113C</w:t>
            </w:r>
          </w:p>
        </w:tc>
        <w:tc>
          <w:tcPr>
            <w:tcW w:w="1333" w:type="dxa"/>
            <w:tcBorders>
              <w:top w:val="nil"/>
              <w:left w:val="nil"/>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bCs/>
                <w:color w:val="000000"/>
                <w:sz w:val="20"/>
                <w:szCs w:val="20"/>
              </w:rPr>
            </w:pPr>
            <w:r>
              <w:rPr>
                <w:bCs/>
                <w:color w:val="000000"/>
                <w:sz w:val="20"/>
                <w:szCs w:val="20"/>
              </w:rPr>
              <w:t>0%</w:t>
            </w:r>
          </w:p>
        </w:tc>
        <w:tc>
          <w:tcPr>
            <w:tcW w:w="3260" w:type="dxa"/>
            <w:tcBorders>
              <w:top w:val="nil"/>
              <w:left w:val="nil"/>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color w:val="000000"/>
                <w:sz w:val="20"/>
                <w:szCs w:val="20"/>
              </w:rPr>
            </w:pPr>
            <w:r>
              <w:rPr>
                <w:rFonts w:eastAsia="Times New Roman"/>
                <w:color w:val="000000"/>
                <w:sz w:val="20"/>
                <w:szCs w:val="20"/>
                <w:lang w:eastAsia="cs-CZ"/>
              </w:rPr>
              <w:t>PLAT. ROZK.</w:t>
            </w:r>
          </w:p>
        </w:tc>
        <w:tc>
          <w:tcPr>
            <w:tcW w:w="2693" w:type="dxa"/>
            <w:tcBorders>
              <w:top w:val="nil"/>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jc w:val="center"/>
              <w:rPr>
                <w:color w:val="000000"/>
              </w:rPr>
            </w:pPr>
          </w:p>
        </w:tc>
      </w:tr>
      <w:tr w:rsidR="005B2E3E" w:rsidRPr="00D81F95" w:rsidTr="00155E8F">
        <w:trPr>
          <w:trHeight w:val="340"/>
        </w:trPr>
        <w:tc>
          <w:tcPr>
            <w:tcW w:w="1786" w:type="dxa"/>
            <w:tcBorders>
              <w:top w:val="nil"/>
              <w:left w:val="single" w:sz="12" w:space="0" w:color="auto"/>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b/>
                <w:bCs/>
                <w:color w:val="000000"/>
                <w:sz w:val="20"/>
                <w:szCs w:val="20"/>
              </w:rPr>
            </w:pPr>
            <w:r w:rsidRPr="00EF134E">
              <w:rPr>
                <w:b/>
                <w:bCs/>
                <w:color w:val="000000"/>
                <w:sz w:val="20"/>
                <w:szCs w:val="20"/>
              </w:rPr>
              <w:t>120C</w:t>
            </w:r>
          </w:p>
        </w:tc>
        <w:tc>
          <w:tcPr>
            <w:tcW w:w="1333" w:type="dxa"/>
            <w:tcBorders>
              <w:top w:val="nil"/>
              <w:left w:val="nil"/>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bCs/>
                <w:color w:val="000000"/>
                <w:sz w:val="20"/>
                <w:szCs w:val="20"/>
              </w:rPr>
            </w:pPr>
            <w:r>
              <w:rPr>
                <w:bCs/>
                <w:color w:val="000000"/>
                <w:sz w:val="20"/>
                <w:szCs w:val="20"/>
              </w:rPr>
              <w:t>100%</w:t>
            </w:r>
          </w:p>
        </w:tc>
        <w:tc>
          <w:tcPr>
            <w:tcW w:w="3260" w:type="dxa"/>
            <w:tcBorders>
              <w:top w:val="nil"/>
              <w:left w:val="nil"/>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color w:val="000000"/>
                <w:sz w:val="20"/>
                <w:szCs w:val="20"/>
              </w:rPr>
            </w:pPr>
            <w:r>
              <w:rPr>
                <w:rFonts w:eastAsia="Times New Roman"/>
                <w:color w:val="000000"/>
                <w:sz w:val="20"/>
                <w:szCs w:val="20"/>
                <w:lang w:eastAsia="cs-CZ"/>
              </w:rPr>
              <w:t>PR + CIZ.</w:t>
            </w:r>
          </w:p>
        </w:tc>
        <w:tc>
          <w:tcPr>
            <w:tcW w:w="2693" w:type="dxa"/>
            <w:tcBorders>
              <w:top w:val="nil"/>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jc w:val="center"/>
              <w:rPr>
                <w:color w:val="000000"/>
              </w:rPr>
            </w:pPr>
          </w:p>
        </w:tc>
      </w:tr>
      <w:tr w:rsidR="005B2E3E" w:rsidRPr="00D81F95" w:rsidTr="00155E8F">
        <w:trPr>
          <w:trHeight w:val="340"/>
        </w:trPr>
        <w:tc>
          <w:tcPr>
            <w:tcW w:w="1786" w:type="dxa"/>
            <w:tcBorders>
              <w:top w:val="nil"/>
              <w:left w:val="single" w:sz="12" w:space="0" w:color="auto"/>
              <w:bottom w:val="single" w:sz="4" w:space="0" w:color="auto"/>
              <w:right w:val="single" w:sz="4" w:space="0" w:color="auto"/>
            </w:tcBorders>
            <w:shd w:val="clear" w:color="auto" w:fill="auto"/>
            <w:noWrap/>
            <w:vAlign w:val="center"/>
            <w:hideMark/>
          </w:tcPr>
          <w:p w:rsidR="005B2E3E" w:rsidRPr="00EF134E" w:rsidRDefault="005B2E3E" w:rsidP="007D2818">
            <w:pPr>
              <w:jc w:val="center"/>
              <w:rPr>
                <w:b/>
                <w:bCs/>
                <w:color w:val="000000"/>
                <w:sz w:val="20"/>
                <w:szCs w:val="20"/>
              </w:rPr>
            </w:pPr>
          </w:p>
        </w:tc>
        <w:tc>
          <w:tcPr>
            <w:tcW w:w="1333" w:type="dxa"/>
            <w:tcBorders>
              <w:top w:val="nil"/>
              <w:left w:val="nil"/>
              <w:bottom w:val="single" w:sz="4" w:space="0" w:color="auto"/>
              <w:right w:val="single" w:sz="4" w:space="0" w:color="auto"/>
            </w:tcBorders>
            <w:shd w:val="clear" w:color="auto" w:fill="auto"/>
            <w:noWrap/>
            <w:vAlign w:val="center"/>
            <w:hideMark/>
          </w:tcPr>
          <w:p w:rsidR="005B2E3E" w:rsidRPr="001F31B0" w:rsidRDefault="005B2E3E" w:rsidP="007D2818">
            <w:pPr>
              <w:spacing w:after="0"/>
              <w:jc w:val="center"/>
              <w:rPr>
                <w:bCs/>
                <w:color w:val="000000"/>
                <w:sz w:val="20"/>
                <w:szCs w:val="20"/>
              </w:rPr>
            </w:pPr>
            <w:r w:rsidRPr="001F31B0">
              <w:rPr>
                <w:bCs/>
                <w:color w:val="000000"/>
                <w:sz w:val="20"/>
                <w:szCs w:val="20"/>
              </w:rPr>
              <w:t>90%</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color w:val="000000"/>
                <w:sz w:val="20"/>
                <w:szCs w:val="20"/>
              </w:rPr>
            </w:pPr>
            <w:r>
              <w:rPr>
                <w:rFonts w:eastAsia="Times New Roman"/>
                <w:color w:val="000000"/>
                <w:sz w:val="20"/>
                <w:szCs w:val="20"/>
                <w:lang w:eastAsia="cs-CZ"/>
              </w:rPr>
              <w:t>PLAT. ROZK.</w:t>
            </w:r>
          </w:p>
        </w:tc>
        <w:tc>
          <w:tcPr>
            <w:tcW w:w="2693" w:type="dxa"/>
            <w:tcBorders>
              <w:top w:val="nil"/>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jc w:val="center"/>
              <w:rPr>
                <w:color w:val="000000"/>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EF134E" w:rsidRDefault="005B2E3E" w:rsidP="007D2818">
            <w:pPr>
              <w:spacing w:after="0"/>
              <w:jc w:val="center"/>
              <w:rPr>
                <w:b/>
                <w:bCs/>
                <w:color w:val="000000"/>
                <w:sz w:val="20"/>
                <w:szCs w:val="20"/>
              </w:rPr>
            </w:pPr>
            <w:r w:rsidRPr="00EF134E">
              <w:rPr>
                <w:b/>
                <w:bCs/>
                <w:color w:val="000000"/>
                <w:sz w:val="20"/>
                <w:szCs w:val="20"/>
              </w:rPr>
              <w:t>9Nc,13Nc,20Nc</w:t>
            </w:r>
          </w:p>
        </w:tc>
        <w:tc>
          <w:tcPr>
            <w:tcW w:w="1333" w:type="dxa"/>
            <w:tcBorders>
              <w:top w:val="single" w:sz="4" w:space="0" w:color="auto"/>
              <w:left w:val="nil"/>
              <w:bottom w:val="single" w:sz="4" w:space="0" w:color="auto"/>
              <w:right w:val="single" w:sz="4" w:space="0" w:color="auto"/>
            </w:tcBorders>
            <w:shd w:val="clear" w:color="auto" w:fill="auto"/>
            <w:noWrap/>
            <w:vAlign w:val="bottom"/>
            <w:hideMark/>
          </w:tcPr>
          <w:p w:rsidR="005B2E3E" w:rsidRPr="00EF134E" w:rsidRDefault="005B2E3E" w:rsidP="007D2818">
            <w:pPr>
              <w:spacing w:after="0"/>
              <w:rPr>
                <w:b/>
                <w:bCs/>
                <w:color w:val="000000"/>
                <w:sz w:val="20"/>
                <w:szCs w:val="20"/>
              </w:rPr>
            </w:pP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EF134E" w:rsidRDefault="005B2E3E" w:rsidP="007D2818">
            <w:pPr>
              <w:jc w:val="center"/>
              <w:rPr>
                <w:color w:val="000000"/>
                <w:sz w:val="20"/>
                <w:szCs w:val="20"/>
              </w:rPr>
            </w:pP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256970" w:rsidRDefault="005B2E3E" w:rsidP="007D2818">
            <w:pPr>
              <w:jc w:val="center"/>
              <w:rPr>
                <w:b/>
                <w:bCs/>
                <w:color w:val="000000"/>
                <w:sz w:val="24"/>
                <w:szCs w:val="24"/>
              </w:rPr>
            </w:pPr>
          </w:p>
        </w:tc>
      </w:tr>
      <w:tr w:rsidR="005B2E3E" w:rsidRPr="00D81F95" w:rsidTr="00155E8F">
        <w:trPr>
          <w:trHeight w:val="340"/>
        </w:trPr>
        <w:tc>
          <w:tcPr>
            <w:tcW w:w="1786"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10C, 15C, 42C</w:t>
            </w:r>
          </w:p>
        </w:tc>
        <w:tc>
          <w:tcPr>
            <w:tcW w:w="1333"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0428C" w:rsidRDefault="005B2E3E" w:rsidP="007D2818">
            <w:pPr>
              <w:keepNext/>
              <w:spacing w:after="0" w:line="240" w:lineRule="auto"/>
              <w:jc w:val="center"/>
              <w:rPr>
                <w:rFonts w:eastAsia="Times New Roman"/>
                <w:bCs/>
                <w:color w:val="000000"/>
                <w:sz w:val="20"/>
                <w:szCs w:val="20"/>
                <w:lang w:eastAsia="cs-CZ"/>
              </w:rPr>
            </w:pPr>
          </w:p>
        </w:tc>
        <w:tc>
          <w:tcPr>
            <w:tcW w:w="3260"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keepNext/>
              <w:spacing w:after="0" w:line="240" w:lineRule="auto"/>
              <w:jc w:val="center"/>
              <w:rPr>
                <w:rFonts w:eastAsia="Times New Roman"/>
                <w:color w:val="000000"/>
                <w:sz w:val="20"/>
                <w:szCs w:val="20"/>
                <w:lang w:eastAsia="cs-CZ"/>
              </w:rPr>
            </w:pPr>
            <w:r w:rsidRPr="00EF134E">
              <w:rPr>
                <w:rFonts w:eastAsia="Times New Roman"/>
                <w:b/>
                <w:color w:val="000000"/>
                <w:sz w:val="20"/>
                <w:szCs w:val="20"/>
                <w:lang w:eastAsia="cs-CZ"/>
              </w:rPr>
              <w:t>Bc. Alena Blahutová</w:t>
            </w:r>
            <w:r>
              <w:rPr>
                <w:rFonts w:eastAsia="Times New Roman"/>
                <w:color w:val="000000"/>
                <w:sz w:val="20"/>
                <w:szCs w:val="20"/>
                <w:lang w:eastAsia="cs-CZ"/>
              </w:rPr>
              <w:t>/Eva Klečková, Olga Božková</w:t>
            </w:r>
          </w:p>
        </w:tc>
        <w:tc>
          <w:tcPr>
            <w:tcW w:w="2693" w:type="dxa"/>
            <w:tcBorders>
              <w:top w:val="single" w:sz="12" w:space="0" w:color="auto"/>
              <w:left w:val="nil"/>
              <w:bottom w:val="single" w:sz="4" w:space="0" w:color="auto"/>
              <w:right w:val="single" w:sz="12" w:space="0" w:color="auto"/>
            </w:tcBorders>
            <w:shd w:val="clear" w:color="auto" w:fill="auto"/>
            <w:noWrap/>
            <w:vAlign w:val="bottom"/>
            <w:hideMark/>
          </w:tcPr>
          <w:p w:rsidR="005B2E3E" w:rsidRPr="00D81F95" w:rsidRDefault="005B2E3E" w:rsidP="007D2818">
            <w:pPr>
              <w:keepNext/>
              <w:spacing w:after="0" w:line="240" w:lineRule="auto"/>
              <w:jc w:val="center"/>
              <w:rPr>
                <w:rFonts w:eastAsia="Times New Roman"/>
                <w:color w:val="000000"/>
                <w:sz w:val="20"/>
                <w:szCs w:val="20"/>
                <w:lang w:eastAsia="cs-CZ"/>
              </w:rPr>
            </w:pPr>
            <w:r w:rsidRPr="00EF134E">
              <w:rPr>
                <w:color w:val="000000"/>
                <w:sz w:val="20"/>
                <w:szCs w:val="20"/>
              </w:rPr>
              <w:t xml:space="preserve">vykonává úkony - </w:t>
            </w:r>
            <w:r w:rsidRPr="00EF134E">
              <w:rPr>
                <w:sz w:val="20"/>
                <w:szCs w:val="20"/>
              </w:rPr>
              <w:t>viz agenda úseku občanskoprávního sporného</w:t>
            </w:r>
          </w:p>
        </w:tc>
      </w:tr>
      <w:tr w:rsidR="005B2E3E" w:rsidRPr="00D81F95" w:rsidTr="00155E8F">
        <w:trPr>
          <w:trHeight w:val="340"/>
        </w:trPr>
        <w:tc>
          <w:tcPr>
            <w:tcW w:w="1786" w:type="dxa"/>
            <w:tcBorders>
              <w:top w:val="nil"/>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40C, 140C, 40Nc, 110EC</w:t>
            </w:r>
          </w:p>
        </w:tc>
        <w:tc>
          <w:tcPr>
            <w:tcW w:w="1333" w:type="dxa"/>
            <w:tcBorders>
              <w:top w:val="nil"/>
              <w:left w:val="nil"/>
              <w:bottom w:val="single" w:sz="4" w:space="0" w:color="auto"/>
              <w:right w:val="single" w:sz="4" w:space="0" w:color="auto"/>
            </w:tcBorders>
            <w:shd w:val="clear" w:color="auto" w:fill="auto"/>
            <w:noWrap/>
            <w:vAlign w:val="center"/>
            <w:hideMark/>
          </w:tcPr>
          <w:p w:rsidR="005B2E3E" w:rsidRPr="0087445A" w:rsidRDefault="005B2E3E" w:rsidP="007D2818">
            <w:pPr>
              <w:spacing w:after="0" w:line="240" w:lineRule="auto"/>
              <w:jc w:val="center"/>
              <w:rPr>
                <w:rFonts w:eastAsia="Times New Roman"/>
                <w:bCs/>
                <w:color w:val="000000"/>
                <w:sz w:val="20"/>
                <w:szCs w:val="20"/>
                <w:lang w:eastAsia="cs-CZ"/>
              </w:rPr>
            </w:pPr>
            <w:r w:rsidRPr="00D0428C">
              <w:rPr>
                <w:rFonts w:eastAsia="Times New Roman"/>
                <w:bCs/>
                <w:color w:val="000000"/>
                <w:sz w:val="20"/>
                <w:szCs w:val="20"/>
                <w:lang w:eastAsia="cs-CZ"/>
              </w:rPr>
              <w:t>dobíhající spisy</w:t>
            </w:r>
          </w:p>
        </w:tc>
        <w:tc>
          <w:tcPr>
            <w:tcW w:w="3260" w:type="dxa"/>
            <w:tcBorders>
              <w:top w:val="nil"/>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c>
          <w:tcPr>
            <w:tcW w:w="2693" w:type="dxa"/>
            <w:tcBorders>
              <w:top w:val="nil"/>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trPr>
        <w:tc>
          <w:tcPr>
            <w:tcW w:w="1786" w:type="dxa"/>
            <w:tcBorders>
              <w:top w:val="nil"/>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115C</w:t>
            </w:r>
          </w:p>
        </w:tc>
        <w:tc>
          <w:tcPr>
            <w:tcW w:w="1333" w:type="dxa"/>
            <w:tcBorders>
              <w:top w:val="nil"/>
              <w:left w:val="nil"/>
              <w:bottom w:val="single" w:sz="4" w:space="0" w:color="auto"/>
              <w:right w:val="single" w:sz="4" w:space="0" w:color="auto"/>
            </w:tcBorders>
            <w:shd w:val="clear" w:color="auto" w:fill="auto"/>
            <w:noWrap/>
            <w:vAlign w:val="center"/>
            <w:hideMark/>
          </w:tcPr>
          <w:p w:rsidR="005B2E3E" w:rsidRPr="0087445A" w:rsidRDefault="005B2E3E" w:rsidP="007D2818">
            <w:pPr>
              <w:spacing w:after="0" w:line="240" w:lineRule="auto"/>
              <w:jc w:val="center"/>
              <w:rPr>
                <w:rFonts w:eastAsia="Times New Roman"/>
                <w:bCs/>
                <w:color w:val="000000"/>
                <w:sz w:val="20"/>
                <w:szCs w:val="20"/>
                <w:lang w:eastAsia="cs-CZ"/>
              </w:rPr>
            </w:pPr>
            <w:r w:rsidRPr="0087445A">
              <w:rPr>
                <w:rFonts w:eastAsia="Times New Roman"/>
                <w:bCs/>
                <w:color w:val="000000"/>
                <w:sz w:val="20"/>
                <w:szCs w:val="20"/>
                <w:lang w:eastAsia="cs-CZ"/>
              </w:rPr>
              <w:t>50%</w:t>
            </w:r>
          </w:p>
        </w:tc>
        <w:tc>
          <w:tcPr>
            <w:tcW w:w="3260" w:type="dxa"/>
            <w:tcBorders>
              <w:top w:val="nil"/>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PLAT. ROZK.</w:t>
            </w:r>
          </w:p>
        </w:tc>
        <w:tc>
          <w:tcPr>
            <w:tcW w:w="2693" w:type="dxa"/>
            <w:tcBorders>
              <w:top w:val="nil"/>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trPr>
        <w:tc>
          <w:tcPr>
            <w:tcW w:w="1786" w:type="dxa"/>
            <w:tcBorders>
              <w:top w:val="nil"/>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110C</w:t>
            </w:r>
          </w:p>
        </w:tc>
        <w:tc>
          <w:tcPr>
            <w:tcW w:w="1333" w:type="dxa"/>
            <w:tcBorders>
              <w:top w:val="nil"/>
              <w:left w:val="nil"/>
              <w:bottom w:val="single" w:sz="4" w:space="0" w:color="auto"/>
              <w:right w:val="single" w:sz="4" w:space="0" w:color="auto"/>
            </w:tcBorders>
            <w:shd w:val="clear" w:color="auto" w:fill="auto"/>
            <w:noWrap/>
            <w:vAlign w:val="center"/>
            <w:hideMark/>
          </w:tcPr>
          <w:p w:rsidR="005B2E3E" w:rsidRPr="0087445A" w:rsidRDefault="005B2E3E" w:rsidP="007D2818">
            <w:pPr>
              <w:spacing w:after="0" w:line="240" w:lineRule="auto"/>
              <w:jc w:val="center"/>
              <w:rPr>
                <w:rFonts w:eastAsia="Times New Roman"/>
                <w:bCs/>
                <w:color w:val="000000"/>
                <w:sz w:val="20"/>
                <w:szCs w:val="20"/>
                <w:lang w:eastAsia="cs-CZ"/>
              </w:rPr>
            </w:pPr>
            <w:r>
              <w:rPr>
                <w:rFonts w:eastAsia="Times New Roman"/>
                <w:bCs/>
                <w:color w:val="000000"/>
                <w:sz w:val="20"/>
                <w:szCs w:val="20"/>
                <w:lang w:eastAsia="cs-CZ"/>
              </w:rPr>
              <w:t>90%</w:t>
            </w:r>
          </w:p>
        </w:tc>
        <w:tc>
          <w:tcPr>
            <w:tcW w:w="3260" w:type="dxa"/>
            <w:tcBorders>
              <w:top w:val="nil"/>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PLAT. ROZK.</w:t>
            </w:r>
          </w:p>
        </w:tc>
        <w:tc>
          <w:tcPr>
            <w:tcW w:w="2693" w:type="dxa"/>
            <w:tcBorders>
              <w:top w:val="nil"/>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trPr>
        <w:tc>
          <w:tcPr>
            <w:tcW w:w="1786" w:type="dxa"/>
            <w:tcBorders>
              <w:top w:val="nil"/>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142</w:t>
            </w:r>
            <w:r>
              <w:rPr>
                <w:rFonts w:eastAsia="Times New Roman"/>
                <w:b/>
                <w:bCs/>
                <w:color w:val="000000"/>
                <w:sz w:val="20"/>
                <w:szCs w:val="20"/>
                <w:lang w:eastAsia="cs-CZ"/>
              </w:rPr>
              <w:t>C</w:t>
            </w:r>
          </w:p>
        </w:tc>
        <w:tc>
          <w:tcPr>
            <w:tcW w:w="1333" w:type="dxa"/>
            <w:tcBorders>
              <w:top w:val="nil"/>
              <w:left w:val="nil"/>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Cs/>
                <w:color w:val="000000"/>
                <w:sz w:val="20"/>
                <w:szCs w:val="20"/>
                <w:lang w:eastAsia="cs-CZ"/>
              </w:rPr>
            </w:pPr>
            <w:r>
              <w:rPr>
                <w:rFonts w:eastAsia="Times New Roman"/>
                <w:bCs/>
                <w:color w:val="000000"/>
                <w:sz w:val="20"/>
                <w:szCs w:val="20"/>
                <w:lang w:eastAsia="cs-CZ"/>
              </w:rPr>
              <w:t>100%</w:t>
            </w:r>
          </w:p>
        </w:tc>
        <w:tc>
          <w:tcPr>
            <w:tcW w:w="3260" w:type="dxa"/>
            <w:tcBorders>
              <w:top w:val="nil"/>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PR + CIZ.</w:t>
            </w:r>
          </w:p>
        </w:tc>
        <w:tc>
          <w:tcPr>
            <w:tcW w:w="2693" w:type="dxa"/>
            <w:tcBorders>
              <w:top w:val="nil"/>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trPr>
        <w:tc>
          <w:tcPr>
            <w:tcW w:w="1786" w:type="dxa"/>
            <w:tcBorders>
              <w:top w:val="nil"/>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p>
        </w:tc>
        <w:tc>
          <w:tcPr>
            <w:tcW w:w="1333" w:type="dxa"/>
            <w:tcBorders>
              <w:top w:val="nil"/>
              <w:left w:val="nil"/>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Cs/>
                <w:color w:val="000000"/>
                <w:sz w:val="20"/>
                <w:szCs w:val="20"/>
                <w:lang w:eastAsia="cs-CZ"/>
              </w:rPr>
            </w:pPr>
            <w:r>
              <w:rPr>
                <w:rFonts w:eastAsia="Times New Roman"/>
                <w:bCs/>
                <w:color w:val="000000"/>
                <w:sz w:val="20"/>
                <w:szCs w:val="20"/>
                <w:lang w:eastAsia="cs-CZ"/>
              </w:rPr>
              <w:t>90%</w:t>
            </w:r>
          </w:p>
        </w:tc>
        <w:tc>
          <w:tcPr>
            <w:tcW w:w="3260" w:type="dxa"/>
            <w:tcBorders>
              <w:top w:val="nil"/>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PLAT. ROZK.</w:t>
            </w:r>
          </w:p>
        </w:tc>
        <w:tc>
          <w:tcPr>
            <w:tcW w:w="2693" w:type="dxa"/>
            <w:tcBorders>
              <w:top w:val="nil"/>
              <w:left w:val="nil"/>
              <w:bottom w:val="single" w:sz="4"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r>
      <w:tr w:rsidR="005B2E3E" w:rsidRPr="00D81F95" w:rsidTr="00155E8F">
        <w:trPr>
          <w:trHeight w:val="340"/>
        </w:trPr>
        <w:tc>
          <w:tcPr>
            <w:tcW w:w="1786" w:type="dxa"/>
            <w:tcBorders>
              <w:top w:val="nil"/>
              <w:left w:val="single" w:sz="12" w:space="0" w:color="auto"/>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10Nc,15Nc,42Nc</w:t>
            </w:r>
          </w:p>
        </w:tc>
        <w:tc>
          <w:tcPr>
            <w:tcW w:w="1333" w:type="dxa"/>
            <w:tcBorders>
              <w:top w:val="nil"/>
              <w:left w:val="nil"/>
              <w:bottom w:val="single" w:sz="12" w:space="0" w:color="auto"/>
              <w:right w:val="single" w:sz="4" w:space="0" w:color="auto"/>
            </w:tcBorders>
            <w:shd w:val="clear" w:color="auto" w:fill="auto"/>
            <w:noWrap/>
            <w:vAlign w:val="bottom"/>
            <w:hideMark/>
          </w:tcPr>
          <w:p w:rsidR="005B2E3E" w:rsidRPr="00D81F95" w:rsidRDefault="005B2E3E" w:rsidP="007D2818">
            <w:pPr>
              <w:spacing w:after="0" w:line="240" w:lineRule="auto"/>
              <w:rPr>
                <w:rFonts w:eastAsia="Times New Roman"/>
                <w:b/>
                <w:bCs/>
                <w:color w:val="000000"/>
                <w:sz w:val="20"/>
                <w:szCs w:val="20"/>
                <w:lang w:eastAsia="cs-CZ"/>
              </w:rPr>
            </w:pPr>
          </w:p>
        </w:tc>
        <w:tc>
          <w:tcPr>
            <w:tcW w:w="3260" w:type="dxa"/>
            <w:tcBorders>
              <w:top w:val="single" w:sz="4" w:space="0" w:color="auto"/>
              <w:left w:val="nil"/>
              <w:bottom w:val="single" w:sz="12" w:space="0" w:color="auto"/>
              <w:right w:val="single" w:sz="4"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w:t>
            </w:r>
          </w:p>
        </w:tc>
        <w:tc>
          <w:tcPr>
            <w:tcW w:w="2693" w:type="dxa"/>
            <w:tcBorders>
              <w:top w:val="nil"/>
              <w:left w:val="nil"/>
              <w:bottom w:val="single" w:sz="12" w:space="0" w:color="auto"/>
              <w:right w:val="single" w:sz="12"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 </w:t>
            </w:r>
          </w:p>
        </w:tc>
      </w:tr>
      <w:tr w:rsidR="005B2E3E" w:rsidRPr="00D81F95" w:rsidTr="00155E8F">
        <w:trPr>
          <w:trHeight w:val="340"/>
        </w:trPr>
        <w:tc>
          <w:tcPr>
            <w:tcW w:w="1786"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br w:type="page"/>
            </w:r>
            <w:r w:rsidRPr="00D81F95">
              <w:rPr>
                <w:rFonts w:eastAsia="Times New Roman"/>
                <w:b/>
                <w:bCs/>
                <w:color w:val="000000"/>
                <w:sz w:val="20"/>
                <w:szCs w:val="20"/>
                <w:lang w:eastAsia="cs-CZ"/>
              </w:rPr>
              <w:t>12C, 17C, 41C</w:t>
            </w:r>
          </w:p>
        </w:tc>
        <w:tc>
          <w:tcPr>
            <w:tcW w:w="1333" w:type="dxa"/>
            <w:tcBorders>
              <w:top w:val="single" w:sz="12" w:space="0" w:color="auto"/>
              <w:left w:val="nil"/>
              <w:bottom w:val="single" w:sz="4" w:space="0" w:color="auto"/>
              <w:right w:val="single" w:sz="4" w:space="0" w:color="auto"/>
            </w:tcBorders>
            <w:shd w:val="clear" w:color="auto" w:fill="auto"/>
            <w:noWrap/>
            <w:vAlign w:val="bottom"/>
            <w:hideMark/>
          </w:tcPr>
          <w:p w:rsidR="005B2E3E" w:rsidRPr="00D81F95" w:rsidRDefault="005B2E3E" w:rsidP="007D2818">
            <w:pPr>
              <w:spacing w:after="0" w:line="240" w:lineRule="auto"/>
              <w:rPr>
                <w:rFonts w:eastAsia="Times New Roman"/>
                <w:b/>
                <w:bCs/>
                <w:color w:val="000000"/>
                <w:sz w:val="20"/>
                <w:szCs w:val="20"/>
                <w:lang w:eastAsia="cs-CZ"/>
              </w:rPr>
            </w:pPr>
          </w:p>
        </w:tc>
        <w:tc>
          <w:tcPr>
            <w:tcW w:w="3260"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 xml:space="preserve">Eva Klečková / </w:t>
            </w:r>
            <w:r w:rsidRPr="00E67999">
              <w:rPr>
                <w:rFonts w:eastAsia="Times New Roman"/>
                <w:bCs/>
                <w:color w:val="000000"/>
                <w:sz w:val="20"/>
                <w:szCs w:val="20"/>
                <w:lang w:eastAsia="cs-CZ"/>
              </w:rPr>
              <w:t>Bc. Alena Blahutová</w:t>
            </w:r>
            <w:r>
              <w:rPr>
                <w:rFonts w:eastAsia="Times New Roman"/>
                <w:bCs/>
                <w:color w:val="000000"/>
                <w:sz w:val="20"/>
                <w:szCs w:val="20"/>
                <w:lang w:eastAsia="cs-CZ"/>
              </w:rPr>
              <w:t>, Miroslava Pěgřímová</w:t>
            </w:r>
          </w:p>
        </w:tc>
        <w:tc>
          <w:tcPr>
            <w:tcW w:w="2693" w:type="dxa"/>
            <w:tcBorders>
              <w:top w:val="single" w:sz="12"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xml:space="preserve">vykonává úkony </w:t>
            </w:r>
            <w:r>
              <w:rPr>
                <w:rFonts w:eastAsia="Times New Roman"/>
                <w:color w:val="000000"/>
                <w:sz w:val="20"/>
                <w:szCs w:val="20"/>
                <w:lang w:eastAsia="cs-CZ"/>
              </w:rPr>
              <w:t>–</w:t>
            </w:r>
            <w:r w:rsidRPr="00D81F95">
              <w:rPr>
                <w:rFonts w:eastAsia="Times New Roman"/>
                <w:color w:val="000000"/>
                <w:sz w:val="20"/>
                <w:szCs w:val="20"/>
                <w:lang w:eastAsia="cs-CZ"/>
              </w:rPr>
              <w:t xml:space="preserve"> </w:t>
            </w:r>
            <w:r>
              <w:rPr>
                <w:rFonts w:eastAsia="Times New Roman"/>
                <w:sz w:val="20"/>
                <w:szCs w:val="20"/>
                <w:lang w:eastAsia="cs-CZ"/>
              </w:rPr>
              <w:t>viz agenda úseku občanskoprávního sporného</w:t>
            </w: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141C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132353" w:rsidRDefault="005B2E3E" w:rsidP="007D2818">
            <w:pPr>
              <w:spacing w:after="0" w:line="240" w:lineRule="auto"/>
              <w:jc w:val="center"/>
              <w:rPr>
                <w:rFonts w:eastAsia="Times New Roman"/>
                <w:bCs/>
                <w:color w:val="000000"/>
                <w:sz w:val="20"/>
                <w:szCs w:val="20"/>
                <w:lang w:eastAsia="cs-CZ"/>
              </w:rPr>
            </w:pPr>
            <w:r>
              <w:rPr>
                <w:rFonts w:eastAsia="Times New Roman"/>
                <w:bCs/>
                <w:color w:val="000000"/>
                <w:sz w:val="20"/>
                <w:szCs w:val="20"/>
                <w:lang w:eastAsia="cs-CZ"/>
              </w:rPr>
              <w:t>100%</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PR + CIZ.</w:t>
            </w: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Cs/>
                <w:color w:val="000000"/>
                <w:sz w:val="20"/>
                <w:szCs w:val="20"/>
                <w:lang w:eastAsia="cs-CZ"/>
              </w:rPr>
            </w:pPr>
            <w:r>
              <w:rPr>
                <w:rFonts w:eastAsia="Times New Roman"/>
                <w:bCs/>
                <w:color w:val="000000"/>
                <w:sz w:val="20"/>
                <w:szCs w:val="20"/>
                <w:lang w:eastAsia="cs-CZ"/>
              </w:rPr>
              <w:t>45%</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PLAT. ROZK.</w:t>
            </w: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112C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132353" w:rsidRDefault="005B2E3E" w:rsidP="007D2818">
            <w:pPr>
              <w:spacing w:after="0" w:line="240" w:lineRule="auto"/>
              <w:jc w:val="center"/>
              <w:rPr>
                <w:rFonts w:eastAsia="Times New Roman"/>
                <w:bCs/>
                <w:color w:val="000000"/>
                <w:sz w:val="20"/>
                <w:szCs w:val="20"/>
                <w:lang w:eastAsia="cs-CZ"/>
              </w:rPr>
            </w:pPr>
            <w:r w:rsidRPr="00132353">
              <w:rPr>
                <w:rFonts w:eastAsia="Times New Roman"/>
                <w:bCs/>
                <w:color w:val="000000"/>
                <w:sz w:val="20"/>
                <w:szCs w:val="20"/>
                <w:lang w:eastAsia="cs-CZ"/>
              </w:rPr>
              <w:t>100%</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PLAT. ROZK.</w:t>
            </w: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112EC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132353" w:rsidRDefault="005B2E3E" w:rsidP="007D2818">
            <w:pPr>
              <w:spacing w:after="0" w:line="240" w:lineRule="auto"/>
              <w:jc w:val="center"/>
              <w:rPr>
                <w:rFonts w:eastAsia="Times New Roman"/>
                <w:bCs/>
                <w:color w:val="000000"/>
                <w:sz w:val="20"/>
                <w:szCs w:val="20"/>
                <w:lang w:eastAsia="cs-CZ"/>
              </w:rPr>
            </w:pPr>
            <w:r w:rsidRPr="00D0428C">
              <w:rPr>
                <w:rFonts w:eastAsia="Times New Roman"/>
                <w:bCs/>
                <w:color w:val="000000"/>
                <w:sz w:val="20"/>
                <w:szCs w:val="20"/>
                <w:lang w:eastAsia="cs-CZ"/>
              </w:rPr>
              <w:t>dobíhající spisy</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color w:val="000000"/>
                <w:sz w:val="20"/>
                <w:szCs w:val="20"/>
                <w:lang w:eastAsia="cs-CZ"/>
              </w:rPr>
            </w:pP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117C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132353" w:rsidRDefault="005B2E3E" w:rsidP="007D2818">
            <w:pPr>
              <w:spacing w:after="0" w:line="240" w:lineRule="auto"/>
              <w:jc w:val="center"/>
              <w:rPr>
                <w:rFonts w:eastAsia="Times New Roman"/>
                <w:bCs/>
                <w:color w:val="000000"/>
                <w:sz w:val="20"/>
                <w:szCs w:val="20"/>
                <w:lang w:eastAsia="cs-CZ"/>
              </w:rPr>
            </w:pPr>
            <w:r w:rsidRPr="00132353">
              <w:rPr>
                <w:rFonts w:eastAsia="Times New Roman"/>
                <w:bCs/>
                <w:color w:val="000000"/>
                <w:sz w:val="20"/>
                <w:szCs w:val="20"/>
                <w:lang w:eastAsia="cs-CZ"/>
              </w:rPr>
              <w:t>100%</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PR + PRAC.</w:t>
            </w: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921288" w:rsidRDefault="005B2E3E" w:rsidP="007D2818">
            <w:pPr>
              <w:spacing w:after="0" w:line="240" w:lineRule="auto"/>
              <w:jc w:val="center"/>
              <w:rPr>
                <w:rFonts w:eastAsia="Times New Roman"/>
                <w:bCs/>
                <w:color w:val="000000"/>
                <w:sz w:val="20"/>
                <w:szCs w:val="20"/>
                <w:lang w:eastAsia="cs-CZ"/>
              </w:rPr>
            </w:pPr>
            <w:r w:rsidRPr="00921288">
              <w:rPr>
                <w:rFonts w:eastAsia="Times New Roman"/>
                <w:bCs/>
                <w:color w:val="000000"/>
                <w:sz w:val="20"/>
                <w:szCs w:val="20"/>
                <w:lang w:eastAsia="cs-CZ"/>
              </w:rPr>
              <w:t>100%</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PLAT. ROZK.</w:t>
            </w: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Pr="00DA4E4B" w:rsidRDefault="005B2E3E" w:rsidP="007D2818">
            <w:pPr>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12Nc,</w:t>
            </w:r>
            <w:r w:rsidRPr="00DA4E4B">
              <w:rPr>
                <w:rFonts w:eastAsia="Times New Roman"/>
                <w:b/>
                <w:bCs/>
                <w:color w:val="000000"/>
                <w:sz w:val="20"/>
                <w:szCs w:val="20"/>
                <w:lang w:eastAsia="cs-CZ"/>
              </w:rPr>
              <w:t>17Nc,</w:t>
            </w:r>
            <w:r>
              <w:rPr>
                <w:rFonts w:eastAsia="Times New Roman"/>
                <w:b/>
                <w:bCs/>
                <w:color w:val="000000"/>
                <w:sz w:val="20"/>
                <w:szCs w:val="20"/>
                <w:lang w:eastAsia="cs-CZ"/>
              </w:rPr>
              <w:t>41Nc</w:t>
            </w:r>
          </w:p>
        </w:tc>
        <w:tc>
          <w:tcPr>
            <w:tcW w:w="1333" w:type="dxa"/>
            <w:tcBorders>
              <w:top w:val="single" w:sz="4" w:space="0" w:color="auto"/>
              <w:left w:val="nil"/>
              <w:bottom w:val="single" w:sz="12" w:space="0" w:color="auto"/>
              <w:right w:val="single" w:sz="4" w:space="0" w:color="auto"/>
            </w:tcBorders>
            <w:shd w:val="clear" w:color="auto" w:fill="auto"/>
            <w:noWrap/>
            <w:vAlign w:val="bottom"/>
            <w:hideMark/>
          </w:tcPr>
          <w:p w:rsidR="005B2E3E" w:rsidRPr="00612C3B" w:rsidRDefault="005B2E3E" w:rsidP="007D2818">
            <w:pPr>
              <w:spacing w:after="0" w:line="240" w:lineRule="auto"/>
              <w:rPr>
                <w:rFonts w:eastAsia="Times New Roman"/>
                <w:b/>
                <w:bCs/>
                <w:color w:val="000000"/>
                <w:sz w:val="18"/>
                <w:szCs w:val="18"/>
                <w:lang w:eastAsia="cs-CZ"/>
              </w:rPr>
            </w:pPr>
          </w:p>
        </w:tc>
        <w:tc>
          <w:tcPr>
            <w:tcW w:w="3260" w:type="dxa"/>
            <w:tcBorders>
              <w:top w:val="single" w:sz="4" w:space="0" w:color="auto"/>
              <w:left w:val="nil"/>
              <w:bottom w:val="single" w:sz="12" w:space="0" w:color="auto"/>
              <w:right w:val="single" w:sz="4" w:space="0" w:color="auto"/>
            </w:tcBorders>
            <w:shd w:val="clear" w:color="auto" w:fill="auto"/>
            <w:noWrap/>
            <w:vAlign w:val="bottom"/>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w:t>
            </w:r>
          </w:p>
        </w:tc>
        <w:tc>
          <w:tcPr>
            <w:tcW w:w="2693" w:type="dxa"/>
            <w:tcBorders>
              <w:top w:val="single" w:sz="4" w:space="0" w:color="auto"/>
              <w:left w:val="nil"/>
              <w:bottom w:val="single" w:sz="12"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16</w:t>
            </w:r>
            <w:r w:rsidRPr="00D81F95">
              <w:rPr>
                <w:rFonts w:eastAsia="Times New Roman"/>
                <w:b/>
                <w:bCs/>
                <w:color w:val="000000"/>
                <w:sz w:val="20"/>
                <w:szCs w:val="20"/>
                <w:lang w:eastAsia="cs-CZ"/>
              </w:rPr>
              <w:t>C</w:t>
            </w:r>
            <w:r>
              <w:rPr>
                <w:rFonts w:eastAsia="Times New Roman"/>
                <w:b/>
                <w:bCs/>
                <w:color w:val="000000"/>
                <w:sz w:val="20"/>
                <w:szCs w:val="20"/>
                <w:lang w:eastAsia="cs-CZ"/>
              </w:rPr>
              <w:t>, 18C</w:t>
            </w:r>
          </w:p>
        </w:tc>
        <w:tc>
          <w:tcPr>
            <w:tcW w:w="1333"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3260"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81F95">
              <w:rPr>
                <w:rFonts w:eastAsia="Times New Roman"/>
                <w:b/>
                <w:bCs/>
                <w:color w:val="000000"/>
                <w:sz w:val="20"/>
                <w:szCs w:val="20"/>
                <w:lang w:eastAsia="cs-CZ"/>
              </w:rPr>
              <w:t xml:space="preserve">Silvie Hyklová / </w:t>
            </w:r>
            <w:r w:rsidRPr="00A55185">
              <w:rPr>
                <w:rFonts w:eastAsia="Times New Roman"/>
                <w:bCs/>
                <w:color w:val="000000"/>
                <w:sz w:val="20"/>
                <w:szCs w:val="20"/>
                <w:lang w:eastAsia="cs-CZ"/>
              </w:rPr>
              <w:t>Zdeňka Žišková</w:t>
            </w:r>
            <w:r>
              <w:rPr>
                <w:rFonts w:eastAsia="Times New Roman"/>
                <w:bCs/>
                <w:color w:val="000000"/>
                <w:sz w:val="20"/>
                <w:szCs w:val="20"/>
                <w:lang w:eastAsia="cs-CZ"/>
              </w:rPr>
              <w:t>, Renata Martynková</w:t>
            </w:r>
          </w:p>
        </w:tc>
        <w:tc>
          <w:tcPr>
            <w:tcW w:w="2693" w:type="dxa"/>
            <w:tcBorders>
              <w:top w:val="single" w:sz="12"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xml:space="preserve">vykonává úkony - </w:t>
            </w:r>
            <w:r>
              <w:rPr>
                <w:rFonts w:eastAsia="Times New Roman"/>
                <w:sz w:val="20"/>
                <w:szCs w:val="20"/>
                <w:lang w:eastAsia="cs-CZ"/>
              </w:rPr>
              <w:t>viz agenda úseku občanskoprávního sporného</w:t>
            </w: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116</w:t>
            </w:r>
            <w:r w:rsidRPr="00D81F95">
              <w:rPr>
                <w:rFonts w:eastAsia="Times New Roman"/>
                <w:b/>
                <w:bCs/>
                <w:color w:val="000000"/>
                <w:sz w:val="20"/>
                <w:szCs w:val="20"/>
                <w:lang w:eastAsia="cs-CZ"/>
              </w:rPr>
              <w:t>C</w:t>
            </w:r>
            <w:r>
              <w:rPr>
                <w:rFonts w:eastAsia="Times New Roman"/>
                <w:b/>
                <w:bCs/>
                <w:color w:val="000000"/>
                <w:sz w:val="20"/>
                <w:szCs w:val="20"/>
                <w:lang w:eastAsia="cs-CZ"/>
              </w:rPr>
              <w:t>, 118EC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A55185" w:rsidRDefault="005B2E3E" w:rsidP="007D2818">
            <w:pPr>
              <w:spacing w:after="0" w:line="240" w:lineRule="auto"/>
              <w:jc w:val="center"/>
              <w:rPr>
                <w:rFonts w:eastAsia="Times New Roman"/>
                <w:bCs/>
                <w:color w:val="000000"/>
                <w:sz w:val="20"/>
                <w:szCs w:val="20"/>
                <w:lang w:eastAsia="cs-CZ"/>
              </w:rPr>
            </w:pPr>
            <w:r w:rsidRPr="00D0428C">
              <w:rPr>
                <w:rFonts w:eastAsia="Times New Roman"/>
                <w:bCs/>
                <w:color w:val="000000"/>
                <w:sz w:val="20"/>
                <w:szCs w:val="20"/>
                <w:lang w:eastAsia="cs-CZ"/>
              </w:rPr>
              <w:t>dobíhající spisy</w:t>
            </w:r>
          </w:p>
        </w:tc>
        <w:tc>
          <w:tcPr>
            <w:tcW w:w="3260" w:type="dxa"/>
            <w:tcBorders>
              <w:top w:val="single" w:sz="4" w:space="0" w:color="auto"/>
              <w:left w:val="nil"/>
              <w:bottom w:val="single" w:sz="4" w:space="0" w:color="auto"/>
              <w:right w:val="single" w:sz="4"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118C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A55185" w:rsidRDefault="005B2E3E" w:rsidP="007D2818">
            <w:pPr>
              <w:spacing w:after="0" w:line="240" w:lineRule="auto"/>
              <w:jc w:val="center"/>
              <w:rPr>
                <w:rFonts w:eastAsia="Times New Roman"/>
                <w:bCs/>
                <w:color w:val="000000"/>
                <w:sz w:val="20"/>
                <w:szCs w:val="20"/>
                <w:lang w:eastAsia="cs-CZ"/>
              </w:rPr>
            </w:pPr>
            <w:r>
              <w:rPr>
                <w:rFonts w:eastAsia="Times New Roman"/>
                <w:bCs/>
                <w:color w:val="000000"/>
                <w:sz w:val="20"/>
                <w:szCs w:val="20"/>
                <w:lang w:eastAsia="cs-CZ"/>
              </w:rPr>
              <w:t>90%</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PLAT. ROZK.</w:t>
            </w: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16</w:t>
            </w:r>
            <w:r w:rsidRPr="00D81F95">
              <w:rPr>
                <w:rFonts w:eastAsia="Times New Roman"/>
                <w:b/>
                <w:bCs/>
                <w:color w:val="000000"/>
                <w:sz w:val="20"/>
                <w:szCs w:val="20"/>
                <w:lang w:eastAsia="cs-CZ"/>
              </w:rPr>
              <w:t>Nc</w:t>
            </w:r>
            <w:r>
              <w:rPr>
                <w:rFonts w:eastAsia="Times New Roman"/>
                <w:b/>
                <w:bCs/>
                <w:color w:val="000000"/>
                <w:sz w:val="20"/>
                <w:szCs w:val="20"/>
                <w:lang w:eastAsia="cs-CZ"/>
              </w:rPr>
              <w:t>, 18Nc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3260" w:type="dxa"/>
            <w:tcBorders>
              <w:top w:val="single" w:sz="4" w:space="0" w:color="auto"/>
              <w:left w:val="nil"/>
              <w:bottom w:val="single" w:sz="4" w:space="0" w:color="auto"/>
              <w:right w:val="single" w:sz="4" w:space="0" w:color="auto"/>
            </w:tcBorders>
            <w:shd w:val="clear" w:color="auto" w:fill="auto"/>
            <w:noWrap/>
            <w:vAlign w:val="bottom"/>
            <w:hideMark/>
          </w:tcPr>
          <w:p w:rsidR="005B2E3E" w:rsidRPr="00D81F95" w:rsidRDefault="005B2E3E" w:rsidP="007D2818">
            <w:pPr>
              <w:spacing w:after="0" w:line="240" w:lineRule="auto"/>
              <w:rPr>
                <w:rFonts w:eastAsia="Times New Roman"/>
                <w:color w:val="000000"/>
                <w:sz w:val="20"/>
                <w:szCs w:val="20"/>
                <w:lang w:eastAsia="cs-CZ"/>
              </w:rPr>
            </w:pP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0Si</w:t>
            </w:r>
          </w:p>
        </w:tc>
        <w:tc>
          <w:tcPr>
            <w:tcW w:w="1333"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3260"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sidRPr="00D81F95">
              <w:rPr>
                <w:rFonts w:eastAsia="Times New Roman"/>
                <w:b/>
                <w:bCs/>
                <w:color w:val="000000"/>
                <w:sz w:val="20"/>
                <w:szCs w:val="20"/>
                <w:lang w:eastAsia="cs-CZ"/>
              </w:rPr>
              <w:t xml:space="preserve">Silvie Hyklová / </w:t>
            </w:r>
            <w:r>
              <w:rPr>
                <w:rFonts w:eastAsia="Times New Roman"/>
                <w:bCs/>
                <w:color w:val="000000"/>
                <w:sz w:val="20"/>
                <w:szCs w:val="20"/>
                <w:lang w:eastAsia="cs-CZ"/>
              </w:rPr>
              <w:t>Mgr. David Mařádek</w:t>
            </w:r>
          </w:p>
        </w:tc>
        <w:tc>
          <w:tcPr>
            <w:tcW w:w="2693" w:type="dxa"/>
            <w:tcBorders>
              <w:top w:val="single" w:sz="4" w:space="0" w:color="auto"/>
              <w:left w:val="nil"/>
              <w:bottom w:val="single" w:sz="12" w:space="0" w:color="auto"/>
              <w:right w:val="single" w:sz="12"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úkony poskytování informací dle zákona č. 106/99 Sb. v platném znění dle pokynu předsedy soudu</w:t>
            </w:r>
          </w:p>
        </w:tc>
      </w:tr>
      <w:tr w:rsidR="005B2E3E" w:rsidRPr="00D81F95" w:rsidTr="00155E8F">
        <w:trPr>
          <w:trHeight w:val="340"/>
        </w:trPr>
        <w:tc>
          <w:tcPr>
            <w:tcW w:w="1786"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11C</w:t>
            </w:r>
          </w:p>
        </w:tc>
        <w:tc>
          <w:tcPr>
            <w:tcW w:w="1333" w:type="dxa"/>
            <w:tcBorders>
              <w:top w:val="single" w:sz="12"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3260" w:type="dxa"/>
            <w:tcBorders>
              <w:top w:val="single" w:sz="12" w:space="0" w:color="auto"/>
              <w:left w:val="nil"/>
              <w:bottom w:val="single" w:sz="4" w:space="0" w:color="auto"/>
              <w:right w:val="single" w:sz="4" w:space="0" w:color="auto"/>
            </w:tcBorders>
            <w:shd w:val="clear" w:color="auto" w:fill="auto"/>
            <w:noWrap/>
            <w:vAlign w:val="center"/>
            <w:hideMark/>
          </w:tcPr>
          <w:p w:rsidR="005B2E3E" w:rsidRPr="00CF0629" w:rsidRDefault="005B2E3E" w:rsidP="007D2818">
            <w:pPr>
              <w:spacing w:after="0" w:line="240" w:lineRule="auto"/>
              <w:jc w:val="center"/>
              <w:rPr>
                <w:rFonts w:eastAsia="Times New Roman"/>
                <w:bCs/>
                <w:color w:val="000000"/>
                <w:sz w:val="20"/>
                <w:szCs w:val="20"/>
                <w:lang w:eastAsia="cs-CZ"/>
              </w:rPr>
            </w:pPr>
            <w:r>
              <w:rPr>
                <w:rFonts w:eastAsia="Times New Roman"/>
                <w:b/>
                <w:bCs/>
                <w:color w:val="000000"/>
                <w:sz w:val="20"/>
                <w:szCs w:val="20"/>
                <w:lang w:eastAsia="cs-CZ"/>
              </w:rPr>
              <w:t xml:space="preserve">Gabriela Čajanová </w:t>
            </w:r>
            <w:r>
              <w:rPr>
                <w:rFonts w:eastAsia="Times New Roman"/>
                <w:bCs/>
                <w:color w:val="000000"/>
                <w:sz w:val="20"/>
                <w:szCs w:val="20"/>
                <w:lang w:eastAsia="cs-CZ"/>
              </w:rPr>
              <w:t>/ Monika Vybíralová</w:t>
            </w:r>
          </w:p>
        </w:tc>
        <w:tc>
          <w:tcPr>
            <w:tcW w:w="2693" w:type="dxa"/>
            <w:tcBorders>
              <w:top w:val="single" w:sz="12"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color w:val="000000"/>
                <w:sz w:val="20"/>
                <w:szCs w:val="20"/>
                <w:lang w:eastAsia="cs-CZ"/>
              </w:rPr>
            </w:pPr>
            <w:r w:rsidRPr="00D81F95">
              <w:rPr>
                <w:rFonts w:eastAsia="Times New Roman"/>
                <w:color w:val="000000"/>
                <w:sz w:val="20"/>
                <w:szCs w:val="20"/>
                <w:lang w:eastAsia="cs-CZ"/>
              </w:rPr>
              <w:t xml:space="preserve">vykonává úkony - </w:t>
            </w:r>
            <w:r>
              <w:rPr>
                <w:rFonts w:eastAsia="Times New Roman"/>
                <w:sz w:val="20"/>
                <w:szCs w:val="20"/>
                <w:lang w:eastAsia="cs-CZ"/>
              </w:rPr>
              <w:t>viz agenda úseku občanskoprávního sporného</w:t>
            </w: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111C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CF0629" w:rsidRDefault="005B2E3E" w:rsidP="007D2818">
            <w:pPr>
              <w:spacing w:after="0" w:line="240" w:lineRule="auto"/>
              <w:jc w:val="center"/>
              <w:rPr>
                <w:rFonts w:eastAsia="Times New Roman"/>
                <w:bCs/>
                <w:color w:val="000000"/>
                <w:sz w:val="20"/>
                <w:szCs w:val="20"/>
                <w:lang w:eastAsia="cs-CZ"/>
              </w:rPr>
            </w:pPr>
            <w:r w:rsidRPr="00CF0629">
              <w:rPr>
                <w:rFonts w:eastAsia="Times New Roman"/>
                <w:bCs/>
                <w:color w:val="000000"/>
                <w:sz w:val="20"/>
                <w:szCs w:val="20"/>
                <w:lang w:eastAsia="cs-CZ"/>
              </w:rPr>
              <w:t>50%</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PLAT. ROZK.</w:t>
            </w: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111EC</w:t>
            </w:r>
          </w:p>
        </w:tc>
        <w:tc>
          <w:tcPr>
            <w:tcW w:w="1333"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r w:rsidRPr="00D0428C">
              <w:rPr>
                <w:rFonts w:eastAsia="Times New Roman"/>
                <w:bCs/>
                <w:color w:val="000000"/>
                <w:sz w:val="20"/>
                <w:szCs w:val="20"/>
                <w:lang w:eastAsia="cs-CZ"/>
              </w:rPr>
              <w:t>dobíhající spisy</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2693" w:type="dxa"/>
            <w:tcBorders>
              <w:top w:val="single" w:sz="4" w:space="0" w:color="auto"/>
              <w:left w:val="nil"/>
              <w:bottom w:val="single" w:sz="4"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color w:val="000000"/>
                <w:sz w:val="20"/>
                <w:szCs w:val="20"/>
                <w:lang w:eastAsia="cs-CZ"/>
              </w:rPr>
            </w:pPr>
          </w:p>
        </w:tc>
      </w:tr>
      <w:tr w:rsidR="005B2E3E" w:rsidRPr="00D81F95" w:rsidTr="00155E8F">
        <w:trPr>
          <w:trHeight w:val="340"/>
        </w:trPr>
        <w:tc>
          <w:tcPr>
            <w:tcW w:w="1786"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11Nc</w:t>
            </w:r>
          </w:p>
        </w:tc>
        <w:tc>
          <w:tcPr>
            <w:tcW w:w="1333"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3260" w:type="dxa"/>
            <w:tcBorders>
              <w:top w:val="single" w:sz="4" w:space="0" w:color="auto"/>
              <w:left w:val="nil"/>
              <w:bottom w:val="single" w:sz="12" w:space="0" w:color="auto"/>
              <w:right w:val="single" w:sz="4" w:space="0" w:color="auto"/>
            </w:tcBorders>
            <w:shd w:val="clear" w:color="auto" w:fill="auto"/>
            <w:noWrap/>
            <w:vAlign w:val="center"/>
            <w:hideMark/>
          </w:tcPr>
          <w:p w:rsidR="005B2E3E" w:rsidRPr="00D81F95" w:rsidRDefault="005B2E3E" w:rsidP="007D2818">
            <w:pPr>
              <w:spacing w:after="0" w:line="240" w:lineRule="auto"/>
              <w:jc w:val="center"/>
              <w:rPr>
                <w:rFonts w:eastAsia="Times New Roman"/>
                <w:b/>
                <w:bCs/>
                <w:color w:val="000000"/>
                <w:sz w:val="20"/>
                <w:szCs w:val="20"/>
                <w:lang w:eastAsia="cs-CZ"/>
              </w:rPr>
            </w:pPr>
          </w:p>
        </w:tc>
        <w:tc>
          <w:tcPr>
            <w:tcW w:w="2693" w:type="dxa"/>
            <w:tcBorders>
              <w:top w:val="single" w:sz="4" w:space="0" w:color="auto"/>
              <w:left w:val="nil"/>
              <w:bottom w:val="single" w:sz="12"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color w:val="000000"/>
                <w:sz w:val="20"/>
                <w:szCs w:val="20"/>
                <w:lang w:eastAsia="cs-CZ"/>
              </w:rPr>
            </w:pPr>
          </w:p>
        </w:tc>
      </w:tr>
    </w:tbl>
    <w:p w:rsidR="005B2E3E" w:rsidRDefault="005B2E3E" w:rsidP="00AB1F5A"/>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36"/>
        <w:gridCol w:w="1205"/>
        <w:gridCol w:w="3865"/>
        <w:gridCol w:w="3066"/>
      </w:tblGrid>
      <w:tr w:rsidR="005B2E3E" w:rsidRPr="00873112" w:rsidTr="001D0A5A">
        <w:trPr>
          <w:trHeight w:val="454"/>
          <w:tblHeader/>
        </w:trPr>
        <w:tc>
          <w:tcPr>
            <w:tcW w:w="9072" w:type="dxa"/>
            <w:gridSpan w:val="4"/>
            <w:tcBorders>
              <w:top w:val="single" w:sz="12" w:space="0" w:color="auto"/>
              <w:left w:val="single" w:sz="12" w:space="0" w:color="auto"/>
              <w:bottom w:val="single" w:sz="12" w:space="0" w:color="auto"/>
              <w:right w:val="single" w:sz="12" w:space="0" w:color="auto"/>
            </w:tcBorders>
            <w:shd w:val="clear" w:color="auto" w:fill="FBE4D5" w:themeFill="accent2" w:themeFillTint="33"/>
            <w:vAlign w:val="bottom"/>
          </w:tcPr>
          <w:p w:rsidR="005B2E3E" w:rsidRPr="00873112" w:rsidRDefault="005B2E3E" w:rsidP="007D2818">
            <w:pPr>
              <w:keepNext/>
              <w:autoSpaceDE w:val="0"/>
              <w:autoSpaceDN w:val="0"/>
              <w:spacing w:after="120" w:line="240" w:lineRule="auto"/>
              <w:jc w:val="center"/>
              <w:rPr>
                <w:iCs/>
                <w:spacing w:val="1"/>
              </w:rPr>
            </w:pPr>
            <w:r w:rsidRPr="00873112">
              <w:rPr>
                <w:rFonts w:eastAsia="Times New Roman"/>
                <w:b/>
                <w:bCs/>
                <w:color w:val="000000"/>
                <w:sz w:val="24"/>
                <w:szCs w:val="24"/>
                <w:lang w:eastAsia="cs-CZ"/>
              </w:rPr>
              <w:t>AGENDA CEPR - ÚSEK OBČANSKOPRÁVNÍ – SPORNÝ</w:t>
            </w:r>
          </w:p>
        </w:tc>
      </w:tr>
      <w:tr w:rsidR="005B2E3E" w:rsidRPr="00873112" w:rsidTr="001D0A5A">
        <w:trPr>
          <w:tblHeader/>
        </w:trPr>
        <w:tc>
          <w:tcPr>
            <w:tcW w:w="936" w:type="dxa"/>
            <w:tcBorders>
              <w:top w:val="single" w:sz="12" w:space="0" w:color="auto"/>
              <w:left w:val="single" w:sz="12" w:space="0" w:color="auto"/>
              <w:bottom w:val="single" w:sz="12" w:space="0" w:color="auto"/>
            </w:tcBorders>
            <w:vAlign w:val="bottom"/>
          </w:tcPr>
          <w:p w:rsidR="005B2E3E" w:rsidRPr="00873112" w:rsidRDefault="005B2E3E" w:rsidP="001D0A5A">
            <w:pPr>
              <w:keepNext/>
              <w:autoSpaceDE w:val="0"/>
              <w:autoSpaceDN w:val="0"/>
              <w:spacing w:after="0" w:line="240" w:lineRule="auto"/>
              <w:jc w:val="center"/>
              <w:rPr>
                <w:iCs/>
                <w:spacing w:val="1"/>
              </w:rPr>
            </w:pPr>
          </w:p>
        </w:tc>
        <w:tc>
          <w:tcPr>
            <w:tcW w:w="1205" w:type="dxa"/>
            <w:tcBorders>
              <w:top w:val="single" w:sz="12" w:space="0" w:color="auto"/>
              <w:bottom w:val="single" w:sz="12" w:space="0" w:color="auto"/>
            </w:tcBorders>
            <w:vAlign w:val="bottom"/>
          </w:tcPr>
          <w:p w:rsidR="005B2E3E" w:rsidRPr="00873112" w:rsidRDefault="005B2E3E" w:rsidP="001D0A5A">
            <w:pPr>
              <w:keepNext/>
              <w:autoSpaceDE w:val="0"/>
              <w:autoSpaceDN w:val="0"/>
              <w:spacing w:after="0" w:line="240" w:lineRule="auto"/>
              <w:jc w:val="center"/>
              <w:rPr>
                <w:iCs/>
                <w:spacing w:val="1"/>
              </w:rPr>
            </w:pPr>
            <w:r w:rsidRPr="00873112">
              <w:rPr>
                <w:rFonts w:eastAsia="Times New Roman"/>
                <w:b/>
                <w:bCs/>
                <w:color w:val="000000"/>
                <w:sz w:val="20"/>
                <w:szCs w:val="20"/>
                <w:lang w:eastAsia="cs-CZ"/>
              </w:rPr>
              <w:t>Výše nápadu</w:t>
            </w:r>
          </w:p>
        </w:tc>
        <w:tc>
          <w:tcPr>
            <w:tcW w:w="3865" w:type="dxa"/>
            <w:tcBorders>
              <w:top w:val="single" w:sz="12" w:space="0" w:color="auto"/>
              <w:bottom w:val="single" w:sz="12" w:space="0" w:color="auto"/>
            </w:tcBorders>
            <w:vAlign w:val="bottom"/>
          </w:tcPr>
          <w:p w:rsidR="005B2E3E" w:rsidRPr="00873112" w:rsidRDefault="005B2E3E" w:rsidP="001D0A5A">
            <w:pPr>
              <w:keepNext/>
              <w:spacing w:after="0" w:line="240" w:lineRule="auto"/>
              <w:jc w:val="center"/>
              <w:rPr>
                <w:rFonts w:eastAsia="Times New Roman"/>
                <w:b/>
                <w:bCs/>
                <w:color w:val="000000"/>
                <w:sz w:val="20"/>
                <w:szCs w:val="20"/>
                <w:lang w:eastAsia="cs-CZ"/>
              </w:rPr>
            </w:pPr>
            <w:r w:rsidRPr="00873112">
              <w:rPr>
                <w:rFonts w:eastAsia="Times New Roman"/>
                <w:b/>
                <w:bCs/>
                <w:color w:val="000000"/>
                <w:sz w:val="20"/>
                <w:szCs w:val="20"/>
                <w:lang w:eastAsia="cs-CZ"/>
              </w:rPr>
              <w:t>Jméno a příjmení řešitele/zástupce</w:t>
            </w:r>
          </w:p>
          <w:p w:rsidR="005B2E3E" w:rsidRPr="00873112" w:rsidRDefault="005B2E3E" w:rsidP="001D0A5A">
            <w:pPr>
              <w:keepNext/>
              <w:autoSpaceDE w:val="0"/>
              <w:autoSpaceDN w:val="0"/>
              <w:spacing w:after="0" w:line="240" w:lineRule="auto"/>
              <w:jc w:val="center"/>
              <w:rPr>
                <w:iCs/>
                <w:spacing w:val="1"/>
              </w:rPr>
            </w:pPr>
            <w:r w:rsidRPr="00873112">
              <w:rPr>
                <w:rFonts w:eastAsia="Times New Roman"/>
                <w:b/>
                <w:bCs/>
                <w:color w:val="000000"/>
                <w:sz w:val="20"/>
                <w:szCs w:val="20"/>
                <w:lang w:eastAsia="cs-CZ"/>
              </w:rPr>
              <w:t>Jméno a příjmení soudce/zástupce</w:t>
            </w:r>
          </w:p>
        </w:tc>
        <w:tc>
          <w:tcPr>
            <w:tcW w:w="3066" w:type="dxa"/>
            <w:tcBorders>
              <w:top w:val="single" w:sz="12" w:space="0" w:color="auto"/>
              <w:bottom w:val="single" w:sz="12" w:space="0" w:color="auto"/>
              <w:right w:val="single" w:sz="12" w:space="0" w:color="auto"/>
            </w:tcBorders>
            <w:vAlign w:val="center"/>
          </w:tcPr>
          <w:p w:rsidR="005B2E3E" w:rsidRPr="00873112" w:rsidRDefault="005B2E3E" w:rsidP="001D0A5A">
            <w:pPr>
              <w:keepNext/>
              <w:autoSpaceDE w:val="0"/>
              <w:autoSpaceDN w:val="0"/>
              <w:spacing w:after="0" w:line="240" w:lineRule="auto"/>
              <w:jc w:val="center"/>
              <w:rPr>
                <w:iCs/>
                <w:spacing w:val="1"/>
              </w:rPr>
            </w:pPr>
            <w:r w:rsidRPr="00873112">
              <w:rPr>
                <w:rFonts w:eastAsia="Times New Roman"/>
                <w:b/>
                <w:bCs/>
                <w:color w:val="000000"/>
                <w:sz w:val="20"/>
                <w:szCs w:val="20"/>
                <w:lang w:eastAsia="cs-CZ"/>
              </w:rPr>
              <w:t>Úkony</w:t>
            </w:r>
          </w:p>
        </w:tc>
      </w:tr>
      <w:tr w:rsidR="005B2E3E" w:rsidRPr="00873112" w:rsidTr="001D0A5A">
        <w:tc>
          <w:tcPr>
            <w:tcW w:w="936" w:type="dxa"/>
            <w:tcBorders>
              <w:top w:val="single" w:sz="12" w:space="0" w:color="auto"/>
              <w:left w:val="single" w:sz="12" w:space="0" w:color="auto"/>
            </w:tcBorders>
            <w:vAlign w:val="center"/>
          </w:tcPr>
          <w:p w:rsidR="005B2E3E" w:rsidRPr="00873112" w:rsidRDefault="005B2E3E" w:rsidP="001D0A5A">
            <w:pPr>
              <w:keepNext/>
              <w:autoSpaceDE w:val="0"/>
              <w:autoSpaceDN w:val="0"/>
              <w:spacing w:after="0" w:line="240" w:lineRule="auto"/>
              <w:jc w:val="center"/>
              <w:rPr>
                <w:iCs/>
                <w:spacing w:val="1"/>
              </w:rPr>
            </w:pPr>
            <w:r w:rsidRPr="00873112">
              <w:rPr>
                <w:rFonts w:eastAsia="Times New Roman"/>
                <w:b/>
                <w:bCs/>
                <w:color w:val="000000"/>
                <w:sz w:val="20"/>
                <w:szCs w:val="20"/>
                <w:lang w:eastAsia="cs-CZ"/>
              </w:rPr>
              <w:t>CEPR</w:t>
            </w:r>
          </w:p>
        </w:tc>
        <w:tc>
          <w:tcPr>
            <w:tcW w:w="1205" w:type="dxa"/>
            <w:tcBorders>
              <w:top w:val="single" w:sz="12" w:space="0" w:color="auto"/>
            </w:tcBorders>
            <w:vAlign w:val="center"/>
          </w:tcPr>
          <w:p w:rsidR="005B2E3E" w:rsidRPr="00873112" w:rsidRDefault="005B2E3E" w:rsidP="001D0A5A">
            <w:pPr>
              <w:keepNext/>
              <w:autoSpaceDE w:val="0"/>
              <w:autoSpaceDN w:val="0"/>
              <w:spacing w:after="0" w:line="240" w:lineRule="auto"/>
              <w:jc w:val="center"/>
              <w:rPr>
                <w:iCs/>
                <w:spacing w:val="1"/>
              </w:rPr>
            </w:pPr>
            <w:r w:rsidRPr="00873112">
              <w:rPr>
                <w:rFonts w:eastAsia="Times New Roman"/>
                <w:b/>
                <w:bCs/>
                <w:color w:val="000000"/>
                <w:sz w:val="20"/>
                <w:szCs w:val="20"/>
                <w:lang w:eastAsia="cs-CZ"/>
              </w:rPr>
              <w:t>100%</w:t>
            </w:r>
          </w:p>
        </w:tc>
        <w:tc>
          <w:tcPr>
            <w:tcW w:w="3865" w:type="dxa"/>
            <w:tcBorders>
              <w:top w:val="single" w:sz="12" w:space="0" w:color="auto"/>
            </w:tcBorders>
            <w:vAlign w:val="center"/>
          </w:tcPr>
          <w:p w:rsidR="005B2E3E" w:rsidRPr="00873112" w:rsidRDefault="005B2E3E" w:rsidP="001D0A5A">
            <w:pPr>
              <w:keepNext/>
              <w:autoSpaceDE w:val="0"/>
              <w:autoSpaceDN w:val="0"/>
              <w:spacing w:after="0" w:line="240" w:lineRule="auto"/>
              <w:jc w:val="center"/>
              <w:rPr>
                <w:iCs/>
                <w:spacing w:val="1"/>
              </w:rPr>
            </w:pPr>
            <w:r w:rsidRPr="00873112">
              <w:rPr>
                <w:rFonts w:eastAsia="Times New Roman"/>
                <w:b/>
                <w:bCs/>
                <w:color w:val="000000"/>
                <w:sz w:val="20"/>
                <w:szCs w:val="20"/>
                <w:lang w:eastAsia="cs-CZ"/>
              </w:rPr>
              <w:t xml:space="preserve">Bc. Renata Machalová / </w:t>
            </w:r>
            <w:r w:rsidRPr="000E0551">
              <w:rPr>
                <w:rFonts w:eastAsia="Times New Roman"/>
                <w:bCs/>
                <w:color w:val="000000"/>
                <w:sz w:val="20"/>
                <w:szCs w:val="20"/>
                <w:lang w:eastAsia="cs-CZ"/>
              </w:rPr>
              <w:t>Gabriela Čajanová</w:t>
            </w:r>
          </w:p>
        </w:tc>
        <w:tc>
          <w:tcPr>
            <w:tcW w:w="3066" w:type="dxa"/>
            <w:tcBorders>
              <w:top w:val="single" w:sz="12" w:space="0" w:color="auto"/>
              <w:right w:val="single" w:sz="12" w:space="0" w:color="auto"/>
            </w:tcBorders>
            <w:vAlign w:val="center"/>
          </w:tcPr>
          <w:p w:rsidR="005B2E3E" w:rsidRPr="00873112" w:rsidRDefault="005B2E3E" w:rsidP="001D0A5A">
            <w:pPr>
              <w:keepNext/>
              <w:autoSpaceDE w:val="0"/>
              <w:autoSpaceDN w:val="0"/>
              <w:spacing w:after="0" w:line="240" w:lineRule="auto"/>
              <w:jc w:val="center"/>
              <w:rPr>
                <w:iCs/>
                <w:spacing w:val="1"/>
              </w:rPr>
            </w:pPr>
            <w:r w:rsidRPr="00873112">
              <w:rPr>
                <w:rFonts w:eastAsia="Times New Roman"/>
                <w:b/>
                <w:bCs/>
                <w:color w:val="000000"/>
                <w:sz w:val="20"/>
                <w:szCs w:val="20"/>
                <w:lang w:eastAsia="cs-CZ"/>
              </w:rPr>
              <w:t>vykonává úkony - viz agenda úseku občanskoprávního sporného</w:t>
            </w:r>
          </w:p>
        </w:tc>
      </w:tr>
      <w:tr w:rsidR="005B2E3E" w:rsidRPr="00873112" w:rsidTr="001D0A5A">
        <w:tc>
          <w:tcPr>
            <w:tcW w:w="936" w:type="dxa"/>
            <w:tcBorders>
              <w:left w:val="single" w:sz="12" w:space="0" w:color="auto"/>
              <w:bottom w:val="single" w:sz="12" w:space="0" w:color="auto"/>
            </w:tcBorders>
          </w:tcPr>
          <w:p w:rsidR="005B2E3E" w:rsidRPr="00873112" w:rsidRDefault="005B2E3E" w:rsidP="001D0A5A">
            <w:pPr>
              <w:keepNext/>
              <w:autoSpaceDE w:val="0"/>
              <w:autoSpaceDN w:val="0"/>
              <w:spacing w:after="0" w:line="240" w:lineRule="auto"/>
              <w:rPr>
                <w:iCs/>
                <w:spacing w:val="1"/>
              </w:rPr>
            </w:pPr>
          </w:p>
        </w:tc>
        <w:tc>
          <w:tcPr>
            <w:tcW w:w="1205" w:type="dxa"/>
            <w:tcBorders>
              <w:bottom w:val="single" w:sz="12" w:space="0" w:color="auto"/>
            </w:tcBorders>
          </w:tcPr>
          <w:p w:rsidR="005B2E3E" w:rsidRPr="00873112" w:rsidRDefault="005B2E3E" w:rsidP="007D2818">
            <w:pPr>
              <w:keepNext/>
              <w:autoSpaceDE w:val="0"/>
              <w:autoSpaceDN w:val="0"/>
              <w:spacing w:after="120" w:line="240" w:lineRule="auto"/>
              <w:rPr>
                <w:iCs/>
                <w:spacing w:val="1"/>
              </w:rPr>
            </w:pPr>
          </w:p>
        </w:tc>
        <w:tc>
          <w:tcPr>
            <w:tcW w:w="3865" w:type="dxa"/>
            <w:tcBorders>
              <w:bottom w:val="single" w:sz="12" w:space="0" w:color="auto"/>
            </w:tcBorders>
            <w:vAlign w:val="center"/>
          </w:tcPr>
          <w:p w:rsidR="005B2E3E" w:rsidRPr="00873112" w:rsidRDefault="005B2E3E" w:rsidP="007D2818">
            <w:pPr>
              <w:keepNext/>
              <w:spacing w:after="0" w:line="240" w:lineRule="auto"/>
              <w:jc w:val="center"/>
              <w:rPr>
                <w:rFonts w:eastAsia="Times New Roman"/>
                <w:b/>
                <w:bCs/>
                <w:color w:val="000000"/>
                <w:sz w:val="20"/>
                <w:szCs w:val="20"/>
                <w:lang w:eastAsia="cs-CZ"/>
              </w:rPr>
            </w:pPr>
            <w:r w:rsidRPr="00873112">
              <w:rPr>
                <w:rFonts w:eastAsia="Times New Roman"/>
                <w:b/>
                <w:bCs/>
                <w:color w:val="000000"/>
                <w:sz w:val="20"/>
                <w:szCs w:val="20"/>
                <w:lang w:eastAsia="cs-CZ"/>
              </w:rPr>
              <w:t>JUDr. Zuzana Benešová</w:t>
            </w:r>
          </w:p>
          <w:p w:rsidR="005B2E3E" w:rsidRPr="000E0551" w:rsidRDefault="005B2E3E" w:rsidP="001D0A5A">
            <w:pPr>
              <w:keepNext/>
              <w:autoSpaceDE w:val="0"/>
              <w:autoSpaceDN w:val="0"/>
              <w:spacing w:after="0" w:line="240" w:lineRule="auto"/>
              <w:jc w:val="center"/>
              <w:rPr>
                <w:iCs/>
                <w:spacing w:val="1"/>
              </w:rPr>
            </w:pPr>
            <w:r w:rsidRPr="000E0551">
              <w:rPr>
                <w:rFonts w:eastAsia="Times New Roman"/>
                <w:bCs/>
                <w:color w:val="000000"/>
                <w:sz w:val="20"/>
                <w:szCs w:val="20"/>
                <w:lang w:eastAsia="cs-CZ"/>
              </w:rPr>
              <w:t>Mgr. Hana Solanská</w:t>
            </w:r>
          </w:p>
        </w:tc>
        <w:tc>
          <w:tcPr>
            <w:tcW w:w="3066" w:type="dxa"/>
            <w:tcBorders>
              <w:bottom w:val="single" w:sz="12" w:space="0" w:color="auto"/>
              <w:right w:val="single" w:sz="12" w:space="0" w:color="auto"/>
            </w:tcBorders>
          </w:tcPr>
          <w:p w:rsidR="005B2E3E" w:rsidRPr="00873112" w:rsidRDefault="005B2E3E" w:rsidP="007D2818">
            <w:pPr>
              <w:keepNext/>
              <w:autoSpaceDE w:val="0"/>
              <w:autoSpaceDN w:val="0"/>
              <w:spacing w:after="120" w:line="240" w:lineRule="auto"/>
              <w:rPr>
                <w:iCs/>
                <w:spacing w:val="1"/>
              </w:rPr>
            </w:pPr>
          </w:p>
        </w:tc>
      </w:tr>
      <w:tr w:rsidR="005B2E3E" w:rsidRPr="00873112" w:rsidTr="001D0A5A">
        <w:tc>
          <w:tcPr>
            <w:tcW w:w="936" w:type="dxa"/>
            <w:tcBorders>
              <w:top w:val="single" w:sz="12" w:space="0" w:color="auto"/>
              <w:left w:val="single" w:sz="12" w:space="0" w:color="auto"/>
            </w:tcBorders>
            <w:vAlign w:val="center"/>
          </w:tcPr>
          <w:p w:rsidR="005B2E3E" w:rsidRPr="00873112" w:rsidRDefault="005B2E3E" w:rsidP="001D0A5A">
            <w:pPr>
              <w:autoSpaceDE w:val="0"/>
              <w:autoSpaceDN w:val="0"/>
              <w:spacing w:after="0" w:line="240" w:lineRule="auto"/>
              <w:jc w:val="center"/>
              <w:rPr>
                <w:iCs/>
                <w:spacing w:val="1"/>
              </w:rPr>
            </w:pPr>
            <w:r w:rsidRPr="00873112">
              <w:rPr>
                <w:rFonts w:eastAsia="Times New Roman"/>
                <w:b/>
                <w:bCs/>
                <w:color w:val="000000"/>
                <w:sz w:val="20"/>
                <w:szCs w:val="20"/>
                <w:lang w:eastAsia="cs-CZ"/>
              </w:rPr>
              <w:t>CEPR</w:t>
            </w:r>
          </w:p>
        </w:tc>
        <w:tc>
          <w:tcPr>
            <w:tcW w:w="1205" w:type="dxa"/>
            <w:tcBorders>
              <w:top w:val="single" w:sz="12" w:space="0" w:color="auto"/>
            </w:tcBorders>
            <w:vAlign w:val="center"/>
          </w:tcPr>
          <w:p w:rsidR="005B2E3E" w:rsidRPr="00873112" w:rsidRDefault="005B2E3E" w:rsidP="001D0A5A">
            <w:pPr>
              <w:autoSpaceDE w:val="0"/>
              <w:autoSpaceDN w:val="0"/>
              <w:spacing w:after="0" w:line="240" w:lineRule="auto"/>
              <w:jc w:val="center"/>
              <w:rPr>
                <w:iCs/>
                <w:spacing w:val="1"/>
              </w:rPr>
            </w:pPr>
            <w:r w:rsidRPr="00873112">
              <w:rPr>
                <w:rFonts w:eastAsia="Times New Roman"/>
                <w:b/>
                <w:bCs/>
                <w:color w:val="000000"/>
                <w:sz w:val="20"/>
                <w:szCs w:val="20"/>
                <w:lang w:eastAsia="cs-CZ"/>
              </w:rPr>
              <w:t>100%</w:t>
            </w:r>
          </w:p>
        </w:tc>
        <w:tc>
          <w:tcPr>
            <w:tcW w:w="3865" w:type="dxa"/>
            <w:tcBorders>
              <w:top w:val="single" w:sz="12" w:space="0" w:color="auto"/>
            </w:tcBorders>
            <w:vAlign w:val="center"/>
          </w:tcPr>
          <w:p w:rsidR="005B2E3E" w:rsidRPr="00873112" w:rsidRDefault="005B2E3E" w:rsidP="001D0A5A">
            <w:pPr>
              <w:autoSpaceDE w:val="0"/>
              <w:autoSpaceDN w:val="0"/>
              <w:spacing w:after="0" w:line="240" w:lineRule="auto"/>
              <w:jc w:val="center"/>
              <w:rPr>
                <w:iCs/>
                <w:spacing w:val="1"/>
              </w:rPr>
            </w:pPr>
            <w:r w:rsidRPr="00873112">
              <w:rPr>
                <w:rFonts w:eastAsia="Times New Roman"/>
                <w:b/>
                <w:bCs/>
                <w:color w:val="000000"/>
                <w:sz w:val="20"/>
                <w:szCs w:val="20"/>
                <w:lang w:eastAsia="cs-CZ"/>
              </w:rPr>
              <w:t xml:space="preserve">Monika Vybíralová / </w:t>
            </w:r>
            <w:r w:rsidRPr="000E0551">
              <w:rPr>
                <w:rFonts w:eastAsia="Times New Roman"/>
                <w:bCs/>
                <w:color w:val="000000"/>
                <w:sz w:val="20"/>
                <w:szCs w:val="20"/>
                <w:lang w:eastAsia="cs-CZ"/>
              </w:rPr>
              <w:t>Bc. Renata Machalová</w:t>
            </w:r>
          </w:p>
        </w:tc>
        <w:tc>
          <w:tcPr>
            <w:tcW w:w="3066" w:type="dxa"/>
            <w:tcBorders>
              <w:top w:val="single" w:sz="12" w:space="0" w:color="auto"/>
              <w:right w:val="single" w:sz="12" w:space="0" w:color="auto"/>
            </w:tcBorders>
            <w:vAlign w:val="center"/>
          </w:tcPr>
          <w:p w:rsidR="005B2E3E" w:rsidRPr="00873112" w:rsidRDefault="005B2E3E" w:rsidP="001D0A5A">
            <w:pPr>
              <w:autoSpaceDE w:val="0"/>
              <w:autoSpaceDN w:val="0"/>
              <w:spacing w:after="0" w:line="240" w:lineRule="auto"/>
              <w:jc w:val="center"/>
              <w:rPr>
                <w:iCs/>
                <w:spacing w:val="1"/>
              </w:rPr>
            </w:pPr>
            <w:r w:rsidRPr="00873112">
              <w:rPr>
                <w:rFonts w:eastAsia="Times New Roman"/>
                <w:b/>
                <w:bCs/>
                <w:color w:val="000000"/>
                <w:sz w:val="20"/>
                <w:szCs w:val="20"/>
                <w:lang w:eastAsia="cs-CZ"/>
              </w:rPr>
              <w:t>vykonává úkony - viz agenda úseku občanskoprávního sporného</w:t>
            </w:r>
          </w:p>
        </w:tc>
      </w:tr>
      <w:tr w:rsidR="005B2E3E" w:rsidRPr="00873112" w:rsidTr="001D0A5A">
        <w:tc>
          <w:tcPr>
            <w:tcW w:w="936" w:type="dxa"/>
            <w:tcBorders>
              <w:left w:val="single" w:sz="12" w:space="0" w:color="auto"/>
              <w:bottom w:val="single" w:sz="12" w:space="0" w:color="auto"/>
            </w:tcBorders>
          </w:tcPr>
          <w:p w:rsidR="005B2E3E" w:rsidRPr="00873112" w:rsidRDefault="005B2E3E" w:rsidP="001D0A5A">
            <w:pPr>
              <w:autoSpaceDE w:val="0"/>
              <w:autoSpaceDN w:val="0"/>
              <w:spacing w:after="0" w:line="240" w:lineRule="auto"/>
              <w:rPr>
                <w:iCs/>
                <w:spacing w:val="1"/>
              </w:rPr>
            </w:pPr>
          </w:p>
        </w:tc>
        <w:tc>
          <w:tcPr>
            <w:tcW w:w="1205" w:type="dxa"/>
            <w:tcBorders>
              <w:bottom w:val="single" w:sz="12" w:space="0" w:color="auto"/>
            </w:tcBorders>
          </w:tcPr>
          <w:p w:rsidR="005B2E3E" w:rsidRPr="00873112" w:rsidRDefault="005B2E3E" w:rsidP="001D0A5A">
            <w:pPr>
              <w:autoSpaceDE w:val="0"/>
              <w:autoSpaceDN w:val="0"/>
              <w:spacing w:after="0" w:line="240" w:lineRule="auto"/>
              <w:rPr>
                <w:iCs/>
                <w:spacing w:val="1"/>
              </w:rPr>
            </w:pPr>
          </w:p>
        </w:tc>
        <w:tc>
          <w:tcPr>
            <w:tcW w:w="3865" w:type="dxa"/>
            <w:tcBorders>
              <w:bottom w:val="single" w:sz="12" w:space="0" w:color="auto"/>
            </w:tcBorders>
            <w:vAlign w:val="bottom"/>
          </w:tcPr>
          <w:p w:rsidR="005B2E3E" w:rsidRPr="00873112" w:rsidRDefault="005B2E3E" w:rsidP="001D0A5A">
            <w:pPr>
              <w:spacing w:after="0" w:line="240" w:lineRule="auto"/>
              <w:jc w:val="center"/>
              <w:rPr>
                <w:rFonts w:eastAsia="Times New Roman"/>
                <w:b/>
                <w:bCs/>
                <w:color w:val="000000"/>
                <w:sz w:val="20"/>
                <w:szCs w:val="20"/>
                <w:lang w:eastAsia="cs-CZ"/>
              </w:rPr>
            </w:pPr>
            <w:r w:rsidRPr="00873112">
              <w:rPr>
                <w:rFonts w:eastAsia="Times New Roman"/>
                <w:b/>
                <w:bCs/>
                <w:color w:val="000000"/>
                <w:sz w:val="20"/>
                <w:szCs w:val="20"/>
                <w:lang w:eastAsia="cs-CZ"/>
              </w:rPr>
              <w:t>Mgr. Michaela Janošcová</w:t>
            </w:r>
          </w:p>
          <w:p w:rsidR="005B2E3E" w:rsidRPr="000E0551" w:rsidRDefault="005B2E3E" w:rsidP="001D0A5A">
            <w:pPr>
              <w:autoSpaceDE w:val="0"/>
              <w:autoSpaceDN w:val="0"/>
              <w:spacing w:after="0" w:line="240" w:lineRule="auto"/>
              <w:jc w:val="center"/>
              <w:rPr>
                <w:iCs/>
                <w:spacing w:val="1"/>
              </w:rPr>
            </w:pPr>
            <w:r w:rsidRPr="000E0551">
              <w:rPr>
                <w:rFonts w:eastAsia="Times New Roman"/>
                <w:bCs/>
                <w:color w:val="000000"/>
                <w:sz w:val="20"/>
                <w:szCs w:val="20"/>
                <w:lang w:eastAsia="cs-CZ"/>
              </w:rPr>
              <w:t>JUDr. Zuzana Benešová</w:t>
            </w:r>
          </w:p>
        </w:tc>
        <w:tc>
          <w:tcPr>
            <w:tcW w:w="3066" w:type="dxa"/>
            <w:tcBorders>
              <w:bottom w:val="single" w:sz="12" w:space="0" w:color="auto"/>
              <w:right w:val="single" w:sz="12" w:space="0" w:color="auto"/>
            </w:tcBorders>
          </w:tcPr>
          <w:p w:rsidR="005B2E3E" w:rsidRPr="00873112" w:rsidRDefault="005B2E3E" w:rsidP="001D0A5A">
            <w:pPr>
              <w:autoSpaceDE w:val="0"/>
              <w:autoSpaceDN w:val="0"/>
              <w:spacing w:after="0" w:line="240" w:lineRule="auto"/>
              <w:rPr>
                <w:iCs/>
                <w:spacing w:val="1"/>
              </w:rPr>
            </w:pPr>
          </w:p>
        </w:tc>
      </w:tr>
      <w:tr w:rsidR="005B2E3E" w:rsidRPr="00873112" w:rsidTr="001D0A5A">
        <w:tc>
          <w:tcPr>
            <w:tcW w:w="936" w:type="dxa"/>
            <w:tcBorders>
              <w:top w:val="single" w:sz="12" w:space="0" w:color="auto"/>
              <w:left w:val="single" w:sz="12" w:space="0" w:color="auto"/>
            </w:tcBorders>
            <w:vAlign w:val="center"/>
          </w:tcPr>
          <w:p w:rsidR="006B2B6C" w:rsidRDefault="006B2B6C" w:rsidP="001D0A5A">
            <w:pPr>
              <w:autoSpaceDE w:val="0"/>
              <w:autoSpaceDN w:val="0"/>
              <w:spacing w:after="0" w:line="240" w:lineRule="auto"/>
              <w:jc w:val="center"/>
              <w:rPr>
                <w:rFonts w:eastAsia="Times New Roman"/>
                <w:b/>
                <w:bCs/>
                <w:color w:val="000000"/>
                <w:sz w:val="20"/>
                <w:szCs w:val="20"/>
                <w:lang w:eastAsia="cs-CZ"/>
              </w:rPr>
            </w:pPr>
          </w:p>
          <w:p w:rsidR="006B2B6C" w:rsidRDefault="006B2B6C" w:rsidP="001D0A5A">
            <w:pPr>
              <w:autoSpaceDE w:val="0"/>
              <w:autoSpaceDN w:val="0"/>
              <w:spacing w:after="0" w:line="240" w:lineRule="auto"/>
              <w:jc w:val="center"/>
              <w:rPr>
                <w:rFonts w:eastAsia="Times New Roman"/>
                <w:b/>
                <w:bCs/>
                <w:color w:val="000000"/>
                <w:sz w:val="20"/>
                <w:szCs w:val="20"/>
                <w:lang w:eastAsia="cs-CZ"/>
              </w:rPr>
            </w:pPr>
          </w:p>
          <w:p w:rsidR="005B2E3E" w:rsidRPr="00873112" w:rsidRDefault="005B2E3E" w:rsidP="001D0A5A">
            <w:pPr>
              <w:autoSpaceDE w:val="0"/>
              <w:autoSpaceDN w:val="0"/>
              <w:spacing w:after="0" w:line="240" w:lineRule="auto"/>
              <w:jc w:val="center"/>
              <w:rPr>
                <w:iCs/>
                <w:spacing w:val="1"/>
              </w:rPr>
            </w:pPr>
            <w:r w:rsidRPr="00873112">
              <w:rPr>
                <w:rFonts w:eastAsia="Times New Roman"/>
                <w:b/>
                <w:bCs/>
                <w:color w:val="000000"/>
                <w:sz w:val="20"/>
                <w:szCs w:val="20"/>
                <w:lang w:eastAsia="cs-CZ"/>
              </w:rPr>
              <w:t>CEPR</w:t>
            </w:r>
          </w:p>
        </w:tc>
        <w:tc>
          <w:tcPr>
            <w:tcW w:w="1205" w:type="dxa"/>
            <w:tcBorders>
              <w:top w:val="single" w:sz="12" w:space="0" w:color="auto"/>
            </w:tcBorders>
            <w:vAlign w:val="center"/>
          </w:tcPr>
          <w:p w:rsidR="006B2B6C" w:rsidRDefault="006B2B6C" w:rsidP="001D0A5A">
            <w:pPr>
              <w:autoSpaceDE w:val="0"/>
              <w:autoSpaceDN w:val="0"/>
              <w:spacing w:after="0" w:line="240" w:lineRule="auto"/>
              <w:jc w:val="center"/>
              <w:rPr>
                <w:rFonts w:eastAsia="Times New Roman"/>
                <w:b/>
                <w:bCs/>
                <w:color w:val="000000"/>
                <w:sz w:val="20"/>
                <w:szCs w:val="20"/>
                <w:lang w:eastAsia="cs-CZ"/>
              </w:rPr>
            </w:pPr>
          </w:p>
          <w:p w:rsidR="006B2B6C" w:rsidRDefault="006B2B6C" w:rsidP="001D0A5A">
            <w:pPr>
              <w:autoSpaceDE w:val="0"/>
              <w:autoSpaceDN w:val="0"/>
              <w:spacing w:after="0" w:line="240" w:lineRule="auto"/>
              <w:jc w:val="center"/>
              <w:rPr>
                <w:rFonts w:eastAsia="Times New Roman"/>
                <w:b/>
                <w:bCs/>
                <w:color w:val="000000"/>
                <w:sz w:val="20"/>
                <w:szCs w:val="20"/>
                <w:lang w:eastAsia="cs-CZ"/>
              </w:rPr>
            </w:pPr>
          </w:p>
          <w:p w:rsidR="005B2E3E" w:rsidRPr="00873112" w:rsidRDefault="005B2E3E" w:rsidP="001D0A5A">
            <w:pPr>
              <w:autoSpaceDE w:val="0"/>
              <w:autoSpaceDN w:val="0"/>
              <w:spacing w:after="0" w:line="240" w:lineRule="auto"/>
              <w:jc w:val="center"/>
              <w:rPr>
                <w:iCs/>
                <w:spacing w:val="1"/>
              </w:rPr>
            </w:pPr>
            <w:r w:rsidRPr="00873112">
              <w:rPr>
                <w:rFonts w:eastAsia="Times New Roman"/>
                <w:b/>
                <w:bCs/>
                <w:color w:val="000000"/>
                <w:sz w:val="20"/>
                <w:szCs w:val="20"/>
                <w:lang w:eastAsia="cs-CZ"/>
              </w:rPr>
              <w:t>100%</w:t>
            </w:r>
          </w:p>
        </w:tc>
        <w:tc>
          <w:tcPr>
            <w:tcW w:w="3865" w:type="dxa"/>
            <w:tcBorders>
              <w:top w:val="single" w:sz="12" w:space="0" w:color="auto"/>
            </w:tcBorders>
            <w:vAlign w:val="center"/>
          </w:tcPr>
          <w:p w:rsidR="006B2B6C" w:rsidRDefault="006B2B6C" w:rsidP="001D0A5A">
            <w:pPr>
              <w:autoSpaceDE w:val="0"/>
              <w:autoSpaceDN w:val="0"/>
              <w:spacing w:after="0" w:line="240" w:lineRule="auto"/>
              <w:jc w:val="center"/>
              <w:rPr>
                <w:rFonts w:eastAsia="Times New Roman"/>
                <w:b/>
                <w:bCs/>
                <w:color w:val="000000"/>
                <w:sz w:val="20"/>
                <w:szCs w:val="20"/>
                <w:lang w:eastAsia="cs-CZ"/>
              </w:rPr>
            </w:pPr>
          </w:p>
          <w:p w:rsidR="006B2B6C" w:rsidRDefault="006B2B6C" w:rsidP="001D0A5A">
            <w:pPr>
              <w:autoSpaceDE w:val="0"/>
              <w:autoSpaceDN w:val="0"/>
              <w:spacing w:after="0" w:line="240" w:lineRule="auto"/>
              <w:jc w:val="center"/>
              <w:rPr>
                <w:rFonts w:eastAsia="Times New Roman"/>
                <w:b/>
                <w:bCs/>
                <w:color w:val="000000"/>
                <w:sz w:val="20"/>
                <w:szCs w:val="20"/>
                <w:lang w:eastAsia="cs-CZ"/>
              </w:rPr>
            </w:pPr>
          </w:p>
          <w:p w:rsidR="005B2E3E" w:rsidRPr="00873112" w:rsidRDefault="005B2E3E" w:rsidP="001D0A5A">
            <w:pPr>
              <w:autoSpaceDE w:val="0"/>
              <w:autoSpaceDN w:val="0"/>
              <w:spacing w:after="0" w:line="240" w:lineRule="auto"/>
              <w:jc w:val="center"/>
              <w:rPr>
                <w:iCs/>
                <w:spacing w:val="1"/>
              </w:rPr>
            </w:pPr>
            <w:r w:rsidRPr="00873112">
              <w:rPr>
                <w:rFonts w:eastAsia="Times New Roman"/>
                <w:b/>
                <w:bCs/>
                <w:color w:val="000000"/>
                <w:sz w:val="20"/>
                <w:szCs w:val="20"/>
                <w:lang w:eastAsia="cs-CZ"/>
              </w:rPr>
              <w:t xml:space="preserve">Gabriela Čajanová / </w:t>
            </w:r>
            <w:r w:rsidRPr="000E0551">
              <w:rPr>
                <w:rFonts w:eastAsia="Times New Roman"/>
                <w:bCs/>
                <w:color w:val="000000"/>
                <w:sz w:val="20"/>
                <w:szCs w:val="20"/>
                <w:lang w:eastAsia="cs-CZ"/>
              </w:rPr>
              <w:t>Monika Vybíralová</w:t>
            </w:r>
          </w:p>
        </w:tc>
        <w:tc>
          <w:tcPr>
            <w:tcW w:w="3066" w:type="dxa"/>
            <w:tcBorders>
              <w:top w:val="single" w:sz="12" w:space="0" w:color="auto"/>
              <w:right w:val="single" w:sz="12" w:space="0" w:color="auto"/>
            </w:tcBorders>
            <w:vAlign w:val="center"/>
          </w:tcPr>
          <w:p w:rsidR="006B2B6C" w:rsidRDefault="006B2B6C" w:rsidP="001D0A5A">
            <w:pPr>
              <w:autoSpaceDE w:val="0"/>
              <w:autoSpaceDN w:val="0"/>
              <w:spacing w:after="0" w:line="240" w:lineRule="auto"/>
              <w:jc w:val="center"/>
              <w:rPr>
                <w:rFonts w:eastAsia="Times New Roman"/>
                <w:b/>
                <w:bCs/>
                <w:color w:val="000000"/>
                <w:sz w:val="20"/>
                <w:szCs w:val="20"/>
                <w:lang w:eastAsia="cs-CZ"/>
              </w:rPr>
            </w:pPr>
          </w:p>
          <w:p w:rsidR="005B2E3E" w:rsidRPr="00873112" w:rsidRDefault="005B2E3E" w:rsidP="001D0A5A">
            <w:pPr>
              <w:autoSpaceDE w:val="0"/>
              <w:autoSpaceDN w:val="0"/>
              <w:spacing w:after="0" w:line="240" w:lineRule="auto"/>
              <w:jc w:val="center"/>
              <w:rPr>
                <w:iCs/>
                <w:spacing w:val="1"/>
              </w:rPr>
            </w:pPr>
            <w:r w:rsidRPr="00873112">
              <w:rPr>
                <w:rFonts w:eastAsia="Times New Roman"/>
                <w:b/>
                <w:bCs/>
                <w:color w:val="000000"/>
                <w:sz w:val="20"/>
                <w:szCs w:val="20"/>
                <w:lang w:eastAsia="cs-CZ"/>
              </w:rPr>
              <w:t>vykonává úkony - viz agenda úseku občanskoprávního sporného</w:t>
            </w:r>
          </w:p>
        </w:tc>
      </w:tr>
      <w:tr w:rsidR="005B2E3E" w:rsidRPr="00873112" w:rsidTr="001D0A5A">
        <w:tc>
          <w:tcPr>
            <w:tcW w:w="936" w:type="dxa"/>
            <w:tcBorders>
              <w:left w:val="single" w:sz="12" w:space="0" w:color="auto"/>
              <w:bottom w:val="single" w:sz="12" w:space="0" w:color="auto"/>
            </w:tcBorders>
          </w:tcPr>
          <w:p w:rsidR="005B2E3E" w:rsidRPr="00873112" w:rsidRDefault="005B2E3E" w:rsidP="001D0A5A">
            <w:pPr>
              <w:autoSpaceDE w:val="0"/>
              <w:autoSpaceDN w:val="0"/>
              <w:spacing w:after="0" w:line="240" w:lineRule="auto"/>
              <w:rPr>
                <w:iCs/>
                <w:spacing w:val="1"/>
              </w:rPr>
            </w:pPr>
          </w:p>
        </w:tc>
        <w:tc>
          <w:tcPr>
            <w:tcW w:w="1205" w:type="dxa"/>
            <w:tcBorders>
              <w:bottom w:val="single" w:sz="12" w:space="0" w:color="auto"/>
            </w:tcBorders>
          </w:tcPr>
          <w:p w:rsidR="005B2E3E" w:rsidRPr="00873112" w:rsidRDefault="005B2E3E" w:rsidP="007D2818">
            <w:pPr>
              <w:autoSpaceDE w:val="0"/>
              <w:autoSpaceDN w:val="0"/>
              <w:spacing w:after="120" w:line="240" w:lineRule="auto"/>
              <w:rPr>
                <w:iCs/>
                <w:spacing w:val="1"/>
              </w:rPr>
            </w:pPr>
          </w:p>
        </w:tc>
        <w:tc>
          <w:tcPr>
            <w:tcW w:w="3865" w:type="dxa"/>
            <w:tcBorders>
              <w:bottom w:val="single" w:sz="12" w:space="0" w:color="auto"/>
            </w:tcBorders>
            <w:vAlign w:val="center"/>
          </w:tcPr>
          <w:p w:rsidR="005B2E3E" w:rsidRPr="00873112" w:rsidRDefault="005B2E3E" w:rsidP="007D2818">
            <w:pPr>
              <w:spacing w:after="0" w:line="240" w:lineRule="auto"/>
              <w:jc w:val="center"/>
              <w:rPr>
                <w:rFonts w:eastAsia="Times New Roman"/>
                <w:b/>
                <w:bCs/>
                <w:color w:val="000000"/>
                <w:sz w:val="20"/>
                <w:szCs w:val="20"/>
                <w:lang w:eastAsia="cs-CZ"/>
              </w:rPr>
            </w:pPr>
            <w:r w:rsidRPr="00873112">
              <w:rPr>
                <w:rFonts w:eastAsia="Times New Roman"/>
                <w:b/>
                <w:bCs/>
                <w:color w:val="000000"/>
                <w:sz w:val="20"/>
                <w:szCs w:val="20"/>
                <w:lang w:eastAsia="cs-CZ"/>
              </w:rPr>
              <w:t>Mgr. Hana Solanská</w:t>
            </w:r>
          </w:p>
          <w:p w:rsidR="005B2E3E" w:rsidRPr="000E0551" w:rsidRDefault="005B2E3E" w:rsidP="007D2818">
            <w:pPr>
              <w:autoSpaceDE w:val="0"/>
              <w:autoSpaceDN w:val="0"/>
              <w:spacing w:after="120" w:line="240" w:lineRule="auto"/>
              <w:jc w:val="center"/>
              <w:rPr>
                <w:iCs/>
                <w:spacing w:val="1"/>
              </w:rPr>
            </w:pPr>
            <w:r w:rsidRPr="000E0551">
              <w:rPr>
                <w:rFonts w:eastAsia="Times New Roman"/>
                <w:bCs/>
                <w:color w:val="000000"/>
                <w:sz w:val="20"/>
                <w:szCs w:val="20"/>
                <w:lang w:eastAsia="cs-CZ"/>
              </w:rPr>
              <w:t>Mgr. Michaela Janošcová</w:t>
            </w:r>
          </w:p>
        </w:tc>
        <w:tc>
          <w:tcPr>
            <w:tcW w:w="3066" w:type="dxa"/>
            <w:tcBorders>
              <w:bottom w:val="single" w:sz="12" w:space="0" w:color="auto"/>
              <w:right w:val="single" w:sz="12" w:space="0" w:color="auto"/>
            </w:tcBorders>
          </w:tcPr>
          <w:p w:rsidR="005B2E3E" w:rsidRPr="00873112" w:rsidRDefault="005B2E3E" w:rsidP="007D2818">
            <w:pPr>
              <w:autoSpaceDE w:val="0"/>
              <w:autoSpaceDN w:val="0"/>
              <w:spacing w:after="120" w:line="240" w:lineRule="auto"/>
              <w:rPr>
                <w:iCs/>
                <w:spacing w:val="1"/>
              </w:rPr>
            </w:pPr>
          </w:p>
        </w:tc>
      </w:tr>
    </w:tbl>
    <w:p w:rsidR="00A41E87" w:rsidRDefault="00A41E87"/>
    <w:p w:rsidR="001536E9" w:rsidRDefault="001536E9"/>
    <w:tbl>
      <w:tblPr>
        <w:tblW w:w="9072" w:type="dxa"/>
        <w:tblInd w:w="70" w:type="dxa"/>
        <w:tblCellMar>
          <w:left w:w="70" w:type="dxa"/>
          <w:right w:w="70" w:type="dxa"/>
        </w:tblCellMar>
        <w:tblLook w:val="04A0"/>
      </w:tblPr>
      <w:tblGrid>
        <w:gridCol w:w="3350"/>
        <w:gridCol w:w="3027"/>
        <w:gridCol w:w="2695"/>
      </w:tblGrid>
      <w:tr w:rsidR="005B2E3E" w:rsidRPr="00453DDD" w:rsidTr="00A41E87">
        <w:trPr>
          <w:trHeight w:val="454"/>
          <w:tblHeader/>
        </w:trPr>
        <w:tc>
          <w:tcPr>
            <w:tcW w:w="9072" w:type="dxa"/>
            <w:gridSpan w:val="3"/>
            <w:tcBorders>
              <w:top w:val="single" w:sz="12" w:space="0" w:color="auto"/>
              <w:left w:val="single" w:sz="12" w:space="0" w:color="auto"/>
              <w:bottom w:val="single" w:sz="12" w:space="0" w:color="auto"/>
              <w:right w:val="single" w:sz="12" w:space="0" w:color="auto"/>
            </w:tcBorders>
            <w:shd w:val="clear" w:color="auto" w:fill="FBE4D5" w:themeFill="accent2" w:themeFillTint="33"/>
            <w:noWrap/>
            <w:vAlign w:val="center"/>
            <w:hideMark/>
          </w:tcPr>
          <w:p w:rsidR="005B2E3E" w:rsidRPr="009B72CD" w:rsidRDefault="005B2E3E" w:rsidP="007D2818">
            <w:pPr>
              <w:spacing w:after="0" w:line="240" w:lineRule="auto"/>
              <w:jc w:val="center"/>
              <w:rPr>
                <w:rFonts w:eastAsia="Times New Roman"/>
                <w:b/>
                <w:bCs/>
                <w:color w:val="000000"/>
                <w:sz w:val="24"/>
                <w:szCs w:val="24"/>
                <w:lang w:eastAsia="cs-CZ"/>
              </w:rPr>
            </w:pPr>
            <w:r w:rsidRPr="009B72CD">
              <w:rPr>
                <w:rFonts w:eastAsia="Times New Roman"/>
                <w:b/>
                <w:bCs/>
                <w:color w:val="000000"/>
                <w:sz w:val="24"/>
                <w:szCs w:val="24"/>
                <w:lang w:eastAsia="cs-CZ"/>
              </w:rPr>
              <w:t xml:space="preserve">VEDOUCÍ KANCELÁŘE </w:t>
            </w:r>
            <w:r>
              <w:rPr>
                <w:rFonts w:eastAsia="Times New Roman"/>
                <w:b/>
                <w:bCs/>
                <w:color w:val="000000"/>
                <w:sz w:val="24"/>
                <w:szCs w:val="24"/>
                <w:lang w:eastAsia="cs-CZ"/>
              </w:rPr>
              <w:t>- ÚSEK OBČANSKOPRÁVNÍ - SPORNÝ</w:t>
            </w:r>
          </w:p>
        </w:tc>
      </w:tr>
      <w:tr w:rsidR="005B2E3E" w:rsidRPr="00453DDD" w:rsidTr="00A41E87">
        <w:trPr>
          <w:trHeight w:val="340"/>
          <w:tblHeader/>
        </w:trPr>
        <w:tc>
          <w:tcPr>
            <w:tcW w:w="335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oddělení</w:t>
            </w:r>
          </w:p>
        </w:tc>
        <w:tc>
          <w:tcPr>
            <w:tcW w:w="3027" w:type="dxa"/>
            <w:tcBorders>
              <w:top w:val="single" w:sz="12" w:space="0" w:color="auto"/>
              <w:left w:val="nil"/>
              <w:bottom w:val="single" w:sz="12" w:space="0" w:color="auto"/>
              <w:right w:val="single" w:sz="4"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2695"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Úkony</w:t>
            </w:r>
          </w:p>
        </w:tc>
      </w:tr>
      <w:tr w:rsidR="005B2E3E" w:rsidRPr="00453DDD" w:rsidTr="00A41E87">
        <w:trPr>
          <w:trHeight w:val="907"/>
        </w:trPr>
        <w:tc>
          <w:tcPr>
            <w:tcW w:w="335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29483D">
              <w:rPr>
                <w:rFonts w:eastAsia="Times New Roman"/>
                <w:b/>
                <w:color w:val="000000"/>
                <w:sz w:val="20"/>
                <w:szCs w:val="20"/>
                <w:lang w:eastAsia="cs-CZ"/>
              </w:rPr>
              <w:t>12C, 13C, 14C,</w:t>
            </w:r>
            <w:r>
              <w:rPr>
                <w:rFonts w:eastAsia="Times New Roman"/>
                <w:b/>
                <w:color w:val="000000"/>
                <w:sz w:val="20"/>
                <w:szCs w:val="20"/>
                <w:lang w:eastAsia="cs-CZ"/>
              </w:rPr>
              <w:t xml:space="preserve"> 18C</w:t>
            </w:r>
          </w:p>
          <w:p w:rsidR="005B2E3E" w:rsidRDefault="005B2E3E" w:rsidP="007D2818">
            <w:pPr>
              <w:spacing w:after="0" w:line="240" w:lineRule="auto"/>
              <w:jc w:val="center"/>
              <w:rPr>
                <w:rFonts w:eastAsia="Times New Roman"/>
                <w:b/>
                <w:color w:val="000000"/>
                <w:sz w:val="20"/>
                <w:szCs w:val="20"/>
                <w:lang w:eastAsia="cs-CZ"/>
              </w:rPr>
            </w:pPr>
            <w:r w:rsidRPr="0029483D">
              <w:rPr>
                <w:rFonts w:eastAsia="Times New Roman"/>
                <w:b/>
                <w:color w:val="000000"/>
                <w:sz w:val="20"/>
                <w:szCs w:val="20"/>
                <w:lang w:eastAsia="cs-CZ"/>
              </w:rPr>
              <w:t>112C, 113C, 114C</w:t>
            </w:r>
            <w:r>
              <w:rPr>
                <w:rFonts w:eastAsia="Times New Roman"/>
                <w:b/>
                <w:color w:val="000000"/>
                <w:sz w:val="20"/>
                <w:szCs w:val="20"/>
                <w:lang w:eastAsia="cs-CZ"/>
              </w:rPr>
              <w:t>,118C</w:t>
            </w:r>
          </w:p>
          <w:p w:rsidR="005B2E3E" w:rsidRPr="0029483D" w:rsidRDefault="005B2E3E" w:rsidP="007D2818">
            <w:pPr>
              <w:spacing w:after="0" w:line="240" w:lineRule="auto"/>
              <w:jc w:val="center"/>
              <w:rPr>
                <w:rFonts w:eastAsia="Times New Roman"/>
                <w:b/>
                <w:color w:val="000000"/>
                <w:sz w:val="20"/>
                <w:szCs w:val="20"/>
                <w:lang w:eastAsia="cs-CZ"/>
              </w:rPr>
            </w:pPr>
            <w:r>
              <w:rPr>
                <w:rFonts w:eastAsia="Times New Roman"/>
                <w:b/>
                <w:color w:val="000000"/>
                <w:sz w:val="20"/>
                <w:szCs w:val="20"/>
                <w:lang w:eastAsia="cs-CZ"/>
              </w:rPr>
              <w:t xml:space="preserve">112EC, 118EC, </w:t>
            </w:r>
            <w:r w:rsidRPr="0029483D">
              <w:rPr>
                <w:rFonts w:eastAsia="Times New Roman"/>
                <w:b/>
                <w:color w:val="000000"/>
                <w:sz w:val="20"/>
                <w:szCs w:val="20"/>
                <w:lang w:eastAsia="cs-CZ"/>
              </w:rPr>
              <w:t>včetně agendy Nc</w:t>
            </w:r>
            <w:r>
              <w:rPr>
                <w:rFonts w:eastAsia="Times New Roman"/>
                <w:b/>
                <w:color w:val="000000"/>
                <w:sz w:val="20"/>
                <w:szCs w:val="20"/>
                <w:lang w:eastAsia="cs-CZ"/>
              </w:rPr>
              <w:t>, EVC</w:t>
            </w:r>
          </w:p>
        </w:tc>
        <w:tc>
          <w:tcPr>
            <w:tcW w:w="3027" w:type="dxa"/>
            <w:tcBorders>
              <w:top w:val="single" w:sz="12" w:space="0" w:color="auto"/>
              <w:left w:val="nil"/>
              <w:bottom w:val="single" w:sz="12" w:space="0" w:color="auto"/>
              <w:right w:val="single" w:sz="4" w:space="0" w:color="auto"/>
            </w:tcBorders>
            <w:shd w:val="clear" w:color="auto" w:fill="auto"/>
            <w:vAlign w:val="center"/>
            <w:hideMark/>
          </w:tcPr>
          <w:p w:rsidR="005B2E3E" w:rsidRDefault="005B2E3E"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Ivana Pavlisková</w:t>
            </w:r>
          </w:p>
          <w:p w:rsidR="005B2E3E" w:rsidRPr="00453DDD" w:rsidRDefault="005B2E3E"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 xml:space="preserve"> </w:t>
            </w:r>
            <w:r w:rsidRPr="00083B50">
              <w:rPr>
                <w:rFonts w:eastAsia="Times New Roman"/>
                <w:bCs/>
                <w:color w:val="000000"/>
                <w:sz w:val="20"/>
                <w:szCs w:val="20"/>
                <w:lang w:eastAsia="cs-CZ"/>
              </w:rPr>
              <w:t>Terezie Šamajová</w:t>
            </w:r>
            <w:r w:rsidRPr="00453DDD">
              <w:rPr>
                <w:rFonts w:eastAsia="Times New Roman"/>
                <w:color w:val="000000"/>
                <w:sz w:val="20"/>
                <w:szCs w:val="20"/>
                <w:lang w:eastAsia="cs-CZ"/>
              </w:rPr>
              <w:t>, Kateřina Tomečková</w:t>
            </w:r>
          </w:p>
        </w:tc>
        <w:tc>
          <w:tcPr>
            <w:tcW w:w="2695"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xml:space="preserve">vykonává úkony - </w:t>
            </w:r>
            <w:r>
              <w:rPr>
                <w:rFonts w:eastAsia="Times New Roman"/>
                <w:sz w:val="20"/>
                <w:szCs w:val="20"/>
                <w:lang w:eastAsia="cs-CZ"/>
              </w:rPr>
              <w:t>viz obecné informace</w:t>
            </w:r>
          </w:p>
        </w:tc>
      </w:tr>
      <w:tr w:rsidR="005B2E3E" w:rsidRPr="00453DDD" w:rsidTr="00A41E87">
        <w:trPr>
          <w:trHeight w:val="907"/>
        </w:trPr>
        <w:tc>
          <w:tcPr>
            <w:tcW w:w="335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Pr>
                <w:rFonts w:eastAsia="Times New Roman"/>
                <w:b/>
                <w:color w:val="000000"/>
                <w:sz w:val="20"/>
                <w:szCs w:val="20"/>
                <w:lang w:eastAsia="cs-CZ"/>
              </w:rPr>
              <w:t>10C, 11C, 17C, 41C</w:t>
            </w:r>
          </w:p>
          <w:p w:rsidR="005B2E3E" w:rsidRDefault="005B2E3E" w:rsidP="007D2818">
            <w:pPr>
              <w:spacing w:after="0" w:line="240" w:lineRule="auto"/>
              <w:jc w:val="center"/>
              <w:rPr>
                <w:rFonts w:eastAsia="Times New Roman"/>
                <w:b/>
                <w:color w:val="000000"/>
                <w:sz w:val="20"/>
                <w:szCs w:val="20"/>
                <w:lang w:eastAsia="cs-CZ"/>
              </w:rPr>
            </w:pPr>
            <w:r w:rsidRPr="0029483D">
              <w:rPr>
                <w:rFonts w:eastAsia="Times New Roman"/>
                <w:b/>
                <w:color w:val="000000"/>
                <w:sz w:val="20"/>
                <w:szCs w:val="20"/>
                <w:lang w:eastAsia="cs-CZ"/>
              </w:rPr>
              <w:t xml:space="preserve">110C, </w:t>
            </w:r>
            <w:r>
              <w:rPr>
                <w:rFonts w:eastAsia="Times New Roman"/>
                <w:b/>
                <w:color w:val="000000"/>
                <w:sz w:val="20"/>
                <w:szCs w:val="20"/>
                <w:lang w:eastAsia="cs-CZ"/>
              </w:rPr>
              <w:t xml:space="preserve">111C, </w:t>
            </w:r>
            <w:r w:rsidRPr="0029483D">
              <w:rPr>
                <w:rFonts w:eastAsia="Times New Roman"/>
                <w:b/>
                <w:color w:val="000000"/>
                <w:sz w:val="20"/>
                <w:szCs w:val="20"/>
                <w:lang w:eastAsia="cs-CZ"/>
              </w:rPr>
              <w:t>117C, 141C</w:t>
            </w:r>
          </w:p>
          <w:p w:rsidR="005B2E3E" w:rsidRDefault="005B2E3E" w:rsidP="007D2818">
            <w:pPr>
              <w:spacing w:after="0" w:line="240" w:lineRule="auto"/>
              <w:jc w:val="center"/>
              <w:rPr>
                <w:rFonts w:eastAsia="Times New Roman"/>
                <w:b/>
                <w:color w:val="000000"/>
                <w:sz w:val="20"/>
                <w:szCs w:val="20"/>
                <w:lang w:eastAsia="cs-CZ"/>
              </w:rPr>
            </w:pPr>
            <w:r>
              <w:rPr>
                <w:rFonts w:eastAsia="Times New Roman"/>
                <w:b/>
                <w:color w:val="000000"/>
                <w:sz w:val="20"/>
                <w:szCs w:val="20"/>
                <w:lang w:eastAsia="cs-CZ"/>
              </w:rPr>
              <w:t>110EC, 111EC,</w:t>
            </w:r>
            <w:r w:rsidRPr="0029483D">
              <w:rPr>
                <w:rFonts w:eastAsia="Times New Roman"/>
                <w:b/>
                <w:color w:val="000000"/>
                <w:sz w:val="20"/>
                <w:szCs w:val="20"/>
                <w:lang w:eastAsia="cs-CZ"/>
              </w:rPr>
              <w:t xml:space="preserve"> včetně agendy Nc</w:t>
            </w:r>
            <w:r>
              <w:rPr>
                <w:rFonts w:eastAsia="Times New Roman"/>
                <w:b/>
                <w:color w:val="000000"/>
                <w:sz w:val="20"/>
                <w:szCs w:val="20"/>
                <w:lang w:eastAsia="cs-CZ"/>
              </w:rPr>
              <w:t>, EVC</w:t>
            </w:r>
          </w:p>
          <w:p w:rsidR="005B2E3E" w:rsidRPr="0029483D" w:rsidRDefault="005B2E3E" w:rsidP="007D2818">
            <w:pPr>
              <w:spacing w:after="0" w:line="240" w:lineRule="auto"/>
              <w:jc w:val="center"/>
              <w:rPr>
                <w:rFonts w:eastAsia="Times New Roman"/>
                <w:b/>
                <w:color w:val="000000"/>
                <w:sz w:val="20"/>
                <w:szCs w:val="20"/>
                <w:lang w:eastAsia="cs-CZ"/>
              </w:rPr>
            </w:pPr>
          </w:p>
        </w:tc>
        <w:tc>
          <w:tcPr>
            <w:tcW w:w="3027" w:type="dxa"/>
            <w:tcBorders>
              <w:top w:val="single" w:sz="12" w:space="0" w:color="auto"/>
              <w:left w:val="nil"/>
              <w:bottom w:val="single" w:sz="12" w:space="0" w:color="auto"/>
              <w:right w:val="single" w:sz="4" w:space="0" w:color="auto"/>
            </w:tcBorders>
            <w:shd w:val="clear" w:color="auto" w:fill="auto"/>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Kateřina Tomečková </w:t>
            </w:r>
          </w:p>
          <w:p w:rsidR="005B2E3E" w:rsidRPr="00453DDD" w:rsidRDefault="005B2E3E" w:rsidP="007D2818">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Radka Miklicová</w:t>
            </w:r>
            <w:r w:rsidRPr="00453DDD">
              <w:rPr>
                <w:rFonts w:eastAsia="Times New Roman"/>
                <w:color w:val="000000"/>
                <w:sz w:val="20"/>
                <w:szCs w:val="20"/>
                <w:lang w:eastAsia="cs-CZ"/>
              </w:rPr>
              <w:t>, Ivana Pavlisková</w:t>
            </w:r>
          </w:p>
        </w:tc>
        <w:tc>
          <w:tcPr>
            <w:tcW w:w="2695" w:type="dxa"/>
            <w:tcBorders>
              <w:top w:val="single" w:sz="12" w:space="0" w:color="auto"/>
              <w:left w:val="nil"/>
              <w:bottom w:val="single" w:sz="12" w:space="0" w:color="auto"/>
              <w:right w:val="single" w:sz="12" w:space="0" w:color="auto"/>
            </w:tcBorders>
            <w:shd w:val="clear" w:color="auto" w:fill="auto"/>
            <w:noWrap/>
            <w:vAlign w:val="center"/>
            <w:hideMark/>
          </w:tcPr>
          <w:p w:rsidR="005B2E3E" w:rsidRDefault="005B2E3E" w:rsidP="007D2818">
            <w:pPr>
              <w:spacing w:after="0" w:line="240" w:lineRule="auto"/>
              <w:jc w:val="center"/>
              <w:rPr>
                <w:rFonts w:eastAsia="Times New Roman"/>
                <w:sz w:val="20"/>
                <w:szCs w:val="20"/>
                <w:lang w:eastAsia="cs-CZ"/>
              </w:rPr>
            </w:pPr>
            <w:r>
              <w:rPr>
                <w:rFonts w:eastAsia="Times New Roman"/>
                <w:color w:val="000000"/>
                <w:sz w:val="20"/>
                <w:szCs w:val="20"/>
                <w:lang w:eastAsia="cs-CZ"/>
              </w:rPr>
              <w:t>vykonává úkony -</w:t>
            </w:r>
            <w:r w:rsidRPr="00453DDD">
              <w:rPr>
                <w:rFonts w:eastAsia="Times New Roman"/>
                <w:color w:val="000000"/>
                <w:sz w:val="20"/>
                <w:szCs w:val="20"/>
                <w:lang w:eastAsia="cs-CZ"/>
              </w:rPr>
              <w:t xml:space="preserve"> </w:t>
            </w:r>
            <w:r>
              <w:rPr>
                <w:rFonts w:eastAsia="Times New Roman"/>
                <w:sz w:val="20"/>
                <w:szCs w:val="20"/>
                <w:lang w:eastAsia="cs-CZ"/>
              </w:rPr>
              <w:t>viz obecné informace</w:t>
            </w:r>
          </w:p>
          <w:p w:rsidR="005B2E3E" w:rsidRPr="00453DDD" w:rsidRDefault="005B2E3E" w:rsidP="007D2818">
            <w:pPr>
              <w:spacing w:after="0" w:line="240" w:lineRule="auto"/>
              <w:jc w:val="center"/>
              <w:rPr>
                <w:rFonts w:eastAsia="Times New Roman"/>
                <w:color w:val="000000"/>
                <w:sz w:val="20"/>
                <w:szCs w:val="20"/>
                <w:lang w:eastAsia="cs-CZ"/>
              </w:rPr>
            </w:pPr>
            <w:r>
              <w:rPr>
                <w:rFonts w:eastAsia="Times New Roman"/>
                <w:sz w:val="20"/>
                <w:szCs w:val="20"/>
                <w:lang w:eastAsia="cs-CZ"/>
              </w:rPr>
              <w:t>vede seznam ustanovování zástupců a opatrovníků pro odd. C, P a Nc/zástup Ivana Pavlisková /Eva Pavelková</w:t>
            </w:r>
          </w:p>
        </w:tc>
      </w:tr>
      <w:tr w:rsidR="005B2E3E" w:rsidRPr="00453DDD" w:rsidTr="00A41E87">
        <w:trPr>
          <w:trHeight w:val="907"/>
        </w:trPr>
        <w:tc>
          <w:tcPr>
            <w:tcW w:w="335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Pr>
                <w:rFonts w:eastAsia="Times New Roman"/>
                <w:b/>
                <w:color w:val="000000"/>
                <w:sz w:val="20"/>
                <w:szCs w:val="20"/>
                <w:lang w:eastAsia="cs-CZ"/>
              </w:rPr>
              <w:t>8C, 16C, 19C, 42C</w:t>
            </w:r>
          </w:p>
          <w:p w:rsidR="005B2E3E" w:rsidRDefault="005B2E3E" w:rsidP="007D2818">
            <w:pPr>
              <w:spacing w:after="0" w:line="240" w:lineRule="auto"/>
              <w:jc w:val="center"/>
              <w:rPr>
                <w:rFonts w:eastAsia="Times New Roman"/>
                <w:b/>
                <w:color w:val="000000"/>
                <w:sz w:val="20"/>
                <w:szCs w:val="20"/>
                <w:lang w:eastAsia="cs-CZ"/>
              </w:rPr>
            </w:pPr>
            <w:r w:rsidRPr="0029483D">
              <w:rPr>
                <w:rFonts w:eastAsia="Times New Roman"/>
                <w:b/>
                <w:color w:val="000000"/>
                <w:sz w:val="20"/>
                <w:szCs w:val="20"/>
                <w:lang w:eastAsia="cs-CZ"/>
              </w:rPr>
              <w:t xml:space="preserve"> </w:t>
            </w:r>
            <w:r>
              <w:rPr>
                <w:rFonts w:eastAsia="Times New Roman"/>
                <w:b/>
                <w:color w:val="000000"/>
                <w:sz w:val="20"/>
                <w:szCs w:val="20"/>
                <w:lang w:eastAsia="cs-CZ"/>
              </w:rPr>
              <w:t xml:space="preserve">108C, </w:t>
            </w:r>
            <w:r w:rsidRPr="0029483D">
              <w:rPr>
                <w:rFonts w:eastAsia="Times New Roman"/>
                <w:b/>
                <w:color w:val="000000"/>
                <w:sz w:val="20"/>
                <w:szCs w:val="20"/>
                <w:lang w:eastAsia="cs-CZ"/>
              </w:rPr>
              <w:t>116C, 119C, 142C</w:t>
            </w:r>
          </w:p>
          <w:p w:rsidR="005B2E3E" w:rsidRPr="0029483D" w:rsidRDefault="005B2E3E" w:rsidP="007D2818">
            <w:pPr>
              <w:spacing w:after="0" w:line="240" w:lineRule="auto"/>
              <w:jc w:val="center"/>
              <w:rPr>
                <w:rFonts w:eastAsia="Times New Roman"/>
                <w:b/>
                <w:color w:val="000000"/>
                <w:sz w:val="20"/>
                <w:szCs w:val="20"/>
                <w:lang w:eastAsia="cs-CZ"/>
              </w:rPr>
            </w:pPr>
            <w:r w:rsidRPr="0029483D">
              <w:rPr>
                <w:rFonts w:eastAsia="Times New Roman"/>
                <w:b/>
                <w:color w:val="000000"/>
                <w:sz w:val="20"/>
                <w:szCs w:val="20"/>
                <w:lang w:eastAsia="cs-CZ"/>
              </w:rPr>
              <w:t xml:space="preserve">  </w:t>
            </w:r>
            <w:r>
              <w:rPr>
                <w:rFonts w:eastAsia="Times New Roman"/>
                <w:b/>
                <w:color w:val="000000"/>
                <w:sz w:val="20"/>
                <w:szCs w:val="20"/>
                <w:lang w:eastAsia="cs-CZ"/>
              </w:rPr>
              <w:t xml:space="preserve">108EC, </w:t>
            </w:r>
            <w:r w:rsidRPr="0029483D">
              <w:rPr>
                <w:rFonts w:eastAsia="Times New Roman"/>
                <w:b/>
                <w:color w:val="000000"/>
                <w:sz w:val="20"/>
                <w:szCs w:val="20"/>
                <w:lang w:eastAsia="cs-CZ"/>
              </w:rPr>
              <w:t>včetně agendy Nc</w:t>
            </w:r>
            <w:r>
              <w:rPr>
                <w:rFonts w:eastAsia="Times New Roman"/>
                <w:b/>
                <w:color w:val="000000"/>
                <w:sz w:val="20"/>
                <w:szCs w:val="20"/>
                <w:lang w:eastAsia="cs-CZ"/>
              </w:rPr>
              <w:t>, EVC</w:t>
            </w:r>
          </w:p>
        </w:tc>
        <w:tc>
          <w:tcPr>
            <w:tcW w:w="3027" w:type="dxa"/>
            <w:tcBorders>
              <w:top w:val="single" w:sz="12" w:space="0" w:color="auto"/>
              <w:left w:val="nil"/>
              <w:bottom w:val="single" w:sz="12" w:space="0" w:color="auto"/>
              <w:right w:val="single" w:sz="4" w:space="0" w:color="auto"/>
            </w:tcBorders>
            <w:shd w:val="clear" w:color="auto" w:fill="auto"/>
            <w:vAlign w:val="center"/>
            <w:hideMark/>
          </w:tcPr>
          <w:p w:rsidR="005B2E3E" w:rsidRDefault="005B2E3E"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 xml:space="preserve">Eva Pavelková </w:t>
            </w:r>
          </w:p>
          <w:p w:rsidR="005B2E3E" w:rsidRPr="00453DDD" w:rsidRDefault="005B2E3E" w:rsidP="007D2818">
            <w:pPr>
              <w:spacing w:after="0" w:line="240" w:lineRule="auto"/>
              <w:jc w:val="center"/>
              <w:rPr>
                <w:rFonts w:eastAsia="Times New Roman"/>
                <w:b/>
                <w:bCs/>
                <w:color w:val="000000"/>
                <w:sz w:val="20"/>
                <w:szCs w:val="20"/>
                <w:lang w:eastAsia="cs-CZ"/>
              </w:rPr>
            </w:pPr>
            <w:r w:rsidRPr="00491661">
              <w:rPr>
                <w:rFonts w:eastAsia="Times New Roman"/>
                <w:bCs/>
                <w:color w:val="000000"/>
                <w:sz w:val="20"/>
                <w:szCs w:val="20"/>
                <w:lang w:eastAsia="cs-CZ"/>
              </w:rPr>
              <w:t>Magdaléna Krpcová, Martina Zubková</w:t>
            </w:r>
          </w:p>
        </w:tc>
        <w:tc>
          <w:tcPr>
            <w:tcW w:w="2695"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xml:space="preserve">vykonává úkony </w:t>
            </w:r>
            <w:r>
              <w:rPr>
                <w:rFonts w:eastAsia="Times New Roman"/>
                <w:color w:val="000000"/>
                <w:sz w:val="20"/>
                <w:szCs w:val="20"/>
                <w:lang w:eastAsia="cs-CZ"/>
              </w:rPr>
              <w:t>–</w:t>
            </w:r>
            <w:r w:rsidRPr="00453DDD">
              <w:rPr>
                <w:rFonts w:eastAsia="Times New Roman"/>
                <w:color w:val="000000"/>
                <w:sz w:val="20"/>
                <w:szCs w:val="20"/>
                <w:lang w:eastAsia="cs-CZ"/>
              </w:rPr>
              <w:t xml:space="preserve"> </w:t>
            </w:r>
            <w:r>
              <w:rPr>
                <w:rFonts w:eastAsia="Times New Roman"/>
                <w:sz w:val="20"/>
                <w:szCs w:val="20"/>
                <w:lang w:eastAsia="cs-CZ"/>
              </w:rPr>
              <w:t>viz obecné informace</w:t>
            </w:r>
          </w:p>
        </w:tc>
      </w:tr>
      <w:tr w:rsidR="005B2E3E" w:rsidRPr="00453DDD" w:rsidTr="00A41E87">
        <w:trPr>
          <w:trHeight w:val="907"/>
        </w:trPr>
        <w:tc>
          <w:tcPr>
            <w:tcW w:w="3350" w:type="dxa"/>
            <w:tcBorders>
              <w:top w:val="single" w:sz="12" w:space="0" w:color="auto"/>
              <w:left w:val="single" w:sz="12" w:space="0" w:color="auto"/>
              <w:bottom w:val="single" w:sz="18"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Pr>
                <w:rFonts w:eastAsia="Times New Roman"/>
                <w:b/>
                <w:color w:val="000000"/>
                <w:sz w:val="20"/>
                <w:szCs w:val="20"/>
                <w:lang w:eastAsia="cs-CZ"/>
              </w:rPr>
              <w:t>9C, 15C, 20C, 40C</w:t>
            </w:r>
          </w:p>
          <w:p w:rsidR="005B2E3E" w:rsidRDefault="005B2E3E" w:rsidP="007D2818">
            <w:pPr>
              <w:spacing w:after="0" w:line="240" w:lineRule="auto"/>
              <w:jc w:val="center"/>
              <w:rPr>
                <w:rFonts w:eastAsia="Times New Roman"/>
                <w:b/>
                <w:color w:val="000000"/>
                <w:sz w:val="20"/>
                <w:szCs w:val="20"/>
                <w:lang w:eastAsia="cs-CZ"/>
              </w:rPr>
            </w:pPr>
            <w:r w:rsidRPr="0029483D">
              <w:rPr>
                <w:rFonts w:eastAsia="Times New Roman"/>
                <w:b/>
                <w:color w:val="000000"/>
                <w:sz w:val="20"/>
                <w:szCs w:val="20"/>
                <w:lang w:eastAsia="cs-CZ"/>
              </w:rPr>
              <w:t xml:space="preserve"> </w:t>
            </w:r>
            <w:r>
              <w:rPr>
                <w:rFonts w:eastAsia="Times New Roman"/>
                <w:b/>
                <w:color w:val="000000"/>
                <w:sz w:val="20"/>
                <w:szCs w:val="20"/>
                <w:lang w:eastAsia="cs-CZ"/>
              </w:rPr>
              <w:t xml:space="preserve">109C, </w:t>
            </w:r>
            <w:r w:rsidRPr="0029483D">
              <w:rPr>
                <w:rFonts w:eastAsia="Times New Roman"/>
                <w:b/>
                <w:color w:val="000000"/>
                <w:sz w:val="20"/>
                <w:szCs w:val="20"/>
                <w:lang w:eastAsia="cs-CZ"/>
              </w:rPr>
              <w:t>115C, 120C, 140C</w:t>
            </w:r>
          </w:p>
          <w:p w:rsidR="005B2E3E" w:rsidRDefault="005B2E3E" w:rsidP="007D2818">
            <w:pPr>
              <w:spacing w:after="0" w:line="240" w:lineRule="auto"/>
              <w:jc w:val="center"/>
              <w:rPr>
                <w:rFonts w:eastAsia="Times New Roman"/>
                <w:b/>
                <w:color w:val="000000"/>
                <w:sz w:val="20"/>
                <w:szCs w:val="20"/>
                <w:lang w:eastAsia="cs-CZ"/>
              </w:rPr>
            </w:pPr>
            <w:r w:rsidRPr="0029483D">
              <w:rPr>
                <w:rFonts w:eastAsia="Times New Roman"/>
                <w:b/>
                <w:color w:val="000000"/>
                <w:sz w:val="20"/>
                <w:szCs w:val="20"/>
                <w:lang w:eastAsia="cs-CZ"/>
              </w:rPr>
              <w:t xml:space="preserve">  včetně agendy Nc</w:t>
            </w:r>
            <w:r>
              <w:rPr>
                <w:rFonts w:eastAsia="Times New Roman"/>
                <w:b/>
                <w:color w:val="000000"/>
                <w:sz w:val="20"/>
                <w:szCs w:val="20"/>
                <w:lang w:eastAsia="cs-CZ"/>
              </w:rPr>
              <w:t>, EVC</w:t>
            </w:r>
          </w:p>
          <w:p w:rsidR="005B2E3E" w:rsidRPr="0029483D" w:rsidRDefault="005B2E3E" w:rsidP="007D2818">
            <w:pPr>
              <w:spacing w:after="0" w:line="240" w:lineRule="auto"/>
              <w:jc w:val="center"/>
              <w:rPr>
                <w:rFonts w:eastAsia="Times New Roman"/>
                <w:b/>
                <w:color w:val="000000"/>
                <w:sz w:val="20"/>
                <w:szCs w:val="20"/>
                <w:lang w:eastAsia="cs-CZ"/>
              </w:rPr>
            </w:pPr>
            <w:r w:rsidRPr="0029483D">
              <w:rPr>
                <w:rFonts w:eastAsia="Times New Roman"/>
                <w:b/>
                <w:bCs/>
                <w:color w:val="000000"/>
                <w:sz w:val="20"/>
                <w:szCs w:val="20"/>
                <w:lang w:eastAsia="cs-CZ"/>
              </w:rPr>
              <w:t>vede rejstřík</w:t>
            </w:r>
            <w:r>
              <w:rPr>
                <w:rFonts w:eastAsia="Times New Roman"/>
                <w:b/>
                <w:bCs/>
                <w:color w:val="000000"/>
                <w:sz w:val="20"/>
                <w:szCs w:val="20"/>
                <w:lang w:eastAsia="cs-CZ"/>
              </w:rPr>
              <w:t>y</w:t>
            </w:r>
            <w:r w:rsidRPr="0029483D">
              <w:rPr>
                <w:rFonts w:eastAsia="Times New Roman"/>
                <w:b/>
                <w:bCs/>
                <w:color w:val="000000"/>
                <w:sz w:val="20"/>
                <w:szCs w:val="20"/>
                <w:lang w:eastAsia="cs-CZ"/>
              </w:rPr>
              <w:t xml:space="preserve"> Cd</w:t>
            </w:r>
          </w:p>
        </w:tc>
        <w:tc>
          <w:tcPr>
            <w:tcW w:w="3027" w:type="dxa"/>
            <w:tcBorders>
              <w:top w:val="single" w:sz="12" w:space="0" w:color="auto"/>
              <w:left w:val="nil"/>
              <w:bottom w:val="single" w:sz="18" w:space="0" w:color="auto"/>
              <w:right w:val="single" w:sz="4" w:space="0" w:color="auto"/>
            </w:tcBorders>
            <w:shd w:val="clear" w:color="auto" w:fill="auto"/>
            <w:vAlign w:val="center"/>
            <w:hideMark/>
          </w:tcPr>
          <w:p w:rsidR="005B2E3E" w:rsidRDefault="005B2E3E"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 xml:space="preserve">Martina Zubková </w:t>
            </w:r>
          </w:p>
          <w:p w:rsidR="005B2E3E" w:rsidRPr="00453DDD" w:rsidRDefault="005B2E3E" w:rsidP="007D2818">
            <w:pPr>
              <w:spacing w:after="0" w:line="240" w:lineRule="auto"/>
              <w:jc w:val="center"/>
              <w:rPr>
                <w:rFonts w:eastAsia="Times New Roman"/>
                <w:b/>
                <w:bCs/>
                <w:color w:val="000000"/>
                <w:sz w:val="20"/>
                <w:szCs w:val="20"/>
                <w:lang w:eastAsia="cs-CZ"/>
              </w:rPr>
            </w:pPr>
            <w:r w:rsidRPr="00453DDD">
              <w:rPr>
                <w:rFonts w:eastAsia="Times New Roman"/>
                <w:color w:val="000000"/>
                <w:sz w:val="20"/>
                <w:szCs w:val="20"/>
                <w:lang w:eastAsia="cs-CZ"/>
              </w:rPr>
              <w:t>Darina Supíková, Eva Pavelková</w:t>
            </w:r>
          </w:p>
        </w:tc>
        <w:tc>
          <w:tcPr>
            <w:tcW w:w="2695" w:type="dxa"/>
            <w:tcBorders>
              <w:top w:val="single" w:sz="12" w:space="0" w:color="auto"/>
              <w:left w:val="nil"/>
              <w:bottom w:val="single" w:sz="18" w:space="0" w:color="auto"/>
              <w:right w:val="single" w:sz="12"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xml:space="preserve">vykonává úkony </w:t>
            </w:r>
            <w:r>
              <w:rPr>
                <w:rFonts w:eastAsia="Times New Roman"/>
                <w:color w:val="000000"/>
                <w:sz w:val="20"/>
                <w:szCs w:val="20"/>
                <w:lang w:eastAsia="cs-CZ"/>
              </w:rPr>
              <w:t>–</w:t>
            </w:r>
            <w:r w:rsidRPr="00453DDD">
              <w:rPr>
                <w:rFonts w:eastAsia="Times New Roman"/>
                <w:color w:val="000000"/>
                <w:sz w:val="20"/>
                <w:szCs w:val="20"/>
                <w:lang w:eastAsia="cs-CZ"/>
              </w:rPr>
              <w:t xml:space="preserve"> </w:t>
            </w:r>
            <w:r>
              <w:rPr>
                <w:rFonts w:eastAsia="Times New Roman"/>
                <w:sz w:val="20"/>
                <w:szCs w:val="20"/>
                <w:lang w:eastAsia="cs-CZ"/>
              </w:rPr>
              <w:t>viz obecné informace</w:t>
            </w:r>
          </w:p>
        </w:tc>
      </w:tr>
    </w:tbl>
    <w:p w:rsidR="00654D83" w:rsidRDefault="00654D83" w:rsidP="00AB1F5A"/>
    <w:tbl>
      <w:tblPr>
        <w:tblW w:w="9072" w:type="dxa"/>
        <w:tblInd w:w="70" w:type="dxa"/>
        <w:tblCellMar>
          <w:left w:w="70" w:type="dxa"/>
          <w:right w:w="70" w:type="dxa"/>
        </w:tblCellMar>
        <w:tblLook w:val="04A0"/>
      </w:tblPr>
      <w:tblGrid>
        <w:gridCol w:w="2694"/>
        <w:gridCol w:w="4394"/>
        <w:gridCol w:w="1984"/>
      </w:tblGrid>
      <w:tr w:rsidR="005B2E3E" w:rsidRPr="00453DDD" w:rsidTr="00B523F3">
        <w:trPr>
          <w:trHeight w:val="453"/>
          <w:tblHeader/>
        </w:trPr>
        <w:tc>
          <w:tcPr>
            <w:tcW w:w="9072" w:type="dxa"/>
            <w:gridSpan w:val="3"/>
            <w:tcBorders>
              <w:top w:val="single" w:sz="12" w:space="0" w:color="auto"/>
              <w:left w:val="single" w:sz="12" w:space="0" w:color="auto"/>
              <w:bottom w:val="single" w:sz="12" w:space="0" w:color="auto"/>
              <w:right w:val="single" w:sz="12" w:space="0" w:color="auto"/>
            </w:tcBorders>
            <w:shd w:val="clear" w:color="auto" w:fill="FBE4D5" w:themeFill="accent2" w:themeFillTint="33"/>
            <w:noWrap/>
            <w:vAlign w:val="center"/>
            <w:hideMark/>
          </w:tcPr>
          <w:p w:rsidR="005B2E3E" w:rsidRPr="009B72CD" w:rsidRDefault="00654D83" w:rsidP="007D2818">
            <w:pPr>
              <w:spacing w:after="0" w:line="240" w:lineRule="auto"/>
              <w:jc w:val="center"/>
              <w:rPr>
                <w:rFonts w:eastAsia="Times New Roman"/>
                <w:b/>
                <w:bCs/>
                <w:color w:val="000000"/>
                <w:sz w:val="24"/>
                <w:szCs w:val="24"/>
                <w:lang w:eastAsia="cs-CZ"/>
              </w:rPr>
            </w:pPr>
            <w:r>
              <w:br w:type="page"/>
            </w:r>
            <w:r w:rsidR="005B2E3E" w:rsidRPr="009B72CD">
              <w:rPr>
                <w:rFonts w:eastAsia="Times New Roman"/>
                <w:b/>
                <w:bCs/>
                <w:color w:val="000000"/>
                <w:sz w:val="24"/>
                <w:szCs w:val="24"/>
                <w:lang w:eastAsia="cs-CZ"/>
              </w:rPr>
              <w:t xml:space="preserve">ZAPISOVATELKY </w:t>
            </w:r>
            <w:r w:rsidR="005B2E3E">
              <w:rPr>
                <w:rFonts w:eastAsia="Times New Roman"/>
                <w:b/>
                <w:bCs/>
                <w:color w:val="000000"/>
                <w:sz w:val="24"/>
                <w:szCs w:val="24"/>
                <w:lang w:eastAsia="cs-CZ"/>
              </w:rPr>
              <w:t>– ÚSEK OB</w:t>
            </w:r>
            <w:r w:rsidR="005B2E3E" w:rsidRPr="009B72CD">
              <w:rPr>
                <w:rFonts w:eastAsia="Times New Roman"/>
                <w:b/>
                <w:bCs/>
                <w:color w:val="000000"/>
                <w:sz w:val="24"/>
                <w:szCs w:val="24"/>
                <w:lang w:eastAsia="cs-CZ"/>
              </w:rPr>
              <w:t>ČANSKOPRÁVNÍ</w:t>
            </w:r>
            <w:r w:rsidR="005B2E3E">
              <w:rPr>
                <w:rFonts w:eastAsia="Times New Roman"/>
                <w:b/>
                <w:bCs/>
                <w:color w:val="000000"/>
                <w:sz w:val="24"/>
                <w:szCs w:val="24"/>
                <w:lang w:eastAsia="cs-CZ"/>
              </w:rPr>
              <w:t xml:space="preserve"> - SPORNÝ</w:t>
            </w:r>
          </w:p>
        </w:tc>
      </w:tr>
      <w:tr w:rsidR="005B2E3E" w:rsidRPr="00453DDD" w:rsidTr="00155E8F">
        <w:trPr>
          <w:trHeight w:val="339"/>
          <w:tblHeader/>
        </w:trPr>
        <w:tc>
          <w:tcPr>
            <w:tcW w:w="269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color w:val="000000"/>
                <w:sz w:val="18"/>
                <w:szCs w:val="18"/>
                <w:lang w:eastAsia="cs-CZ"/>
              </w:rPr>
            </w:pPr>
            <w:r>
              <w:rPr>
                <w:rFonts w:eastAsia="Times New Roman"/>
                <w:b/>
                <w:bCs/>
                <w:color w:val="000000"/>
                <w:sz w:val="20"/>
                <w:szCs w:val="20"/>
                <w:lang w:eastAsia="cs-CZ"/>
              </w:rPr>
              <w:t>Soudní oddělení</w:t>
            </w:r>
          </w:p>
        </w:tc>
        <w:tc>
          <w:tcPr>
            <w:tcW w:w="4394" w:type="dxa"/>
            <w:tcBorders>
              <w:top w:val="single" w:sz="12" w:space="0" w:color="auto"/>
              <w:left w:val="nil"/>
              <w:bottom w:val="single" w:sz="12" w:space="0" w:color="auto"/>
              <w:right w:val="single" w:sz="4" w:space="0" w:color="auto"/>
            </w:tcBorders>
            <w:shd w:val="clear" w:color="auto" w:fill="auto"/>
            <w:vAlign w:val="center"/>
            <w:hideMark/>
          </w:tcPr>
          <w:p w:rsidR="005B2E3E" w:rsidRPr="00453DDD"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1984"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Úkony</w:t>
            </w:r>
          </w:p>
        </w:tc>
      </w:tr>
      <w:tr w:rsidR="005B2E3E" w:rsidRPr="00453DDD" w:rsidTr="00155E8F">
        <w:trPr>
          <w:trHeight w:val="848"/>
        </w:trPr>
        <w:tc>
          <w:tcPr>
            <w:tcW w:w="269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Pr="00584CC1" w:rsidRDefault="005B2E3E" w:rsidP="007D2818">
            <w:pPr>
              <w:spacing w:after="0" w:line="240" w:lineRule="auto"/>
              <w:jc w:val="center"/>
              <w:rPr>
                <w:rFonts w:eastAsia="Times New Roman"/>
                <w:b/>
                <w:sz w:val="20"/>
                <w:szCs w:val="20"/>
                <w:lang w:eastAsia="cs-CZ"/>
              </w:rPr>
            </w:pPr>
            <w:r w:rsidRPr="00584CC1">
              <w:rPr>
                <w:rFonts w:eastAsia="Times New Roman"/>
                <w:b/>
                <w:sz w:val="20"/>
                <w:szCs w:val="20"/>
                <w:lang w:eastAsia="cs-CZ"/>
              </w:rPr>
              <w:t>8C, 108C</w:t>
            </w:r>
          </w:p>
          <w:p w:rsidR="005B2E3E" w:rsidRPr="00584CC1" w:rsidRDefault="005B2E3E" w:rsidP="007D2818">
            <w:pPr>
              <w:spacing w:after="0" w:line="240" w:lineRule="auto"/>
              <w:jc w:val="center"/>
              <w:rPr>
                <w:rFonts w:eastAsia="Times New Roman"/>
                <w:b/>
                <w:sz w:val="20"/>
                <w:szCs w:val="20"/>
                <w:lang w:eastAsia="cs-CZ"/>
              </w:rPr>
            </w:pPr>
            <w:r w:rsidRPr="00584CC1">
              <w:rPr>
                <w:rFonts w:eastAsia="Times New Roman"/>
                <w:b/>
                <w:sz w:val="20"/>
                <w:szCs w:val="20"/>
                <w:lang w:eastAsia="cs-CZ"/>
              </w:rPr>
              <w:t>9C, 109C</w:t>
            </w:r>
          </w:p>
          <w:p w:rsidR="005B2E3E" w:rsidRPr="00584CC1" w:rsidRDefault="005B2E3E" w:rsidP="007D2818">
            <w:pPr>
              <w:spacing w:after="0" w:line="240" w:lineRule="auto"/>
              <w:jc w:val="center"/>
              <w:rPr>
                <w:rFonts w:eastAsia="Times New Roman"/>
                <w:b/>
                <w:sz w:val="20"/>
                <w:szCs w:val="20"/>
                <w:lang w:eastAsia="cs-CZ"/>
              </w:rPr>
            </w:pPr>
            <w:r w:rsidRPr="00584CC1">
              <w:rPr>
                <w:rFonts w:eastAsia="Times New Roman"/>
                <w:b/>
                <w:sz w:val="20"/>
                <w:szCs w:val="20"/>
                <w:lang w:eastAsia="cs-CZ"/>
              </w:rPr>
              <w:t>11C, 111C</w:t>
            </w:r>
          </w:p>
          <w:p w:rsidR="005B2E3E" w:rsidRPr="00584CC1" w:rsidRDefault="005B2E3E" w:rsidP="007D2818">
            <w:pPr>
              <w:spacing w:after="0" w:line="240" w:lineRule="auto"/>
              <w:jc w:val="center"/>
              <w:rPr>
                <w:rFonts w:eastAsia="Times New Roman"/>
                <w:b/>
                <w:sz w:val="20"/>
                <w:szCs w:val="20"/>
                <w:lang w:eastAsia="cs-CZ"/>
              </w:rPr>
            </w:pPr>
            <w:r w:rsidRPr="00584CC1">
              <w:rPr>
                <w:rFonts w:eastAsia="Times New Roman"/>
                <w:b/>
                <w:sz w:val="20"/>
                <w:szCs w:val="20"/>
                <w:lang w:eastAsia="cs-CZ"/>
              </w:rPr>
              <w:t>18C, 118C</w:t>
            </w:r>
          </w:p>
          <w:p w:rsidR="005B2E3E" w:rsidRPr="00081E88" w:rsidRDefault="005B2E3E" w:rsidP="007D2818">
            <w:pPr>
              <w:spacing w:after="0" w:line="240" w:lineRule="auto"/>
              <w:jc w:val="center"/>
              <w:rPr>
                <w:rFonts w:eastAsia="Times New Roman"/>
                <w:b/>
                <w:color w:val="000000"/>
                <w:sz w:val="20"/>
                <w:szCs w:val="20"/>
                <w:lang w:eastAsia="cs-CZ"/>
              </w:rPr>
            </w:pPr>
            <w:r>
              <w:rPr>
                <w:rFonts w:eastAsia="Times New Roman"/>
                <w:b/>
                <w:color w:val="000000"/>
                <w:sz w:val="20"/>
                <w:szCs w:val="20"/>
                <w:lang w:eastAsia="cs-CZ"/>
              </w:rPr>
              <w:t>v</w:t>
            </w:r>
            <w:r w:rsidRPr="00081E88">
              <w:rPr>
                <w:rFonts w:eastAsia="Times New Roman"/>
                <w:b/>
                <w:color w:val="000000"/>
                <w:sz w:val="20"/>
                <w:szCs w:val="20"/>
                <w:lang w:eastAsia="cs-CZ"/>
              </w:rPr>
              <w:t>četně agendy Nc</w:t>
            </w:r>
            <w:r>
              <w:rPr>
                <w:rFonts w:eastAsia="Times New Roman"/>
                <w:b/>
                <w:color w:val="000000"/>
                <w:sz w:val="20"/>
                <w:szCs w:val="20"/>
                <w:lang w:eastAsia="cs-CZ"/>
              </w:rPr>
              <w:t>, EC, EVC</w:t>
            </w:r>
          </w:p>
        </w:tc>
        <w:tc>
          <w:tcPr>
            <w:tcW w:w="4394" w:type="dxa"/>
            <w:tcBorders>
              <w:top w:val="single" w:sz="12" w:space="0" w:color="auto"/>
              <w:left w:val="nil"/>
              <w:bottom w:val="single" w:sz="12" w:space="0" w:color="auto"/>
              <w:right w:val="single" w:sz="4" w:space="0" w:color="auto"/>
            </w:tcBorders>
            <w:shd w:val="clear" w:color="auto" w:fill="auto"/>
            <w:vAlign w:val="center"/>
            <w:hideMark/>
          </w:tcPr>
          <w:p w:rsidR="005B2E3E" w:rsidRPr="0040353A" w:rsidRDefault="005B2E3E" w:rsidP="007D2818">
            <w:pPr>
              <w:spacing w:after="0" w:line="240" w:lineRule="auto"/>
              <w:jc w:val="center"/>
              <w:rPr>
                <w:rFonts w:eastAsia="Times New Roman"/>
                <w:b/>
                <w:bCs/>
                <w:sz w:val="20"/>
                <w:szCs w:val="20"/>
                <w:lang w:eastAsia="cs-CZ"/>
              </w:rPr>
            </w:pPr>
            <w:r w:rsidRPr="0040353A">
              <w:rPr>
                <w:rFonts w:eastAsia="Times New Roman"/>
                <w:b/>
                <w:bCs/>
                <w:sz w:val="20"/>
                <w:szCs w:val="20"/>
                <w:lang w:eastAsia="cs-CZ"/>
              </w:rPr>
              <w:t>Lucie Šuláková</w:t>
            </w:r>
          </w:p>
          <w:p w:rsidR="005B2E3E" w:rsidRPr="0040353A" w:rsidRDefault="005B2E3E" w:rsidP="007D2818">
            <w:pPr>
              <w:spacing w:after="0" w:line="240" w:lineRule="auto"/>
              <w:jc w:val="center"/>
              <w:rPr>
                <w:rFonts w:eastAsia="Times New Roman"/>
                <w:b/>
                <w:bCs/>
                <w:sz w:val="20"/>
                <w:szCs w:val="20"/>
                <w:lang w:eastAsia="cs-CZ"/>
              </w:rPr>
            </w:pPr>
            <w:r w:rsidRPr="0040353A">
              <w:rPr>
                <w:rFonts w:eastAsia="Times New Roman"/>
                <w:b/>
                <w:bCs/>
                <w:sz w:val="20"/>
                <w:szCs w:val="20"/>
                <w:lang w:eastAsia="cs-CZ"/>
              </w:rPr>
              <w:t>Terezie Šamajová</w:t>
            </w:r>
          </w:p>
          <w:p w:rsidR="005B2E3E" w:rsidRPr="00EE4F4B" w:rsidRDefault="005B2E3E" w:rsidP="007D2818">
            <w:pPr>
              <w:spacing w:after="0" w:line="240" w:lineRule="auto"/>
              <w:jc w:val="center"/>
              <w:rPr>
                <w:rFonts w:eastAsia="Times New Roman"/>
                <w:b/>
                <w:bCs/>
                <w:sz w:val="20"/>
                <w:szCs w:val="20"/>
                <w:lang w:eastAsia="cs-CZ"/>
              </w:rPr>
            </w:pPr>
            <w:r>
              <w:rPr>
                <w:rFonts w:eastAsia="Times New Roman"/>
                <w:b/>
                <w:bCs/>
                <w:sz w:val="20"/>
                <w:szCs w:val="20"/>
                <w:lang w:eastAsia="cs-CZ"/>
              </w:rPr>
              <w:t>Marcela Vaňková</w:t>
            </w:r>
          </w:p>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Klára Studeníková</w:t>
            </w:r>
          </w:p>
          <w:p w:rsidR="005B2E3E" w:rsidRPr="00453DDD" w:rsidRDefault="005B2E3E" w:rsidP="007D2818">
            <w:pPr>
              <w:spacing w:after="0" w:line="240" w:lineRule="auto"/>
              <w:jc w:val="center"/>
              <w:rPr>
                <w:rFonts w:eastAsia="Times New Roman"/>
                <w:b/>
                <w:bCs/>
                <w:color w:val="000000"/>
                <w:sz w:val="20"/>
                <w:szCs w:val="20"/>
                <w:lang w:eastAsia="cs-CZ"/>
              </w:rPr>
            </w:pPr>
            <w:r w:rsidRPr="00453DDD">
              <w:rPr>
                <w:rFonts w:eastAsia="Times New Roman"/>
                <w:color w:val="000000"/>
                <w:sz w:val="20"/>
                <w:szCs w:val="20"/>
                <w:lang w:eastAsia="cs-CZ"/>
              </w:rPr>
              <w:t>ostatní zapisovatelky úseku C</w:t>
            </w:r>
          </w:p>
        </w:tc>
        <w:tc>
          <w:tcPr>
            <w:tcW w:w="1984"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xml:space="preserve">vykonává úkony </w:t>
            </w:r>
            <w:r>
              <w:rPr>
                <w:rFonts w:eastAsia="Times New Roman"/>
                <w:color w:val="000000"/>
                <w:sz w:val="20"/>
                <w:szCs w:val="20"/>
                <w:lang w:eastAsia="cs-CZ"/>
              </w:rPr>
              <w:t>–</w:t>
            </w:r>
            <w:r w:rsidRPr="00453DDD">
              <w:rPr>
                <w:rFonts w:eastAsia="Times New Roman"/>
                <w:color w:val="000000"/>
                <w:sz w:val="20"/>
                <w:szCs w:val="20"/>
                <w:lang w:eastAsia="cs-CZ"/>
              </w:rPr>
              <w:t xml:space="preserve"> </w:t>
            </w:r>
            <w:r>
              <w:rPr>
                <w:rFonts w:eastAsia="Times New Roman"/>
                <w:sz w:val="20"/>
                <w:szCs w:val="20"/>
                <w:lang w:eastAsia="cs-CZ"/>
              </w:rPr>
              <w:t>viz obecné informace</w:t>
            </w:r>
          </w:p>
        </w:tc>
      </w:tr>
      <w:tr w:rsidR="005B2E3E" w:rsidRPr="00453DDD" w:rsidTr="00155E8F">
        <w:trPr>
          <w:trHeight w:val="848"/>
        </w:trPr>
        <w:tc>
          <w:tcPr>
            <w:tcW w:w="269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081E88">
              <w:rPr>
                <w:rFonts w:eastAsia="Times New Roman"/>
                <w:b/>
                <w:color w:val="000000"/>
                <w:sz w:val="20"/>
                <w:szCs w:val="20"/>
                <w:lang w:eastAsia="cs-CZ"/>
              </w:rPr>
              <w:t xml:space="preserve">12C, </w:t>
            </w:r>
            <w:r>
              <w:rPr>
                <w:rFonts w:eastAsia="Times New Roman"/>
                <w:b/>
                <w:color w:val="000000"/>
                <w:sz w:val="20"/>
                <w:szCs w:val="20"/>
                <w:lang w:eastAsia="cs-CZ"/>
              </w:rPr>
              <w:t>112C</w:t>
            </w:r>
          </w:p>
          <w:p w:rsidR="005B2E3E" w:rsidRDefault="005B2E3E" w:rsidP="007D2818">
            <w:pPr>
              <w:spacing w:after="0" w:line="240" w:lineRule="auto"/>
              <w:jc w:val="center"/>
              <w:rPr>
                <w:rFonts w:eastAsia="Times New Roman"/>
                <w:b/>
                <w:color w:val="000000"/>
                <w:sz w:val="20"/>
                <w:szCs w:val="20"/>
                <w:lang w:eastAsia="cs-CZ"/>
              </w:rPr>
            </w:pPr>
            <w:r w:rsidRPr="00081E88">
              <w:rPr>
                <w:rFonts w:eastAsia="Times New Roman"/>
                <w:b/>
                <w:color w:val="000000"/>
                <w:sz w:val="20"/>
                <w:szCs w:val="20"/>
                <w:lang w:eastAsia="cs-CZ"/>
              </w:rPr>
              <w:t xml:space="preserve">13C, </w:t>
            </w:r>
            <w:r>
              <w:rPr>
                <w:rFonts w:eastAsia="Times New Roman"/>
                <w:b/>
                <w:color w:val="000000"/>
                <w:sz w:val="20"/>
                <w:szCs w:val="20"/>
                <w:lang w:eastAsia="cs-CZ"/>
              </w:rPr>
              <w:t>113C</w:t>
            </w:r>
          </w:p>
          <w:p w:rsidR="005B2E3E" w:rsidRDefault="005B2E3E" w:rsidP="007D2818">
            <w:pPr>
              <w:spacing w:after="0" w:line="240" w:lineRule="auto"/>
              <w:jc w:val="center"/>
              <w:rPr>
                <w:rFonts w:eastAsia="Times New Roman"/>
                <w:b/>
                <w:color w:val="000000"/>
                <w:sz w:val="20"/>
                <w:szCs w:val="20"/>
                <w:lang w:eastAsia="cs-CZ"/>
              </w:rPr>
            </w:pPr>
            <w:r w:rsidRPr="00081E88">
              <w:rPr>
                <w:rFonts w:eastAsia="Times New Roman"/>
                <w:b/>
                <w:color w:val="000000"/>
                <w:sz w:val="20"/>
                <w:szCs w:val="20"/>
                <w:lang w:eastAsia="cs-CZ"/>
              </w:rPr>
              <w:t xml:space="preserve">14C, </w:t>
            </w:r>
            <w:r>
              <w:rPr>
                <w:rFonts w:eastAsia="Times New Roman"/>
                <w:b/>
                <w:color w:val="000000"/>
                <w:sz w:val="20"/>
                <w:szCs w:val="20"/>
                <w:lang w:eastAsia="cs-CZ"/>
              </w:rPr>
              <w:t>114C</w:t>
            </w:r>
          </w:p>
          <w:p w:rsidR="005B2E3E" w:rsidRPr="00081E88" w:rsidRDefault="005B2E3E" w:rsidP="007D2818">
            <w:pPr>
              <w:spacing w:after="0" w:line="240" w:lineRule="auto"/>
              <w:jc w:val="center"/>
              <w:rPr>
                <w:rFonts w:eastAsia="Times New Roman"/>
                <w:b/>
                <w:color w:val="000000"/>
                <w:sz w:val="20"/>
                <w:szCs w:val="20"/>
                <w:lang w:eastAsia="cs-CZ"/>
              </w:rPr>
            </w:pPr>
            <w:r w:rsidRPr="00081E88">
              <w:rPr>
                <w:rFonts w:eastAsia="Times New Roman"/>
                <w:b/>
                <w:color w:val="000000"/>
                <w:sz w:val="20"/>
                <w:szCs w:val="20"/>
                <w:lang w:eastAsia="cs-CZ"/>
              </w:rPr>
              <w:t>včetně agendy Nc</w:t>
            </w:r>
            <w:r>
              <w:rPr>
                <w:rFonts w:eastAsia="Times New Roman"/>
                <w:b/>
                <w:color w:val="000000"/>
                <w:sz w:val="20"/>
                <w:szCs w:val="20"/>
                <w:lang w:eastAsia="cs-CZ"/>
              </w:rPr>
              <w:t>, EC, EVC</w:t>
            </w:r>
          </w:p>
        </w:tc>
        <w:tc>
          <w:tcPr>
            <w:tcW w:w="4394" w:type="dxa"/>
            <w:tcBorders>
              <w:top w:val="single" w:sz="12" w:space="0" w:color="auto"/>
              <w:left w:val="nil"/>
              <w:bottom w:val="single" w:sz="12" w:space="0" w:color="auto"/>
              <w:right w:val="single" w:sz="4" w:space="0" w:color="auto"/>
            </w:tcBorders>
            <w:shd w:val="clear" w:color="auto" w:fill="auto"/>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Magdaléna Krpcová</w:t>
            </w:r>
          </w:p>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Lucie Juráčková</w:t>
            </w:r>
          </w:p>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Barbora Nespěšná</w:t>
            </w:r>
            <w:r w:rsidRPr="00453DDD">
              <w:rPr>
                <w:rFonts w:eastAsia="Times New Roman"/>
                <w:b/>
                <w:bCs/>
                <w:color w:val="000000"/>
                <w:sz w:val="20"/>
                <w:szCs w:val="20"/>
                <w:lang w:eastAsia="cs-CZ"/>
              </w:rPr>
              <w:t xml:space="preserve"> </w:t>
            </w:r>
          </w:p>
          <w:p w:rsidR="005B2E3E" w:rsidRPr="00453DDD" w:rsidRDefault="005B2E3E" w:rsidP="007D2818">
            <w:pPr>
              <w:spacing w:after="0" w:line="240" w:lineRule="auto"/>
              <w:jc w:val="center"/>
              <w:rPr>
                <w:rFonts w:eastAsia="Times New Roman"/>
                <w:b/>
                <w:bCs/>
                <w:color w:val="000000"/>
                <w:sz w:val="20"/>
                <w:szCs w:val="20"/>
                <w:lang w:eastAsia="cs-CZ"/>
              </w:rPr>
            </w:pPr>
            <w:r w:rsidRPr="00453DDD">
              <w:rPr>
                <w:rFonts w:eastAsia="Times New Roman"/>
                <w:color w:val="000000"/>
                <w:sz w:val="20"/>
                <w:szCs w:val="20"/>
                <w:lang w:eastAsia="cs-CZ"/>
              </w:rPr>
              <w:t>ostatní zapisovatelky úseku C</w:t>
            </w:r>
          </w:p>
        </w:tc>
        <w:tc>
          <w:tcPr>
            <w:tcW w:w="1984"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xml:space="preserve">vykonává úkony </w:t>
            </w:r>
            <w:r>
              <w:rPr>
                <w:rFonts w:eastAsia="Times New Roman"/>
                <w:color w:val="000000"/>
                <w:sz w:val="20"/>
                <w:szCs w:val="20"/>
                <w:lang w:eastAsia="cs-CZ"/>
              </w:rPr>
              <w:t>–</w:t>
            </w:r>
            <w:r w:rsidRPr="00453DDD">
              <w:rPr>
                <w:rFonts w:eastAsia="Times New Roman"/>
                <w:color w:val="000000"/>
                <w:sz w:val="20"/>
                <w:szCs w:val="20"/>
                <w:lang w:eastAsia="cs-CZ"/>
              </w:rPr>
              <w:t xml:space="preserve"> </w:t>
            </w:r>
            <w:r>
              <w:rPr>
                <w:rFonts w:eastAsia="Times New Roman"/>
                <w:sz w:val="20"/>
                <w:szCs w:val="20"/>
                <w:lang w:eastAsia="cs-CZ"/>
              </w:rPr>
              <w:t>viz obecné informace</w:t>
            </w:r>
          </w:p>
        </w:tc>
      </w:tr>
      <w:tr w:rsidR="005B2E3E" w:rsidRPr="00453DDD" w:rsidTr="00155E8F">
        <w:trPr>
          <w:trHeight w:val="848"/>
        </w:trPr>
        <w:tc>
          <w:tcPr>
            <w:tcW w:w="269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081E88">
              <w:rPr>
                <w:rFonts w:eastAsia="Times New Roman"/>
                <w:b/>
                <w:color w:val="000000"/>
                <w:sz w:val="20"/>
                <w:szCs w:val="20"/>
                <w:lang w:eastAsia="cs-CZ"/>
              </w:rPr>
              <w:t xml:space="preserve">10C, </w:t>
            </w:r>
            <w:r>
              <w:rPr>
                <w:rFonts w:eastAsia="Times New Roman"/>
                <w:b/>
                <w:color w:val="000000"/>
                <w:sz w:val="20"/>
                <w:szCs w:val="20"/>
                <w:lang w:eastAsia="cs-CZ"/>
              </w:rPr>
              <w:t>110C</w:t>
            </w:r>
          </w:p>
          <w:p w:rsidR="005B2E3E" w:rsidRDefault="005B2E3E" w:rsidP="007D2818">
            <w:pPr>
              <w:spacing w:after="0" w:line="240" w:lineRule="auto"/>
              <w:jc w:val="center"/>
              <w:rPr>
                <w:rFonts w:eastAsia="Times New Roman"/>
                <w:b/>
                <w:color w:val="000000"/>
                <w:sz w:val="20"/>
                <w:szCs w:val="20"/>
                <w:lang w:eastAsia="cs-CZ"/>
              </w:rPr>
            </w:pPr>
            <w:r w:rsidRPr="00081E88">
              <w:rPr>
                <w:rFonts w:eastAsia="Times New Roman"/>
                <w:b/>
                <w:color w:val="000000"/>
                <w:sz w:val="20"/>
                <w:szCs w:val="20"/>
                <w:lang w:eastAsia="cs-CZ"/>
              </w:rPr>
              <w:t>17C,</w:t>
            </w:r>
            <w:r>
              <w:rPr>
                <w:rFonts w:eastAsia="Times New Roman"/>
                <w:b/>
                <w:color w:val="000000"/>
                <w:sz w:val="20"/>
                <w:szCs w:val="20"/>
                <w:lang w:eastAsia="cs-CZ"/>
              </w:rPr>
              <w:t xml:space="preserve"> 117C</w:t>
            </w:r>
          </w:p>
          <w:p w:rsidR="005B2E3E" w:rsidRDefault="005B2E3E" w:rsidP="007D2818">
            <w:pPr>
              <w:spacing w:after="0" w:line="240" w:lineRule="auto"/>
              <w:jc w:val="center"/>
              <w:rPr>
                <w:rFonts w:eastAsia="Times New Roman"/>
                <w:b/>
                <w:color w:val="000000"/>
                <w:sz w:val="20"/>
                <w:szCs w:val="20"/>
                <w:lang w:eastAsia="cs-CZ"/>
              </w:rPr>
            </w:pPr>
            <w:r w:rsidRPr="00081E88">
              <w:rPr>
                <w:rFonts w:eastAsia="Times New Roman"/>
                <w:b/>
                <w:color w:val="000000"/>
                <w:sz w:val="20"/>
                <w:szCs w:val="20"/>
                <w:lang w:eastAsia="cs-CZ"/>
              </w:rPr>
              <w:t>41C,</w:t>
            </w:r>
            <w:r>
              <w:rPr>
                <w:rFonts w:eastAsia="Times New Roman"/>
                <w:b/>
                <w:color w:val="000000"/>
                <w:sz w:val="20"/>
                <w:szCs w:val="20"/>
                <w:lang w:eastAsia="cs-CZ"/>
              </w:rPr>
              <w:t xml:space="preserve"> 141C</w:t>
            </w:r>
          </w:p>
          <w:p w:rsidR="005B2E3E" w:rsidRPr="00081E88" w:rsidRDefault="005B2E3E" w:rsidP="007D2818">
            <w:pPr>
              <w:spacing w:after="0" w:line="240" w:lineRule="auto"/>
              <w:jc w:val="center"/>
              <w:rPr>
                <w:rFonts w:eastAsia="Times New Roman"/>
                <w:b/>
                <w:color w:val="000000"/>
                <w:sz w:val="20"/>
                <w:szCs w:val="20"/>
                <w:lang w:eastAsia="cs-CZ"/>
              </w:rPr>
            </w:pPr>
            <w:r w:rsidRPr="00081E88">
              <w:rPr>
                <w:rFonts w:eastAsia="Times New Roman"/>
                <w:b/>
                <w:color w:val="000000"/>
                <w:sz w:val="20"/>
                <w:szCs w:val="20"/>
                <w:lang w:eastAsia="cs-CZ"/>
              </w:rPr>
              <w:t>včetně agendy Nc</w:t>
            </w:r>
            <w:r>
              <w:rPr>
                <w:rFonts w:eastAsia="Times New Roman"/>
                <w:b/>
                <w:color w:val="000000"/>
                <w:sz w:val="20"/>
                <w:szCs w:val="20"/>
                <w:lang w:eastAsia="cs-CZ"/>
              </w:rPr>
              <w:t>, EC, EVC</w:t>
            </w:r>
          </w:p>
        </w:tc>
        <w:tc>
          <w:tcPr>
            <w:tcW w:w="4394" w:type="dxa"/>
            <w:tcBorders>
              <w:top w:val="single" w:sz="12" w:space="0" w:color="auto"/>
              <w:left w:val="nil"/>
              <w:bottom w:val="single" w:sz="12" w:space="0" w:color="auto"/>
              <w:right w:val="single" w:sz="4" w:space="0" w:color="auto"/>
            </w:tcBorders>
            <w:shd w:val="clear" w:color="auto" w:fill="auto"/>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Radka Miklicová</w:t>
            </w:r>
          </w:p>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Lucie Tkáčiková</w:t>
            </w:r>
          </w:p>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Marcela Vaňková </w:t>
            </w:r>
          </w:p>
          <w:p w:rsidR="005B2E3E" w:rsidRPr="00453DDD" w:rsidRDefault="005B2E3E" w:rsidP="007D2818">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o</w:t>
            </w:r>
            <w:r w:rsidRPr="00453DDD">
              <w:rPr>
                <w:rFonts w:eastAsia="Times New Roman"/>
                <w:color w:val="000000"/>
                <w:sz w:val="20"/>
                <w:szCs w:val="20"/>
                <w:lang w:eastAsia="cs-CZ"/>
              </w:rPr>
              <w:t>statní zapisovatelky úseku C</w:t>
            </w:r>
          </w:p>
        </w:tc>
        <w:tc>
          <w:tcPr>
            <w:tcW w:w="1984"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xml:space="preserve">vykonává úkony </w:t>
            </w:r>
            <w:r>
              <w:rPr>
                <w:rFonts w:eastAsia="Times New Roman"/>
                <w:color w:val="000000"/>
                <w:sz w:val="20"/>
                <w:szCs w:val="20"/>
                <w:lang w:eastAsia="cs-CZ"/>
              </w:rPr>
              <w:t>–</w:t>
            </w:r>
            <w:r w:rsidRPr="00453DDD">
              <w:rPr>
                <w:rFonts w:eastAsia="Times New Roman"/>
                <w:color w:val="000000"/>
                <w:sz w:val="20"/>
                <w:szCs w:val="20"/>
                <w:lang w:eastAsia="cs-CZ"/>
              </w:rPr>
              <w:t xml:space="preserve"> </w:t>
            </w:r>
            <w:r>
              <w:rPr>
                <w:rFonts w:eastAsia="Times New Roman"/>
                <w:sz w:val="20"/>
                <w:szCs w:val="20"/>
                <w:lang w:eastAsia="cs-CZ"/>
              </w:rPr>
              <w:t>viz obecné informace</w:t>
            </w:r>
          </w:p>
        </w:tc>
      </w:tr>
      <w:tr w:rsidR="005B2E3E" w:rsidRPr="00453DDD" w:rsidTr="00155E8F">
        <w:trPr>
          <w:trHeight w:val="848"/>
        </w:trPr>
        <w:tc>
          <w:tcPr>
            <w:tcW w:w="269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391035">
              <w:rPr>
                <w:rFonts w:eastAsia="Times New Roman"/>
                <w:b/>
                <w:color w:val="000000"/>
                <w:sz w:val="20"/>
                <w:szCs w:val="20"/>
                <w:lang w:eastAsia="cs-CZ"/>
              </w:rPr>
              <w:t xml:space="preserve">16C, </w:t>
            </w:r>
            <w:r>
              <w:rPr>
                <w:rFonts w:eastAsia="Times New Roman"/>
                <w:b/>
                <w:color w:val="000000"/>
                <w:sz w:val="20"/>
                <w:szCs w:val="20"/>
                <w:lang w:eastAsia="cs-CZ"/>
              </w:rPr>
              <w:t>116C</w:t>
            </w:r>
          </w:p>
          <w:p w:rsidR="005B2E3E" w:rsidRDefault="005B2E3E" w:rsidP="007D2818">
            <w:pPr>
              <w:spacing w:after="0" w:line="240" w:lineRule="auto"/>
              <w:jc w:val="center"/>
              <w:rPr>
                <w:rFonts w:eastAsia="Times New Roman"/>
                <w:b/>
                <w:color w:val="000000"/>
                <w:sz w:val="20"/>
                <w:szCs w:val="20"/>
                <w:lang w:eastAsia="cs-CZ"/>
              </w:rPr>
            </w:pPr>
            <w:r w:rsidRPr="00391035">
              <w:rPr>
                <w:rFonts w:eastAsia="Times New Roman"/>
                <w:b/>
                <w:color w:val="000000"/>
                <w:sz w:val="20"/>
                <w:szCs w:val="20"/>
                <w:lang w:eastAsia="cs-CZ"/>
              </w:rPr>
              <w:t xml:space="preserve">19C, </w:t>
            </w:r>
            <w:r>
              <w:rPr>
                <w:rFonts w:eastAsia="Times New Roman"/>
                <w:b/>
                <w:color w:val="000000"/>
                <w:sz w:val="20"/>
                <w:szCs w:val="20"/>
                <w:lang w:eastAsia="cs-CZ"/>
              </w:rPr>
              <w:t>119C</w:t>
            </w:r>
          </w:p>
          <w:p w:rsidR="005B2E3E" w:rsidRDefault="005B2E3E" w:rsidP="007D2818">
            <w:pPr>
              <w:spacing w:after="0" w:line="240" w:lineRule="auto"/>
              <w:jc w:val="center"/>
              <w:rPr>
                <w:rFonts w:eastAsia="Times New Roman"/>
                <w:b/>
                <w:color w:val="000000"/>
                <w:sz w:val="20"/>
                <w:szCs w:val="20"/>
                <w:lang w:eastAsia="cs-CZ"/>
              </w:rPr>
            </w:pPr>
            <w:r w:rsidRPr="00391035">
              <w:rPr>
                <w:rFonts w:eastAsia="Times New Roman"/>
                <w:b/>
                <w:color w:val="000000"/>
                <w:sz w:val="20"/>
                <w:szCs w:val="20"/>
                <w:lang w:eastAsia="cs-CZ"/>
              </w:rPr>
              <w:t xml:space="preserve">42C, </w:t>
            </w:r>
            <w:r>
              <w:rPr>
                <w:rFonts w:eastAsia="Times New Roman"/>
                <w:b/>
                <w:color w:val="000000"/>
                <w:sz w:val="20"/>
                <w:szCs w:val="20"/>
                <w:lang w:eastAsia="cs-CZ"/>
              </w:rPr>
              <w:t>142C</w:t>
            </w:r>
          </w:p>
          <w:p w:rsidR="005B2E3E" w:rsidRPr="00391035" w:rsidRDefault="005B2E3E" w:rsidP="007D2818">
            <w:pPr>
              <w:spacing w:after="0" w:line="240" w:lineRule="auto"/>
              <w:jc w:val="center"/>
              <w:rPr>
                <w:rFonts w:eastAsia="Times New Roman"/>
                <w:b/>
                <w:color w:val="000000"/>
                <w:sz w:val="20"/>
                <w:szCs w:val="20"/>
                <w:lang w:eastAsia="cs-CZ"/>
              </w:rPr>
            </w:pPr>
            <w:r w:rsidRPr="00391035">
              <w:rPr>
                <w:rFonts w:eastAsia="Times New Roman"/>
                <w:b/>
                <w:color w:val="000000"/>
                <w:sz w:val="20"/>
                <w:szCs w:val="20"/>
                <w:lang w:eastAsia="cs-CZ"/>
              </w:rPr>
              <w:t>včetně agendy Nc</w:t>
            </w:r>
            <w:r>
              <w:rPr>
                <w:rFonts w:eastAsia="Times New Roman"/>
                <w:b/>
                <w:color w:val="000000"/>
                <w:sz w:val="20"/>
                <w:szCs w:val="20"/>
                <w:lang w:eastAsia="cs-CZ"/>
              </w:rPr>
              <w:t>, EC, EVC</w:t>
            </w:r>
          </w:p>
        </w:tc>
        <w:tc>
          <w:tcPr>
            <w:tcW w:w="4394" w:type="dxa"/>
            <w:tcBorders>
              <w:top w:val="single" w:sz="12" w:space="0" w:color="auto"/>
              <w:left w:val="nil"/>
              <w:bottom w:val="single" w:sz="12" w:space="0" w:color="auto"/>
              <w:right w:val="single" w:sz="4" w:space="0" w:color="auto"/>
            </w:tcBorders>
            <w:shd w:val="clear" w:color="auto" w:fill="auto"/>
            <w:vAlign w:val="center"/>
            <w:hideMark/>
          </w:tcPr>
          <w:p w:rsidR="005B2E3E" w:rsidRDefault="005B2E3E" w:rsidP="007D2818">
            <w:pPr>
              <w:spacing w:after="0" w:line="240" w:lineRule="auto"/>
              <w:jc w:val="center"/>
              <w:rPr>
                <w:rFonts w:eastAsia="Times New Roman"/>
                <w:b/>
                <w:bCs/>
                <w:color w:val="000000"/>
                <w:sz w:val="20"/>
                <w:szCs w:val="20"/>
                <w:lang w:eastAsia="cs-CZ"/>
              </w:rPr>
            </w:pPr>
          </w:p>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Petra Musilová</w:t>
            </w:r>
          </w:p>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Adéla Černiaková</w:t>
            </w:r>
            <w:r w:rsidRPr="00453DDD">
              <w:rPr>
                <w:rFonts w:eastAsia="Times New Roman"/>
                <w:b/>
                <w:bCs/>
                <w:color w:val="000000"/>
                <w:sz w:val="20"/>
                <w:szCs w:val="20"/>
                <w:lang w:eastAsia="cs-CZ"/>
              </w:rPr>
              <w:t xml:space="preserve"> </w:t>
            </w:r>
          </w:p>
          <w:p w:rsidR="005B2E3E" w:rsidRPr="00453DDD" w:rsidRDefault="005B2E3E" w:rsidP="007D2818">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o</w:t>
            </w:r>
            <w:r w:rsidRPr="00453DDD">
              <w:rPr>
                <w:rFonts w:eastAsia="Times New Roman"/>
                <w:color w:val="000000"/>
                <w:sz w:val="20"/>
                <w:szCs w:val="20"/>
                <w:lang w:eastAsia="cs-CZ"/>
              </w:rPr>
              <w:t>statní zapisovatelky úseku C</w:t>
            </w:r>
          </w:p>
        </w:tc>
        <w:tc>
          <w:tcPr>
            <w:tcW w:w="1984" w:type="dxa"/>
            <w:tcBorders>
              <w:top w:val="single" w:sz="12" w:space="0" w:color="auto"/>
              <w:left w:val="nil"/>
              <w:bottom w:val="single" w:sz="12" w:space="0" w:color="auto"/>
              <w:right w:val="single" w:sz="12"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xml:space="preserve">vykonává úkony </w:t>
            </w:r>
            <w:r>
              <w:rPr>
                <w:rFonts w:eastAsia="Times New Roman"/>
                <w:color w:val="000000"/>
                <w:sz w:val="20"/>
                <w:szCs w:val="20"/>
                <w:lang w:eastAsia="cs-CZ"/>
              </w:rPr>
              <w:t>–</w:t>
            </w:r>
            <w:r w:rsidRPr="00453DDD">
              <w:rPr>
                <w:rFonts w:eastAsia="Times New Roman"/>
                <w:color w:val="000000"/>
                <w:sz w:val="20"/>
                <w:szCs w:val="20"/>
                <w:lang w:eastAsia="cs-CZ"/>
              </w:rPr>
              <w:t xml:space="preserve"> </w:t>
            </w:r>
            <w:r>
              <w:rPr>
                <w:rFonts w:eastAsia="Times New Roman"/>
                <w:sz w:val="20"/>
                <w:szCs w:val="20"/>
                <w:lang w:eastAsia="cs-CZ"/>
              </w:rPr>
              <w:t>viz obecné informace</w:t>
            </w:r>
          </w:p>
        </w:tc>
      </w:tr>
      <w:tr w:rsidR="005B2E3E" w:rsidRPr="00453DDD" w:rsidTr="00155E8F">
        <w:trPr>
          <w:trHeight w:val="848"/>
        </w:trPr>
        <w:tc>
          <w:tcPr>
            <w:tcW w:w="2694" w:type="dxa"/>
            <w:tcBorders>
              <w:top w:val="single" w:sz="12" w:space="0" w:color="auto"/>
              <w:left w:val="single" w:sz="12" w:space="0" w:color="auto"/>
              <w:bottom w:val="nil"/>
              <w:right w:val="single" w:sz="4" w:space="0" w:color="auto"/>
            </w:tcBorders>
            <w:shd w:val="clear" w:color="auto" w:fill="auto"/>
            <w:noWrap/>
            <w:vAlign w:val="center"/>
            <w:hideMark/>
          </w:tcPr>
          <w:p w:rsidR="005B2E3E" w:rsidRDefault="005B2E3E" w:rsidP="007D2818">
            <w:pPr>
              <w:spacing w:after="0" w:line="240" w:lineRule="auto"/>
              <w:jc w:val="center"/>
              <w:rPr>
                <w:rFonts w:eastAsia="Times New Roman"/>
                <w:b/>
                <w:color w:val="000000"/>
                <w:sz w:val="20"/>
                <w:szCs w:val="20"/>
                <w:lang w:eastAsia="cs-CZ"/>
              </w:rPr>
            </w:pPr>
            <w:r w:rsidRPr="00391035">
              <w:rPr>
                <w:rFonts w:eastAsia="Times New Roman"/>
                <w:b/>
                <w:color w:val="000000"/>
                <w:sz w:val="20"/>
                <w:szCs w:val="20"/>
                <w:lang w:eastAsia="cs-CZ"/>
              </w:rPr>
              <w:t>15C,</w:t>
            </w:r>
            <w:r>
              <w:rPr>
                <w:rFonts w:eastAsia="Times New Roman"/>
                <w:b/>
                <w:color w:val="000000"/>
                <w:sz w:val="20"/>
                <w:szCs w:val="20"/>
                <w:lang w:eastAsia="cs-CZ"/>
              </w:rPr>
              <w:t xml:space="preserve"> 115C</w:t>
            </w:r>
          </w:p>
          <w:p w:rsidR="005B2E3E" w:rsidRDefault="005B2E3E" w:rsidP="007D2818">
            <w:pPr>
              <w:spacing w:after="0" w:line="240" w:lineRule="auto"/>
              <w:jc w:val="center"/>
              <w:rPr>
                <w:rFonts w:eastAsia="Times New Roman"/>
                <w:b/>
                <w:color w:val="000000"/>
                <w:sz w:val="20"/>
                <w:szCs w:val="20"/>
                <w:lang w:eastAsia="cs-CZ"/>
              </w:rPr>
            </w:pPr>
            <w:r w:rsidRPr="00391035">
              <w:rPr>
                <w:rFonts w:eastAsia="Times New Roman"/>
                <w:b/>
                <w:color w:val="000000"/>
                <w:sz w:val="20"/>
                <w:szCs w:val="20"/>
                <w:lang w:eastAsia="cs-CZ"/>
              </w:rPr>
              <w:t>20C,</w:t>
            </w:r>
            <w:r>
              <w:rPr>
                <w:rFonts w:eastAsia="Times New Roman"/>
                <w:b/>
                <w:color w:val="000000"/>
                <w:sz w:val="20"/>
                <w:szCs w:val="20"/>
                <w:lang w:eastAsia="cs-CZ"/>
              </w:rPr>
              <w:t xml:space="preserve"> 120C</w:t>
            </w:r>
          </w:p>
          <w:p w:rsidR="005B2E3E" w:rsidRDefault="005B2E3E" w:rsidP="007D2818">
            <w:pPr>
              <w:spacing w:after="0" w:line="240" w:lineRule="auto"/>
              <w:jc w:val="center"/>
              <w:rPr>
                <w:rFonts w:eastAsia="Times New Roman"/>
                <w:b/>
                <w:color w:val="000000"/>
                <w:sz w:val="20"/>
                <w:szCs w:val="20"/>
                <w:lang w:eastAsia="cs-CZ"/>
              </w:rPr>
            </w:pPr>
            <w:r w:rsidRPr="00391035">
              <w:rPr>
                <w:rFonts w:eastAsia="Times New Roman"/>
                <w:b/>
                <w:color w:val="000000"/>
                <w:sz w:val="20"/>
                <w:szCs w:val="20"/>
                <w:lang w:eastAsia="cs-CZ"/>
              </w:rPr>
              <w:t xml:space="preserve">40C, </w:t>
            </w:r>
            <w:r>
              <w:rPr>
                <w:rFonts w:eastAsia="Times New Roman"/>
                <w:b/>
                <w:color w:val="000000"/>
                <w:sz w:val="20"/>
                <w:szCs w:val="20"/>
                <w:lang w:eastAsia="cs-CZ"/>
              </w:rPr>
              <w:t>140C</w:t>
            </w:r>
          </w:p>
          <w:p w:rsidR="005B2E3E" w:rsidRPr="00391035" w:rsidRDefault="005B2E3E" w:rsidP="007D2818">
            <w:pPr>
              <w:spacing w:after="0" w:line="240" w:lineRule="auto"/>
              <w:jc w:val="center"/>
              <w:rPr>
                <w:rFonts w:eastAsia="Times New Roman"/>
                <w:b/>
                <w:color w:val="000000"/>
                <w:sz w:val="20"/>
                <w:szCs w:val="20"/>
                <w:lang w:eastAsia="cs-CZ"/>
              </w:rPr>
            </w:pPr>
            <w:r w:rsidRPr="00391035">
              <w:rPr>
                <w:rFonts w:eastAsia="Times New Roman"/>
                <w:b/>
                <w:color w:val="000000"/>
                <w:sz w:val="20"/>
                <w:szCs w:val="20"/>
                <w:lang w:eastAsia="cs-CZ"/>
              </w:rPr>
              <w:t>včetně agendy Nc</w:t>
            </w:r>
            <w:r>
              <w:rPr>
                <w:rFonts w:eastAsia="Times New Roman"/>
                <w:b/>
                <w:color w:val="000000"/>
                <w:sz w:val="20"/>
                <w:szCs w:val="20"/>
                <w:lang w:eastAsia="cs-CZ"/>
              </w:rPr>
              <w:t>, EC, EVC</w:t>
            </w:r>
          </w:p>
        </w:tc>
        <w:tc>
          <w:tcPr>
            <w:tcW w:w="4394" w:type="dxa"/>
            <w:tcBorders>
              <w:top w:val="single" w:sz="12" w:space="0" w:color="auto"/>
              <w:left w:val="nil"/>
              <w:bottom w:val="nil"/>
              <w:right w:val="single" w:sz="4" w:space="0" w:color="auto"/>
            </w:tcBorders>
            <w:shd w:val="clear" w:color="auto" w:fill="auto"/>
            <w:vAlign w:val="center"/>
            <w:hideMark/>
          </w:tcPr>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Darina Supíková</w:t>
            </w:r>
          </w:p>
          <w:p w:rsidR="005B2E3E" w:rsidRDefault="005B2E3E"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Nikola Cydrichová</w:t>
            </w:r>
          </w:p>
          <w:p w:rsidR="005B2E3E" w:rsidRDefault="005B2E3E" w:rsidP="007D2818">
            <w:pPr>
              <w:spacing w:after="0" w:line="240" w:lineRule="auto"/>
              <w:jc w:val="center"/>
              <w:rPr>
                <w:rFonts w:eastAsia="Times New Roman"/>
                <w:b/>
                <w:bCs/>
                <w:color w:val="000000"/>
                <w:sz w:val="20"/>
                <w:szCs w:val="20"/>
                <w:lang w:eastAsia="cs-CZ"/>
              </w:rPr>
            </w:pPr>
          </w:p>
          <w:p w:rsidR="005B2E3E" w:rsidRPr="00453DDD" w:rsidRDefault="005B2E3E" w:rsidP="007D2818">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o</w:t>
            </w:r>
            <w:r w:rsidRPr="00453DDD">
              <w:rPr>
                <w:rFonts w:eastAsia="Times New Roman"/>
                <w:color w:val="000000"/>
                <w:sz w:val="20"/>
                <w:szCs w:val="20"/>
                <w:lang w:eastAsia="cs-CZ"/>
              </w:rPr>
              <w:t>statní zapisovatelky úseku C</w:t>
            </w:r>
          </w:p>
        </w:tc>
        <w:tc>
          <w:tcPr>
            <w:tcW w:w="1984" w:type="dxa"/>
            <w:tcBorders>
              <w:top w:val="single" w:sz="12" w:space="0" w:color="auto"/>
              <w:left w:val="nil"/>
              <w:bottom w:val="nil"/>
              <w:right w:val="single" w:sz="12" w:space="0" w:color="auto"/>
            </w:tcBorders>
            <w:shd w:val="clear" w:color="auto" w:fill="auto"/>
            <w:noWrap/>
            <w:vAlign w:val="center"/>
            <w:hideMark/>
          </w:tcPr>
          <w:p w:rsidR="005B2E3E" w:rsidRPr="00453DDD" w:rsidRDefault="005B2E3E"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xml:space="preserve">vykonává úkony - </w:t>
            </w:r>
            <w:r>
              <w:rPr>
                <w:rFonts w:eastAsia="Times New Roman"/>
                <w:sz w:val="20"/>
                <w:szCs w:val="20"/>
                <w:lang w:eastAsia="cs-CZ"/>
              </w:rPr>
              <w:t>viz obecné informace</w:t>
            </w:r>
          </w:p>
        </w:tc>
      </w:tr>
      <w:tr w:rsidR="00EA2FF2" w:rsidRPr="00453DDD" w:rsidTr="00155E8F">
        <w:trPr>
          <w:trHeight w:val="848"/>
        </w:trPr>
        <w:tc>
          <w:tcPr>
            <w:tcW w:w="2694" w:type="dxa"/>
            <w:tcBorders>
              <w:top w:val="single" w:sz="12" w:space="0" w:color="auto"/>
              <w:left w:val="single" w:sz="12" w:space="0" w:color="auto"/>
              <w:bottom w:val="nil"/>
              <w:right w:val="single" w:sz="4" w:space="0" w:color="auto"/>
            </w:tcBorders>
            <w:shd w:val="clear" w:color="auto" w:fill="auto"/>
            <w:noWrap/>
            <w:vAlign w:val="center"/>
            <w:hideMark/>
          </w:tcPr>
          <w:p w:rsidR="00EA2FF2" w:rsidRPr="00391035" w:rsidRDefault="00EA2FF2" w:rsidP="007D2818">
            <w:pPr>
              <w:spacing w:after="0" w:line="240" w:lineRule="auto"/>
              <w:jc w:val="center"/>
              <w:rPr>
                <w:rFonts w:eastAsia="Times New Roman"/>
                <w:b/>
                <w:color w:val="000000"/>
                <w:sz w:val="20"/>
                <w:szCs w:val="20"/>
                <w:lang w:eastAsia="cs-CZ"/>
              </w:rPr>
            </w:pPr>
            <w:r w:rsidRPr="00391035">
              <w:rPr>
                <w:rFonts w:eastAsia="Times New Roman"/>
                <w:b/>
                <w:color w:val="000000"/>
                <w:sz w:val="20"/>
                <w:szCs w:val="20"/>
                <w:lang w:eastAsia="cs-CZ"/>
              </w:rPr>
              <w:t>agenda CEPR</w:t>
            </w:r>
          </w:p>
        </w:tc>
        <w:tc>
          <w:tcPr>
            <w:tcW w:w="4394" w:type="dxa"/>
            <w:tcBorders>
              <w:top w:val="single" w:sz="12" w:space="0" w:color="auto"/>
              <w:left w:val="nil"/>
              <w:bottom w:val="nil"/>
              <w:right w:val="single" w:sz="4" w:space="0" w:color="auto"/>
            </w:tcBorders>
            <w:shd w:val="clear" w:color="auto" w:fill="auto"/>
            <w:vAlign w:val="center"/>
            <w:hideMark/>
          </w:tcPr>
          <w:p w:rsidR="00EA2FF2" w:rsidRPr="009C78CC" w:rsidRDefault="00EA2FF2" w:rsidP="00EA2FF2">
            <w:pPr>
              <w:spacing w:after="0" w:line="240" w:lineRule="auto"/>
              <w:jc w:val="center"/>
              <w:rPr>
                <w:rFonts w:eastAsia="Times New Roman"/>
                <w:b/>
                <w:color w:val="000000"/>
                <w:sz w:val="20"/>
                <w:szCs w:val="20"/>
                <w:lang w:eastAsia="cs-CZ"/>
              </w:rPr>
            </w:pPr>
            <w:r w:rsidRPr="009C78CC">
              <w:rPr>
                <w:rFonts w:eastAsia="Times New Roman"/>
                <w:b/>
                <w:color w:val="000000"/>
                <w:sz w:val="20"/>
                <w:szCs w:val="20"/>
                <w:lang w:eastAsia="cs-CZ"/>
              </w:rPr>
              <w:t>Lucie Šuláková</w:t>
            </w:r>
          </w:p>
          <w:p w:rsidR="00EA2FF2" w:rsidRPr="009C78CC" w:rsidRDefault="00EA2FF2" w:rsidP="00EA2FF2">
            <w:pPr>
              <w:spacing w:after="0" w:line="240" w:lineRule="auto"/>
              <w:jc w:val="center"/>
              <w:rPr>
                <w:rFonts w:eastAsia="Times New Roman"/>
                <w:b/>
                <w:color w:val="000000"/>
                <w:sz w:val="20"/>
                <w:szCs w:val="20"/>
                <w:lang w:eastAsia="cs-CZ"/>
              </w:rPr>
            </w:pPr>
            <w:r w:rsidRPr="009C78CC">
              <w:rPr>
                <w:rFonts w:eastAsia="Times New Roman"/>
                <w:b/>
                <w:color w:val="000000"/>
                <w:sz w:val="20"/>
                <w:szCs w:val="20"/>
                <w:lang w:eastAsia="cs-CZ"/>
              </w:rPr>
              <w:t>Terezie Šamajová</w:t>
            </w:r>
          </w:p>
          <w:p w:rsidR="00EA2FF2" w:rsidRDefault="00EA2FF2" w:rsidP="00EA2FF2">
            <w:pPr>
              <w:spacing w:after="0" w:line="240" w:lineRule="auto"/>
              <w:jc w:val="center"/>
              <w:rPr>
                <w:rFonts w:eastAsia="Times New Roman"/>
                <w:b/>
                <w:bCs/>
                <w:color w:val="000000"/>
                <w:sz w:val="20"/>
                <w:szCs w:val="20"/>
                <w:lang w:eastAsia="cs-CZ"/>
              </w:rPr>
            </w:pPr>
            <w:r w:rsidRPr="009C78CC">
              <w:rPr>
                <w:rFonts w:eastAsia="Times New Roman"/>
                <w:color w:val="000000"/>
                <w:sz w:val="20"/>
                <w:szCs w:val="20"/>
                <w:lang w:eastAsia="cs-CZ"/>
              </w:rPr>
              <w:t>vzájemný zástup</w:t>
            </w:r>
          </w:p>
        </w:tc>
        <w:tc>
          <w:tcPr>
            <w:tcW w:w="1984" w:type="dxa"/>
            <w:tcBorders>
              <w:top w:val="single" w:sz="12" w:space="0" w:color="auto"/>
              <w:left w:val="nil"/>
              <w:bottom w:val="nil"/>
              <w:right w:val="single" w:sz="12" w:space="0" w:color="auto"/>
            </w:tcBorders>
            <w:shd w:val="clear" w:color="auto" w:fill="auto"/>
            <w:noWrap/>
            <w:vAlign w:val="center"/>
            <w:hideMark/>
          </w:tcPr>
          <w:p w:rsidR="00EA2FF2" w:rsidRDefault="00EA2FF2"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sudé spisové značky</w:t>
            </w:r>
          </w:p>
          <w:p w:rsidR="00EA2FF2" w:rsidRPr="00453DDD" w:rsidRDefault="00EA2FF2"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liché spisové značky</w:t>
            </w:r>
          </w:p>
        </w:tc>
      </w:tr>
      <w:tr w:rsidR="005B2E3E" w:rsidRPr="009C78CC" w:rsidTr="00E74F6C">
        <w:trPr>
          <w:trHeight w:val="848"/>
        </w:trPr>
        <w:tc>
          <w:tcPr>
            <w:tcW w:w="2694" w:type="dxa"/>
            <w:tcBorders>
              <w:top w:val="single" w:sz="8" w:space="0" w:color="auto"/>
              <w:left w:val="single" w:sz="12" w:space="0" w:color="auto"/>
              <w:bottom w:val="single" w:sz="8" w:space="0" w:color="auto"/>
              <w:right w:val="single" w:sz="4" w:space="0" w:color="auto"/>
            </w:tcBorders>
            <w:shd w:val="clear" w:color="auto" w:fill="auto"/>
            <w:vAlign w:val="center"/>
            <w:hideMark/>
          </w:tcPr>
          <w:p w:rsidR="005B2E3E" w:rsidRPr="00391035" w:rsidRDefault="005B2E3E" w:rsidP="007D2818">
            <w:pPr>
              <w:spacing w:after="0" w:line="240" w:lineRule="auto"/>
              <w:jc w:val="center"/>
              <w:rPr>
                <w:rFonts w:eastAsia="Times New Roman"/>
                <w:b/>
                <w:color w:val="000000"/>
                <w:sz w:val="20"/>
                <w:szCs w:val="20"/>
                <w:lang w:eastAsia="cs-CZ"/>
              </w:rPr>
            </w:pPr>
            <w:r w:rsidRPr="00BA3543">
              <w:rPr>
                <w:rFonts w:eastAsia="Times New Roman"/>
                <w:b/>
                <w:bCs/>
                <w:color w:val="000000"/>
                <w:sz w:val="20"/>
                <w:szCs w:val="20"/>
                <w:lang w:eastAsia="cs-CZ"/>
              </w:rPr>
              <w:t>zástupce pro vedení evidence videokonferencí</w:t>
            </w:r>
          </w:p>
        </w:tc>
        <w:tc>
          <w:tcPr>
            <w:tcW w:w="4394" w:type="dxa"/>
            <w:tcBorders>
              <w:top w:val="single" w:sz="8" w:space="0" w:color="auto"/>
              <w:left w:val="nil"/>
              <w:bottom w:val="single" w:sz="8" w:space="0" w:color="auto"/>
              <w:right w:val="single" w:sz="4" w:space="0" w:color="auto"/>
            </w:tcBorders>
            <w:shd w:val="clear" w:color="000000" w:fill="FFFFFF"/>
            <w:vAlign w:val="center"/>
            <w:hideMark/>
          </w:tcPr>
          <w:p w:rsidR="005B2E3E" w:rsidRPr="009C78CC" w:rsidRDefault="005B2E3E" w:rsidP="007D2818">
            <w:pPr>
              <w:spacing w:after="0" w:line="240" w:lineRule="auto"/>
              <w:jc w:val="center"/>
              <w:rPr>
                <w:rFonts w:eastAsia="Times New Roman"/>
                <w:b/>
                <w:color w:val="000000"/>
                <w:sz w:val="20"/>
                <w:szCs w:val="20"/>
                <w:lang w:eastAsia="cs-CZ"/>
              </w:rPr>
            </w:pPr>
            <w:r>
              <w:rPr>
                <w:rFonts w:eastAsia="Times New Roman"/>
                <w:b/>
                <w:color w:val="000000"/>
                <w:sz w:val="20"/>
                <w:szCs w:val="20"/>
                <w:lang w:eastAsia="cs-CZ"/>
              </w:rPr>
              <w:t>Magdaléna Krpcová</w:t>
            </w:r>
          </w:p>
        </w:tc>
        <w:tc>
          <w:tcPr>
            <w:tcW w:w="1984" w:type="dxa"/>
            <w:tcBorders>
              <w:top w:val="single" w:sz="8" w:space="0" w:color="auto"/>
              <w:left w:val="nil"/>
              <w:bottom w:val="single" w:sz="8" w:space="0" w:color="auto"/>
              <w:right w:val="single" w:sz="12" w:space="0" w:color="auto"/>
            </w:tcBorders>
            <w:shd w:val="clear" w:color="auto" w:fill="auto"/>
            <w:vAlign w:val="center"/>
            <w:hideMark/>
          </w:tcPr>
          <w:p w:rsidR="005B2E3E" w:rsidRPr="009C78CC" w:rsidRDefault="005B2E3E" w:rsidP="007D2818">
            <w:pPr>
              <w:spacing w:after="0" w:line="240" w:lineRule="auto"/>
              <w:ind w:left="720"/>
              <w:rPr>
                <w:rFonts w:eastAsia="Times New Roman"/>
                <w:color w:val="000000"/>
                <w:sz w:val="20"/>
                <w:szCs w:val="20"/>
                <w:lang w:eastAsia="cs-CZ"/>
              </w:rPr>
            </w:pPr>
          </w:p>
        </w:tc>
      </w:tr>
      <w:tr w:rsidR="00E74F6C" w:rsidRPr="009C78CC" w:rsidTr="00155E8F">
        <w:trPr>
          <w:trHeight w:val="848"/>
        </w:trPr>
        <w:tc>
          <w:tcPr>
            <w:tcW w:w="2694" w:type="dxa"/>
            <w:tcBorders>
              <w:top w:val="single" w:sz="8" w:space="0" w:color="auto"/>
              <w:left w:val="single" w:sz="12" w:space="0" w:color="auto"/>
              <w:bottom w:val="single" w:sz="12" w:space="0" w:color="auto"/>
              <w:right w:val="single" w:sz="4" w:space="0" w:color="auto"/>
            </w:tcBorders>
            <w:shd w:val="clear" w:color="auto" w:fill="auto"/>
            <w:vAlign w:val="center"/>
            <w:hideMark/>
          </w:tcPr>
          <w:p w:rsidR="00E74F6C" w:rsidRPr="00BA3543" w:rsidRDefault="00E74F6C"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Agenda Cd</w:t>
            </w:r>
          </w:p>
        </w:tc>
        <w:tc>
          <w:tcPr>
            <w:tcW w:w="4394" w:type="dxa"/>
            <w:tcBorders>
              <w:top w:val="single" w:sz="8" w:space="0" w:color="auto"/>
              <w:left w:val="nil"/>
              <w:bottom w:val="single" w:sz="12" w:space="0" w:color="auto"/>
              <w:right w:val="single" w:sz="4" w:space="0" w:color="auto"/>
            </w:tcBorders>
            <w:shd w:val="clear" w:color="000000" w:fill="FFFFFF"/>
            <w:vAlign w:val="center"/>
            <w:hideMark/>
          </w:tcPr>
          <w:p w:rsidR="00E74F6C" w:rsidRDefault="00E74F6C" w:rsidP="007D2818">
            <w:pPr>
              <w:spacing w:after="0" w:line="240" w:lineRule="auto"/>
              <w:jc w:val="center"/>
              <w:rPr>
                <w:rFonts w:eastAsia="Times New Roman"/>
                <w:color w:val="000000"/>
                <w:sz w:val="20"/>
                <w:szCs w:val="20"/>
                <w:lang w:eastAsia="cs-CZ"/>
              </w:rPr>
            </w:pPr>
            <w:r>
              <w:rPr>
                <w:rFonts w:eastAsia="Times New Roman"/>
                <w:b/>
                <w:color w:val="000000"/>
                <w:sz w:val="20"/>
                <w:szCs w:val="20"/>
                <w:lang w:eastAsia="cs-CZ"/>
              </w:rPr>
              <w:t>Darina Supíková</w:t>
            </w:r>
            <w:r>
              <w:rPr>
                <w:rFonts w:eastAsia="Times New Roman"/>
                <w:color w:val="000000"/>
                <w:sz w:val="20"/>
                <w:szCs w:val="20"/>
                <w:lang w:eastAsia="cs-CZ"/>
              </w:rPr>
              <w:t>- vyřizuje pouze tuto agendu rozhodovanou justičními čekateli, vyjma Cd specializace CIZINA</w:t>
            </w:r>
          </w:p>
          <w:p w:rsidR="00E74F6C" w:rsidRDefault="00E74F6C"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 xml:space="preserve">Ostatní zapisovatelky jednotlivých </w:t>
            </w:r>
            <w:r w:rsidR="007C4783">
              <w:rPr>
                <w:rFonts w:eastAsia="Times New Roman"/>
                <w:color w:val="000000"/>
                <w:sz w:val="20"/>
                <w:szCs w:val="20"/>
                <w:lang w:eastAsia="cs-CZ"/>
              </w:rPr>
              <w:t>soudních odd. se specializací CIZINA</w:t>
            </w:r>
          </w:p>
          <w:p w:rsidR="00E74F6C" w:rsidRPr="00E74F6C" w:rsidRDefault="00E74F6C" w:rsidP="007D2818">
            <w:pPr>
              <w:spacing w:after="0" w:line="240" w:lineRule="auto"/>
              <w:jc w:val="center"/>
              <w:rPr>
                <w:rFonts w:eastAsia="Times New Roman"/>
                <w:color w:val="000000"/>
                <w:sz w:val="20"/>
                <w:szCs w:val="20"/>
                <w:lang w:eastAsia="cs-CZ"/>
              </w:rPr>
            </w:pPr>
          </w:p>
        </w:tc>
        <w:tc>
          <w:tcPr>
            <w:tcW w:w="1984" w:type="dxa"/>
            <w:tcBorders>
              <w:top w:val="single" w:sz="8" w:space="0" w:color="auto"/>
              <w:left w:val="nil"/>
              <w:bottom w:val="single" w:sz="12" w:space="0" w:color="auto"/>
              <w:right w:val="single" w:sz="12" w:space="0" w:color="auto"/>
            </w:tcBorders>
            <w:shd w:val="clear" w:color="auto" w:fill="auto"/>
            <w:vAlign w:val="center"/>
            <w:hideMark/>
          </w:tcPr>
          <w:p w:rsidR="00E74F6C" w:rsidRPr="009C78CC" w:rsidRDefault="00E74F6C" w:rsidP="007D2818">
            <w:pPr>
              <w:spacing w:after="0" w:line="240" w:lineRule="auto"/>
              <w:ind w:left="720"/>
              <w:rPr>
                <w:rFonts w:eastAsia="Times New Roman"/>
                <w:color w:val="000000"/>
                <w:sz w:val="20"/>
                <w:szCs w:val="20"/>
                <w:lang w:eastAsia="cs-CZ"/>
              </w:rPr>
            </w:pPr>
          </w:p>
        </w:tc>
      </w:tr>
    </w:tbl>
    <w:p w:rsidR="005B2E3E" w:rsidRDefault="005B2E3E" w:rsidP="00AB1F5A"/>
    <w:p w:rsidR="005B2E3E" w:rsidRDefault="005B2E3E">
      <w:r>
        <w:br w:type="page"/>
      </w:r>
    </w:p>
    <w:p w:rsidR="00A9424E" w:rsidRDefault="00A9424E" w:rsidP="00D02221">
      <w:pPr>
        <w:pStyle w:val="Nadpis1"/>
        <w:shd w:val="clear" w:color="auto" w:fill="E2EFD9" w:themeFill="accent6" w:themeFillTint="33"/>
      </w:pPr>
      <w:bookmarkStart w:id="5" w:name="_Toc530656331"/>
      <w:r>
        <w:t>AGENDA ÚSEKU OBČANSKOPRÁVNÍHO - NESPORNÉHO</w:t>
      </w:r>
      <w:bookmarkEnd w:id="5"/>
    </w:p>
    <w:p w:rsidR="00A9424E" w:rsidRPr="00A9424E" w:rsidRDefault="00A9424E" w:rsidP="00AB1F5A"/>
    <w:p w:rsidR="00574CDA" w:rsidRPr="00574CDA" w:rsidRDefault="00574CDA" w:rsidP="00574CDA">
      <w:pPr>
        <w:rPr>
          <w:b/>
          <w:u w:val="single"/>
        </w:rPr>
      </w:pPr>
      <w:r w:rsidRPr="00574CDA">
        <w:rPr>
          <w:b/>
          <w:u w:val="single"/>
        </w:rPr>
        <w:t>I. Přidělování nápadu</w:t>
      </w:r>
    </w:p>
    <w:p w:rsidR="00574CDA" w:rsidRDefault="00574CDA" w:rsidP="00574CDA">
      <w:r>
        <w:t>Napadlé věci jsou k projednání jednotlivým soudcům přidělovány obecným způsobem, integrovaným v informačním systému ISAS s přihlédnutím k odborným specializacím soudců tak, jak jsou určeny v rozvrhu práce dorovnáním do velikosti nápadu uvedeného v tabulce jednotlivých soudních oddělení.</w:t>
      </w:r>
    </w:p>
    <w:p w:rsidR="00574CDA" w:rsidRPr="00574CDA" w:rsidRDefault="00574CDA" w:rsidP="00574CDA">
      <w:pPr>
        <w:rPr>
          <w:b/>
          <w:u w:val="single"/>
        </w:rPr>
      </w:pPr>
      <w:r w:rsidRPr="00574CDA">
        <w:rPr>
          <w:b/>
          <w:u w:val="single"/>
        </w:rPr>
        <w:t>II. Specializace</w:t>
      </w:r>
    </w:p>
    <w:p w:rsidR="00574CDA" w:rsidRPr="00574CDA" w:rsidRDefault="00574CDA" w:rsidP="00574CDA">
      <w:pPr>
        <w:spacing w:after="0"/>
        <w:rPr>
          <w:b/>
        </w:rPr>
      </w:pPr>
      <w:r w:rsidRPr="00574CDA">
        <w:rPr>
          <w:b/>
        </w:rPr>
        <w:t>1.</w:t>
      </w:r>
    </w:p>
    <w:p w:rsidR="00574CDA" w:rsidRDefault="00574CDA" w:rsidP="00574CDA">
      <w:r>
        <w:t>Jednotlivé specializace úseku opatrovnického jsou vyjmenovány v odstavci 2.</w:t>
      </w:r>
    </w:p>
    <w:p w:rsidR="00574CDA" w:rsidRPr="00574CDA" w:rsidRDefault="00574CDA" w:rsidP="00574CDA">
      <w:pPr>
        <w:spacing w:after="0"/>
        <w:rPr>
          <w:b/>
        </w:rPr>
      </w:pPr>
      <w:r w:rsidRPr="00574CDA">
        <w:rPr>
          <w:b/>
        </w:rPr>
        <w:t>2.</w:t>
      </w:r>
    </w:p>
    <w:p w:rsidR="00574CDA" w:rsidRDefault="00574CDA" w:rsidP="00574CDA">
      <w:r>
        <w:t>V případě souběhu specializací v jedné opatrovnické věci má přednost specializace s nižším pořadovým číslem v následujícím pořadí:</w:t>
      </w:r>
    </w:p>
    <w:p w:rsidR="00574CDA" w:rsidRDefault="00574CDA" w:rsidP="00574CDA">
      <w:pPr>
        <w:spacing w:after="0"/>
      </w:pPr>
      <w:r>
        <w:t>Agenda P a Nc:</w:t>
      </w:r>
    </w:p>
    <w:p w:rsidR="00574CDA" w:rsidRDefault="00574CDA" w:rsidP="00574CDA">
      <w:pPr>
        <w:spacing w:after="0"/>
      </w:pPr>
      <w:r>
        <w:tab/>
        <w:t xml:space="preserve">1. PO 24 </w:t>
      </w:r>
      <w:r>
        <w:tab/>
      </w:r>
      <w:r w:rsidR="009A7C29">
        <w:tab/>
      </w:r>
      <w:r>
        <w:t>(předběžné opatření)</w:t>
      </w:r>
    </w:p>
    <w:p w:rsidR="00574CDA" w:rsidRDefault="00574CDA" w:rsidP="00574CDA">
      <w:pPr>
        <w:spacing w:after="0"/>
      </w:pPr>
      <w:r>
        <w:tab/>
        <w:t>2. PO 24 + CIZ</w:t>
      </w:r>
    </w:p>
    <w:p w:rsidR="00574CDA" w:rsidRDefault="00574CDA" w:rsidP="00574CDA">
      <w:pPr>
        <w:spacing w:after="0"/>
      </w:pPr>
      <w:r>
        <w:tab/>
        <w:t>3. CIZINA</w:t>
      </w:r>
    </w:p>
    <w:p w:rsidR="00574CDA" w:rsidRDefault="00574CDA" w:rsidP="00574CDA">
      <w:r>
        <w:tab/>
        <w:t>4. PREZK.SV.</w:t>
      </w:r>
      <w:r>
        <w:tab/>
      </w:r>
      <w:r w:rsidR="009A7C29">
        <w:tab/>
      </w:r>
      <w:r>
        <w:t>(přezkum svéprávnosti)</w:t>
      </w:r>
    </w:p>
    <w:p w:rsidR="00574CDA" w:rsidRDefault="00574CDA" w:rsidP="00574CDA"/>
    <w:p w:rsidR="00574CDA" w:rsidRDefault="00574CDA" w:rsidP="00E25AB8">
      <w:pPr>
        <w:spacing w:after="0"/>
      </w:pPr>
      <w:r>
        <w:t>Agenda L:</w:t>
      </w:r>
    </w:p>
    <w:p w:rsidR="00574CDA" w:rsidRDefault="00574CDA" w:rsidP="00574CDA">
      <w:r>
        <w:tab/>
        <w:t>CIZINA</w:t>
      </w:r>
    </w:p>
    <w:p w:rsidR="00574CDA" w:rsidRPr="00574CDA" w:rsidRDefault="00574CDA" w:rsidP="00574CDA">
      <w:pPr>
        <w:spacing w:after="0"/>
        <w:rPr>
          <w:b/>
        </w:rPr>
      </w:pPr>
      <w:r w:rsidRPr="00574CDA">
        <w:rPr>
          <w:b/>
        </w:rPr>
        <w:t>3.</w:t>
      </w:r>
    </w:p>
    <w:p w:rsidR="00574CDA" w:rsidRDefault="00574CDA" w:rsidP="00E25AB8">
      <w:pPr>
        <w:pStyle w:val="Odstavecseseznamem"/>
        <w:numPr>
          <w:ilvl w:val="0"/>
          <w:numId w:val="19"/>
        </w:numPr>
        <w:ind w:left="284" w:hanging="284"/>
      </w:pPr>
      <w:r>
        <w:t xml:space="preserve">Za věci </w:t>
      </w:r>
      <w:r w:rsidRPr="00E25AB8">
        <w:rPr>
          <w:b/>
        </w:rPr>
        <w:t>PO 24</w:t>
      </w:r>
      <w:r>
        <w:t xml:space="preserve"> se považují návrhy na vydání předběžného opatření upravujícího poměry dítěte podle § 425 a násl. zákona č. 292/2013 Sb. (dále jen PO 24).</w:t>
      </w:r>
    </w:p>
    <w:p w:rsidR="00574CDA" w:rsidRDefault="00574CDA" w:rsidP="00E25AB8">
      <w:pPr>
        <w:pStyle w:val="Odstavecseseznamem"/>
        <w:numPr>
          <w:ilvl w:val="0"/>
          <w:numId w:val="19"/>
        </w:numPr>
        <w:ind w:left="284" w:hanging="284"/>
      </w:pPr>
      <w:r>
        <w:t xml:space="preserve">Za věci </w:t>
      </w:r>
      <w:r w:rsidRPr="00E25AB8">
        <w:rPr>
          <w:b/>
        </w:rPr>
        <w:t>cizina (věci s mezinárodním prvkem)</w:t>
      </w:r>
      <w:r>
        <w:t xml:space="preserve"> se považují věci, v nichž je některý z účastníků cizím státním občanem, cizí právnickou osobou, anebo v níž je nutno doručovat do ciziny.</w:t>
      </w:r>
    </w:p>
    <w:p w:rsidR="00574CDA" w:rsidRDefault="00574CDA" w:rsidP="00E25AB8">
      <w:pPr>
        <w:pStyle w:val="Odstavecseseznamem"/>
        <w:numPr>
          <w:ilvl w:val="0"/>
          <w:numId w:val="19"/>
        </w:numPr>
        <w:ind w:left="284" w:hanging="284"/>
      </w:pPr>
      <w:r>
        <w:t xml:space="preserve">Za věci </w:t>
      </w:r>
      <w:r w:rsidRPr="00E25AB8">
        <w:rPr>
          <w:b/>
        </w:rPr>
        <w:t>přezkum</w:t>
      </w:r>
      <w:r>
        <w:t xml:space="preserve"> </w:t>
      </w:r>
      <w:r w:rsidRPr="00E25AB8">
        <w:rPr>
          <w:b/>
        </w:rPr>
        <w:t>svéprávnosti</w:t>
      </w:r>
      <w:r>
        <w:t xml:space="preserve"> se považují věci, v nichž je nutno </w:t>
      </w:r>
      <w:r w:rsidR="007D2818">
        <w:t>rozhodovat podle § 59 zákona č. </w:t>
      </w:r>
      <w:r>
        <w:t>89/2012 Sb.</w:t>
      </w:r>
    </w:p>
    <w:p w:rsidR="00574CDA" w:rsidRPr="00574CDA" w:rsidRDefault="00574CDA" w:rsidP="00574CDA">
      <w:pPr>
        <w:rPr>
          <w:b/>
          <w:u w:val="single"/>
        </w:rPr>
      </w:pPr>
      <w:r w:rsidRPr="00574CDA">
        <w:rPr>
          <w:b/>
          <w:u w:val="single"/>
        </w:rPr>
        <w:t>III. Předběžné opatření - PO 24</w:t>
      </w:r>
    </w:p>
    <w:p w:rsidR="00574CDA" w:rsidRPr="00574CDA" w:rsidRDefault="00574CDA" w:rsidP="00574CDA">
      <w:pPr>
        <w:spacing w:after="0"/>
        <w:rPr>
          <w:b/>
        </w:rPr>
      </w:pPr>
      <w:r w:rsidRPr="00574CDA">
        <w:rPr>
          <w:b/>
        </w:rPr>
        <w:t>1.</w:t>
      </w:r>
    </w:p>
    <w:p w:rsidR="00574CDA" w:rsidRDefault="00574CDA" w:rsidP="00574CDA">
      <w:r>
        <w:t xml:space="preserve">Pokud napadne </w:t>
      </w:r>
      <w:r w:rsidRPr="00E25AB8">
        <w:rPr>
          <w:b/>
        </w:rPr>
        <w:t>nový návrh ohledně týchž dětí nebo téhož účastníka občanskoprávního řízení nesporného</w:t>
      </w:r>
      <w:r>
        <w:t xml:space="preserve"> a probíhá dosud nepravomocně skončené řízení, přidělí se nový návrh témuž soudci a to včetně návrhu na vydání předběžného opatření upravujícího poměry dítěte </w:t>
      </w:r>
      <w:r w:rsidRPr="00E25AB8">
        <w:rPr>
          <w:b/>
        </w:rPr>
        <w:t>(PO 24).</w:t>
      </w:r>
    </w:p>
    <w:p w:rsidR="00574CDA" w:rsidRPr="00574CDA" w:rsidRDefault="00574CDA" w:rsidP="00574CDA">
      <w:pPr>
        <w:spacing w:after="0"/>
        <w:rPr>
          <w:b/>
        </w:rPr>
      </w:pPr>
      <w:r w:rsidRPr="00574CDA">
        <w:rPr>
          <w:b/>
        </w:rPr>
        <w:t>2.</w:t>
      </w:r>
    </w:p>
    <w:p w:rsidR="00574CDA" w:rsidRDefault="00574CDA" w:rsidP="00574CDA">
      <w:r>
        <w:t xml:space="preserve">V případě </w:t>
      </w:r>
      <w:r w:rsidRPr="00E25AB8">
        <w:rPr>
          <w:b/>
        </w:rPr>
        <w:t>nepřítomnosti soudce</w:t>
      </w:r>
      <w:r>
        <w:t xml:space="preserve"> (dovolená, nemoc apod.) u něhož probíhá dosud nepravomocně skončené řízení a je podán návrh na vydání PO 24, rozhodne o to</w:t>
      </w:r>
      <w:r w:rsidR="00DB4BCD">
        <w:t>mto návrhu zastupující soudce s </w:t>
      </w:r>
      <w:r>
        <w:t>přihlédnutím ke specializaci a není-li to možné, dalšími zastupujícími soudci jsou postupně předsedové soudních oddělení, kteří číselně následují za soudním oddělením původně určeného předsedy soudního oddělení s tím, že předsedu posledního soudního oddělení zastupuje předseda prvního soudního oddělení.</w:t>
      </w:r>
    </w:p>
    <w:p w:rsidR="00574CDA" w:rsidRDefault="00574CDA" w:rsidP="00574CDA">
      <w:r>
        <w:t>Napadne-li předběžné opatření upravující poměry dítěte v pátek, případně den před dnem pracovního volna, po 12.00 hod., bude toto předběžné opatření řešit soudce, jež má určenou dosažitelnost.</w:t>
      </w:r>
    </w:p>
    <w:p w:rsidR="00320F70" w:rsidRDefault="00320F70">
      <w:pPr>
        <w:jc w:val="left"/>
        <w:rPr>
          <w:b/>
        </w:rPr>
      </w:pPr>
      <w:r>
        <w:rPr>
          <w:b/>
        </w:rPr>
        <w:br w:type="page"/>
      </w:r>
    </w:p>
    <w:p w:rsidR="00574CDA" w:rsidRPr="00574CDA" w:rsidRDefault="00574CDA" w:rsidP="00574CDA">
      <w:pPr>
        <w:spacing w:after="0"/>
        <w:rPr>
          <w:b/>
        </w:rPr>
      </w:pPr>
      <w:r w:rsidRPr="00574CDA">
        <w:rPr>
          <w:b/>
        </w:rPr>
        <w:t>3.</w:t>
      </w:r>
    </w:p>
    <w:p w:rsidR="00574CDA" w:rsidRDefault="00574CDA" w:rsidP="00574CDA">
      <w:r>
        <w:t xml:space="preserve">Pokud </w:t>
      </w:r>
      <w:r w:rsidRPr="00E25AB8">
        <w:rPr>
          <w:b/>
        </w:rPr>
        <w:t>neprobíhá</w:t>
      </w:r>
      <w:r>
        <w:t xml:space="preserve"> žádné řízení ohledně téhož nezletilého /nezletilých, přidělí se návrh na PO upravující poměry dítěte obecným způsobem dle specializace PO 24.</w:t>
      </w:r>
    </w:p>
    <w:p w:rsidR="00574CDA" w:rsidRPr="00574CDA" w:rsidRDefault="00574CDA" w:rsidP="00574CDA">
      <w:pPr>
        <w:rPr>
          <w:b/>
          <w:u w:val="single"/>
        </w:rPr>
      </w:pPr>
      <w:r w:rsidRPr="00574CDA">
        <w:rPr>
          <w:b/>
          <w:u w:val="single"/>
        </w:rPr>
        <w:t xml:space="preserve">IV. Ostatní </w:t>
      </w:r>
    </w:p>
    <w:p w:rsidR="00574CDA" w:rsidRPr="00574CDA" w:rsidRDefault="00574CDA" w:rsidP="00574CDA">
      <w:pPr>
        <w:spacing w:after="0"/>
        <w:rPr>
          <w:b/>
        </w:rPr>
      </w:pPr>
      <w:r w:rsidRPr="00574CDA">
        <w:rPr>
          <w:b/>
        </w:rPr>
        <w:t>1.</w:t>
      </w:r>
    </w:p>
    <w:p w:rsidR="00574CDA" w:rsidRDefault="00574CDA" w:rsidP="00574CDA">
      <w:r>
        <w:t xml:space="preserve">Pokud napadne návrh na schválení právního jednání ohledně </w:t>
      </w:r>
      <w:r w:rsidRPr="00E25AB8">
        <w:rPr>
          <w:b/>
        </w:rPr>
        <w:t>dědictví</w:t>
      </w:r>
      <w:r>
        <w:t xml:space="preserve"> a jeden dědický spis se týká více nezletilých dětí (polorodých sourozenců-více spisových značek), přidělí se všechny spisy nezletilých dětí soudci, kterému napadla první zapsaná věc v rámci </w:t>
      </w:r>
      <w:r w:rsidR="00934DA5">
        <w:t>jednoho dědického spisu, a to v </w:t>
      </w:r>
      <w:r>
        <w:t>případě, že neprobíhá u žádného z dětí nepravomocně skončené řízení.</w:t>
      </w:r>
    </w:p>
    <w:p w:rsidR="00574CDA" w:rsidRPr="00574CDA" w:rsidRDefault="00574CDA" w:rsidP="00574CDA">
      <w:pPr>
        <w:spacing w:after="0"/>
        <w:rPr>
          <w:b/>
        </w:rPr>
      </w:pPr>
      <w:r w:rsidRPr="00574CDA">
        <w:rPr>
          <w:b/>
        </w:rPr>
        <w:t>2.</w:t>
      </w:r>
    </w:p>
    <w:p w:rsidR="00574CDA" w:rsidRDefault="00574CDA" w:rsidP="00574CDA">
      <w:r>
        <w:t>V případě, že probíhají nepravomocně skončené věci polorodých sourozenců v různých soudních odděleních a napadnou návrhy na schválení právního jednání ohledně jednoho dědického spisu, návrh bude přidělen soudci do soudního oddělení, který projednává ne</w:t>
      </w:r>
      <w:r w:rsidR="007D2818">
        <w:t>skončenou věc dříve zapsanou do </w:t>
      </w:r>
      <w:r>
        <w:t>soudního oddělení.</w:t>
      </w:r>
    </w:p>
    <w:p w:rsidR="00574CDA" w:rsidRPr="00574CDA" w:rsidRDefault="00574CDA" w:rsidP="00574CDA">
      <w:pPr>
        <w:spacing w:after="0"/>
        <w:rPr>
          <w:b/>
        </w:rPr>
      </w:pPr>
      <w:r w:rsidRPr="00574CDA">
        <w:rPr>
          <w:b/>
        </w:rPr>
        <w:t>3.</w:t>
      </w:r>
    </w:p>
    <w:p w:rsidR="00574CDA" w:rsidRDefault="00574CDA" w:rsidP="00574CDA">
      <w:r w:rsidRPr="00E25AB8">
        <w:rPr>
          <w:b/>
        </w:rPr>
        <w:t>Podněty</w:t>
      </w:r>
      <w:r>
        <w:t xml:space="preserve"> jsou zapisovány do rejstříku P nebo Nc a do frm. APP013F - Podněty a poté spis vedoucí kanceláře opatrovnického oddělení přiděleny soudci dle čárkového systému s uvedením spisové značky a data podání v případě, kdy řízení nemůže zahájit VSÚ. V případě nejasností bude předloženo místopředsedkyni občanskoprávní agendy soudu k rozhodnutí o přidělení kolovacím systémem.</w:t>
      </w:r>
    </w:p>
    <w:p w:rsidR="00574CDA" w:rsidRPr="00574CDA" w:rsidRDefault="00574CDA" w:rsidP="00574CDA">
      <w:pPr>
        <w:spacing w:after="0"/>
        <w:rPr>
          <w:b/>
        </w:rPr>
      </w:pPr>
      <w:r w:rsidRPr="00574CDA">
        <w:rPr>
          <w:b/>
        </w:rPr>
        <w:t>4.</w:t>
      </w:r>
    </w:p>
    <w:p w:rsidR="00574CDA" w:rsidRDefault="00574CDA" w:rsidP="00574CDA">
      <w:r w:rsidRPr="00E25AB8">
        <w:rPr>
          <w:b/>
        </w:rPr>
        <w:t>Návrh na výkon rozhodnutí</w:t>
      </w:r>
      <w:r>
        <w:t xml:space="preserve"> ve věcech opatrovnických bude zapisován do rejstříku P a Nc. Pokud nebude evidována nepravomocně skončená věc, návrh se přidělí se specializací čísla soudního oddělení soudci, který naposledy rozhodoval o věci, proti němuž návrh na výkon rozhodnutí směřuje. V případě, že soudce již na opatrovnickém oddělení nepracuje, bude věc přidělena obecným způsobem dle rozvrhu práce.</w:t>
      </w:r>
    </w:p>
    <w:p w:rsidR="00574CDA" w:rsidRPr="00574CDA" w:rsidRDefault="00574CDA" w:rsidP="00574CDA">
      <w:pPr>
        <w:spacing w:after="0"/>
        <w:rPr>
          <w:b/>
        </w:rPr>
      </w:pPr>
      <w:r w:rsidRPr="00574CDA">
        <w:rPr>
          <w:b/>
        </w:rPr>
        <w:t>5.</w:t>
      </w:r>
    </w:p>
    <w:p w:rsidR="00574CDA" w:rsidRDefault="00574CDA" w:rsidP="00574CDA">
      <w:r>
        <w:t xml:space="preserve">Všechna </w:t>
      </w:r>
      <w:r w:rsidRPr="00E25AB8">
        <w:rPr>
          <w:b/>
        </w:rPr>
        <w:t>řízení zahájená z moci úřední</w:t>
      </w:r>
      <w:r>
        <w:t xml:space="preserve"> se zapíší vedoucí kanceláře opatrovnického oddělení bezodkladně do rejstříku P a Nc.</w:t>
      </w:r>
    </w:p>
    <w:p w:rsidR="00574CDA" w:rsidRPr="00574CDA" w:rsidRDefault="00574CDA" w:rsidP="00574CDA">
      <w:pPr>
        <w:spacing w:after="0"/>
        <w:rPr>
          <w:b/>
        </w:rPr>
      </w:pPr>
      <w:r w:rsidRPr="00574CDA">
        <w:rPr>
          <w:b/>
        </w:rPr>
        <w:t>6.</w:t>
      </w:r>
    </w:p>
    <w:p w:rsidR="00574CDA" w:rsidRDefault="00574CDA" w:rsidP="00574CDA">
      <w:r>
        <w:t xml:space="preserve">V případě </w:t>
      </w:r>
      <w:r w:rsidRPr="00E25AB8">
        <w:t>podání</w:t>
      </w:r>
      <w:r w:rsidRPr="00E25AB8">
        <w:rPr>
          <w:b/>
        </w:rPr>
        <w:t xml:space="preserve"> návrhu na vydání předběžného opatření bez věcného návrhu</w:t>
      </w:r>
      <w:r>
        <w:t xml:space="preserve"> (návrh na vydání PO před zahájením řízení dle ust. §74 a násl. o.s.ř. o němž se musí rozhodnout do 7 dnů poté, co byl podán), mimo návrhy na PO upravující poměry dítěte (§ 452 z.ř.s.), přidělí vedoucí kanceláře opatrovnického oddělení soudci dle čárkového systému s uvedením sp</w:t>
      </w:r>
      <w:r w:rsidR="00E9021B">
        <w:t>isové</w:t>
      </w:r>
      <w:r>
        <w:t xml:space="preserve"> značky a data podání.</w:t>
      </w:r>
    </w:p>
    <w:p w:rsidR="00574CDA" w:rsidRPr="00574CDA" w:rsidRDefault="00574CDA" w:rsidP="00574CDA">
      <w:pPr>
        <w:spacing w:after="0"/>
        <w:rPr>
          <w:b/>
        </w:rPr>
      </w:pPr>
      <w:r w:rsidRPr="00574CDA">
        <w:rPr>
          <w:b/>
        </w:rPr>
        <w:t>7.</w:t>
      </w:r>
    </w:p>
    <w:p w:rsidR="00574CDA" w:rsidRDefault="00574CDA" w:rsidP="00574CDA">
      <w:r>
        <w:t xml:space="preserve">S ohledem na </w:t>
      </w:r>
      <w:r w:rsidRPr="00E25AB8">
        <w:rPr>
          <w:b/>
        </w:rPr>
        <w:t>přezkum</w:t>
      </w:r>
      <w:r>
        <w:t xml:space="preserve"> </w:t>
      </w:r>
      <w:r w:rsidRPr="00E25AB8">
        <w:rPr>
          <w:b/>
        </w:rPr>
        <w:t>svéprávnosti</w:t>
      </w:r>
      <w:r>
        <w:t>, kdy je nutno ve lhůtě stanovené zákonem od právní moci rozhodnutí o svéprávnosti provést znovu přezkum, budou spisy přiděleny dle specializace Přezkum svéprávnosti automatickým přidělováním nápadu.</w:t>
      </w:r>
    </w:p>
    <w:p w:rsidR="00574CDA" w:rsidRPr="00574CDA" w:rsidRDefault="00574CDA" w:rsidP="00574CDA">
      <w:pPr>
        <w:spacing w:after="0"/>
        <w:rPr>
          <w:b/>
        </w:rPr>
      </w:pPr>
      <w:r w:rsidRPr="00574CDA">
        <w:rPr>
          <w:b/>
        </w:rPr>
        <w:t>8.</w:t>
      </w:r>
    </w:p>
    <w:p w:rsidR="00574CDA" w:rsidRDefault="00574CDA" w:rsidP="00574CDA">
      <w:r>
        <w:t xml:space="preserve">V případě podání žádosti o </w:t>
      </w:r>
      <w:r w:rsidRPr="00E25AB8">
        <w:rPr>
          <w:b/>
        </w:rPr>
        <w:t>ustanovení</w:t>
      </w:r>
      <w:r>
        <w:t xml:space="preserve"> </w:t>
      </w:r>
      <w:r w:rsidRPr="00E25AB8">
        <w:rPr>
          <w:b/>
        </w:rPr>
        <w:t>bezplatného</w:t>
      </w:r>
      <w:r>
        <w:t xml:space="preserve"> </w:t>
      </w:r>
      <w:r w:rsidRPr="00E25AB8">
        <w:rPr>
          <w:b/>
        </w:rPr>
        <w:t>advokáta</w:t>
      </w:r>
      <w:r>
        <w:t xml:space="preserve"> pro budoucí opatrovnické řízení, když v době podání žádosti neprobíhá žádné řízení, přidělí žádost k vyřízení soudci místopředsedkyně soudu pro úsek občanskoprávní nesporný mezi jednotlivá soudní oddělení postupně podle pořadí jejich nápadu počínaje soudním oddělením s nejnižším číselným označením. Přidělování věci v následujícím roce bude pokračovat postupně podle pořadí jejich nápadu počínaje soudním oddělením, které následuje po soudním oddělení, jemuž byla v minulém kalendářním roce přidělena věc dle tohoto bodu jako poslední. Místopředsedkyně soudu pro úsek občanskoprávn</w:t>
      </w:r>
      <w:r w:rsidR="007D2818">
        <w:t>í nesporný vede v souvislosti s </w:t>
      </w:r>
      <w:r>
        <w:t>přidělováním žádostí zvláštní přidělovací listinu.</w:t>
      </w:r>
    </w:p>
    <w:p w:rsidR="00574CDA" w:rsidRPr="00574CDA" w:rsidRDefault="00574CDA" w:rsidP="00574CDA">
      <w:pPr>
        <w:spacing w:after="0"/>
        <w:rPr>
          <w:b/>
        </w:rPr>
      </w:pPr>
      <w:r w:rsidRPr="00574CDA">
        <w:rPr>
          <w:b/>
        </w:rPr>
        <w:t>9.</w:t>
      </w:r>
    </w:p>
    <w:p w:rsidR="00574CDA" w:rsidRDefault="00574CDA" w:rsidP="00574CDA">
      <w:r>
        <w:t xml:space="preserve">Na oddělení občanskoprávním sporném i </w:t>
      </w:r>
      <w:r w:rsidRPr="00E25AB8">
        <w:rPr>
          <w:b/>
        </w:rPr>
        <w:t>nesporném</w:t>
      </w:r>
      <w:r>
        <w:t xml:space="preserve"> je používán pro </w:t>
      </w:r>
      <w:r w:rsidRPr="00E25AB8">
        <w:rPr>
          <w:b/>
        </w:rPr>
        <w:t>ustanovování</w:t>
      </w:r>
      <w:r>
        <w:t xml:space="preserve"> </w:t>
      </w:r>
      <w:r w:rsidRPr="00E25AB8">
        <w:rPr>
          <w:b/>
        </w:rPr>
        <w:t>zástupců</w:t>
      </w:r>
      <w:r>
        <w:t xml:space="preserve"> </w:t>
      </w:r>
      <w:r w:rsidR="007D2818">
        <w:rPr>
          <w:b/>
        </w:rPr>
        <w:t>a </w:t>
      </w:r>
      <w:r w:rsidRPr="00E25AB8">
        <w:rPr>
          <w:b/>
        </w:rPr>
        <w:t xml:space="preserve">opatrovníků </w:t>
      </w:r>
      <w:r>
        <w:t>z řad advokátů vytvořený Seznam advokátů působících v okrese Frýdek-Místek s tím, že zástupci či opatrovníci z řad advokátů jsou ustanovováni kolovacím způsobem s tím, že tento koloběh nebude přerušen ani na konci roku a bude dále pokračovat.</w:t>
      </w:r>
    </w:p>
    <w:p w:rsidR="00574CDA" w:rsidRPr="00574CDA" w:rsidRDefault="00574CDA" w:rsidP="00574CDA">
      <w:pPr>
        <w:spacing w:after="0"/>
        <w:rPr>
          <w:b/>
        </w:rPr>
      </w:pPr>
      <w:r w:rsidRPr="00574CDA">
        <w:rPr>
          <w:b/>
        </w:rPr>
        <w:t>10.</w:t>
      </w:r>
    </w:p>
    <w:p w:rsidR="00574CDA" w:rsidRDefault="00574CDA" w:rsidP="00574CDA">
      <w:r>
        <w:t>V případě dlouhodobější nepřítomnosti soudce delší než 1 měsíc je předseda soudu oprávněn rozhodnout o dočasném zastavení nápadu do soudního oddělení takového soudce až do jeho návratu.</w:t>
      </w:r>
    </w:p>
    <w:p w:rsidR="00574CDA" w:rsidRDefault="00574CDA" w:rsidP="00574CDA">
      <w:r>
        <w:t>V případech zvláštního zřetele hodných (např. nadstandardně obsáhlý spis) je předseda soudu oprávněn pozastavit nápad nových věcí do konkrétního soudního oddělení.</w:t>
      </w:r>
    </w:p>
    <w:p w:rsidR="00574CDA" w:rsidRDefault="00574CDA" w:rsidP="00574CDA">
      <w:r>
        <w:t>V případě dlouhodobější nepřítomnosti soudce (delší než 3 měsíce dle § 1 odst. 2 v.k.ř.) či uzavření soudního oddělení je předseda soudu oprávněn rozhodnout o přerozdělení věcí nepřítomného soudce či uzavřeného soudního oddělení.</w:t>
      </w:r>
    </w:p>
    <w:p w:rsidR="00307382" w:rsidRDefault="00307382" w:rsidP="00307382">
      <w:pPr>
        <w:spacing w:after="0"/>
        <w:rPr>
          <w:b/>
        </w:rPr>
      </w:pPr>
      <w:r w:rsidRPr="00307382">
        <w:rPr>
          <w:b/>
        </w:rPr>
        <w:t>11.</w:t>
      </w:r>
    </w:p>
    <w:p w:rsidR="00307382" w:rsidRPr="00307382" w:rsidRDefault="00307382" w:rsidP="00307382">
      <w:pPr>
        <w:rPr>
          <w:rFonts w:cs="Times New Roman"/>
        </w:rPr>
      </w:pPr>
      <w:r w:rsidRPr="00307382">
        <w:rPr>
          <w:rFonts w:cs="Times New Roman"/>
        </w:rPr>
        <w:t>Pokud je po nápadu věci u zákonného soudce rozhodnuto o jeho vyloučení z projednávání a rozhodnutí věci dle § 14 občanského soudního řádu, věc projedná a rozhodne zastupující soudce. V případě následného vyloučení zastupujícího soudce věc projedná a rozhodne soudce soudního oddělení, které číselně následuje za soudním oddělením původně vyloučeného soudce s tím, že soudce posledního soudního oddělení je zastoupen soudcem prvního soudního oddělení. Stejně se postupuje i při případném vyloučení druhého, event. dalšího zastupujícího soudce. Zastupující soudce projedná specializovanou věc i v případě, že jinak danou specializaci nemá rozvrhem práce stanovenou. V případě přidělení věci zastupujícímu soudci se tato skutečnost zohlední tzv. navýšením nápadu zastupujícímu soudci a naopak snížením nápadu vyloučenému soudci.</w:t>
      </w:r>
    </w:p>
    <w:p w:rsidR="00574CDA" w:rsidRPr="00574CDA" w:rsidRDefault="00574CDA" w:rsidP="00574CDA">
      <w:pPr>
        <w:rPr>
          <w:b/>
          <w:u w:val="single"/>
        </w:rPr>
      </w:pPr>
      <w:r w:rsidRPr="00574CDA">
        <w:rPr>
          <w:b/>
          <w:u w:val="single"/>
        </w:rPr>
        <w:t>V. Vyšší soudní úředník je oprávněn provádět:</w:t>
      </w:r>
    </w:p>
    <w:p w:rsidR="00574CDA" w:rsidRDefault="00574CDA" w:rsidP="00E25AB8">
      <w:pPr>
        <w:pStyle w:val="Odstavecseseznamem"/>
        <w:numPr>
          <w:ilvl w:val="0"/>
          <w:numId w:val="4"/>
        </w:numPr>
        <w:ind w:left="709" w:hanging="425"/>
      </w:pPr>
      <w:r>
        <w:t>úkony dle Hlavy II.   zákona  č. 121/2008 Sb., o vyšších soudních úřednících, v platném znění a úkony vyhrazené předsedou senátu-samosoudcem a další činnosti soudu stanovené v.k.ř.</w:t>
      </w:r>
    </w:p>
    <w:p w:rsidR="00574CDA" w:rsidRDefault="00574CDA" w:rsidP="00E25AB8">
      <w:pPr>
        <w:pStyle w:val="Odstavecseseznamem"/>
        <w:numPr>
          <w:ilvl w:val="0"/>
          <w:numId w:val="4"/>
        </w:numPr>
        <w:ind w:left="709" w:hanging="425"/>
      </w:pPr>
      <w:r>
        <w:t>úkony dle § 6 odst. 2, 5, §§ 23, 24, 27, 28, vyhlášky o jednacím řádu č. 37/1992 Sb., v platném znění</w:t>
      </w:r>
    </w:p>
    <w:p w:rsidR="00574CDA" w:rsidRDefault="00574CDA" w:rsidP="00E25AB8">
      <w:pPr>
        <w:pStyle w:val="Odstavecseseznamem"/>
        <w:numPr>
          <w:ilvl w:val="0"/>
          <w:numId w:val="4"/>
        </w:numPr>
        <w:ind w:left="709" w:hanging="425"/>
      </w:pPr>
      <w:r>
        <w:t>úkony dle § 6 Instrukce Ministerstva spravedlnosti, kterou se vydává skartační řád pro okresní, krajské a vrchní soudy, v platném znění</w:t>
      </w:r>
    </w:p>
    <w:p w:rsidR="00574CDA" w:rsidRDefault="00574CDA" w:rsidP="00E25AB8">
      <w:pPr>
        <w:pStyle w:val="Odstavecseseznamem"/>
        <w:numPr>
          <w:ilvl w:val="0"/>
          <w:numId w:val="4"/>
        </w:numPr>
        <w:ind w:left="709" w:hanging="425"/>
      </w:pPr>
      <w:r>
        <w:t>výkon rozhodnutí odnětím nezletilého dítěte - § 46 odst. 2 písm. b) j.ř.</w:t>
      </w:r>
    </w:p>
    <w:p w:rsidR="00574CDA" w:rsidRDefault="00574CDA" w:rsidP="00E25AB8">
      <w:pPr>
        <w:pStyle w:val="Odstavecseseznamem"/>
        <w:numPr>
          <w:ilvl w:val="0"/>
          <w:numId w:val="4"/>
        </w:numPr>
        <w:ind w:left="709" w:hanging="425"/>
      </w:pPr>
      <w:r>
        <w:t>přípravné práce ve spisech soudců agendy P a Nc</w:t>
      </w:r>
    </w:p>
    <w:p w:rsidR="00574CDA" w:rsidRDefault="00574CDA" w:rsidP="00E25AB8">
      <w:pPr>
        <w:pStyle w:val="Odstavecseseznamem"/>
        <w:numPr>
          <w:ilvl w:val="0"/>
          <w:numId w:val="4"/>
        </w:numPr>
        <w:ind w:left="709" w:hanging="425"/>
      </w:pPr>
      <w:r>
        <w:t>přípravné práce a úkony v přidělených spisech agendy L</w:t>
      </w:r>
    </w:p>
    <w:p w:rsidR="00574CDA" w:rsidRDefault="00574CDA" w:rsidP="00574CDA"/>
    <w:p w:rsidR="00574CDA" w:rsidRPr="00574CDA" w:rsidRDefault="00574CDA" w:rsidP="00574CDA">
      <w:pPr>
        <w:rPr>
          <w:b/>
          <w:u w:val="single"/>
        </w:rPr>
      </w:pPr>
      <w:r w:rsidRPr="00574CDA">
        <w:rPr>
          <w:b/>
          <w:u w:val="single"/>
        </w:rPr>
        <w:t>VI. Soudní tajemnice je oprávněna provádět:</w:t>
      </w:r>
    </w:p>
    <w:p w:rsidR="00574CDA" w:rsidRDefault="00574CDA" w:rsidP="00E25AB8">
      <w:pPr>
        <w:pStyle w:val="Odstavecseseznamem"/>
        <w:numPr>
          <w:ilvl w:val="0"/>
          <w:numId w:val="4"/>
        </w:numPr>
        <w:ind w:left="709" w:hanging="425"/>
      </w:pPr>
      <w:r>
        <w:t>přípravné práce ve spisech soudců agendy P a Nc</w:t>
      </w:r>
    </w:p>
    <w:p w:rsidR="00574CDA" w:rsidRDefault="00574CDA" w:rsidP="00E25AB8">
      <w:pPr>
        <w:pStyle w:val="Odstavecseseznamem"/>
        <w:numPr>
          <w:ilvl w:val="0"/>
          <w:numId w:val="4"/>
        </w:numPr>
        <w:ind w:left="709" w:hanging="425"/>
      </w:pPr>
      <w:r>
        <w:t>přípravné práce a úkony v přidělených spisech agendy L</w:t>
      </w:r>
    </w:p>
    <w:p w:rsidR="00574CDA" w:rsidRDefault="00574CDA" w:rsidP="00E25AB8">
      <w:pPr>
        <w:pStyle w:val="Odstavecseseznamem"/>
        <w:numPr>
          <w:ilvl w:val="0"/>
          <w:numId w:val="4"/>
        </w:numPr>
        <w:ind w:left="709" w:hanging="425"/>
      </w:pPr>
      <w:r>
        <w:t>dohledovou činnost dle § 48 a násl. zákona o zvláštních řízen</w:t>
      </w:r>
      <w:r w:rsidR="007D2818">
        <w:t>ích soudních č. 292/2013 Sb., v </w:t>
      </w:r>
      <w:r>
        <w:t>platném znění a § 971 a násl. občanského zákoníku č. 89/2012 Sb., v platném znění</w:t>
      </w:r>
    </w:p>
    <w:p w:rsidR="005B2E3E" w:rsidRDefault="005B2E3E" w:rsidP="00AB1F5A"/>
    <w:p w:rsidR="005B2E3E" w:rsidRDefault="005B2E3E">
      <w:r>
        <w:br w:type="page"/>
      </w:r>
    </w:p>
    <w:tbl>
      <w:tblPr>
        <w:tblW w:w="9072" w:type="dxa"/>
        <w:tblInd w:w="55" w:type="dxa"/>
        <w:tblCellMar>
          <w:left w:w="70" w:type="dxa"/>
          <w:right w:w="70" w:type="dxa"/>
        </w:tblCellMar>
        <w:tblLook w:val="04A0"/>
      </w:tblPr>
      <w:tblGrid>
        <w:gridCol w:w="1296"/>
        <w:gridCol w:w="1369"/>
        <w:gridCol w:w="3613"/>
        <w:gridCol w:w="2794"/>
      </w:tblGrid>
      <w:tr w:rsidR="007D2818" w:rsidRPr="00453DDD" w:rsidTr="006D7869">
        <w:trPr>
          <w:trHeight w:val="454"/>
          <w:tblHeader/>
        </w:trPr>
        <w:tc>
          <w:tcPr>
            <w:tcW w:w="9072" w:type="dxa"/>
            <w:gridSpan w:val="4"/>
            <w:tcBorders>
              <w:top w:val="single" w:sz="12" w:space="0" w:color="auto"/>
              <w:left w:val="single" w:sz="12" w:space="0" w:color="auto"/>
              <w:bottom w:val="single" w:sz="12" w:space="0" w:color="auto"/>
              <w:right w:val="single" w:sz="12" w:space="0" w:color="auto"/>
            </w:tcBorders>
            <w:shd w:val="clear" w:color="auto" w:fill="E2EFD9" w:themeFill="accent6" w:themeFillTint="33"/>
            <w:noWrap/>
            <w:vAlign w:val="center"/>
            <w:hideMark/>
          </w:tcPr>
          <w:p w:rsidR="007D2818" w:rsidRPr="00F207F8" w:rsidRDefault="007D2818" w:rsidP="007D2818">
            <w:pPr>
              <w:pageBreakBefore/>
              <w:spacing w:after="0" w:line="240" w:lineRule="auto"/>
              <w:jc w:val="center"/>
              <w:rPr>
                <w:rFonts w:eastAsia="Times New Roman"/>
                <w:b/>
                <w:bCs/>
                <w:color w:val="000000"/>
                <w:sz w:val="24"/>
                <w:szCs w:val="24"/>
                <w:lang w:eastAsia="cs-CZ"/>
              </w:rPr>
            </w:pPr>
            <w:r w:rsidRPr="00F207F8">
              <w:rPr>
                <w:rFonts w:eastAsia="Times New Roman"/>
                <w:b/>
                <w:bCs/>
                <w:color w:val="000000"/>
                <w:sz w:val="24"/>
                <w:szCs w:val="24"/>
                <w:lang w:eastAsia="cs-CZ"/>
              </w:rPr>
              <w:t>SOUDCI - ÚSEK OBČANSKOPRÁVNÍ</w:t>
            </w:r>
            <w:r>
              <w:rPr>
                <w:rFonts w:eastAsia="Times New Roman"/>
                <w:b/>
                <w:bCs/>
                <w:color w:val="000000"/>
                <w:sz w:val="24"/>
                <w:szCs w:val="24"/>
                <w:lang w:eastAsia="cs-CZ"/>
              </w:rPr>
              <w:t xml:space="preserve"> - NESPORNÝ</w:t>
            </w:r>
          </w:p>
        </w:tc>
      </w:tr>
      <w:tr w:rsidR="007D2818" w:rsidRPr="00453DDD" w:rsidTr="006D7869">
        <w:trPr>
          <w:trHeight w:val="340"/>
          <w:tblHeader/>
        </w:trPr>
        <w:tc>
          <w:tcPr>
            <w:tcW w:w="1296"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7D2818" w:rsidRPr="00453DDD" w:rsidRDefault="007D2818" w:rsidP="007D2818">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 xml:space="preserve">Soudní </w:t>
            </w:r>
            <w:r w:rsidRPr="00453DDD">
              <w:rPr>
                <w:rFonts w:eastAsia="Times New Roman"/>
                <w:b/>
                <w:bCs/>
                <w:color w:val="000000"/>
                <w:sz w:val="20"/>
                <w:szCs w:val="20"/>
                <w:lang w:eastAsia="cs-CZ"/>
              </w:rPr>
              <w:t>odd.</w:t>
            </w:r>
          </w:p>
        </w:tc>
        <w:tc>
          <w:tcPr>
            <w:tcW w:w="1369" w:type="dxa"/>
            <w:tcBorders>
              <w:top w:val="single" w:sz="12" w:space="0" w:color="auto"/>
              <w:left w:val="nil"/>
              <w:bottom w:val="single" w:sz="12" w:space="0" w:color="auto"/>
              <w:right w:val="single" w:sz="4" w:space="0" w:color="auto"/>
            </w:tcBorders>
            <w:shd w:val="clear" w:color="auto" w:fill="auto"/>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Výše nápadu</w:t>
            </w:r>
          </w:p>
        </w:tc>
        <w:tc>
          <w:tcPr>
            <w:tcW w:w="3613" w:type="dxa"/>
            <w:tcBorders>
              <w:top w:val="single" w:sz="12" w:space="0" w:color="auto"/>
              <w:left w:val="nil"/>
              <w:bottom w:val="single" w:sz="12" w:space="0" w:color="auto"/>
              <w:right w:val="single" w:sz="4" w:space="0" w:color="auto"/>
            </w:tcBorders>
            <w:shd w:val="clear" w:color="auto" w:fill="auto"/>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Obor působnosti soudce</w:t>
            </w:r>
          </w:p>
        </w:tc>
        <w:tc>
          <w:tcPr>
            <w:tcW w:w="2794" w:type="dxa"/>
            <w:tcBorders>
              <w:top w:val="single" w:sz="12" w:space="0" w:color="auto"/>
              <w:left w:val="nil"/>
              <w:bottom w:val="single" w:sz="12" w:space="0" w:color="auto"/>
              <w:right w:val="single" w:sz="12" w:space="0" w:color="auto"/>
            </w:tcBorders>
            <w:shd w:val="clear" w:color="auto" w:fill="auto"/>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Soudce / zástupce</w:t>
            </w:r>
          </w:p>
        </w:tc>
      </w:tr>
      <w:tr w:rsidR="007D2818" w:rsidRPr="00453DDD" w:rsidTr="006D7869">
        <w:trPr>
          <w:trHeight w:val="340"/>
        </w:trPr>
        <w:tc>
          <w:tcPr>
            <w:tcW w:w="1296"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21P a Nc</w:t>
            </w:r>
            <w:r w:rsidR="006D7869">
              <w:rPr>
                <w:rFonts w:eastAsia="Times New Roman"/>
                <w:b/>
                <w:bCs/>
                <w:color w:val="000000"/>
                <w:sz w:val="20"/>
                <w:szCs w:val="20"/>
                <w:lang w:eastAsia="cs-CZ"/>
              </w:rPr>
              <w:t>, 21L, 0Nc</w:t>
            </w:r>
          </w:p>
        </w:tc>
        <w:tc>
          <w:tcPr>
            <w:tcW w:w="1369" w:type="dxa"/>
            <w:tcBorders>
              <w:top w:val="single" w:sz="12" w:space="0" w:color="auto"/>
              <w:left w:val="nil"/>
              <w:bottom w:val="single" w:sz="4" w:space="0" w:color="auto"/>
              <w:right w:val="single" w:sz="4" w:space="0" w:color="auto"/>
            </w:tcBorders>
            <w:shd w:val="clear" w:color="auto" w:fill="auto"/>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p>
        </w:tc>
        <w:tc>
          <w:tcPr>
            <w:tcW w:w="3613" w:type="dxa"/>
            <w:tcBorders>
              <w:top w:val="single" w:sz="12" w:space="0" w:color="auto"/>
              <w:left w:val="nil"/>
              <w:bottom w:val="single" w:sz="4" w:space="0" w:color="auto"/>
              <w:right w:val="single" w:sz="4" w:space="0" w:color="auto"/>
            </w:tcBorders>
            <w:shd w:val="clear" w:color="000000" w:fill="FFFFFF"/>
            <w:vAlign w:val="center"/>
            <w:hideMark/>
          </w:tcPr>
          <w:p w:rsidR="006D7869" w:rsidRDefault="006D7869" w:rsidP="007D2818">
            <w:pPr>
              <w:spacing w:after="0" w:line="240" w:lineRule="auto"/>
              <w:rPr>
                <w:rFonts w:eastAsia="Times New Roman"/>
                <w:color w:val="000000"/>
                <w:sz w:val="20"/>
                <w:szCs w:val="20"/>
                <w:u w:val="single"/>
                <w:lang w:eastAsia="cs-CZ"/>
              </w:rPr>
            </w:pPr>
          </w:p>
          <w:p w:rsidR="007D2818" w:rsidRPr="006D7869" w:rsidRDefault="006D7869"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Z</w:t>
            </w:r>
            <w:r w:rsidR="007D2818" w:rsidRPr="006D7869">
              <w:rPr>
                <w:rFonts w:eastAsia="Times New Roman"/>
                <w:color w:val="000000"/>
                <w:sz w:val="20"/>
                <w:szCs w:val="20"/>
                <w:lang w:eastAsia="cs-CZ"/>
              </w:rPr>
              <w:t xml:space="preserve">astaven nápad dnem 1. </w:t>
            </w:r>
            <w:r w:rsidR="001536E9">
              <w:rPr>
                <w:rFonts w:eastAsia="Times New Roman"/>
                <w:color w:val="000000"/>
                <w:sz w:val="20"/>
                <w:szCs w:val="20"/>
                <w:lang w:eastAsia="cs-CZ"/>
              </w:rPr>
              <w:t>3</w:t>
            </w:r>
            <w:r w:rsidR="007D2818" w:rsidRPr="006D7869">
              <w:rPr>
                <w:rFonts w:eastAsia="Times New Roman"/>
                <w:color w:val="000000"/>
                <w:sz w:val="20"/>
                <w:szCs w:val="20"/>
                <w:lang w:eastAsia="cs-CZ"/>
              </w:rPr>
              <w:t>. 201</w:t>
            </w:r>
            <w:r w:rsidR="001536E9">
              <w:rPr>
                <w:rFonts w:eastAsia="Times New Roman"/>
                <w:color w:val="000000"/>
                <w:sz w:val="20"/>
                <w:szCs w:val="20"/>
                <w:lang w:eastAsia="cs-CZ"/>
              </w:rPr>
              <w:t>9</w:t>
            </w:r>
            <w:r w:rsidR="007D2818" w:rsidRPr="006D7869">
              <w:rPr>
                <w:rFonts w:eastAsia="Times New Roman"/>
                <w:color w:val="000000"/>
                <w:sz w:val="20"/>
                <w:szCs w:val="20"/>
                <w:lang w:eastAsia="cs-CZ"/>
              </w:rPr>
              <w:t>.</w:t>
            </w:r>
          </w:p>
          <w:p w:rsidR="007D2818" w:rsidRPr="00453DDD" w:rsidRDefault="007D2818" w:rsidP="007D2818">
            <w:pPr>
              <w:spacing w:after="0" w:line="240" w:lineRule="auto"/>
              <w:rPr>
                <w:rFonts w:eastAsia="Times New Roman"/>
                <w:color w:val="000000"/>
                <w:sz w:val="20"/>
                <w:szCs w:val="20"/>
                <w:lang w:eastAsia="cs-CZ"/>
              </w:rPr>
            </w:pPr>
          </w:p>
        </w:tc>
        <w:tc>
          <w:tcPr>
            <w:tcW w:w="2794" w:type="dxa"/>
            <w:tcBorders>
              <w:top w:val="single" w:sz="12" w:space="0" w:color="auto"/>
              <w:left w:val="nil"/>
              <w:bottom w:val="single" w:sz="4" w:space="0" w:color="auto"/>
              <w:right w:val="single" w:sz="12" w:space="0" w:color="auto"/>
            </w:tcBorders>
            <w:shd w:val="clear" w:color="auto" w:fill="auto"/>
            <w:vAlign w:val="center"/>
            <w:hideMark/>
          </w:tcPr>
          <w:p w:rsidR="007D2818" w:rsidRPr="00453DDD" w:rsidRDefault="006D7869" w:rsidP="00BA3CC9">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NEOBSAZENO</w:t>
            </w: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nil"/>
              <w:bottom w:val="single" w:sz="4" w:space="0" w:color="auto"/>
              <w:right w:val="single" w:sz="4" w:space="0" w:color="auto"/>
            </w:tcBorders>
            <w:shd w:val="clear" w:color="auto" w:fill="auto"/>
            <w:noWrap/>
            <w:vAlign w:val="center"/>
            <w:hideMark/>
          </w:tcPr>
          <w:p w:rsidR="007D2818" w:rsidRPr="00D66024" w:rsidRDefault="007D2818" w:rsidP="007D2818">
            <w:pPr>
              <w:spacing w:after="0" w:line="240" w:lineRule="auto"/>
              <w:jc w:val="center"/>
              <w:rPr>
                <w:rFonts w:eastAsia="Times New Roman"/>
                <w:sz w:val="20"/>
                <w:szCs w:val="20"/>
                <w:lang w:eastAsia="cs-CZ"/>
              </w:rPr>
            </w:pPr>
          </w:p>
        </w:tc>
        <w:tc>
          <w:tcPr>
            <w:tcW w:w="3613" w:type="dxa"/>
            <w:tcBorders>
              <w:top w:val="single" w:sz="4" w:space="0" w:color="auto"/>
              <w:left w:val="nil"/>
              <w:bottom w:val="single" w:sz="4" w:space="0" w:color="auto"/>
              <w:right w:val="single" w:sz="4" w:space="0" w:color="auto"/>
            </w:tcBorders>
            <w:shd w:val="clear" w:color="auto" w:fill="auto"/>
            <w:noWrap/>
            <w:vAlign w:val="center"/>
            <w:hideMark/>
          </w:tcPr>
          <w:p w:rsidR="007D2818" w:rsidRPr="006D7869" w:rsidRDefault="006D7869" w:rsidP="00061801">
            <w:pPr>
              <w:spacing w:after="0" w:line="240" w:lineRule="auto"/>
              <w:rPr>
                <w:rFonts w:eastAsia="Times New Roman"/>
                <w:color w:val="000000"/>
                <w:sz w:val="20"/>
                <w:szCs w:val="20"/>
                <w:lang w:eastAsia="cs-CZ"/>
              </w:rPr>
            </w:pPr>
            <w:r w:rsidRPr="006D7869">
              <w:rPr>
                <w:color w:val="000000"/>
                <w:sz w:val="20"/>
                <w:szCs w:val="20"/>
              </w:rPr>
              <w:t>Veškeré nevyřízené, nepravomocně skončené a obživlé věci tohoto soudního oddělení k datu 1. 3. 2019 se přerozdělují předsedou soudu losováním mezi ostatní soudce občanskoprávní agendy nesporné s přihlédnutím k jejich specializacím a rovnoměrnému vytížení, dle protokolu o losování. Ostatní obživlé věci po datu 1. 3. 2019 budou s přihlédnutím ke stanoveným specializacím rovnoměrně přiděleny jednotlivým soudcům této agendy postupně do jednotlivých soudních oddělení a to 22 P a Nc,  25 P a Nc, 70 P a Nc, 71 P a Nc, 72 P a Nc, 73 P a Nc a 74 P a Nc.</w:t>
            </w:r>
          </w:p>
        </w:tc>
        <w:tc>
          <w:tcPr>
            <w:tcW w:w="2794" w:type="dxa"/>
            <w:tcBorders>
              <w:top w:val="single" w:sz="4" w:space="0" w:color="auto"/>
              <w:left w:val="nil"/>
              <w:bottom w:val="single" w:sz="4" w:space="0" w:color="auto"/>
              <w:right w:val="single" w:sz="12" w:space="0" w:color="auto"/>
            </w:tcBorders>
            <w:shd w:val="clear" w:color="auto" w:fill="auto"/>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22P a Nc</w:t>
            </w:r>
          </w:p>
        </w:tc>
        <w:tc>
          <w:tcPr>
            <w:tcW w:w="1369" w:type="dxa"/>
            <w:tcBorders>
              <w:top w:val="single" w:sz="12" w:space="0" w:color="auto"/>
              <w:left w:val="nil"/>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100%</w:t>
            </w:r>
          </w:p>
        </w:tc>
        <w:tc>
          <w:tcPr>
            <w:tcW w:w="3613" w:type="dxa"/>
            <w:tcBorders>
              <w:top w:val="single" w:sz="12" w:space="0" w:color="auto"/>
              <w:left w:val="nil"/>
              <w:bottom w:val="single" w:sz="4" w:space="0" w:color="auto"/>
              <w:right w:val="single" w:sz="4" w:space="0" w:color="auto"/>
            </w:tcBorders>
            <w:shd w:val="clear" w:color="000000" w:fill="FFFFFF"/>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rozhodování v</w:t>
            </w:r>
            <w:r>
              <w:rPr>
                <w:rFonts w:eastAsia="Times New Roman"/>
                <w:color w:val="000000"/>
                <w:sz w:val="20"/>
                <w:szCs w:val="20"/>
                <w:lang w:eastAsia="cs-CZ"/>
              </w:rPr>
              <w:t>e věcech rejstříku P a Nc</w:t>
            </w:r>
          </w:p>
        </w:tc>
        <w:tc>
          <w:tcPr>
            <w:tcW w:w="2794" w:type="dxa"/>
            <w:tcBorders>
              <w:top w:val="single" w:sz="12" w:space="0" w:color="auto"/>
              <w:left w:val="nil"/>
              <w:bottom w:val="single" w:sz="4" w:space="0" w:color="auto"/>
              <w:right w:val="single" w:sz="12" w:space="0" w:color="auto"/>
            </w:tcBorders>
            <w:shd w:val="clear" w:color="000000" w:fill="FFFFFF"/>
            <w:vAlign w:val="center"/>
            <w:hideMark/>
          </w:tcPr>
          <w:p w:rsidR="007D2818"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u w:val="single"/>
                <w:lang w:eastAsia="cs-CZ"/>
              </w:rPr>
              <w:t>JUDr. Iva Matějíčková</w:t>
            </w:r>
          </w:p>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color w:val="000000"/>
                <w:sz w:val="20"/>
                <w:szCs w:val="20"/>
                <w:lang w:eastAsia="cs-CZ"/>
              </w:rPr>
              <w:t xml:space="preserve">JUDr. </w:t>
            </w:r>
            <w:r>
              <w:rPr>
                <w:rFonts w:eastAsia="Times New Roman"/>
                <w:color w:val="000000"/>
                <w:sz w:val="20"/>
                <w:szCs w:val="20"/>
                <w:lang w:eastAsia="cs-CZ"/>
              </w:rPr>
              <w:t>Naděžda Foldynová</w:t>
            </w:r>
          </w:p>
        </w:tc>
      </w:tr>
      <w:tr w:rsidR="007D2818" w:rsidRPr="00453DDD" w:rsidTr="006D7869">
        <w:trPr>
          <w:trHeight w:val="340"/>
        </w:trPr>
        <w:tc>
          <w:tcPr>
            <w:tcW w:w="1296" w:type="dxa"/>
            <w:tcBorders>
              <w:top w:val="nil"/>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nil"/>
              <w:left w:val="nil"/>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100%</w:t>
            </w:r>
          </w:p>
        </w:tc>
        <w:tc>
          <w:tcPr>
            <w:tcW w:w="3613" w:type="dxa"/>
            <w:tcBorders>
              <w:top w:val="nil"/>
              <w:left w:val="nil"/>
              <w:bottom w:val="single" w:sz="4" w:space="0" w:color="auto"/>
              <w:right w:val="single" w:sz="4" w:space="0" w:color="auto"/>
            </w:tcBorders>
            <w:shd w:val="clear" w:color="auto" w:fill="auto"/>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PO 24 </w:t>
            </w:r>
          </w:p>
        </w:tc>
        <w:tc>
          <w:tcPr>
            <w:tcW w:w="2794" w:type="dxa"/>
            <w:tcBorders>
              <w:top w:val="nil"/>
              <w:left w:val="nil"/>
              <w:bottom w:val="single" w:sz="4" w:space="0" w:color="auto"/>
              <w:right w:val="single" w:sz="12" w:space="0" w:color="auto"/>
            </w:tcBorders>
            <w:shd w:val="clear" w:color="000000" w:fill="FFFFFF"/>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 </w:t>
            </w:r>
          </w:p>
        </w:tc>
      </w:tr>
      <w:tr w:rsidR="007D2818" w:rsidRPr="00453DDD" w:rsidTr="006D7869">
        <w:trPr>
          <w:trHeight w:val="340"/>
        </w:trPr>
        <w:tc>
          <w:tcPr>
            <w:tcW w:w="1296" w:type="dxa"/>
            <w:tcBorders>
              <w:top w:val="nil"/>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nil"/>
              <w:left w:val="nil"/>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613" w:type="dxa"/>
            <w:tcBorders>
              <w:top w:val="nil"/>
              <w:left w:val="nil"/>
              <w:bottom w:val="single" w:sz="4" w:space="0" w:color="auto"/>
              <w:right w:val="single" w:sz="4" w:space="0" w:color="auto"/>
            </w:tcBorders>
            <w:shd w:val="clear" w:color="auto" w:fill="auto"/>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C1AAD">
              <w:rPr>
                <w:rFonts w:eastAsia="Times New Roman"/>
                <w:color w:val="000000"/>
                <w:sz w:val="20"/>
                <w:szCs w:val="20"/>
                <w:lang w:eastAsia="cs-CZ"/>
              </w:rPr>
              <w:t>PREZK.SV.</w:t>
            </w:r>
          </w:p>
        </w:tc>
        <w:tc>
          <w:tcPr>
            <w:tcW w:w="2794" w:type="dxa"/>
            <w:tcBorders>
              <w:top w:val="nil"/>
              <w:left w:val="nil"/>
              <w:bottom w:val="single" w:sz="4" w:space="0" w:color="auto"/>
              <w:right w:val="single" w:sz="12" w:space="0" w:color="auto"/>
            </w:tcBorders>
            <w:shd w:val="clear" w:color="000000" w:fill="FFFFFF"/>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r>
      <w:tr w:rsidR="007D2818" w:rsidRPr="00453DDD" w:rsidTr="006D7869">
        <w:trPr>
          <w:trHeight w:val="340"/>
        </w:trPr>
        <w:tc>
          <w:tcPr>
            <w:tcW w:w="1296" w:type="dxa"/>
            <w:tcBorders>
              <w:top w:val="nil"/>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22L</w:t>
            </w:r>
          </w:p>
        </w:tc>
        <w:tc>
          <w:tcPr>
            <w:tcW w:w="1369" w:type="dxa"/>
            <w:tcBorders>
              <w:top w:val="nil"/>
              <w:left w:val="nil"/>
              <w:bottom w:val="single" w:sz="4" w:space="0" w:color="auto"/>
              <w:right w:val="single" w:sz="4" w:space="0" w:color="auto"/>
            </w:tcBorders>
            <w:shd w:val="clear" w:color="auto" w:fill="auto"/>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100%</w:t>
            </w:r>
          </w:p>
        </w:tc>
        <w:tc>
          <w:tcPr>
            <w:tcW w:w="3613" w:type="dxa"/>
            <w:tcBorders>
              <w:top w:val="nil"/>
              <w:left w:val="nil"/>
              <w:bottom w:val="single" w:sz="4" w:space="0" w:color="auto"/>
              <w:right w:val="single" w:sz="4" w:space="0" w:color="auto"/>
            </w:tcBorders>
            <w:shd w:val="clear" w:color="000000" w:fill="FFFFFF"/>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věcech rejstříku </w:t>
            </w:r>
            <w:r>
              <w:rPr>
                <w:rFonts w:eastAsia="Times New Roman"/>
                <w:color w:val="000000"/>
                <w:sz w:val="20"/>
                <w:szCs w:val="20"/>
                <w:lang w:eastAsia="cs-CZ"/>
              </w:rPr>
              <w:t>L</w:t>
            </w:r>
            <w:r w:rsidRPr="00453DDD">
              <w:rPr>
                <w:rFonts w:eastAsia="Times New Roman"/>
                <w:color w:val="000000"/>
                <w:sz w:val="20"/>
                <w:szCs w:val="20"/>
                <w:lang w:eastAsia="cs-CZ"/>
              </w:rPr>
              <w:t xml:space="preserve">  </w:t>
            </w:r>
          </w:p>
        </w:tc>
        <w:tc>
          <w:tcPr>
            <w:tcW w:w="2794" w:type="dxa"/>
            <w:tcBorders>
              <w:top w:val="nil"/>
              <w:left w:val="nil"/>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nil"/>
              <w:left w:val="single" w:sz="12"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0</w:t>
            </w:r>
            <w:r w:rsidRPr="00453DDD">
              <w:rPr>
                <w:rFonts w:eastAsia="Times New Roman"/>
                <w:b/>
                <w:bCs/>
                <w:color w:val="000000"/>
                <w:sz w:val="20"/>
                <w:szCs w:val="20"/>
                <w:lang w:eastAsia="cs-CZ"/>
              </w:rPr>
              <w:t>Nc</w:t>
            </w:r>
          </w:p>
        </w:tc>
        <w:tc>
          <w:tcPr>
            <w:tcW w:w="1369" w:type="dxa"/>
            <w:tcBorders>
              <w:top w:val="nil"/>
              <w:left w:val="nil"/>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0%</w:t>
            </w:r>
          </w:p>
        </w:tc>
        <w:tc>
          <w:tcPr>
            <w:tcW w:w="3613" w:type="dxa"/>
            <w:tcBorders>
              <w:top w:val="nil"/>
              <w:left w:val="nil"/>
              <w:bottom w:val="single" w:sz="12" w:space="0" w:color="auto"/>
              <w:right w:val="single" w:sz="4" w:space="0" w:color="auto"/>
            </w:tcBorders>
            <w:shd w:val="clear" w:color="000000" w:fill="FFFFFF"/>
            <w:vAlign w:val="center"/>
            <w:hideMark/>
          </w:tcPr>
          <w:p w:rsidR="007D2818" w:rsidRPr="00453DDD" w:rsidRDefault="007D2818"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w:t>
            </w:r>
          </w:p>
        </w:tc>
        <w:tc>
          <w:tcPr>
            <w:tcW w:w="2794" w:type="dxa"/>
            <w:tcBorders>
              <w:top w:val="nil"/>
              <w:left w:val="nil"/>
              <w:bottom w:val="single" w:sz="12"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23P a Nc</w:t>
            </w:r>
          </w:p>
        </w:tc>
        <w:tc>
          <w:tcPr>
            <w:tcW w:w="1369"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r w:rsidRPr="00453DDD">
              <w:rPr>
                <w:rFonts w:eastAsia="Times New Roman"/>
                <w:color w:val="000000"/>
                <w:sz w:val="20"/>
                <w:szCs w:val="20"/>
                <w:lang w:eastAsia="cs-CZ"/>
              </w:rPr>
              <w:t>%</w:t>
            </w:r>
          </w:p>
        </w:tc>
        <w:tc>
          <w:tcPr>
            <w:tcW w:w="3613"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Default="007D2818" w:rsidP="007D2818">
            <w:pPr>
              <w:spacing w:after="0" w:line="240" w:lineRule="auto"/>
              <w:rPr>
                <w:rFonts w:eastAsia="Times New Roman"/>
                <w:color w:val="000000"/>
                <w:sz w:val="20"/>
                <w:szCs w:val="20"/>
                <w:lang w:eastAsia="cs-CZ"/>
              </w:rPr>
            </w:pPr>
            <w:r>
              <w:rPr>
                <w:rFonts w:eastAsia="Times New Roman"/>
                <w:color w:val="000000"/>
                <w:sz w:val="20"/>
                <w:szCs w:val="20"/>
                <w:u w:val="single"/>
                <w:lang w:eastAsia="cs-CZ"/>
              </w:rPr>
              <w:t>Poz</w:t>
            </w:r>
            <w:r w:rsidRPr="005A2C62">
              <w:rPr>
                <w:rFonts w:eastAsia="Times New Roman"/>
                <w:color w:val="000000"/>
                <w:sz w:val="20"/>
                <w:szCs w:val="20"/>
                <w:u w:val="single"/>
                <w:lang w:eastAsia="cs-CZ"/>
              </w:rPr>
              <w:t>astaven nápad dne 1.</w:t>
            </w:r>
            <w:r>
              <w:rPr>
                <w:rFonts w:eastAsia="Times New Roman"/>
                <w:color w:val="000000"/>
                <w:sz w:val="20"/>
                <w:szCs w:val="20"/>
                <w:u w:val="single"/>
                <w:lang w:eastAsia="cs-CZ"/>
              </w:rPr>
              <w:t xml:space="preserve"> </w:t>
            </w:r>
            <w:r w:rsidRPr="005A2C62">
              <w:rPr>
                <w:rFonts w:eastAsia="Times New Roman"/>
                <w:color w:val="000000"/>
                <w:sz w:val="20"/>
                <w:szCs w:val="20"/>
                <w:u w:val="single"/>
                <w:lang w:eastAsia="cs-CZ"/>
              </w:rPr>
              <w:t>5.</w:t>
            </w:r>
            <w:r>
              <w:rPr>
                <w:rFonts w:eastAsia="Times New Roman"/>
                <w:color w:val="000000"/>
                <w:sz w:val="20"/>
                <w:szCs w:val="20"/>
                <w:u w:val="single"/>
                <w:lang w:eastAsia="cs-CZ"/>
              </w:rPr>
              <w:t xml:space="preserve"> </w:t>
            </w:r>
            <w:r w:rsidRPr="005A2C62">
              <w:rPr>
                <w:rFonts w:eastAsia="Times New Roman"/>
                <w:color w:val="000000"/>
                <w:sz w:val="20"/>
                <w:szCs w:val="20"/>
                <w:u w:val="single"/>
                <w:lang w:eastAsia="cs-CZ"/>
              </w:rPr>
              <w:t>2018</w:t>
            </w:r>
            <w:r>
              <w:rPr>
                <w:rFonts w:eastAsia="Times New Roman"/>
                <w:color w:val="000000"/>
                <w:sz w:val="20"/>
                <w:szCs w:val="20"/>
                <w:lang w:eastAsia="cs-CZ"/>
              </w:rPr>
              <w:t>.</w:t>
            </w:r>
          </w:p>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w:t>
            </w:r>
            <w:r>
              <w:rPr>
                <w:rFonts w:eastAsia="Times New Roman"/>
                <w:color w:val="000000"/>
                <w:sz w:val="20"/>
                <w:szCs w:val="20"/>
                <w:lang w:eastAsia="cs-CZ"/>
              </w:rPr>
              <w:t>věcech rejstříku P a Nc</w:t>
            </w:r>
          </w:p>
        </w:tc>
        <w:tc>
          <w:tcPr>
            <w:tcW w:w="2794" w:type="dxa"/>
            <w:tcBorders>
              <w:top w:val="single" w:sz="12" w:space="0" w:color="auto"/>
              <w:left w:val="single" w:sz="4" w:space="0" w:color="auto"/>
              <w:bottom w:val="single" w:sz="4" w:space="0" w:color="auto"/>
              <w:right w:val="single" w:sz="12" w:space="0" w:color="auto"/>
            </w:tcBorders>
            <w:shd w:val="clear" w:color="000000" w:fill="FFFFFF"/>
            <w:noWrap/>
            <w:vAlign w:val="center"/>
            <w:hideMark/>
          </w:tcPr>
          <w:p w:rsidR="007D2818" w:rsidRPr="00453DDD" w:rsidRDefault="007D2818" w:rsidP="00C31ED4">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u w:val="single"/>
                <w:lang w:eastAsia="cs-CZ"/>
              </w:rPr>
              <w:t xml:space="preserve">Mgr. </w:t>
            </w:r>
            <w:r>
              <w:rPr>
                <w:rFonts w:eastAsia="Times New Roman"/>
                <w:b/>
                <w:bCs/>
                <w:color w:val="000000"/>
                <w:sz w:val="20"/>
                <w:szCs w:val="20"/>
                <w:u w:val="single"/>
                <w:lang w:eastAsia="cs-CZ"/>
              </w:rPr>
              <w:t>Monika Szkanderová</w:t>
            </w:r>
            <w:r w:rsidRPr="00453DDD">
              <w:rPr>
                <w:rFonts w:eastAsia="Times New Roman"/>
                <w:b/>
                <w:bCs/>
                <w:color w:val="000000"/>
                <w:sz w:val="20"/>
                <w:szCs w:val="20"/>
                <w:lang w:eastAsia="cs-CZ"/>
              </w:rPr>
              <w:t xml:space="preserve"> </w:t>
            </w:r>
            <w:r w:rsidRPr="003C51DA">
              <w:rPr>
                <w:rFonts w:eastAsia="Times New Roman"/>
                <w:sz w:val="20"/>
                <w:szCs w:val="20"/>
                <w:lang w:eastAsia="cs-CZ"/>
              </w:rPr>
              <w:t xml:space="preserve">JUDr. </w:t>
            </w:r>
            <w:r>
              <w:rPr>
                <w:rFonts w:eastAsia="Times New Roman"/>
                <w:sz w:val="20"/>
                <w:szCs w:val="20"/>
                <w:lang w:eastAsia="cs-CZ"/>
              </w:rPr>
              <w:t xml:space="preserve">Hana </w:t>
            </w:r>
            <w:r w:rsidRPr="003C51DA">
              <w:rPr>
                <w:rFonts w:eastAsia="Times New Roman"/>
                <w:sz w:val="20"/>
                <w:szCs w:val="20"/>
                <w:lang w:eastAsia="cs-CZ"/>
              </w:rPr>
              <w:t xml:space="preserve">Carbolová </w:t>
            </w: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PO 24</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center"/>
            <w:hideMark/>
          </w:tcPr>
          <w:p w:rsidR="007D2818" w:rsidRPr="00DA125B" w:rsidRDefault="007D2818" w:rsidP="007D2818">
            <w:pPr>
              <w:spacing w:after="0" w:line="240" w:lineRule="auto"/>
              <w:jc w:val="center"/>
              <w:rPr>
                <w:rFonts w:eastAsia="Times New Roman"/>
                <w:b/>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PO 24 + CIZ</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CIZINA</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center"/>
            <w:hideMark/>
          </w:tcPr>
          <w:p w:rsidR="007D2818"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3C51DA" w:rsidRDefault="007D2818" w:rsidP="007D2818">
            <w:pPr>
              <w:spacing w:after="0" w:line="240" w:lineRule="auto"/>
              <w:jc w:val="center"/>
              <w:rPr>
                <w:rFonts w:eastAsia="Times New Roman"/>
                <w:sz w:val="20"/>
                <w:szCs w:val="20"/>
                <w:lang w:eastAsia="cs-CZ"/>
              </w:rPr>
            </w:pPr>
            <w:r>
              <w:rPr>
                <w:rFonts w:eastAsia="Times New Roman"/>
                <w:sz w:val="20"/>
                <w:szCs w:val="20"/>
                <w:lang w:eastAsia="cs-CZ"/>
              </w:rPr>
              <w:t>0</w:t>
            </w:r>
            <w:r w:rsidRPr="003C51DA">
              <w:rPr>
                <w:rFonts w:eastAsia="Times New Roman"/>
                <w:sz w:val="20"/>
                <w:szCs w:val="20"/>
                <w:lang w:eastAsia="cs-CZ"/>
              </w:rPr>
              <w:t>%</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C1AAD">
              <w:rPr>
                <w:rFonts w:eastAsia="Times New Roman"/>
                <w:color w:val="000000"/>
                <w:sz w:val="20"/>
                <w:szCs w:val="20"/>
                <w:lang w:eastAsia="cs-CZ"/>
              </w:rPr>
              <w:t>PREZK.SV.</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23L</w:t>
            </w: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r w:rsidRPr="00453DDD">
              <w:rPr>
                <w:rFonts w:eastAsia="Times New Roman"/>
                <w:color w:val="000000"/>
                <w:sz w:val="20"/>
                <w:szCs w:val="20"/>
                <w:lang w:eastAsia="cs-CZ"/>
              </w:rPr>
              <w:t>%</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věcech rejstříku </w:t>
            </w:r>
            <w:r>
              <w:rPr>
                <w:rFonts w:eastAsia="Times New Roman"/>
                <w:color w:val="000000"/>
                <w:sz w:val="20"/>
                <w:szCs w:val="20"/>
                <w:lang w:eastAsia="cs-CZ"/>
              </w:rPr>
              <w:t>L</w:t>
            </w:r>
            <w:r w:rsidRPr="00453DDD">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CIZINA</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0</w:t>
            </w:r>
            <w:r w:rsidRPr="00453DDD">
              <w:rPr>
                <w:rFonts w:eastAsia="Times New Roman"/>
                <w:b/>
                <w:bCs/>
                <w:color w:val="000000"/>
                <w:sz w:val="20"/>
                <w:szCs w:val="20"/>
                <w:lang w:eastAsia="cs-CZ"/>
              </w:rPr>
              <w:t>Nc</w:t>
            </w: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r w:rsidRPr="00453DDD">
              <w:rPr>
                <w:rFonts w:eastAsia="Times New Roman"/>
                <w:color w:val="000000"/>
                <w:sz w:val="20"/>
                <w:szCs w:val="20"/>
                <w:lang w:eastAsia="cs-CZ"/>
              </w:rPr>
              <w:t>%</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7D2818"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24P a Nc</w:t>
            </w:r>
            <w:r>
              <w:rPr>
                <w:rFonts w:eastAsia="Times New Roman"/>
                <w:b/>
                <w:bCs/>
                <w:color w:val="000000"/>
                <w:sz w:val="20"/>
                <w:szCs w:val="20"/>
                <w:lang w:eastAsia="cs-CZ"/>
              </w:rPr>
              <w:t xml:space="preserve">, </w:t>
            </w:r>
          </w:p>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24L a 0Nc </w:t>
            </w:r>
          </w:p>
        </w:tc>
        <w:tc>
          <w:tcPr>
            <w:tcW w:w="1369"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0%</w:t>
            </w:r>
          </w:p>
        </w:tc>
        <w:tc>
          <w:tcPr>
            <w:tcW w:w="3613"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Zastaven nápad dnem 1. 4. 2018</w:t>
            </w:r>
          </w:p>
        </w:tc>
        <w:tc>
          <w:tcPr>
            <w:tcW w:w="2794" w:type="dxa"/>
            <w:tcBorders>
              <w:top w:val="single" w:sz="12" w:space="0" w:color="auto"/>
              <w:left w:val="single" w:sz="4" w:space="0" w:color="auto"/>
              <w:bottom w:val="single" w:sz="4" w:space="0" w:color="auto"/>
              <w:right w:val="single" w:sz="12"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NEOBSAZENO</w:t>
            </w:r>
          </w:p>
        </w:tc>
      </w:tr>
      <w:tr w:rsidR="007D2818" w:rsidRPr="00453DDD" w:rsidTr="006D7869">
        <w:trPr>
          <w:trHeight w:val="340"/>
        </w:trPr>
        <w:tc>
          <w:tcPr>
            <w:tcW w:w="1296"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25P a Nc</w:t>
            </w:r>
          </w:p>
        </w:tc>
        <w:tc>
          <w:tcPr>
            <w:tcW w:w="1369"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75</w:t>
            </w:r>
            <w:r w:rsidRPr="00453DDD">
              <w:rPr>
                <w:rFonts w:eastAsia="Times New Roman"/>
                <w:color w:val="000000"/>
                <w:sz w:val="20"/>
                <w:szCs w:val="20"/>
                <w:lang w:eastAsia="cs-CZ"/>
              </w:rPr>
              <w:t>%</w:t>
            </w:r>
          </w:p>
        </w:tc>
        <w:tc>
          <w:tcPr>
            <w:tcW w:w="3613"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w:t>
            </w:r>
            <w:r>
              <w:rPr>
                <w:rFonts w:eastAsia="Times New Roman"/>
                <w:color w:val="000000"/>
                <w:sz w:val="20"/>
                <w:szCs w:val="20"/>
                <w:lang w:eastAsia="cs-CZ"/>
              </w:rPr>
              <w:t>věcech rejstříku P a Nc</w:t>
            </w:r>
          </w:p>
        </w:tc>
        <w:tc>
          <w:tcPr>
            <w:tcW w:w="2794" w:type="dxa"/>
            <w:tcBorders>
              <w:top w:val="single" w:sz="12" w:space="0" w:color="auto"/>
              <w:left w:val="single" w:sz="4" w:space="0" w:color="auto"/>
              <w:bottom w:val="single" w:sz="4" w:space="0" w:color="auto"/>
              <w:right w:val="single" w:sz="12" w:space="0" w:color="auto"/>
            </w:tcBorders>
            <w:shd w:val="clear" w:color="000000" w:fill="FFFFFF"/>
            <w:noWrap/>
            <w:vAlign w:val="center"/>
            <w:hideMark/>
          </w:tcPr>
          <w:p w:rsidR="007D2818" w:rsidRDefault="007D2818" w:rsidP="007D2818">
            <w:pPr>
              <w:spacing w:after="0" w:line="240" w:lineRule="auto"/>
              <w:jc w:val="center"/>
              <w:rPr>
                <w:rFonts w:eastAsia="Times New Roman"/>
                <w:b/>
                <w:bCs/>
                <w:color w:val="000000"/>
                <w:sz w:val="20"/>
                <w:szCs w:val="20"/>
                <w:lang w:eastAsia="cs-CZ"/>
              </w:rPr>
            </w:pPr>
            <w:r w:rsidRPr="0009293E">
              <w:rPr>
                <w:rFonts w:eastAsia="Times New Roman"/>
                <w:b/>
                <w:bCs/>
                <w:color w:val="000000"/>
                <w:sz w:val="20"/>
                <w:szCs w:val="20"/>
                <w:lang w:eastAsia="cs-CZ"/>
              </w:rPr>
              <w:t xml:space="preserve"> </w:t>
            </w:r>
            <w:r w:rsidRPr="00453DDD">
              <w:rPr>
                <w:rFonts w:eastAsia="Times New Roman"/>
                <w:b/>
                <w:bCs/>
                <w:color w:val="000000"/>
                <w:sz w:val="20"/>
                <w:szCs w:val="20"/>
                <w:u w:val="single"/>
                <w:lang w:eastAsia="cs-CZ"/>
              </w:rPr>
              <w:t>Mgr. Petra Bernatíková</w:t>
            </w:r>
          </w:p>
          <w:p w:rsidR="007D2818" w:rsidRPr="0009293E" w:rsidRDefault="007D2818" w:rsidP="00C31ED4">
            <w:pPr>
              <w:spacing w:after="0" w:line="240" w:lineRule="auto"/>
              <w:jc w:val="center"/>
              <w:rPr>
                <w:rFonts w:eastAsia="Times New Roman"/>
                <w:bCs/>
                <w:color w:val="000000"/>
                <w:sz w:val="20"/>
                <w:szCs w:val="20"/>
                <w:lang w:eastAsia="cs-CZ"/>
              </w:rPr>
            </w:pPr>
            <w:r w:rsidRPr="00453DDD">
              <w:rPr>
                <w:rFonts w:eastAsia="Times New Roman"/>
                <w:b/>
                <w:bCs/>
                <w:color w:val="000000"/>
                <w:sz w:val="20"/>
                <w:szCs w:val="20"/>
                <w:lang w:eastAsia="cs-CZ"/>
              </w:rPr>
              <w:t xml:space="preserve"> </w:t>
            </w:r>
            <w:r w:rsidRPr="0009293E">
              <w:rPr>
                <w:rFonts w:eastAsia="Times New Roman"/>
                <w:bCs/>
                <w:color w:val="000000"/>
                <w:sz w:val="20"/>
                <w:szCs w:val="20"/>
                <w:lang w:eastAsia="cs-CZ"/>
              </w:rPr>
              <w:t>Mgr. Monika S</w:t>
            </w:r>
            <w:r>
              <w:rPr>
                <w:rFonts w:eastAsia="Times New Roman"/>
                <w:bCs/>
                <w:color w:val="000000"/>
                <w:sz w:val="20"/>
                <w:szCs w:val="20"/>
                <w:lang w:eastAsia="cs-CZ"/>
              </w:rPr>
              <w:t>kotnicová</w:t>
            </w: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w:t>
            </w:r>
            <w:r w:rsidRPr="00453DDD">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PO 24</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3C51DA" w:rsidRDefault="007D2818" w:rsidP="007D2818">
            <w:pPr>
              <w:spacing w:after="0" w:line="240" w:lineRule="auto"/>
              <w:jc w:val="center"/>
              <w:rPr>
                <w:rFonts w:eastAsia="Times New Roman"/>
                <w:sz w:val="20"/>
                <w:szCs w:val="20"/>
                <w:lang w:eastAsia="cs-CZ"/>
              </w:rPr>
            </w:pPr>
            <w:r>
              <w:rPr>
                <w:rFonts w:eastAsia="Times New Roman"/>
                <w:sz w:val="20"/>
                <w:szCs w:val="20"/>
                <w:lang w:eastAsia="cs-CZ"/>
              </w:rPr>
              <w:t>75</w:t>
            </w:r>
            <w:r w:rsidRPr="003C51DA">
              <w:rPr>
                <w:rFonts w:eastAsia="Times New Roman"/>
                <w:sz w:val="20"/>
                <w:szCs w:val="20"/>
                <w:lang w:eastAsia="cs-CZ"/>
              </w:rPr>
              <w:t>%</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C1AAD">
              <w:rPr>
                <w:rFonts w:eastAsia="Times New Roman"/>
                <w:color w:val="000000"/>
                <w:sz w:val="20"/>
                <w:szCs w:val="20"/>
                <w:lang w:eastAsia="cs-CZ"/>
              </w:rPr>
              <w:t>PREZK.SV.</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25L</w:t>
            </w: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75</w:t>
            </w:r>
            <w:r w:rsidRPr="00453DDD">
              <w:rPr>
                <w:rFonts w:eastAsia="Times New Roman"/>
                <w:color w:val="000000"/>
                <w:sz w:val="20"/>
                <w:szCs w:val="20"/>
                <w:lang w:eastAsia="cs-CZ"/>
              </w:rPr>
              <w:t>%</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věcech rejstříku </w:t>
            </w:r>
            <w:r>
              <w:rPr>
                <w:rFonts w:eastAsia="Times New Roman"/>
                <w:color w:val="000000"/>
                <w:sz w:val="20"/>
                <w:szCs w:val="20"/>
                <w:lang w:eastAsia="cs-CZ"/>
              </w:rPr>
              <w:t>L</w:t>
            </w:r>
            <w:r w:rsidRPr="00453DDD">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4" w:space="0" w:color="auto"/>
              <w:left w:val="single" w:sz="12"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0</w:t>
            </w:r>
            <w:r w:rsidRPr="00453DDD">
              <w:rPr>
                <w:rFonts w:eastAsia="Times New Roman"/>
                <w:b/>
                <w:bCs/>
                <w:color w:val="000000"/>
                <w:sz w:val="20"/>
                <w:szCs w:val="20"/>
                <w:lang w:eastAsia="cs-CZ"/>
              </w:rPr>
              <w:t>Nc</w:t>
            </w:r>
          </w:p>
        </w:tc>
        <w:tc>
          <w:tcPr>
            <w:tcW w:w="1369"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0%</w:t>
            </w:r>
          </w:p>
        </w:tc>
        <w:tc>
          <w:tcPr>
            <w:tcW w:w="3613"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12"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70P a Nc</w:t>
            </w:r>
          </w:p>
        </w:tc>
        <w:tc>
          <w:tcPr>
            <w:tcW w:w="1369"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90%</w:t>
            </w:r>
          </w:p>
        </w:tc>
        <w:tc>
          <w:tcPr>
            <w:tcW w:w="3613"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rozhodování ve</w:t>
            </w:r>
            <w:r>
              <w:rPr>
                <w:rFonts w:eastAsia="Times New Roman"/>
                <w:color w:val="000000"/>
                <w:sz w:val="20"/>
                <w:szCs w:val="20"/>
                <w:lang w:eastAsia="cs-CZ"/>
              </w:rPr>
              <w:t xml:space="preserve"> věcech rejstříku P a Nc</w:t>
            </w:r>
            <w:r w:rsidRPr="00453DDD">
              <w:rPr>
                <w:rFonts w:eastAsia="Times New Roman"/>
                <w:color w:val="000000"/>
                <w:sz w:val="20"/>
                <w:szCs w:val="20"/>
                <w:lang w:eastAsia="cs-CZ"/>
              </w:rPr>
              <w:t xml:space="preserve"> </w:t>
            </w:r>
          </w:p>
        </w:tc>
        <w:tc>
          <w:tcPr>
            <w:tcW w:w="2794" w:type="dxa"/>
            <w:tcBorders>
              <w:top w:val="single" w:sz="12" w:space="0" w:color="auto"/>
              <w:left w:val="single" w:sz="4" w:space="0" w:color="auto"/>
              <w:bottom w:val="single" w:sz="4" w:space="0" w:color="auto"/>
              <w:right w:val="single" w:sz="12" w:space="0" w:color="auto"/>
            </w:tcBorders>
            <w:shd w:val="clear" w:color="000000" w:fill="FFFFFF"/>
            <w:noWrap/>
            <w:vAlign w:val="center"/>
            <w:hideMark/>
          </w:tcPr>
          <w:p w:rsidR="007D2818"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u w:val="single"/>
                <w:lang w:eastAsia="cs-CZ"/>
              </w:rPr>
              <w:t>Mgr. Kateřina Zajícová</w:t>
            </w:r>
          </w:p>
          <w:p w:rsidR="007D2818" w:rsidRPr="00453DDD" w:rsidRDefault="007D2818" w:rsidP="006D7869">
            <w:pPr>
              <w:spacing w:after="0" w:line="240" w:lineRule="auto"/>
              <w:jc w:val="center"/>
              <w:rPr>
                <w:rFonts w:eastAsia="Times New Roman"/>
                <w:b/>
                <w:bCs/>
                <w:color w:val="000000"/>
                <w:sz w:val="20"/>
                <w:szCs w:val="20"/>
                <w:lang w:eastAsia="cs-CZ"/>
              </w:rPr>
            </w:pPr>
            <w:r w:rsidRPr="00453DDD">
              <w:rPr>
                <w:rFonts w:eastAsia="Times New Roman"/>
                <w:color w:val="000000"/>
                <w:sz w:val="20"/>
                <w:szCs w:val="20"/>
                <w:lang w:eastAsia="cs-CZ"/>
              </w:rPr>
              <w:t xml:space="preserve">JUDr. </w:t>
            </w:r>
            <w:r w:rsidR="006D7869">
              <w:rPr>
                <w:rFonts w:eastAsia="Times New Roman"/>
                <w:color w:val="000000"/>
                <w:sz w:val="20"/>
                <w:szCs w:val="20"/>
                <w:lang w:eastAsia="cs-CZ"/>
              </w:rPr>
              <w:t>Hana Carbolová</w:t>
            </w: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100%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PO 24</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100%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PO 24 + CIZ</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CIZINA</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3C51DA" w:rsidRDefault="007D2818" w:rsidP="007D2818">
            <w:pPr>
              <w:spacing w:after="0" w:line="240" w:lineRule="auto"/>
              <w:jc w:val="center"/>
              <w:rPr>
                <w:rFonts w:eastAsia="Times New Roman"/>
                <w:sz w:val="20"/>
                <w:szCs w:val="20"/>
                <w:lang w:eastAsia="cs-CZ"/>
              </w:rPr>
            </w:pPr>
            <w:r>
              <w:rPr>
                <w:rFonts w:eastAsia="Times New Roman"/>
                <w:sz w:val="20"/>
                <w:szCs w:val="20"/>
                <w:lang w:eastAsia="cs-CZ"/>
              </w:rPr>
              <w:t>90</w:t>
            </w:r>
            <w:r w:rsidRPr="003C51DA">
              <w:rPr>
                <w:rFonts w:eastAsia="Times New Roman"/>
                <w:sz w:val="20"/>
                <w:szCs w:val="20"/>
                <w:lang w:eastAsia="cs-CZ"/>
              </w:rPr>
              <w:t>%</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C1AAD">
              <w:rPr>
                <w:rFonts w:eastAsia="Times New Roman"/>
                <w:color w:val="000000"/>
                <w:sz w:val="20"/>
                <w:szCs w:val="20"/>
                <w:lang w:eastAsia="cs-CZ"/>
              </w:rPr>
              <w:t>PREZK.SV.</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70L</w:t>
            </w: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věcech rejstříku </w:t>
            </w:r>
            <w:r>
              <w:rPr>
                <w:rFonts w:eastAsia="Times New Roman"/>
                <w:color w:val="000000"/>
                <w:sz w:val="20"/>
                <w:szCs w:val="20"/>
                <w:lang w:eastAsia="cs-CZ"/>
              </w:rPr>
              <w:t>L</w:t>
            </w:r>
            <w:r w:rsidRPr="00453DDD">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100%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CIZINA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4" w:space="0" w:color="auto"/>
              <w:left w:val="single" w:sz="12"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0</w:t>
            </w:r>
            <w:r w:rsidRPr="00453DDD">
              <w:rPr>
                <w:rFonts w:eastAsia="Times New Roman"/>
                <w:b/>
                <w:bCs/>
                <w:color w:val="000000"/>
                <w:sz w:val="20"/>
                <w:szCs w:val="20"/>
                <w:lang w:eastAsia="cs-CZ"/>
              </w:rPr>
              <w:t>Nc</w:t>
            </w:r>
          </w:p>
        </w:tc>
        <w:tc>
          <w:tcPr>
            <w:tcW w:w="1369"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0%</w:t>
            </w:r>
          </w:p>
        </w:tc>
        <w:tc>
          <w:tcPr>
            <w:tcW w:w="3613"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12"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71</w:t>
            </w:r>
            <w:r w:rsidRPr="00453DDD">
              <w:rPr>
                <w:rFonts w:eastAsia="Times New Roman"/>
                <w:b/>
                <w:bCs/>
                <w:color w:val="000000"/>
                <w:sz w:val="20"/>
                <w:szCs w:val="20"/>
                <w:lang w:eastAsia="cs-CZ"/>
              </w:rPr>
              <w:t>P a Nc</w:t>
            </w:r>
          </w:p>
        </w:tc>
        <w:tc>
          <w:tcPr>
            <w:tcW w:w="1369"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453DDD">
              <w:rPr>
                <w:rFonts w:eastAsia="Times New Roman"/>
                <w:color w:val="000000"/>
                <w:sz w:val="20"/>
                <w:szCs w:val="20"/>
                <w:lang w:eastAsia="cs-CZ"/>
              </w:rPr>
              <w:t>%</w:t>
            </w:r>
          </w:p>
        </w:tc>
        <w:tc>
          <w:tcPr>
            <w:tcW w:w="3613"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w:t>
            </w:r>
            <w:r>
              <w:rPr>
                <w:rFonts w:eastAsia="Times New Roman"/>
                <w:color w:val="000000"/>
                <w:sz w:val="20"/>
                <w:szCs w:val="20"/>
                <w:lang w:eastAsia="cs-CZ"/>
              </w:rPr>
              <w:t>věcech rejstříku P a Nc</w:t>
            </w:r>
          </w:p>
        </w:tc>
        <w:tc>
          <w:tcPr>
            <w:tcW w:w="2794" w:type="dxa"/>
            <w:tcBorders>
              <w:top w:val="single" w:sz="12" w:space="0" w:color="auto"/>
              <w:left w:val="single" w:sz="4" w:space="0" w:color="auto"/>
              <w:bottom w:val="single" w:sz="4" w:space="0" w:color="auto"/>
              <w:right w:val="single" w:sz="12" w:space="0" w:color="auto"/>
            </w:tcBorders>
            <w:shd w:val="clear" w:color="000000" w:fill="FFFFFF"/>
            <w:noWrap/>
            <w:vAlign w:val="center"/>
            <w:hideMark/>
          </w:tcPr>
          <w:p w:rsidR="007D2818"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u w:val="single"/>
                <w:lang w:eastAsia="cs-CZ"/>
              </w:rPr>
              <w:t>JUDr. Hana Carbolová</w:t>
            </w:r>
          </w:p>
          <w:p w:rsidR="007D2818" w:rsidRPr="00453DDD" w:rsidRDefault="001659A6" w:rsidP="007D2818">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Mgr. Miroslav Martynek</w:t>
            </w: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100%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PO 24</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DA125B" w:rsidRDefault="007D2818" w:rsidP="007D2818">
            <w:pPr>
              <w:spacing w:after="0" w:line="240" w:lineRule="auto"/>
              <w:jc w:val="center"/>
              <w:rPr>
                <w:rFonts w:eastAsia="Times New Roman"/>
                <w:b/>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100%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PO 24 + CIZ</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CIZINA</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C1AAD">
              <w:rPr>
                <w:rFonts w:eastAsia="Times New Roman"/>
                <w:color w:val="000000"/>
                <w:sz w:val="20"/>
                <w:szCs w:val="20"/>
                <w:lang w:eastAsia="cs-CZ"/>
              </w:rPr>
              <w:t>PREZK.SV.</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71</w:t>
            </w:r>
            <w:r w:rsidRPr="00453DDD">
              <w:rPr>
                <w:rFonts w:eastAsia="Times New Roman"/>
                <w:b/>
                <w:bCs/>
                <w:color w:val="000000"/>
                <w:sz w:val="20"/>
                <w:szCs w:val="20"/>
                <w:lang w:eastAsia="cs-CZ"/>
              </w:rPr>
              <w:t>L</w:t>
            </w: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453DDD">
              <w:rPr>
                <w:rFonts w:eastAsia="Times New Roman"/>
                <w:color w:val="000000"/>
                <w:sz w:val="20"/>
                <w:szCs w:val="20"/>
                <w:lang w:eastAsia="cs-CZ"/>
              </w:rPr>
              <w:t>%</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věcech rejstříku </w:t>
            </w:r>
            <w:r>
              <w:rPr>
                <w:rFonts w:eastAsia="Times New Roman"/>
                <w:color w:val="000000"/>
                <w:sz w:val="20"/>
                <w:szCs w:val="20"/>
                <w:lang w:eastAsia="cs-CZ"/>
              </w:rPr>
              <w:t>L</w:t>
            </w:r>
            <w:r w:rsidRPr="00453DDD">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CIZINA</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0</w:t>
            </w:r>
            <w:r w:rsidRPr="00453DDD">
              <w:rPr>
                <w:rFonts w:eastAsia="Times New Roman"/>
                <w:b/>
                <w:bCs/>
                <w:color w:val="000000"/>
                <w:sz w:val="20"/>
                <w:szCs w:val="20"/>
                <w:lang w:eastAsia="cs-CZ"/>
              </w:rPr>
              <w:t>Nc</w:t>
            </w:r>
          </w:p>
        </w:tc>
        <w:tc>
          <w:tcPr>
            <w:tcW w:w="1369"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r w:rsidRPr="00453DDD">
              <w:rPr>
                <w:rFonts w:eastAsia="Times New Roman"/>
                <w:color w:val="000000"/>
                <w:sz w:val="20"/>
                <w:szCs w:val="20"/>
                <w:lang w:eastAsia="cs-CZ"/>
              </w:rPr>
              <w:t>%</w:t>
            </w:r>
          </w:p>
        </w:tc>
        <w:tc>
          <w:tcPr>
            <w:tcW w:w="3613"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12"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72</w:t>
            </w:r>
            <w:r w:rsidRPr="00453DDD">
              <w:rPr>
                <w:rFonts w:eastAsia="Times New Roman"/>
                <w:b/>
                <w:bCs/>
                <w:color w:val="000000"/>
                <w:sz w:val="20"/>
                <w:szCs w:val="20"/>
                <w:lang w:eastAsia="cs-CZ"/>
              </w:rPr>
              <w:t>P a Nc</w:t>
            </w:r>
          </w:p>
        </w:tc>
        <w:tc>
          <w:tcPr>
            <w:tcW w:w="1369"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50%</w:t>
            </w:r>
          </w:p>
        </w:tc>
        <w:tc>
          <w:tcPr>
            <w:tcW w:w="3613"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w:t>
            </w:r>
            <w:r>
              <w:rPr>
                <w:rFonts w:eastAsia="Times New Roman"/>
                <w:color w:val="000000"/>
                <w:sz w:val="20"/>
                <w:szCs w:val="20"/>
                <w:lang w:eastAsia="cs-CZ"/>
              </w:rPr>
              <w:t>věcech rejstříku P a Nc</w:t>
            </w:r>
          </w:p>
        </w:tc>
        <w:tc>
          <w:tcPr>
            <w:tcW w:w="2794" w:type="dxa"/>
            <w:tcBorders>
              <w:top w:val="single" w:sz="12" w:space="0" w:color="auto"/>
              <w:left w:val="single" w:sz="4" w:space="0" w:color="auto"/>
              <w:bottom w:val="single" w:sz="4" w:space="0" w:color="auto"/>
              <w:right w:val="single" w:sz="12" w:space="0" w:color="auto"/>
            </w:tcBorders>
            <w:shd w:val="clear" w:color="000000" w:fill="FFFFFF"/>
            <w:noWrap/>
            <w:vAlign w:val="center"/>
            <w:hideMark/>
          </w:tcPr>
          <w:p w:rsidR="007D2818" w:rsidRDefault="007D2818" w:rsidP="007D2818">
            <w:pPr>
              <w:spacing w:after="0" w:line="240" w:lineRule="auto"/>
              <w:jc w:val="center"/>
              <w:rPr>
                <w:rFonts w:eastAsia="Times New Roman"/>
                <w:b/>
                <w:bCs/>
                <w:color w:val="000000"/>
                <w:sz w:val="20"/>
                <w:szCs w:val="20"/>
                <w:lang w:eastAsia="cs-CZ"/>
              </w:rPr>
            </w:pPr>
            <w:r w:rsidRPr="0009293E">
              <w:rPr>
                <w:rFonts w:eastAsia="Times New Roman"/>
                <w:b/>
                <w:bCs/>
                <w:color w:val="000000"/>
                <w:sz w:val="20"/>
                <w:szCs w:val="20"/>
                <w:lang w:eastAsia="cs-CZ"/>
              </w:rPr>
              <w:t xml:space="preserve">  </w:t>
            </w:r>
            <w:r w:rsidRPr="00453DDD">
              <w:rPr>
                <w:rFonts w:eastAsia="Times New Roman"/>
                <w:b/>
                <w:bCs/>
                <w:color w:val="000000"/>
                <w:sz w:val="20"/>
                <w:szCs w:val="20"/>
                <w:u w:val="single"/>
                <w:lang w:eastAsia="cs-CZ"/>
              </w:rPr>
              <w:t xml:space="preserve">Mgr. </w:t>
            </w:r>
            <w:r>
              <w:rPr>
                <w:rFonts w:eastAsia="Times New Roman"/>
                <w:b/>
                <w:bCs/>
                <w:color w:val="000000"/>
                <w:sz w:val="20"/>
                <w:szCs w:val="20"/>
                <w:u w:val="single"/>
                <w:lang w:eastAsia="cs-CZ"/>
              </w:rPr>
              <w:t>Monika Skotnicová</w:t>
            </w:r>
            <w:r w:rsidRPr="00453DDD">
              <w:rPr>
                <w:rFonts w:eastAsia="Times New Roman"/>
                <w:b/>
                <w:bCs/>
                <w:color w:val="000000"/>
                <w:sz w:val="20"/>
                <w:szCs w:val="20"/>
                <w:lang w:eastAsia="cs-CZ"/>
              </w:rPr>
              <w:t xml:space="preserve">   </w:t>
            </w:r>
          </w:p>
          <w:p w:rsidR="007D2818" w:rsidRPr="003C51DA" w:rsidRDefault="007D2818" w:rsidP="007D2818">
            <w:pPr>
              <w:spacing w:after="0" w:line="240" w:lineRule="auto"/>
              <w:jc w:val="center"/>
              <w:rPr>
                <w:rFonts w:eastAsia="Times New Roman"/>
                <w:bCs/>
                <w:sz w:val="20"/>
                <w:szCs w:val="20"/>
                <w:lang w:eastAsia="cs-CZ"/>
              </w:rPr>
            </w:pPr>
            <w:r w:rsidRPr="00453DDD">
              <w:rPr>
                <w:rFonts w:eastAsia="Times New Roman"/>
                <w:b/>
                <w:bCs/>
                <w:color w:val="000000"/>
                <w:sz w:val="20"/>
                <w:szCs w:val="20"/>
                <w:lang w:eastAsia="cs-CZ"/>
              </w:rPr>
              <w:t xml:space="preserve">  </w:t>
            </w:r>
            <w:r w:rsidRPr="003C51DA">
              <w:rPr>
                <w:rFonts w:eastAsia="Times New Roman"/>
                <w:bCs/>
                <w:sz w:val="20"/>
                <w:szCs w:val="20"/>
                <w:lang w:eastAsia="cs-CZ"/>
              </w:rPr>
              <w:t xml:space="preserve">Mgr. </w:t>
            </w:r>
            <w:r>
              <w:rPr>
                <w:rFonts w:eastAsia="Times New Roman"/>
                <w:bCs/>
                <w:sz w:val="20"/>
                <w:szCs w:val="20"/>
                <w:lang w:eastAsia="cs-CZ"/>
              </w:rPr>
              <w:t>Petra Bern</w:t>
            </w:r>
            <w:r w:rsidRPr="003C51DA">
              <w:rPr>
                <w:rFonts w:eastAsia="Times New Roman"/>
                <w:bCs/>
                <w:sz w:val="20"/>
                <w:szCs w:val="20"/>
                <w:lang w:eastAsia="cs-CZ"/>
              </w:rPr>
              <w:t xml:space="preserve">atíková                       </w:t>
            </w: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w:t>
            </w:r>
            <w:r w:rsidRPr="00453DDD">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PO 24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3C51DA" w:rsidRDefault="007D2818" w:rsidP="007D2818">
            <w:pPr>
              <w:spacing w:after="0" w:line="240" w:lineRule="auto"/>
              <w:jc w:val="center"/>
              <w:rPr>
                <w:rFonts w:eastAsia="Times New Roman"/>
                <w:sz w:val="20"/>
                <w:szCs w:val="20"/>
                <w:lang w:eastAsia="cs-CZ"/>
              </w:rPr>
            </w:pPr>
            <w:r>
              <w:rPr>
                <w:rFonts w:eastAsia="Times New Roman"/>
                <w:sz w:val="20"/>
                <w:szCs w:val="20"/>
                <w:lang w:eastAsia="cs-CZ"/>
              </w:rPr>
              <w:t>50</w:t>
            </w:r>
            <w:r w:rsidRPr="003C51DA">
              <w:rPr>
                <w:rFonts w:eastAsia="Times New Roman"/>
                <w:sz w:val="20"/>
                <w:szCs w:val="20"/>
                <w:lang w:eastAsia="cs-CZ"/>
              </w:rPr>
              <w:t>%</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C1AAD">
              <w:rPr>
                <w:rFonts w:eastAsia="Times New Roman"/>
                <w:color w:val="000000"/>
                <w:sz w:val="20"/>
                <w:szCs w:val="20"/>
                <w:lang w:eastAsia="cs-CZ"/>
              </w:rPr>
              <w:t>PREZK.SV.</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72</w:t>
            </w:r>
            <w:r w:rsidRPr="00453DDD">
              <w:rPr>
                <w:rFonts w:eastAsia="Times New Roman"/>
                <w:b/>
                <w:bCs/>
                <w:color w:val="000000"/>
                <w:sz w:val="20"/>
                <w:szCs w:val="20"/>
                <w:lang w:eastAsia="cs-CZ"/>
              </w:rPr>
              <w:t>L</w:t>
            </w: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50%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věcech rejstříku </w:t>
            </w:r>
            <w:r>
              <w:rPr>
                <w:rFonts w:eastAsia="Times New Roman"/>
                <w:color w:val="000000"/>
                <w:sz w:val="20"/>
                <w:szCs w:val="20"/>
                <w:lang w:eastAsia="cs-CZ"/>
              </w:rPr>
              <w:t>L</w:t>
            </w:r>
            <w:r w:rsidRPr="00453DDD">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4" w:space="0" w:color="auto"/>
              <w:left w:val="single" w:sz="12"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0</w:t>
            </w:r>
            <w:r w:rsidRPr="00453DDD">
              <w:rPr>
                <w:rFonts w:eastAsia="Times New Roman"/>
                <w:b/>
                <w:bCs/>
                <w:color w:val="000000"/>
                <w:sz w:val="20"/>
                <w:szCs w:val="20"/>
                <w:lang w:eastAsia="cs-CZ"/>
              </w:rPr>
              <w:t>Nc</w:t>
            </w:r>
          </w:p>
        </w:tc>
        <w:tc>
          <w:tcPr>
            <w:tcW w:w="1369"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sidRPr="00453DDD">
              <w:rPr>
                <w:rFonts w:eastAsia="Times New Roman"/>
                <w:color w:val="000000"/>
                <w:sz w:val="20"/>
                <w:szCs w:val="20"/>
                <w:lang w:eastAsia="cs-CZ"/>
              </w:rPr>
              <w:t>0%</w:t>
            </w:r>
          </w:p>
        </w:tc>
        <w:tc>
          <w:tcPr>
            <w:tcW w:w="3613"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12"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7</w:t>
            </w:r>
            <w:r w:rsidRPr="00453DDD">
              <w:rPr>
                <w:rFonts w:eastAsia="Times New Roman"/>
                <w:b/>
                <w:bCs/>
                <w:color w:val="000000"/>
                <w:sz w:val="20"/>
                <w:szCs w:val="20"/>
                <w:lang w:eastAsia="cs-CZ"/>
              </w:rPr>
              <w:t>3P a Nc</w:t>
            </w:r>
          </w:p>
        </w:tc>
        <w:tc>
          <w:tcPr>
            <w:tcW w:w="1369"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453DDD">
              <w:rPr>
                <w:rFonts w:eastAsia="Times New Roman"/>
                <w:color w:val="000000"/>
                <w:sz w:val="20"/>
                <w:szCs w:val="20"/>
                <w:lang w:eastAsia="cs-CZ"/>
              </w:rPr>
              <w:t>%</w:t>
            </w:r>
          </w:p>
        </w:tc>
        <w:tc>
          <w:tcPr>
            <w:tcW w:w="3613"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w:t>
            </w:r>
            <w:r>
              <w:rPr>
                <w:rFonts w:eastAsia="Times New Roman"/>
                <w:color w:val="000000"/>
                <w:sz w:val="20"/>
                <w:szCs w:val="20"/>
                <w:lang w:eastAsia="cs-CZ"/>
              </w:rPr>
              <w:t>věcech rejstříku P a Nc</w:t>
            </w:r>
          </w:p>
        </w:tc>
        <w:tc>
          <w:tcPr>
            <w:tcW w:w="2794" w:type="dxa"/>
            <w:tcBorders>
              <w:top w:val="single" w:sz="12" w:space="0" w:color="auto"/>
              <w:left w:val="single" w:sz="4" w:space="0" w:color="auto"/>
              <w:bottom w:val="single" w:sz="4" w:space="0" w:color="auto"/>
              <w:right w:val="single" w:sz="12" w:space="0" w:color="auto"/>
            </w:tcBorders>
            <w:shd w:val="clear" w:color="000000" w:fill="FFFFFF"/>
            <w:noWrap/>
            <w:vAlign w:val="center"/>
            <w:hideMark/>
          </w:tcPr>
          <w:p w:rsidR="00C31ED4" w:rsidRDefault="007D2818" w:rsidP="00C31ED4">
            <w:pPr>
              <w:spacing w:after="0" w:line="240" w:lineRule="auto"/>
              <w:jc w:val="center"/>
              <w:rPr>
                <w:rFonts w:eastAsia="Times New Roman"/>
                <w:b/>
                <w:color w:val="000000"/>
                <w:sz w:val="20"/>
                <w:szCs w:val="20"/>
                <w:u w:val="single"/>
                <w:lang w:eastAsia="cs-CZ"/>
              </w:rPr>
            </w:pPr>
            <w:r w:rsidRPr="0063650E">
              <w:rPr>
                <w:rFonts w:eastAsia="Times New Roman"/>
                <w:b/>
                <w:color w:val="000000"/>
                <w:sz w:val="20"/>
                <w:szCs w:val="20"/>
                <w:u w:val="single"/>
                <w:lang w:eastAsia="cs-CZ"/>
              </w:rPr>
              <w:t>Mgr. Miroslav Martynek</w:t>
            </w:r>
          </w:p>
          <w:p w:rsidR="007D2818" w:rsidRPr="0063650E" w:rsidRDefault="007D2818" w:rsidP="00C31ED4">
            <w:pPr>
              <w:spacing w:after="0" w:line="240" w:lineRule="auto"/>
              <w:jc w:val="center"/>
              <w:rPr>
                <w:rFonts w:eastAsia="Times New Roman"/>
                <w:color w:val="000000"/>
                <w:sz w:val="20"/>
                <w:szCs w:val="20"/>
                <w:lang w:eastAsia="cs-CZ"/>
              </w:rPr>
            </w:pPr>
            <w:r w:rsidRPr="0063650E">
              <w:rPr>
                <w:rFonts w:eastAsia="Times New Roman"/>
                <w:color w:val="000000"/>
                <w:sz w:val="20"/>
                <w:szCs w:val="20"/>
                <w:lang w:eastAsia="cs-CZ"/>
              </w:rPr>
              <w:t>JUDr. Hana Carbolová</w:t>
            </w:r>
          </w:p>
        </w:tc>
      </w:tr>
      <w:tr w:rsidR="007D2818" w:rsidRPr="00DA125B"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w:t>
            </w:r>
            <w:r w:rsidRPr="00453DDD">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PO 24</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63650E" w:rsidRDefault="007D2818" w:rsidP="007D2818">
            <w:pPr>
              <w:spacing w:after="0" w:line="240" w:lineRule="auto"/>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w:t>
            </w:r>
            <w:r w:rsidRPr="00453DDD">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PO 24 + CIZ</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p>
        </w:tc>
      </w:tr>
      <w:tr w:rsidR="007D2818"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CIZINA</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Default="007D2818" w:rsidP="007D2818">
            <w:pPr>
              <w:spacing w:after="0" w:line="240" w:lineRule="auto"/>
              <w:rPr>
                <w:rFonts w:eastAsia="Times New Roman"/>
                <w:color w:val="000000"/>
                <w:sz w:val="20"/>
                <w:szCs w:val="20"/>
                <w:lang w:eastAsia="cs-CZ"/>
              </w:rPr>
            </w:pPr>
          </w:p>
        </w:tc>
      </w:tr>
      <w:tr w:rsidR="007D2818"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63650E"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63650E">
              <w:rPr>
                <w:rFonts w:eastAsia="Times New Roman"/>
                <w:color w:val="000000"/>
                <w:sz w:val="20"/>
                <w:szCs w:val="20"/>
                <w:lang w:eastAsia="cs-CZ"/>
              </w:rPr>
              <w:t>%</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C1AAD">
              <w:rPr>
                <w:rFonts w:eastAsia="Times New Roman"/>
                <w:color w:val="000000"/>
                <w:sz w:val="20"/>
                <w:szCs w:val="20"/>
                <w:lang w:eastAsia="cs-CZ"/>
              </w:rPr>
              <w:t>PREZK.SV.</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Default="007D2818" w:rsidP="007D2818">
            <w:pPr>
              <w:spacing w:after="0" w:line="240" w:lineRule="auto"/>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7</w:t>
            </w:r>
            <w:r w:rsidRPr="00453DDD">
              <w:rPr>
                <w:rFonts w:eastAsia="Times New Roman"/>
                <w:b/>
                <w:bCs/>
                <w:color w:val="000000"/>
                <w:sz w:val="20"/>
                <w:szCs w:val="20"/>
                <w:lang w:eastAsia="cs-CZ"/>
              </w:rPr>
              <w:t>3L</w:t>
            </w: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90</w:t>
            </w:r>
            <w:r w:rsidRPr="00453DDD">
              <w:rPr>
                <w:rFonts w:eastAsia="Times New Roman"/>
                <w:color w:val="000000"/>
                <w:sz w:val="20"/>
                <w:szCs w:val="20"/>
                <w:lang w:eastAsia="cs-CZ"/>
              </w:rPr>
              <w:t>%</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rozhodování ve věcech rejstříku </w:t>
            </w:r>
            <w:r>
              <w:rPr>
                <w:rFonts w:eastAsia="Times New Roman"/>
                <w:color w:val="000000"/>
                <w:sz w:val="20"/>
                <w:szCs w:val="20"/>
                <w:lang w:eastAsia="cs-CZ"/>
              </w:rPr>
              <w:t>L</w:t>
            </w:r>
            <w:r w:rsidRPr="00453DDD">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CIZINA</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0</w:t>
            </w:r>
            <w:r w:rsidRPr="00453DDD">
              <w:rPr>
                <w:rFonts w:eastAsia="Times New Roman"/>
                <w:b/>
                <w:bCs/>
                <w:color w:val="000000"/>
                <w:sz w:val="20"/>
                <w:szCs w:val="20"/>
                <w:lang w:eastAsia="cs-CZ"/>
              </w:rPr>
              <w:t>Nc</w:t>
            </w:r>
          </w:p>
        </w:tc>
        <w:tc>
          <w:tcPr>
            <w:tcW w:w="1369"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r w:rsidRPr="00453DDD">
              <w:rPr>
                <w:rFonts w:eastAsia="Times New Roman"/>
                <w:color w:val="000000"/>
                <w:sz w:val="20"/>
                <w:szCs w:val="20"/>
                <w:lang w:eastAsia="cs-CZ"/>
              </w:rPr>
              <w:t>%</w:t>
            </w:r>
          </w:p>
        </w:tc>
        <w:tc>
          <w:tcPr>
            <w:tcW w:w="3613"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453DDD" w:rsidRDefault="007D2818" w:rsidP="007D2818">
            <w:pPr>
              <w:spacing w:after="0" w:line="240" w:lineRule="auto"/>
              <w:rPr>
                <w:rFonts w:eastAsia="Times New Roman"/>
                <w:color w:val="000000"/>
                <w:sz w:val="20"/>
                <w:szCs w:val="20"/>
                <w:lang w:eastAsia="cs-CZ"/>
              </w:rPr>
            </w:pPr>
            <w:r w:rsidRPr="00D81F95">
              <w:rPr>
                <w:rFonts w:eastAsia="Times New Roman"/>
                <w:color w:val="000000"/>
                <w:sz w:val="20"/>
                <w:szCs w:val="20"/>
                <w:lang w:eastAsia="cs-CZ"/>
              </w:rPr>
              <w:t>všechny oddíly</w:t>
            </w:r>
            <w:r>
              <w:rPr>
                <w:rFonts w:eastAsia="Times New Roman"/>
                <w:color w:val="000000"/>
                <w:sz w:val="20"/>
                <w:szCs w:val="20"/>
                <w:lang w:eastAsia="cs-CZ"/>
              </w:rPr>
              <w:t xml:space="preserve"> rejstříku Nc</w:t>
            </w:r>
            <w:r w:rsidRPr="00D81F95">
              <w:rPr>
                <w:rFonts w:eastAsia="Times New Roman"/>
                <w:color w:val="000000"/>
                <w:sz w:val="20"/>
                <w:szCs w:val="20"/>
                <w:lang w:eastAsia="cs-CZ"/>
              </w:rPr>
              <w:t xml:space="preserve"> </w:t>
            </w:r>
          </w:p>
        </w:tc>
        <w:tc>
          <w:tcPr>
            <w:tcW w:w="2794" w:type="dxa"/>
            <w:tcBorders>
              <w:top w:val="single" w:sz="4" w:space="0" w:color="auto"/>
              <w:left w:val="single" w:sz="4" w:space="0" w:color="auto"/>
              <w:bottom w:val="single" w:sz="12" w:space="0" w:color="auto"/>
              <w:right w:val="single" w:sz="12" w:space="0" w:color="auto"/>
            </w:tcBorders>
            <w:shd w:val="clear" w:color="000000" w:fill="FFFFFF"/>
            <w:noWrap/>
            <w:vAlign w:val="bottom"/>
            <w:hideMark/>
          </w:tcPr>
          <w:p w:rsidR="007D2818" w:rsidRPr="00453DDD" w:rsidRDefault="007D2818" w:rsidP="007D2818">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w:t>
            </w:r>
          </w:p>
        </w:tc>
      </w:tr>
      <w:tr w:rsidR="007D2818" w:rsidRPr="00453DDD" w:rsidTr="006D7869">
        <w:trPr>
          <w:trHeight w:val="340"/>
        </w:trPr>
        <w:tc>
          <w:tcPr>
            <w:tcW w:w="1296"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b/>
                <w:bCs/>
                <w:color w:val="000000"/>
                <w:sz w:val="20"/>
                <w:szCs w:val="20"/>
                <w:lang w:eastAsia="cs-CZ"/>
              </w:rPr>
            </w:pPr>
            <w:r w:rsidRPr="00FD74BA">
              <w:rPr>
                <w:rFonts w:eastAsia="Times New Roman"/>
                <w:b/>
                <w:bCs/>
                <w:color w:val="000000"/>
                <w:sz w:val="20"/>
                <w:szCs w:val="20"/>
                <w:lang w:eastAsia="cs-CZ"/>
              </w:rPr>
              <w:t>74P a Nc</w:t>
            </w:r>
          </w:p>
        </w:tc>
        <w:tc>
          <w:tcPr>
            <w:tcW w:w="1369"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r w:rsidRPr="00FD74BA">
              <w:rPr>
                <w:rFonts w:eastAsia="Times New Roman"/>
                <w:color w:val="000000"/>
                <w:sz w:val="20"/>
                <w:szCs w:val="20"/>
                <w:lang w:eastAsia="cs-CZ"/>
              </w:rPr>
              <w:t>%</w:t>
            </w:r>
          </w:p>
        </w:tc>
        <w:tc>
          <w:tcPr>
            <w:tcW w:w="3613" w:type="dxa"/>
            <w:tcBorders>
              <w:top w:val="single" w:sz="12" w:space="0" w:color="auto"/>
              <w:left w:val="single" w:sz="4"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color w:val="000000"/>
                <w:sz w:val="20"/>
                <w:szCs w:val="20"/>
                <w:lang w:eastAsia="cs-CZ"/>
              </w:rPr>
            </w:pPr>
            <w:r w:rsidRPr="00FD74BA">
              <w:rPr>
                <w:rFonts w:eastAsia="Times New Roman"/>
                <w:color w:val="000000"/>
                <w:sz w:val="20"/>
                <w:szCs w:val="20"/>
                <w:lang w:eastAsia="cs-CZ"/>
              </w:rPr>
              <w:t>rozhodování ve věcech rejstříku P a Nc</w:t>
            </w:r>
          </w:p>
        </w:tc>
        <w:tc>
          <w:tcPr>
            <w:tcW w:w="2794" w:type="dxa"/>
            <w:tcBorders>
              <w:top w:val="single" w:sz="12" w:space="0" w:color="auto"/>
              <w:left w:val="single" w:sz="4" w:space="0" w:color="auto"/>
              <w:bottom w:val="single" w:sz="4" w:space="0" w:color="auto"/>
              <w:right w:val="single" w:sz="12" w:space="0" w:color="auto"/>
            </w:tcBorders>
            <w:shd w:val="clear" w:color="000000" w:fill="FFFFFF"/>
            <w:noWrap/>
            <w:vAlign w:val="bottom"/>
            <w:hideMark/>
          </w:tcPr>
          <w:p w:rsidR="007D2818" w:rsidRPr="00FD74BA" w:rsidRDefault="007D2818" w:rsidP="007D2818">
            <w:pPr>
              <w:spacing w:after="0" w:line="240" w:lineRule="auto"/>
              <w:jc w:val="center"/>
              <w:rPr>
                <w:rFonts w:eastAsia="Times New Roman"/>
                <w:b/>
                <w:color w:val="000000"/>
                <w:sz w:val="20"/>
                <w:szCs w:val="20"/>
                <w:u w:val="single"/>
                <w:lang w:eastAsia="cs-CZ"/>
              </w:rPr>
            </w:pPr>
            <w:r w:rsidRPr="00FD74BA">
              <w:rPr>
                <w:rFonts w:eastAsia="Times New Roman"/>
                <w:b/>
                <w:color w:val="000000"/>
                <w:sz w:val="20"/>
                <w:szCs w:val="20"/>
                <w:u w:val="single"/>
                <w:lang w:eastAsia="cs-CZ"/>
              </w:rPr>
              <w:t>JUDr. Naděžda Foldynová</w:t>
            </w:r>
          </w:p>
          <w:p w:rsidR="007D2818" w:rsidRPr="00FD74BA" w:rsidRDefault="007D2818" w:rsidP="007D2818">
            <w:pPr>
              <w:spacing w:after="0" w:line="240" w:lineRule="auto"/>
              <w:jc w:val="center"/>
              <w:rPr>
                <w:rFonts w:eastAsia="Times New Roman"/>
                <w:color w:val="000000"/>
                <w:sz w:val="20"/>
                <w:szCs w:val="20"/>
                <w:lang w:eastAsia="cs-CZ"/>
              </w:rPr>
            </w:pPr>
            <w:r w:rsidRPr="00FD74BA">
              <w:rPr>
                <w:rFonts w:eastAsia="Times New Roman"/>
                <w:color w:val="000000"/>
                <w:sz w:val="20"/>
                <w:szCs w:val="20"/>
                <w:lang w:eastAsia="cs-CZ"/>
              </w:rPr>
              <w:t>JUDr. Iva Matějíčková</w:t>
            </w:r>
          </w:p>
        </w:tc>
      </w:tr>
      <w:tr w:rsidR="007D2818" w:rsidRPr="00DA125B"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w:t>
            </w:r>
            <w:r w:rsidRPr="00FD74BA">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PO 24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FD74BA" w:rsidRDefault="007D2818" w:rsidP="007D2818">
            <w:pPr>
              <w:spacing w:after="0" w:line="240" w:lineRule="auto"/>
              <w:rPr>
                <w:rFonts w:eastAsia="Times New Roman"/>
                <w:color w:val="000000"/>
                <w:sz w:val="20"/>
                <w:szCs w:val="20"/>
                <w:lang w:eastAsia="cs-CZ"/>
              </w:rPr>
            </w:pPr>
          </w:p>
        </w:tc>
      </w:tr>
      <w:tr w:rsidR="007D2818"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w:t>
            </w:r>
            <w:r w:rsidRPr="00FD74BA">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rPr>
                <w:rFonts w:eastAsia="Times New Roman"/>
                <w:color w:val="000000"/>
                <w:sz w:val="20"/>
                <w:szCs w:val="20"/>
                <w:lang w:eastAsia="cs-CZ"/>
              </w:rPr>
            </w:pPr>
            <w:r w:rsidRPr="00DC1AAD">
              <w:rPr>
                <w:rFonts w:eastAsia="Times New Roman"/>
                <w:color w:val="000000"/>
                <w:sz w:val="20"/>
                <w:szCs w:val="20"/>
                <w:lang w:eastAsia="cs-CZ"/>
              </w:rPr>
              <w:t>PREZK.SV.</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FD74BA" w:rsidRDefault="007D2818" w:rsidP="007D2818">
            <w:pPr>
              <w:spacing w:after="0" w:line="240" w:lineRule="auto"/>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b/>
                <w:bCs/>
                <w:color w:val="000000"/>
                <w:sz w:val="20"/>
                <w:szCs w:val="20"/>
                <w:lang w:eastAsia="cs-CZ"/>
              </w:rPr>
            </w:pPr>
            <w:r w:rsidRPr="00FD74BA">
              <w:rPr>
                <w:rFonts w:eastAsia="Times New Roman"/>
                <w:b/>
                <w:bCs/>
                <w:color w:val="000000"/>
                <w:sz w:val="20"/>
                <w:szCs w:val="20"/>
                <w:lang w:eastAsia="cs-CZ"/>
              </w:rPr>
              <w:t>74L</w:t>
            </w:r>
          </w:p>
        </w:tc>
        <w:tc>
          <w:tcPr>
            <w:tcW w:w="13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w:t>
            </w:r>
            <w:r w:rsidRPr="00FD74BA">
              <w:rPr>
                <w:rFonts w:eastAsia="Times New Roman"/>
                <w:color w:val="000000"/>
                <w:sz w:val="20"/>
                <w:szCs w:val="20"/>
                <w:lang w:eastAsia="cs-CZ"/>
              </w:rPr>
              <w:t>0%</w:t>
            </w:r>
          </w:p>
        </w:tc>
        <w:tc>
          <w:tcPr>
            <w:tcW w:w="361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2818" w:rsidRPr="00FD74BA" w:rsidRDefault="007D2818" w:rsidP="007D2818">
            <w:pPr>
              <w:spacing w:after="0" w:line="240" w:lineRule="auto"/>
              <w:rPr>
                <w:rFonts w:eastAsia="Times New Roman"/>
                <w:color w:val="000000"/>
                <w:sz w:val="20"/>
                <w:szCs w:val="20"/>
                <w:lang w:eastAsia="cs-CZ"/>
              </w:rPr>
            </w:pPr>
            <w:r w:rsidRPr="00FD74BA">
              <w:rPr>
                <w:rFonts w:eastAsia="Times New Roman"/>
                <w:color w:val="000000"/>
                <w:sz w:val="20"/>
                <w:szCs w:val="20"/>
                <w:lang w:eastAsia="cs-CZ"/>
              </w:rPr>
              <w:t xml:space="preserve">rozhodování ve věcech rejstříku L  </w:t>
            </w:r>
          </w:p>
        </w:tc>
        <w:tc>
          <w:tcPr>
            <w:tcW w:w="2794" w:type="dxa"/>
            <w:tcBorders>
              <w:top w:val="single" w:sz="4" w:space="0" w:color="auto"/>
              <w:left w:val="single" w:sz="4" w:space="0" w:color="auto"/>
              <w:bottom w:val="single" w:sz="4" w:space="0" w:color="auto"/>
              <w:right w:val="single" w:sz="12" w:space="0" w:color="auto"/>
            </w:tcBorders>
            <w:shd w:val="clear" w:color="000000" w:fill="FFFFFF"/>
            <w:noWrap/>
            <w:vAlign w:val="bottom"/>
            <w:hideMark/>
          </w:tcPr>
          <w:p w:rsidR="007D2818" w:rsidRPr="00FD74BA" w:rsidRDefault="007D2818" w:rsidP="007D2818">
            <w:pPr>
              <w:spacing w:after="0" w:line="240" w:lineRule="auto"/>
              <w:rPr>
                <w:rFonts w:eastAsia="Times New Roman"/>
                <w:color w:val="000000"/>
                <w:sz w:val="20"/>
                <w:szCs w:val="20"/>
                <w:lang w:eastAsia="cs-CZ"/>
              </w:rPr>
            </w:pPr>
          </w:p>
        </w:tc>
      </w:tr>
      <w:tr w:rsidR="007D2818" w:rsidRPr="00453DDD" w:rsidTr="006D7869">
        <w:trPr>
          <w:trHeight w:val="340"/>
        </w:trPr>
        <w:tc>
          <w:tcPr>
            <w:tcW w:w="1296" w:type="dxa"/>
            <w:tcBorders>
              <w:top w:val="single" w:sz="4" w:space="0" w:color="auto"/>
              <w:left w:val="single" w:sz="12" w:space="0" w:color="auto"/>
              <w:bottom w:val="single" w:sz="12"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b/>
                <w:bCs/>
                <w:color w:val="000000"/>
                <w:sz w:val="20"/>
                <w:szCs w:val="20"/>
                <w:lang w:eastAsia="cs-CZ"/>
              </w:rPr>
            </w:pPr>
            <w:r w:rsidRPr="00FD74BA">
              <w:rPr>
                <w:rFonts w:eastAsia="Times New Roman"/>
                <w:b/>
                <w:bCs/>
                <w:color w:val="000000"/>
                <w:sz w:val="20"/>
                <w:szCs w:val="20"/>
                <w:lang w:eastAsia="cs-CZ"/>
              </w:rPr>
              <w:t>0Nc</w:t>
            </w:r>
          </w:p>
        </w:tc>
        <w:tc>
          <w:tcPr>
            <w:tcW w:w="1369"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FD74BA" w:rsidRDefault="007D2818" w:rsidP="007D2818">
            <w:pPr>
              <w:spacing w:after="0" w:line="240" w:lineRule="auto"/>
              <w:jc w:val="center"/>
              <w:rPr>
                <w:rFonts w:eastAsia="Times New Roman"/>
                <w:color w:val="000000"/>
                <w:sz w:val="20"/>
                <w:szCs w:val="20"/>
                <w:lang w:eastAsia="cs-CZ"/>
              </w:rPr>
            </w:pPr>
            <w:r w:rsidRPr="00FD74BA">
              <w:rPr>
                <w:rFonts w:eastAsia="Times New Roman"/>
                <w:color w:val="000000"/>
                <w:sz w:val="20"/>
                <w:szCs w:val="20"/>
                <w:lang w:eastAsia="cs-CZ"/>
              </w:rPr>
              <w:t>0%</w:t>
            </w:r>
          </w:p>
        </w:tc>
        <w:tc>
          <w:tcPr>
            <w:tcW w:w="3613"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FD74BA" w:rsidRDefault="007D2818" w:rsidP="007D2818">
            <w:pPr>
              <w:spacing w:after="0" w:line="240" w:lineRule="auto"/>
              <w:rPr>
                <w:rFonts w:eastAsia="Times New Roman"/>
                <w:color w:val="000000"/>
                <w:sz w:val="20"/>
                <w:szCs w:val="20"/>
                <w:lang w:eastAsia="cs-CZ"/>
              </w:rPr>
            </w:pPr>
            <w:r w:rsidRPr="00FD74BA">
              <w:rPr>
                <w:rFonts w:eastAsia="Times New Roman"/>
                <w:color w:val="000000"/>
                <w:sz w:val="20"/>
                <w:szCs w:val="20"/>
                <w:lang w:eastAsia="cs-CZ"/>
              </w:rPr>
              <w:t xml:space="preserve">všechny oddíly rejstříku Nc </w:t>
            </w:r>
          </w:p>
        </w:tc>
        <w:tc>
          <w:tcPr>
            <w:tcW w:w="2794" w:type="dxa"/>
            <w:tcBorders>
              <w:top w:val="single" w:sz="4" w:space="0" w:color="auto"/>
              <w:left w:val="single" w:sz="4" w:space="0" w:color="auto"/>
              <w:bottom w:val="single" w:sz="12" w:space="0" w:color="auto"/>
              <w:right w:val="single" w:sz="12" w:space="0" w:color="auto"/>
            </w:tcBorders>
            <w:shd w:val="clear" w:color="000000" w:fill="FFFFFF"/>
            <w:noWrap/>
            <w:vAlign w:val="bottom"/>
            <w:hideMark/>
          </w:tcPr>
          <w:p w:rsidR="007D2818" w:rsidRPr="00FD74BA" w:rsidRDefault="007D2818" w:rsidP="007D2818">
            <w:pPr>
              <w:spacing w:after="0" w:line="240" w:lineRule="auto"/>
              <w:rPr>
                <w:rFonts w:eastAsia="Times New Roman"/>
                <w:color w:val="000000"/>
                <w:sz w:val="20"/>
                <w:szCs w:val="20"/>
                <w:lang w:eastAsia="cs-CZ"/>
              </w:rPr>
            </w:pPr>
            <w:r w:rsidRPr="00FD74BA">
              <w:rPr>
                <w:rFonts w:eastAsia="Times New Roman"/>
                <w:color w:val="000000"/>
                <w:sz w:val="20"/>
                <w:szCs w:val="20"/>
                <w:lang w:eastAsia="cs-CZ"/>
              </w:rPr>
              <w:t> </w:t>
            </w:r>
          </w:p>
        </w:tc>
      </w:tr>
      <w:tr w:rsidR="007D2818" w:rsidRPr="00453DDD" w:rsidTr="006D7869">
        <w:trPr>
          <w:trHeight w:val="340"/>
        </w:trPr>
        <w:tc>
          <w:tcPr>
            <w:tcW w:w="1296" w:type="dxa"/>
            <w:tcBorders>
              <w:top w:val="single" w:sz="4" w:space="0" w:color="auto"/>
              <w:left w:val="single" w:sz="12" w:space="0" w:color="auto"/>
              <w:bottom w:val="single" w:sz="12" w:space="0" w:color="auto"/>
              <w:right w:val="single" w:sz="4" w:space="0" w:color="auto"/>
            </w:tcBorders>
            <w:shd w:val="clear" w:color="000000" w:fill="FFFFFF"/>
            <w:noWrap/>
            <w:vAlign w:val="center"/>
            <w:hideMark/>
          </w:tcPr>
          <w:p w:rsidR="007D2818" w:rsidRPr="00FD74BA" w:rsidRDefault="007D2818" w:rsidP="0072625F">
            <w:pPr>
              <w:keepNext/>
              <w:spacing w:after="0" w:line="240" w:lineRule="auto"/>
              <w:jc w:val="center"/>
              <w:rPr>
                <w:rFonts w:eastAsia="Times New Roman"/>
                <w:b/>
                <w:bCs/>
                <w:color w:val="000000"/>
                <w:sz w:val="20"/>
                <w:szCs w:val="20"/>
                <w:lang w:eastAsia="cs-CZ"/>
              </w:rPr>
            </w:pPr>
          </w:p>
        </w:tc>
        <w:tc>
          <w:tcPr>
            <w:tcW w:w="1369"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FD74BA" w:rsidRDefault="007D2818" w:rsidP="0072625F">
            <w:pPr>
              <w:keepNext/>
              <w:spacing w:after="0" w:line="240" w:lineRule="auto"/>
              <w:jc w:val="center"/>
              <w:rPr>
                <w:rFonts w:eastAsia="Times New Roman"/>
                <w:color w:val="000000"/>
                <w:sz w:val="20"/>
                <w:szCs w:val="20"/>
                <w:lang w:eastAsia="cs-CZ"/>
              </w:rPr>
            </w:pPr>
          </w:p>
        </w:tc>
        <w:tc>
          <w:tcPr>
            <w:tcW w:w="3613" w:type="dxa"/>
            <w:tcBorders>
              <w:top w:val="single" w:sz="4" w:space="0" w:color="auto"/>
              <w:left w:val="single" w:sz="4" w:space="0" w:color="auto"/>
              <w:bottom w:val="single" w:sz="12" w:space="0" w:color="auto"/>
              <w:right w:val="single" w:sz="4" w:space="0" w:color="auto"/>
            </w:tcBorders>
            <w:shd w:val="clear" w:color="000000" w:fill="FFFFFF"/>
            <w:noWrap/>
            <w:vAlign w:val="center"/>
            <w:hideMark/>
          </w:tcPr>
          <w:p w:rsidR="007D2818" w:rsidRPr="00FD74BA" w:rsidRDefault="007D2818" w:rsidP="0072625F">
            <w:pPr>
              <w:keepNext/>
              <w:spacing w:after="0" w:line="240" w:lineRule="auto"/>
              <w:rPr>
                <w:rFonts w:eastAsia="Times New Roman"/>
                <w:color w:val="000000"/>
                <w:sz w:val="20"/>
                <w:szCs w:val="20"/>
                <w:lang w:eastAsia="cs-CZ"/>
              </w:rPr>
            </w:pPr>
            <w:r w:rsidRPr="00FD74BA">
              <w:rPr>
                <w:rFonts w:eastAsia="Times New Roman"/>
                <w:color w:val="000000"/>
                <w:sz w:val="20"/>
                <w:szCs w:val="20"/>
                <w:lang w:eastAsia="cs-CZ"/>
              </w:rPr>
              <w:t>Veškeré nevyřízené a n</w:t>
            </w:r>
            <w:r>
              <w:rPr>
                <w:rFonts w:eastAsia="Times New Roman"/>
                <w:color w:val="000000"/>
                <w:sz w:val="20"/>
                <w:szCs w:val="20"/>
                <w:lang w:eastAsia="cs-CZ"/>
              </w:rPr>
              <w:t>epravomocně skončené věci soudního oddělení</w:t>
            </w:r>
            <w:r w:rsidRPr="00FD74BA">
              <w:rPr>
                <w:rFonts w:eastAsia="Times New Roman"/>
                <w:color w:val="000000"/>
                <w:sz w:val="20"/>
                <w:szCs w:val="20"/>
                <w:lang w:eastAsia="cs-CZ"/>
              </w:rPr>
              <w:t xml:space="preserve"> 24 P a Nc a 24L, převezme s účinností od 1. 9. 2018 JUDr. Naděžda Foldynová. V případě podání návrhu stejných účastníků v dosud neprav</w:t>
            </w:r>
            <w:r>
              <w:rPr>
                <w:rFonts w:eastAsia="Times New Roman"/>
                <w:color w:val="000000"/>
                <w:sz w:val="20"/>
                <w:szCs w:val="20"/>
                <w:lang w:eastAsia="cs-CZ"/>
              </w:rPr>
              <w:t>omocně skončeném řízení v soudním oddělení</w:t>
            </w:r>
            <w:r w:rsidRPr="00FD74BA">
              <w:rPr>
                <w:rFonts w:eastAsia="Times New Roman"/>
                <w:color w:val="000000"/>
                <w:sz w:val="20"/>
                <w:szCs w:val="20"/>
                <w:lang w:eastAsia="cs-CZ"/>
              </w:rPr>
              <w:t xml:space="preserve"> 24 P a Nc, bude věc zapsána s účinností</w:t>
            </w:r>
            <w:r>
              <w:rPr>
                <w:rFonts w:eastAsia="Times New Roman"/>
                <w:color w:val="000000"/>
                <w:sz w:val="20"/>
                <w:szCs w:val="20"/>
                <w:lang w:eastAsia="cs-CZ"/>
              </w:rPr>
              <w:t xml:space="preserve"> od 1. 9. 2018 do nového soudního oddělení </w:t>
            </w:r>
            <w:r w:rsidRPr="00FD74BA">
              <w:rPr>
                <w:rFonts w:eastAsia="Times New Roman"/>
                <w:color w:val="000000"/>
                <w:sz w:val="20"/>
                <w:szCs w:val="20"/>
                <w:lang w:eastAsia="cs-CZ"/>
              </w:rPr>
              <w:t>74 P a Nc.</w:t>
            </w:r>
          </w:p>
        </w:tc>
        <w:tc>
          <w:tcPr>
            <w:tcW w:w="2794" w:type="dxa"/>
            <w:tcBorders>
              <w:top w:val="single" w:sz="4" w:space="0" w:color="auto"/>
              <w:left w:val="single" w:sz="4" w:space="0" w:color="auto"/>
              <w:bottom w:val="single" w:sz="12" w:space="0" w:color="auto"/>
              <w:right w:val="single" w:sz="12" w:space="0" w:color="auto"/>
            </w:tcBorders>
            <w:shd w:val="clear" w:color="000000" w:fill="FFFFFF"/>
            <w:noWrap/>
            <w:vAlign w:val="bottom"/>
            <w:hideMark/>
          </w:tcPr>
          <w:p w:rsidR="007D2818" w:rsidRPr="00FD74BA" w:rsidRDefault="007D2818" w:rsidP="0072625F">
            <w:pPr>
              <w:keepNext/>
              <w:spacing w:after="0" w:line="240" w:lineRule="auto"/>
              <w:rPr>
                <w:rFonts w:eastAsia="Times New Roman"/>
                <w:color w:val="000000"/>
                <w:sz w:val="20"/>
                <w:szCs w:val="20"/>
                <w:lang w:eastAsia="cs-CZ"/>
              </w:rPr>
            </w:pPr>
          </w:p>
        </w:tc>
      </w:tr>
    </w:tbl>
    <w:p w:rsidR="005B2E3E" w:rsidRDefault="005B2E3E" w:rsidP="00AB1F5A"/>
    <w:tbl>
      <w:tblPr>
        <w:tblW w:w="9072" w:type="dxa"/>
        <w:tblInd w:w="55" w:type="dxa"/>
        <w:tblCellMar>
          <w:left w:w="70" w:type="dxa"/>
          <w:right w:w="70" w:type="dxa"/>
        </w:tblCellMar>
        <w:tblLook w:val="04A0"/>
      </w:tblPr>
      <w:tblGrid>
        <w:gridCol w:w="1057"/>
        <w:gridCol w:w="1510"/>
        <w:gridCol w:w="4111"/>
        <w:gridCol w:w="2458"/>
      </w:tblGrid>
      <w:tr w:rsidR="007D2818" w:rsidRPr="009E4588" w:rsidTr="00D02221">
        <w:trPr>
          <w:trHeight w:val="454"/>
          <w:tblHeader/>
        </w:trPr>
        <w:tc>
          <w:tcPr>
            <w:tcW w:w="9136" w:type="dxa"/>
            <w:gridSpan w:val="4"/>
            <w:tcBorders>
              <w:top w:val="single" w:sz="12" w:space="0" w:color="auto"/>
              <w:left w:val="single" w:sz="12" w:space="0" w:color="auto"/>
              <w:bottom w:val="single" w:sz="12" w:space="0" w:color="auto"/>
              <w:right w:val="single" w:sz="12" w:space="0" w:color="auto"/>
            </w:tcBorders>
            <w:shd w:val="clear" w:color="auto" w:fill="E2EFD9" w:themeFill="accent6" w:themeFillTint="33"/>
            <w:noWrap/>
            <w:vAlign w:val="center"/>
            <w:hideMark/>
          </w:tcPr>
          <w:p w:rsidR="007D2818" w:rsidRDefault="007D2818" w:rsidP="007D2818">
            <w:pPr>
              <w:keepNext/>
              <w:spacing w:after="0" w:line="240" w:lineRule="auto"/>
              <w:jc w:val="center"/>
              <w:rPr>
                <w:b/>
                <w:bCs/>
                <w:color w:val="000000"/>
                <w:sz w:val="24"/>
                <w:szCs w:val="24"/>
              </w:rPr>
            </w:pPr>
            <w:r w:rsidRPr="009E4588">
              <w:rPr>
                <w:b/>
                <w:bCs/>
                <w:color w:val="000000"/>
                <w:sz w:val="24"/>
                <w:szCs w:val="24"/>
              </w:rPr>
              <w:t>VYŠŠÍ SOUDNÍ ÚŘEDNÍCI</w:t>
            </w:r>
            <w:r>
              <w:rPr>
                <w:b/>
                <w:bCs/>
                <w:color w:val="000000"/>
                <w:sz w:val="24"/>
                <w:szCs w:val="24"/>
              </w:rPr>
              <w:t xml:space="preserve"> A SOUDNÍ TAJEMNÍCI</w:t>
            </w:r>
          </w:p>
          <w:p w:rsidR="007D2818" w:rsidRPr="009E4588" w:rsidRDefault="007D2818" w:rsidP="007D2818">
            <w:pPr>
              <w:keepNext/>
              <w:spacing w:after="0" w:line="240" w:lineRule="auto"/>
              <w:jc w:val="center"/>
              <w:rPr>
                <w:b/>
                <w:bCs/>
                <w:color w:val="000000"/>
                <w:sz w:val="24"/>
                <w:szCs w:val="24"/>
              </w:rPr>
            </w:pPr>
            <w:r w:rsidRPr="009E4588">
              <w:rPr>
                <w:b/>
                <w:bCs/>
                <w:color w:val="000000"/>
                <w:sz w:val="24"/>
                <w:szCs w:val="24"/>
              </w:rPr>
              <w:t xml:space="preserve"> ÚSEK OBČANSKOPRÁVNÍ - NESPORNÝ</w:t>
            </w:r>
          </w:p>
        </w:tc>
      </w:tr>
      <w:tr w:rsidR="007D2818" w:rsidRPr="009E4588" w:rsidTr="007D2818">
        <w:trPr>
          <w:trHeight w:val="340"/>
        </w:trPr>
        <w:tc>
          <w:tcPr>
            <w:tcW w:w="2567"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8A0C1A" w:rsidRDefault="007D2818" w:rsidP="007D2818">
            <w:pPr>
              <w:keepNext/>
              <w:spacing w:after="0"/>
              <w:jc w:val="center"/>
              <w:rPr>
                <w:b/>
                <w:bCs/>
                <w:color w:val="000000"/>
                <w:sz w:val="20"/>
                <w:szCs w:val="20"/>
              </w:rPr>
            </w:pPr>
            <w:r>
              <w:rPr>
                <w:b/>
                <w:bCs/>
                <w:color w:val="000000"/>
                <w:sz w:val="20"/>
                <w:szCs w:val="20"/>
              </w:rPr>
              <w:t>Soudní oddělení</w:t>
            </w:r>
          </w:p>
        </w:tc>
        <w:tc>
          <w:tcPr>
            <w:tcW w:w="4111" w:type="dxa"/>
            <w:tcBorders>
              <w:top w:val="single" w:sz="12" w:space="0" w:color="auto"/>
              <w:left w:val="nil"/>
              <w:bottom w:val="single" w:sz="12" w:space="0" w:color="auto"/>
              <w:right w:val="single" w:sz="4" w:space="0" w:color="auto"/>
            </w:tcBorders>
            <w:shd w:val="clear" w:color="auto" w:fill="auto"/>
            <w:noWrap/>
            <w:vAlign w:val="center"/>
            <w:hideMark/>
          </w:tcPr>
          <w:p w:rsidR="007D2818" w:rsidRPr="008A0C1A" w:rsidRDefault="007D2818" w:rsidP="007D2818">
            <w:pPr>
              <w:keepNext/>
              <w:spacing w:after="0"/>
              <w:jc w:val="center"/>
              <w:rPr>
                <w:b/>
                <w:bCs/>
                <w:color w:val="000000"/>
                <w:sz w:val="20"/>
                <w:szCs w:val="20"/>
              </w:rPr>
            </w:pPr>
            <w:r w:rsidRPr="008A0C1A">
              <w:rPr>
                <w:b/>
                <w:bCs/>
                <w:color w:val="000000"/>
                <w:sz w:val="20"/>
                <w:szCs w:val="20"/>
              </w:rPr>
              <w:t>Jméno a příjmení/zástupce</w:t>
            </w:r>
          </w:p>
        </w:tc>
        <w:tc>
          <w:tcPr>
            <w:tcW w:w="245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8A0C1A" w:rsidRDefault="007D2818" w:rsidP="007D2818">
            <w:pPr>
              <w:keepNext/>
              <w:spacing w:after="0"/>
              <w:jc w:val="center"/>
              <w:rPr>
                <w:b/>
                <w:bCs/>
                <w:color w:val="000000"/>
                <w:sz w:val="20"/>
                <w:szCs w:val="20"/>
              </w:rPr>
            </w:pPr>
            <w:r w:rsidRPr="008A0C1A">
              <w:rPr>
                <w:b/>
                <w:bCs/>
                <w:color w:val="000000"/>
                <w:sz w:val="20"/>
                <w:szCs w:val="20"/>
              </w:rPr>
              <w:t>Úkony</w:t>
            </w:r>
          </w:p>
        </w:tc>
      </w:tr>
      <w:tr w:rsidR="007D2818" w:rsidRPr="009E4588" w:rsidTr="007D2818">
        <w:trPr>
          <w:trHeight w:val="567"/>
        </w:trPr>
        <w:tc>
          <w:tcPr>
            <w:tcW w:w="2567"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9E4588" w:rsidRDefault="007D2818" w:rsidP="007D2818">
            <w:pPr>
              <w:spacing w:after="0"/>
              <w:jc w:val="center"/>
              <w:rPr>
                <w:b/>
                <w:bCs/>
                <w:sz w:val="20"/>
                <w:szCs w:val="20"/>
              </w:rPr>
            </w:pPr>
            <w:r w:rsidRPr="009E4588">
              <w:rPr>
                <w:b/>
                <w:bCs/>
                <w:sz w:val="20"/>
                <w:szCs w:val="20"/>
              </w:rPr>
              <w:t>21P a Nc, 0P, 0Nc</w:t>
            </w:r>
          </w:p>
          <w:p w:rsidR="007D2818" w:rsidRPr="009E4588" w:rsidRDefault="007D2818" w:rsidP="007D2818">
            <w:pPr>
              <w:spacing w:after="0"/>
              <w:jc w:val="center"/>
              <w:rPr>
                <w:b/>
                <w:bCs/>
                <w:color w:val="000000"/>
                <w:sz w:val="20"/>
                <w:szCs w:val="20"/>
              </w:rPr>
            </w:pPr>
            <w:r w:rsidRPr="009E4588">
              <w:rPr>
                <w:b/>
                <w:bCs/>
                <w:color w:val="000000"/>
                <w:sz w:val="20"/>
                <w:szCs w:val="20"/>
              </w:rPr>
              <w:t xml:space="preserve">24P a Nc, </w:t>
            </w:r>
            <w:r w:rsidRPr="009E4588">
              <w:rPr>
                <w:b/>
                <w:bCs/>
                <w:sz w:val="20"/>
                <w:szCs w:val="20"/>
              </w:rPr>
              <w:t>0P</w:t>
            </w:r>
            <w:r w:rsidRPr="009E4588">
              <w:rPr>
                <w:b/>
                <w:bCs/>
                <w:color w:val="000000"/>
                <w:sz w:val="20"/>
                <w:szCs w:val="20"/>
              </w:rPr>
              <w:t>, 0Nc</w:t>
            </w:r>
          </w:p>
          <w:p w:rsidR="007D2818" w:rsidRPr="009E4588" w:rsidRDefault="007D2818" w:rsidP="007D2818">
            <w:pPr>
              <w:spacing w:after="0"/>
              <w:jc w:val="center"/>
              <w:rPr>
                <w:b/>
                <w:bCs/>
                <w:color w:val="000000"/>
                <w:sz w:val="20"/>
                <w:szCs w:val="20"/>
              </w:rPr>
            </w:pPr>
            <w:r w:rsidRPr="009E4588">
              <w:rPr>
                <w:b/>
                <w:bCs/>
                <w:color w:val="000000"/>
                <w:sz w:val="20"/>
                <w:szCs w:val="20"/>
              </w:rPr>
              <w:t>74P a Nc, 0P, 0Nc</w:t>
            </w:r>
          </w:p>
        </w:tc>
        <w:tc>
          <w:tcPr>
            <w:tcW w:w="4111" w:type="dxa"/>
            <w:tcBorders>
              <w:top w:val="single" w:sz="12" w:space="0" w:color="auto"/>
              <w:left w:val="nil"/>
              <w:bottom w:val="single" w:sz="12" w:space="0" w:color="auto"/>
              <w:right w:val="single" w:sz="4" w:space="0" w:color="auto"/>
            </w:tcBorders>
            <w:shd w:val="clear" w:color="auto" w:fill="auto"/>
            <w:vAlign w:val="center"/>
            <w:hideMark/>
          </w:tcPr>
          <w:p w:rsidR="007D2818" w:rsidRDefault="007D2818" w:rsidP="007D2818">
            <w:pPr>
              <w:spacing w:after="0"/>
              <w:jc w:val="center"/>
              <w:rPr>
                <w:color w:val="000000"/>
                <w:sz w:val="20"/>
                <w:szCs w:val="20"/>
              </w:rPr>
            </w:pPr>
            <w:r w:rsidRPr="009E4588">
              <w:rPr>
                <w:b/>
                <w:bCs/>
                <w:color w:val="000000"/>
                <w:sz w:val="20"/>
                <w:szCs w:val="20"/>
              </w:rPr>
              <w:t>Dana Tošenovjanová/</w:t>
            </w:r>
            <w:r w:rsidRPr="009E4588">
              <w:rPr>
                <w:color w:val="000000"/>
                <w:sz w:val="20"/>
                <w:szCs w:val="20"/>
              </w:rPr>
              <w:t xml:space="preserve"> </w:t>
            </w:r>
            <w:r>
              <w:rPr>
                <w:color w:val="000000"/>
                <w:sz w:val="20"/>
                <w:szCs w:val="20"/>
              </w:rPr>
              <w:t>Marcela Komárková</w:t>
            </w:r>
          </w:p>
          <w:p w:rsidR="007D2818" w:rsidRPr="009E4588" w:rsidRDefault="007D2818" w:rsidP="007D2818">
            <w:pPr>
              <w:spacing w:after="0"/>
              <w:jc w:val="center"/>
              <w:rPr>
                <w:b/>
                <w:bCs/>
                <w:color w:val="000000"/>
                <w:sz w:val="20"/>
                <w:szCs w:val="20"/>
              </w:rPr>
            </w:pPr>
            <w:r w:rsidRPr="009E4588">
              <w:rPr>
                <w:color w:val="000000"/>
                <w:sz w:val="20"/>
                <w:szCs w:val="20"/>
              </w:rPr>
              <w:t xml:space="preserve"> Zdeňka Žišková</w:t>
            </w:r>
          </w:p>
        </w:tc>
        <w:tc>
          <w:tcPr>
            <w:tcW w:w="245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9E4588" w:rsidRDefault="007D2818" w:rsidP="007D2818">
            <w:pPr>
              <w:spacing w:after="0" w:line="240" w:lineRule="auto"/>
              <w:jc w:val="center"/>
              <w:rPr>
                <w:color w:val="000000"/>
                <w:sz w:val="20"/>
                <w:szCs w:val="20"/>
              </w:rPr>
            </w:pPr>
            <w:r w:rsidRPr="009E4588">
              <w:rPr>
                <w:color w:val="000000"/>
                <w:sz w:val="20"/>
                <w:szCs w:val="20"/>
              </w:rPr>
              <w:t xml:space="preserve">vykonává úkony - </w:t>
            </w:r>
            <w:r w:rsidRPr="009E4588">
              <w:rPr>
                <w:sz w:val="20"/>
                <w:szCs w:val="20"/>
              </w:rPr>
              <w:t>viz agenda úseku občanskoprávního nesporného</w:t>
            </w:r>
            <w:r>
              <w:rPr>
                <w:sz w:val="20"/>
                <w:szCs w:val="20"/>
              </w:rPr>
              <w:t xml:space="preserve"> a vykonává dohledovou činnost</w:t>
            </w:r>
          </w:p>
        </w:tc>
      </w:tr>
      <w:tr w:rsidR="007D2818" w:rsidRPr="009E4588" w:rsidTr="007D2818">
        <w:trPr>
          <w:trHeight w:val="567"/>
        </w:trPr>
        <w:tc>
          <w:tcPr>
            <w:tcW w:w="2567"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Default="007D2818" w:rsidP="007D2818">
            <w:pPr>
              <w:spacing w:after="0"/>
              <w:jc w:val="center"/>
              <w:rPr>
                <w:b/>
                <w:bCs/>
                <w:sz w:val="20"/>
                <w:szCs w:val="20"/>
              </w:rPr>
            </w:pPr>
            <w:r w:rsidRPr="009E4588">
              <w:rPr>
                <w:b/>
                <w:bCs/>
                <w:sz w:val="20"/>
                <w:szCs w:val="20"/>
              </w:rPr>
              <w:t>22P a Nc, 0P, 0Nc</w:t>
            </w:r>
          </w:p>
          <w:p w:rsidR="007D2818" w:rsidRPr="009E4588" w:rsidRDefault="007D2818" w:rsidP="007D2818">
            <w:pPr>
              <w:spacing w:after="0"/>
              <w:jc w:val="center"/>
              <w:rPr>
                <w:b/>
                <w:bCs/>
                <w:sz w:val="20"/>
                <w:szCs w:val="20"/>
              </w:rPr>
            </w:pPr>
            <w:r>
              <w:rPr>
                <w:b/>
                <w:bCs/>
                <w:sz w:val="20"/>
                <w:szCs w:val="20"/>
              </w:rPr>
              <w:t>sudé spis. zn.</w:t>
            </w:r>
          </w:p>
        </w:tc>
        <w:tc>
          <w:tcPr>
            <w:tcW w:w="4111" w:type="dxa"/>
            <w:tcBorders>
              <w:top w:val="single" w:sz="12" w:space="0" w:color="auto"/>
              <w:left w:val="nil"/>
              <w:bottom w:val="single" w:sz="12" w:space="0" w:color="auto"/>
              <w:right w:val="single" w:sz="4" w:space="0" w:color="auto"/>
            </w:tcBorders>
            <w:shd w:val="clear" w:color="auto" w:fill="auto"/>
            <w:vAlign w:val="center"/>
            <w:hideMark/>
          </w:tcPr>
          <w:p w:rsidR="007D2818" w:rsidRDefault="007D2818" w:rsidP="007D2818">
            <w:pPr>
              <w:spacing w:after="0"/>
              <w:jc w:val="center"/>
              <w:rPr>
                <w:color w:val="000000"/>
                <w:sz w:val="20"/>
                <w:szCs w:val="20"/>
              </w:rPr>
            </w:pPr>
            <w:r w:rsidRPr="009E4588">
              <w:rPr>
                <w:b/>
                <w:color w:val="000000"/>
                <w:sz w:val="20"/>
                <w:szCs w:val="20"/>
              </w:rPr>
              <w:t>Marcela Komárková /</w:t>
            </w:r>
            <w:r w:rsidRPr="009E4588">
              <w:rPr>
                <w:color w:val="000000"/>
                <w:sz w:val="20"/>
                <w:szCs w:val="20"/>
              </w:rPr>
              <w:t>Dana Tošenovjanová</w:t>
            </w:r>
          </w:p>
          <w:p w:rsidR="007D2818" w:rsidRPr="009E4588" w:rsidRDefault="007D2818" w:rsidP="007D2818">
            <w:pPr>
              <w:spacing w:after="0"/>
              <w:jc w:val="center"/>
              <w:rPr>
                <w:b/>
                <w:bCs/>
                <w:color w:val="000000"/>
                <w:sz w:val="20"/>
                <w:szCs w:val="20"/>
              </w:rPr>
            </w:pPr>
            <w:r w:rsidRPr="009E4588">
              <w:rPr>
                <w:b/>
                <w:bCs/>
                <w:color w:val="000000"/>
                <w:sz w:val="20"/>
                <w:szCs w:val="20"/>
              </w:rPr>
              <w:t xml:space="preserve"> </w:t>
            </w:r>
            <w:r w:rsidRPr="009E4588">
              <w:rPr>
                <w:bCs/>
                <w:color w:val="000000"/>
                <w:sz w:val="20"/>
                <w:szCs w:val="20"/>
              </w:rPr>
              <w:t>Jarmila Haramijová</w:t>
            </w:r>
          </w:p>
        </w:tc>
        <w:tc>
          <w:tcPr>
            <w:tcW w:w="245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9E4588" w:rsidRDefault="007D2818" w:rsidP="007D2818">
            <w:pPr>
              <w:spacing w:after="0" w:line="240" w:lineRule="auto"/>
              <w:jc w:val="center"/>
              <w:rPr>
                <w:color w:val="000000"/>
                <w:sz w:val="20"/>
                <w:szCs w:val="20"/>
              </w:rPr>
            </w:pPr>
            <w:r w:rsidRPr="009E4588">
              <w:rPr>
                <w:color w:val="000000"/>
                <w:sz w:val="20"/>
                <w:szCs w:val="20"/>
              </w:rPr>
              <w:t xml:space="preserve">vykonává úkony - </w:t>
            </w:r>
            <w:r w:rsidRPr="009E4588">
              <w:rPr>
                <w:sz w:val="20"/>
                <w:szCs w:val="20"/>
              </w:rPr>
              <w:t>viz agenda úseku občanskoprávního nesporného</w:t>
            </w:r>
            <w:r>
              <w:rPr>
                <w:sz w:val="20"/>
                <w:szCs w:val="20"/>
              </w:rPr>
              <w:t xml:space="preserve"> a vykonává dohledovou činnost</w:t>
            </w:r>
          </w:p>
        </w:tc>
      </w:tr>
      <w:tr w:rsidR="007D2818" w:rsidRPr="009E4588" w:rsidTr="007D2818">
        <w:trPr>
          <w:trHeight w:val="567"/>
        </w:trPr>
        <w:tc>
          <w:tcPr>
            <w:tcW w:w="2567"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9E4588" w:rsidRDefault="007D2818" w:rsidP="007D2818">
            <w:pPr>
              <w:spacing w:after="0"/>
              <w:jc w:val="center"/>
              <w:rPr>
                <w:b/>
                <w:bCs/>
                <w:sz w:val="20"/>
                <w:szCs w:val="20"/>
              </w:rPr>
            </w:pPr>
            <w:r w:rsidRPr="009E4588">
              <w:rPr>
                <w:b/>
                <w:bCs/>
                <w:sz w:val="20"/>
                <w:szCs w:val="20"/>
              </w:rPr>
              <w:t>25P a Nc, 0P, 0Nc</w:t>
            </w:r>
          </w:p>
          <w:p w:rsidR="007D2818" w:rsidRPr="009E4588" w:rsidRDefault="007D2818" w:rsidP="007D2818">
            <w:pPr>
              <w:spacing w:after="0"/>
              <w:jc w:val="center"/>
              <w:rPr>
                <w:b/>
                <w:bCs/>
                <w:color w:val="000000"/>
                <w:sz w:val="20"/>
                <w:szCs w:val="20"/>
              </w:rPr>
            </w:pPr>
            <w:r w:rsidRPr="009E4588">
              <w:rPr>
                <w:b/>
                <w:bCs/>
                <w:sz w:val="20"/>
                <w:szCs w:val="20"/>
              </w:rPr>
              <w:t>70P a Nc, 0P, 0Nc</w:t>
            </w:r>
          </w:p>
        </w:tc>
        <w:tc>
          <w:tcPr>
            <w:tcW w:w="4111" w:type="dxa"/>
            <w:tcBorders>
              <w:top w:val="single" w:sz="12" w:space="0" w:color="auto"/>
              <w:left w:val="nil"/>
              <w:bottom w:val="single" w:sz="12" w:space="0" w:color="auto"/>
              <w:right w:val="single" w:sz="4" w:space="0" w:color="auto"/>
            </w:tcBorders>
            <w:shd w:val="clear" w:color="auto" w:fill="auto"/>
            <w:vAlign w:val="center"/>
            <w:hideMark/>
          </w:tcPr>
          <w:p w:rsidR="007D2818" w:rsidRPr="009E4588" w:rsidRDefault="007D2818" w:rsidP="007D2818">
            <w:pPr>
              <w:spacing w:after="0"/>
              <w:jc w:val="center"/>
              <w:rPr>
                <w:bCs/>
                <w:color w:val="000000"/>
                <w:sz w:val="20"/>
                <w:szCs w:val="20"/>
              </w:rPr>
            </w:pPr>
            <w:r w:rsidRPr="009E4588">
              <w:rPr>
                <w:b/>
                <w:bCs/>
                <w:color w:val="000000"/>
                <w:sz w:val="20"/>
                <w:szCs w:val="20"/>
              </w:rPr>
              <w:t xml:space="preserve">Miroslava Pěgřímová / </w:t>
            </w:r>
            <w:r>
              <w:rPr>
                <w:bCs/>
                <w:color w:val="000000"/>
                <w:sz w:val="20"/>
                <w:szCs w:val="20"/>
              </w:rPr>
              <w:t>Lenka Haragalová</w:t>
            </w:r>
          </w:p>
          <w:p w:rsidR="007D2818" w:rsidRPr="009E4588" w:rsidRDefault="007D2818" w:rsidP="007D2818">
            <w:pPr>
              <w:spacing w:after="0"/>
              <w:jc w:val="center"/>
              <w:rPr>
                <w:b/>
                <w:bCs/>
                <w:color w:val="000000"/>
                <w:sz w:val="20"/>
                <w:szCs w:val="20"/>
              </w:rPr>
            </w:pPr>
            <w:r w:rsidRPr="009E4588">
              <w:rPr>
                <w:bCs/>
                <w:color w:val="000000"/>
                <w:sz w:val="20"/>
                <w:szCs w:val="20"/>
              </w:rPr>
              <w:t>Eva Klečková</w:t>
            </w:r>
            <w:r w:rsidRPr="009E4588">
              <w:rPr>
                <w:b/>
                <w:bCs/>
                <w:color w:val="000000"/>
                <w:sz w:val="20"/>
                <w:szCs w:val="20"/>
              </w:rPr>
              <w:t xml:space="preserve"> </w:t>
            </w:r>
          </w:p>
        </w:tc>
        <w:tc>
          <w:tcPr>
            <w:tcW w:w="245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9E4588" w:rsidRDefault="007D2818" w:rsidP="007D2818">
            <w:pPr>
              <w:spacing w:after="0" w:line="240" w:lineRule="auto"/>
              <w:jc w:val="center"/>
              <w:rPr>
                <w:color w:val="000000"/>
                <w:sz w:val="20"/>
                <w:szCs w:val="20"/>
              </w:rPr>
            </w:pPr>
            <w:r w:rsidRPr="009E4588">
              <w:rPr>
                <w:color w:val="000000"/>
                <w:sz w:val="20"/>
                <w:szCs w:val="20"/>
              </w:rPr>
              <w:t xml:space="preserve">vykonává úkony - </w:t>
            </w:r>
            <w:r w:rsidRPr="009E4588">
              <w:rPr>
                <w:sz w:val="20"/>
                <w:szCs w:val="20"/>
              </w:rPr>
              <w:t>viz agenda úseku občanskoprávního nesporného</w:t>
            </w:r>
            <w:r>
              <w:rPr>
                <w:sz w:val="20"/>
                <w:szCs w:val="20"/>
              </w:rPr>
              <w:t xml:space="preserve"> a vykonává dohledovou činnost</w:t>
            </w:r>
          </w:p>
        </w:tc>
      </w:tr>
      <w:tr w:rsidR="007D2818" w:rsidRPr="009E4588" w:rsidTr="007D2818">
        <w:trPr>
          <w:trHeight w:val="567"/>
        </w:trPr>
        <w:tc>
          <w:tcPr>
            <w:tcW w:w="2567"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9E4588" w:rsidRDefault="007D2818" w:rsidP="007D2818">
            <w:pPr>
              <w:spacing w:after="0"/>
              <w:jc w:val="center"/>
              <w:rPr>
                <w:b/>
                <w:bCs/>
                <w:sz w:val="20"/>
                <w:szCs w:val="20"/>
              </w:rPr>
            </w:pPr>
            <w:r w:rsidRPr="009E4588">
              <w:rPr>
                <w:b/>
                <w:bCs/>
                <w:sz w:val="20"/>
                <w:szCs w:val="20"/>
              </w:rPr>
              <w:t>71P a Nc, 0P, 0Nc</w:t>
            </w:r>
          </w:p>
          <w:p w:rsidR="007D2818" w:rsidRPr="009E4588" w:rsidRDefault="007D2818" w:rsidP="007D2818">
            <w:pPr>
              <w:spacing w:after="0"/>
              <w:jc w:val="center"/>
              <w:rPr>
                <w:b/>
                <w:bCs/>
                <w:color w:val="000000"/>
                <w:sz w:val="20"/>
                <w:szCs w:val="20"/>
              </w:rPr>
            </w:pPr>
            <w:r w:rsidRPr="009E4588">
              <w:rPr>
                <w:b/>
                <w:bCs/>
                <w:sz w:val="20"/>
                <w:szCs w:val="20"/>
              </w:rPr>
              <w:t>72P a Nc, 0P, 0Nc</w:t>
            </w:r>
          </w:p>
        </w:tc>
        <w:tc>
          <w:tcPr>
            <w:tcW w:w="4111" w:type="dxa"/>
            <w:tcBorders>
              <w:top w:val="single" w:sz="12" w:space="0" w:color="auto"/>
              <w:left w:val="nil"/>
              <w:bottom w:val="single" w:sz="12" w:space="0" w:color="auto"/>
              <w:right w:val="single" w:sz="4" w:space="0" w:color="auto"/>
            </w:tcBorders>
            <w:shd w:val="clear" w:color="auto" w:fill="auto"/>
            <w:noWrap/>
            <w:vAlign w:val="center"/>
            <w:hideMark/>
          </w:tcPr>
          <w:p w:rsidR="007D2818" w:rsidRDefault="007D2818" w:rsidP="007D2818">
            <w:pPr>
              <w:spacing w:after="0"/>
              <w:jc w:val="center"/>
              <w:rPr>
                <w:color w:val="000000"/>
                <w:sz w:val="20"/>
                <w:szCs w:val="20"/>
              </w:rPr>
            </w:pPr>
            <w:r w:rsidRPr="009E4588">
              <w:rPr>
                <w:b/>
                <w:bCs/>
                <w:color w:val="000000"/>
                <w:sz w:val="20"/>
                <w:szCs w:val="20"/>
              </w:rPr>
              <w:t xml:space="preserve">Zuzana Pospěchová/ </w:t>
            </w:r>
            <w:r w:rsidRPr="009E4588">
              <w:rPr>
                <w:color w:val="000000"/>
                <w:sz w:val="20"/>
                <w:szCs w:val="20"/>
              </w:rPr>
              <w:t xml:space="preserve">Dana Tošenovjanová </w:t>
            </w:r>
          </w:p>
          <w:p w:rsidR="007D2818" w:rsidRPr="00C31ED4" w:rsidRDefault="007D2818" w:rsidP="007D2818">
            <w:pPr>
              <w:spacing w:after="0"/>
              <w:jc w:val="center"/>
              <w:rPr>
                <w:b/>
                <w:bCs/>
                <w:sz w:val="20"/>
                <w:szCs w:val="20"/>
              </w:rPr>
            </w:pPr>
            <w:r w:rsidRPr="009E4588">
              <w:rPr>
                <w:color w:val="000000"/>
                <w:sz w:val="20"/>
                <w:szCs w:val="20"/>
              </w:rPr>
              <w:t>Eva Budzinská</w:t>
            </w:r>
          </w:p>
        </w:tc>
        <w:tc>
          <w:tcPr>
            <w:tcW w:w="245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9E4588" w:rsidRDefault="007D2818" w:rsidP="007D2818">
            <w:pPr>
              <w:spacing w:after="0" w:line="240" w:lineRule="auto"/>
              <w:jc w:val="center"/>
              <w:rPr>
                <w:color w:val="000000"/>
                <w:sz w:val="20"/>
                <w:szCs w:val="20"/>
              </w:rPr>
            </w:pPr>
            <w:r w:rsidRPr="009E4588">
              <w:rPr>
                <w:color w:val="000000"/>
                <w:sz w:val="20"/>
                <w:szCs w:val="20"/>
              </w:rPr>
              <w:t xml:space="preserve">vykonává úkony - </w:t>
            </w:r>
            <w:r w:rsidRPr="009E4588">
              <w:rPr>
                <w:sz w:val="20"/>
                <w:szCs w:val="20"/>
              </w:rPr>
              <w:t>viz agenda úseku občanskoprávního nesporného</w:t>
            </w:r>
            <w:r>
              <w:rPr>
                <w:sz w:val="20"/>
                <w:szCs w:val="20"/>
              </w:rPr>
              <w:t xml:space="preserve"> a vykonává dohledovou činnost</w:t>
            </w:r>
          </w:p>
        </w:tc>
      </w:tr>
      <w:tr w:rsidR="007D2818" w:rsidRPr="009E4588" w:rsidTr="007D2818">
        <w:trPr>
          <w:trHeight w:val="567"/>
        </w:trPr>
        <w:tc>
          <w:tcPr>
            <w:tcW w:w="2567"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Default="007D2818" w:rsidP="007D2818">
            <w:pPr>
              <w:spacing w:after="0"/>
              <w:jc w:val="center"/>
              <w:rPr>
                <w:b/>
                <w:bCs/>
                <w:sz w:val="20"/>
                <w:szCs w:val="20"/>
              </w:rPr>
            </w:pPr>
            <w:r>
              <w:rPr>
                <w:b/>
                <w:bCs/>
                <w:sz w:val="20"/>
                <w:szCs w:val="20"/>
              </w:rPr>
              <w:t>22P a Nc, 0P, 0Nc – liché sp.zn.</w:t>
            </w:r>
          </w:p>
          <w:p w:rsidR="007D2818" w:rsidRDefault="007D2818" w:rsidP="007D2818">
            <w:pPr>
              <w:spacing w:after="0"/>
              <w:jc w:val="center"/>
              <w:rPr>
                <w:b/>
                <w:bCs/>
                <w:sz w:val="20"/>
                <w:szCs w:val="20"/>
              </w:rPr>
            </w:pPr>
            <w:r>
              <w:rPr>
                <w:b/>
                <w:bCs/>
                <w:sz w:val="20"/>
                <w:szCs w:val="20"/>
              </w:rPr>
              <w:t>23P a Nc, 0P, 0Nc</w:t>
            </w:r>
          </w:p>
          <w:p w:rsidR="007D2818" w:rsidRPr="009E4588" w:rsidRDefault="007D2818" w:rsidP="007D2818">
            <w:pPr>
              <w:spacing w:after="0"/>
              <w:jc w:val="center"/>
              <w:rPr>
                <w:b/>
                <w:bCs/>
                <w:sz w:val="20"/>
                <w:szCs w:val="20"/>
              </w:rPr>
            </w:pPr>
            <w:r>
              <w:rPr>
                <w:b/>
                <w:bCs/>
                <w:sz w:val="20"/>
                <w:szCs w:val="20"/>
              </w:rPr>
              <w:t>73P a Nc, 0P, 0Nc</w:t>
            </w:r>
          </w:p>
        </w:tc>
        <w:tc>
          <w:tcPr>
            <w:tcW w:w="4111" w:type="dxa"/>
            <w:tcBorders>
              <w:top w:val="single" w:sz="12" w:space="0" w:color="auto"/>
              <w:left w:val="nil"/>
              <w:bottom w:val="single" w:sz="12" w:space="0" w:color="auto"/>
              <w:right w:val="single" w:sz="4" w:space="0" w:color="auto"/>
            </w:tcBorders>
            <w:shd w:val="clear" w:color="auto" w:fill="auto"/>
            <w:noWrap/>
            <w:vAlign w:val="center"/>
            <w:hideMark/>
          </w:tcPr>
          <w:p w:rsidR="007D2818" w:rsidRDefault="007D2818" w:rsidP="007D2818">
            <w:pPr>
              <w:spacing w:after="0"/>
              <w:jc w:val="center"/>
              <w:rPr>
                <w:bCs/>
                <w:color w:val="000000"/>
                <w:sz w:val="20"/>
                <w:szCs w:val="20"/>
              </w:rPr>
            </w:pPr>
            <w:r>
              <w:rPr>
                <w:b/>
                <w:bCs/>
                <w:color w:val="000000"/>
                <w:sz w:val="20"/>
                <w:szCs w:val="20"/>
              </w:rPr>
              <w:t>Lenka Haragalová</w:t>
            </w:r>
            <w:r>
              <w:rPr>
                <w:bCs/>
                <w:color w:val="000000"/>
                <w:sz w:val="20"/>
                <w:szCs w:val="20"/>
              </w:rPr>
              <w:t>/Miroslava Pěgřímová</w:t>
            </w:r>
          </w:p>
          <w:p w:rsidR="00D47A37" w:rsidRPr="00D47A37" w:rsidRDefault="00D47A37" w:rsidP="007D2818">
            <w:pPr>
              <w:spacing w:after="0"/>
              <w:jc w:val="center"/>
              <w:rPr>
                <w:bCs/>
                <w:color w:val="000000"/>
                <w:sz w:val="20"/>
                <w:szCs w:val="20"/>
              </w:rPr>
            </w:pPr>
            <w:r>
              <w:rPr>
                <w:bCs/>
                <w:color w:val="000000"/>
                <w:sz w:val="20"/>
                <w:szCs w:val="20"/>
              </w:rPr>
              <w:t>Renata Czaická</w:t>
            </w:r>
          </w:p>
        </w:tc>
        <w:tc>
          <w:tcPr>
            <w:tcW w:w="245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9E4588" w:rsidRDefault="007D2818" w:rsidP="007D2818">
            <w:pPr>
              <w:spacing w:after="0" w:line="240" w:lineRule="auto"/>
              <w:jc w:val="center"/>
              <w:rPr>
                <w:color w:val="000000"/>
                <w:sz w:val="20"/>
                <w:szCs w:val="20"/>
              </w:rPr>
            </w:pPr>
            <w:r w:rsidRPr="009E4588">
              <w:rPr>
                <w:color w:val="000000"/>
                <w:sz w:val="20"/>
                <w:szCs w:val="20"/>
              </w:rPr>
              <w:t xml:space="preserve">vykonává úkony - </w:t>
            </w:r>
            <w:r w:rsidRPr="009E4588">
              <w:rPr>
                <w:sz w:val="20"/>
                <w:szCs w:val="20"/>
              </w:rPr>
              <w:t>viz agenda úseku občanskoprávního nesporného</w:t>
            </w:r>
            <w:r>
              <w:rPr>
                <w:sz w:val="20"/>
                <w:szCs w:val="20"/>
              </w:rPr>
              <w:t xml:space="preserve"> a vykonává dohledovou činnost</w:t>
            </w:r>
          </w:p>
        </w:tc>
      </w:tr>
      <w:tr w:rsidR="007D2818" w:rsidRPr="009E4588" w:rsidTr="007D2818">
        <w:trPr>
          <w:trHeight w:val="567"/>
        </w:trPr>
        <w:tc>
          <w:tcPr>
            <w:tcW w:w="1057"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9E4588" w:rsidRDefault="007D2818" w:rsidP="007D2818">
            <w:pPr>
              <w:jc w:val="center"/>
              <w:rPr>
                <w:b/>
                <w:bCs/>
                <w:color w:val="000000"/>
              </w:rPr>
            </w:pPr>
            <w:r w:rsidRPr="009E4588">
              <w:rPr>
                <w:b/>
                <w:bCs/>
                <w:color w:val="000000"/>
              </w:rPr>
              <w:t>soudní tajemnice</w:t>
            </w:r>
          </w:p>
        </w:tc>
        <w:tc>
          <w:tcPr>
            <w:tcW w:w="1510" w:type="dxa"/>
            <w:tcBorders>
              <w:top w:val="single" w:sz="12" w:space="0" w:color="auto"/>
              <w:left w:val="nil"/>
              <w:bottom w:val="single" w:sz="12" w:space="0" w:color="auto"/>
              <w:right w:val="single" w:sz="4" w:space="0" w:color="auto"/>
            </w:tcBorders>
            <w:shd w:val="clear" w:color="auto" w:fill="auto"/>
            <w:noWrap/>
            <w:vAlign w:val="center"/>
            <w:hideMark/>
          </w:tcPr>
          <w:p w:rsidR="007D2818" w:rsidRPr="009E4588" w:rsidRDefault="007D2818" w:rsidP="007D2818">
            <w:pPr>
              <w:spacing w:after="0"/>
              <w:jc w:val="center"/>
              <w:rPr>
                <w:b/>
                <w:bCs/>
                <w:color w:val="000000"/>
                <w:sz w:val="20"/>
                <w:szCs w:val="20"/>
              </w:rPr>
            </w:pPr>
            <w:r w:rsidRPr="009E4588">
              <w:rPr>
                <w:b/>
                <w:bCs/>
                <w:color w:val="000000"/>
                <w:sz w:val="20"/>
                <w:szCs w:val="20"/>
              </w:rPr>
              <w:t>21L, 22L, 23L, 24L,</w:t>
            </w:r>
          </w:p>
          <w:p w:rsidR="007D2818" w:rsidRPr="009E4588" w:rsidRDefault="007D2818" w:rsidP="007D2818">
            <w:pPr>
              <w:spacing w:after="0"/>
              <w:jc w:val="center"/>
              <w:rPr>
                <w:b/>
                <w:bCs/>
                <w:sz w:val="20"/>
                <w:szCs w:val="20"/>
              </w:rPr>
            </w:pPr>
            <w:r w:rsidRPr="009E4588">
              <w:rPr>
                <w:b/>
                <w:bCs/>
                <w:color w:val="000000"/>
                <w:sz w:val="20"/>
                <w:szCs w:val="20"/>
              </w:rPr>
              <w:t>25L,70L, 71L 72L, 73L, 74L</w:t>
            </w:r>
          </w:p>
        </w:tc>
        <w:tc>
          <w:tcPr>
            <w:tcW w:w="4111" w:type="dxa"/>
            <w:tcBorders>
              <w:top w:val="single" w:sz="12" w:space="0" w:color="auto"/>
              <w:left w:val="nil"/>
              <w:bottom w:val="single" w:sz="12" w:space="0" w:color="auto"/>
              <w:right w:val="single" w:sz="4" w:space="0" w:color="auto"/>
            </w:tcBorders>
            <w:shd w:val="clear" w:color="auto" w:fill="auto"/>
            <w:noWrap/>
            <w:vAlign w:val="center"/>
            <w:hideMark/>
          </w:tcPr>
          <w:p w:rsidR="007D2818" w:rsidRPr="009E4588" w:rsidRDefault="007D2818" w:rsidP="007D2818">
            <w:pPr>
              <w:spacing w:after="0"/>
              <w:jc w:val="center"/>
              <w:rPr>
                <w:bCs/>
                <w:color w:val="000000"/>
                <w:sz w:val="20"/>
                <w:szCs w:val="20"/>
              </w:rPr>
            </w:pPr>
            <w:r w:rsidRPr="009E4588">
              <w:rPr>
                <w:b/>
                <w:bCs/>
                <w:color w:val="000000"/>
                <w:sz w:val="20"/>
                <w:szCs w:val="20"/>
              </w:rPr>
              <w:t>Šárka Diasová/</w:t>
            </w:r>
            <w:r>
              <w:rPr>
                <w:bCs/>
                <w:color w:val="000000"/>
                <w:sz w:val="20"/>
                <w:szCs w:val="20"/>
              </w:rPr>
              <w:t>Marcela Komárková</w:t>
            </w:r>
          </w:p>
        </w:tc>
        <w:tc>
          <w:tcPr>
            <w:tcW w:w="245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9E4588" w:rsidRDefault="007D2818" w:rsidP="007D2818">
            <w:pPr>
              <w:spacing w:after="0" w:line="240" w:lineRule="auto"/>
              <w:jc w:val="center"/>
              <w:rPr>
                <w:color w:val="000000"/>
                <w:sz w:val="20"/>
                <w:szCs w:val="20"/>
              </w:rPr>
            </w:pPr>
            <w:r w:rsidRPr="009E4588">
              <w:rPr>
                <w:color w:val="000000"/>
                <w:sz w:val="20"/>
                <w:szCs w:val="20"/>
              </w:rPr>
              <w:t xml:space="preserve">vykonává úkony - </w:t>
            </w:r>
            <w:r w:rsidRPr="009E4588">
              <w:rPr>
                <w:sz w:val="20"/>
                <w:szCs w:val="20"/>
              </w:rPr>
              <w:t>viz agenda úseku občanskoprávního nesporného</w:t>
            </w:r>
            <w:r>
              <w:rPr>
                <w:sz w:val="20"/>
                <w:szCs w:val="20"/>
              </w:rPr>
              <w:t xml:space="preserve"> a vykonává dohledovou činnost</w:t>
            </w:r>
          </w:p>
        </w:tc>
      </w:tr>
    </w:tbl>
    <w:p w:rsidR="007D2818" w:rsidRDefault="007D2818" w:rsidP="00AB1F5A"/>
    <w:tbl>
      <w:tblPr>
        <w:tblW w:w="9087" w:type="dxa"/>
        <w:tblInd w:w="55" w:type="dxa"/>
        <w:tblCellMar>
          <w:left w:w="70" w:type="dxa"/>
          <w:right w:w="70" w:type="dxa"/>
        </w:tblCellMar>
        <w:tblLook w:val="04A0"/>
      </w:tblPr>
      <w:tblGrid>
        <w:gridCol w:w="2850"/>
        <w:gridCol w:w="3969"/>
        <w:gridCol w:w="2268"/>
      </w:tblGrid>
      <w:tr w:rsidR="007D2818" w:rsidRPr="008A0C1A" w:rsidTr="00D02221">
        <w:trPr>
          <w:trHeight w:val="454"/>
          <w:tblHeader/>
        </w:trPr>
        <w:tc>
          <w:tcPr>
            <w:tcW w:w="9087" w:type="dxa"/>
            <w:gridSpan w:val="3"/>
            <w:tcBorders>
              <w:top w:val="single" w:sz="12" w:space="0" w:color="auto"/>
              <w:left w:val="single" w:sz="12" w:space="0" w:color="auto"/>
              <w:bottom w:val="single" w:sz="12" w:space="0" w:color="auto"/>
              <w:right w:val="single" w:sz="12" w:space="0" w:color="auto"/>
            </w:tcBorders>
            <w:shd w:val="clear" w:color="auto" w:fill="E2EFD9" w:themeFill="accent6" w:themeFillTint="33"/>
            <w:noWrap/>
            <w:vAlign w:val="center"/>
            <w:hideMark/>
          </w:tcPr>
          <w:p w:rsidR="007D2818" w:rsidRPr="008A0C1A" w:rsidRDefault="007D2818" w:rsidP="007D2818">
            <w:pPr>
              <w:keepNext/>
              <w:spacing w:after="0"/>
              <w:jc w:val="center"/>
              <w:rPr>
                <w:color w:val="000000"/>
              </w:rPr>
            </w:pPr>
            <w:r w:rsidRPr="008A0C1A">
              <w:rPr>
                <w:b/>
                <w:bCs/>
                <w:color w:val="000000"/>
                <w:sz w:val="24"/>
                <w:szCs w:val="24"/>
              </w:rPr>
              <w:t>VEDOUCÍ KANCELÁŘE - ÚSEK OBČANSKOPRÁVNÍ - NESPORNÝ</w:t>
            </w:r>
          </w:p>
        </w:tc>
      </w:tr>
      <w:tr w:rsidR="007D2818" w:rsidRPr="008A0C1A" w:rsidTr="007D2818">
        <w:trPr>
          <w:trHeight w:val="340"/>
        </w:trPr>
        <w:tc>
          <w:tcPr>
            <w:tcW w:w="285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8A0C1A" w:rsidRDefault="007D2818" w:rsidP="007D2818">
            <w:pPr>
              <w:keepNext/>
              <w:spacing w:after="0"/>
              <w:jc w:val="center"/>
              <w:rPr>
                <w:b/>
                <w:bCs/>
                <w:color w:val="000000"/>
                <w:sz w:val="20"/>
                <w:szCs w:val="20"/>
              </w:rPr>
            </w:pPr>
            <w:r w:rsidRPr="008A0C1A">
              <w:rPr>
                <w:b/>
                <w:bCs/>
                <w:color w:val="000000"/>
                <w:sz w:val="20"/>
                <w:szCs w:val="20"/>
              </w:rPr>
              <w:t>S</w:t>
            </w:r>
            <w:r>
              <w:rPr>
                <w:b/>
                <w:bCs/>
                <w:color w:val="000000"/>
                <w:sz w:val="20"/>
                <w:szCs w:val="20"/>
              </w:rPr>
              <w:t>oudní oddělení</w:t>
            </w:r>
          </w:p>
        </w:tc>
        <w:tc>
          <w:tcPr>
            <w:tcW w:w="3969" w:type="dxa"/>
            <w:tcBorders>
              <w:top w:val="single" w:sz="12" w:space="0" w:color="auto"/>
              <w:left w:val="nil"/>
              <w:bottom w:val="single" w:sz="12" w:space="0" w:color="auto"/>
              <w:right w:val="single" w:sz="4" w:space="0" w:color="auto"/>
            </w:tcBorders>
            <w:shd w:val="clear" w:color="auto" w:fill="auto"/>
            <w:noWrap/>
            <w:vAlign w:val="center"/>
            <w:hideMark/>
          </w:tcPr>
          <w:p w:rsidR="007D2818" w:rsidRPr="008A0C1A" w:rsidRDefault="007D2818" w:rsidP="007D2818">
            <w:pPr>
              <w:keepNext/>
              <w:spacing w:after="0"/>
              <w:jc w:val="center"/>
              <w:rPr>
                <w:b/>
                <w:bCs/>
                <w:color w:val="000000"/>
                <w:sz w:val="20"/>
                <w:szCs w:val="20"/>
              </w:rPr>
            </w:pPr>
            <w:r w:rsidRPr="008A0C1A">
              <w:rPr>
                <w:b/>
                <w:bCs/>
                <w:color w:val="000000"/>
                <w:sz w:val="20"/>
                <w:szCs w:val="20"/>
              </w:rPr>
              <w:t>Jméno a příjmení/zástupce</w:t>
            </w: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8A0C1A" w:rsidRDefault="007D2818" w:rsidP="007D2818">
            <w:pPr>
              <w:keepNext/>
              <w:spacing w:after="0"/>
              <w:jc w:val="center"/>
              <w:rPr>
                <w:b/>
                <w:bCs/>
                <w:color w:val="000000"/>
                <w:sz w:val="20"/>
                <w:szCs w:val="20"/>
              </w:rPr>
            </w:pPr>
            <w:r w:rsidRPr="008A0C1A">
              <w:rPr>
                <w:b/>
                <w:bCs/>
                <w:color w:val="000000"/>
                <w:sz w:val="20"/>
                <w:szCs w:val="20"/>
              </w:rPr>
              <w:t>Úkony</w:t>
            </w:r>
          </w:p>
        </w:tc>
      </w:tr>
      <w:tr w:rsidR="007D2818" w:rsidRPr="008A0C1A" w:rsidTr="007D2818">
        <w:trPr>
          <w:trHeight w:val="1258"/>
        </w:trPr>
        <w:tc>
          <w:tcPr>
            <w:tcW w:w="285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8A0C1A" w:rsidRDefault="007D2818" w:rsidP="007D2818">
            <w:pPr>
              <w:keepNext/>
              <w:spacing w:after="0"/>
              <w:jc w:val="center"/>
              <w:rPr>
                <w:b/>
                <w:bCs/>
                <w:color w:val="000000"/>
                <w:sz w:val="20"/>
                <w:szCs w:val="20"/>
              </w:rPr>
            </w:pPr>
            <w:r w:rsidRPr="008A0C1A">
              <w:rPr>
                <w:b/>
                <w:bCs/>
                <w:color w:val="000000"/>
                <w:sz w:val="20"/>
                <w:szCs w:val="20"/>
              </w:rPr>
              <w:t>21P a Nc, 0P, 0Nc, 21L</w:t>
            </w:r>
          </w:p>
          <w:p w:rsidR="007D2818" w:rsidRPr="008A0C1A" w:rsidRDefault="007D2818" w:rsidP="007D2818">
            <w:pPr>
              <w:keepNext/>
              <w:spacing w:after="0"/>
              <w:jc w:val="center"/>
              <w:rPr>
                <w:b/>
                <w:bCs/>
                <w:color w:val="000000"/>
                <w:sz w:val="20"/>
                <w:szCs w:val="20"/>
              </w:rPr>
            </w:pPr>
            <w:r w:rsidRPr="008A0C1A">
              <w:rPr>
                <w:b/>
                <w:bCs/>
                <w:color w:val="000000"/>
                <w:sz w:val="20"/>
                <w:szCs w:val="20"/>
              </w:rPr>
              <w:t>24P a Nc, 0P, 0Nc, 24L</w:t>
            </w:r>
          </w:p>
          <w:p w:rsidR="007D2818" w:rsidRPr="008A0C1A" w:rsidRDefault="007D2818" w:rsidP="007D2818">
            <w:pPr>
              <w:keepNext/>
              <w:spacing w:after="0"/>
              <w:jc w:val="center"/>
              <w:rPr>
                <w:b/>
                <w:bCs/>
                <w:color w:val="000000"/>
                <w:sz w:val="20"/>
                <w:szCs w:val="20"/>
              </w:rPr>
            </w:pPr>
            <w:r w:rsidRPr="008A0C1A">
              <w:rPr>
                <w:b/>
                <w:bCs/>
                <w:color w:val="000000"/>
                <w:sz w:val="20"/>
                <w:szCs w:val="20"/>
              </w:rPr>
              <w:t>74 P a Nc, 0P, 0Nc, 74L</w:t>
            </w:r>
          </w:p>
        </w:tc>
        <w:tc>
          <w:tcPr>
            <w:tcW w:w="3969" w:type="dxa"/>
            <w:tcBorders>
              <w:top w:val="single" w:sz="12" w:space="0" w:color="auto"/>
              <w:left w:val="nil"/>
              <w:bottom w:val="single" w:sz="12" w:space="0" w:color="auto"/>
              <w:right w:val="single" w:sz="4" w:space="0" w:color="auto"/>
            </w:tcBorders>
            <w:shd w:val="clear" w:color="auto" w:fill="auto"/>
            <w:vAlign w:val="center"/>
            <w:hideMark/>
          </w:tcPr>
          <w:p w:rsidR="007D2818" w:rsidRPr="008A0C1A" w:rsidRDefault="007D2818" w:rsidP="007D2818">
            <w:pPr>
              <w:keepNext/>
              <w:spacing w:after="0"/>
              <w:jc w:val="center"/>
              <w:rPr>
                <w:b/>
                <w:color w:val="000000"/>
                <w:sz w:val="20"/>
                <w:szCs w:val="20"/>
              </w:rPr>
            </w:pPr>
            <w:r w:rsidRPr="008A0C1A">
              <w:rPr>
                <w:b/>
                <w:color w:val="000000"/>
                <w:sz w:val="20"/>
                <w:szCs w:val="20"/>
              </w:rPr>
              <w:t>Bc. Irena Hájková</w:t>
            </w:r>
          </w:p>
          <w:p w:rsidR="007D2818" w:rsidRPr="008A0C1A" w:rsidRDefault="007D2818" w:rsidP="007D2818">
            <w:pPr>
              <w:keepNext/>
              <w:spacing w:after="0"/>
              <w:jc w:val="center"/>
              <w:rPr>
                <w:bCs/>
                <w:color w:val="000000"/>
                <w:sz w:val="20"/>
                <w:szCs w:val="20"/>
              </w:rPr>
            </w:pPr>
            <w:r w:rsidRPr="008A0C1A">
              <w:rPr>
                <w:bCs/>
                <w:color w:val="000000"/>
                <w:sz w:val="20"/>
                <w:szCs w:val="20"/>
              </w:rPr>
              <w:t>vzájemný zástup ostatní vedoucí</w:t>
            </w:r>
          </w:p>
          <w:p w:rsidR="007D2818" w:rsidRPr="008A0C1A" w:rsidRDefault="007D2818" w:rsidP="007D2818">
            <w:pPr>
              <w:keepNext/>
              <w:jc w:val="center"/>
              <w:rPr>
                <w:bCs/>
                <w:color w:val="000000"/>
                <w:sz w:val="20"/>
                <w:szCs w:val="20"/>
              </w:rPr>
            </w:pPr>
            <w:r w:rsidRPr="008A0C1A">
              <w:rPr>
                <w:bCs/>
                <w:color w:val="000000"/>
                <w:sz w:val="20"/>
                <w:szCs w:val="20"/>
              </w:rPr>
              <w:t>Šárka Diasová</w:t>
            </w: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8A0C1A" w:rsidRDefault="007D2818" w:rsidP="007D2818">
            <w:pPr>
              <w:keepNext/>
              <w:spacing w:after="0"/>
              <w:jc w:val="center"/>
              <w:rPr>
                <w:color w:val="000000"/>
                <w:sz w:val="20"/>
                <w:szCs w:val="20"/>
              </w:rPr>
            </w:pPr>
            <w:r w:rsidRPr="008A0C1A">
              <w:rPr>
                <w:color w:val="000000"/>
                <w:sz w:val="20"/>
                <w:szCs w:val="20"/>
              </w:rPr>
              <w:t xml:space="preserve">vykonává úkony - </w:t>
            </w:r>
            <w:r w:rsidRPr="008A0C1A">
              <w:rPr>
                <w:sz w:val="20"/>
                <w:szCs w:val="20"/>
              </w:rPr>
              <w:t>viz obecné informace</w:t>
            </w:r>
          </w:p>
        </w:tc>
      </w:tr>
      <w:tr w:rsidR="007D2818" w:rsidRPr="008A0C1A" w:rsidTr="007D2818">
        <w:trPr>
          <w:trHeight w:val="1258"/>
        </w:trPr>
        <w:tc>
          <w:tcPr>
            <w:tcW w:w="285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8A0C1A" w:rsidRDefault="007D2818" w:rsidP="007D2818">
            <w:pPr>
              <w:spacing w:after="0"/>
              <w:jc w:val="center"/>
              <w:rPr>
                <w:b/>
                <w:bCs/>
                <w:color w:val="000000"/>
                <w:sz w:val="20"/>
                <w:szCs w:val="20"/>
              </w:rPr>
            </w:pPr>
            <w:r w:rsidRPr="008A0C1A">
              <w:rPr>
                <w:b/>
                <w:bCs/>
                <w:color w:val="000000"/>
                <w:sz w:val="20"/>
                <w:szCs w:val="20"/>
              </w:rPr>
              <w:t>23P a Nc, 0P, 0Nc, 23L</w:t>
            </w:r>
          </w:p>
          <w:p w:rsidR="007D2818" w:rsidRPr="008A0C1A" w:rsidRDefault="007D2818" w:rsidP="007D2818">
            <w:pPr>
              <w:spacing w:after="0"/>
              <w:jc w:val="center"/>
              <w:rPr>
                <w:b/>
                <w:bCs/>
                <w:color w:val="000000"/>
                <w:sz w:val="20"/>
                <w:szCs w:val="20"/>
              </w:rPr>
            </w:pPr>
            <w:r w:rsidRPr="008A0C1A">
              <w:rPr>
                <w:b/>
                <w:bCs/>
                <w:color w:val="000000"/>
                <w:sz w:val="20"/>
                <w:szCs w:val="20"/>
              </w:rPr>
              <w:t>25P a Nc, 0P, 0Nc, 25L</w:t>
            </w:r>
          </w:p>
          <w:p w:rsidR="007D2818" w:rsidRPr="008A0C1A" w:rsidRDefault="007D2818" w:rsidP="007D2818">
            <w:pPr>
              <w:spacing w:after="0"/>
              <w:jc w:val="center"/>
              <w:rPr>
                <w:b/>
                <w:bCs/>
                <w:color w:val="000000"/>
                <w:sz w:val="20"/>
                <w:szCs w:val="20"/>
              </w:rPr>
            </w:pPr>
            <w:r w:rsidRPr="008A0C1A">
              <w:rPr>
                <w:b/>
                <w:bCs/>
                <w:color w:val="000000"/>
                <w:sz w:val="20"/>
                <w:szCs w:val="20"/>
              </w:rPr>
              <w:t>73P a Nc, 0P, 0Nc, 73L</w:t>
            </w:r>
          </w:p>
        </w:tc>
        <w:tc>
          <w:tcPr>
            <w:tcW w:w="3969" w:type="dxa"/>
            <w:tcBorders>
              <w:top w:val="single" w:sz="12" w:space="0" w:color="auto"/>
              <w:left w:val="nil"/>
              <w:bottom w:val="single" w:sz="12" w:space="0" w:color="auto"/>
              <w:right w:val="single" w:sz="4" w:space="0" w:color="auto"/>
            </w:tcBorders>
            <w:shd w:val="clear" w:color="auto" w:fill="auto"/>
            <w:vAlign w:val="center"/>
            <w:hideMark/>
          </w:tcPr>
          <w:p w:rsidR="007D2818" w:rsidRDefault="007D2818" w:rsidP="007D2818">
            <w:pPr>
              <w:spacing w:after="0"/>
              <w:jc w:val="center"/>
              <w:rPr>
                <w:b/>
                <w:bCs/>
                <w:color w:val="000000"/>
                <w:sz w:val="20"/>
                <w:szCs w:val="20"/>
              </w:rPr>
            </w:pPr>
            <w:r w:rsidRPr="008A0C1A">
              <w:rPr>
                <w:b/>
                <w:bCs/>
                <w:color w:val="000000"/>
                <w:sz w:val="20"/>
                <w:szCs w:val="20"/>
              </w:rPr>
              <w:t>Bc. Leona Sadleková</w:t>
            </w:r>
          </w:p>
          <w:p w:rsidR="007D2818" w:rsidRPr="008A0C1A" w:rsidRDefault="007D2818" w:rsidP="007D2818">
            <w:pPr>
              <w:spacing w:after="0"/>
              <w:jc w:val="center"/>
              <w:rPr>
                <w:bCs/>
                <w:color w:val="000000"/>
                <w:sz w:val="20"/>
                <w:szCs w:val="20"/>
              </w:rPr>
            </w:pPr>
            <w:r w:rsidRPr="008A0C1A">
              <w:rPr>
                <w:b/>
                <w:bCs/>
                <w:color w:val="000000"/>
                <w:sz w:val="20"/>
                <w:szCs w:val="20"/>
              </w:rPr>
              <w:t xml:space="preserve"> </w:t>
            </w:r>
            <w:r>
              <w:rPr>
                <w:b/>
                <w:bCs/>
                <w:color w:val="000000"/>
                <w:sz w:val="20"/>
                <w:szCs w:val="20"/>
              </w:rPr>
              <w:t>v</w:t>
            </w:r>
            <w:r w:rsidRPr="008A0C1A">
              <w:rPr>
                <w:bCs/>
                <w:color w:val="000000"/>
                <w:sz w:val="20"/>
                <w:szCs w:val="20"/>
              </w:rPr>
              <w:t>zájemný zástup ostatní vedoucí</w:t>
            </w:r>
          </w:p>
          <w:p w:rsidR="007D2818" w:rsidRPr="008A0C1A" w:rsidRDefault="007D2818" w:rsidP="007D2818">
            <w:pPr>
              <w:jc w:val="center"/>
              <w:rPr>
                <w:b/>
                <w:bCs/>
                <w:color w:val="000000"/>
                <w:sz w:val="20"/>
                <w:szCs w:val="20"/>
              </w:rPr>
            </w:pPr>
            <w:r w:rsidRPr="008A0C1A">
              <w:rPr>
                <w:bCs/>
                <w:color w:val="000000"/>
                <w:sz w:val="20"/>
                <w:szCs w:val="20"/>
              </w:rPr>
              <w:t>Šárka Diasová</w:t>
            </w: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8A0C1A" w:rsidRDefault="007D2818" w:rsidP="007D2818">
            <w:pPr>
              <w:jc w:val="center"/>
              <w:rPr>
                <w:color w:val="000000"/>
                <w:sz w:val="20"/>
                <w:szCs w:val="20"/>
              </w:rPr>
            </w:pPr>
            <w:r w:rsidRPr="008A0C1A">
              <w:rPr>
                <w:color w:val="000000"/>
                <w:sz w:val="20"/>
                <w:szCs w:val="20"/>
              </w:rPr>
              <w:t xml:space="preserve">vykonává úkony - </w:t>
            </w:r>
            <w:r w:rsidRPr="008A0C1A">
              <w:rPr>
                <w:sz w:val="20"/>
                <w:szCs w:val="20"/>
              </w:rPr>
              <w:t>viz obecné informace</w:t>
            </w:r>
          </w:p>
        </w:tc>
      </w:tr>
      <w:tr w:rsidR="007D2818" w:rsidRPr="008A0C1A" w:rsidTr="007D2818">
        <w:trPr>
          <w:trHeight w:val="1258"/>
        </w:trPr>
        <w:tc>
          <w:tcPr>
            <w:tcW w:w="285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8A0C1A" w:rsidRDefault="007D2818" w:rsidP="007D2818">
            <w:pPr>
              <w:spacing w:before="240" w:after="0"/>
              <w:jc w:val="center"/>
              <w:rPr>
                <w:b/>
                <w:bCs/>
                <w:color w:val="000000"/>
                <w:sz w:val="20"/>
                <w:szCs w:val="20"/>
              </w:rPr>
            </w:pPr>
            <w:r w:rsidRPr="008A0C1A">
              <w:rPr>
                <w:b/>
                <w:bCs/>
                <w:color w:val="000000"/>
                <w:sz w:val="20"/>
                <w:szCs w:val="20"/>
              </w:rPr>
              <w:t>70P a Nc, 0P, 0Nc, 70L</w:t>
            </w:r>
          </w:p>
          <w:p w:rsidR="007D2818" w:rsidRPr="008A0C1A" w:rsidRDefault="007D2818" w:rsidP="007D2818">
            <w:pPr>
              <w:spacing w:after="0"/>
              <w:jc w:val="center"/>
              <w:rPr>
                <w:b/>
                <w:bCs/>
                <w:color w:val="000000"/>
                <w:sz w:val="20"/>
                <w:szCs w:val="20"/>
              </w:rPr>
            </w:pPr>
            <w:r w:rsidRPr="008A0C1A">
              <w:rPr>
                <w:b/>
                <w:bCs/>
                <w:color w:val="000000"/>
                <w:sz w:val="20"/>
                <w:szCs w:val="20"/>
              </w:rPr>
              <w:t>71P a Nc, 0P, 0Nc, 71L</w:t>
            </w:r>
          </w:p>
          <w:p w:rsidR="007D2818" w:rsidRPr="008A0C1A" w:rsidRDefault="007D2818" w:rsidP="007D2818">
            <w:pPr>
              <w:jc w:val="center"/>
              <w:rPr>
                <w:b/>
                <w:bCs/>
                <w:color w:val="000000"/>
                <w:sz w:val="20"/>
                <w:szCs w:val="20"/>
              </w:rPr>
            </w:pPr>
          </w:p>
        </w:tc>
        <w:tc>
          <w:tcPr>
            <w:tcW w:w="3969" w:type="dxa"/>
            <w:tcBorders>
              <w:top w:val="single" w:sz="12" w:space="0" w:color="auto"/>
              <w:left w:val="nil"/>
              <w:bottom w:val="single" w:sz="12" w:space="0" w:color="auto"/>
              <w:right w:val="single" w:sz="4" w:space="0" w:color="auto"/>
            </w:tcBorders>
            <w:shd w:val="clear" w:color="auto" w:fill="auto"/>
            <w:vAlign w:val="center"/>
            <w:hideMark/>
          </w:tcPr>
          <w:p w:rsidR="007D2818" w:rsidRPr="008A0C1A" w:rsidRDefault="007D2818" w:rsidP="007D2818">
            <w:pPr>
              <w:spacing w:after="0"/>
              <w:jc w:val="center"/>
              <w:rPr>
                <w:b/>
                <w:bCs/>
                <w:color w:val="000000"/>
                <w:sz w:val="20"/>
                <w:szCs w:val="20"/>
              </w:rPr>
            </w:pPr>
            <w:r w:rsidRPr="008A0C1A">
              <w:rPr>
                <w:b/>
                <w:bCs/>
                <w:color w:val="000000"/>
                <w:sz w:val="20"/>
                <w:szCs w:val="20"/>
              </w:rPr>
              <w:t>Šárka Šrubařová</w:t>
            </w:r>
          </w:p>
          <w:p w:rsidR="007D2818" w:rsidRPr="008A0C1A" w:rsidRDefault="007D2818" w:rsidP="007D2818">
            <w:pPr>
              <w:spacing w:after="0"/>
              <w:jc w:val="center"/>
              <w:rPr>
                <w:bCs/>
                <w:color w:val="000000"/>
                <w:sz w:val="20"/>
                <w:szCs w:val="20"/>
              </w:rPr>
            </w:pPr>
            <w:r w:rsidRPr="008A0C1A">
              <w:rPr>
                <w:bCs/>
                <w:color w:val="000000"/>
                <w:sz w:val="20"/>
                <w:szCs w:val="20"/>
              </w:rPr>
              <w:t>vzájemný zástup ostatní vedoucí</w:t>
            </w:r>
          </w:p>
          <w:p w:rsidR="007D2818" w:rsidRPr="008A0C1A" w:rsidRDefault="007D2818" w:rsidP="007D2818">
            <w:pPr>
              <w:spacing w:after="0"/>
              <w:jc w:val="center"/>
              <w:rPr>
                <w:b/>
                <w:bCs/>
                <w:color w:val="000000"/>
                <w:sz w:val="20"/>
                <w:szCs w:val="20"/>
              </w:rPr>
            </w:pPr>
            <w:r w:rsidRPr="008A0C1A">
              <w:rPr>
                <w:bCs/>
                <w:color w:val="000000"/>
                <w:sz w:val="20"/>
                <w:szCs w:val="20"/>
              </w:rPr>
              <w:t>Šárka Diasová</w:t>
            </w: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8A0C1A" w:rsidRDefault="007D2818" w:rsidP="007D2818">
            <w:pPr>
              <w:spacing w:after="0"/>
              <w:jc w:val="center"/>
              <w:rPr>
                <w:color w:val="000000"/>
                <w:sz w:val="20"/>
                <w:szCs w:val="20"/>
              </w:rPr>
            </w:pPr>
            <w:r w:rsidRPr="008A0C1A">
              <w:rPr>
                <w:color w:val="000000"/>
                <w:sz w:val="20"/>
                <w:szCs w:val="20"/>
              </w:rPr>
              <w:t xml:space="preserve">vykonává úkony - </w:t>
            </w:r>
            <w:r w:rsidRPr="008A0C1A">
              <w:rPr>
                <w:sz w:val="20"/>
                <w:szCs w:val="20"/>
              </w:rPr>
              <w:t>viz obecné informace</w:t>
            </w:r>
          </w:p>
        </w:tc>
      </w:tr>
      <w:tr w:rsidR="007D2818" w:rsidRPr="008A0C1A" w:rsidTr="007D2818">
        <w:trPr>
          <w:trHeight w:val="1258"/>
        </w:trPr>
        <w:tc>
          <w:tcPr>
            <w:tcW w:w="2850" w:type="dxa"/>
            <w:tcBorders>
              <w:top w:val="single" w:sz="12" w:space="0" w:color="auto"/>
              <w:left w:val="single" w:sz="12" w:space="0" w:color="auto"/>
              <w:bottom w:val="single" w:sz="18" w:space="0" w:color="auto"/>
              <w:right w:val="single" w:sz="4" w:space="0" w:color="auto"/>
            </w:tcBorders>
            <w:shd w:val="clear" w:color="auto" w:fill="auto"/>
            <w:noWrap/>
            <w:vAlign w:val="center"/>
            <w:hideMark/>
          </w:tcPr>
          <w:p w:rsidR="007D2818" w:rsidRPr="008A0C1A" w:rsidRDefault="007D2818" w:rsidP="007D2818">
            <w:pPr>
              <w:spacing w:after="0"/>
              <w:jc w:val="center"/>
              <w:rPr>
                <w:b/>
                <w:bCs/>
                <w:color w:val="000000"/>
                <w:sz w:val="20"/>
                <w:szCs w:val="20"/>
              </w:rPr>
            </w:pPr>
            <w:r w:rsidRPr="008A0C1A">
              <w:rPr>
                <w:b/>
                <w:bCs/>
                <w:color w:val="000000"/>
                <w:sz w:val="20"/>
                <w:szCs w:val="20"/>
              </w:rPr>
              <w:t>22P a Nc, 0P, 0Nc, 22L</w:t>
            </w:r>
          </w:p>
          <w:p w:rsidR="007D2818" w:rsidRPr="008A0C1A" w:rsidRDefault="007D2818" w:rsidP="007D2818">
            <w:pPr>
              <w:spacing w:after="0"/>
              <w:jc w:val="center"/>
              <w:rPr>
                <w:b/>
                <w:bCs/>
                <w:color w:val="000000"/>
                <w:sz w:val="20"/>
                <w:szCs w:val="20"/>
              </w:rPr>
            </w:pPr>
            <w:r w:rsidRPr="008A0C1A">
              <w:rPr>
                <w:b/>
                <w:bCs/>
                <w:color w:val="000000"/>
                <w:sz w:val="20"/>
                <w:szCs w:val="20"/>
              </w:rPr>
              <w:t>72P a Nc, 0P, 0Nc, 72L</w:t>
            </w:r>
          </w:p>
        </w:tc>
        <w:tc>
          <w:tcPr>
            <w:tcW w:w="3969" w:type="dxa"/>
            <w:tcBorders>
              <w:top w:val="single" w:sz="12" w:space="0" w:color="auto"/>
              <w:left w:val="nil"/>
              <w:bottom w:val="single" w:sz="18" w:space="0" w:color="auto"/>
              <w:right w:val="single" w:sz="4" w:space="0" w:color="auto"/>
            </w:tcBorders>
            <w:shd w:val="clear" w:color="auto" w:fill="auto"/>
            <w:vAlign w:val="center"/>
            <w:hideMark/>
          </w:tcPr>
          <w:p w:rsidR="007D2818" w:rsidRPr="008A0C1A" w:rsidRDefault="007D2818" w:rsidP="007D2818">
            <w:pPr>
              <w:spacing w:after="0"/>
              <w:jc w:val="center"/>
              <w:rPr>
                <w:b/>
                <w:bCs/>
                <w:sz w:val="20"/>
                <w:szCs w:val="20"/>
              </w:rPr>
            </w:pPr>
            <w:r w:rsidRPr="008A0C1A">
              <w:rPr>
                <w:b/>
                <w:bCs/>
                <w:sz w:val="20"/>
                <w:szCs w:val="20"/>
              </w:rPr>
              <w:t xml:space="preserve">Marcela Brillová </w:t>
            </w:r>
          </w:p>
          <w:p w:rsidR="007D2818" w:rsidRPr="008A0C1A" w:rsidRDefault="007D2818" w:rsidP="007D2818">
            <w:pPr>
              <w:spacing w:after="0"/>
              <w:jc w:val="center"/>
              <w:rPr>
                <w:bCs/>
                <w:color w:val="000000"/>
                <w:sz w:val="20"/>
                <w:szCs w:val="20"/>
              </w:rPr>
            </w:pPr>
            <w:r w:rsidRPr="008A0C1A">
              <w:rPr>
                <w:bCs/>
                <w:color w:val="000000"/>
                <w:sz w:val="20"/>
                <w:szCs w:val="20"/>
              </w:rPr>
              <w:t>vzájemný zástup ostatní vedoucí</w:t>
            </w:r>
          </w:p>
          <w:p w:rsidR="007D2818" w:rsidRPr="008A0C1A" w:rsidRDefault="007D2818" w:rsidP="007D2818">
            <w:pPr>
              <w:spacing w:after="0"/>
              <w:jc w:val="center"/>
              <w:rPr>
                <w:b/>
                <w:bCs/>
                <w:sz w:val="20"/>
                <w:szCs w:val="20"/>
              </w:rPr>
            </w:pPr>
            <w:r w:rsidRPr="008A0C1A">
              <w:rPr>
                <w:bCs/>
                <w:color w:val="000000"/>
                <w:sz w:val="20"/>
                <w:szCs w:val="20"/>
              </w:rPr>
              <w:t>Šárka Diasová</w:t>
            </w:r>
          </w:p>
        </w:tc>
        <w:tc>
          <w:tcPr>
            <w:tcW w:w="2268" w:type="dxa"/>
            <w:tcBorders>
              <w:top w:val="single" w:sz="12" w:space="0" w:color="auto"/>
              <w:left w:val="nil"/>
              <w:bottom w:val="single" w:sz="18" w:space="0" w:color="auto"/>
              <w:right w:val="single" w:sz="12" w:space="0" w:color="auto"/>
            </w:tcBorders>
            <w:shd w:val="clear" w:color="auto" w:fill="auto"/>
            <w:noWrap/>
            <w:vAlign w:val="center"/>
            <w:hideMark/>
          </w:tcPr>
          <w:p w:rsidR="007D2818" w:rsidRPr="008A0C1A" w:rsidRDefault="007D2818" w:rsidP="007D2818">
            <w:pPr>
              <w:spacing w:after="0"/>
              <w:jc w:val="center"/>
              <w:rPr>
                <w:color w:val="000000"/>
                <w:sz w:val="20"/>
                <w:szCs w:val="20"/>
              </w:rPr>
            </w:pPr>
            <w:r w:rsidRPr="008A0C1A">
              <w:rPr>
                <w:color w:val="000000"/>
                <w:sz w:val="20"/>
                <w:szCs w:val="20"/>
              </w:rPr>
              <w:t xml:space="preserve">vykonává úkony - </w:t>
            </w:r>
            <w:r w:rsidRPr="008A0C1A">
              <w:rPr>
                <w:sz w:val="20"/>
                <w:szCs w:val="20"/>
              </w:rPr>
              <w:t>viz obecné informace</w:t>
            </w:r>
          </w:p>
        </w:tc>
      </w:tr>
    </w:tbl>
    <w:p w:rsidR="007D2818" w:rsidRDefault="007D2818" w:rsidP="00AB1F5A"/>
    <w:tbl>
      <w:tblPr>
        <w:tblW w:w="9087" w:type="dxa"/>
        <w:tblInd w:w="55" w:type="dxa"/>
        <w:tblCellMar>
          <w:left w:w="70" w:type="dxa"/>
          <w:right w:w="70" w:type="dxa"/>
        </w:tblCellMar>
        <w:tblLook w:val="04A0"/>
      </w:tblPr>
      <w:tblGrid>
        <w:gridCol w:w="3134"/>
        <w:gridCol w:w="3969"/>
        <w:gridCol w:w="1984"/>
      </w:tblGrid>
      <w:tr w:rsidR="007D2818" w:rsidRPr="00453DDD" w:rsidTr="00D02221">
        <w:trPr>
          <w:trHeight w:val="454"/>
          <w:tblHeader/>
        </w:trPr>
        <w:tc>
          <w:tcPr>
            <w:tcW w:w="9087" w:type="dxa"/>
            <w:gridSpan w:val="3"/>
            <w:tcBorders>
              <w:top w:val="single" w:sz="12" w:space="0" w:color="auto"/>
              <w:left w:val="single" w:sz="12" w:space="0" w:color="auto"/>
              <w:bottom w:val="single" w:sz="12" w:space="0" w:color="auto"/>
              <w:right w:val="single" w:sz="12" w:space="0" w:color="auto"/>
            </w:tcBorders>
            <w:shd w:val="clear" w:color="auto" w:fill="E2EFD9" w:themeFill="accent6" w:themeFillTint="33"/>
            <w:noWrap/>
            <w:vAlign w:val="center"/>
            <w:hideMark/>
          </w:tcPr>
          <w:p w:rsidR="007D2818" w:rsidRPr="00383B99" w:rsidRDefault="007D2818" w:rsidP="007D2818">
            <w:pPr>
              <w:spacing w:after="0" w:line="240" w:lineRule="auto"/>
              <w:jc w:val="center"/>
              <w:rPr>
                <w:rFonts w:eastAsia="Times New Roman"/>
                <w:b/>
                <w:bCs/>
                <w:color w:val="000000"/>
                <w:sz w:val="24"/>
                <w:szCs w:val="24"/>
                <w:lang w:eastAsia="cs-CZ"/>
              </w:rPr>
            </w:pPr>
            <w:r w:rsidRPr="00383B99">
              <w:rPr>
                <w:rFonts w:eastAsia="Times New Roman"/>
                <w:b/>
                <w:bCs/>
                <w:color w:val="000000"/>
                <w:sz w:val="24"/>
                <w:szCs w:val="24"/>
                <w:lang w:eastAsia="cs-CZ"/>
              </w:rPr>
              <w:t>ZAPISOVATELKY</w:t>
            </w:r>
            <w:r>
              <w:rPr>
                <w:rFonts w:eastAsia="Times New Roman"/>
                <w:b/>
                <w:bCs/>
                <w:color w:val="000000"/>
                <w:sz w:val="24"/>
                <w:szCs w:val="24"/>
                <w:lang w:eastAsia="cs-CZ"/>
              </w:rPr>
              <w:t xml:space="preserve"> – ÚSEK OBČANSKOPRÁVNÍ </w:t>
            </w:r>
            <w:r w:rsidRPr="00383B99">
              <w:rPr>
                <w:rFonts w:eastAsia="Times New Roman"/>
                <w:b/>
                <w:bCs/>
                <w:color w:val="000000"/>
                <w:sz w:val="24"/>
                <w:szCs w:val="24"/>
                <w:lang w:eastAsia="cs-CZ"/>
              </w:rPr>
              <w:t>- NESPORN</w:t>
            </w:r>
            <w:r>
              <w:rPr>
                <w:rFonts w:eastAsia="Times New Roman"/>
                <w:b/>
                <w:bCs/>
                <w:color w:val="000000"/>
                <w:sz w:val="24"/>
                <w:szCs w:val="24"/>
                <w:lang w:eastAsia="cs-CZ"/>
              </w:rPr>
              <w:t>Ý</w:t>
            </w:r>
          </w:p>
        </w:tc>
      </w:tr>
      <w:tr w:rsidR="007D2818" w:rsidRPr="00453DDD" w:rsidTr="007D2818">
        <w:trPr>
          <w:trHeight w:val="340"/>
        </w:trPr>
        <w:tc>
          <w:tcPr>
            <w:tcW w:w="313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oddělení</w:t>
            </w:r>
          </w:p>
        </w:tc>
        <w:tc>
          <w:tcPr>
            <w:tcW w:w="3969" w:type="dxa"/>
            <w:tcBorders>
              <w:top w:val="single" w:sz="12" w:space="0" w:color="auto"/>
              <w:left w:val="nil"/>
              <w:bottom w:val="single" w:sz="12" w:space="0" w:color="auto"/>
              <w:right w:val="single" w:sz="4" w:space="0" w:color="auto"/>
            </w:tcBorders>
            <w:shd w:val="clear" w:color="auto" w:fill="auto"/>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1984"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453DDD" w:rsidRDefault="007D2818" w:rsidP="007D2818">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Úkony</w:t>
            </w:r>
          </w:p>
        </w:tc>
      </w:tr>
      <w:tr w:rsidR="007D2818" w:rsidRPr="00453DDD" w:rsidTr="007D2818">
        <w:trPr>
          <w:trHeight w:val="1020"/>
        </w:trPr>
        <w:tc>
          <w:tcPr>
            <w:tcW w:w="313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Default="007D2818" w:rsidP="007D2818">
            <w:pPr>
              <w:spacing w:after="0"/>
              <w:jc w:val="center"/>
              <w:rPr>
                <w:b/>
                <w:bCs/>
                <w:color w:val="000000"/>
                <w:sz w:val="20"/>
                <w:szCs w:val="20"/>
              </w:rPr>
            </w:pPr>
            <w:r w:rsidRPr="008A0C1A">
              <w:rPr>
                <w:b/>
                <w:bCs/>
                <w:color w:val="000000"/>
                <w:sz w:val="20"/>
                <w:szCs w:val="20"/>
              </w:rPr>
              <w:t xml:space="preserve">21P a Nc, 0P, 0Nc </w:t>
            </w:r>
          </w:p>
          <w:p w:rsidR="007D2818" w:rsidRPr="008A0C1A" w:rsidRDefault="007D2818" w:rsidP="007D2818">
            <w:pPr>
              <w:spacing w:after="0"/>
              <w:jc w:val="center"/>
              <w:rPr>
                <w:b/>
                <w:bCs/>
                <w:color w:val="000000"/>
                <w:sz w:val="20"/>
                <w:szCs w:val="20"/>
              </w:rPr>
            </w:pPr>
            <w:r w:rsidRPr="008A0C1A">
              <w:rPr>
                <w:b/>
                <w:bCs/>
                <w:color w:val="000000"/>
                <w:sz w:val="20"/>
                <w:szCs w:val="20"/>
              </w:rPr>
              <w:t>24 P a Nc, 0P, 0Nc</w:t>
            </w:r>
          </w:p>
          <w:p w:rsidR="007D2818" w:rsidRPr="008A0C1A" w:rsidRDefault="007D2818" w:rsidP="007D2818">
            <w:pPr>
              <w:spacing w:after="0"/>
              <w:jc w:val="center"/>
              <w:rPr>
                <w:b/>
                <w:bCs/>
                <w:color w:val="000000"/>
                <w:sz w:val="20"/>
                <w:szCs w:val="20"/>
              </w:rPr>
            </w:pPr>
            <w:r w:rsidRPr="008A0C1A">
              <w:rPr>
                <w:b/>
                <w:bCs/>
                <w:color w:val="000000"/>
                <w:sz w:val="20"/>
                <w:szCs w:val="20"/>
              </w:rPr>
              <w:t>74 P a Nc, 0P, 0Nc</w:t>
            </w:r>
          </w:p>
        </w:tc>
        <w:tc>
          <w:tcPr>
            <w:tcW w:w="3969" w:type="dxa"/>
            <w:tcBorders>
              <w:top w:val="single" w:sz="12" w:space="0" w:color="auto"/>
              <w:left w:val="nil"/>
              <w:bottom w:val="single" w:sz="12" w:space="0" w:color="auto"/>
              <w:right w:val="single" w:sz="4" w:space="0" w:color="auto"/>
            </w:tcBorders>
            <w:shd w:val="clear" w:color="auto" w:fill="auto"/>
            <w:vAlign w:val="center"/>
            <w:hideMark/>
          </w:tcPr>
          <w:p w:rsidR="007D2818" w:rsidRDefault="007D2818" w:rsidP="007D2818">
            <w:pPr>
              <w:spacing w:after="0" w:line="240" w:lineRule="auto"/>
              <w:jc w:val="center"/>
              <w:rPr>
                <w:b/>
                <w:bCs/>
                <w:color w:val="000000"/>
                <w:sz w:val="20"/>
                <w:szCs w:val="20"/>
              </w:rPr>
            </w:pP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Žaneta Šrubařová</w:t>
            </w:r>
          </w:p>
          <w:p w:rsidR="007D2818" w:rsidRDefault="007D2818" w:rsidP="007D2818">
            <w:pPr>
              <w:spacing w:after="0" w:line="240" w:lineRule="auto"/>
              <w:jc w:val="center"/>
              <w:rPr>
                <w:b/>
                <w:bCs/>
                <w:color w:val="000000"/>
                <w:sz w:val="20"/>
                <w:szCs w:val="20"/>
              </w:rPr>
            </w:pPr>
            <w:r w:rsidRPr="008A0C1A">
              <w:rPr>
                <w:b/>
                <w:bCs/>
                <w:color w:val="000000"/>
                <w:sz w:val="20"/>
                <w:szCs w:val="20"/>
              </w:rPr>
              <w:t>Lucie Juráčková</w:t>
            </w:r>
          </w:p>
          <w:p w:rsidR="007D2818" w:rsidRDefault="007D2818" w:rsidP="007D2818">
            <w:pPr>
              <w:spacing w:after="0" w:line="240" w:lineRule="auto"/>
              <w:jc w:val="center"/>
              <w:rPr>
                <w:b/>
                <w:bCs/>
                <w:color w:val="000000"/>
                <w:sz w:val="20"/>
                <w:szCs w:val="20"/>
              </w:rPr>
            </w:pPr>
            <w:r w:rsidRPr="008A0C1A">
              <w:rPr>
                <w:b/>
                <w:bCs/>
                <w:color w:val="000000"/>
                <w:sz w:val="20"/>
                <w:szCs w:val="20"/>
              </w:rPr>
              <w:t>Lucie Juráčková</w:t>
            </w: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 xml:space="preserve">Pavla Studnická (v rozsahu 50 %), </w:t>
            </w:r>
            <w:r w:rsidRPr="008A0C1A">
              <w:rPr>
                <w:color w:val="000000"/>
                <w:sz w:val="20"/>
                <w:szCs w:val="20"/>
              </w:rPr>
              <w:t>zapisovatelky úseku P a Nc</w:t>
            </w:r>
          </w:p>
        </w:tc>
        <w:tc>
          <w:tcPr>
            <w:tcW w:w="1984"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8A0C1A" w:rsidRDefault="007D2818" w:rsidP="007D2818">
            <w:pPr>
              <w:jc w:val="center"/>
              <w:rPr>
                <w:color w:val="000000"/>
                <w:sz w:val="20"/>
                <w:szCs w:val="20"/>
              </w:rPr>
            </w:pPr>
            <w:r w:rsidRPr="008A0C1A">
              <w:rPr>
                <w:color w:val="000000"/>
                <w:sz w:val="20"/>
                <w:szCs w:val="20"/>
              </w:rPr>
              <w:t xml:space="preserve">vykonává úkony - </w:t>
            </w:r>
            <w:r w:rsidRPr="008A0C1A">
              <w:rPr>
                <w:sz w:val="20"/>
                <w:szCs w:val="20"/>
              </w:rPr>
              <w:t>viz obecné informace</w:t>
            </w:r>
          </w:p>
        </w:tc>
      </w:tr>
      <w:tr w:rsidR="007D2818" w:rsidRPr="00453DDD" w:rsidTr="007D2818">
        <w:trPr>
          <w:trHeight w:val="1020"/>
        </w:trPr>
        <w:tc>
          <w:tcPr>
            <w:tcW w:w="313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22P a Nc, 0P, 0Nc</w:t>
            </w: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23P a Nc, 0P, 0Nc</w:t>
            </w: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73 P a Nc, 0P, 0Nc</w:t>
            </w:r>
          </w:p>
        </w:tc>
        <w:tc>
          <w:tcPr>
            <w:tcW w:w="3969" w:type="dxa"/>
            <w:tcBorders>
              <w:top w:val="single" w:sz="12" w:space="0" w:color="auto"/>
              <w:left w:val="nil"/>
              <w:bottom w:val="single" w:sz="12" w:space="0" w:color="auto"/>
              <w:right w:val="single" w:sz="4" w:space="0" w:color="auto"/>
            </w:tcBorders>
            <w:shd w:val="clear" w:color="auto" w:fill="auto"/>
            <w:vAlign w:val="center"/>
            <w:hideMark/>
          </w:tcPr>
          <w:p w:rsidR="007D2818" w:rsidRDefault="007D2818" w:rsidP="007D2818">
            <w:pPr>
              <w:spacing w:after="0"/>
              <w:jc w:val="center"/>
              <w:rPr>
                <w:b/>
                <w:bCs/>
                <w:color w:val="000000"/>
                <w:sz w:val="20"/>
                <w:szCs w:val="20"/>
              </w:rPr>
            </w:pPr>
          </w:p>
          <w:p w:rsidR="007D2818" w:rsidRDefault="007D2818" w:rsidP="007D2818">
            <w:pPr>
              <w:spacing w:after="0"/>
              <w:jc w:val="center"/>
              <w:rPr>
                <w:b/>
                <w:bCs/>
                <w:color w:val="000000"/>
                <w:sz w:val="20"/>
                <w:szCs w:val="20"/>
              </w:rPr>
            </w:pPr>
            <w:r w:rsidRPr="008A0C1A">
              <w:rPr>
                <w:b/>
                <w:bCs/>
                <w:color w:val="000000"/>
                <w:sz w:val="20"/>
                <w:szCs w:val="20"/>
              </w:rPr>
              <w:t>Laura Isabelle Pašková</w:t>
            </w:r>
          </w:p>
          <w:p w:rsidR="007D2818" w:rsidRPr="008A0C1A" w:rsidRDefault="007D2818" w:rsidP="007D2818">
            <w:pPr>
              <w:spacing w:after="0"/>
              <w:jc w:val="center"/>
              <w:rPr>
                <w:b/>
                <w:bCs/>
                <w:color w:val="000000"/>
                <w:sz w:val="20"/>
                <w:szCs w:val="20"/>
              </w:rPr>
            </w:pPr>
          </w:p>
          <w:p w:rsidR="007D2818" w:rsidRDefault="007D2818" w:rsidP="007D2818">
            <w:pPr>
              <w:spacing w:after="0"/>
              <w:jc w:val="center"/>
              <w:rPr>
                <w:b/>
                <w:bCs/>
                <w:color w:val="000000"/>
                <w:sz w:val="20"/>
                <w:szCs w:val="20"/>
              </w:rPr>
            </w:pPr>
            <w:r>
              <w:rPr>
                <w:b/>
                <w:bCs/>
                <w:color w:val="000000"/>
                <w:sz w:val="20"/>
                <w:szCs w:val="20"/>
              </w:rPr>
              <w:t>Jiřina Nebeská</w:t>
            </w:r>
          </w:p>
          <w:p w:rsidR="007D2818" w:rsidRPr="008A0C1A" w:rsidRDefault="007D2818" w:rsidP="007D2818">
            <w:pPr>
              <w:spacing w:after="0"/>
              <w:jc w:val="center"/>
              <w:rPr>
                <w:b/>
                <w:bCs/>
                <w:color w:val="000000"/>
                <w:sz w:val="20"/>
                <w:szCs w:val="20"/>
              </w:rPr>
            </w:pPr>
            <w:r w:rsidRPr="008A0C1A">
              <w:rPr>
                <w:b/>
                <w:bCs/>
                <w:color w:val="000000"/>
                <w:sz w:val="20"/>
                <w:szCs w:val="20"/>
              </w:rPr>
              <w:t xml:space="preserve">Pavla Studnická (v rozsahu 50 %), </w:t>
            </w:r>
            <w:r w:rsidRPr="008A0C1A">
              <w:rPr>
                <w:color w:val="000000"/>
                <w:sz w:val="20"/>
                <w:szCs w:val="20"/>
              </w:rPr>
              <w:t>zapisovatelky úseku P a Nc</w:t>
            </w:r>
          </w:p>
        </w:tc>
        <w:tc>
          <w:tcPr>
            <w:tcW w:w="1984"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8A0C1A" w:rsidRDefault="007D2818" w:rsidP="007D2818">
            <w:pPr>
              <w:jc w:val="center"/>
              <w:rPr>
                <w:color w:val="000000"/>
                <w:sz w:val="20"/>
                <w:szCs w:val="20"/>
              </w:rPr>
            </w:pPr>
            <w:r w:rsidRPr="008A0C1A">
              <w:rPr>
                <w:color w:val="000000"/>
                <w:sz w:val="20"/>
                <w:szCs w:val="20"/>
              </w:rPr>
              <w:t xml:space="preserve">vykonává úkony - </w:t>
            </w:r>
            <w:r w:rsidRPr="008A0C1A">
              <w:rPr>
                <w:sz w:val="20"/>
                <w:szCs w:val="20"/>
              </w:rPr>
              <w:t>viz obecné informace</w:t>
            </w:r>
          </w:p>
        </w:tc>
      </w:tr>
      <w:tr w:rsidR="007D2818" w:rsidRPr="00453DDD" w:rsidTr="007D2818">
        <w:trPr>
          <w:trHeight w:val="1020"/>
        </w:trPr>
        <w:tc>
          <w:tcPr>
            <w:tcW w:w="3134" w:type="dxa"/>
            <w:tcBorders>
              <w:top w:val="single" w:sz="12" w:space="0" w:color="auto"/>
              <w:left w:val="single" w:sz="12" w:space="0" w:color="auto"/>
              <w:bottom w:val="single" w:sz="12" w:space="0" w:color="auto"/>
              <w:right w:val="single" w:sz="4" w:space="0" w:color="auto"/>
            </w:tcBorders>
            <w:shd w:val="clear" w:color="auto" w:fill="FFFFFF"/>
            <w:noWrap/>
            <w:vAlign w:val="center"/>
            <w:hideMark/>
          </w:tcPr>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 xml:space="preserve">25P a Nc,  0P, 0Nc </w:t>
            </w: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 xml:space="preserve">70 P a Nc, 0P, 0Nc  </w:t>
            </w:r>
          </w:p>
        </w:tc>
        <w:tc>
          <w:tcPr>
            <w:tcW w:w="3969" w:type="dxa"/>
            <w:tcBorders>
              <w:top w:val="single" w:sz="12" w:space="0" w:color="auto"/>
              <w:left w:val="nil"/>
              <w:bottom w:val="single" w:sz="12" w:space="0" w:color="auto"/>
              <w:right w:val="single" w:sz="4" w:space="0" w:color="auto"/>
            </w:tcBorders>
            <w:shd w:val="clear" w:color="auto" w:fill="FFFFFF"/>
            <w:vAlign w:val="center"/>
            <w:hideMark/>
          </w:tcPr>
          <w:p w:rsidR="007D2818" w:rsidRDefault="007D2818" w:rsidP="007D2818">
            <w:pPr>
              <w:spacing w:after="0"/>
              <w:jc w:val="center"/>
              <w:rPr>
                <w:b/>
                <w:bCs/>
                <w:color w:val="000000"/>
                <w:sz w:val="20"/>
                <w:szCs w:val="20"/>
              </w:rPr>
            </w:pPr>
          </w:p>
          <w:p w:rsidR="007D2818" w:rsidRPr="008A0C1A" w:rsidRDefault="007D2818" w:rsidP="007D2818">
            <w:pPr>
              <w:spacing w:after="0" w:line="240" w:lineRule="auto"/>
              <w:jc w:val="center"/>
              <w:rPr>
                <w:b/>
                <w:bCs/>
                <w:color w:val="000000"/>
                <w:sz w:val="20"/>
                <w:szCs w:val="20"/>
              </w:rPr>
            </w:pPr>
            <w:r>
              <w:rPr>
                <w:b/>
                <w:bCs/>
                <w:color w:val="000000"/>
                <w:sz w:val="20"/>
                <w:szCs w:val="20"/>
              </w:rPr>
              <w:t>Gabriela Gasmanová</w:t>
            </w: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Pavlína Kutáčová</w:t>
            </w: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Pavla Studnická (v rozsahu 50 %),</w:t>
            </w:r>
            <w:r w:rsidRPr="008A0C1A">
              <w:rPr>
                <w:color w:val="000000"/>
                <w:sz w:val="20"/>
                <w:szCs w:val="20"/>
              </w:rPr>
              <w:t xml:space="preserve"> zapisovatelky úseku P a Nc</w:t>
            </w:r>
          </w:p>
        </w:tc>
        <w:tc>
          <w:tcPr>
            <w:tcW w:w="1984" w:type="dxa"/>
            <w:tcBorders>
              <w:top w:val="single" w:sz="12" w:space="0" w:color="auto"/>
              <w:left w:val="nil"/>
              <w:bottom w:val="single" w:sz="12" w:space="0" w:color="auto"/>
              <w:right w:val="single" w:sz="12" w:space="0" w:color="auto"/>
            </w:tcBorders>
            <w:shd w:val="clear" w:color="auto" w:fill="FFFFFF"/>
            <w:noWrap/>
            <w:vAlign w:val="center"/>
            <w:hideMark/>
          </w:tcPr>
          <w:p w:rsidR="007D2818" w:rsidRPr="008A0C1A" w:rsidRDefault="007D2818" w:rsidP="007D2818">
            <w:pPr>
              <w:jc w:val="center"/>
              <w:rPr>
                <w:color w:val="000000"/>
                <w:sz w:val="20"/>
                <w:szCs w:val="20"/>
              </w:rPr>
            </w:pPr>
            <w:r w:rsidRPr="008A0C1A">
              <w:rPr>
                <w:color w:val="000000"/>
                <w:sz w:val="20"/>
                <w:szCs w:val="20"/>
              </w:rPr>
              <w:t xml:space="preserve">vykonává úkony - </w:t>
            </w:r>
            <w:r w:rsidRPr="008A0C1A">
              <w:rPr>
                <w:sz w:val="20"/>
                <w:szCs w:val="20"/>
              </w:rPr>
              <w:t>viz obecné informace</w:t>
            </w:r>
          </w:p>
        </w:tc>
      </w:tr>
      <w:tr w:rsidR="007D2818" w:rsidRPr="00453DDD" w:rsidTr="007D2818">
        <w:trPr>
          <w:trHeight w:val="1020"/>
        </w:trPr>
        <w:tc>
          <w:tcPr>
            <w:tcW w:w="313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 xml:space="preserve">71P a Nc,  0P, 0Nc </w:t>
            </w: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 xml:space="preserve">72 P a Nc, 0P, 0Nc </w:t>
            </w:r>
          </w:p>
        </w:tc>
        <w:tc>
          <w:tcPr>
            <w:tcW w:w="3969" w:type="dxa"/>
            <w:tcBorders>
              <w:top w:val="single" w:sz="12" w:space="0" w:color="auto"/>
              <w:left w:val="nil"/>
              <w:bottom w:val="single" w:sz="12" w:space="0" w:color="auto"/>
              <w:right w:val="single" w:sz="4" w:space="0" w:color="auto"/>
            </w:tcBorders>
            <w:shd w:val="clear" w:color="auto" w:fill="auto"/>
            <w:vAlign w:val="center"/>
            <w:hideMark/>
          </w:tcPr>
          <w:p w:rsidR="007D2818" w:rsidRDefault="007D2818" w:rsidP="007D2818">
            <w:pPr>
              <w:spacing w:after="0"/>
              <w:jc w:val="center"/>
              <w:rPr>
                <w:b/>
                <w:bCs/>
                <w:color w:val="000000"/>
                <w:sz w:val="20"/>
                <w:szCs w:val="20"/>
              </w:rPr>
            </w:pP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Jana Malková</w:t>
            </w: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Nikola Ličková</w:t>
            </w:r>
          </w:p>
          <w:p w:rsidR="007D2818" w:rsidRPr="008A0C1A" w:rsidRDefault="007D2818" w:rsidP="007D2818">
            <w:pPr>
              <w:spacing w:after="0" w:line="240" w:lineRule="auto"/>
              <w:jc w:val="center"/>
              <w:rPr>
                <w:b/>
                <w:bCs/>
                <w:color w:val="000000"/>
                <w:sz w:val="20"/>
                <w:szCs w:val="20"/>
              </w:rPr>
            </w:pPr>
            <w:r w:rsidRPr="008A0C1A">
              <w:rPr>
                <w:b/>
                <w:bCs/>
                <w:color w:val="000000"/>
                <w:sz w:val="20"/>
                <w:szCs w:val="20"/>
              </w:rPr>
              <w:t xml:space="preserve">Pavla Studnická (v rozsahu 50 %), </w:t>
            </w:r>
            <w:r w:rsidRPr="008A0C1A">
              <w:rPr>
                <w:color w:val="000000"/>
                <w:sz w:val="20"/>
                <w:szCs w:val="20"/>
              </w:rPr>
              <w:t>zapisovatelky úseku P a Nc</w:t>
            </w:r>
          </w:p>
        </w:tc>
        <w:tc>
          <w:tcPr>
            <w:tcW w:w="1984" w:type="dxa"/>
            <w:tcBorders>
              <w:top w:val="single" w:sz="12" w:space="0" w:color="auto"/>
              <w:left w:val="nil"/>
              <w:bottom w:val="single" w:sz="12" w:space="0" w:color="auto"/>
              <w:right w:val="single" w:sz="12" w:space="0" w:color="auto"/>
            </w:tcBorders>
            <w:shd w:val="clear" w:color="auto" w:fill="auto"/>
            <w:noWrap/>
            <w:vAlign w:val="center"/>
            <w:hideMark/>
          </w:tcPr>
          <w:p w:rsidR="007D2818" w:rsidRPr="008A0C1A" w:rsidRDefault="007D2818" w:rsidP="007D2818">
            <w:pPr>
              <w:jc w:val="center"/>
              <w:rPr>
                <w:color w:val="000000"/>
                <w:sz w:val="20"/>
                <w:szCs w:val="20"/>
              </w:rPr>
            </w:pPr>
            <w:r w:rsidRPr="008A0C1A">
              <w:rPr>
                <w:color w:val="000000"/>
                <w:sz w:val="20"/>
                <w:szCs w:val="20"/>
              </w:rPr>
              <w:t xml:space="preserve">vykonává úkony - </w:t>
            </w:r>
            <w:r w:rsidRPr="008A0C1A">
              <w:rPr>
                <w:sz w:val="20"/>
                <w:szCs w:val="20"/>
              </w:rPr>
              <w:t>viz obecné informace</w:t>
            </w:r>
          </w:p>
        </w:tc>
      </w:tr>
    </w:tbl>
    <w:p w:rsidR="007D2818" w:rsidRDefault="007D2818" w:rsidP="00AB1F5A"/>
    <w:p w:rsidR="007D2818" w:rsidRDefault="007D2818" w:rsidP="00AB1F5A"/>
    <w:p w:rsidR="007D2818" w:rsidRDefault="007D2818">
      <w:pPr>
        <w:jc w:val="left"/>
      </w:pPr>
      <w:r>
        <w:br w:type="page"/>
      </w:r>
    </w:p>
    <w:p w:rsidR="00A9424E" w:rsidRDefault="00A9424E" w:rsidP="00F519E5">
      <w:pPr>
        <w:pStyle w:val="Nadpis1"/>
        <w:shd w:val="clear" w:color="auto" w:fill="FBD2D1"/>
      </w:pPr>
      <w:bookmarkStart w:id="6" w:name="_Toc530656332"/>
      <w:r>
        <w:t xml:space="preserve">AGENDA </w:t>
      </w:r>
      <w:r w:rsidR="00AB1F5A">
        <w:t>VÝKONU ROZHODNUTÍ</w:t>
      </w:r>
      <w:bookmarkEnd w:id="6"/>
    </w:p>
    <w:p w:rsidR="00AB1F5A" w:rsidRDefault="00AB1F5A" w:rsidP="00AB1F5A"/>
    <w:p w:rsidR="00B719DF" w:rsidRPr="00B719DF" w:rsidRDefault="00B719DF" w:rsidP="00B719DF">
      <w:pPr>
        <w:rPr>
          <w:b/>
          <w:u w:val="single"/>
        </w:rPr>
      </w:pPr>
      <w:r w:rsidRPr="00B719DF">
        <w:rPr>
          <w:b/>
          <w:u w:val="single"/>
        </w:rPr>
        <w:t xml:space="preserve">I. Přidělování nápadu </w:t>
      </w:r>
    </w:p>
    <w:p w:rsidR="00B719DF" w:rsidRDefault="00B719DF" w:rsidP="00B719DF">
      <w:r>
        <w:t>Napadlé věci jsou k projednání jednotlivým soudcům přidělovány obecným způsobem, integrovaným v informačním systému ISAS, s přihlédnutím k odborným specializacím soudců tak, jak jsou určeny v rozvrhu práce dorovnáním do velikosti nápadu uvedeného v tabulce jednotlivých soudních oddělení.</w:t>
      </w:r>
    </w:p>
    <w:p w:rsidR="00B719DF" w:rsidRPr="00B719DF" w:rsidRDefault="00B719DF" w:rsidP="00B719DF">
      <w:pPr>
        <w:rPr>
          <w:b/>
          <w:u w:val="single"/>
        </w:rPr>
      </w:pPr>
      <w:r w:rsidRPr="00B719DF">
        <w:rPr>
          <w:b/>
          <w:u w:val="single"/>
        </w:rPr>
        <w:t>II. Specializace</w:t>
      </w:r>
    </w:p>
    <w:p w:rsidR="00B719DF" w:rsidRPr="00B719DF" w:rsidRDefault="00B719DF" w:rsidP="00B719DF">
      <w:pPr>
        <w:spacing w:after="0"/>
        <w:rPr>
          <w:b/>
        </w:rPr>
      </w:pPr>
      <w:r w:rsidRPr="00B719DF">
        <w:rPr>
          <w:b/>
        </w:rPr>
        <w:t>1.</w:t>
      </w:r>
    </w:p>
    <w:p w:rsidR="00B719DF" w:rsidRDefault="00B719DF" w:rsidP="00B719DF">
      <w:r>
        <w:t>Jednotlivé specializace úseku výkonu rozhodnutí jsou vyjmenovány v odstavci 2.</w:t>
      </w:r>
    </w:p>
    <w:p w:rsidR="00B719DF" w:rsidRPr="00B719DF" w:rsidRDefault="00B719DF" w:rsidP="00B719DF">
      <w:pPr>
        <w:spacing w:after="0"/>
        <w:rPr>
          <w:b/>
        </w:rPr>
      </w:pPr>
      <w:r w:rsidRPr="00B719DF">
        <w:rPr>
          <w:b/>
        </w:rPr>
        <w:t>2.</w:t>
      </w:r>
    </w:p>
    <w:p w:rsidR="00B719DF" w:rsidRDefault="00B719DF" w:rsidP="00B719DF">
      <w:r>
        <w:t xml:space="preserve">V případě souběhu specializací v jedné exekuční věci (agenda E) má přednost specializace s nižším pořadovým číslem v následujícím pořadí: </w:t>
      </w:r>
    </w:p>
    <w:p w:rsidR="00B719DF" w:rsidRDefault="00B719DF" w:rsidP="00B719DF">
      <w:pPr>
        <w:spacing w:after="0"/>
      </w:pPr>
      <w:r>
        <w:t>Agenda E:</w:t>
      </w:r>
    </w:p>
    <w:p w:rsidR="00B719DF" w:rsidRDefault="00B719DF" w:rsidP="00B719DF">
      <w:pPr>
        <w:spacing w:after="0"/>
      </w:pPr>
      <w:r>
        <w:tab/>
        <w:t>1. CIZINA</w:t>
      </w:r>
    </w:p>
    <w:p w:rsidR="00B719DF" w:rsidRDefault="00B719DF" w:rsidP="00B719DF">
      <w:r>
        <w:tab/>
        <w:t>2. SOUDC. VĚC</w:t>
      </w:r>
      <w:r>
        <w:tab/>
        <w:t>(soudcovská věc)</w:t>
      </w:r>
    </w:p>
    <w:p w:rsidR="00B719DF" w:rsidRDefault="00B719DF" w:rsidP="00B719DF">
      <w:pPr>
        <w:spacing w:after="0"/>
      </w:pPr>
      <w:r>
        <w:t>Agenda EXE:</w:t>
      </w:r>
    </w:p>
    <w:p w:rsidR="00B719DF" w:rsidRDefault="00B719DF" w:rsidP="00B719DF">
      <w:r>
        <w:tab/>
        <w:t>CIZINA</w:t>
      </w:r>
    </w:p>
    <w:p w:rsidR="00B719DF" w:rsidRPr="00B719DF" w:rsidRDefault="00B719DF" w:rsidP="00B719DF">
      <w:pPr>
        <w:spacing w:after="0"/>
        <w:rPr>
          <w:b/>
        </w:rPr>
      </w:pPr>
      <w:r w:rsidRPr="00B719DF">
        <w:rPr>
          <w:b/>
        </w:rPr>
        <w:t>3.</w:t>
      </w:r>
    </w:p>
    <w:p w:rsidR="00B719DF" w:rsidRDefault="00B719DF" w:rsidP="00B719DF">
      <w:pPr>
        <w:pStyle w:val="Odstavecseseznamem"/>
        <w:numPr>
          <w:ilvl w:val="0"/>
          <w:numId w:val="22"/>
        </w:numPr>
        <w:ind w:left="284" w:hanging="284"/>
      </w:pPr>
      <w:r>
        <w:t xml:space="preserve">Za věci </w:t>
      </w:r>
      <w:r w:rsidRPr="00320F70">
        <w:rPr>
          <w:b/>
        </w:rPr>
        <w:t>cizina (věci s mezinárodním prvkem)</w:t>
      </w:r>
      <w:r>
        <w:t xml:space="preserve"> se považují věci, v nichž je některý z účastníků řízení cizím státním občanem nebo cizí právnickou osobou, v níž je nutno doručovat do ciziny anebo je exekučním titulem cizozemské rozhodnutí.</w:t>
      </w:r>
    </w:p>
    <w:p w:rsidR="00B719DF" w:rsidRDefault="00B719DF" w:rsidP="00B719DF">
      <w:pPr>
        <w:pStyle w:val="Odstavecseseznamem"/>
        <w:numPr>
          <w:ilvl w:val="0"/>
          <w:numId w:val="22"/>
        </w:numPr>
        <w:ind w:left="284" w:hanging="284"/>
      </w:pPr>
      <w:r>
        <w:t xml:space="preserve">Za </w:t>
      </w:r>
      <w:r w:rsidRPr="00320F70">
        <w:rPr>
          <w:b/>
        </w:rPr>
        <w:t>soudcovskou věc</w:t>
      </w:r>
      <w:r>
        <w:t xml:space="preserve"> se považují věci, v nichž je rozhodováno o nařízení výkonu:</w:t>
      </w:r>
    </w:p>
    <w:p w:rsidR="00B719DF" w:rsidRDefault="00B719DF" w:rsidP="00B719DF">
      <w:pPr>
        <w:pStyle w:val="Odstavecseseznamem"/>
        <w:numPr>
          <w:ilvl w:val="0"/>
          <w:numId w:val="4"/>
        </w:numPr>
        <w:ind w:left="851" w:hanging="425"/>
      </w:pPr>
      <w:r>
        <w:t>správě nemovitosti</w:t>
      </w:r>
    </w:p>
    <w:p w:rsidR="00B719DF" w:rsidRDefault="00B719DF" w:rsidP="00B719DF">
      <w:pPr>
        <w:pStyle w:val="Odstavecseseznamem"/>
        <w:numPr>
          <w:ilvl w:val="0"/>
          <w:numId w:val="4"/>
        </w:numPr>
        <w:ind w:left="851" w:hanging="425"/>
      </w:pPr>
      <w:r>
        <w:t>prodeji nemovité věci</w:t>
      </w:r>
    </w:p>
    <w:p w:rsidR="00B719DF" w:rsidRDefault="00B719DF" w:rsidP="00B719DF">
      <w:pPr>
        <w:pStyle w:val="Odstavecseseznamem"/>
        <w:numPr>
          <w:ilvl w:val="0"/>
          <w:numId w:val="4"/>
        </w:numPr>
        <w:ind w:left="851" w:hanging="425"/>
      </w:pPr>
      <w:r>
        <w:t xml:space="preserve">postižení obchodního závodu </w:t>
      </w:r>
    </w:p>
    <w:p w:rsidR="00B719DF" w:rsidRDefault="00B719DF" w:rsidP="00B719DF">
      <w:pPr>
        <w:pStyle w:val="Odstavecseseznamem"/>
        <w:numPr>
          <w:ilvl w:val="0"/>
          <w:numId w:val="4"/>
        </w:numPr>
        <w:ind w:left="851" w:hanging="425"/>
      </w:pPr>
      <w:r>
        <w:t>zřízení soudcovského zástavního práva</w:t>
      </w:r>
    </w:p>
    <w:p w:rsidR="00B719DF" w:rsidRDefault="00B719DF" w:rsidP="00B719DF">
      <w:pPr>
        <w:pStyle w:val="Odstavecseseznamem"/>
        <w:numPr>
          <w:ilvl w:val="0"/>
          <w:numId w:val="4"/>
        </w:numPr>
        <w:ind w:left="851" w:hanging="425"/>
      </w:pPr>
      <w:r>
        <w:t>nařízení výkonu rozhodnutí k vymožení peněžitého plnění, je-li exekučním titulem exekutorský zápis nebo notářský zápis</w:t>
      </w:r>
    </w:p>
    <w:p w:rsidR="00B719DF" w:rsidRDefault="00B719DF" w:rsidP="00B719DF">
      <w:pPr>
        <w:pStyle w:val="Odstavecseseznamem"/>
        <w:numPr>
          <w:ilvl w:val="0"/>
          <w:numId w:val="4"/>
        </w:numPr>
        <w:ind w:left="851" w:hanging="425"/>
      </w:pPr>
      <w:r>
        <w:t>pověřování soudního exekutora k vymožení peněžitého plnění, je-li exekučním titulem exekutorský zápis nebo notářský zápis</w:t>
      </w:r>
    </w:p>
    <w:p w:rsidR="00B719DF" w:rsidRDefault="00B719DF" w:rsidP="00B719DF">
      <w:pPr>
        <w:pStyle w:val="Odstavecseseznamem"/>
        <w:numPr>
          <w:ilvl w:val="0"/>
          <w:numId w:val="4"/>
        </w:numPr>
        <w:ind w:left="851" w:hanging="425"/>
      </w:pPr>
      <w:r>
        <w:t>nařízení výkonu rozhodnutí o uspokojení práv na nepeněžité plnění</w:t>
      </w:r>
    </w:p>
    <w:p w:rsidR="00B719DF" w:rsidRDefault="00B719DF" w:rsidP="00B719DF">
      <w:pPr>
        <w:pStyle w:val="Odstavecseseznamem"/>
        <w:numPr>
          <w:ilvl w:val="0"/>
          <w:numId w:val="4"/>
        </w:numPr>
        <w:ind w:left="851" w:hanging="425"/>
      </w:pPr>
      <w:r>
        <w:t>pověřování soudního exekutora k uspokojení práv na nepeněžité plnění</w:t>
      </w:r>
    </w:p>
    <w:p w:rsidR="00B719DF" w:rsidRDefault="00B719DF" w:rsidP="00B719DF">
      <w:pPr>
        <w:pStyle w:val="Odstavecseseznamem"/>
        <w:numPr>
          <w:ilvl w:val="0"/>
          <w:numId w:val="4"/>
        </w:numPr>
        <w:ind w:left="851" w:hanging="425"/>
      </w:pPr>
      <w:r>
        <w:t>nařízení výkonu rozhodnutí o péči o nezletilé děti s výjimkou výživného</w:t>
      </w:r>
    </w:p>
    <w:p w:rsidR="00B719DF" w:rsidRPr="00B719DF" w:rsidRDefault="00B719DF" w:rsidP="00B719DF">
      <w:pPr>
        <w:spacing w:after="0"/>
        <w:rPr>
          <w:b/>
        </w:rPr>
      </w:pPr>
      <w:r w:rsidRPr="00B719DF">
        <w:rPr>
          <w:b/>
        </w:rPr>
        <w:t>4.</w:t>
      </w:r>
    </w:p>
    <w:p w:rsidR="00B719DF" w:rsidRDefault="00B719DF" w:rsidP="00B719DF">
      <w:r>
        <w:t>V případě dlouhodobější nepřítomnosti soudce delší než 1 měsíc je předseda soudu oprávněn rozhodnout o dočasném zastavení nápadu do soudního oddělení takového soudce až do jeho návratu.</w:t>
      </w:r>
    </w:p>
    <w:p w:rsidR="00B719DF" w:rsidRDefault="00B719DF" w:rsidP="00B719DF">
      <w:r>
        <w:t>V případech zvláštního zřetele hodných (např. nadstandardně obsáhlý spis) je předseda soudu oprávněn pozastavit nápad nových věcí do konkrétního soudního oddělení.</w:t>
      </w:r>
    </w:p>
    <w:p w:rsidR="00B719DF" w:rsidRDefault="00B719DF">
      <w:pPr>
        <w:jc w:val="left"/>
      </w:pPr>
      <w:r>
        <w:br w:type="page"/>
      </w:r>
    </w:p>
    <w:p w:rsidR="00B719DF" w:rsidRPr="00B719DF" w:rsidRDefault="00B719DF" w:rsidP="00B719DF">
      <w:pPr>
        <w:rPr>
          <w:b/>
          <w:u w:val="single"/>
        </w:rPr>
      </w:pPr>
      <w:r w:rsidRPr="00B719DF">
        <w:rPr>
          <w:b/>
          <w:u w:val="single"/>
        </w:rPr>
        <w:t>III. Vyšší soudní úředník</w:t>
      </w:r>
    </w:p>
    <w:p w:rsidR="00B719DF" w:rsidRPr="00B719DF" w:rsidRDefault="00B719DF" w:rsidP="00B719DF">
      <w:pPr>
        <w:rPr>
          <w:b/>
        </w:rPr>
      </w:pPr>
      <w:r w:rsidRPr="00B719DF">
        <w:rPr>
          <w:b/>
        </w:rPr>
        <w:t>Vyšší soudní úředník je oprávněn provádět:</w:t>
      </w:r>
    </w:p>
    <w:p w:rsidR="00B719DF" w:rsidRDefault="00B719DF" w:rsidP="00B719DF">
      <w:pPr>
        <w:pStyle w:val="Odstavecseseznamem"/>
        <w:numPr>
          <w:ilvl w:val="0"/>
          <w:numId w:val="4"/>
        </w:numPr>
        <w:ind w:left="851" w:hanging="425"/>
      </w:pPr>
      <w:r>
        <w:t>úkony dle Hlavy II. zákona č. 121/2008 Sb., o vyšších soudních úřednících, v platném znění a úkony vyhrazené předsedou senátu-samosoudcem</w:t>
      </w:r>
    </w:p>
    <w:p w:rsidR="00B719DF" w:rsidRDefault="00B719DF" w:rsidP="00B719DF">
      <w:pPr>
        <w:pStyle w:val="Odstavecseseznamem"/>
        <w:numPr>
          <w:ilvl w:val="0"/>
          <w:numId w:val="4"/>
        </w:numPr>
        <w:ind w:left="851" w:hanging="425"/>
      </w:pPr>
      <w:r>
        <w:t>úkony dle § 6 vyhlášky o jednacím řádu č. 37/1992 Sb., v platném znění</w:t>
      </w:r>
    </w:p>
    <w:p w:rsidR="00B719DF" w:rsidRDefault="00B719DF" w:rsidP="00B719DF">
      <w:pPr>
        <w:pStyle w:val="Odstavecseseznamem"/>
        <w:numPr>
          <w:ilvl w:val="0"/>
          <w:numId w:val="4"/>
        </w:numPr>
        <w:ind w:left="851" w:hanging="425"/>
      </w:pPr>
      <w:r>
        <w:t>úkony na základě pověření soudce dle § 4 odst. 2 zák. č. 121/2008 Sb.</w:t>
      </w:r>
    </w:p>
    <w:p w:rsidR="00B719DF" w:rsidRDefault="00B719DF" w:rsidP="00B719DF">
      <w:pPr>
        <w:pStyle w:val="Odstavecseseznamem"/>
        <w:numPr>
          <w:ilvl w:val="0"/>
          <w:numId w:val="4"/>
        </w:numPr>
        <w:ind w:left="851" w:hanging="425"/>
      </w:pPr>
      <w:r>
        <w:t>úkony podle § 268 odst.1o.s.ř., § 328 o.s.ř.</w:t>
      </w:r>
    </w:p>
    <w:p w:rsidR="00B719DF" w:rsidRDefault="00B719DF" w:rsidP="00B719DF">
      <w:pPr>
        <w:pStyle w:val="Odstavecseseznamem"/>
        <w:numPr>
          <w:ilvl w:val="0"/>
          <w:numId w:val="4"/>
        </w:numPr>
        <w:ind w:left="851" w:hanging="425"/>
      </w:pPr>
      <w:r>
        <w:t>úkony dle § 6 Instrukce Ministerstva spravedlnosti, kterou se vydává skartační řád pro okresní, krajské a vrchní soudy, v platném znění</w:t>
      </w:r>
    </w:p>
    <w:p w:rsidR="00B719DF" w:rsidRPr="00B719DF" w:rsidRDefault="00B719DF" w:rsidP="00B719DF">
      <w:pPr>
        <w:rPr>
          <w:b/>
          <w:u w:val="single"/>
        </w:rPr>
      </w:pPr>
      <w:r w:rsidRPr="00B719DF">
        <w:rPr>
          <w:b/>
          <w:u w:val="single"/>
        </w:rPr>
        <w:t>IV. Soudní vykonavatel</w:t>
      </w:r>
    </w:p>
    <w:p w:rsidR="00B719DF" w:rsidRPr="00B719DF" w:rsidRDefault="00B719DF" w:rsidP="00B719DF">
      <w:pPr>
        <w:rPr>
          <w:b/>
        </w:rPr>
      </w:pPr>
      <w:r w:rsidRPr="00B719DF">
        <w:rPr>
          <w:b/>
        </w:rPr>
        <w:t>Soudní vykonavatel je oprávněn provádět:</w:t>
      </w:r>
    </w:p>
    <w:p w:rsidR="00B719DF" w:rsidRDefault="00B719DF" w:rsidP="00B719DF">
      <w:pPr>
        <w:pStyle w:val="Odstavecseseznamem"/>
        <w:numPr>
          <w:ilvl w:val="0"/>
          <w:numId w:val="4"/>
        </w:numPr>
        <w:ind w:left="851" w:hanging="425"/>
      </w:pPr>
      <w:r>
        <w:t>úkony vyplývající z § 46 odst. 1, 2 písm. a – x) vyhl. č. 37/1992 Sb., o jednacím řádu pro okresní a krajské soudy, s výjimkou postupu podle § 46 odst. 2 písm. b)  j.ř., dále jsou pověřeni úkony řízení o výkon rozhodnutí dle čl. 4 odst. 2 písm. a – h) odst. 3 písm. a – c) Instrukce MSp ČR  č.j. 1360/95- OOD,  kterou se vydává Řád pro soudní vykonavatele, v platném znění</w:t>
      </w:r>
    </w:p>
    <w:p w:rsidR="00B719DF" w:rsidRDefault="00B719DF" w:rsidP="00B719DF">
      <w:pPr>
        <w:pStyle w:val="Odstavecseseznamem"/>
        <w:numPr>
          <w:ilvl w:val="0"/>
          <w:numId w:val="4"/>
        </w:numPr>
        <w:ind w:left="851" w:hanging="425"/>
      </w:pPr>
      <w:r>
        <w:t>úkony dle ust. § 492 - § 510 zákona o zvláštním řízení soudním, v platném znění</w:t>
      </w:r>
    </w:p>
    <w:p w:rsidR="00B719DF" w:rsidRDefault="00B719DF" w:rsidP="00B719DF">
      <w:pPr>
        <w:pStyle w:val="Odstavecseseznamem"/>
        <w:numPr>
          <w:ilvl w:val="0"/>
          <w:numId w:val="4"/>
        </w:numPr>
        <w:ind w:left="851" w:hanging="425"/>
      </w:pPr>
      <w:r>
        <w:t>úkon dle § 2234 NOZ (výkon rozhodnutí zadržením movité věcí, které má nájemce na věci nebo v ní)</w:t>
      </w:r>
    </w:p>
    <w:p w:rsidR="00B719DF" w:rsidRDefault="00B719DF" w:rsidP="00B719DF">
      <w:pPr>
        <w:pStyle w:val="Odstavecseseznamem"/>
        <w:numPr>
          <w:ilvl w:val="0"/>
          <w:numId w:val="4"/>
        </w:numPr>
        <w:ind w:left="851" w:hanging="425"/>
      </w:pPr>
      <w:r>
        <w:t>úkony na základě pověření v souvislosti se zajištěním majetku a věci v trestním řízení dle zák. č. 279/2003 Sb., v platném znění a úkony dle ust. § 80 odst. 1 tr. řádu a ve věcech likvidace dědictví dle ust. § 232 odst. 1 písm. a) zák. z.ř.s.</w:t>
      </w:r>
    </w:p>
    <w:p w:rsidR="00B719DF" w:rsidRDefault="00B719DF" w:rsidP="00B719DF">
      <w:pPr>
        <w:pStyle w:val="Odstavecseseznamem"/>
        <w:numPr>
          <w:ilvl w:val="0"/>
          <w:numId w:val="4"/>
        </w:numPr>
        <w:ind w:left="851" w:hanging="425"/>
      </w:pPr>
      <w:r>
        <w:t>úkony výkonu na základě pověření Okresního soudu ve Frýdku-Místku dle daňových exekucí zák. č. 280/2009 Sb., v platném znění</w:t>
      </w:r>
    </w:p>
    <w:p w:rsidR="007D2818" w:rsidRDefault="007D2818" w:rsidP="00AB1F5A"/>
    <w:p w:rsidR="007D2818" w:rsidRDefault="007D2818" w:rsidP="00AB1F5A"/>
    <w:p w:rsidR="007D2818" w:rsidRDefault="007D2818">
      <w:pPr>
        <w:jc w:val="left"/>
      </w:pPr>
      <w:r>
        <w:br w:type="page"/>
      </w:r>
    </w:p>
    <w:tbl>
      <w:tblPr>
        <w:tblW w:w="9072" w:type="dxa"/>
        <w:tblInd w:w="55" w:type="dxa"/>
        <w:tblCellMar>
          <w:left w:w="70" w:type="dxa"/>
          <w:right w:w="70" w:type="dxa"/>
        </w:tblCellMar>
        <w:tblLook w:val="04A0"/>
      </w:tblPr>
      <w:tblGrid>
        <w:gridCol w:w="1169"/>
        <w:gridCol w:w="1290"/>
        <w:gridCol w:w="3450"/>
        <w:gridCol w:w="3163"/>
      </w:tblGrid>
      <w:tr w:rsidR="00B719DF" w:rsidRPr="00453DDD" w:rsidTr="006F4F38">
        <w:trPr>
          <w:trHeight w:val="454"/>
          <w:tblHeader/>
        </w:trPr>
        <w:tc>
          <w:tcPr>
            <w:tcW w:w="9072" w:type="dxa"/>
            <w:gridSpan w:val="4"/>
            <w:tcBorders>
              <w:top w:val="single" w:sz="12" w:space="0" w:color="auto"/>
              <w:left w:val="single" w:sz="12" w:space="0" w:color="auto"/>
              <w:bottom w:val="single" w:sz="12" w:space="0" w:color="auto"/>
              <w:right w:val="single" w:sz="12" w:space="0" w:color="auto"/>
            </w:tcBorders>
            <w:shd w:val="clear" w:color="auto" w:fill="FBD2D1"/>
            <w:noWrap/>
            <w:vAlign w:val="center"/>
            <w:hideMark/>
          </w:tcPr>
          <w:p w:rsidR="00B719DF" w:rsidRPr="00D72954" w:rsidRDefault="00B719DF" w:rsidP="009A3426">
            <w:pPr>
              <w:pageBreakBefore/>
              <w:spacing w:after="0" w:line="240" w:lineRule="auto"/>
              <w:jc w:val="center"/>
              <w:rPr>
                <w:rFonts w:eastAsia="Times New Roman"/>
                <w:b/>
                <w:bCs/>
                <w:color w:val="000000"/>
                <w:sz w:val="24"/>
                <w:szCs w:val="24"/>
                <w:lang w:eastAsia="cs-CZ"/>
              </w:rPr>
            </w:pPr>
            <w:r w:rsidRPr="00D72954">
              <w:rPr>
                <w:rFonts w:eastAsia="Times New Roman"/>
                <w:b/>
                <w:bCs/>
                <w:color w:val="000000"/>
                <w:sz w:val="24"/>
                <w:szCs w:val="24"/>
                <w:lang w:eastAsia="cs-CZ"/>
              </w:rPr>
              <w:t>SOUDCI - ÚSEK VÝKONU ROZHODNUTÍ</w:t>
            </w:r>
          </w:p>
        </w:tc>
      </w:tr>
      <w:tr w:rsidR="00B719DF" w:rsidRPr="00453DDD" w:rsidTr="006F4F38">
        <w:trPr>
          <w:trHeight w:val="340"/>
          <w:tblHeader/>
        </w:trPr>
        <w:tc>
          <w:tcPr>
            <w:tcW w:w="1169"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B719DF" w:rsidRPr="00453DDD" w:rsidRDefault="00B719DF" w:rsidP="00B719DF">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Soudní </w:t>
            </w:r>
            <w:r w:rsidRPr="00453DDD">
              <w:rPr>
                <w:rFonts w:eastAsia="Times New Roman"/>
                <w:b/>
                <w:bCs/>
                <w:color w:val="000000"/>
                <w:sz w:val="20"/>
                <w:szCs w:val="20"/>
                <w:lang w:eastAsia="cs-CZ"/>
              </w:rPr>
              <w:t>odd.</w:t>
            </w:r>
          </w:p>
        </w:tc>
        <w:tc>
          <w:tcPr>
            <w:tcW w:w="1290" w:type="dxa"/>
            <w:tcBorders>
              <w:top w:val="single" w:sz="12" w:space="0" w:color="auto"/>
              <w:left w:val="nil"/>
              <w:bottom w:val="single" w:sz="12" w:space="0" w:color="auto"/>
              <w:right w:val="single" w:sz="4" w:space="0" w:color="auto"/>
            </w:tcBorders>
            <w:shd w:val="clear" w:color="auto" w:fill="auto"/>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Výše nápadu</w:t>
            </w:r>
          </w:p>
        </w:tc>
        <w:tc>
          <w:tcPr>
            <w:tcW w:w="3450" w:type="dxa"/>
            <w:tcBorders>
              <w:top w:val="single" w:sz="12" w:space="0" w:color="auto"/>
              <w:left w:val="nil"/>
              <w:bottom w:val="single" w:sz="12" w:space="0" w:color="auto"/>
              <w:right w:val="single" w:sz="4" w:space="0" w:color="auto"/>
            </w:tcBorders>
            <w:shd w:val="clear" w:color="auto" w:fill="auto"/>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Obor působnosti soudce</w:t>
            </w:r>
          </w:p>
        </w:tc>
        <w:tc>
          <w:tcPr>
            <w:tcW w:w="3163" w:type="dxa"/>
            <w:tcBorders>
              <w:top w:val="single" w:sz="12" w:space="0" w:color="auto"/>
              <w:left w:val="nil"/>
              <w:bottom w:val="single" w:sz="12" w:space="0" w:color="auto"/>
              <w:right w:val="single" w:sz="12" w:space="0" w:color="auto"/>
            </w:tcBorders>
            <w:shd w:val="clear" w:color="auto" w:fill="auto"/>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Soudce / zástupce</w:t>
            </w:r>
          </w:p>
        </w:tc>
      </w:tr>
      <w:tr w:rsidR="00B719DF" w:rsidRPr="00453DDD" w:rsidTr="006F4F38">
        <w:trPr>
          <w:trHeight w:val="340"/>
        </w:trPr>
        <w:tc>
          <w:tcPr>
            <w:tcW w:w="1169"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26E</w:t>
            </w:r>
          </w:p>
        </w:tc>
        <w:tc>
          <w:tcPr>
            <w:tcW w:w="1290" w:type="dxa"/>
            <w:tcBorders>
              <w:top w:val="single" w:sz="12"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r w:rsidRPr="00453DDD">
              <w:rPr>
                <w:rFonts w:eastAsia="Times New Roman"/>
                <w:color w:val="000000"/>
                <w:sz w:val="20"/>
                <w:szCs w:val="20"/>
                <w:lang w:eastAsia="cs-CZ"/>
              </w:rPr>
              <w:t>%</w:t>
            </w:r>
          </w:p>
        </w:tc>
        <w:tc>
          <w:tcPr>
            <w:tcW w:w="3450" w:type="dxa"/>
            <w:tcBorders>
              <w:top w:val="single" w:sz="12" w:space="0" w:color="auto"/>
              <w:left w:val="nil"/>
              <w:bottom w:val="single" w:sz="4" w:space="0" w:color="auto"/>
              <w:right w:val="single" w:sz="4" w:space="0" w:color="auto"/>
            </w:tcBorders>
            <w:shd w:val="clear" w:color="auto" w:fill="auto"/>
            <w:vAlign w:val="center"/>
            <w:hideMark/>
          </w:tcPr>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r</w:t>
            </w:r>
            <w:r w:rsidRPr="00453DDD">
              <w:rPr>
                <w:rFonts w:eastAsia="Times New Roman"/>
                <w:color w:val="000000"/>
                <w:sz w:val="20"/>
                <w:szCs w:val="20"/>
                <w:lang w:eastAsia="cs-CZ"/>
              </w:rPr>
              <w:t>ozhodování ve vě</w:t>
            </w:r>
            <w:r>
              <w:rPr>
                <w:rFonts w:eastAsia="Times New Roman"/>
                <w:color w:val="000000"/>
                <w:sz w:val="20"/>
                <w:szCs w:val="20"/>
                <w:lang w:eastAsia="cs-CZ"/>
              </w:rPr>
              <w:t>ce</w:t>
            </w:r>
            <w:r w:rsidRPr="00453DDD">
              <w:rPr>
                <w:rFonts w:eastAsia="Times New Roman"/>
                <w:color w:val="000000"/>
                <w:sz w:val="20"/>
                <w:szCs w:val="20"/>
                <w:lang w:eastAsia="cs-CZ"/>
              </w:rPr>
              <w:t xml:space="preserve">ch výkonu rozhodnutí ČÁST ŠESTÁ o.s.ř. </w:t>
            </w:r>
            <w:r>
              <w:rPr>
                <w:rFonts w:eastAsia="Times New Roman"/>
                <w:color w:val="000000"/>
                <w:sz w:val="20"/>
                <w:szCs w:val="20"/>
                <w:lang w:eastAsia="cs-CZ"/>
              </w:rPr>
              <w:t>včetně věci s cizím prvkem a včetně níže uvedených specializací:</w:t>
            </w:r>
          </w:p>
        </w:tc>
        <w:tc>
          <w:tcPr>
            <w:tcW w:w="3163" w:type="dxa"/>
            <w:tcBorders>
              <w:top w:val="single" w:sz="12" w:space="0" w:color="auto"/>
              <w:left w:val="nil"/>
              <w:bottom w:val="single" w:sz="4" w:space="0" w:color="auto"/>
              <w:right w:val="single" w:sz="12" w:space="0" w:color="auto"/>
            </w:tcBorders>
            <w:shd w:val="clear" w:color="000000" w:fill="FFFFFF"/>
            <w:vAlign w:val="center"/>
            <w:hideMark/>
          </w:tcPr>
          <w:p w:rsidR="00696519" w:rsidRDefault="00B719DF" w:rsidP="009A3426">
            <w:pPr>
              <w:spacing w:after="0" w:line="240" w:lineRule="auto"/>
              <w:jc w:val="center"/>
              <w:rPr>
                <w:rFonts w:eastAsia="Times New Roman"/>
                <w:b/>
                <w:bCs/>
                <w:color w:val="000000"/>
                <w:sz w:val="20"/>
                <w:szCs w:val="20"/>
                <w:u w:val="single"/>
                <w:lang w:eastAsia="cs-CZ"/>
              </w:rPr>
            </w:pPr>
            <w:r w:rsidRPr="00453DDD">
              <w:rPr>
                <w:rFonts w:eastAsia="Times New Roman"/>
                <w:b/>
                <w:bCs/>
                <w:color w:val="000000"/>
                <w:sz w:val="20"/>
                <w:szCs w:val="20"/>
                <w:u w:val="single"/>
                <w:lang w:eastAsia="cs-CZ"/>
              </w:rPr>
              <w:t>JUDr. Renáta Golková</w:t>
            </w:r>
          </w:p>
          <w:p w:rsidR="00B719DF" w:rsidRDefault="00B719DF" w:rsidP="009A3426">
            <w:pPr>
              <w:spacing w:after="0" w:line="240" w:lineRule="auto"/>
              <w:jc w:val="center"/>
              <w:rPr>
                <w:rFonts w:eastAsia="Times New Roman"/>
                <w:color w:val="000000"/>
                <w:sz w:val="20"/>
                <w:szCs w:val="20"/>
                <w:lang w:eastAsia="cs-CZ"/>
              </w:rPr>
            </w:pPr>
            <w:r w:rsidRPr="00453DDD">
              <w:rPr>
                <w:rFonts w:eastAsia="Times New Roman"/>
                <w:b/>
                <w:bCs/>
                <w:color w:val="000000"/>
                <w:sz w:val="20"/>
                <w:szCs w:val="20"/>
                <w:lang w:eastAsia="cs-CZ"/>
              </w:rPr>
              <w:t xml:space="preserve"> </w:t>
            </w:r>
            <w:r w:rsidRPr="00453DDD">
              <w:rPr>
                <w:rFonts w:eastAsia="Times New Roman"/>
                <w:color w:val="000000"/>
                <w:sz w:val="20"/>
                <w:szCs w:val="20"/>
                <w:lang w:eastAsia="cs-CZ"/>
              </w:rPr>
              <w:t xml:space="preserve">Mgr. Petra Bernatíková </w:t>
            </w:r>
            <w:r>
              <w:rPr>
                <w:rFonts w:eastAsia="Times New Roman"/>
                <w:color w:val="000000"/>
                <w:sz w:val="20"/>
                <w:szCs w:val="20"/>
                <w:lang w:eastAsia="cs-CZ"/>
              </w:rPr>
              <w:t>– liché sp.zn.</w:t>
            </w:r>
          </w:p>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JUDr. Alice Martikánová – sudé sp. zn.</w:t>
            </w:r>
          </w:p>
        </w:tc>
      </w:tr>
      <w:tr w:rsidR="00B719DF" w:rsidRPr="00DC456B" w:rsidTr="00BB0B80">
        <w:trPr>
          <w:trHeight w:val="340"/>
        </w:trPr>
        <w:tc>
          <w:tcPr>
            <w:tcW w:w="1169" w:type="dxa"/>
            <w:tcBorders>
              <w:top w:val="nil"/>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p>
        </w:tc>
        <w:tc>
          <w:tcPr>
            <w:tcW w:w="1290" w:type="dxa"/>
            <w:tcBorders>
              <w:top w:val="nil"/>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450" w:type="dxa"/>
            <w:tcBorders>
              <w:top w:val="nil"/>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CIZINA </w:t>
            </w:r>
            <w:r w:rsidRPr="00A04B43">
              <w:rPr>
                <w:rFonts w:eastAsia="Times New Roman"/>
                <w:color w:val="000000"/>
                <w:sz w:val="20"/>
                <w:szCs w:val="20"/>
                <w:lang w:eastAsia="cs-CZ"/>
              </w:rPr>
              <w:t xml:space="preserve">  </w:t>
            </w:r>
          </w:p>
        </w:tc>
        <w:tc>
          <w:tcPr>
            <w:tcW w:w="3163" w:type="dxa"/>
            <w:tcBorders>
              <w:top w:val="nil"/>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BB0B80">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sidRPr="00BE45F9">
              <w:rPr>
                <w:rFonts w:eastAsia="Times New Roman"/>
                <w:color w:val="000000"/>
                <w:sz w:val="20"/>
                <w:szCs w:val="20"/>
                <w:lang w:eastAsia="cs-CZ"/>
              </w:rPr>
              <w:t>SOUDC. VĚC</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BB0B80">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26EXE</w:t>
            </w: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všechny oddíly rejstříku EXE</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BB0B80">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CIZINA </w:t>
            </w:r>
            <w:r w:rsidRPr="00A04B43">
              <w:rPr>
                <w:rFonts w:eastAsia="Times New Roman"/>
                <w:color w:val="000000"/>
                <w:sz w:val="20"/>
                <w:szCs w:val="20"/>
                <w:lang w:eastAsia="cs-CZ"/>
              </w:rPr>
              <w:t xml:space="preserve">  </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BB0B80">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26Nc</w:t>
            </w: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100%</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všechny oddíly rejstříku Nc-E  </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BB0B80">
        <w:trPr>
          <w:trHeight w:val="454"/>
        </w:trPr>
        <w:tc>
          <w:tcPr>
            <w:tcW w:w="1169" w:type="dxa"/>
            <w:tcBorders>
              <w:top w:val="single" w:sz="4" w:space="0" w:color="auto"/>
              <w:left w:val="single" w:sz="12" w:space="0" w:color="auto"/>
              <w:bottom w:val="single" w:sz="8"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26E</w:t>
            </w:r>
          </w:p>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 26EXE</w:t>
            </w:r>
          </w:p>
        </w:tc>
        <w:tc>
          <w:tcPr>
            <w:tcW w:w="1290" w:type="dxa"/>
            <w:tcBorders>
              <w:top w:val="single" w:sz="4" w:space="0" w:color="auto"/>
              <w:left w:val="nil"/>
              <w:bottom w:val="single" w:sz="8" w:space="0" w:color="auto"/>
              <w:right w:val="single" w:sz="4" w:space="0" w:color="auto"/>
            </w:tcBorders>
            <w:shd w:val="clear" w:color="auto" w:fill="auto"/>
            <w:noWrap/>
            <w:vAlign w:val="bottom"/>
            <w:hideMark/>
          </w:tcPr>
          <w:p w:rsidR="00B719DF" w:rsidRDefault="00B719DF" w:rsidP="009A3426">
            <w:pPr>
              <w:spacing w:after="0" w:line="240" w:lineRule="auto"/>
              <w:jc w:val="center"/>
              <w:rPr>
                <w:rFonts w:eastAsia="Times New Roman"/>
                <w:color w:val="000000"/>
                <w:sz w:val="20"/>
                <w:szCs w:val="20"/>
                <w:lang w:eastAsia="cs-CZ"/>
              </w:rPr>
            </w:pPr>
          </w:p>
        </w:tc>
        <w:tc>
          <w:tcPr>
            <w:tcW w:w="3450" w:type="dxa"/>
            <w:tcBorders>
              <w:top w:val="single" w:sz="4" w:space="0" w:color="auto"/>
              <w:left w:val="nil"/>
              <w:bottom w:val="single" w:sz="8" w:space="0" w:color="auto"/>
              <w:right w:val="single" w:sz="4" w:space="0" w:color="auto"/>
            </w:tcBorders>
            <w:shd w:val="clear" w:color="auto" w:fill="auto"/>
            <w:noWrap/>
            <w:vAlign w:val="bottom"/>
            <w:hideMark/>
          </w:tcPr>
          <w:p w:rsidR="00B719DF"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Věci napadlé do 31. 12. 2014 vyřizuje JUDr. Golková.</w:t>
            </w:r>
          </w:p>
          <w:p w:rsidR="00B719DF"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Věci napadlé od 1. 1. 2015 do 31. 12. 2017 sp.zn.  končící na 0,1,2,3,4,6,8 vyřizuje JUDr. Golková, </w:t>
            </w:r>
          </w:p>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sp.zn. končící 5,7,9 vyřizuje JUDr. Martikánová.</w:t>
            </w:r>
          </w:p>
        </w:tc>
        <w:tc>
          <w:tcPr>
            <w:tcW w:w="3163" w:type="dxa"/>
            <w:tcBorders>
              <w:top w:val="single" w:sz="4" w:space="0" w:color="auto"/>
              <w:left w:val="nil"/>
              <w:bottom w:val="single" w:sz="8"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453DDD" w:rsidTr="006F4F38">
        <w:trPr>
          <w:trHeight w:val="1134"/>
        </w:trPr>
        <w:tc>
          <w:tcPr>
            <w:tcW w:w="1169"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B719DF"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27E</w:t>
            </w:r>
          </w:p>
          <w:p w:rsidR="00B719DF"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 27EXE</w:t>
            </w:r>
          </w:p>
          <w:p w:rsidR="00B719DF" w:rsidRPr="00453DDD" w:rsidRDefault="00B719DF" w:rsidP="009A3426">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27Nc</w:t>
            </w:r>
          </w:p>
        </w:tc>
        <w:tc>
          <w:tcPr>
            <w:tcW w:w="1290" w:type="dxa"/>
            <w:tcBorders>
              <w:top w:val="single" w:sz="12" w:space="0" w:color="auto"/>
              <w:left w:val="nil"/>
              <w:bottom w:val="single" w:sz="12" w:space="0" w:color="auto"/>
              <w:right w:val="single" w:sz="4" w:space="0" w:color="auto"/>
            </w:tcBorders>
            <w:shd w:val="clear" w:color="auto" w:fill="auto"/>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Zastaven nápad dnem 1. 1. 2012.</w:t>
            </w:r>
          </w:p>
        </w:tc>
        <w:tc>
          <w:tcPr>
            <w:tcW w:w="3450" w:type="dxa"/>
            <w:tcBorders>
              <w:top w:val="single" w:sz="12" w:space="0" w:color="auto"/>
              <w:left w:val="nil"/>
              <w:bottom w:val="single" w:sz="12" w:space="0" w:color="auto"/>
              <w:right w:val="single" w:sz="4" w:space="0" w:color="auto"/>
            </w:tcBorders>
            <w:shd w:val="clear" w:color="auto" w:fill="auto"/>
            <w:hideMark/>
          </w:tcPr>
          <w:p w:rsidR="00B719DF" w:rsidRDefault="00B719DF" w:rsidP="009A3426">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Neskončené věci nadále vyřizují soudkyně úseku VR dle rovnoměr</w:t>
            </w:r>
            <w:r>
              <w:rPr>
                <w:rFonts w:eastAsia="Times New Roman"/>
                <w:color w:val="000000"/>
                <w:sz w:val="20"/>
                <w:szCs w:val="20"/>
                <w:lang w:eastAsia="cs-CZ"/>
              </w:rPr>
              <w:t>ného rozdělení z roku 2011;</w:t>
            </w:r>
          </w:p>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sp.zn. končící  0-33 JUDr. Golková sp.zn. končící</w:t>
            </w:r>
            <w:r w:rsidRPr="00453DDD">
              <w:rPr>
                <w:rFonts w:eastAsia="Times New Roman"/>
                <w:color w:val="000000"/>
                <w:sz w:val="20"/>
                <w:szCs w:val="20"/>
                <w:lang w:eastAsia="cs-CZ"/>
              </w:rPr>
              <w:t xml:space="preserve"> 34-66 Mgr. Bernatíková</w:t>
            </w:r>
            <w:r>
              <w:rPr>
                <w:rFonts w:eastAsia="Times New Roman"/>
                <w:color w:val="000000"/>
                <w:sz w:val="20"/>
                <w:szCs w:val="20"/>
                <w:lang w:eastAsia="cs-CZ"/>
              </w:rPr>
              <w:t xml:space="preserve"> sp.zn. končící 67-99 JUDr. Martikánová</w:t>
            </w:r>
          </w:p>
        </w:tc>
        <w:tc>
          <w:tcPr>
            <w:tcW w:w="3163" w:type="dxa"/>
            <w:tcBorders>
              <w:top w:val="single" w:sz="12" w:space="0" w:color="auto"/>
              <w:left w:val="nil"/>
              <w:bottom w:val="single" w:sz="12" w:space="0" w:color="auto"/>
              <w:right w:val="single" w:sz="12" w:space="0" w:color="auto"/>
            </w:tcBorders>
            <w:shd w:val="clear" w:color="000000" w:fill="FFFFFF"/>
            <w:vAlign w:val="center"/>
            <w:hideMark/>
          </w:tcPr>
          <w:p w:rsidR="00B719DF" w:rsidRPr="00A226AF" w:rsidRDefault="00B719DF" w:rsidP="009A3426">
            <w:pPr>
              <w:spacing w:after="0" w:line="240" w:lineRule="auto"/>
              <w:jc w:val="center"/>
              <w:rPr>
                <w:rFonts w:eastAsia="Times New Roman"/>
                <w:b/>
                <w:bCs/>
                <w:color w:val="000000"/>
                <w:sz w:val="20"/>
                <w:szCs w:val="20"/>
                <w:lang w:eastAsia="cs-CZ"/>
              </w:rPr>
            </w:pPr>
            <w:r w:rsidRPr="00A226AF">
              <w:rPr>
                <w:rFonts w:eastAsia="Times New Roman"/>
                <w:b/>
                <w:bCs/>
                <w:color w:val="000000"/>
                <w:sz w:val="20"/>
                <w:szCs w:val="20"/>
                <w:lang w:eastAsia="cs-CZ"/>
              </w:rPr>
              <w:t>JUDr. Renáta Golková</w:t>
            </w:r>
          </w:p>
          <w:p w:rsidR="00B719DF" w:rsidRPr="00A226AF" w:rsidRDefault="00B719DF" w:rsidP="009A3426">
            <w:pPr>
              <w:spacing w:after="0" w:line="240" w:lineRule="auto"/>
              <w:jc w:val="center"/>
              <w:rPr>
                <w:rFonts w:eastAsia="Times New Roman"/>
                <w:b/>
                <w:bCs/>
                <w:color w:val="000000"/>
                <w:sz w:val="20"/>
                <w:szCs w:val="20"/>
                <w:lang w:eastAsia="cs-CZ"/>
              </w:rPr>
            </w:pPr>
            <w:r w:rsidRPr="00A226AF">
              <w:rPr>
                <w:rFonts w:eastAsia="Times New Roman"/>
                <w:b/>
                <w:bCs/>
                <w:color w:val="000000"/>
                <w:sz w:val="20"/>
                <w:szCs w:val="20"/>
                <w:lang w:eastAsia="cs-CZ"/>
              </w:rPr>
              <w:t>Mgr. Petra Bernatíková</w:t>
            </w:r>
          </w:p>
          <w:p w:rsidR="00B719DF" w:rsidRPr="000418C1" w:rsidRDefault="00B719DF" w:rsidP="009A3426">
            <w:pPr>
              <w:spacing w:after="0" w:line="240" w:lineRule="auto"/>
              <w:jc w:val="center"/>
              <w:rPr>
                <w:rFonts w:eastAsia="Times New Roman"/>
                <w:b/>
                <w:bCs/>
                <w:color w:val="000000"/>
                <w:sz w:val="20"/>
                <w:szCs w:val="20"/>
                <w:u w:val="single"/>
                <w:lang w:eastAsia="cs-CZ"/>
              </w:rPr>
            </w:pPr>
            <w:r w:rsidRPr="00A226AF">
              <w:rPr>
                <w:rFonts w:eastAsia="Times New Roman"/>
                <w:b/>
                <w:bCs/>
                <w:color w:val="000000"/>
                <w:sz w:val="20"/>
                <w:szCs w:val="20"/>
                <w:lang w:eastAsia="cs-CZ"/>
              </w:rPr>
              <w:t>JUDr. Alice Martikánová</w:t>
            </w:r>
          </w:p>
          <w:p w:rsidR="00B719DF" w:rsidRPr="00453DDD" w:rsidRDefault="00B719DF" w:rsidP="009A3426">
            <w:pPr>
              <w:spacing w:after="0" w:line="240" w:lineRule="auto"/>
              <w:jc w:val="center"/>
              <w:rPr>
                <w:rFonts w:eastAsia="Times New Roman"/>
                <w:b/>
                <w:bCs/>
                <w:color w:val="000000"/>
                <w:sz w:val="18"/>
                <w:szCs w:val="18"/>
                <w:lang w:eastAsia="cs-CZ"/>
              </w:rPr>
            </w:pPr>
          </w:p>
        </w:tc>
      </w:tr>
      <w:tr w:rsidR="00B719DF" w:rsidRPr="00453DDD" w:rsidTr="006F4F38">
        <w:trPr>
          <w:trHeight w:val="340"/>
        </w:trPr>
        <w:tc>
          <w:tcPr>
            <w:tcW w:w="1169"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28E</w:t>
            </w:r>
          </w:p>
        </w:tc>
        <w:tc>
          <w:tcPr>
            <w:tcW w:w="1290" w:type="dxa"/>
            <w:tcBorders>
              <w:top w:val="single" w:sz="12"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r w:rsidRPr="00453DDD">
              <w:rPr>
                <w:rFonts w:eastAsia="Times New Roman"/>
                <w:color w:val="000000"/>
                <w:sz w:val="20"/>
                <w:szCs w:val="20"/>
                <w:lang w:eastAsia="cs-CZ"/>
              </w:rPr>
              <w:t>%</w:t>
            </w:r>
          </w:p>
        </w:tc>
        <w:tc>
          <w:tcPr>
            <w:tcW w:w="3450" w:type="dxa"/>
            <w:tcBorders>
              <w:top w:val="single" w:sz="12" w:space="0" w:color="auto"/>
              <w:left w:val="nil"/>
              <w:bottom w:val="single" w:sz="4" w:space="0" w:color="auto"/>
              <w:right w:val="single" w:sz="4" w:space="0" w:color="auto"/>
            </w:tcBorders>
            <w:shd w:val="clear" w:color="auto" w:fill="auto"/>
            <w:vAlign w:val="center"/>
            <w:hideMark/>
          </w:tcPr>
          <w:p w:rsidR="00B719DF" w:rsidRPr="00453DDD" w:rsidRDefault="00B719DF" w:rsidP="00AE7C8D">
            <w:pPr>
              <w:spacing w:after="0" w:line="240" w:lineRule="auto"/>
              <w:rPr>
                <w:rFonts w:eastAsia="Times New Roman"/>
                <w:color w:val="000000"/>
                <w:sz w:val="20"/>
                <w:szCs w:val="20"/>
                <w:lang w:eastAsia="cs-CZ"/>
              </w:rPr>
            </w:pPr>
            <w:r>
              <w:rPr>
                <w:rFonts w:eastAsia="Times New Roman"/>
                <w:color w:val="000000"/>
                <w:sz w:val="20"/>
                <w:szCs w:val="20"/>
                <w:lang w:eastAsia="cs-CZ"/>
              </w:rPr>
              <w:t>r</w:t>
            </w:r>
            <w:r w:rsidRPr="00453DDD">
              <w:rPr>
                <w:rFonts w:eastAsia="Times New Roman"/>
                <w:color w:val="000000"/>
                <w:sz w:val="20"/>
                <w:szCs w:val="20"/>
                <w:lang w:eastAsia="cs-CZ"/>
              </w:rPr>
              <w:t>ozhodování ve vě</w:t>
            </w:r>
            <w:r>
              <w:rPr>
                <w:rFonts w:eastAsia="Times New Roman"/>
                <w:color w:val="000000"/>
                <w:sz w:val="20"/>
                <w:szCs w:val="20"/>
                <w:lang w:eastAsia="cs-CZ"/>
              </w:rPr>
              <w:t>ce</w:t>
            </w:r>
            <w:r w:rsidRPr="00453DDD">
              <w:rPr>
                <w:rFonts w:eastAsia="Times New Roman"/>
                <w:color w:val="000000"/>
                <w:sz w:val="20"/>
                <w:szCs w:val="20"/>
                <w:lang w:eastAsia="cs-CZ"/>
              </w:rPr>
              <w:t xml:space="preserve">ch výkonu rozhodnutí ČÁST ŠESTÁ o.s.ř. </w:t>
            </w:r>
            <w:r>
              <w:rPr>
                <w:rFonts w:eastAsia="Times New Roman"/>
                <w:color w:val="000000"/>
                <w:sz w:val="20"/>
                <w:szCs w:val="20"/>
                <w:lang w:eastAsia="cs-CZ"/>
              </w:rPr>
              <w:t>včetně věci s cizím prvkem a včetně níže uvedených specializací:</w:t>
            </w:r>
          </w:p>
        </w:tc>
        <w:tc>
          <w:tcPr>
            <w:tcW w:w="3163" w:type="dxa"/>
            <w:tcBorders>
              <w:top w:val="single" w:sz="12" w:space="0" w:color="auto"/>
              <w:left w:val="nil"/>
              <w:bottom w:val="single" w:sz="4" w:space="0" w:color="auto"/>
              <w:right w:val="single" w:sz="12" w:space="0" w:color="auto"/>
            </w:tcBorders>
            <w:shd w:val="clear" w:color="000000" w:fill="FFFFFF"/>
            <w:vAlign w:val="center"/>
            <w:hideMark/>
          </w:tcPr>
          <w:p w:rsidR="00696519" w:rsidRDefault="00B719DF" w:rsidP="00696519">
            <w:pPr>
              <w:spacing w:after="0" w:line="240" w:lineRule="auto"/>
              <w:jc w:val="center"/>
              <w:rPr>
                <w:rFonts w:eastAsia="Times New Roman"/>
                <w:b/>
                <w:bCs/>
                <w:color w:val="000000"/>
                <w:sz w:val="20"/>
                <w:szCs w:val="20"/>
                <w:u w:val="single"/>
                <w:lang w:eastAsia="cs-CZ"/>
              </w:rPr>
            </w:pPr>
            <w:r w:rsidRPr="00453DDD">
              <w:rPr>
                <w:rFonts w:eastAsia="Times New Roman"/>
                <w:b/>
                <w:bCs/>
                <w:color w:val="000000"/>
                <w:sz w:val="20"/>
                <w:szCs w:val="20"/>
                <w:u w:val="single"/>
                <w:lang w:eastAsia="cs-CZ"/>
              </w:rPr>
              <w:t xml:space="preserve">JUDr. </w:t>
            </w:r>
            <w:r>
              <w:rPr>
                <w:rFonts w:eastAsia="Times New Roman"/>
                <w:b/>
                <w:bCs/>
                <w:color w:val="000000"/>
                <w:sz w:val="20"/>
                <w:szCs w:val="20"/>
                <w:u w:val="single"/>
                <w:lang w:eastAsia="cs-CZ"/>
              </w:rPr>
              <w:t>Alice Martikánová</w:t>
            </w:r>
          </w:p>
          <w:p w:rsidR="00B719DF" w:rsidRPr="00453DDD" w:rsidRDefault="00B719DF" w:rsidP="00696519">
            <w:pPr>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 xml:space="preserve"> </w:t>
            </w:r>
            <w:r w:rsidRPr="00453DDD">
              <w:rPr>
                <w:rFonts w:eastAsia="Times New Roman"/>
                <w:color w:val="000000"/>
                <w:sz w:val="20"/>
                <w:szCs w:val="20"/>
                <w:lang w:eastAsia="cs-CZ"/>
              </w:rPr>
              <w:t>Mgr. Petra Bernatíková</w:t>
            </w:r>
          </w:p>
        </w:tc>
      </w:tr>
      <w:tr w:rsidR="00B719DF" w:rsidRPr="00DC456B" w:rsidTr="006F4F38">
        <w:trPr>
          <w:trHeight w:val="340"/>
        </w:trPr>
        <w:tc>
          <w:tcPr>
            <w:tcW w:w="1169" w:type="dxa"/>
            <w:tcBorders>
              <w:top w:val="nil"/>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b/>
                <w:bCs/>
                <w:color w:val="000000"/>
                <w:sz w:val="20"/>
                <w:szCs w:val="20"/>
                <w:lang w:eastAsia="cs-CZ"/>
              </w:rPr>
            </w:pPr>
          </w:p>
        </w:tc>
        <w:tc>
          <w:tcPr>
            <w:tcW w:w="1290" w:type="dxa"/>
            <w:tcBorders>
              <w:top w:val="nil"/>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50%</w:t>
            </w:r>
          </w:p>
        </w:tc>
        <w:tc>
          <w:tcPr>
            <w:tcW w:w="3450" w:type="dxa"/>
            <w:tcBorders>
              <w:top w:val="nil"/>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CIZINA </w:t>
            </w:r>
            <w:r w:rsidRPr="00A04B43">
              <w:rPr>
                <w:rFonts w:eastAsia="Times New Roman"/>
                <w:color w:val="000000"/>
                <w:sz w:val="20"/>
                <w:szCs w:val="20"/>
                <w:lang w:eastAsia="cs-CZ"/>
              </w:rPr>
              <w:t xml:space="preserve">  </w:t>
            </w:r>
          </w:p>
        </w:tc>
        <w:tc>
          <w:tcPr>
            <w:tcW w:w="3163" w:type="dxa"/>
            <w:tcBorders>
              <w:top w:val="nil"/>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6F4F38">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b/>
                <w:bCs/>
                <w:color w:val="000000"/>
                <w:sz w:val="20"/>
                <w:szCs w:val="20"/>
                <w:lang w:eastAsia="cs-CZ"/>
              </w:rPr>
            </w:pP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50%</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sidRPr="00BE45F9">
              <w:rPr>
                <w:rFonts w:eastAsia="Times New Roman"/>
                <w:color w:val="000000"/>
                <w:sz w:val="20"/>
                <w:szCs w:val="20"/>
                <w:lang w:eastAsia="cs-CZ"/>
              </w:rPr>
              <w:t>SOUDC. VĚC</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6F4F38">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28EXE</w:t>
            </w: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50%</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všechny oddíly rejstříku EXE</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6F4F38">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50%</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 xml:space="preserve">CIZINA </w:t>
            </w:r>
            <w:r w:rsidRPr="00A04B43">
              <w:rPr>
                <w:rFonts w:eastAsia="Times New Roman"/>
                <w:color w:val="000000"/>
                <w:sz w:val="20"/>
                <w:szCs w:val="20"/>
                <w:lang w:eastAsia="cs-CZ"/>
              </w:rPr>
              <w:t xml:space="preserve">  </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6F4F38">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28</w:t>
            </w:r>
            <w:r w:rsidRPr="00453DDD">
              <w:rPr>
                <w:rFonts w:eastAsia="Times New Roman"/>
                <w:b/>
                <w:bCs/>
                <w:color w:val="000000"/>
                <w:sz w:val="20"/>
                <w:szCs w:val="20"/>
                <w:lang w:eastAsia="cs-CZ"/>
              </w:rPr>
              <w:t>Nc</w:t>
            </w: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50%</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 xml:space="preserve">všechny oddíly rejstříku Nc-E  </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6F4F38">
        <w:trPr>
          <w:trHeight w:val="850"/>
        </w:trPr>
        <w:tc>
          <w:tcPr>
            <w:tcW w:w="1169" w:type="dxa"/>
            <w:tcBorders>
              <w:top w:val="single" w:sz="4" w:space="0" w:color="auto"/>
              <w:left w:val="single" w:sz="12" w:space="0" w:color="auto"/>
              <w:bottom w:val="single" w:sz="2"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28E</w:t>
            </w:r>
          </w:p>
          <w:p w:rsidR="00B719DF"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 28EXE </w:t>
            </w:r>
          </w:p>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28Nc</w:t>
            </w:r>
          </w:p>
        </w:tc>
        <w:tc>
          <w:tcPr>
            <w:tcW w:w="1290" w:type="dxa"/>
            <w:tcBorders>
              <w:top w:val="single" w:sz="4" w:space="0" w:color="auto"/>
              <w:left w:val="nil"/>
              <w:bottom w:val="single" w:sz="2" w:space="0" w:color="auto"/>
              <w:right w:val="single" w:sz="4" w:space="0" w:color="auto"/>
            </w:tcBorders>
            <w:shd w:val="clear" w:color="auto" w:fill="auto"/>
            <w:noWrap/>
            <w:vAlign w:val="bottom"/>
            <w:hideMark/>
          </w:tcPr>
          <w:p w:rsidR="00B719DF" w:rsidRDefault="00B719DF" w:rsidP="009A3426">
            <w:pPr>
              <w:spacing w:after="0" w:line="240" w:lineRule="auto"/>
              <w:jc w:val="center"/>
              <w:rPr>
                <w:rFonts w:eastAsia="Times New Roman"/>
                <w:color w:val="000000"/>
                <w:sz w:val="20"/>
                <w:szCs w:val="20"/>
                <w:lang w:eastAsia="cs-CZ"/>
              </w:rPr>
            </w:pPr>
          </w:p>
        </w:tc>
        <w:tc>
          <w:tcPr>
            <w:tcW w:w="3450" w:type="dxa"/>
            <w:tcBorders>
              <w:top w:val="single" w:sz="4" w:space="0" w:color="auto"/>
              <w:left w:val="nil"/>
              <w:bottom w:val="single" w:sz="2" w:space="0" w:color="auto"/>
              <w:right w:val="single" w:sz="4" w:space="0" w:color="auto"/>
            </w:tcBorders>
            <w:shd w:val="clear" w:color="auto" w:fill="auto"/>
            <w:noWrap/>
            <w:vAlign w:val="bottom"/>
            <w:hideMark/>
          </w:tcPr>
          <w:p w:rsidR="00EF23FF" w:rsidRDefault="00B719DF" w:rsidP="009A3426">
            <w:pPr>
              <w:spacing w:after="0" w:line="240" w:lineRule="auto"/>
              <w:rPr>
                <w:rFonts w:eastAsia="Times New Roman"/>
                <w:sz w:val="20"/>
                <w:szCs w:val="20"/>
                <w:lang w:eastAsia="cs-CZ"/>
              </w:rPr>
            </w:pPr>
            <w:r w:rsidRPr="0040353A">
              <w:rPr>
                <w:rFonts w:eastAsia="Times New Roman"/>
                <w:sz w:val="20"/>
                <w:szCs w:val="20"/>
                <w:lang w:eastAsia="cs-CZ"/>
              </w:rPr>
              <w:t>Rozhodování v neskončených a obživlých věcech (</w:t>
            </w:r>
            <w:r w:rsidR="00EF23FF">
              <w:rPr>
                <w:rFonts w:eastAsia="Times New Roman"/>
                <w:sz w:val="20"/>
                <w:szCs w:val="20"/>
                <w:lang w:eastAsia="cs-CZ"/>
              </w:rPr>
              <w:t>nápad v senátě byl</w:t>
            </w:r>
            <w:r w:rsidRPr="0040353A">
              <w:rPr>
                <w:rFonts w:eastAsia="Times New Roman"/>
                <w:sz w:val="20"/>
                <w:szCs w:val="20"/>
                <w:lang w:eastAsia="cs-CZ"/>
              </w:rPr>
              <w:t xml:space="preserve"> zastaven nápad k</w:t>
            </w:r>
            <w:r w:rsidR="00EF23FF">
              <w:rPr>
                <w:rFonts w:eastAsia="Times New Roman"/>
                <w:sz w:val="20"/>
                <w:szCs w:val="20"/>
                <w:lang w:eastAsia="cs-CZ"/>
              </w:rPr>
              <w:t>e dni</w:t>
            </w:r>
            <w:r w:rsidRPr="0040353A">
              <w:rPr>
                <w:rFonts w:eastAsia="Times New Roman"/>
                <w:sz w:val="20"/>
                <w:szCs w:val="20"/>
                <w:lang w:eastAsia="cs-CZ"/>
              </w:rPr>
              <w:t xml:space="preserve"> 6. 3. 2013)</w:t>
            </w:r>
            <w:r w:rsidR="00EF23FF">
              <w:rPr>
                <w:rFonts w:eastAsia="Times New Roman"/>
                <w:sz w:val="20"/>
                <w:szCs w:val="20"/>
                <w:lang w:eastAsia="cs-CZ"/>
              </w:rPr>
              <w:t xml:space="preserve"> a věci napadlé do tohoto data (pokud obživnou) jsou vyřizovány tak, jak je uvedeno v přerozdělení:</w:t>
            </w:r>
          </w:p>
          <w:p w:rsidR="00B719DF" w:rsidRPr="0040353A" w:rsidRDefault="00B719DF" w:rsidP="009A3426">
            <w:pPr>
              <w:spacing w:after="0" w:line="240" w:lineRule="auto"/>
              <w:rPr>
                <w:rFonts w:eastAsia="Times New Roman"/>
                <w:sz w:val="20"/>
                <w:szCs w:val="20"/>
                <w:lang w:eastAsia="cs-CZ"/>
              </w:rPr>
            </w:pPr>
            <w:r w:rsidRPr="0040353A">
              <w:rPr>
                <w:rFonts w:eastAsia="Times New Roman"/>
                <w:sz w:val="20"/>
                <w:szCs w:val="20"/>
                <w:lang w:eastAsia="cs-CZ"/>
              </w:rPr>
              <w:t>sudé sp. zn. a sp. zn. končící na 1 vyřizuje JUDr. Golková,</w:t>
            </w:r>
          </w:p>
          <w:p w:rsidR="00B719DF" w:rsidRPr="0040353A" w:rsidRDefault="00B719DF" w:rsidP="009A3426">
            <w:pPr>
              <w:spacing w:after="0" w:line="240" w:lineRule="auto"/>
              <w:rPr>
                <w:rFonts w:eastAsia="Times New Roman"/>
                <w:sz w:val="20"/>
                <w:szCs w:val="20"/>
                <w:lang w:eastAsia="cs-CZ"/>
              </w:rPr>
            </w:pPr>
            <w:r w:rsidRPr="0040353A">
              <w:rPr>
                <w:rFonts w:eastAsia="Times New Roman"/>
                <w:sz w:val="20"/>
                <w:szCs w:val="20"/>
                <w:lang w:eastAsia="cs-CZ"/>
              </w:rPr>
              <w:t>sp. zn. končící 3 a 5 vyřizuje JUDr. Martikánová,</w:t>
            </w:r>
          </w:p>
          <w:p w:rsidR="00B719DF" w:rsidRPr="00453DDD" w:rsidRDefault="00B719DF" w:rsidP="009A3426">
            <w:pPr>
              <w:spacing w:after="0" w:line="240" w:lineRule="auto"/>
              <w:rPr>
                <w:rFonts w:eastAsia="Times New Roman"/>
                <w:color w:val="000000"/>
                <w:sz w:val="20"/>
                <w:szCs w:val="20"/>
                <w:lang w:eastAsia="cs-CZ"/>
              </w:rPr>
            </w:pPr>
            <w:r w:rsidRPr="0040353A">
              <w:rPr>
                <w:rFonts w:eastAsia="Times New Roman"/>
                <w:sz w:val="20"/>
                <w:szCs w:val="20"/>
                <w:lang w:eastAsia="cs-CZ"/>
              </w:rPr>
              <w:t>sp. zn. končící 7 a 9 vyřizuje Mgr. Bernatíková.</w:t>
            </w:r>
          </w:p>
        </w:tc>
        <w:tc>
          <w:tcPr>
            <w:tcW w:w="3163" w:type="dxa"/>
            <w:tcBorders>
              <w:top w:val="single" w:sz="4" w:space="0" w:color="auto"/>
              <w:left w:val="nil"/>
              <w:bottom w:val="single" w:sz="2" w:space="0" w:color="auto"/>
              <w:right w:val="single" w:sz="12" w:space="0" w:color="auto"/>
            </w:tcBorders>
            <w:shd w:val="clear" w:color="auto" w:fill="auto"/>
            <w:noWrap/>
            <w:vAlign w:val="center"/>
            <w:hideMark/>
          </w:tcPr>
          <w:p w:rsidR="00B719DF" w:rsidRPr="00A226AF" w:rsidRDefault="00B719DF" w:rsidP="009A3426">
            <w:pPr>
              <w:spacing w:after="0" w:line="240" w:lineRule="auto"/>
              <w:jc w:val="center"/>
              <w:rPr>
                <w:rFonts w:eastAsia="Times New Roman"/>
                <w:b/>
                <w:bCs/>
                <w:color w:val="000000"/>
                <w:sz w:val="20"/>
                <w:szCs w:val="20"/>
                <w:lang w:eastAsia="cs-CZ"/>
              </w:rPr>
            </w:pPr>
            <w:r w:rsidRPr="00A226AF">
              <w:rPr>
                <w:rFonts w:eastAsia="Times New Roman"/>
                <w:b/>
                <w:bCs/>
                <w:color w:val="000000"/>
                <w:sz w:val="20"/>
                <w:szCs w:val="20"/>
                <w:lang w:eastAsia="cs-CZ"/>
              </w:rPr>
              <w:t>JUDr. Renáta Golková</w:t>
            </w:r>
          </w:p>
          <w:p w:rsidR="00B719DF" w:rsidRPr="00A226AF" w:rsidRDefault="00B719DF" w:rsidP="009A3426">
            <w:pPr>
              <w:spacing w:after="0" w:line="240" w:lineRule="auto"/>
              <w:jc w:val="center"/>
              <w:rPr>
                <w:rFonts w:eastAsia="Times New Roman"/>
                <w:b/>
                <w:bCs/>
                <w:color w:val="000000"/>
                <w:sz w:val="20"/>
                <w:szCs w:val="20"/>
                <w:lang w:eastAsia="cs-CZ"/>
              </w:rPr>
            </w:pPr>
            <w:r w:rsidRPr="00A226AF">
              <w:rPr>
                <w:rFonts w:eastAsia="Times New Roman"/>
                <w:b/>
                <w:bCs/>
                <w:color w:val="000000"/>
                <w:sz w:val="20"/>
                <w:szCs w:val="20"/>
                <w:lang w:eastAsia="cs-CZ"/>
              </w:rPr>
              <w:t>JUDr. Alice Martikánová</w:t>
            </w:r>
          </w:p>
          <w:p w:rsidR="00B719DF" w:rsidRPr="00A226AF" w:rsidRDefault="00B719DF" w:rsidP="009A3426">
            <w:pPr>
              <w:spacing w:after="0" w:line="240" w:lineRule="auto"/>
              <w:jc w:val="center"/>
              <w:rPr>
                <w:rFonts w:eastAsia="Times New Roman"/>
                <w:b/>
                <w:bCs/>
                <w:color w:val="000000"/>
                <w:sz w:val="20"/>
                <w:szCs w:val="20"/>
                <w:lang w:eastAsia="cs-CZ"/>
              </w:rPr>
            </w:pPr>
            <w:r w:rsidRPr="00A226AF">
              <w:rPr>
                <w:rFonts w:eastAsia="Times New Roman"/>
                <w:b/>
                <w:bCs/>
                <w:color w:val="000000"/>
                <w:sz w:val="20"/>
                <w:szCs w:val="20"/>
                <w:lang w:eastAsia="cs-CZ"/>
              </w:rPr>
              <w:t>Mgr. Petra Bernatíková</w:t>
            </w:r>
          </w:p>
          <w:p w:rsidR="00B719DF" w:rsidRPr="00453DDD" w:rsidRDefault="00B719DF" w:rsidP="009A3426">
            <w:pPr>
              <w:spacing w:after="0" w:line="240" w:lineRule="auto"/>
              <w:jc w:val="center"/>
              <w:rPr>
                <w:rFonts w:eastAsia="Times New Roman"/>
                <w:color w:val="000000"/>
                <w:sz w:val="20"/>
                <w:szCs w:val="20"/>
                <w:lang w:eastAsia="cs-CZ"/>
              </w:rPr>
            </w:pPr>
          </w:p>
        </w:tc>
      </w:tr>
      <w:tr w:rsidR="00B719DF" w:rsidRPr="00453DDD" w:rsidTr="006F4F38">
        <w:trPr>
          <w:trHeight w:val="489"/>
        </w:trPr>
        <w:tc>
          <w:tcPr>
            <w:tcW w:w="1169" w:type="dxa"/>
            <w:tcBorders>
              <w:top w:val="single" w:sz="12" w:space="0" w:color="auto"/>
              <w:left w:val="single" w:sz="12" w:space="0" w:color="auto"/>
              <w:bottom w:val="single" w:sz="4" w:space="0" w:color="auto"/>
              <w:right w:val="single" w:sz="4" w:space="0" w:color="auto"/>
            </w:tcBorders>
            <w:shd w:val="clear" w:color="000000" w:fill="FFFFFF"/>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29E</w:t>
            </w:r>
          </w:p>
        </w:tc>
        <w:tc>
          <w:tcPr>
            <w:tcW w:w="1290" w:type="dxa"/>
            <w:tcBorders>
              <w:top w:val="single" w:sz="12"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0</w:t>
            </w:r>
            <w:r w:rsidRPr="00453DDD">
              <w:rPr>
                <w:rFonts w:eastAsia="Times New Roman"/>
                <w:color w:val="000000"/>
                <w:sz w:val="20"/>
                <w:szCs w:val="20"/>
                <w:lang w:eastAsia="cs-CZ"/>
              </w:rPr>
              <w:t>%</w:t>
            </w:r>
          </w:p>
        </w:tc>
        <w:tc>
          <w:tcPr>
            <w:tcW w:w="3450" w:type="dxa"/>
            <w:tcBorders>
              <w:top w:val="single" w:sz="12" w:space="0" w:color="auto"/>
              <w:left w:val="nil"/>
              <w:bottom w:val="single" w:sz="4" w:space="0" w:color="auto"/>
              <w:right w:val="single" w:sz="4" w:space="0" w:color="auto"/>
            </w:tcBorders>
            <w:shd w:val="clear" w:color="auto" w:fill="auto"/>
            <w:vAlign w:val="center"/>
            <w:hideMark/>
          </w:tcPr>
          <w:p w:rsidR="00B719DF" w:rsidRPr="00453DDD" w:rsidRDefault="00B719DF" w:rsidP="00AE7C8D">
            <w:pPr>
              <w:spacing w:after="0" w:line="240" w:lineRule="auto"/>
              <w:rPr>
                <w:rFonts w:eastAsia="Times New Roman"/>
                <w:color w:val="000000"/>
                <w:sz w:val="20"/>
                <w:szCs w:val="20"/>
                <w:lang w:eastAsia="cs-CZ"/>
              </w:rPr>
            </w:pPr>
            <w:r>
              <w:rPr>
                <w:rFonts w:eastAsia="Times New Roman"/>
                <w:color w:val="000000"/>
                <w:sz w:val="20"/>
                <w:szCs w:val="20"/>
                <w:lang w:eastAsia="cs-CZ"/>
              </w:rPr>
              <w:t>r</w:t>
            </w:r>
            <w:r w:rsidRPr="00453DDD">
              <w:rPr>
                <w:rFonts w:eastAsia="Times New Roman"/>
                <w:color w:val="000000"/>
                <w:sz w:val="20"/>
                <w:szCs w:val="20"/>
                <w:lang w:eastAsia="cs-CZ"/>
              </w:rPr>
              <w:t>ozhodování ve vě</w:t>
            </w:r>
            <w:r>
              <w:rPr>
                <w:rFonts w:eastAsia="Times New Roman"/>
                <w:color w:val="000000"/>
                <w:sz w:val="20"/>
                <w:szCs w:val="20"/>
                <w:lang w:eastAsia="cs-CZ"/>
              </w:rPr>
              <w:t>ce</w:t>
            </w:r>
            <w:r w:rsidRPr="00453DDD">
              <w:rPr>
                <w:rFonts w:eastAsia="Times New Roman"/>
                <w:color w:val="000000"/>
                <w:sz w:val="20"/>
                <w:szCs w:val="20"/>
                <w:lang w:eastAsia="cs-CZ"/>
              </w:rPr>
              <w:t xml:space="preserve">ch výkonu rozhodnutí ČÁST ŠESTÁ o.s.ř. </w:t>
            </w:r>
            <w:r>
              <w:rPr>
                <w:rFonts w:eastAsia="Times New Roman"/>
                <w:color w:val="000000"/>
                <w:sz w:val="20"/>
                <w:szCs w:val="20"/>
                <w:lang w:eastAsia="cs-CZ"/>
              </w:rPr>
              <w:t>včetně věci s cizím prvkem a včetně níže uvedených specializací:</w:t>
            </w:r>
          </w:p>
        </w:tc>
        <w:tc>
          <w:tcPr>
            <w:tcW w:w="3163" w:type="dxa"/>
            <w:tcBorders>
              <w:top w:val="single" w:sz="12" w:space="0" w:color="auto"/>
              <w:left w:val="nil"/>
              <w:bottom w:val="single" w:sz="4" w:space="0" w:color="auto"/>
              <w:right w:val="single" w:sz="12" w:space="0" w:color="auto"/>
            </w:tcBorders>
            <w:shd w:val="clear" w:color="000000" w:fill="FFFFFF"/>
            <w:vAlign w:val="center"/>
            <w:hideMark/>
          </w:tcPr>
          <w:p w:rsidR="00B719DF" w:rsidRDefault="00B719DF" w:rsidP="009A3426">
            <w:pPr>
              <w:spacing w:after="0" w:line="240" w:lineRule="auto"/>
              <w:jc w:val="center"/>
              <w:rPr>
                <w:rFonts w:eastAsia="Times New Roman"/>
                <w:b/>
                <w:bCs/>
                <w:color w:val="000000"/>
                <w:sz w:val="20"/>
                <w:szCs w:val="20"/>
                <w:u w:val="single"/>
                <w:lang w:eastAsia="cs-CZ"/>
              </w:rPr>
            </w:pPr>
            <w:r>
              <w:rPr>
                <w:rFonts w:eastAsia="Times New Roman"/>
                <w:b/>
                <w:bCs/>
                <w:color w:val="000000"/>
                <w:sz w:val="20"/>
                <w:szCs w:val="20"/>
                <w:u w:val="single"/>
                <w:lang w:eastAsia="cs-CZ"/>
              </w:rPr>
              <w:t>Mgr. Petra Bernatíková</w:t>
            </w:r>
          </w:p>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color w:val="000000"/>
                <w:sz w:val="20"/>
                <w:szCs w:val="20"/>
                <w:lang w:eastAsia="cs-CZ"/>
              </w:rPr>
              <w:t>JUDr. Alice Matikánová</w:t>
            </w:r>
          </w:p>
        </w:tc>
      </w:tr>
      <w:tr w:rsidR="00B719DF" w:rsidRPr="00DC456B" w:rsidTr="006F4F38">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25%</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CIZINA</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6F4F38">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25%</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sidRPr="00BE45F9">
              <w:rPr>
                <w:rFonts w:eastAsia="Times New Roman"/>
                <w:color w:val="000000"/>
                <w:sz w:val="20"/>
                <w:szCs w:val="20"/>
                <w:lang w:eastAsia="cs-CZ"/>
              </w:rPr>
              <w:t>SOUDC. VĚC</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6F4F38">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29EXE</w:t>
            </w: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25%</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všechny oddíly rejstříku EXE</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6F4F38">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25%</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CIZINA</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6F4F38">
        <w:trPr>
          <w:trHeight w:val="340"/>
        </w:trPr>
        <w:tc>
          <w:tcPr>
            <w:tcW w:w="116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29</w:t>
            </w:r>
            <w:r w:rsidRPr="00453DDD">
              <w:rPr>
                <w:rFonts w:eastAsia="Times New Roman"/>
                <w:b/>
                <w:bCs/>
                <w:color w:val="000000"/>
                <w:sz w:val="20"/>
                <w:szCs w:val="20"/>
                <w:lang w:eastAsia="cs-CZ"/>
              </w:rPr>
              <w:t>Nc</w:t>
            </w:r>
          </w:p>
        </w:tc>
        <w:tc>
          <w:tcPr>
            <w:tcW w:w="129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25%</w:t>
            </w:r>
          </w:p>
        </w:tc>
        <w:tc>
          <w:tcPr>
            <w:tcW w:w="3450" w:type="dxa"/>
            <w:tcBorders>
              <w:top w:val="single" w:sz="4" w:space="0" w:color="auto"/>
              <w:left w:val="nil"/>
              <w:bottom w:val="single" w:sz="4" w:space="0" w:color="auto"/>
              <w:right w:val="single" w:sz="4" w:space="0" w:color="auto"/>
            </w:tcBorders>
            <w:shd w:val="clear" w:color="auto" w:fill="auto"/>
            <w:noWrap/>
            <w:vAlign w:val="center"/>
            <w:hideMark/>
          </w:tcPr>
          <w:p w:rsidR="00B719DF" w:rsidRPr="00453DDD" w:rsidRDefault="00B719DF" w:rsidP="009A3426">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všechny oddíly rejstříku Nc-E</w:t>
            </w:r>
          </w:p>
        </w:tc>
        <w:tc>
          <w:tcPr>
            <w:tcW w:w="3163" w:type="dxa"/>
            <w:tcBorders>
              <w:top w:val="single" w:sz="4" w:space="0" w:color="auto"/>
              <w:left w:val="nil"/>
              <w:bottom w:val="single" w:sz="4" w:space="0" w:color="auto"/>
              <w:right w:val="single" w:sz="12" w:space="0" w:color="auto"/>
            </w:tcBorders>
            <w:shd w:val="clear" w:color="auto" w:fill="auto"/>
            <w:noWrap/>
            <w:vAlign w:val="bottom"/>
            <w:hideMark/>
          </w:tcPr>
          <w:p w:rsidR="00B719DF" w:rsidRPr="00453DDD" w:rsidRDefault="00B719DF" w:rsidP="009A3426">
            <w:pPr>
              <w:spacing w:after="0" w:line="240" w:lineRule="auto"/>
              <w:rPr>
                <w:rFonts w:eastAsia="Times New Roman"/>
                <w:color w:val="000000"/>
                <w:sz w:val="20"/>
                <w:szCs w:val="20"/>
                <w:lang w:eastAsia="cs-CZ"/>
              </w:rPr>
            </w:pPr>
          </w:p>
        </w:tc>
      </w:tr>
      <w:tr w:rsidR="00B719DF" w:rsidRPr="00DC456B" w:rsidTr="006F4F38">
        <w:trPr>
          <w:trHeight w:val="850"/>
        </w:trPr>
        <w:tc>
          <w:tcPr>
            <w:tcW w:w="1169"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29E</w:t>
            </w:r>
          </w:p>
          <w:p w:rsidR="00B719DF"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 xml:space="preserve"> 29EXE </w:t>
            </w:r>
          </w:p>
          <w:p w:rsidR="00B719DF" w:rsidRPr="00453DDD"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29Nc</w:t>
            </w:r>
          </w:p>
        </w:tc>
        <w:tc>
          <w:tcPr>
            <w:tcW w:w="1290" w:type="dxa"/>
            <w:tcBorders>
              <w:top w:val="single" w:sz="4" w:space="0" w:color="auto"/>
              <w:left w:val="nil"/>
              <w:bottom w:val="single" w:sz="12" w:space="0" w:color="auto"/>
              <w:right w:val="single" w:sz="4" w:space="0" w:color="auto"/>
            </w:tcBorders>
            <w:shd w:val="clear" w:color="auto" w:fill="auto"/>
            <w:noWrap/>
            <w:vAlign w:val="bottom"/>
            <w:hideMark/>
          </w:tcPr>
          <w:p w:rsidR="00B719DF" w:rsidRDefault="00B719DF" w:rsidP="009A3426">
            <w:pPr>
              <w:spacing w:after="0" w:line="240" w:lineRule="auto"/>
              <w:jc w:val="center"/>
              <w:rPr>
                <w:rFonts w:eastAsia="Times New Roman"/>
                <w:color w:val="000000"/>
                <w:sz w:val="20"/>
                <w:szCs w:val="20"/>
                <w:lang w:eastAsia="cs-CZ"/>
              </w:rPr>
            </w:pPr>
          </w:p>
        </w:tc>
        <w:tc>
          <w:tcPr>
            <w:tcW w:w="3450" w:type="dxa"/>
            <w:tcBorders>
              <w:top w:val="single" w:sz="4" w:space="0" w:color="auto"/>
              <w:left w:val="nil"/>
              <w:bottom w:val="single" w:sz="12" w:space="0" w:color="auto"/>
              <w:right w:val="single" w:sz="4" w:space="0" w:color="auto"/>
            </w:tcBorders>
            <w:shd w:val="clear" w:color="auto" w:fill="auto"/>
            <w:noWrap/>
            <w:vAlign w:val="bottom"/>
            <w:hideMark/>
          </w:tcPr>
          <w:p w:rsidR="00B719DF" w:rsidRDefault="00B719DF" w:rsidP="009A3426">
            <w:pPr>
              <w:spacing w:after="0" w:line="240" w:lineRule="auto"/>
              <w:rPr>
                <w:rFonts w:eastAsia="Times New Roman"/>
                <w:color w:val="000000"/>
                <w:sz w:val="20"/>
                <w:szCs w:val="20"/>
                <w:lang w:eastAsia="cs-CZ"/>
              </w:rPr>
            </w:pPr>
            <w:r w:rsidRPr="00453DDD">
              <w:rPr>
                <w:rFonts w:eastAsia="Times New Roman"/>
                <w:color w:val="000000"/>
                <w:sz w:val="20"/>
                <w:szCs w:val="20"/>
                <w:lang w:eastAsia="cs-CZ"/>
              </w:rPr>
              <w:t>Věci napadlé do 31.</w:t>
            </w:r>
            <w:r>
              <w:rPr>
                <w:rFonts w:eastAsia="Times New Roman"/>
                <w:color w:val="000000"/>
                <w:sz w:val="20"/>
                <w:szCs w:val="20"/>
                <w:lang w:eastAsia="cs-CZ"/>
              </w:rPr>
              <w:t xml:space="preserve"> </w:t>
            </w:r>
            <w:r w:rsidRPr="00453DDD">
              <w:rPr>
                <w:rFonts w:eastAsia="Times New Roman"/>
                <w:color w:val="000000"/>
                <w:sz w:val="20"/>
                <w:szCs w:val="20"/>
                <w:lang w:eastAsia="cs-CZ"/>
              </w:rPr>
              <w:t>12.</w:t>
            </w:r>
            <w:r>
              <w:rPr>
                <w:rFonts w:eastAsia="Times New Roman"/>
                <w:color w:val="000000"/>
                <w:sz w:val="20"/>
                <w:szCs w:val="20"/>
                <w:lang w:eastAsia="cs-CZ"/>
              </w:rPr>
              <w:t xml:space="preserve"> </w:t>
            </w:r>
            <w:r w:rsidRPr="00453DDD">
              <w:rPr>
                <w:rFonts w:eastAsia="Times New Roman"/>
                <w:color w:val="000000"/>
                <w:sz w:val="20"/>
                <w:szCs w:val="20"/>
                <w:lang w:eastAsia="cs-CZ"/>
              </w:rPr>
              <w:t>2014 jsou rozděleny mezi soudkyně na sudé a liché spisové značky</w:t>
            </w:r>
            <w:r>
              <w:rPr>
                <w:rFonts w:eastAsia="Times New Roman"/>
                <w:color w:val="000000"/>
                <w:sz w:val="20"/>
                <w:szCs w:val="20"/>
                <w:lang w:eastAsia="cs-CZ"/>
              </w:rPr>
              <w:t>:</w:t>
            </w:r>
          </w:p>
          <w:p w:rsidR="00B719DF"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sudé sp.zn. vyřizuje JUDr. Martíkánová, liché sp.zn. vyřizuje Mgr. Bernatíková</w:t>
            </w:r>
          </w:p>
          <w:p w:rsidR="00B719DF" w:rsidRDefault="00B719DF" w:rsidP="009A3426">
            <w:pPr>
              <w:spacing w:after="0" w:line="240" w:lineRule="auto"/>
              <w:rPr>
                <w:rFonts w:eastAsia="Times New Roman"/>
                <w:color w:val="000000"/>
                <w:sz w:val="20"/>
                <w:szCs w:val="20"/>
                <w:lang w:eastAsia="cs-CZ"/>
              </w:rPr>
            </w:pPr>
          </w:p>
          <w:p w:rsidR="006F4F38" w:rsidRPr="00C65E0C" w:rsidRDefault="006F4F38" w:rsidP="006F4F38">
            <w:pPr>
              <w:keepNext/>
              <w:spacing w:after="0" w:line="240" w:lineRule="auto"/>
              <w:rPr>
                <w:rFonts w:eastAsia="Times New Roman"/>
                <w:sz w:val="20"/>
                <w:szCs w:val="20"/>
                <w:lang w:eastAsia="cs-CZ"/>
              </w:rPr>
            </w:pPr>
            <w:r w:rsidRPr="00C65E0C">
              <w:rPr>
                <w:rFonts w:eastAsia="Times New Roman"/>
                <w:sz w:val="20"/>
                <w:szCs w:val="20"/>
                <w:lang w:eastAsia="cs-CZ"/>
              </w:rPr>
              <w:t>Věci napadlé od 1. 1. 2015 do 31. 5. 2018 :</w:t>
            </w:r>
          </w:p>
          <w:p w:rsidR="006F4F38" w:rsidRPr="00C65E0C" w:rsidRDefault="006F4F38" w:rsidP="006F4F38">
            <w:pPr>
              <w:keepNext/>
              <w:spacing w:after="0" w:line="240" w:lineRule="auto"/>
              <w:rPr>
                <w:rFonts w:eastAsia="Times New Roman"/>
                <w:sz w:val="20"/>
                <w:szCs w:val="20"/>
                <w:lang w:eastAsia="cs-CZ"/>
              </w:rPr>
            </w:pPr>
            <w:r w:rsidRPr="00C65E0C">
              <w:rPr>
                <w:rFonts w:eastAsia="Times New Roman"/>
                <w:sz w:val="20"/>
                <w:szCs w:val="20"/>
                <w:lang w:eastAsia="cs-CZ"/>
              </w:rPr>
              <w:t>sp. zn. končící 1, 3, 5, 7 vyřizuje Mgr. Bernatíková</w:t>
            </w:r>
          </w:p>
          <w:p w:rsidR="006F4F38" w:rsidRPr="00C65E0C" w:rsidRDefault="006F4F38" w:rsidP="006F4F38">
            <w:pPr>
              <w:keepNext/>
              <w:spacing w:after="0" w:line="240" w:lineRule="auto"/>
              <w:rPr>
                <w:rFonts w:eastAsia="Times New Roman"/>
                <w:sz w:val="20"/>
                <w:szCs w:val="20"/>
                <w:lang w:eastAsia="cs-CZ"/>
              </w:rPr>
            </w:pPr>
            <w:r w:rsidRPr="00C65E0C">
              <w:rPr>
                <w:rFonts w:eastAsia="Times New Roman"/>
                <w:sz w:val="20"/>
                <w:szCs w:val="20"/>
                <w:lang w:eastAsia="cs-CZ"/>
              </w:rPr>
              <w:t>sp. zn. končící 4, 6, 8, 9 vyřizuje JUDr. Martikánová</w:t>
            </w:r>
          </w:p>
          <w:p w:rsidR="00B719DF" w:rsidRPr="00F04241" w:rsidRDefault="006F4F38" w:rsidP="006F4F38">
            <w:pPr>
              <w:spacing w:after="0" w:line="240" w:lineRule="auto"/>
              <w:rPr>
                <w:rFonts w:eastAsia="Times New Roman"/>
                <w:strike/>
                <w:color w:val="70AD47" w:themeColor="accent6"/>
                <w:sz w:val="20"/>
                <w:szCs w:val="20"/>
                <w:lang w:eastAsia="cs-CZ"/>
              </w:rPr>
            </w:pPr>
            <w:r w:rsidRPr="00C65E0C">
              <w:rPr>
                <w:rFonts w:eastAsia="Times New Roman"/>
                <w:sz w:val="20"/>
                <w:szCs w:val="20"/>
                <w:lang w:eastAsia="cs-CZ"/>
              </w:rPr>
              <w:t>sp. zn. končící 0, 2 vyřizuje JUDr. Golková</w:t>
            </w:r>
          </w:p>
        </w:tc>
        <w:tc>
          <w:tcPr>
            <w:tcW w:w="3163" w:type="dxa"/>
            <w:tcBorders>
              <w:top w:val="single" w:sz="4" w:space="0" w:color="auto"/>
              <w:left w:val="nil"/>
              <w:bottom w:val="single" w:sz="12" w:space="0" w:color="auto"/>
              <w:right w:val="single" w:sz="12" w:space="0" w:color="auto"/>
            </w:tcBorders>
            <w:shd w:val="clear" w:color="auto" w:fill="auto"/>
            <w:noWrap/>
            <w:vAlign w:val="center"/>
            <w:hideMark/>
          </w:tcPr>
          <w:p w:rsidR="00B719DF" w:rsidRPr="00A226AF" w:rsidRDefault="00B719DF" w:rsidP="009A3426">
            <w:pPr>
              <w:spacing w:after="0" w:line="240" w:lineRule="auto"/>
              <w:jc w:val="center"/>
              <w:rPr>
                <w:rFonts w:eastAsia="Times New Roman"/>
                <w:b/>
                <w:bCs/>
                <w:color w:val="000000"/>
                <w:sz w:val="20"/>
                <w:szCs w:val="20"/>
                <w:lang w:eastAsia="cs-CZ"/>
              </w:rPr>
            </w:pPr>
            <w:r w:rsidRPr="00A226AF">
              <w:rPr>
                <w:rFonts w:eastAsia="Times New Roman"/>
                <w:b/>
                <w:bCs/>
                <w:color w:val="000000"/>
                <w:sz w:val="20"/>
                <w:szCs w:val="20"/>
                <w:lang w:eastAsia="cs-CZ"/>
              </w:rPr>
              <w:t>JUDr. Alice Martikánová</w:t>
            </w:r>
          </w:p>
          <w:p w:rsidR="00B719DF" w:rsidRPr="00A226AF" w:rsidRDefault="00B719DF" w:rsidP="009A3426">
            <w:pPr>
              <w:spacing w:after="0" w:line="240" w:lineRule="auto"/>
              <w:jc w:val="center"/>
              <w:rPr>
                <w:rFonts w:eastAsia="Times New Roman"/>
                <w:b/>
                <w:bCs/>
                <w:color w:val="000000"/>
                <w:sz w:val="20"/>
                <w:szCs w:val="20"/>
                <w:lang w:eastAsia="cs-CZ"/>
              </w:rPr>
            </w:pPr>
            <w:r w:rsidRPr="00A226AF">
              <w:rPr>
                <w:rFonts w:eastAsia="Times New Roman"/>
                <w:b/>
                <w:bCs/>
                <w:color w:val="000000"/>
                <w:sz w:val="20"/>
                <w:szCs w:val="20"/>
                <w:lang w:eastAsia="cs-CZ"/>
              </w:rPr>
              <w:t>Mgr. Petra Bernatíková</w:t>
            </w:r>
          </w:p>
          <w:p w:rsidR="00B719DF" w:rsidRPr="00453DDD" w:rsidRDefault="00B719DF" w:rsidP="009A3426">
            <w:pPr>
              <w:spacing w:after="0" w:line="240" w:lineRule="auto"/>
              <w:jc w:val="center"/>
              <w:rPr>
                <w:rFonts w:eastAsia="Times New Roman"/>
                <w:color w:val="000000"/>
                <w:sz w:val="20"/>
                <w:szCs w:val="20"/>
                <w:lang w:eastAsia="cs-CZ"/>
              </w:rPr>
            </w:pPr>
          </w:p>
        </w:tc>
      </w:tr>
      <w:tr w:rsidR="00B719DF" w:rsidRPr="00677A46" w:rsidTr="00BB0B80">
        <w:trPr>
          <w:trHeight w:val="340"/>
        </w:trPr>
        <w:tc>
          <w:tcPr>
            <w:tcW w:w="1169"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30E</w:t>
            </w:r>
          </w:p>
        </w:tc>
        <w:tc>
          <w:tcPr>
            <w:tcW w:w="1290" w:type="dxa"/>
            <w:tcBorders>
              <w:top w:val="single" w:sz="12" w:space="0" w:color="auto"/>
              <w:left w:val="nil"/>
              <w:bottom w:val="single" w:sz="12"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d</w:t>
            </w:r>
            <w:r w:rsidRPr="00677A46">
              <w:rPr>
                <w:rFonts w:eastAsia="Times New Roman"/>
                <w:color w:val="000000"/>
                <w:sz w:val="20"/>
                <w:szCs w:val="20"/>
                <w:lang w:eastAsia="cs-CZ"/>
              </w:rPr>
              <w:t>obíhající agenda</w:t>
            </w:r>
          </w:p>
        </w:tc>
        <w:tc>
          <w:tcPr>
            <w:tcW w:w="3450" w:type="dxa"/>
            <w:tcBorders>
              <w:top w:val="single" w:sz="12" w:space="0" w:color="auto"/>
              <w:left w:val="nil"/>
              <w:bottom w:val="single" w:sz="12" w:space="0" w:color="auto"/>
              <w:right w:val="single" w:sz="4" w:space="0" w:color="auto"/>
            </w:tcBorders>
            <w:shd w:val="clear" w:color="auto" w:fill="auto"/>
            <w:vAlign w:val="center"/>
            <w:hideMark/>
          </w:tcPr>
          <w:p w:rsidR="00B719DF" w:rsidRPr="00677A46" w:rsidRDefault="00B719DF" w:rsidP="009A3426">
            <w:pPr>
              <w:spacing w:after="0" w:line="240" w:lineRule="auto"/>
              <w:rPr>
                <w:rFonts w:eastAsia="Times New Roman"/>
                <w:color w:val="000000"/>
                <w:sz w:val="20"/>
                <w:szCs w:val="20"/>
                <w:lang w:eastAsia="cs-CZ"/>
              </w:rPr>
            </w:pPr>
          </w:p>
        </w:tc>
        <w:tc>
          <w:tcPr>
            <w:tcW w:w="3163"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415DE" w:rsidRDefault="00B719DF" w:rsidP="009A3426">
            <w:pPr>
              <w:spacing w:after="0" w:line="240" w:lineRule="auto"/>
              <w:jc w:val="center"/>
              <w:rPr>
                <w:rFonts w:eastAsia="Times New Roman"/>
                <w:b/>
                <w:color w:val="000000"/>
                <w:sz w:val="20"/>
                <w:szCs w:val="20"/>
                <w:lang w:eastAsia="cs-CZ"/>
              </w:rPr>
            </w:pPr>
            <w:r w:rsidRPr="00D415DE">
              <w:rPr>
                <w:rFonts w:eastAsia="Times New Roman"/>
                <w:b/>
                <w:color w:val="000000"/>
                <w:sz w:val="20"/>
                <w:szCs w:val="20"/>
                <w:lang w:eastAsia="cs-CZ"/>
              </w:rPr>
              <w:t>Mgr. Petra Bernatíková</w:t>
            </w:r>
          </w:p>
        </w:tc>
      </w:tr>
      <w:tr w:rsidR="00B719DF" w:rsidRPr="00677A46" w:rsidTr="00BB0B80">
        <w:trPr>
          <w:trHeight w:val="340"/>
        </w:trPr>
        <w:tc>
          <w:tcPr>
            <w:tcW w:w="1169"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b/>
                <w:bCs/>
                <w:color w:val="000000"/>
                <w:sz w:val="20"/>
                <w:szCs w:val="20"/>
                <w:lang w:eastAsia="cs-CZ"/>
              </w:rPr>
            </w:pPr>
            <w:r w:rsidRPr="00677A46">
              <w:rPr>
                <w:rFonts w:eastAsia="Times New Roman"/>
                <w:b/>
                <w:bCs/>
                <w:color w:val="000000"/>
                <w:sz w:val="20"/>
                <w:szCs w:val="20"/>
                <w:lang w:eastAsia="cs-CZ"/>
              </w:rPr>
              <w:t>30Nc</w:t>
            </w:r>
          </w:p>
        </w:tc>
        <w:tc>
          <w:tcPr>
            <w:tcW w:w="1290" w:type="dxa"/>
            <w:tcBorders>
              <w:top w:val="single" w:sz="12" w:space="0" w:color="auto"/>
              <w:left w:val="nil"/>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d</w:t>
            </w:r>
            <w:r w:rsidRPr="00677A46">
              <w:rPr>
                <w:rFonts w:eastAsia="Times New Roman"/>
                <w:color w:val="000000"/>
                <w:sz w:val="20"/>
                <w:szCs w:val="20"/>
                <w:lang w:eastAsia="cs-CZ"/>
              </w:rPr>
              <w:t>obíhající agenda</w:t>
            </w:r>
          </w:p>
        </w:tc>
        <w:tc>
          <w:tcPr>
            <w:tcW w:w="3450" w:type="dxa"/>
            <w:tcBorders>
              <w:top w:val="single" w:sz="12" w:space="0" w:color="auto"/>
              <w:left w:val="nil"/>
              <w:bottom w:val="single" w:sz="12" w:space="0" w:color="auto"/>
              <w:right w:val="single" w:sz="4" w:space="0" w:color="auto"/>
            </w:tcBorders>
            <w:shd w:val="clear" w:color="auto" w:fill="auto"/>
            <w:vAlign w:val="center"/>
            <w:hideMark/>
          </w:tcPr>
          <w:p w:rsidR="00B719DF" w:rsidRPr="00677A46" w:rsidRDefault="00B719DF" w:rsidP="009A3426">
            <w:pPr>
              <w:spacing w:after="0" w:line="240" w:lineRule="auto"/>
              <w:rPr>
                <w:rFonts w:eastAsia="Times New Roman"/>
                <w:color w:val="000000"/>
                <w:sz w:val="20"/>
                <w:szCs w:val="20"/>
                <w:lang w:eastAsia="cs-CZ"/>
              </w:rPr>
            </w:pPr>
            <w:r w:rsidRPr="00677A46">
              <w:rPr>
                <w:rFonts w:eastAsia="Times New Roman"/>
                <w:color w:val="000000"/>
                <w:sz w:val="20"/>
                <w:szCs w:val="20"/>
                <w:lang w:eastAsia="cs-CZ"/>
              </w:rPr>
              <w:t>všechny oddíly rejstříku Nc-E</w:t>
            </w:r>
          </w:p>
        </w:tc>
        <w:tc>
          <w:tcPr>
            <w:tcW w:w="3163"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415DE" w:rsidRDefault="00B719DF" w:rsidP="009A3426">
            <w:pPr>
              <w:spacing w:after="0" w:line="240" w:lineRule="auto"/>
              <w:jc w:val="center"/>
              <w:rPr>
                <w:rFonts w:eastAsia="Times New Roman"/>
                <w:b/>
                <w:color w:val="000000"/>
                <w:sz w:val="20"/>
                <w:szCs w:val="20"/>
                <w:lang w:eastAsia="cs-CZ"/>
              </w:rPr>
            </w:pPr>
            <w:r w:rsidRPr="00D415DE">
              <w:rPr>
                <w:rFonts w:eastAsia="Times New Roman"/>
                <w:b/>
                <w:color w:val="000000"/>
                <w:sz w:val="20"/>
                <w:szCs w:val="20"/>
                <w:lang w:eastAsia="cs-CZ"/>
              </w:rPr>
              <w:t>Mgr. Petra Bernatíková</w:t>
            </w:r>
          </w:p>
        </w:tc>
      </w:tr>
      <w:tr w:rsidR="00B719DF" w:rsidRPr="00677A46" w:rsidTr="00BB0B80">
        <w:trPr>
          <w:trHeight w:val="340"/>
        </w:trPr>
        <w:tc>
          <w:tcPr>
            <w:tcW w:w="1169"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31E</w:t>
            </w:r>
          </w:p>
        </w:tc>
        <w:tc>
          <w:tcPr>
            <w:tcW w:w="1290" w:type="dxa"/>
            <w:tcBorders>
              <w:top w:val="single" w:sz="12" w:space="0" w:color="auto"/>
              <w:left w:val="nil"/>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color w:val="000000"/>
                <w:sz w:val="20"/>
                <w:szCs w:val="20"/>
                <w:lang w:eastAsia="cs-CZ"/>
              </w:rPr>
            </w:pPr>
          </w:p>
        </w:tc>
        <w:tc>
          <w:tcPr>
            <w:tcW w:w="3450" w:type="dxa"/>
            <w:tcBorders>
              <w:top w:val="single" w:sz="12" w:space="0" w:color="auto"/>
              <w:left w:val="nil"/>
              <w:bottom w:val="single" w:sz="12" w:space="0" w:color="auto"/>
              <w:right w:val="single" w:sz="4" w:space="0" w:color="auto"/>
            </w:tcBorders>
            <w:shd w:val="clear" w:color="auto" w:fill="auto"/>
            <w:vAlign w:val="center"/>
            <w:hideMark/>
          </w:tcPr>
          <w:p w:rsidR="00B719DF" w:rsidRPr="00677A46"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r</w:t>
            </w:r>
            <w:r w:rsidRPr="00453DDD">
              <w:rPr>
                <w:rFonts w:eastAsia="Times New Roman"/>
                <w:color w:val="000000"/>
                <w:sz w:val="20"/>
                <w:szCs w:val="20"/>
                <w:lang w:eastAsia="cs-CZ"/>
              </w:rPr>
              <w:t>ozhodování ve vě</w:t>
            </w:r>
            <w:r>
              <w:rPr>
                <w:rFonts w:eastAsia="Times New Roman"/>
                <w:color w:val="000000"/>
                <w:sz w:val="20"/>
                <w:szCs w:val="20"/>
                <w:lang w:eastAsia="cs-CZ"/>
              </w:rPr>
              <w:t>ce</w:t>
            </w:r>
            <w:r w:rsidRPr="00453DDD">
              <w:rPr>
                <w:rFonts w:eastAsia="Times New Roman"/>
                <w:color w:val="000000"/>
                <w:sz w:val="20"/>
                <w:szCs w:val="20"/>
                <w:lang w:eastAsia="cs-CZ"/>
              </w:rPr>
              <w:t>ch výkonu rozhodnutí ČÁST ŠESTÁ o.s.ř.</w:t>
            </w:r>
          </w:p>
        </w:tc>
        <w:tc>
          <w:tcPr>
            <w:tcW w:w="3163"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415DE" w:rsidRDefault="00B719DF" w:rsidP="009A3426">
            <w:pPr>
              <w:spacing w:after="0" w:line="240" w:lineRule="auto"/>
              <w:jc w:val="center"/>
              <w:rPr>
                <w:rFonts w:eastAsia="Times New Roman"/>
                <w:b/>
                <w:color w:val="000000"/>
                <w:sz w:val="20"/>
                <w:szCs w:val="20"/>
                <w:lang w:eastAsia="cs-CZ"/>
              </w:rPr>
            </w:pPr>
            <w:r w:rsidRPr="00D415DE">
              <w:rPr>
                <w:rFonts w:eastAsia="Times New Roman"/>
                <w:b/>
                <w:color w:val="000000"/>
                <w:sz w:val="20"/>
                <w:szCs w:val="20"/>
                <w:lang w:eastAsia="cs-CZ"/>
              </w:rPr>
              <w:t>JUDr. Renáta Golková</w:t>
            </w:r>
          </w:p>
        </w:tc>
      </w:tr>
      <w:tr w:rsidR="00B719DF" w:rsidRPr="00677A46" w:rsidTr="00BB0B80">
        <w:trPr>
          <w:trHeight w:val="340"/>
        </w:trPr>
        <w:tc>
          <w:tcPr>
            <w:tcW w:w="1169"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32E</w:t>
            </w:r>
          </w:p>
        </w:tc>
        <w:tc>
          <w:tcPr>
            <w:tcW w:w="1290" w:type="dxa"/>
            <w:tcBorders>
              <w:top w:val="single" w:sz="12" w:space="0" w:color="auto"/>
              <w:left w:val="nil"/>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d</w:t>
            </w:r>
            <w:r w:rsidRPr="00677A46">
              <w:rPr>
                <w:rFonts w:eastAsia="Times New Roman"/>
                <w:color w:val="000000"/>
                <w:sz w:val="20"/>
                <w:szCs w:val="20"/>
                <w:lang w:eastAsia="cs-CZ"/>
              </w:rPr>
              <w:t>obíhající agenda</w:t>
            </w:r>
          </w:p>
        </w:tc>
        <w:tc>
          <w:tcPr>
            <w:tcW w:w="3450" w:type="dxa"/>
            <w:tcBorders>
              <w:top w:val="single" w:sz="12" w:space="0" w:color="auto"/>
              <w:left w:val="nil"/>
              <w:bottom w:val="single" w:sz="12" w:space="0" w:color="auto"/>
              <w:right w:val="single" w:sz="4" w:space="0" w:color="auto"/>
            </w:tcBorders>
            <w:shd w:val="clear" w:color="auto" w:fill="auto"/>
            <w:vAlign w:val="center"/>
            <w:hideMark/>
          </w:tcPr>
          <w:p w:rsidR="00B719DF" w:rsidRPr="00677A46" w:rsidRDefault="00B719DF" w:rsidP="009A3426">
            <w:pPr>
              <w:spacing w:after="0" w:line="240" w:lineRule="auto"/>
              <w:rPr>
                <w:rFonts w:eastAsia="Times New Roman"/>
                <w:color w:val="000000"/>
                <w:sz w:val="20"/>
                <w:szCs w:val="20"/>
                <w:lang w:eastAsia="cs-CZ"/>
              </w:rPr>
            </w:pPr>
          </w:p>
        </w:tc>
        <w:tc>
          <w:tcPr>
            <w:tcW w:w="3163"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415DE" w:rsidRDefault="00B719DF" w:rsidP="009A3426">
            <w:pPr>
              <w:spacing w:after="0" w:line="240" w:lineRule="auto"/>
              <w:jc w:val="center"/>
              <w:rPr>
                <w:rFonts w:eastAsia="Times New Roman"/>
                <w:b/>
                <w:color w:val="000000"/>
                <w:sz w:val="20"/>
                <w:szCs w:val="20"/>
                <w:lang w:eastAsia="cs-CZ"/>
              </w:rPr>
            </w:pPr>
            <w:r w:rsidRPr="00D415DE">
              <w:rPr>
                <w:rFonts w:eastAsia="Times New Roman"/>
                <w:b/>
                <w:color w:val="000000"/>
                <w:sz w:val="20"/>
                <w:szCs w:val="20"/>
                <w:lang w:eastAsia="cs-CZ"/>
              </w:rPr>
              <w:t>JUDr. Renáta Golková</w:t>
            </w:r>
          </w:p>
        </w:tc>
      </w:tr>
      <w:tr w:rsidR="00B719DF" w:rsidRPr="00677A46" w:rsidTr="00BB0B80">
        <w:trPr>
          <w:trHeight w:val="340"/>
        </w:trPr>
        <w:tc>
          <w:tcPr>
            <w:tcW w:w="1169"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33E</w:t>
            </w:r>
          </w:p>
        </w:tc>
        <w:tc>
          <w:tcPr>
            <w:tcW w:w="1290" w:type="dxa"/>
            <w:tcBorders>
              <w:top w:val="single" w:sz="12" w:space="0" w:color="auto"/>
              <w:left w:val="nil"/>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color w:val="000000"/>
                <w:sz w:val="20"/>
                <w:szCs w:val="20"/>
                <w:lang w:eastAsia="cs-CZ"/>
              </w:rPr>
            </w:pPr>
          </w:p>
        </w:tc>
        <w:tc>
          <w:tcPr>
            <w:tcW w:w="3450" w:type="dxa"/>
            <w:tcBorders>
              <w:top w:val="single" w:sz="12" w:space="0" w:color="auto"/>
              <w:left w:val="nil"/>
              <w:bottom w:val="single" w:sz="12" w:space="0" w:color="auto"/>
              <w:right w:val="single" w:sz="4" w:space="0" w:color="auto"/>
            </w:tcBorders>
            <w:shd w:val="clear" w:color="auto" w:fill="auto"/>
            <w:vAlign w:val="center"/>
            <w:hideMark/>
          </w:tcPr>
          <w:p w:rsidR="00B719DF" w:rsidRPr="00677A46"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r</w:t>
            </w:r>
            <w:r w:rsidRPr="00453DDD">
              <w:rPr>
                <w:rFonts w:eastAsia="Times New Roman"/>
                <w:color w:val="000000"/>
                <w:sz w:val="20"/>
                <w:szCs w:val="20"/>
                <w:lang w:eastAsia="cs-CZ"/>
              </w:rPr>
              <w:t>ozhodování ve vě</w:t>
            </w:r>
            <w:r>
              <w:rPr>
                <w:rFonts w:eastAsia="Times New Roman"/>
                <w:color w:val="000000"/>
                <w:sz w:val="20"/>
                <w:szCs w:val="20"/>
                <w:lang w:eastAsia="cs-CZ"/>
              </w:rPr>
              <w:t>ce</w:t>
            </w:r>
            <w:r w:rsidRPr="00453DDD">
              <w:rPr>
                <w:rFonts w:eastAsia="Times New Roman"/>
                <w:color w:val="000000"/>
                <w:sz w:val="20"/>
                <w:szCs w:val="20"/>
                <w:lang w:eastAsia="cs-CZ"/>
              </w:rPr>
              <w:t>ch výkonu rozhodnutí ČÁST ŠESTÁ o.s.ř.</w:t>
            </w:r>
          </w:p>
        </w:tc>
        <w:tc>
          <w:tcPr>
            <w:tcW w:w="3163"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415DE" w:rsidRDefault="00B719DF" w:rsidP="009A3426">
            <w:pPr>
              <w:spacing w:after="0" w:line="240" w:lineRule="auto"/>
              <w:jc w:val="center"/>
              <w:rPr>
                <w:rFonts w:eastAsia="Times New Roman"/>
                <w:b/>
                <w:color w:val="000000"/>
                <w:sz w:val="20"/>
                <w:szCs w:val="20"/>
                <w:lang w:eastAsia="cs-CZ"/>
              </w:rPr>
            </w:pPr>
            <w:r w:rsidRPr="00D415DE">
              <w:rPr>
                <w:rFonts w:eastAsia="Times New Roman"/>
                <w:b/>
                <w:color w:val="000000"/>
                <w:sz w:val="20"/>
                <w:szCs w:val="20"/>
                <w:lang w:eastAsia="cs-CZ"/>
              </w:rPr>
              <w:t>JUDr. Alice Martikánová</w:t>
            </w:r>
          </w:p>
        </w:tc>
      </w:tr>
      <w:tr w:rsidR="00B719DF" w:rsidRPr="00677A46" w:rsidTr="00BB0B80">
        <w:trPr>
          <w:trHeight w:val="340"/>
        </w:trPr>
        <w:tc>
          <w:tcPr>
            <w:tcW w:w="1169"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34E</w:t>
            </w:r>
          </w:p>
        </w:tc>
        <w:tc>
          <w:tcPr>
            <w:tcW w:w="1290" w:type="dxa"/>
            <w:tcBorders>
              <w:top w:val="single" w:sz="12" w:space="0" w:color="auto"/>
              <w:left w:val="nil"/>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color w:val="000000"/>
                <w:sz w:val="20"/>
                <w:szCs w:val="20"/>
                <w:lang w:eastAsia="cs-CZ"/>
              </w:rPr>
            </w:pPr>
          </w:p>
        </w:tc>
        <w:tc>
          <w:tcPr>
            <w:tcW w:w="3450" w:type="dxa"/>
            <w:tcBorders>
              <w:top w:val="single" w:sz="12" w:space="0" w:color="auto"/>
              <w:left w:val="nil"/>
              <w:bottom w:val="single" w:sz="12" w:space="0" w:color="auto"/>
              <w:right w:val="single" w:sz="4" w:space="0" w:color="auto"/>
            </w:tcBorders>
            <w:shd w:val="clear" w:color="auto" w:fill="auto"/>
            <w:vAlign w:val="center"/>
            <w:hideMark/>
          </w:tcPr>
          <w:p w:rsidR="00B719DF" w:rsidRPr="00677A46"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r</w:t>
            </w:r>
            <w:r w:rsidRPr="00453DDD">
              <w:rPr>
                <w:rFonts w:eastAsia="Times New Roman"/>
                <w:color w:val="000000"/>
                <w:sz w:val="20"/>
                <w:szCs w:val="20"/>
                <w:lang w:eastAsia="cs-CZ"/>
              </w:rPr>
              <w:t>ozhodování ve vě</w:t>
            </w:r>
            <w:r>
              <w:rPr>
                <w:rFonts w:eastAsia="Times New Roman"/>
                <w:color w:val="000000"/>
                <w:sz w:val="20"/>
                <w:szCs w:val="20"/>
                <w:lang w:eastAsia="cs-CZ"/>
              </w:rPr>
              <w:t>ce</w:t>
            </w:r>
            <w:r w:rsidRPr="00453DDD">
              <w:rPr>
                <w:rFonts w:eastAsia="Times New Roman"/>
                <w:color w:val="000000"/>
                <w:sz w:val="20"/>
                <w:szCs w:val="20"/>
                <w:lang w:eastAsia="cs-CZ"/>
              </w:rPr>
              <w:t>ch výkonu rozhodnutí ČÁST ŠESTÁ o.s.ř.</w:t>
            </w:r>
          </w:p>
        </w:tc>
        <w:tc>
          <w:tcPr>
            <w:tcW w:w="3163"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415DE" w:rsidRDefault="00B719DF" w:rsidP="009A3426">
            <w:pPr>
              <w:spacing w:after="0" w:line="240" w:lineRule="auto"/>
              <w:jc w:val="center"/>
              <w:rPr>
                <w:rFonts w:eastAsia="Times New Roman"/>
                <w:b/>
                <w:color w:val="000000"/>
                <w:sz w:val="20"/>
                <w:szCs w:val="20"/>
                <w:lang w:eastAsia="cs-CZ"/>
              </w:rPr>
            </w:pPr>
            <w:r w:rsidRPr="00D415DE">
              <w:rPr>
                <w:rFonts w:eastAsia="Times New Roman"/>
                <w:b/>
                <w:color w:val="000000"/>
                <w:sz w:val="20"/>
                <w:szCs w:val="20"/>
                <w:lang w:eastAsia="cs-CZ"/>
              </w:rPr>
              <w:t>Mgr. Petra Bernatíková</w:t>
            </w:r>
          </w:p>
        </w:tc>
      </w:tr>
      <w:tr w:rsidR="00B719DF" w:rsidRPr="00677A46" w:rsidTr="00BB0B80">
        <w:trPr>
          <w:trHeight w:val="340"/>
        </w:trPr>
        <w:tc>
          <w:tcPr>
            <w:tcW w:w="1169"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35EXE</w:t>
            </w:r>
          </w:p>
        </w:tc>
        <w:tc>
          <w:tcPr>
            <w:tcW w:w="1290" w:type="dxa"/>
            <w:tcBorders>
              <w:top w:val="single" w:sz="12" w:space="0" w:color="auto"/>
              <w:left w:val="nil"/>
              <w:bottom w:val="single" w:sz="12" w:space="0" w:color="auto"/>
              <w:right w:val="single" w:sz="4" w:space="0" w:color="auto"/>
            </w:tcBorders>
            <w:shd w:val="clear" w:color="auto" w:fill="auto"/>
            <w:noWrap/>
            <w:vAlign w:val="center"/>
            <w:hideMark/>
          </w:tcPr>
          <w:p w:rsidR="00B719DF" w:rsidRPr="00677A46" w:rsidRDefault="00B719DF" w:rsidP="009A3426">
            <w:pPr>
              <w:spacing w:after="0" w:line="240" w:lineRule="auto"/>
              <w:jc w:val="center"/>
              <w:rPr>
                <w:rFonts w:eastAsia="Times New Roman"/>
                <w:color w:val="000000"/>
                <w:sz w:val="20"/>
                <w:szCs w:val="20"/>
                <w:lang w:eastAsia="cs-CZ"/>
              </w:rPr>
            </w:pPr>
          </w:p>
        </w:tc>
        <w:tc>
          <w:tcPr>
            <w:tcW w:w="3450" w:type="dxa"/>
            <w:tcBorders>
              <w:top w:val="single" w:sz="12" w:space="0" w:color="auto"/>
              <w:left w:val="nil"/>
              <w:bottom w:val="single" w:sz="12" w:space="0" w:color="auto"/>
              <w:right w:val="single" w:sz="4" w:space="0" w:color="auto"/>
            </w:tcBorders>
            <w:shd w:val="clear" w:color="auto" w:fill="auto"/>
            <w:vAlign w:val="center"/>
            <w:hideMark/>
          </w:tcPr>
          <w:p w:rsidR="00B719DF"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agenda</w:t>
            </w:r>
            <w:r w:rsidRPr="007377BC">
              <w:rPr>
                <w:rFonts w:eastAsia="Times New Roman"/>
                <w:color w:val="000000"/>
                <w:sz w:val="20"/>
                <w:szCs w:val="20"/>
                <w:lang w:eastAsia="cs-CZ"/>
              </w:rPr>
              <w:t xml:space="preserve"> pomoc před VR dle § 259 a § 260 o.s.ř.</w:t>
            </w:r>
          </w:p>
          <w:p w:rsidR="00B719DF" w:rsidRPr="00677A46" w:rsidRDefault="00B719DF" w:rsidP="009A3426">
            <w:pPr>
              <w:spacing w:after="0" w:line="240" w:lineRule="auto"/>
              <w:rPr>
                <w:rFonts w:eastAsia="Times New Roman"/>
                <w:color w:val="000000"/>
                <w:sz w:val="20"/>
                <w:szCs w:val="20"/>
                <w:lang w:eastAsia="cs-CZ"/>
              </w:rPr>
            </w:pPr>
            <w:r>
              <w:rPr>
                <w:rFonts w:eastAsia="Times New Roman"/>
                <w:color w:val="000000"/>
                <w:sz w:val="20"/>
                <w:szCs w:val="20"/>
                <w:lang w:eastAsia="cs-CZ"/>
              </w:rPr>
              <w:t>agenda státního dohledu nad soudními exekutory</w:t>
            </w:r>
          </w:p>
        </w:tc>
        <w:tc>
          <w:tcPr>
            <w:tcW w:w="3163"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415DE" w:rsidRDefault="00B719DF" w:rsidP="009A3426">
            <w:pPr>
              <w:spacing w:after="0" w:line="240" w:lineRule="auto"/>
              <w:jc w:val="center"/>
              <w:rPr>
                <w:rFonts w:eastAsia="Times New Roman"/>
                <w:b/>
                <w:color w:val="000000"/>
                <w:sz w:val="20"/>
                <w:szCs w:val="20"/>
                <w:lang w:eastAsia="cs-CZ"/>
              </w:rPr>
            </w:pPr>
            <w:r w:rsidRPr="00D415DE">
              <w:rPr>
                <w:rFonts w:eastAsia="Times New Roman"/>
                <w:b/>
                <w:color w:val="000000"/>
                <w:sz w:val="20"/>
                <w:szCs w:val="20"/>
                <w:lang w:eastAsia="cs-CZ"/>
              </w:rPr>
              <w:t>JUDr. Renáta Golková</w:t>
            </w:r>
          </w:p>
        </w:tc>
      </w:tr>
    </w:tbl>
    <w:p w:rsidR="00B719DF" w:rsidRDefault="00B719DF">
      <w:pPr>
        <w:jc w:val="left"/>
      </w:pPr>
    </w:p>
    <w:tbl>
      <w:tblPr>
        <w:tblW w:w="9072" w:type="dxa"/>
        <w:tblInd w:w="55" w:type="dxa"/>
        <w:tblCellMar>
          <w:left w:w="70" w:type="dxa"/>
          <w:right w:w="70" w:type="dxa"/>
        </w:tblCellMar>
        <w:tblLook w:val="04A0"/>
      </w:tblPr>
      <w:tblGrid>
        <w:gridCol w:w="2425"/>
        <w:gridCol w:w="1701"/>
        <w:gridCol w:w="2693"/>
        <w:gridCol w:w="2253"/>
      </w:tblGrid>
      <w:tr w:rsidR="00B719DF" w:rsidRPr="00453DDD" w:rsidTr="007024BF">
        <w:trPr>
          <w:trHeight w:val="340"/>
          <w:tblHeader/>
        </w:trPr>
        <w:tc>
          <w:tcPr>
            <w:tcW w:w="9072" w:type="dxa"/>
            <w:gridSpan w:val="4"/>
            <w:tcBorders>
              <w:top w:val="single" w:sz="12" w:space="0" w:color="auto"/>
              <w:left w:val="single" w:sz="12" w:space="0" w:color="auto"/>
              <w:bottom w:val="single" w:sz="12" w:space="0" w:color="auto"/>
              <w:right w:val="single" w:sz="12" w:space="0" w:color="auto"/>
            </w:tcBorders>
            <w:shd w:val="clear" w:color="auto" w:fill="FBD2D1"/>
            <w:noWrap/>
            <w:vAlign w:val="center"/>
            <w:hideMark/>
          </w:tcPr>
          <w:p w:rsidR="00B719DF" w:rsidRPr="00455375" w:rsidRDefault="00B719DF" w:rsidP="009A3426">
            <w:pPr>
              <w:keepNext/>
              <w:spacing w:after="0" w:line="240" w:lineRule="auto"/>
              <w:jc w:val="center"/>
              <w:rPr>
                <w:rFonts w:eastAsia="Times New Roman"/>
                <w:b/>
                <w:bCs/>
                <w:color w:val="000000"/>
                <w:sz w:val="24"/>
                <w:szCs w:val="24"/>
                <w:lang w:eastAsia="cs-CZ"/>
              </w:rPr>
            </w:pPr>
            <w:r w:rsidRPr="00455375">
              <w:rPr>
                <w:rFonts w:eastAsia="Times New Roman"/>
                <w:b/>
                <w:bCs/>
                <w:color w:val="000000"/>
                <w:sz w:val="24"/>
                <w:szCs w:val="24"/>
                <w:lang w:eastAsia="cs-CZ"/>
              </w:rPr>
              <w:t>VYŠŠÍ SOUDNÍ ÚŘEDNÍCI</w:t>
            </w:r>
            <w:r>
              <w:rPr>
                <w:rFonts w:eastAsia="Times New Roman"/>
                <w:b/>
                <w:bCs/>
                <w:color w:val="000000"/>
                <w:sz w:val="24"/>
                <w:szCs w:val="24"/>
                <w:lang w:eastAsia="cs-CZ"/>
              </w:rPr>
              <w:t xml:space="preserve"> -</w:t>
            </w:r>
            <w:r w:rsidRPr="00455375">
              <w:rPr>
                <w:rFonts w:eastAsia="Times New Roman"/>
                <w:b/>
                <w:bCs/>
                <w:color w:val="000000"/>
                <w:sz w:val="24"/>
                <w:szCs w:val="24"/>
                <w:lang w:eastAsia="cs-CZ"/>
              </w:rPr>
              <w:t xml:space="preserve"> </w:t>
            </w:r>
            <w:r w:rsidRPr="00D72954">
              <w:rPr>
                <w:rFonts w:eastAsia="Times New Roman"/>
                <w:b/>
                <w:bCs/>
                <w:color w:val="000000"/>
                <w:sz w:val="24"/>
                <w:szCs w:val="24"/>
                <w:lang w:eastAsia="cs-CZ"/>
              </w:rPr>
              <w:t>ÚSEK VÝKONU ROZHODNUTÍ</w:t>
            </w:r>
          </w:p>
        </w:tc>
      </w:tr>
      <w:tr w:rsidR="007024BF" w:rsidRPr="00453DDD" w:rsidTr="00AB32CE">
        <w:trPr>
          <w:trHeight w:val="283"/>
          <w:tblHeader/>
        </w:trPr>
        <w:tc>
          <w:tcPr>
            <w:tcW w:w="2425"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024BF" w:rsidRPr="007377BC" w:rsidRDefault="007024BF" w:rsidP="009A3426">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oddělení</w:t>
            </w:r>
          </w:p>
        </w:tc>
        <w:tc>
          <w:tcPr>
            <w:tcW w:w="1701" w:type="dxa"/>
            <w:tcBorders>
              <w:top w:val="single" w:sz="12" w:space="0" w:color="auto"/>
              <w:left w:val="single" w:sz="4" w:space="0" w:color="auto"/>
              <w:bottom w:val="single" w:sz="12" w:space="0" w:color="auto"/>
              <w:right w:val="single" w:sz="4" w:space="0" w:color="auto"/>
            </w:tcBorders>
            <w:shd w:val="clear" w:color="auto" w:fill="auto"/>
            <w:vAlign w:val="center"/>
          </w:tcPr>
          <w:p w:rsidR="007024BF" w:rsidRPr="007377BC" w:rsidRDefault="007024BF" w:rsidP="009A3426">
            <w:pPr>
              <w:keepNext/>
              <w:spacing w:after="0" w:line="240" w:lineRule="auto"/>
              <w:jc w:val="center"/>
              <w:rPr>
                <w:rFonts w:eastAsia="Times New Roman"/>
                <w:b/>
                <w:bCs/>
                <w:color w:val="000000"/>
                <w:sz w:val="20"/>
                <w:szCs w:val="20"/>
                <w:lang w:eastAsia="cs-CZ"/>
              </w:rPr>
            </w:pPr>
            <w:r w:rsidRPr="00453DDD">
              <w:rPr>
                <w:rFonts w:eastAsia="Times New Roman"/>
                <w:b/>
                <w:bCs/>
                <w:color w:val="000000"/>
                <w:sz w:val="20"/>
                <w:szCs w:val="20"/>
                <w:lang w:eastAsia="cs-CZ"/>
              </w:rPr>
              <w:t>Výše nápadu</w:t>
            </w:r>
          </w:p>
        </w:tc>
        <w:tc>
          <w:tcPr>
            <w:tcW w:w="2693" w:type="dxa"/>
            <w:tcBorders>
              <w:top w:val="single" w:sz="12" w:space="0" w:color="auto"/>
              <w:left w:val="nil"/>
              <w:bottom w:val="single" w:sz="12" w:space="0" w:color="auto"/>
              <w:right w:val="single" w:sz="4" w:space="0" w:color="auto"/>
            </w:tcBorders>
            <w:shd w:val="clear" w:color="auto" w:fill="auto"/>
            <w:noWrap/>
            <w:vAlign w:val="center"/>
            <w:hideMark/>
          </w:tcPr>
          <w:p w:rsidR="007024BF" w:rsidRPr="007377BC" w:rsidRDefault="007024BF" w:rsidP="009A3426">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2253" w:type="dxa"/>
            <w:tcBorders>
              <w:top w:val="single" w:sz="12" w:space="0" w:color="auto"/>
              <w:left w:val="nil"/>
              <w:bottom w:val="single" w:sz="12" w:space="0" w:color="auto"/>
              <w:right w:val="single" w:sz="12" w:space="0" w:color="auto"/>
            </w:tcBorders>
            <w:shd w:val="clear" w:color="auto" w:fill="auto"/>
            <w:noWrap/>
            <w:vAlign w:val="center"/>
            <w:hideMark/>
          </w:tcPr>
          <w:p w:rsidR="007024BF" w:rsidRPr="007377BC" w:rsidRDefault="007024BF" w:rsidP="009A3426">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Úkony</w:t>
            </w:r>
          </w:p>
        </w:tc>
      </w:tr>
      <w:tr w:rsidR="007024BF" w:rsidRPr="00453DDD" w:rsidTr="009901CD">
        <w:trPr>
          <w:trHeight w:val="1417"/>
        </w:trPr>
        <w:tc>
          <w:tcPr>
            <w:tcW w:w="2425" w:type="dxa"/>
            <w:tcBorders>
              <w:top w:val="single" w:sz="12" w:space="0" w:color="auto"/>
              <w:left w:val="single" w:sz="12" w:space="0" w:color="auto"/>
              <w:bottom w:val="single" w:sz="12" w:space="0" w:color="auto"/>
              <w:right w:val="single" w:sz="4" w:space="0" w:color="auto"/>
            </w:tcBorders>
            <w:shd w:val="clear" w:color="auto" w:fill="auto"/>
            <w:noWrap/>
            <w:hideMark/>
          </w:tcPr>
          <w:p w:rsidR="00AB32CE" w:rsidRDefault="007024BF" w:rsidP="009901CD">
            <w:pPr>
              <w:keepNext/>
              <w:spacing w:before="240" w:line="240" w:lineRule="auto"/>
              <w:jc w:val="left"/>
              <w:rPr>
                <w:rFonts w:eastAsia="Times New Roman"/>
                <w:b/>
                <w:bCs/>
                <w:color w:val="000000"/>
                <w:sz w:val="20"/>
                <w:szCs w:val="20"/>
                <w:lang w:eastAsia="cs-CZ"/>
              </w:rPr>
            </w:pPr>
            <w:r w:rsidRPr="007377BC">
              <w:rPr>
                <w:rFonts w:eastAsia="Times New Roman"/>
                <w:b/>
                <w:bCs/>
                <w:color w:val="000000"/>
                <w:sz w:val="20"/>
                <w:szCs w:val="20"/>
                <w:lang w:eastAsia="cs-CZ"/>
              </w:rPr>
              <w:t>31E, 31Nc</w:t>
            </w:r>
          </w:p>
          <w:p w:rsidR="007024BF" w:rsidRPr="007377BC" w:rsidRDefault="007024BF" w:rsidP="009901CD">
            <w:pPr>
              <w:keepNext/>
              <w:spacing w:after="0" w:line="240" w:lineRule="auto"/>
              <w:jc w:val="left"/>
              <w:rPr>
                <w:rFonts w:eastAsia="Times New Roman"/>
                <w:b/>
                <w:bCs/>
                <w:color w:val="000000"/>
                <w:sz w:val="20"/>
                <w:szCs w:val="20"/>
                <w:lang w:eastAsia="cs-CZ"/>
              </w:rPr>
            </w:pPr>
            <w:r w:rsidRPr="007377BC">
              <w:rPr>
                <w:rFonts w:eastAsia="Times New Roman"/>
                <w:b/>
                <w:bCs/>
                <w:color w:val="000000"/>
                <w:sz w:val="20"/>
                <w:szCs w:val="20"/>
                <w:lang w:eastAsia="cs-CZ"/>
              </w:rPr>
              <w:t>26E, 26EXE, 26Nc – sudé sp.</w:t>
            </w:r>
            <w:r>
              <w:rPr>
                <w:rFonts w:eastAsia="Times New Roman"/>
                <w:b/>
                <w:bCs/>
                <w:color w:val="000000"/>
                <w:sz w:val="20"/>
                <w:szCs w:val="20"/>
                <w:lang w:eastAsia="cs-CZ"/>
              </w:rPr>
              <w:t xml:space="preserve"> </w:t>
            </w:r>
            <w:r w:rsidRPr="007377BC">
              <w:rPr>
                <w:rFonts w:eastAsia="Times New Roman"/>
                <w:b/>
                <w:bCs/>
                <w:color w:val="000000"/>
                <w:sz w:val="20"/>
                <w:szCs w:val="20"/>
                <w:lang w:eastAsia="cs-CZ"/>
              </w:rPr>
              <w:t>zn.</w:t>
            </w:r>
          </w:p>
          <w:p w:rsidR="007024BF" w:rsidRPr="007377BC" w:rsidRDefault="007024BF" w:rsidP="009901CD">
            <w:pPr>
              <w:keepNext/>
              <w:spacing w:line="240" w:lineRule="auto"/>
              <w:jc w:val="left"/>
              <w:rPr>
                <w:rFonts w:eastAsia="Times New Roman"/>
                <w:b/>
                <w:bCs/>
                <w:color w:val="000000"/>
                <w:sz w:val="20"/>
                <w:szCs w:val="20"/>
                <w:lang w:eastAsia="cs-CZ"/>
              </w:rPr>
            </w:pPr>
            <w:r w:rsidRPr="007377BC">
              <w:rPr>
                <w:rFonts w:eastAsia="Times New Roman"/>
                <w:b/>
                <w:bCs/>
                <w:color w:val="000000"/>
                <w:sz w:val="20"/>
                <w:szCs w:val="20"/>
                <w:lang w:eastAsia="cs-CZ"/>
              </w:rPr>
              <w:t>29E, 29EXE, 29Nc – spisy končící na 0, 2, 4</w:t>
            </w:r>
            <w:r>
              <w:rPr>
                <w:rFonts w:eastAsia="Times New Roman"/>
                <w:b/>
                <w:bCs/>
                <w:color w:val="000000"/>
                <w:sz w:val="20"/>
                <w:szCs w:val="20"/>
                <w:lang w:eastAsia="cs-CZ"/>
              </w:rPr>
              <w:t>, 6</w:t>
            </w:r>
          </w:p>
        </w:tc>
        <w:tc>
          <w:tcPr>
            <w:tcW w:w="1701" w:type="dxa"/>
            <w:tcBorders>
              <w:top w:val="single" w:sz="12" w:space="0" w:color="auto"/>
              <w:left w:val="single" w:sz="4" w:space="0" w:color="auto"/>
              <w:bottom w:val="single" w:sz="12" w:space="0" w:color="auto"/>
              <w:right w:val="single" w:sz="4" w:space="0" w:color="auto"/>
            </w:tcBorders>
            <w:shd w:val="clear" w:color="auto" w:fill="auto"/>
          </w:tcPr>
          <w:p w:rsidR="007024BF" w:rsidRPr="0068032B" w:rsidRDefault="0068032B" w:rsidP="0068032B">
            <w:pPr>
              <w:keepNext/>
              <w:spacing w:before="240" w:after="0" w:line="240" w:lineRule="auto"/>
              <w:jc w:val="center"/>
              <w:rPr>
                <w:rFonts w:eastAsia="Times New Roman"/>
                <w:bCs/>
                <w:color w:val="000000"/>
                <w:sz w:val="20"/>
                <w:szCs w:val="20"/>
                <w:lang w:eastAsia="cs-CZ"/>
              </w:rPr>
            </w:pPr>
            <w:r w:rsidRPr="0068032B">
              <w:rPr>
                <w:rFonts w:eastAsia="Times New Roman"/>
                <w:bCs/>
                <w:color w:val="000000"/>
                <w:sz w:val="20"/>
                <w:szCs w:val="20"/>
                <w:lang w:eastAsia="cs-CZ"/>
              </w:rPr>
              <w:t>100%</w:t>
            </w:r>
          </w:p>
        </w:tc>
        <w:tc>
          <w:tcPr>
            <w:tcW w:w="2693" w:type="dxa"/>
            <w:tcBorders>
              <w:top w:val="single" w:sz="12" w:space="0" w:color="auto"/>
              <w:left w:val="nil"/>
              <w:bottom w:val="single" w:sz="12" w:space="0" w:color="auto"/>
              <w:right w:val="single" w:sz="4" w:space="0" w:color="auto"/>
            </w:tcBorders>
            <w:shd w:val="clear" w:color="auto" w:fill="auto"/>
            <w:noWrap/>
            <w:hideMark/>
          </w:tcPr>
          <w:p w:rsidR="007024BF" w:rsidRDefault="007024BF" w:rsidP="009901CD">
            <w:pPr>
              <w:keepNext/>
              <w:spacing w:before="240" w:after="0" w:line="240" w:lineRule="auto"/>
              <w:jc w:val="center"/>
              <w:rPr>
                <w:rFonts w:eastAsia="Times New Roman"/>
                <w:b/>
                <w:bCs/>
                <w:color w:val="000000"/>
                <w:sz w:val="20"/>
                <w:szCs w:val="20"/>
                <w:lang w:eastAsia="cs-CZ"/>
              </w:rPr>
            </w:pPr>
            <w:r w:rsidRPr="007377BC">
              <w:rPr>
                <w:rFonts w:eastAsia="Times New Roman"/>
                <w:b/>
                <w:bCs/>
                <w:color w:val="000000"/>
                <w:sz w:val="20"/>
                <w:szCs w:val="20"/>
                <w:lang w:eastAsia="cs-CZ"/>
              </w:rPr>
              <w:t>Daniel Němec</w:t>
            </w:r>
          </w:p>
          <w:p w:rsidR="007024BF" w:rsidRDefault="007024BF" w:rsidP="009901CD">
            <w:pPr>
              <w:keepNext/>
              <w:spacing w:after="0" w:line="240" w:lineRule="auto"/>
              <w:jc w:val="center"/>
              <w:rPr>
                <w:rFonts w:eastAsia="Times New Roman"/>
                <w:color w:val="000000"/>
                <w:sz w:val="20"/>
                <w:szCs w:val="20"/>
                <w:lang w:eastAsia="cs-CZ"/>
              </w:rPr>
            </w:pPr>
            <w:r>
              <w:rPr>
                <w:rFonts w:eastAsia="Times New Roman"/>
                <w:color w:val="000000"/>
                <w:sz w:val="20"/>
                <w:szCs w:val="20"/>
                <w:lang w:eastAsia="cs-CZ"/>
              </w:rPr>
              <w:t>Rena</w:t>
            </w:r>
            <w:r w:rsidRPr="007377BC">
              <w:rPr>
                <w:rFonts w:eastAsia="Times New Roman"/>
                <w:color w:val="000000"/>
                <w:sz w:val="20"/>
                <w:szCs w:val="20"/>
                <w:lang w:eastAsia="cs-CZ"/>
              </w:rPr>
              <w:t>ta Martynková</w:t>
            </w:r>
            <w:r>
              <w:rPr>
                <w:rFonts w:eastAsia="Times New Roman"/>
                <w:color w:val="000000"/>
                <w:sz w:val="20"/>
                <w:szCs w:val="20"/>
                <w:lang w:eastAsia="cs-CZ"/>
              </w:rPr>
              <w:t xml:space="preserve"> / Gabriela Čajanová</w:t>
            </w:r>
          </w:p>
          <w:p w:rsidR="007024BF" w:rsidRDefault="007024BF" w:rsidP="009901CD">
            <w:pPr>
              <w:keepNext/>
              <w:spacing w:after="0" w:line="240" w:lineRule="auto"/>
              <w:jc w:val="center"/>
              <w:rPr>
                <w:rFonts w:eastAsia="Times New Roman"/>
                <w:color w:val="000000"/>
                <w:sz w:val="20"/>
                <w:szCs w:val="20"/>
                <w:lang w:eastAsia="cs-CZ"/>
              </w:rPr>
            </w:pPr>
          </w:p>
          <w:p w:rsidR="007024BF" w:rsidRPr="00C07CCD" w:rsidRDefault="007024BF" w:rsidP="009901CD">
            <w:pPr>
              <w:keepNext/>
              <w:spacing w:line="240" w:lineRule="auto"/>
              <w:jc w:val="center"/>
              <w:rPr>
                <w:rFonts w:eastAsia="Times New Roman"/>
                <w:sz w:val="20"/>
                <w:szCs w:val="20"/>
                <w:lang w:eastAsia="cs-CZ"/>
              </w:rPr>
            </w:pPr>
            <w:r w:rsidRPr="00554DB3">
              <w:rPr>
                <w:rFonts w:eastAsia="Times New Roman"/>
                <w:color w:val="000000"/>
                <w:sz w:val="20"/>
                <w:szCs w:val="20"/>
                <w:lang w:eastAsia="cs-CZ"/>
              </w:rPr>
              <w:t xml:space="preserve">vykonává úkony - </w:t>
            </w:r>
            <w:r>
              <w:rPr>
                <w:rFonts w:eastAsia="Times New Roman"/>
                <w:sz w:val="20"/>
                <w:szCs w:val="20"/>
                <w:lang w:eastAsia="cs-CZ"/>
              </w:rPr>
              <w:t>viz</w:t>
            </w:r>
            <w:r w:rsidRPr="00554DB3">
              <w:rPr>
                <w:rFonts w:eastAsia="Times New Roman"/>
                <w:sz w:val="20"/>
                <w:szCs w:val="20"/>
                <w:lang w:eastAsia="cs-CZ"/>
              </w:rPr>
              <w:t xml:space="preserve"> agenda úseku </w:t>
            </w:r>
            <w:r>
              <w:rPr>
                <w:rFonts w:eastAsia="Times New Roman"/>
                <w:sz w:val="20"/>
                <w:szCs w:val="20"/>
                <w:lang w:eastAsia="cs-CZ"/>
              </w:rPr>
              <w:t>výkonu rozhodnutí</w:t>
            </w:r>
          </w:p>
        </w:tc>
        <w:tc>
          <w:tcPr>
            <w:tcW w:w="2253" w:type="dxa"/>
            <w:tcBorders>
              <w:top w:val="single" w:sz="12" w:space="0" w:color="auto"/>
              <w:left w:val="nil"/>
              <w:bottom w:val="single" w:sz="12" w:space="0" w:color="auto"/>
              <w:right w:val="single" w:sz="12" w:space="0" w:color="auto"/>
            </w:tcBorders>
            <w:shd w:val="clear" w:color="auto" w:fill="auto"/>
            <w:noWrap/>
            <w:vAlign w:val="center"/>
            <w:hideMark/>
          </w:tcPr>
          <w:p w:rsidR="007024BF" w:rsidRPr="007377BC" w:rsidRDefault="007024BF" w:rsidP="000D56BA">
            <w:pPr>
              <w:keepNext/>
              <w:spacing w:after="0" w:line="240" w:lineRule="auto"/>
              <w:jc w:val="center"/>
              <w:rPr>
                <w:rFonts w:eastAsia="Times New Roman"/>
                <w:b/>
                <w:sz w:val="20"/>
                <w:szCs w:val="20"/>
                <w:lang w:eastAsia="cs-CZ"/>
              </w:rPr>
            </w:pPr>
            <w:r w:rsidRPr="00D50819">
              <w:rPr>
                <w:rFonts w:eastAsia="Times New Roman"/>
                <w:color w:val="000000"/>
                <w:sz w:val="20"/>
                <w:szCs w:val="20"/>
                <w:lang w:eastAsia="cs-CZ"/>
              </w:rPr>
              <w:t xml:space="preserve">vykonává úkony - </w:t>
            </w:r>
            <w:r w:rsidRPr="00D50819">
              <w:rPr>
                <w:rFonts w:eastAsia="Times New Roman"/>
                <w:sz w:val="20"/>
                <w:szCs w:val="20"/>
                <w:lang w:eastAsia="cs-CZ"/>
              </w:rPr>
              <w:t>viz agenda výkonu rozhodnutí</w:t>
            </w:r>
          </w:p>
        </w:tc>
      </w:tr>
      <w:tr w:rsidR="007024BF" w:rsidRPr="00453DDD" w:rsidTr="009901CD">
        <w:trPr>
          <w:trHeight w:val="1417"/>
        </w:trPr>
        <w:tc>
          <w:tcPr>
            <w:tcW w:w="2425" w:type="dxa"/>
            <w:tcBorders>
              <w:top w:val="single" w:sz="12" w:space="0" w:color="auto"/>
              <w:left w:val="single" w:sz="12" w:space="0" w:color="auto"/>
              <w:bottom w:val="single" w:sz="12" w:space="0" w:color="auto"/>
              <w:right w:val="single" w:sz="4" w:space="0" w:color="auto"/>
            </w:tcBorders>
            <w:shd w:val="clear" w:color="auto" w:fill="auto"/>
            <w:noWrap/>
            <w:hideMark/>
          </w:tcPr>
          <w:p w:rsidR="00AB32CE" w:rsidRDefault="00AB32CE" w:rsidP="009901CD">
            <w:pPr>
              <w:spacing w:before="240" w:line="240" w:lineRule="auto"/>
              <w:jc w:val="left"/>
              <w:rPr>
                <w:rFonts w:eastAsia="Times New Roman"/>
                <w:b/>
                <w:bCs/>
                <w:color w:val="000000"/>
                <w:sz w:val="20"/>
                <w:szCs w:val="20"/>
                <w:lang w:eastAsia="cs-CZ"/>
              </w:rPr>
            </w:pPr>
            <w:r>
              <w:rPr>
                <w:rFonts w:eastAsia="Times New Roman"/>
                <w:b/>
                <w:bCs/>
                <w:color w:val="000000"/>
                <w:sz w:val="20"/>
                <w:szCs w:val="20"/>
                <w:lang w:eastAsia="cs-CZ"/>
              </w:rPr>
              <w:t>34E, 34</w:t>
            </w:r>
            <w:r w:rsidRPr="007377BC">
              <w:rPr>
                <w:rFonts w:eastAsia="Times New Roman"/>
                <w:b/>
                <w:bCs/>
                <w:color w:val="000000"/>
                <w:sz w:val="20"/>
                <w:szCs w:val="20"/>
                <w:lang w:eastAsia="cs-CZ"/>
              </w:rPr>
              <w:t>Nc</w:t>
            </w:r>
          </w:p>
          <w:p w:rsidR="007024BF" w:rsidRPr="007377BC" w:rsidRDefault="007024BF" w:rsidP="009901CD">
            <w:pPr>
              <w:spacing w:after="0" w:line="240" w:lineRule="auto"/>
              <w:jc w:val="left"/>
              <w:rPr>
                <w:rFonts w:eastAsia="Times New Roman"/>
                <w:b/>
                <w:bCs/>
                <w:color w:val="000000"/>
                <w:sz w:val="20"/>
                <w:szCs w:val="20"/>
                <w:lang w:eastAsia="cs-CZ"/>
              </w:rPr>
            </w:pPr>
            <w:r w:rsidRPr="007377BC">
              <w:rPr>
                <w:rFonts w:eastAsia="Times New Roman"/>
                <w:b/>
                <w:bCs/>
                <w:color w:val="000000"/>
                <w:sz w:val="20"/>
                <w:szCs w:val="20"/>
                <w:lang w:eastAsia="cs-CZ"/>
              </w:rPr>
              <w:t xml:space="preserve">26E, 26EXE, 26Nc – </w:t>
            </w:r>
            <w:r>
              <w:rPr>
                <w:rFonts w:eastAsia="Times New Roman"/>
                <w:b/>
                <w:bCs/>
                <w:color w:val="000000"/>
                <w:sz w:val="20"/>
                <w:szCs w:val="20"/>
                <w:lang w:eastAsia="cs-CZ"/>
              </w:rPr>
              <w:t>liché</w:t>
            </w:r>
            <w:r w:rsidRPr="007377BC">
              <w:rPr>
                <w:rFonts w:eastAsia="Times New Roman"/>
                <w:b/>
                <w:bCs/>
                <w:color w:val="000000"/>
                <w:sz w:val="20"/>
                <w:szCs w:val="20"/>
                <w:lang w:eastAsia="cs-CZ"/>
              </w:rPr>
              <w:t xml:space="preserve"> sp.</w:t>
            </w:r>
            <w:r>
              <w:rPr>
                <w:rFonts w:eastAsia="Times New Roman"/>
                <w:b/>
                <w:bCs/>
                <w:color w:val="000000"/>
                <w:sz w:val="20"/>
                <w:szCs w:val="20"/>
                <w:lang w:eastAsia="cs-CZ"/>
              </w:rPr>
              <w:t xml:space="preserve"> </w:t>
            </w:r>
            <w:r w:rsidRPr="007377BC">
              <w:rPr>
                <w:rFonts w:eastAsia="Times New Roman"/>
                <w:b/>
                <w:bCs/>
                <w:color w:val="000000"/>
                <w:sz w:val="20"/>
                <w:szCs w:val="20"/>
                <w:lang w:eastAsia="cs-CZ"/>
              </w:rPr>
              <w:t>zn.</w:t>
            </w:r>
          </w:p>
          <w:p w:rsidR="007024BF" w:rsidRPr="007377BC" w:rsidRDefault="007024BF" w:rsidP="009901CD">
            <w:pPr>
              <w:spacing w:line="240" w:lineRule="auto"/>
              <w:jc w:val="left"/>
              <w:rPr>
                <w:rFonts w:eastAsia="Times New Roman"/>
                <w:b/>
                <w:bCs/>
                <w:color w:val="000000"/>
                <w:sz w:val="20"/>
                <w:szCs w:val="20"/>
                <w:lang w:eastAsia="cs-CZ"/>
              </w:rPr>
            </w:pPr>
            <w:r w:rsidRPr="007377BC">
              <w:rPr>
                <w:rFonts w:eastAsia="Times New Roman"/>
                <w:b/>
                <w:bCs/>
                <w:color w:val="000000"/>
                <w:sz w:val="20"/>
                <w:szCs w:val="20"/>
                <w:lang w:eastAsia="cs-CZ"/>
              </w:rPr>
              <w:t xml:space="preserve">29E, 29EXE, 29Nc – spisy končící na </w:t>
            </w:r>
            <w:r>
              <w:rPr>
                <w:rFonts w:eastAsia="Times New Roman"/>
                <w:b/>
                <w:bCs/>
                <w:color w:val="000000"/>
                <w:sz w:val="20"/>
                <w:szCs w:val="20"/>
                <w:lang w:eastAsia="cs-CZ"/>
              </w:rPr>
              <w:t>1, 3, 5, 7</w:t>
            </w:r>
          </w:p>
        </w:tc>
        <w:tc>
          <w:tcPr>
            <w:tcW w:w="1701" w:type="dxa"/>
            <w:tcBorders>
              <w:top w:val="single" w:sz="12" w:space="0" w:color="auto"/>
              <w:left w:val="single" w:sz="4" w:space="0" w:color="auto"/>
              <w:bottom w:val="single" w:sz="12" w:space="0" w:color="auto"/>
              <w:right w:val="single" w:sz="4" w:space="0" w:color="auto"/>
            </w:tcBorders>
            <w:shd w:val="clear" w:color="auto" w:fill="auto"/>
          </w:tcPr>
          <w:p w:rsidR="007024BF" w:rsidRPr="0068032B" w:rsidRDefault="0068032B" w:rsidP="0068032B">
            <w:pPr>
              <w:spacing w:before="240" w:after="0" w:line="240" w:lineRule="auto"/>
              <w:jc w:val="center"/>
              <w:rPr>
                <w:rFonts w:eastAsia="Times New Roman"/>
                <w:bCs/>
                <w:color w:val="000000"/>
                <w:sz w:val="20"/>
                <w:szCs w:val="20"/>
                <w:lang w:eastAsia="cs-CZ"/>
              </w:rPr>
            </w:pPr>
            <w:r w:rsidRPr="0068032B">
              <w:rPr>
                <w:rFonts w:eastAsia="Times New Roman"/>
                <w:bCs/>
                <w:color w:val="000000"/>
                <w:sz w:val="20"/>
                <w:szCs w:val="20"/>
                <w:lang w:eastAsia="cs-CZ"/>
              </w:rPr>
              <w:t>100%</w:t>
            </w:r>
          </w:p>
        </w:tc>
        <w:tc>
          <w:tcPr>
            <w:tcW w:w="2693" w:type="dxa"/>
            <w:tcBorders>
              <w:top w:val="single" w:sz="12" w:space="0" w:color="auto"/>
              <w:left w:val="nil"/>
              <w:bottom w:val="single" w:sz="12" w:space="0" w:color="auto"/>
              <w:right w:val="single" w:sz="4" w:space="0" w:color="auto"/>
            </w:tcBorders>
            <w:shd w:val="clear" w:color="auto" w:fill="auto"/>
            <w:noWrap/>
            <w:hideMark/>
          </w:tcPr>
          <w:p w:rsidR="007024BF" w:rsidRDefault="007024BF" w:rsidP="009901CD">
            <w:pPr>
              <w:spacing w:before="240" w:after="0" w:line="240" w:lineRule="auto"/>
              <w:jc w:val="center"/>
              <w:rPr>
                <w:rFonts w:eastAsia="Times New Roman"/>
                <w:b/>
                <w:color w:val="000000"/>
                <w:sz w:val="20"/>
                <w:szCs w:val="20"/>
                <w:lang w:eastAsia="cs-CZ"/>
              </w:rPr>
            </w:pPr>
            <w:r w:rsidRPr="007377BC">
              <w:rPr>
                <w:rFonts w:eastAsia="Times New Roman"/>
                <w:b/>
                <w:color w:val="000000"/>
                <w:sz w:val="20"/>
                <w:szCs w:val="20"/>
                <w:lang w:eastAsia="cs-CZ"/>
              </w:rPr>
              <w:t>Jarmila Haramijová</w:t>
            </w:r>
          </w:p>
          <w:p w:rsidR="007024BF" w:rsidRDefault="007024BF" w:rsidP="009901CD">
            <w:pPr>
              <w:spacing w:after="0" w:line="240" w:lineRule="auto"/>
              <w:jc w:val="center"/>
              <w:rPr>
                <w:rFonts w:eastAsia="Times New Roman"/>
                <w:b/>
                <w:bCs/>
                <w:color w:val="000000"/>
                <w:sz w:val="20"/>
                <w:szCs w:val="20"/>
                <w:lang w:eastAsia="cs-CZ"/>
              </w:rPr>
            </w:pPr>
            <w:r w:rsidRPr="00A2737A">
              <w:rPr>
                <w:rFonts w:eastAsia="Times New Roman"/>
                <w:bCs/>
                <w:color w:val="000000"/>
                <w:sz w:val="20"/>
                <w:szCs w:val="20"/>
                <w:lang w:eastAsia="cs-CZ"/>
              </w:rPr>
              <w:t>Daniel Němec</w:t>
            </w:r>
            <w:r>
              <w:rPr>
                <w:rFonts w:eastAsia="Times New Roman"/>
                <w:bCs/>
                <w:color w:val="000000"/>
                <w:sz w:val="20"/>
                <w:szCs w:val="20"/>
                <w:lang w:eastAsia="cs-CZ"/>
              </w:rPr>
              <w:t xml:space="preserve"> </w:t>
            </w:r>
            <w:r>
              <w:rPr>
                <w:rFonts w:eastAsia="Times New Roman"/>
                <w:b/>
                <w:bCs/>
                <w:color w:val="000000"/>
                <w:sz w:val="20"/>
                <w:szCs w:val="20"/>
                <w:lang w:eastAsia="cs-CZ"/>
              </w:rPr>
              <w:t xml:space="preserve">/ </w:t>
            </w:r>
            <w:r w:rsidR="007C4783" w:rsidRPr="007C4783">
              <w:rPr>
                <w:rFonts w:eastAsia="Times New Roman"/>
                <w:bCs/>
                <w:color w:val="000000"/>
                <w:sz w:val="20"/>
                <w:szCs w:val="20"/>
                <w:lang w:eastAsia="cs-CZ"/>
              </w:rPr>
              <w:t>Pavlína Pavloková</w:t>
            </w:r>
          </w:p>
          <w:p w:rsidR="007024BF" w:rsidRDefault="007024BF" w:rsidP="009901CD">
            <w:pPr>
              <w:spacing w:after="0" w:line="240" w:lineRule="auto"/>
              <w:jc w:val="center"/>
              <w:rPr>
                <w:rFonts w:eastAsia="Times New Roman"/>
                <w:b/>
                <w:bCs/>
                <w:color w:val="000000"/>
                <w:sz w:val="20"/>
                <w:szCs w:val="20"/>
                <w:lang w:eastAsia="cs-CZ"/>
              </w:rPr>
            </w:pPr>
          </w:p>
          <w:p w:rsidR="007024BF" w:rsidRPr="00C07CCD" w:rsidRDefault="007024BF" w:rsidP="009901CD">
            <w:pPr>
              <w:spacing w:line="240" w:lineRule="auto"/>
              <w:jc w:val="center"/>
              <w:rPr>
                <w:rFonts w:eastAsia="Times New Roman"/>
                <w:sz w:val="20"/>
                <w:szCs w:val="20"/>
                <w:lang w:eastAsia="cs-CZ"/>
              </w:rPr>
            </w:pPr>
            <w:r w:rsidRPr="00554DB3">
              <w:rPr>
                <w:rFonts w:eastAsia="Times New Roman"/>
                <w:color w:val="000000"/>
                <w:sz w:val="20"/>
                <w:szCs w:val="20"/>
                <w:lang w:eastAsia="cs-CZ"/>
              </w:rPr>
              <w:t xml:space="preserve">vykonává úkony - </w:t>
            </w:r>
            <w:r>
              <w:rPr>
                <w:rFonts w:eastAsia="Times New Roman"/>
                <w:sz w:val="20"/>
                <w:szCs w:val="20"/>
                <w:lang w:eastAsia="cs-CZ"/>
              </w:rPr>
              <w:t>viz</w:t>
            </w:r>
            <w:r w:rsidRPr="00554DB3">
              <w:rPr>
                <w:rFonts w:eastAsia="Times New Roman"/>
                <w:sz w:val="20"/>
                <w:szCs w:val="20"/>
                <w:lang w:eastAsia="cs-CZ"/>
              </w:rPr>
              <w:t xml:space="preserve"> agenda úseku </w:t>
            </w:r>
            <w:r>
              <w:rPr>
                <w:rFonts w:eastAsia="Times New Roman"/>
                <w:sz w:val="20"/>
                <w:szCs w:val="20"/>
                <w:lang w:eastAsia="cs-CZ"/>
              </w:rPr>
              <w:t>výkonu rozhodnutí</w:t>
            </w:r>
          </w:p>
        </w:tc>
        <w:tc>
          <w:tcPr>
            <w:tcW w:w="2253" w:type="dxa"/>
            <w:tcBorders>
              <w:top w:val="single" w:sz="12" w:space="0" w:color="auto"/>
              <w:left w:val="nil"/>
              <w:bottom w:val="single" w:sz="12" w:space="0" w:color="auto"/>
              <w:right w:val="single" w:sz="12" w:space="0" w:color="auto"/>
            </w:tcBorders>
            <w:shd w:val="clear" w:color="auto" w:fill="auto"/>
            <w:noWrap/>
            <w:vAlign w:val="center"/>
            <w:hideMark/>
          </w:tcPr>
          <w:p w:rsidR="007024BF" w:rsidRPr="007377BC" w:rsidRDefault="007024BF" w:rsidP="000D56BA">
            <w:pPr>
              <w:spacing w:after="0" w:line="240" w:lineRule="auto"/>
              <w:jc w:val="center"/>
              <w:rPr>
                <w:rFonts w:eastAsia="Times New Roman"/>
                <w:sz w:val="20"/>
                <w:szCs w:val="20"/>
                <w:lang w:eastAsia="cs-CZ"/>
              </w:rPr>
            </w:pPr>
            <w:r w:rsidRPr="00D50819">
              <w:rPr>
                <w:rFonts w:eastAsia="Times New Roman"/>
                <w:color w:val="000000"/>
                <w:sz w:val="20"/>
                <w:szCs w:val="20"/>
                <w:lang w:eastAsia="cs-CZ"/>
              </w:rPr>
              <w:t xml:space="preserve">vykonává úkony - </w:t>
            </w:r>
            <w:r w:rsidRPr="00D50819">
              <w:rPr>
                <w:rFonts w:eastAsia="Times New Roman"/>
                <w:sz w:val="20"/>
                <w:szCs w:val="20"/>
                <w:lang w:eastAsia="cs-CZ"/>
              </w:rPr>
              <w:t>viz agenda výkonu rozhodnutí</w:t>
            </w:r>
          </w:p>
        </w:tc>
      </w:tr>
      <w:tr w:rsidR="007024BF" w:rsidRPr="00453DDD" w:rsidTr="009901CD">
        <w:trPr>
          <w:trHeight w:val="1417"/>
        </w:trPr>
        <w:tc>
          <w:tcPr>
            <w:tcW w:w="2425" w:type="dxa"/>
            <w:tcBorders>
              <w:top w:val="single" w:sz="12" w:space="0" w:color="auto"/>
              <w:left w:val="single" w:sz="12" w:space="0" w:color="auto"/>
              <w:bottom w:val="single" w:sz="12" w:space="0" w:color="auto"/>
              <w:right w:val="single" w:sz="4" w:space="0" w:color="auto"/>
            </w:tcBorders>
            <w:shd w:val="clear" w:color="auto" w:fill="auto"/>
            <w:noWrap/>
            <w:hideMark/>
          </w:tcPr>
          <w:p w:rsidR="0068032B" w:rsidRDefault="00AB32CE" w:rsidP="009901CD">
            <w:pPr>
              <w:spacing w:before="240" w:line="240" w:lineRule="auto"/>
              <w:jc w:val="left"/>
              <w:rPr>
                <w:rFonts w:eastAsia="Times New Roman"/>
                <w:b/>
                <w:bCs/>
                <w:color w:val="000000"/>
                <w:sz w:val="20"/>
                <w:szCs w:val="20"/>
                <w:lang w:eastAsia="cs-CZ"/>
              </w:rPr>
            </w:pPr>
            <w:r>
              <w:rPr>
                <w:rFonts w:eastAsia="Times New Roman"/>
                <w:b/>
                <w:bCs/>
                <w:color w:val="000000"/>
                <w:sz w:val="20"/>
                <w:szCs w:val="20"/>
                <w:lang w:eastAsia="cs-CZ"/>
              </w:rPr>
              <w:t>33E, 33Nc</w:t>
            </w:r>
          </w:p>
          <w:p w:rsidR="007024BF" w:rsidRDefault="007024BF" w:rsidP="009901CD">
            <w:pPr>
              <w:spacing w:after="0" w:line="240" w:lineRule="auto"/>
              <w:jc w:val="left"/>
              <w:rPr>
                <w:rFonts w:eastAsia="Times New Roman"/>
                <w:b/>
                <w:bCs/>
                <w:color w:val="000000"/>
                <w:sz w:val="20"/>
                <w:szCs w:val="20"/>
                <w:lang w:eastAsia="cs-CZ"/>
              </w:rPr>
            </w:pPr>
            <w:r>
              <w:rPr>
                <w:rFonts w:eastAsia="Times New Roman"/>
                <w:b/>
                <w:bCs/>
                <w:color w:val="000000"/>
                <w:sz w:val="20"/>
                <w:szCs w:val="20"/>
                <w:lang w:eastAsia="cs-CZ"/>
              </w:rPr>
              <w:t>28E, 28EXE, 28Nc</w:t>
            </w:r>
          </w:p>
          <w:p w:rsidR="007024BF" w:rsidRDefault="007024BF" w:rsidP="009901CD">
            <w:pPr>
              <w:spacing w:after="0" w:line="240" w:lineRule="auto"/>
              <w:jc w:val="left"/>
              <w:rPr>
                <w:rFonts w:eastAsia="Times New Roman"/>
                <w:b/>
                <w:bCs/>
                <w:color w:val="000000"/>
                <w:sz w:val="20"/>
                <w:szCs w:val="20"/>
                <w:lang w:eastAsia="cs-CZ"/>
              </w:rPr>
            </w:pPr>
            <w:r>
              <w:rPr>
                <w:rFonts w:eastAsia="Times New Roman"/>
                <w:b/>
                <w:bCs/>
                <w:color w:val="000000"/>
                <w:sz w:val="20"/>
                <w:szCs w:val="20"/>
                <w:lang w:eastAsia="cs-CZ"/>
              </w:rPr>
              <w:t>29E, 29EXE, 29Nc – spisy končící na 8,9</w:t>
            </w:r>
          </w:p>
          <w:p w:rsidR="007024BF" w:rsidRDefault="007024BF" w:rsidP="009901CD">
            <w:pPr>
              <w:spacing w:after="0" w:line="240" w:lineRule="auto"/>
              <w:jc w:val="left"/>
              <w:rPr>
                <w:rFonts w:eastAsia="Times New Roman"/>
                <w:b/>
                <w:bCs/>
                <w:color w:val="000000"/>
                <w:sz w:val="20"/>
                <w:szCs w:val="20"/>
                <w:lang w:eastAsia="cs-CZ"/>
              </w:rPr>
            </w:pPr>
            <w:r>
              <w:rPr>
                <w:rFonts w:eastAsia="Times New Roman"/>
                <w:b/>
                <w:bCs/>
                <w:color w:val="000000"/>
                <w:sz w:val="20"/>
                <w:szCs w:val="20"/>
                <w:lang w:eastAsia="cs-CZ"/>
              </w:rPr>
              <w:t>30E, 30Nc</w:t>
            </w:r>
            <w:r w:rsidR="001036DB">
              <w:rPr>
                <w:rFonts w:eastAsia="Times New Roman"/>
                <w:b/>
                <w:bCs/>
                <w:color w:val="000000"/>
                <w:sz w:val="20"/>
                <w:szCs w:val="20"/>
                <w:lang w:eastAsia="cs-CZ"/>
              </w:rPr>
              <w:t xml:space="preserve"> </w:t>
            </w:r>
          </w:p>
          <w:p w:rsidR="00AB32CE" w:rsidRDefault="00AB32CE" w:rsidP="009901CD">
            <w:pPr>
              <w:spacing w:after="0" w:line="240" w:lineRule="auto"/>
              <w:jc w:val="left"/>
              <w:rPr>
                <w:rFonts w:eastAsia="Times New Roman"/>
                <w:b/>
                <w:bCs/>
                <w:color w:val="000000"/>
                <w:sz w:val="20"/>
                <w:szCs w:val="20"/>
                <w:lang w:eastAsia="cs-CZ"/>
              </w:rPr>
            </w:pPr>
            <w:r>
              <w:rPr>
                <w:rFonts w:eastAsia="Times New Roman"/>
                <w:b/>
                <w:bCs/>
                <w:color w:val="000000"/>
                <w:sz w:val="20"/>
                <w:szCs w:val="20"/>
                <w:lang w:eastAsia="cs-CZ"/>
              </w:rPr>
              <w:t>27E, 27Nc</w:t>
            </w:r>
            <w:r w:rsidR="001036DB">
              <w:rPr>
                <w:rFonts w:eastAsia="Times New Roman"/>
                <w:b/>
                <w:bCs/>
                <w:color w:val="000000"/>
                <w:sz w:val="20"/>
                <w:szCs w:val="20"/>
                <w:lang w:eastAsia="cs-CZ"/>
              </w:rPr>
              <w:t xml:space="preserve"> </w:t>
            </w:r>
          </w:p>
          <w:p w:rsidR="00AB32CE" w:rsidRDefault="00AB32CE" w:rsidP="009901CD">
            <w:pPr>
              <w:spacing w:line="240" w:lineRule="auto"/>
              <w:jc w:val="left"/>
              <w:rPr>
                <w:rFonts w:eastAsia="Times New Roman"/>
                <w:b/>
                <w:bCs/>
                <w:color w:val="000000"/>
                <w:sz w:val="20"/>
                <w:szCs w:val="20"/>
                <w:lang w:eastAsia="cs-CZ"/>
              </w:rPr>
            </w:pPr>
            <w:r>
              <w:rPr>
                <w:rFonts w:eastAsia="Times New Roman"/>
                <w:b/>
                <w:bCs/>
                <w:color w:val="000000"/>
                <w:sz w:val="20"/>
                <w:szCs w:val="20"/>
                <w:lang w:eastAsia="cs-CZ"/>
              </w:rPr>
              <w:t>32E, 32Nc</w:t>
            </w:r>
            <w:r w:rsidR="001036DB">
              <w:rPr>
                <w:rFonts w:eastAsia="Times New Roman"/>
                <w:b/>
                <w:bCs/>
                <w:color w:val="000000"/>
                <w:sz w:val="20"/>
                <w:szCs w:val="20"/>
                <w:lang w:eastAsia="cs-CZ"/>
              </w:rPr>
              <w:t xml:space="preserve"> </w:t>
            </w:r>
          </w:p>
        </w:tc>
        <w:tc>
          <w:tcPr>
            <w:tcW w:w="1701" w:type="dxa"/>
            <w:tcBorders>
              <w:top w:val="single" w:sz="12" w:space="0" w:color="auto"/>
              <w:left w:val="single" w:sz="4" w:space="0" w:color="auto"/>
              <w:bottom w:val="single" w:sz="12" w:space="0" w:color="auto"/>
              <w:right w:val="single" w:sz="4" w:space="0" w:color="auto"/>
            </w:tcBorders>
            <w:shd w:val="clear" w:color="auto" w:fill="auto"/>
          </w:tcPr>
          <w:p w:rsidR="007024BF" w:rsidRPr="0068032B" w:rsidRDefault="0068032B" w:rsidP="0068032B">
            <w:pPr>
              <w:spacing w:before="240" w:after="0" w:line="240" w:lineRule="auto"/>
              <w:jc w:val="center"/>
              <w:rPr>
                <w:rFonts w:eastAsia="Times New Roman"/>
                <w:bCs/>
                <w:color w:val="000000"/>
                <w:sz w:val="20"/>
                <w:szCs w:val="20"/>
                <w:lang w:eastAsia="cs-CZ"/>
              </w:rPr>
            </w:pPr>
            <w:r w:rsidRPr="0068032B">
              <w:rPr>
                <w:rFonts w:eastAsia="Times New Roman"/>
                <w:bCs/>
                <w:color w:val="000000"/>
                <w:sz w:val="20"/>
                <w:szCs w:val="20"/>
                <w:lang w:eastAsia="cs-CZ"/>
              </w:rPr>
              <w:t>100%</w:t>
            </w:r>
          </w:p>
        </w:tc>
        <w:tc>
          <w:tcPr>
            <w:tcW w:w="2693" w:type="dxa"/>
            <w:tcBorders>
              <w:top w:val="single" w:sz="12" w:space="0" w:color="auto"/>
              <w:left w:val="nil"/>
              <w:bottom w:val="single" w:sz="12" w:space="0" w:color="auto"/>
              <w:right w:val="single" w:sz="4" w:space="0" w:color="auto"/>
            </w:tcBorders>
            <w:shd w:val="clear" w:color="auto" w:fill="auto"/>
            <w:noWrap/>
            <w:hideMark/>
          </w:tcPr>
          <w:p w:rsidR="007024BF" w:rsidRDefault="007024BF" w:rsidP="009901CD">
            <w:pPr>
              <w:spacing w:before="240" w:after="0" w:line="240" w:lineRule="auto"/>
              <w:jc w:val="center"/>
              <w:rPr>
                <w:rFonts w:eastAsia="Times New Roman"/>
                <w:b/>
                <w:color w:val="000000"/>
                <w:sz w:val="20"/>
                <w:szCs w:val="20"/>
                <w:lang w:eastAsia="cs-CZ"/>
              </w:rPr>
            </w:pPr>
            <w:r>
              <w:rPr>
                <w:rFonts w:eastAsia="Times New Roman"/>
                <w:b/>
                <w:color w:val="000000"/>
                <w:sz w:val="20"/>
                <w:szCs w:val="20"/>
                <w:lang w:eastAsia="cs-CZ"/>
              </w:rPr>
              <w:t>Rena</w:t>
            </w:r>
            <w:r w:rsidRPr="007377BC">
              <w:rPr>
                <w:rFonts w:eastAsia="Times New Roman"/>
                <w:b/>
                <w:color w:val="000000"/>
                <w:sz w:val="20"/>
                <w:szCs w:val="20"/>
                <w:lang w:eastAsia="cs-CZ"/>
              </w:rPr>
              <w:t>ta Martynková</w:t>
            </w:r>
          </w:p>
          <w:p w:rsidR="007024BF" w:rsidRDefault="007024BF" w:rsidP="009901CD">
            <w:pPr>
              <w:spacing w:after="0" w:line="240" w:lineRule="auto"/>
              <w:jc w:val="center"/>
              <w:rPr>
                <w:rFonts w:eastAsia="Times New Roman"/>
                <w:color w:val="000000"/>
                <w:sz w:val="20"/>
                <w:szCs w:val="20"/>
                <w:lang w:eastAsia="cs-CZ"/>
              </w:rPr>
            </w:pPr>
            <w:r w:rsidRPr="00A2737A">
              <w:rPr>
                <w:rFonts w:eastAsia="Times New Roman"/>
                <w:color w:val="000000"/>
                <w:sz w:val="20"/>
                <w:szCs w:val="20"/>
                <w:lang w:eastAsia="cs-CZ"/>
              </w:rPr>
              <w:t>Jarmila Haramijová</w:t>
            </w:r>
            <w:r>
              <w:rPr>
                <w:rFonts w:eastAsia="Times New Roman"/>
                <w:color w:val="000000"/>
                <w:sz w:val="20"/>
                <w:szCs w:val="20"/>
                <w:lang w:eastAsia="cs-CZ"/>
              </w:rPr>
              <w:t xml:space="preserve"> </w:t>
            </w:r>
            <w:r w:rsidRPr="00A2737A">
              <w:rPr>
                <w:rFonts w:eastAsia="Times New Roman"/>
                <w:color w:val="000000"/>
                <w:sz w:val="20"/>
                <w:szCs w:val="20"/>
                <w:lang w:eastAsia="cs-CZ"/>
              </w:rPr>
              <w:t>/</w:t>
            </w:r>
            <w:r>
              <w:rPr>
                <w:rFonts w:eastAsia="Times New Roman"/>
                <w:color w:val="000000"/>
                <w:sz w:val="20"/>
                <w:szCs w:val="20"/>
                <w:lang w:eastAsia="cs-CZ"/>
              </w:rPr>
              <w:t xml:space="preserve"> Eliška Dordová</w:t>
            </w:r>
          </w:p>
          <w:p w:rsidR="007024BF" w:rsidRDefault="007024BF" w:rsidP="009901CD">
            <w:pPr>
              <w:spacing w:after="0" w:line="240" w:lineRule="auto"/>
              <w:jc w:val="center"/>
              <w:rPr>
                <w:rFonts w:eastAsia="Times New Roman"/>
                <w:color w:val="000000"/>
                <w:sz w:val="20"/>
                <w:szCs w:val="20"/>
                <w:lang w:eastAsia="cs-CZ"/>
              </w:rPr>
            </w:pPr>
          </w:p>
          <w:p w:rsidR="007024BF" w:rsidRPr="00A2737A" w:rsidRDefault="007024BF" w:rsidP="009901CD">
            <w:pPr>
              <w:spacing w:after="0" w:line="240" w:lineRule="auto"/>
              <w:jc w:val="center"/>
              <w:rPr>
                <w:rFonts w:eastAsia="Times New Roman"/>
                <w:color w:val="000000"/>
                <w:sz w:val="20"/>
                <w:szCs w:val="20"/>
                <w:lang w:eastAsia="cs-CZ"/>
              </w:rPr>
            </w:pPr>
            <w:r w:rsidRPr="00554DB3">
              <w:rPr>
                <w:rFonts w:eastAsia="Times New Roman"/>
                <w:color w:val="000000"/>
                <w:sz w:val="20"/>
                <w:szCs w:val="20"/>
                <w:lang w:eastAsia="cs-CZ"/>
              </w:rPr>
              <w:t xml:space="preserve">vykonává úkony - </w:t>
            </w:r>
            <w:r>
              <w:rPr>
                <w:rFonts w:eastAsia="Times New Roman"/>
                <w:sz w:val="20"/>
                <w:szCs w:val="20"/>
                <w:lang w:eastAsia="cs-CZ"/>
              </w:rPr>
              <w:t>viz</w:t>
            </w:r>
            <w:r w:rsidRPr="00554DB3">
              <w:rPr>
                <w:rFonts w:eastAsia="Times New Roman"/>
                <w:sz w:val="20"/>
                <w:szCs w:val="20"/>
                <w:lang w:eastAsia="cs-CZ"/>
              </w:rPr>
              <w:t xml:space="preserve"> agenda úseku </w:t>
            </w:r>
            <w:r>
              <w:rPr>
                <w:rFonts w:eastAsia="Times New Roman"/>
                <w:sz w:val="20"/>
                <w:szCs w:val="20"/>
                <w:lang w:eastAsia="cs-CZ"/>
              </w:rPr>
              <w:t>výkonu rozhodnutí</w:t>
            </w:r>
          </w:p>
        </w:tc>
        <w:tc>
          <w:tcPr>
            <w:tcW w:w="2253" w:type="dxa"/>
            <w:tcBorders>
              <w:top w:val="single" w:sz="12" w:space="0" w:color="auto"/>
              <w:left w:val="nil"/>
              <w:bottom w:val="single" w:sz="12" w:space="0" w:color="auto"/>
              <w:right w:val="single" w:sz="12" w:space="0" w:color="auto"/>
            </w:tcBorders>
            <w:shd w:val="clear" w:color="auto" w:fill="auto"/>
            <w:noWrap/>
            <w:vAlign w:val="center"/>
            <w:hideMark/>
          </w:tcPr>
          <w:p w:rsidR="007024BF" w:rsidRPr="007377BC" w:rsidRDefault="007024BF" w:rsidP="000D56BA">
            <w:pPr>
              <w:spacing w:after="0" w:line="240" w:lineRule="auto"/>
              <w:jc w:val="center"/>
              <w:rPr>
                <w:rFonts w:eastAsia="Times New Roman"/>
                <w:color w:val="000000"/>
                <w:sz w:val="20"/>
                <w:szCs w:val="20"/>
                <w:lang w:eastAsia="cs-CZ"/>
              </w:rPr>
            </w:pPr>
            <w:r w:rsidRPr="00D50819">
              <w:rPr>
                <w:rFonts w:eastAsia="Times New Roman"/>
                <w:color w:val="000000"/>
                <w:sz w:val="20"/>
                <w:szCs w:val="20"/>
                <w:lang w:eastAsia="cs-CZ"/>
              </w:rPr>
              <w:t xml:space="preserve">vykonává úkony - </w:t>
            </w:r>
            <w:r w:rsidRPr="00D50819">
              <w:rPr>
                <w:rFonts w:eastAsia="Times New Roman"/>
                <w:sz w:val="20"/>
                <w:szCs w:val="20"/>
                <w:lang w:eastAsia="cs-CZ"/>
              </w:rPr>
              <w:t>viz agenda výkonu rozhodnutí</w:t>
            </w:r>
          </w:p>
        </w:tc>
      </w:tr>
      <w:tr w:rsidR="007024BF" w:rsidRPr="00453DDD" w:rsidTr="0068032B">
        <w:trPr>
          <w:trHeight w:val="567"/>
        </w:trPr>
        <w:tc>
          <w:tcPr>
            <w:tcW w:w="2425"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7024BF" w:rsidRPr="007377BC" w:rsidRDefault="007024BF" w:rsidP="0068032B">
            <w:pPr>
              <w:spacing w:after="0" w:line="240" w:lineRule="auto"/>
              <w:jc w:val="left"/>
              <w:rPr>
                <w:rFonts w:eastAsia="Times New Roman"/>
                <w:b/>
                <w:bCs/>
                <w:color w:val="000000"/>
                <w:sz w:val="20"/>
                <w:szCs w:val="20"/>
                <w:lang w:eastAsia="cs-CZ"/>
              </w:rPr>
            </w:pPr>
            <w:r w:rsidRPr="007377BC">
              <w:rPr>
                <w:rFonts w:eastAsia="Times New Roman"/>
                <w:b/>
                <w:bCs/>
                <w:color w:val="000000"/>
                <w:sz w:val="20"/>
                <w:szCs w:val="20"/>
                <w:lang w:eastAsia="cs-CZ"/>
              </w:rPr>
              <w:t>35EXE</w:t>
            </w:r>
          </w:p>
        </w:tc>
        <w:tc>
          <w:tcPr>
            <w:tcW w:w="1701" w:type="dxa"/>
            <w:tcBorders>
              <w:top w:val="single" w:sz="12" w:space="0" w:color="auto"/>
              <w:left w:val="single" w:sz="4" w:space="0" w:color="auto"/>
              <w:bottom w:val="single" w:sz="12" w:space="0" w:color="auto"/>
              <w:right w:val="single" w:sz="4" w:space="0" w:color="auto"/>
            </w:tcBorders>
            <w:shd w:val="clear" w:color="auto" w:fill="auto"/>
          </w:tcPr>
          <w:p w:rsidR="007024BF" w:rsidRPr="0068032B" w:rsidRDefault="0068032B" w:rsidP="0068032B">
            <w:pPr>
              <w:spacing w:before="240" w:after="0" w:line="240" w:lineRule="auto"/>
              <w:jc w:val="center"/>
              <w:rPr>
                <w:rFonts w:eastAsia="Times New Roman"/>
                <w:bCs/>
                <w:color w:val="000000"/>
                <w:sz w:val="20"/>
                <w:szCs w:val="20"/>
                <w:lang w:eastAsia="cs-CZ"/>
              </w:rPr>
            </w:pPr>
            <w:r w:rsidRPr="0068032B">
              <w:rPr>
                <w:rFonts w:eastAsia="Times New Roman"/>
                <w:bCs/>
                <w:color w:val="000000"/>
                <w:sz w:val="20"/>
                <w:szCs w:val="20"/>
                <w:lang w:eastAsia="cs-CZ"/>
              </w:rPr>
              <w:t>100%</w:t>
            </w:r>
          </w:p>
        </w:tc>
        <w:tc>
          <w:tcPr>
            <w:tcW w:w="2693" w:type="dxa"/>
            <w:tcBorders>
              <w:top w:val="single" w:sz="12" w:space="0" w:color="auto"/>
              <w:left w:val="nil"/>
              <w:bottom w:val="single" w:sz="12" w:space="0" w:color="auto"/>
              <w:right w:val="single" w:sz="4" w:space="0" w:color="auto"/>
            </w:tcBorders>
            <w:shd w:val="clear" w:color="auto" w:fill="auto"/>
            <w:noWrap/>
            <w:vAlign w:val="center"/>
            <w:hideMark/>
          </w:tcPr>
          <w:p w:rsidR="007024BF" w:rsidRDefault="007024BF" w:rsidP="009A3426">
            <w:pPr>
              <w:spacing w:after="0" w:line="240" w:lineRule="auto"/>
              <w:jc w:val="center"/>
              <w:rPr>
                <w:rFonts w:eastAsia="Times New Roman"/>
                <w:b/>
                <w:bCs/>
                <w:color w:val="000000"/>
                <w:sz w:val="20"/>
                <w:szCs w:val="20"/>
                <w:lang w:eastAsia="cs-CZ"/>
              </w:rPr>
            </w:pPr>
            <w:r w:rsidRPr="007377BC">
              <w:rPr>
                <w:rFonts w:eastAsia="Times New Roman"/>
                <w:b/>
                <w:bCs/>
                <w:color w:val="000000"/>
                <w:sz w:val="20"/>
                <w:szCs w:val="20"/>
                <w:lang w:eastAsia="cs-CZ"/>
              </w:rPr>
              <w:t>Marcela Komárková</w:t>
            </w:r>
          </w:p>
          <w:p w:rsidR="007024BF" w:rsidRPr="00A2737A" w:rsidRDefault="007024BF" w:rsidP="009A3426">
            <w:pPr>
              <w:spacing w:after="0" w:line="240" w:lineRule="auto"/>
              <w:jc w:val="center"/>
              <w:rPr>
                <w:rFonts w:eastAsia="Times New Roman"/>
                <w:bCs/>
                <w:color w:val="000000"/>
                <w:sz w:val="20"/>
                <w:szCs w:val="20"/>
                <w:lang w:eastAsia="cs-CZ"/>
              </w:rPr>
            </w:pPr>
            <w:r w:rsidRPr="00A2737A">
              <w:rPr>
                <w:rFonts w:eastAsia="Times New Roman"/>
                <w:bCs/>
                <w:color w:val="000000"/>
                <w:sz w:val="20"/>
                <w:szCs w:val="20"/>
                <w:lang w:eastAsia="cs-CZ"/>
              </w:rPr>
              <w:t>ostatní VSÚ</w:t>
            </w:r>
          </w:p>
        </w:tc>
        <w:tc>
          <w:tcPr>
            <w:tcW w:w="2253" w:type="dxa"/>
            <w:tcBorders>
              <w:top w:val="single" w:sz="12" w:space="0" w:color="auto"/>
              <w:left w:val="nil"/>
              <w:bottom w:val="single" w:sz="12" w:space="0" w:color="auto"/>
              <w:right w:val="single" w:sz="12" w:space="0" w:color="auto"/>
            </w:tcBorders>
            <w:shd w:val="clear" w:color="auto" w:fill="auto"/>
            <w:vAlign w:val="center"/>
            <w:hideMark/>
          </w:tcPr>
          <w:p w:rsidR="00AB32CE" w:rsidRDefault="00AB32CE" w:rsidP="009A3426">
            <w:pPr>
              <w:spacing w:after="0" w:line="240" w:lineRule="auto"/>
              <w:jc w:val="center"/>
              <w:rPr>
                <w:rFonts w:eastAsia="Times New Roman"/>
                <w:color w:val="000000"/>
                <w:sz w:val="20"/>
                <w:szCs w:val="20"/>
                <w:lang w:eastAsia="cs-CZ"/>
              </w:rPr>
            </w:pPr>
          </w:p>
          <w:p w:rsidR="007024BF" w:rsidRPr="007377BC" w:rsidRDefault="007024BF" w:rsidP="009A3426">
            <w:pPr>
              <w:spacing w:after="0" w:line="240" w:lineRule="auto"/>
              <w:jc w:val="center"/>
              <w:rPr>
                <w:rFonts w:eastAsia="Times New Roman"/>
                <w:color w:val="000000"/>
                <w:sz w:val="20"/>
                <w:szCs w:val="20"/>
                <w:lang w:eastAsia="cs-CZ"/>
              </w:rPr>
            </w:pPr>
            <w:r w:rsidRPr="007377BC">
              <w:rPr>
                <w:rFonts w:eastAsia="Times New Roman"/>
                <w:color w:val="000000"/>
                <w:sz w:val="20"/>
                <w:szCs w:val="20"/>
                <w:lang w:eastAsia="cs-CZ"/>
              </w:rPr>
              <w:t>Vyřizuje agendu - pomoc před VR dle § 259 a § 260 o.s.ř.</w:t>
            </w:r>
          </w:p>
        </w:tc>
      </w:tr>
      <w:tr w:rsidR="00B719DF" w:rsidRPr="00453DDD" w:rsidTr="00AB32CE">
        <w:trPr>
          <w:trHeight w:val="567"/>
        </w:trPr>
        <w:tc>
          <w:tcPr>
            <w:tcW w:w="4126"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7377BC" w:rsidRDefault="00B719DF" w:rsidP="009A3426">
            <w:pPr>
              <w:spacing w:after="0" w:line="240" w:lineRule="auto"/>
              <w:jc w:val="center"/>
              <w:rPr>
                <w:rFonts w:eastAsia="Times New Roman"/>
                <w:color w:val="000000"/>
                <w:sz w:val="20"/>
                <w:szCs w:val="20"/>
                <w:lang w:eastAsia="cs-CZ"/>
              </w:rPr>
            </w:pPr>
            <w:r w:rsidRPr="007377BC">
              <w:rPr>
                <w:rFonts w:eastAsia="Times New Roman"/>
                <w:color w:val="000000"/>
                <w:sz w:val="20"/>
                <w:szCs w:val="20"/>
                <w:lang w:eastAsia="cs-CZ"/>
              </w:rPr>
              <w:t> </w:t>
            </w:r>
          </w:p>
        </w:tc>
        <w:tc>
          <w:tcPr>
            <w:tcW w:w="2693" w:type="dxa"/>
            <w:tcBorders>
              <w:top w:val="single" w:sz="12" w:space="0" w:color="auto"/>
              <w:left w:val="nil"/>
              <w:bottom w:val="single" w:sz="12" w:space="0" w:color="auto"/>
              <w:right w:val="single" w:sz="4" w:space="0" w:color="auto"/>
            </w:tcBorders>
            <w:shd w:val="clear" w:color="auto" w:fill="auto"/>
            <w:noWrap/>
            <w:vAlign w:val="center"/>
            <w:hideMark/>
          </w:tcPr>
          <w:p w:rsidR="00B719DF" w:rsidRPr="007377BC"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Daniel Němec</w:t>
            </w:r>
          </w:p>
        </w:tc>
        <w:tc>
          <w:tcPr>
            <w:tcW w:w="2253" w:type="dxa"/>
            <w:tcBorders>
              <w:top w:val="single" w:sz="12" w:space="0" w:color="auto"/>
              <w:left w:val="nil"/>
              <w:bottom w:val="single" w:sz="12" w:space="0" w:color="auto"/>
              <w:right w:val="single" w:sz="12" w:space="0" w:color="auto"/>
            </w:tcBorders>
            <w:shd w:val="clear" w:color="000000" w:fill="FFFFFF"/>
            <w:vAlign w:val="center"/>
            <w:hideMark/>
          </w:tcPr>
          <w:p w:rsidR="00B719DF" w:rsidRDefault="00B719DF" w:rsidP="009A3426">
            <w:pPr>
              <w:spacing w:after="0" w:line="240" w:lineRule="auto"/>
              <w:jc w:val="center"/>
              <w:rPr>
                <w:rFonts w:eastAsia="Times New Roman"/>
                <w:color w:val="000000"/>
                <w:sz w:val="20"/>
                <w:szCs w:val="20"/>
                <w:lang w:eastAsia="cs-CZ"/>
              </w:rPr>
            </w:pPr>
            <w:r w:rsidRPr="007377BC">
              <w:rPr>
                <w:rFonts w:eastAsia="Times New Roman"/>
                <w:color w:val="000000"/>
                <w:sz w:val="20"/>
                <w:szCs w:val="20"/>
                <w:lang w:eastAsia="cs-CZ"/>
              </w:rPr>
              <w:t xml:space="preserve">Provádí výkony státního dohledu nad exekutorskou činností </w:t>
            </w:r>
          </w:p>
          <w:p w:rsidR="00B719DF" w:rsidRDefault="00B719DF" w:rsidP="009A3426">
            <w:pPr>
              <w:spacing w:after="0" w:line="240" w:lineRule="auto"/>
              <w:jc w:val="center"/>
              <w:rPr>
                <w:rFonts w:eastAsia="Times New Roman"/>
                <w:color w:val="000000"/>
                <w:sz w:val="20"/>
                <w:szCs w:val="20"/>
                <w:lang w:eastAsia="cs-CZ"/>
              </w:rPr>
            </w:pPr>
            <w:r w:rsidRPr="007377BC">
              <w:rPr>
                <w:rFonts w:eastAsia="Times New Roman"/>
                <w:color w:val="000000"/>
                <w:sz w:val="20"/>
                <w:szCs w:val="20"/>
                <w:lang w:eastAsia="cs-CZ"/>
              </w:rPr>
              <w:t xml:space="preserve">v rozsahu ust. § 7 ods. 6 zák.č. 121/2014 Sb., a  § 4/1 Instrukce MSp č. 8/2011-OSD-ORGS/20, </w:t>
            </w:r>
          </w:p>
          <w:p w:rsidR="00B719DF" w:rsidRPr="007377BC" w:rsidRDefault="00B719DF" w:rsidP="009A3426">
            <w:pPr>
              <w:spacing w:after="0" w:line="240" w:lineRule="auto"/>
              <w:jc w:val="center"/>
              <w:rPr>
                <w:rFonts w:eastAsia="Times New Roman"/>
                <w:color w:val="000000"/>
                <w:sz w:val="20"/>
                <w:szCs w:val="20"/>
                <w:lang w:eastAsia="cs-CZ"/>
              </w:rPr>
            </w:pPr>
            <w:r w:rsidRPr="007377BC">
              <w:rPr>
                <w:rFonts w:eastAsia="Times New Roman"/>
                <w:color w:val="000000"/>
                <w:sz w:val="20"/>
                <w:szCs w:val="20"/>
                <w:lang w:eastAsia="cs-CZ"/>
              </w:rPr>
              <w:t>a to v obvodu Okresního soudu ve Frýdku-Místku</w:t>
            </w:r>
            <w:r>
              <w:rPr>
                <w:rFonts w:eastAsia="Times New Roman"/>
                <w:color w:val="000000"/>
                <w:sz w:val="20"/>
                <w:szCs w:val="20"/>
                <w:lang w:eastAsia="cs-CZ"/>
              </w:rPr>
              <w:t>.</w:t>
            </w:r>
          </w:p>
        </w:tc>
      </w:tr>
    </w:tbl>
    <w:p w:rsidR="00B719DF" w:rsidRDefault="00B719DF">
      <w:pPr>
        <w:jc w:val="left"/>
      </w:pPr>
    </w:p>
    <w:tbl>
      <w:tblPr>
        <w:tblW w:w="9087" w:type="dxa"/>
        <w:tblInd w:w="55" w:type="dxa"/>
        <w:tblCellMar>
          <w:left w:w="70" w:type="dxa"/>
          <w:right w:w="70" w:type="dxa"/>
        </w:tblCellMar>
        <w:tblLook w:val="04A0"/>
      </w:tblPr>
      <w:tblGrid>
        <w:gridCol w:w="3134"/>
        <w:gridCol w:w="3685"/>
        <w:gridCol w:w="2268"/>
      </w:tblGrid>
      <w:tr w:rsidR="00B719DF" w:rsidRPr="00453DDD" w:rsidTr="00F519E5">
        <w:trPr>
          <w:trHeight w:val="454"/>
          <w:tblHeader/>
        </w:trPr>
        <w:tc>
          <w:tcPr>
            <w:tcW w:w="9087" w:type="dxa"/>
            <w:gridSpan w:val="3"/>
            <w:tcBorders>
              <w:top w:val="single" w:sz="12" w:space="0" w:color="auto"/>
              <w:left w:val="single" w:sz="12" w:space="0" w:color="auto"/>
              <w:bottom w:val="single" w:sz="12" w:space="0" w:color="auto"/>
              <w:right w:val="single" w:sz="12" w:space="0" w:color="auto"/>
            </w:tcBorders>
            <w:shd w:val="clear" w:color="auto" w:fill="FBD2D1"/>
            <w:noWrap/>
            <w:vAlign w:val="center"/>
            <w:hideMark/>
          </w:tcPr>
          <w:p w:rsidR="00B719DF" w:rsidRPr="00D72954" w:rsidRDefault="00B719DF" w:rsidP="009A3426">
            <w:pPr>
              <w:spacing w:after="0" w:line="240" w:lineRule="auto"/>
              <w:jc w:val="center"/>
              <w:rPr>
                <w:rFonts w:eastAsia="Times New Roman"/>
                <w:b/>
                <w:bCs/>
                <w:color w:val="000000"/>
                <w:sz w:val="24"/>
                <w:szCs w:val="24"/>
                <w:lang w:eastAsia="cs-CZ"/>
              </w:rPr>
            </w:pPr>
            <w:r>
              <w:br w:type="page"/>
            </w:r>
            <w:r>
              <w:rPr>
                <w:rFonts w:eastAsia="Times New Roman"/>
                <w:b/>
                <w:bCs/>
                <w:color w:val="000000"/>
                <w:sz w:val="24"/>
                <w:szCs w:val="24"/>
                <w:lang w:eastAsia="cs-CZ"/>
              </w:rPr>
              <w:t xml:space="preserve">VEDOUCÍ KANCELÁŘE - ÚSEK </w:t>
            </w:r>
            <w:r w:rsidRPr="00455375">
              <w:rPr>
                <w:rFonts w:eastAsia="Times New Roman"/>
                <w:b/>
                <w:bCs/>
                <w:color w:val="000000"/>
                <w:sz w:val="24"/>
                <w:szCs w:val="24"/>
                <w:lang w:eastAsia="cs-CZ"/>
              </w:rPr>
              <w:t>VÝKONU ROZHODNUTÍ</w:t>
            </w:r>
          </w:p>
        </w:tc>
      </w:tr>
      <w:tr w:rsidR="00B719DF" w:rsidRPr="00DF3760" w:rsidTr="00B719DF">
        <w:trPr>
          <w:trHeight w:val="340"/>
        </w:trPr>
        <w:tc>
          <w:tcPr>
            <w:tcW w:w="313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7377BC"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oddělení</w:t>
            </w:r>
          </w:p>
        </w:tc>
        <w:tc>
          <w:tcPr>
            <w:tcW w:w="3685" w:type="dxa"/>
            <w:tcBorders>
              <w:top w:val="single" w:sz="12" w:space="0" w:color="auto"/>
              <w:left w:val="nil"/>
              <w:bottom w:val="single" w:sz="12" w:space="0" w:color="auto"/>
              <w:right w:val="single" w:sz="4" w:space="0" w:color="auto"/>
            </w:tcBorders>
            <w:shd w:val="clear" w:color="auto" w:fill="auto"/>
            <w:vAlign w:val="center"/>
            <w:hideMark/>
          </w:tcPr>
          <w:p w:rsidR="00B719DF" w:rsidRPr="00DF3760"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F3760" w:rsidRDefault="00B719DF" w:rsidP="009A3426">
            <w:pPr>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Úkony</w:t>
            </w:r>
          </w:p>
        </w:tc>
      </w:tr>
      <w:tr w:rsidR="00B719DF" w:rsidRPr="00DF3760" w:rsidTr="00862504">
        <w:trPr>
          <w:trHeight w:val="1417"/>
        </w:trPr>
        <w:tc>
          <w:tcPr>
            <w:tcW w:w="3134" w:type="dxa"/>
            <w:tcBorders>
              <w:top w:val="single" w:sz="12" w:space="0" w:color="auto"/>
              <w:left w:val="single" w:sz="12" w:space="0" w:color="auto"/>
              <w:bottom w:val="single" w:sz="12" w:space="0" w:color="auto"/>
              <w:right w:val="single" w:sz="4" w:space="0" w:color="auto"/>
            </w:tcBorders>
            <w:shd w:val="clear" w:color="auto" w:fill="auto"/>
            <w:noWrap/>
            <w:hideMark/>
          </w:tcPr>
          <w:p w:rsidR="00B719DF" w:rsidRPr="007377BC" w:rsidRDefault="00B719DF" w:rsidP="00862504">
            <w:pPr>
              <w:spacing w:before="240" w:after="0" w:line="240" w:lineRule="auto"/>
              <w:jc w:val="left"/>
              <w:rPr>
                <w:rFonts w:eastAsia="Times New Roman"/>
                <w:b/>
                <w:bCs/>
                <w:color w:val="000000"/>
                <w:sz w:val="20"/>
                <w:szCs w:val="20"/>
                <w:lang w:eastAsia="cs-CZ"/>
              </w:rPr>
            </w:pPr>
            <w:r w:rsidRPr="007377BC">
              <w:rPr>
                <w:rFonts w:eastAsia="Times New Roman"/>
                <w:b/>
                <w:bCs/>
                <w:color w:val="000000"/>
                <w:sz w:val="20"/>
                <w:szCs w:val="20"/>
                <w:lang w:eastAsia="cs-CZ"/>
              </w:rPr>
              <w:t>26E, 26EXE, 26Nc – sudé sp.zn.</w:t>
            </w:r>
          </w:p>
          <w:p w:rsidR="00B719DF" w:rsidRPr="007377BC" w:rsidRDefault="00B719DF" w:rsidP="00862504">
            <w:pPr>
              <w:spacing w:after="0" w:line="240" w:lineRule="auto"/>
              <w:jc w:val="left"/>
              <w:rPr>
                <w:rFonts w:eastAsia="Times New Roman"/>
                <w:b/>
                <w:bCs/>
                <w:color w:val="000000"/>
                <w:sz w:val="20"/>
                <w:szCs w:val="20"/>
                <w:lang w:eastAsia="cs-CZ"/>
              </w:rPr>
            </w:pPr>
            <w:r w:rsidRPr="007377BC">
              <w:rPr>
                <w:rFonts w:eastAsia="Times New Roman"/>
                <w:b/>
                <w:bCs/>
                <w:color w:val="000000"/>
                <w:sz w:val="20"/>
                <w:szCs w:val="20"/>
                <w:lang w:eastAsia="cs-CZ"/>
              </w:rPr>
              <w:t>29E, 29EXE, 29Nc – spisy končící na 0, 2, 4</w:t>
            </w:r>
            <w:r>
              <w:rPr>
                <w:rFonts w:eastAsia="Times New Roman"/>
                <w:b/>
                <w:bCs/>
                <w:color w:val="000000"/>
                <w:sz w:val="20"/>
                <w:szCs w:val="20"/>
                <w:lang w:eastAsia="cs-CZ"/>
              </w:rPr>
              <w:t>, 6</w:t>
            </w:r>
          </w:p>
          <w:p w:rsidR="00B719DF" w:rsidRPr="00DF3760" w:rsidRDefault="00B719DF" w:rsidP="00862504">
            <w:pPr>
              <w:spacing w:after="0" w:line="240" w:lineRule="auto"/>
              <w:jc w:val="left"/>
              <w:rPr>
                <w:rFonts w:eastAsia="Times New Roman"/>
                <w:b/>
                <w:bCs/>
                <w:color w:val="000000"/>
                <w:sz w:val="28"/>
                <w:szCs w:val="28"/>
                <w:lang w:eastAsia="cs-CZ"/>
              </w:rPr>
            </w:pPr>
            <w:r w:rsidRPr="007377BC">
              <w:rPr>
                <w:rFonts w:eastAsia="Times New Roman"/>
                <w:b/>
                <w:bCs/>
                <w:color w:val="000000"/>
                <w:sz w:val="20"/>
                <w:szCs w:val="20"/>
                <w:lang w:eastAsia="cs-CZ"/>
              </w:rPr>
              <w:t>31E, 31Nc</w:t>
            </w:r>
          </w:p>
        </w:tc>
        <w:tc>
          <w:tcPr>
            <w:tcW w:w="3685" w:type="dxa"/>
            <w:tcBorders>
              <w:top w:val="single" w:sz="12" w:space="0" w:color="auto"/>
              <w:left w:val="nil"/>
              <w:bottom w:val="single" w:sz="12" w:space="0" w:color="auto"/>
              <w:right w:val="single" w:sz="4" w:space="0" w:color="auto"/>
            </w:tcBorders>
            <w:shd w:val="clear" w:color="auto" w:fill="auto"/>
            <w:hideMark/>
          </w:tcPr>
          <w:p w:rsidR="00B719DF" w:rsidRDefault="00B719DF" w:rsidP="00862504">
            <w:pPr>
              <w:spacing w:before="240" w:after="0" w:line="240" w:lineRule="auto"/>
              <w:jc w:val="center"/>
              <w:rPr>
                <w:rFonts w:eastAsia="Times New Roman"/>
                <w:b/>
                <w:bCs/>
                <w:color w:val="000000"/>
                <w:sz w:val="20"/>
                <w:szCs w:val="20"/>
                <w:lang w:eastAsia="cs-CZ"/>
              </w:rPr>
            </w:pPr>
            <w:r w:rsidRPr="00DF3760">
              <w:rPr>
                <w:rFonts w:eastAsia="Times New Roman"/>
                <w:b/>
                <w:bCs/>
                <w:color w:val="000000"/>
                <w:sz w:val="20"/>
                <w:szCs w:val="20"/>
                <w:lang w:eastAsia="cs-CZ"/>
              </w:rPr>
              <w:t>Marcela Horklová</w:t>
            </w:r>
          </w:p>
          <w:p w:rsidR="00B719DF" w:rsidRPr="00DF3760" w:rsidRDefault="00B719DF" w:rsidP="00862504">
            <w:pPr>
              <w:spacing w:after="0" w:line="240" w:lineRule="auto"/>
              <w:jc w:val="center"/>
              <w:rPr>
                <w:rFonts w:eastAsia="Times New Roman"/>
                <w:color w:val="000000"/>
                <w:sz w:val="20"/>
                <w:szCs w:val="20"/>
                <w:lang w:eastAsia="cs-CZ"/>
              </w:rPr>
            </w:pPr>
            <w:r w:rsidRPr="00DF3760">
              <w:rPr>
                <w:rFonts w:eastAsia="Times New Roman"/>
                <w:color w:val="000000"/>
                <w:sz w:val="20"/>
                <w:szCs w:val="20"/>
                <w:lang w:eastAsia="cs-CZ"/>
              </w:rPr>
              <w:t>Dagmar Hejlová, Pavlína Křížová, Lenka Murycová, Vlasta Satinská</w:t>
            </w:r>
          </w:p>
          <w:p w:rsidR="00B719DF" w:rsidRPr="00DF3760" w:rsidRDefault="00B719DF" w:rsidP="00862504">
            <w:pPr>
              <w:spacing w:after="0" w:line="240" w:lineRule="auto"/>
              <w:jc w:val="center"/>
              <w:rPr>
                <w:rFonts w:eastAsia="Times New Roman"/>
                <w:b/>
                <w:bCs/>
                <w:color w:val="000000"/>
                <w:sz w:val="20"/>
                <w:szCs w:val="20"/>
                <w:lang w:eastAsia="cs-CZ"/>
              </w:rPr>
            </w:pP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F3760" w:rsidRDefault="00B719DF" w:rsidP="009A3426">
            <w:pPr>
              <w:spacing w:after="0" w:line="240" w:lineRule="auto"/>
              <w:jc w:val="center"/>
              <w:rPr>
                <w:rFonts w:eastAsia="Times New Roman"/>
                <w:color w:val="000000"/>
                <w:sz w:val="28"/>
                <w:szCs w:val="28"/>
                <w:lang w:eastAsia="cs-CZ"/>
              </w:rPr>
            </w:pPr>
            <w:r w:rsidRPr="00DF3760">
              <w:rPr>
                <w:rFonts w:eastAsia="Times New Roman"/>
                <w:color w:val="000000"/>
                <w:sz w:val="20"/>
                <w:szCs w:val="20"/>
                <w:lang w:eastAsia="cs-CZ"/>
              </w:rPr>
              <w:t xml:space="preserve">vykonává úkony - </w:t>
            </w:r>
            <w:r>
              <w:rPr>
                <w:rFonts w:eastAsia="Times New Roman"/>
                <w:sz w:val="20"/>
                <w:szCs w:val="20"/>
                <w:lang w:eastAsia="cs-CZ"/>
              </w:rPr>
              <w:t>viz</w:t>
            </w:r>
            <w:r w:rsidRPr="00DF3760">
              <w:rPr>
                <w:rFonts w:eastAsia="Times New Roman"/>
                <w:sz w:val="20"/>
                <w:szCs w:val="20"/>
                <w:lang w:eastAsia="cs-CZ"/>
              </w:rPr>
              <w:t xml:space="preserve"> obecné informace</w:t>
            </w:r>
          </w:p>
        </w:tc>
      </w:tr>
      <w:tr w:rsidR="00B719DF" w:rsidRPr="00DF3760" w:rsidTr="00862504">
        <w:trPr>
          <w:trHeight w:val="1417"/>
        </w:trPr>
        <w:tc>
          <w:tcPr>
            <w:tcW w:w="3134" w:type="dxa"/>
            <w:tcBorders>
              <w:top w:val="single" w:sz="12" w:space="0" w:color="auto"/>
              <w:left w:val="single" w:sz="12" w:space="0" w:color="auto"/>
              <w:bottom w:val="single" w:sz="12" w:space="0" w:color="auto"/>
              <w:right w:val="single" w:sz="4" w:space="0" w:color="auto"/>
            </w:tcBorders>
            <w:shd w:val="clear" w:color="auto" w:fill="auto"/>
            <w:noWrap/>
            <w:hideMark/>
          </w:tcPr>
          <w:p w:rsidR="00B719DF" w:rsidRPr="007377BC" w:rsidRDefault="00B719DF" w:rsidP="00862504">
            <w:pPr>
              <w:spacing w:before="240" w:after="0" w:line="240" w:lineRule="auto"/>
              <w:jc w:val="left"/>
              <w:rPr>
                <w:rFonts w:eastAsia="Times New Roman"/>
                <w:b/>
                <w:bCs/>
                <w:color w:val="000000"/>
                <w:sz w:val="20"/>
                <w:szCs w:val="20"/>
                <w:lang w:eastAsia="cs-CZ"/>
              </w:rPr>
            </w:pPr>
            <w:r w:rsidRPr="007377BC">
              <w:rPr>
                <w:rFonts w:eastAsia="Times New Roman"/>
                <w:b/>
                <w:bCs/>
                <w:color w:val="000000"/>
                <w:sz w:val="20"/>
                <w:szCs w:val="20"/>
                <w:lang w:eastAsia="cs-CZ"/>
              </w:rPr>
              <w:t xml:space="preserve">26E, 26EXE, 26Nc – </w:t>
            </w:r>
            <w:r>
              <w:rPr>
                <w:rFonts w:eastAsia="Times New Roman"/>
                <w:b/>
                <w:bCs/>
                <w:color w:val="000000"/>
                <w:sz w:val="20"/>
                <w:szCs w:val="20"/>
                <w:lang w:eastAsia="cs-CZ"/>
              </w:rPr>
              <w:t>liché</w:t>
            </w:r>
            <w:r w:rsidRPr="007377BC">
              <w:rPr>
                <w:rFonts w:eastAsia="Times New Roman"/>
                <w:b/>
                <w:bCs/>
                <w:color w:val="000000"/>
                <w:sz w:val="20"/>
                <w:szCs w:val="20"/>
                <w:lang w:eastAsia="cs-CZ"/>
              </w:rPr>
              <w:t xml:space="preserve"> sp.zn.</w:t>
            </w:r>
          </w:p>
          <w:p w:rsidR="00B719DF" w:rsidRPr="007377BC" w:rsidRDefault="00B719DF" w:rsidP="00862504">
            <w:pPr>
              <w:spacing w:after="0" w:line="240" w:lineRule="auto"/>
              <w:jc w:val="left"/>
              <w:rPr>
                <w:rFonts w:eastAsia="Times New Roman"/>
                <w:b/>
                <w:bCs/>
                <w:color w:val="000000"/>
                <w:sz w:val="20"/>
                <w:szCs w:val="20"/>
                <w:lang w:eastAsia="cs-CZ"/>
              </w:rPr>
            </w:pPr>
            <w:r w:rsidRPr="007377BC">
              <w:rPr>
                <w:rFonts w:eastAsia="Times New Roman"/>
                <w:b/>
                <w:bCs/>
                <w:color w:val="000000"/>
                <w:sz w:val="20"/>
                <w:szCs w:val="20"/>
                <w:lang w:eastAsia="cs-CZ"/>
              </w:rPr>
              <w:t xml:space="preserve">29E, 29EXE, 29Nc – spisy končící na </w:t>
            </w:r>
            <w:r>
              <w:rPr>
                <w:rFonts w:eastAsia="Times New Roman"/>
                <w:b/>
                <w:bCs/>
                <w:color w:val="000000"/>
                <w:sz w:val="20"/>
                <w:szCs w:val="20"/>
                <w:lang w:eastAsia="cs-CZ"/>
              </w:rPr>
              <w:t>1, 3, 5, 7</w:t>
            </w:r>
          </w:p>
          <w:p w:rsidR="00B719DF" w:rsidRPr="00DF3760" w:rsidRDefault="00B719DF" w:rsidP="00862504">
            <w:pPr>
              <w:spacing w:after="0" w:line="240" w:lineRule="auto"/>
              <w:jc w:val="left"/>
              <w:rPr>
                <w:rFonts w:eastAsia="Times New Roman"/>
                <w:b/>
                <w:bCs/>
                <w:color w:val="000000"/>
                <w:sz w:val="28"/>
                <w:szCs w:val="28"/>
                <w:lang w:eastAsia="cs-CZ"/>
              </w:rPr>
            </w:pPr>
            <w:r>
              <w:rPr>
                <w:rFonts w:eastAsia="Times New Roman"/>
                <w:b/>
                <w:bCs/>
                <w:color w:val="000000"/>
                <w:sz w:val="20"/>
                <w:szCs w:val="20"/>
                <w:lang w:eastAsia="cs-CZ"/>
              </w:rPr>
              <w:t>34E, 34</w:t>
            </w:r>
            <w:r w:rsidRPr="007377BC">
              <w:rPr>
                <w:rFonts w:eastAsia="Times New Roman"/>
                <w:b/>
                <w:bCs/>
                <w:color w:val="000000"/>
                <w:sz w:val="20"/>
                <w:szCs w:val="20"/>
                <w:lang w:eastAsia="cs-CZ"/>
              </w:rPr>
              <w:t>Nc</w:t>
            </w:r>
          </w:p>
        </w:tc>
        <w:tc>
          <w:tcPr>
            <w:tcW w:w="3685" w:type="dxa"/>
            <w:tcBorders>
              <w:top w:val="single" w:sz="12" w:space="0" w:color="auto"/>
              <w:left w:val="nil"/>
              <w:bottom w:val="single" w:sz="12" w:space="0" w:color="auto"/>
              <w:right w:val="single" w:sz="4" w:space="0" w:color="auto"/>
            </w:tcBorders>
            <w:shd w:val="clear" w:color="auto" w:fill="auto"/>
            <w:hideMark/>
          </w:tcPr>
          <w:p w:rsidR="00B719DF" w:rsidRDefault="00B719DF" w:rsidP="00862504">
            <w:pPr>
              <w:spacing w:before="240" w:after="0" w:line="240" w:lineRule="auto"/>
              <w:jc w:val="center"/>
              <w:rPr>
                <w:rFonts w:eastAsia="Times New Roman"/>
                <w:b/>
                <w:bCs/>
                <w:color w:val="000000"/>
                <w:sz w:val="20"/>
                <w:szCs w:val="20"/>
                <w:lang w:eastAsia="cs-CZ"/>
              </w:rPr>
            </w:pPr>
            <w:r w:rsidRPr="00DF3760">
              <w:rPr>
                <w:rFonts w:eastAsia="Times New Roman"/>
                <w:b/>
                <w:bCs/>
                <w:color w:val="000000"/>
                <w:sz w:val="20"/>
                <w:szCs w:val="20"/>
                <w:lang w:eastAsia="cs-CZ"/>
              </w:rPr>
              <w:t>Dagmar Hejlová</w:t>
            </w:r>
          </w:p>
          <w:p w:rsidR="00B719DF" w:rsidRPr="00DF3760" w:rsidRDefault="00B719DF" w:rsidP="00862504">
            <w:pPr>
              <w:spacing w:after="0" w:line="240" w:lineRule="auto"/>
              <w:jc w:val="center"/>
              <w:rPr>
                <w:rFonts w:eastAsia="Times New Roman"/>
                <w:color w:val="000000"/>
                <w:sz w:val="20"/>
                <w:szCs w:val="20"/>
                <w:lang w:eastAsia="cs-CZ"/>
              </w:rPr>
            </w:pPr>
            <w:r w:rsidRPr="00DF3760">
              <w:rPr>
                <w:rFonts w:eastAsia="Times New Roman"/>
                <w:color w:val="000000"/>
                <w:sz w:val="20"/>
                <w:szCs w:val="20"/>
                <w:lang w:eastAsia="cs-CZ"/>
              </w:rPr>
              <w:t>Marcela Horklová, Pavlína Křížová,</w:t>
            </w:r>
            <w:r w:rsidRPr="00DF3760">
              <w:rPr>
                <w:rFonts w:eastAsia="Times New Roman"/>
                <w:b/>
                <w:bCs/>
                <w:color w:val="000000"/>
                <w:sz w:val="20"/>
                <w:szCs w:val="20"/>
                <w:lang w:eastAsia="cs-CZ"/>
              </w:rPr>
              <w:t xml:space="preserve"> </w:t>
            </w:r>
            <w:r w:rsidRPr="00DF3760">
              <w:rPr>
                <w:rFonts w:eastAsia="Times New Roman"/>
                <w:color w:val="000000"/>
                <w:sz w:val="20"/>
                <w:szCs w:val="20"/>
                <w:lang w:eastAsia="cs-CZ"/>
              </w:rPr>
              <w:t>Lenka Murycová, Vlasta Satinská</w:t>
            </w:r>
          </w:p>
          <w:p w:rsidR="00B719DF" w:rsidRPr="00DF3760" w:rsidRDefault="00B719DF" w:rsidP="00862504">
            <w:pPr>
              <w:spacing w:after="0" w:line="240" w:lineRule="auto"/>
              <w:jc w:val="center"/>
              <w:rPr>
                <w:rFonts w:eastAsia="Times New Roman"/>
                <w:b/>
                <w:bCs/>
                <w:color w:val="000000"/>
                <w:sz w:val="20"/>
                <w:szCs w:val="20"/>
                <w:lang w:eastAsia="cs-CZ"/>
              </w:rPr>
            </w:pP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F3760" w:rsidRDefault="00B719DF" w:rsidP="009A3426">
            <w:pPr>
              <w:spacing w:after="0" w:line="240" w:lineRule="auto"/>
              <w:jc w:val="center"/>
              <w:rPr>
                <w:rFonts w:eastAsia="Times New Roman"/>
                <w:color w:val="000000"/>
                <w:sz w:val="28"/>
                <w:szCs w:val="28"/>
                <w:lang w:eastAsia="cs-CZ"/>
              </w:rPr>
            </w:pPr>
            <w:r w:rsidRPr="00DF3760">
              <w:rPr>
                <w:rFonts w:eastAsia="Times New Roman"/>
                <w:color w:val="000000"/>
                <w:sz w:val="20"/>
                <w:szCs w:val="20"/>
                <w:lang w:eastAsia="cs-CZ"/>
              </w:rPr>
              <w:t xml:space="preserve">vykonává úkony - </w:t>
            </w:r>
            <w:r>
              <w:rPr>
                <w:rFonts w:eastAsia="Times New Roman"/>
                <w:sz w:val="20"/>
                <w:szCs w:val="20"/>
                <w:lang w:eastAsia="cs-CZ"/>
              </w:rPr>
              <w:t>viz</w:t>
            </w:r>
            <w:r w:rsidRPr="00DF3760">
              <w:rPr>
                <w:rFonts w:eastAsia="Times New Roman"/>
                <w:sz w:val="20"/>
                <w:szCs w:val="20"/>
                <w:lang w:eastAsia="cs-CZ"/>
              </w:rPr>
              <w:t xml:space="preserve"> obecné informace</w:t>
            </w:r>
          </w:p>
        </w:tc>
      </w:tr>
      <w:tr w:rsidR="00B719DF" w:rsidRPr="00DF3760" w:rsidTr="00862504">
        <w:trPr>
          <w:trHeight w:val="1417"/>
        </w:trPr>
        <w:tc>
          <w:tcPr>
            <w:tcW w:w="313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Default="00B719DF" w:rsidP="00862504">
            <w:pPr>
              <w:spacing w:before="240" w:after="0" w:line="240" w:lineRule="auto"/>
              <w:rPr>
                <w:rFonts w:eastAsia="Times New Roman"/>
                <w:b/>
                <w:bCs/>
                <w:color w:val="000000"/>
                <w:sz w:val="20"/>
                <w:szCs w:val="20"/>
                <w:lang w:eastAsia="cs-CZ"/>
              </w:rPr>
            </w:pPr>
            <w:r>
              <w:rPr>
                <w:rFonts w:eastAsia="Times New Roman"/>
                <w:b/>
                <w:bCs/>
                <w:color w:val="000000"/>
                <w:sz w:val="20"/>
                <w:szCs w:val="20"/>
                <w:lang w:eastAsia="cs-CZ"/>
              </w:rPr>
              <w:t>28E, 28EXE, 28Nc</w:t>
            </w:r>
          </w:p>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29E, 29EXE, 29Nc – spisy končící na 8,9</w:t>
            </w:r>
          </w:p>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30E, 30Nc</w:t>
            </w:r>
          </w:p>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27E, 27Nc</w:t>
            </w:r>
          </w:p>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32E, 32Nc</w:t>
            </w:r>
          </w:p>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33E, 33Nc</w:t>
            </w:r>
          </w:p>
          <w:p w:rsidR="00B719DF" w:rsidRPr="00DF3760"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35 EXE</w:t>
            </w:r>
          </w:p>
        </w:tc>
        <w:tc>
          <w:tcPr>
            <w:tcW w:w="3685" w:type="dxa"/>
            <w:tcBorders>
              <w:top w:val="single" w:sz="12" w:space="0" w:color="auto"/>
              <w:left w:val="nil"/>
              <w:bottom w:val="single" w:sz="12" w:space="0" w:color="auto"/>
              <w:right w:val="single" w:sz="4" w:space="0" w:color="auto"/>
            </w:tcBorders>
            <w:shd w:val="clear" w:color="auto" w:fill="auto"/>
            <w:hideMark/>
          </w:tcPr>
          <w:p w:rsidR="00B719DF" w:rsidRDefault="00B719DF" w:rsidP="00862504">
            <w:pPr>
              <w:spacing w:before="240" w:after="0" w:line="240" w:lineRule="auto"/>
              <w:jc w:val="center"/>
              <w:rPr>
                <w:rFonts w:eastAsia="Times New Roman"/>
                <w:b/>
                <w:bCs/>
                <w:color w:val="000000"/>
                <w:sz w:val="20"/>
                <w:szCs w:val="20"/>
                <w:lang w:eastAsia="cs-CZ"/>
              </w:rPr>
            </w:pPr>
            <w:r w:rsidRPr="00DF3760">
              <w:rPr>
                <w:rFonts w:eastAsia="Times New Roman"/>
                <w:b/>
                <w:bCs/>
                <w:color w:val="000000"/>
                <w:sz w:val="20"/>
                <w:szCs w:val="20"/>
                <w:lang w:eastAsia="cs-CZ"/>
              </w:rPr>
              <w:t>Pavlína Křížová</w:t>
            </w:r>
          </w:p>
          <w:p w:rsidR="00B719DF" w:rsidRPr="00DF3760" w:rsidRDefault="00B719DF" w:rsidP="00862504">
            <w:pPr>
              <w:spacing w:after="0" w:line="240" w:lineRule="auto"/>
              <w:jc w:val="center"/>
              <w:rPr>
                <w:rFonts w:eastAsia="Times New Roman"/>
                <w:color w:val="000000"/>
                <w:sz w:val="20"/>
                <w:szCs w:val="20"/>
                <w:lang w:eastAsia="cs-CZ"/>
              </w:rPr>
            </w:pPr>
            <w:r w:rsidRPr="00DF3760">
              <w:rPr>
                <w:rFonts w:eastAsia="Times New Roman"/>
                <w:color w:val="000000"/>
                <w:sz w:val="20"/>
                <w:szCs w:val="20"/>
                <w:lang w:eastAsia="cs-CZ"/>
              </w:rPr>
              <w:t>Dagmar Hejlová, Marcela Horklová, Lenka Murycová, Vlasta Satinská</w:t>
            </w:r>
          </w:p>
          <w:p w:rsidR="00B719DF" w:rsidRPr="00DF3760" w:rsidRDefault="00B719DF" w:rsidP="00862504">
            <w:pPr>
              <w:spacing w:after="0" w:line="240" w:lineRule="auto"/>
              <w:jc w:val="center"/>
              <w:rPr>
                <w:rFonts w:eastAsia="Times New Roman"/>
                <w:b/>
                <w:bCs/>
                <w:color w:val="000000"/>
                <w:sz w:val="20"/>
                <w:szCs w:val="20"/>
                <w:lang w:eastAsia="cs-CZ"/>
              </w:rPr>
            </w:pP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F3760" w:rsidRDefault="00B719DF" w:rsidP="009A3426">
            <w:pPr>
              <w:spacing w:after="0" w:line="240" w:lineRule="auto"/>
              <w:jc w:val="center"/>
              <w:rPr>
                <w:rFonts w:eastAsia="Times New Roman"/>
                <w:color w:val="000000"/>
                <w:sz w:val="28"/>
                <w:szCs w:val="28"/>
                <w:lang w:eastAsia="cs-CZ"/>
              </w:rPr>
            </w:pPr>
            <w:r w:rsidRPr="00DF3760">
              <w:rPr>
                <w:rFonts w:eastAsia="Times New Roman"/>
                <w:color w:val="000000"/>
                <w:sz w:val="20"/>
                <w:szCs w:val="20"/>
                <w:lang w:eastAsia="cs-CZ"/>
              </w:rPr>
              <w:t xml:space="preserve">vykonává úkony - </w:t>
            </w:r>
            <w:r>
              <w:rPr>
                <w:rFonts w:eastAsia="Times New Roman"/>
                <w:sz w:val="20"/>
                <w:szCs w:val="20"/>
                <w:lang w:eastAsia="cs-CZ"/>
              </w:rPr>
              <w:t>viz</w:t>
            </w:r>
            <w:r w:rsidRPr="00DF3760">
              <w:rPr>
                <w:rFonts w:eastAsia="Times New Roman"/>
                <w:sz w:val="20"/>
                <w:szCs w:val="20"/>
                <w:lang w:eastAsia="cs-CZ"/>
              </w:rPr>
              <w:t xml:space="preserve"> obecné informace</w:t>
            </w:r>
          </w:p>
        </w:tc>
      </w:tr>
    </w:tbl>
    <w:p w:rsidR="00B719DF" w:rsidRDefault="00B719DF">
      <w:pPr>
        <w:jc w:val="left"/>
      </w:pPr>
    </w:p>
    <w:tbl>
      <w:tblPr>
        <w:tblW w:w="9087" w:type="dxa"/>
        <w:tblInd w:w="55" w:type="dxa"/>
        <w:tblCellMar>
          <w:left w:w="70" w:type="dxa"/>
          <w:right w:w="70" w:type="dxa"/>
        </w:tblCellMar>
        <w:tblLook w:val="04A0"/>
      </w:tblPr>
      <w:tblGrid>
        <w:gridCol w:w="3134"/>
        <w:gridCol w:w="3685"/>
        <w:gridCol w:w="2268"/>
      </w:tblGrid>
      <w:tr w:rsidR="00B719DF" w:rsidRPr="00453DDD" w:rsidTr="00F519E5">
        <w:trPr>
          <w:trHeight w:val="454"/>
          <w:tblHeader/>
        </w:trPr>
        <w:tc>
          <w:tcPr>
            <w:tcW w:w="9087" w:type="dxa"/>
            <w:gridSpan w:val="3"/>
            <w:tcBorders>
              <w:top w:val="single" w:sz="12" w:space="0" w:color="auto"/>
              <w:left w:val="single" w:sz="12" w:space="0" w:color="auto"/>
              <w:bottom w:val="single" w:sz="12" w:space="0" w:color="auto"/>
              <w:right w:val="single" w:sz="12" w:space="0" w:color="auto"/>
            </w:tcBorders>
            <w:shd w:val="clear" w:color="auto" w:fill="FBD2D1"/>
            <w:noWrap/>
            <w:vAlign w:val="center"/>
            <w:hideMark/>
          </w:tcPr>
          <w:p w:rsidR="00B719DF" w:rsidRPr="00D72954" w:rsidRDefault="00B719DF" w:rsidP="00EF23FF">
            <w:pPr>
              <w:keepNext/>
              <w:spacing w:after="0" w:line="240" w:lineRule="auto"/>
              <w:jc w:val="center"/>
              <w:rPr>
                <w:rFonts w:eastAsia="Times New Roman"/>
                <w:b/>
                <w:bCs/>
                <w:color w:val="000000"/>
                <w:sz w:val="24"/>
                <w:szCs w:val="24"/>
                <w:lang w:eastAsia="cs-CZ"/>
              </w:rPr>
            </w:pPr>
            <w:r w:rsidRPr="00D72954">
              <w:rPr>
                <w:rFonts w:eastAsia="Times New Roman"/>
                <w:b/>
                <w:bCs/>
                <w:color w:val="000000"/>
                <w:sz w:val="24"/>
                <w:szCs w:val="24"/>
                <w:lang w:eastAsia="cs-CZ"/>
              </w:rPr>
              <w:t xml:space="preserve">ZAPISOVATELKY </w:t>
            </w:r>
            <w:r>
              <w:rPr>
                <w:rFonts w:eastAsia="Times New Roman"/>
                <w:b/>
                <w:bCs/>
                <w:color w:val="000000"/>
                <w:sz w:val="24"/>
                <w:szCs w:val="24"/>
                <w:lang w:eastAsia="cs-CZ"/>
              </w:rPr>
              <w:t>- ÚSEK</w:t>
            </w:r>
            <w:r w:rsidRPr="00D72954">
              <w:rPr>
                <w:rFonts w:eastAsia="Times New Roman"/>
                <w:b/>
                <w:bCs/>
                <w:color w:val="000000"/>
                <w:sz w:val="24"/>
                <w:szCs w:val="24"/>
                <w:lang w:eastAsia="cs-CZ"/>
              </w:rPr>
              <w:t xml:space="preserve"> VÝKONU ROZHODNUTÍ</w:t>
            </w:r>
          </w:p>
        </w:tc>
      </w:tr>
      <w:tr w:rsidR="00B719DF" w:rsidRPr="00DF3760" w:rsidTr="00B719DF">
        <w:trPr>
          <w:trHeight w:val="340"/>
          <w:tblHeader/>
        </w:trPr>
        <w:tc>
          <w:tcPr>
            <w:tcW w:w="313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7377BC" w:rsidRDefault="00B719DF" w:rsidP="00EF23FF">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oddělení</w:t>
            </w:r>
          </w:p>
        </w:tc>
        <w:tc>
          <w:tcPr>
            <w:tcW w:w="3685" w:type="dxa"/>
            <w:tcBorders>
              <w:top w:val="single" w:sz="12" w:space="0" w:color="auto"/>
              <w:left w:val="nil"/>
              <w:bottom w:val="single" w:sz="12" w:space="0" w:color="auto"/>
              <w:right w:val="single" w:sz="4" w:space="0" w:color="auto"/>
            </w:tcBorders>
            <w:shd w:val="clear" w:color="auto" w:fill="auto"/>
            <w:vAlign w:val="center"/>
            <w:hideMark/>
          </w:tcPr>
          <w:p w:rsidR="00B719DF" w:rsidRPr="00DF3760" w:rsidRDefault="00B719DF" w:rsidP="00EF23FF">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F3760" w:rsidRDefault="00B719DF" w:rsidP="00EF23FF">
            <w:pPr>
              <w:keepNext/>
              <w:spacing w:after="0" w:line="240" w:lineRule="auto"/>
              <w:jc w:val="center"/>
              <w:rPr>
                <w:rFonts w:eastAsia="Times New Roman"/>
                <w:color w:val="000000"/>
                <w:sz w:val="20"/>
                <w:szCs w:val="20"/>
                <w:lang w:eastAsia="cs-CZ"/>
              </w:rPr>
            </w:pPr>
            <w:r>
              <w:rPr>
                <w:rFonts w:eastAsia="Times New Roman"/>
                <w:b/>
                <w:bCs/>
                <w:color w:val="000000"/>
                <w:sz w:val="20"/>
                <w:szCs w:val="20"/>
                <w:lang w:eastAsia="cs-CZ"/>
              </w:rPr>
              <w:t>Úkony</w:t>
            </w:r>
          </w:p>
        </w:tc>
      </w:tr>
      <w:tr w:rsidR="00B719DF" w:rsidRPr="00DF3760" w:rsidTr="00B719DF">
        <w:trPr>
          <w:trHeight w:val="1417"/>
        </w:trPr>
        <w:tc>
          <w:tcPr>
            <w:tcW w:w="313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7377BC" w:rsidRDefault="00B719DF" w:rsidP="00EF23FF">
            <w:pPr>
              <w:keepNext/>
              <w:spacing w:after="0" w:line="240" w:lineRule="auto"/>
              <w:rPr>
                <w:rFonts w:eastAsia="Times New Roman"/>
                <w:b/>
                <w:bCs/>
                <w:color w:val="000000"/>
                <w:sz w:val="20"/>
                <w:szCs w:val="20"/>
                <w:lang w:eastAsia="cs-CZ"/>
              </w:rPr>
            </w:pPr>
            <w:r w:rsidRPr="007377BC">
              <w:rPr>
                <w:rFonts w:eastAsia="Times New Roman"/>
                <w:b/>
                <w:bCs/>
                <w:color w:val="000000"/>
                <w:sz w:val="20"/>
                <w:szCs w:val="20"/>
                <w:lang w:eastAsia="cs-CZ"/>
              </w:rPr>
              <w:t>26E, 26EXE, 26Nc – sudé sp.zn.</w:t>
            </w:r>
          </w:p>
          <w:p w:rsidR="00B719DF" w:rsidRPr="007377BC" w:rsidRDefault="00B719DF" w:rsidP="00EF23FF">
            <w:pPr>
              <w:keepNext/>
              <w:spacing w:after="0" w:line="240" w:lineRule="auto"/>
              <w:rPr>
                <w:rFonts w:eastAsia="Times New Roman"/>
                <w:b/>
                <w:bCs/>
                <w:color w:val="000000"/>
                <w:sz w:val="20"/>
                <w:szCs w:val="20"/>
                <w:lang w:eastAsia="cs-CZ"/>
              </w:rPr>
            </w:pPr>
            <w:r w:rsidRPr="007377BC">
              <w:rPr>
                <w:rFonts w:eastAsia="Times New Roman"/>
                <w:b/>
                <w:bCs/>
                <w:color w:val="000000"/>
                <w:sz w:val="20"/>
                <w:szCs w:val="20"/>
                <w:lang w:eastAsia="cs-CZ"/>
              </w:rPr>
              <w:t>29E, 29EXE, 29Nc – spisy končící na 0, 2, 4</w:t>
            </w:r>
            <w:r w:rsidR="00DF5305">
              <w:rPr>
                <w:rFonts w:eastAsia="Times New Roman"/>
                <w:b/>
                <w:bCs/>
                <w:color w:val="000000"/>
                <w:sz w:val="20"/>
                <w:szCs w:val="20"/>
                <w:lang w:eastAsia="cs-CZ"/>
              </w:rPr>
              <w:t>, 6</w:t>
            </w:r>
          </w:p>
          <w:p w:rsidR="00B719DF" w:rsidRPr="00DF3760" w:rsidRDefault="00B719DF" w:rsidP="00EF23FF">
            <w:pPr>
              <w:keepNext/>
              <w:spacing w:after="0" w:line="240" w:lineRule="auto"/>
              <w:rPr>
                <w:rFonts w:eastAsia="Times New Roman"/>
                <w:b/>
                <w:bCs/>
                <w:color w:val="000000"/>
                <w:sz w:val="28"/>
                <w:szCs w:val="28"/>
                <w:lang w:eastAsia="cs-CZ"/>
              </w:rPr>
            </w:pPr>
            <w:r w:rsidRPr="007377BC">
              <w:rPr>
                <w:rFonts w:eastAsia="Times New Roman"/>
                <w:b/>
                <w:bCs/>
                <w:color w:val="000000"/>
                <w:sz w:val="20"/>
                <w:szCs w:val="20"/>
                <w:lang w:eastAsia="cs-CZ"/>
              </w:rPr>
              <w:t>31E, 31Nc</w:t>
            </w:r>
          </w:p>
        </w:tc>
        <w:tc>
          <w:tcPr>
            <w:tcW w:w="3685" w:type="dxa"/>
            <w:tcBorders>
              <w:top w:val="single" w:sz="12" w:space="0" w:color="auto"/>
              <w:left w:val="nil"/>
              <w:bottom w:val="single" w:sz="12" w:space="0" w:color="auto"/>
              <w:right w:val="single" w:sz="4" w:space="0" w:color="auto"/>
            </w:tcBorders>
            <w:shd w:val="clear" w:color="auto" w:fill="auto"/>
            <w:vAlign w:val="center"/>
            <w:hideMark/>
          </w:tcPr>
          <w:p w:rsidR="00B719DF" w:rsidRPr="00DF3760" w:rsidRDefault="00B719DF" w:rsidP="00EF23FF">
            <w:pPr>
              <w:keepNext/>
              <w:spacing w:after="0" w:line="240" w:lineRule="auto"/>
              <w:jc w:val="center"/>
              <w:rPr>
                <w:rFonts w:eastAsia="Times New Roman"/>
                <w:b/>
                <w:bCs/>
                <w:color w:val="000000"/>
                <w:sz w:val="20"/>
                <w:szCs w:val="20"/>
                <w:lang w:eastAsia="cs-CZ"/>
              </w:rPr>
            </w:pPr>
            <w:r w:rsidRPr="00DF3760">
              <w:rPr>
                <w:rFonts w:eastAsia="Times New Roman"/>
                <w:b/>
                <w:bCs/>
                <w:color w:val="000000"/>
                <w:sz w:val="20"/>
                <w:szCs w:val="20"/>
                <w:lang w:eastAsia="cs-CZ"/>
              </w:rPr>
              <w:t xml:space="preserve"> Lenka Murycová</w:t>
            </w:r>
          </w:p>
          <w:p w:rsidR="00B719DF" w:rsidRPr="00DF3760" w:rsidRDefault="00B719DF" w:rsidP="00EF23FF">
            <w:pPr>
              <w:keepNext/>
              <w:spacing w:after="0" w:line="240" w:lineRule="auto"/>
              <w:jc w:val="center"/>
              <w:rPr>
                <w:rFonts w:eastAsia="Times New Roman"/>
                <w:b/>
                <w:bCs/>
                <w:color w:val="000000"/>
                <w:sz w:val="20"/>
                <w:szCs w:val="20"/>
                <w:lang w:eastAsia="cs-CZ"/>
              </w:rPr>
            </w:pPr>
            <w:r w:rsidRPr="00DF3760">
              <w:rPr>
                <w:rFonts w:eastAsia="Times New Roman"/>
                <w:b/>
                <w:bCs/>
                <w:color w:val="000000"/>
                <w:sz w:val="20"/>
                <w:szCs w:val="20"/>
                <w:lang w:eastAsia="cs-CZ"/>
              </w:rPr>
              <w:t xml:space="preserve"> </w:t>
            </w:r>
            <w:r w:rsidRPr="00DF3760">
              <w:rPr>
                <w:rFonts w:eastAsia="Times New Roman"/>
                <w:color w:val="000000"/>
                <w:sz w:val="20"/>
                <w:szCs w:val="20"/>
                <w:lang w:eastAsia="cs-CZ"/>
              </w:rPr>
              <w:t xml:space="preserve">Vlasta Satinská, Petra Syřínková </w:t>
            </w: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F3760" w:rsidRDefault="00B719DF" w:rsidP="00EF23FF">
            <w:pPr>
              <w:keepNext/>
              <w:spacing w:after="0" w:line="240" w:lineRule="auto"/>
              <w:jc w:val="center"/>
              <w:rPr>
                <w:rFonts w:eastAsia="Times New Roman"/>
                <w:color w:val="000000"/>
                <w:sz w:val="28"/>
                <w:szCs w:val="28"/>
                <w:lang w:eastAsia="cs-CZ"/>
              </w:rPr>
            </w:pPr>
            <w:r w:rsidRPr="00DF3760">
              <w:rPr>
                <w:rFonts w:eastAsia="Times New Roman"/>
                <w:color w:val="000000"/>
                <w:sz w:val="20"/>
                <w:szCs w:val="20"/>
                <w:lang w:eastAsia="cs-CZ"/>
              </w:rPr>
              <w:t xml:space="preserve">vykonává úkony - </w:t>
            </w:r>
            <w:r>
              <w:rPr>
                <w:rFonts w:eastAsia="Times New Roman"/>
                <w:sz w:val="20"/>
                <w:szCs w:val="20"/>
                <w:lang w:eastAsia="cs-CZ"/>
              </w:rPr>
              <w:t>viz</w:t>
            </w:r>
            <w:r w:rsidRPr="00DF3760">
              <w:rPr>
                <w:rFonts w:eastAsia="Times New Roman"/>
                <w:sz w:val="20"/>
                <w:szCs w:val="20"/>
                <w:lang w:eastAsia="cs-CZ"/>
              </w:rPr>
              <w:t xml:space="preserve"> obecné informace</w:t>
            </w:r>
          </w:p>
        </w:tc>
      </w:tr>
      <w:tr w:rsidR="00B719DF" w:rsidRPr="00DF3760" w:rsidTr="00B719DF">
        <w:trPr>
          <w:trHeight w:val="1417"/>
        </w:trPr>
        <w:tc>
          <w:tcPr>
            <w:tcW w:w="313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7377BC" w:rsidRDefault="00B719DF" w:rsidP="009A3426">
            <w:pPr>
              <w:spacing w:after="0" w:line="240" w:lineRule="auto"/>
              <w:rPr>
                <w:rFonts w:eastAsia="Times New Roman"/>
                <w:b/>
                <w:bCs/>
                <w:color w:val="000000"/>
                <w:sz w:val="20"/>
                <w:szCs w:val="20"/>
                <w:lang w:eastAsia="cs-CZ"/>
              </w:rPr>
            </w:pPr>
            <w:r w:rsidRPr="007377BC">
              <w:rPr>
                <w:rFonts w:eastAsia="Times New Roman"/>
                <w:b/>
                <w:bCs/>
                <w:color w:val="000000"/>
                <w:sz w:val="20"/>
                <w:szCs w:val="20"/>
                <w:lang w:eastAsia="cs-CZ"/>
              </w:rPr>
              <w:t xml:space="preserve">26E, 26EXE, 26Nc – </w:t>
            </w:r>
            <w:r>
              <w:rPr>
                <w:rFonts w:eastAsia="Times New Roman"/>
                <w:b/>
                <w:bCs/>
                <w:color w:val="000000"/>
                <w:sz w:val="20"/>
                <w:szCs w:val="20"/>
                <w:lang w:eastAsia="cs-CZ"/>
              </w:rPr>
              <w:t>liché</w:t>
            </w:r>
            <w:r w:rsidRPr="007377BC">
              <w:rPr>
                <w:rFonts w:eastAsia="Times New Roman"/>
                <w:b/>
                <w:bCs/>
                <w:color w:val="000000"/>
                <w:sz w:val="20"/>
                <w:szCs w:val="20"/>
                <w:lang w:eastAsia="cs-CZ"/>
              </w:rPr>
              <w:t xml:space="preserve"> sp.zn.</w:t>
            </w:r>
          </w:p>
          <w:p w:rsidR="00B719DF" w:rsidRPr="007377BC" w:rsidRDefault="00B719DF" w:rsidP="009A3426">
            <w:pPr>
              <w:spacing w:after="0" w:line="240" w:lineRule="auto"/>
              <w:rPr>
                <w:rFonts w:eastAsia="Times New Roman"/>
                <w:b/>
                <w:bCs/>
                <w:color w:val="000000"/>
                <w:sz w:val="20"/>
                <w:szCs w:val="20"/>
                <w:lang w:eastAsia="cs-CZ"/>
              </w:rPr>
            </w:pPr>
            <w:r w:rsidRPr="007377BC">
              <w:rPr>
                <w:rFonts w:eastAsia="Times New Roman"/>
                <w:b/>
                <w:bCs/>
                <w:color w:val="000000"/>
                <w:sz w:val="20"/>
                <w:szCs w:val="20"/>
                <w:lang w:eastAsia="cs-CZ"/>
              </w:rPr>
              <w:t xml:space="preserve">29E, 29EXE, 29Nc – spisy končící na </w:t>
            </w:r>
            <w:r>
              <w:rPr>
                <w:rFonts w:eastAsia="Times New Roman"/>
                <w:b/>
                <w:bCs/>
                <w:color w:val="000000"/>
                <w:sz w:val="20"/>
                <w:szCs w:val="20"/>
                <w:lang w:eastAsia="cs-CZ"/>
              </w:rPr>
              <w:t>1, 3, 5</w:t>
            </w:r>
            <w:r w:rsidR="00DF5305">
              <w:rPr>
                <w:rFonts w:eastAsia="Times New Roman"/>
                <w:b/>
                <w:bCs/>
                <w:color w:val="000000"/>
                <w:sz w:val="20"/>
                <w:szCs w:val="20"/>
                <w:lang w:eastAsia="cs-CZ"/>
              </w:rPr>
              <w:t>, 7</w:t>
            </w:r>
          </w:p>
          <w:p w:rsidR="00B719DF" w:rsidRPr="00DF3760" w:rsidRDefault="00B719DF" w:rsidP="009A3426">
            <w:pPr>
              <w:spacing w:after="0" w:line="240" w:lineRule="auto"/>
              <w:rPr>
                <w:rFonts w:eastAsia="Times New Roman"/>
                <w:b/>
                <w:bCs/>
                <w:color w:val="000000"/>
                <w:sz w:val="28"/>
                <w:szCs w:val="28"/>
                <w:lang w:eastAsia="cs-CZ"/>
              </w:rPr>
            </w:pPr>
            <w:r>
              <w:rPr>
                <w:rFonts w:eastAsia="Times New Roman"/>
                <w:b/>
                <w:bCs/>
                <w:color w:val="000000"/>
                <w:sz w:val="20"/>
                <w:szCs w:val="20"/>
                <w:lang w:eastAsia="cs-CZ"/>
              </w:rPr>
              <w:t>34E, 34</w:t>
            </w:r>
            <w:r w:rsidRPr="007377BC">
              <w:rPr>
                <w:rFonts w:eastAsia="Times New Roman"/>
                <w:b/>
                <w:bCs/>
                <w:color w:val="000000"/>
                <w:sz w:val="20"/>
                <w:szCs w:val="20"/>
                <w:lang w:eastAsia="cs-CZ"/>
              </w:rPr>
              <w:t>Nc</w:t>
            </w:r>
          </w:p>
        </w:tc>
        <w:tc>
          <w:tcPr>
            <w:tcW w:w="3685" w:type="dxa"/>
            <w:tcBorders>
              <w:top w:val="single" w:sz="12" w:space="0" w:color="auto"/>
              <w:left w:val="nil"/>
              <w:bottom w:val="single" w:sz="12" w:space="0" w:color="auto"/>
              <w:right w:val="single" w:sz="4" w:space="0" w:color="auto"/>
            </w:tcBorders>
            <w:shd w:val="clear" w:color="auto" w:fill="auto"/>
            <w:vAlign w:val="center"/>
            <w:hideMark/>
          </w:tcPr>
          <w:p w:rsidR="00B719DF" w:rsidRPr="00DF3760" w:rsidRDefault="00B719DF" w:rsidP="009A3426">
            <w:pPr>
              <w:spacing w:after="0" w:line="240" w:lineRule="auto"/>
              <w:jc w:val="center"/>
              <w:rPr>
                <w:rFonts w:eastAsia="Times New Roman"/>
                <w:b/>
                <w:bCs/>
                <w:color w:val="000000"/>
                <w:sz w:val="20"/>
                <w:szCs w:val="20"/>
                <w:lang w:eastAsia="cs-CZ"/>
              </w:rPr>
            </w:pPr>
            <w:r w:rsidRPr="00DF3760">
              <w:rPr>
                <w:rFonts w:eastAsia="Times New Roman"/>
                <w:b/>
                <w:bCs/>
                <w:color w:val="000000"/>
                <w:sz w:val="20"/>
                <w:szCs w:val="20"/>
                <w:lang w:eastAsia="cs-CZ"/>
              </w:rPr>
              <w:t>Vlasta Satinská</w:t>
            </w:r>
          </w:p>
          <w:p w:rsidR="00B719DF" w:rsidRPr="00DF3760" w:rsidRDefault="00B719DF" w:rsidP="009A3426">
            <w:pPr>
              <w:spacing w:after="0" w:line="240" w:lineRule="auto"/>
              <w:jc w:val="center"/>
              <w:rPr>
                <w:rFonts w:eastAsia="Times New Roman"/>
                <w:b/>
                <w:bCs/>
                <w:color w:val="000000"/>
                <w:sz w:val="20"/>
                <w:szCs w:val="20"/>
                <w:lang w:eastAsia="cs-CZ"/>
              </w:rPr>
            </w:pPr>
            <w:r w:rsidRPr="00DF3760">
              <w:rPr>
                <w:rFonts w:eastAsia="Times New Roman"/>
                <w:color w:val="000000"/>
                <w:sz w:val="20"/>
                <w:szCs w:val="20"/>
                <w:lang w:eastAsia="cs-CZ"/>
              </w:rPr>
              <w:t>Lenka Murycová, Petra Syřínková</w:t>
            </w:r>
            <w:r w:rsidRPr="00DF3760">
              <w:rPr>
                <w:rFonts w:eastAsia="Times New Roman"/>
                <w:b/>
                <w:bCs/>
                <w:color w:val="000000"/>
                <w:sz w:val="20"/>
                <w:szCs w:val="20"/>
                <w:lang w:eastAsia="cs-CZ"/>
              </w:rPr>
              <w:t xml:space="preserve"> </w:t>
            </w: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F3760" w:rsidRDefault="00B719DF" w:rsidP="009A3426">
            <w:pPr>
              <w:spacing w:after="0" w:line="240" w:lineRule="auto"/>
              <w:jc w:val="center"/>
              <w:rPr>
                <w:rFonts w:eastAsia="Times New Roman"/>
                <w:color w:val="000000"/>
                <w:sz w:val="28"/>
                <w:szCs w:val="28"/>
                <w:lang w:eastAsia="cs-CZ"/>
              </w:rPr>
            </w:pPr>
            <w:r w:rsidRPr="00DF3760">
              <w:rPr>
                <w:rFonts w:eastAsia="Times New Roman"/>
                <w:color w:val="000000"/>
                <w:sz w:val="20"/>
                <w:szCs w:val="20"/>
                <w:lang w:eastAsia="cs-CZ"/>
              </w:rPr>
              <w:t xml:space="preserve">vykonává úkony - </w:t>
            </w:r>
            <w:r>
              <w:rPr>
                <w:rFonts w:eastAsia="Times New Roman"/>
                <w:sz w:val="20"/>
                <w:szCs w:val="20"/>
                <w:lang w:eastAsia="cs-CZ"/>
              </w:rPr>
              <w:t>viz</w:t>
            </w:r>
            <w:r w:rsidRPr="00DF3760">
              <w:rPr>
                <w:rFonts w:eastAsia="Times New Roman"/>
                <w:sz w:val="20"/>
                <w:szCs w:val="20"/>
                <w:lang w:eastAsia="cs-CZ"/>
              </w:rPr>
              <w:t xml:space="preserve"> obecné informace</w:t>
            </w:r>
          </w:p>
        </w:tc>
      </w:tr>
      <w:tr w:rsidR="00B719DF" w:rsidRPr="00DF3760" w:rsidTr="00B719DF">
        <w:trPr>
          <w:trHeight w:val="1417"/>
        </w:trPr>
        <w:tc>
          <w:tcPr>
            <w:tcW w:w="3134"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28E, 28EXE, 28Nc</w:t>
            </w:r>
          </w:p>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29E, 29EXE, 29Nc – spisy končící na 8,9</w:t>
            </w:r>
          </w:p>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30E, 30Nc</w:t>
            </w:r>
          </w:p>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27E, 27Nc</w:t>
            </w:r>
          </w:p>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32E, 32Nc</w:t>
            </w:r>
          </w:p>
          <w:p w:rsidR="00B719DF"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33E, 33Nc</w:t>
            </w:r>
          </w:p>
          <w:p w:rsidR="00B719DF" w:rsidRPr="00DF3760" w:rsidRDefault="00B719DF" w:rsidP="009A3426">
            <w:pPr>
              <w:spacing w:after="0" w:line="240" w:lineRule="auto"/>
              <w:rPr>
                <w:rFonts w:eastAsia="Times New Roman"/>
                <w:b/>
                <w:bCs/>
                <w:color w:val="000000"/>
                <w:sz w:val="20"/>
                <w:szCs w:val="20"/>
                <w:lang w:eastAsia="cs-CZ"/>
              </w:rPr>
            </w:pPr>
            <w:r>
              <w:rPr>
                <w:rFonts w:eastAsia="Times New Roman"/>
                <w:b/>
                <w:bCs/>
                <w:color w:val="000000"/>
                <w:sz w:val="20"/>
                <w:szCs w:val="20"/>
                <w:lang w:eastAsia="cs-CZ"/>
              </w:rPr>
              <w:t>35 EXE</w:t>
            </w:r>
          </w:p>
        </w:tc>
        <w:tc>
          <w:tcPr>
            <w:tcW w:w="3685" w:type="dxa"/>
            <w:tcBorders>
              <w:top w:val="single" w:sz="12" w:space="0" w:color="auto"/>
              <w:left w:val="nil"/>
              <w:bottom w:val="single" w:sz="12" w:space="0" w:color="auto"/>
              <w:right w:val="single" w:sz="4" w:space="0" w:color="auto"/>
            </w:tcBorders>
            <w:shd w:val="clear" w:color="auto" w:fill="auto"/>
            <w:vAlign w:val="center"/>
            <w:hideMark/>
          </w:tcPr>
          <w:p w:rsidR="00B719DF" w:rsidRPr="00DF3760" w:rsidRDefault="00B719DF" w:rsidP="009A3426">
            <w:pPr>
              <w:spacing w:after="0" w:line="240" w:lineRule="auto"/>
              <w:jc w:val="center"/>
              <w:rPr>
                <w:rFonts w:eastAsia="Times New Roman"/>
                <w:b/>
                <w:bCs/>
                <w:color w:val="000000"/>
                <w:sz w:val="20"/>
                <w:szCs w:val="20"/>
                <w:lang w:eastAsia="cs-CZ"/>
              </w:rPr>
            </w:pPr>
            <w:r w:rsidRPr="00DF3760">
              <w:rPr>
                <w:rFonts w:eastAsia="Times New Roman"/>
                <w:b/>
                <w:bCs/>
                <w:color w:val="000000"/>
                <w:sz w:val="20"/>
                <w:szCs w:val="20"/>
                <w:lang w:eastAsia="cs-CZ"/>
              </w:rPr>
              <w:t>Petra Syřínková</w:t>
            </w:r>
          </w:p>
          <w:p w:rsidR="00B719DF" w:rsidRPr="00DF3760" w:rsidRDefault="00B719DF" w:rsidP="009A3426">
            <w:pPr>
              <w:spacing w:after="0" w:line="240" w:lineRule="auto"/>
              <w:jc w:val="center"/>
              <w:rPr>
                <w:rFonts w:eastAsia="Times New Roman"/>
                <w:b/>
                <w:bCs/>
                <w:color w:val="000000"/>
                <w:sz w:val="20"/>
                <w:szCs w:val="20"/>
                <w:lang w:eastAsia="cs-CZ"/>
              </w:rPr>
            </w:pPr>
            <w:r w:rsidRPr="00DF3760">
              <w:rPr>
                <w:rFonts w:eastAsia="Times New Roman"/>
                <w:color w:val="000000"/>
                <w:sz w:val="20"/>
                <w:szCs w:val="20"/>
                <w:lang w:eastAsia="cs-CZ"/>
              </w:rPr>
              <w:t>Lenka Murycová, Vlasta Satinská</w:t>
            </w:r>
            <w:r w:rsidRPr="00DF3760">
              <w:rPr>
                <w:rFonts w:eastAsia="Times New Roman"/>
                <w:b/>
                <w:bCs/>
                <w:color w:val="000000"/>
                <w:sz w:val="20"/>
                <w:szCs w:val="20"/>
                <w:lang w:eastAsia="cs-CZ"/>
              </w:rPr>
              <w:t xml:space="preserve"> </w:t>
            </w:r>
          </w:p>
        </w:tc>
        <w:tc>
          <w:tcPr>
            <w:tcW w:w="2268"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F3760" w:rsidRDefault="00B719DF" w:rsidP="009A3426">
            <w:pPr>
              <w:spacing w:after="0" w:line="240" w:lineRule="auto"/>
              <w:jc w:val="center"/>
              <w:rPr>
                <w:rFonts w:eastAsia="Times New Roman"/>
                <w:color w:val="000000"/>
                <w:sz w:val="28"/>
                <w:szCs w:val="28"/>
                <w:lang w:eastAsia="cs-CZ"/>
              </w:rPr>
            </w:pPr>
            <w:r w:rsidRPr="00DF3760">
              <w:rPr>
                <w:rFonts w:eastAsia="Times New Roman"/>
                <w:color w:val="000000"/>
                <w:sz w:val="20"/>
                <w:szCs w:val="20"/>
                <w:lang w:eastAsia="cs-CZ"/>
              </w:rPr>
              <w:t xml:space="preserve">vykonává úkony - </w:t>
            </w:r>
            <w:r>
              <w:rPr>
                <w:rFonts w:eastAsia="Times New Roman"/>
                <w:sz w:val="20"/>
                <w:szCs w:val="20"/>
                <w:lang w:eastAsia="cs-CZ"/>
              </w:rPr>
              <w:t>viz</w:t>
            </w:r>
            <w:r w:rsidRPr="00DF3760">
              <w:rPr>
                <w:rFonts w:eastAsia="Times New Roman"/>
                <w:sz w:val="20"/>
                <w:szCs w:val="20"/>
                <w:lang w:eastAsia="cs-CZ"/>
              </w:rPr>
              <w:t xml:space="preserve"> obecné informace</w:t>
            </w:r>
          </w:p>
        </w:tc>
      </w:tr>
    </w:tbl>
    <w:p w:rsidR="00B719DF" w:rsidRDefault="00B719DF">
      <w:pPr>
        <w:jc w:val="left"/>
      </w:pPr>
    </w:p>
    <w:tbl>
      <w:tblPr>
        <w:tblW w:w="9087" w:type="dxa"/>
        <w:tblInd w:w="55" w:type="dxa"/>
        <w:tblCellMar>
          <w:left w:w="70" w:type="dxa"/>
          <w:right w:w="70" w:type="dxa"/>
        </w:tblCellMar>
        <w:tblLook w:val="04A0"/>
      </w:tblPr>
      <w:tblGrid>
        <w:gridCol w:w="6080"/>
        <w:gridCol w:w="3007"/>
      </w:tblGrid>
      <w:tr w:rsidR="00B719DF" w:rsidRPr="00453DDD" w:rsidTr="00F519E5">
        <w:trPr>
          <w:trHeight w:val="454"/>
          <w:tblHeader/>
        </w:trPr>
        <w:tc>
          <w:tcPr>
            <w:tcW w:w="9087" w:type="dxa"/>
            <w:gridSpan w:val="2"/>
            <w:tcBorders>
              <w:top w:val="single" w:sz="12" w:space="0" w:color="auto"/>
              <w:left w:val="single" w:sz="12" w:space="0" w:color="auto"/>
              <w:bottom w:val="single" w:sz="12" w:space="0" w:color="auto"/>
              <w:right w:val="single" w:sz="12" w:space="0" w:color="auto"/>
            </w:tcBorders>
            <w:shd w:val="clear" w:color="auto" w:fill="FBD2D1"/>
            <w:noWrap/>
            <w:vAlign w:val="center"/>
            <w:hideMark/>
          </w:tcPr>
          <w:p w:rsidR="00B719DF" w:rsidRPr="00455375" w:rsidRDefault="00B719DF" w:rsidP="009A3426">
            <w:pPr>
              <w:spacing w:after="0" w:line="240" w:lineRule="auto"/>
              <w:jc w:val="center"/>
              <w:rPr>
                <w:rFonts w:eastAsia="Times New Roman"/>
                <w:b/>
                <w:bCs/>
                <w:color w:val="000000"/>
                <w:sz w:val="24"/>
                <w:szCs w:val="24"/>
                <w:lang w:eastAsia="cs-CZ"/>
              </w:rPr>
            </w:pPr>
            <w:r>
              <w:br w:type="page"/>
            </w:r>
            <w:r w:rsidRPr="00455375">
              <w:rPr>
                <w:rFonts w:eastAsia="Times New Roman"/>
                <w:b/>
                <w:bCs/>
                <w:color w:val="000000"/>
                <w:sz w:val="24"/>
                <w:szCs w:val="24"/>
                <w:lang w:eastAsia="cs-CZ"/>
              </w:rPr>
              <w:t>SOUDNÍ VYKONAVATEL</w:t>
            </w:r>
          </w:p>
        </w:tc>
      </w:tr>
      <w:tr w:rsidR="00B719DF" w:rsidRPr="00453DDD" w:rsidTr="00B719DF">
        <w:trPr>
          <w:trHeight w:val="340"/>
        </w:trPr>
        <w:tc>
          <w:tcPr>
            <w:tcW w:w="608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D72954"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3007"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72954"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Úkony</w:t>
            </w:r>
          </w:p>
        </w:tc>
      </w:tr>
      <w:tr w:rsidR="00B719DF" w:rsidRPr="00453DDD" w:rsidTr="00B719DF">
        <w:trPr>
          <w:trHeight w:val="850"/>
        </w:trPr>
        <w:tc>
          <w:tcPr>
            <w:tcW w:w="6080" w:type="dxa"/>
            <w:tcBorders>
              <w:top w:val="single" w:sz="12" w:space="0" w:color="auto"/>
              <w:left w:val="single" w:sz="12" w:space="0" w:color="auto"/>
              <w:bottom w:val="single" w:sz="12" w:space="0" w:color="auto"/>
              <w:right w:val="single" w:sz="4" w:space="0" w:color="auto"/>
            </w:tcBorders>
            <w:shd w:val="clear" w:color="auto" w:fill="auto"/>
            <w:vAlign w:val="center"/>
            <w:hideMark/>
          </w:tcPr>
          <w:p w:rsidR="00B719DF" w:rsidRDefault="00B719DF" w:rsidP="009A3426">
            <w:pPr>
              <w:spacing w:after="0" w:line="240" w:lineRule="auto"/>
              <w:jc w:val="center"/>
              <w:rPr>
                <w:rFonts w:eastAsia="Times New Roman"/>
                <w:b/>
                <w:bCs/>
                <w:color w:val="000000"/>
                <w:sz w:val="20"/>
                <w:szCs w:val="20"/>
                <w:lang w:eastAsia="cs-CZ"/>
              </w:rPr>
            </w:pPr>
            <w:r w:rsidRPr="000E1F9B">
              <w:rPr>
                <w:rFonts w:eastAsia="Times New Roman"/>
                <w:b/>
                <w:bCs/>
                <w:color w:val="000000"/>
                <w:sz w:val="20"/>
                <w:szCs w:val="20"/>
                <w:lang w:eastAsia="cs-CZ"/>
              </w:rPr>
              <w:t>Petr Němec</w:t>
            </w:r>
          </w:p>
          <w:p w:rsidR="00B719DF" w:rsidRPr="00453DDD" w:rsidRDefault="00B719DF" w:rsidP="009A3426">
            <w:pPr>
              <w:spacing w:after="0" w:line="240" w:lineRule="auto"/>
              <w:jc w:val="center"/>
              <w:rPr>
                <w:rFonts w:eastAsia="Times New Roman"/>
                <w:b/>
                <w:bCs/>
                <w:color w:val="000000"/>
                <w:sz w:val="20"/>
                <w:szCs w:val="20"/>
                <w:lang w:eastAsia="cs-CZ"/>
              </w:rPr>
            </w:pPr>
            <w:r w:rsidRPr="000E1F9B">
              <w:rPr>
                <w:rFonts w:eastAsia="Times New Roman"/>
                <w:bCs/>
                <w:color w:val="000000"/>
                <w:sz w:val="20"/>
                <w:szCs w:val="20"/>
                <w:lang w:eastAsia="cs-CZ"/>
              </w:rPr>
              <w:t>M</w:t>
            </w:r>
            <w:r w:rsidRPr="00453DDD">
              <w:rPr>
                <w:rFonts w:eastAsia="Times New Roman"/>
                <w:color w:val="000000"/>
                <w:sz w:val="20"/>
                <w:szCs w:val="20"/>
                <w:lang w:eastAsia="cs-CZ"/>
              </w:rPr>
              <w:t>arcela Komárková, vyšší soudní úřednice</w:t>
            </w:r>
          </w:p>
        </w:tc>
        <w:tc>
          <w:tcPr>
            <w:tcW w:w="3007" w:type="dxa"/>
            <w:tcBorders>
              <w:top w:val="single" w:sz="12" w:space="0" w:color="auto"/>
              <w:left w:val="nil"/>
              <w:bottom w:val="single" w:sz="12" w:space="0" w:color="auto"/>
              <w:right w:val="single" w:sz="12" w:space="0" w:color="auto"/>
            </w:tcBorders>
            <w:shd w:val="clear" w:color="auto" w:fill="auto"/>
            <w:vAlign w:val="center"/>
            <w:hideMark/>
          </w:tcPr>
          <w:p w:rsidR="00B719DF" w:rsidRPr="00453DDD" w:rsidRDefault="00B719DF" w:rsidP="009A3426">
            <w:pPr>
              <w:spacing w:after="0" w:line="240" w:lineRule="auto"/>
              <w:jc w:val="center"/>
              <w:rPr>
                <w:rFonts w:eastAsia="Times New Roman"/>
                <w:color w:val="000000"/>
                <w:sz w:val="16"/>
                <w:szCs w:val="16"/>
                <w:lang w:eastAsia="cs-CZ"/>
              </w:rPr>
            </w:pPr>
            <w:r w:rsidRPr="00DF3760">
              <w:rPr>
                <w:rFonts w:eastAsia="Times New Roman"/>
                <w:color w:val="000000"/>
                <w:sz w:val="20"/>
                <w:szCs w:val="20"/>
                <w:lang w:eastAsia="cs-CZ"/>
              </w:rPr>
              <w:t xml:space="preserve">vykonává úkony - </w:t>
            </w:r>
            <w:r>
              <w:rPr>
                <w:rFonts w:eastAsia="Times New Roman"/>
                <w:sz w:val="20"/>
                <w:szCs w:val="20"/>
                <w:lang w:eastAsia="cs-CZ"/>
              </w:rPr>
              <w:t>viz</w:t>
            </w:r>
            <w:r w:rsidRPr="00DF3760">
              <w:rPr>
                <w:rFonts w:eastAsia="Times New Roman"/>
                <w:sz w:val="20"/>
                <w:szCs w:val="20"/>
                <w:lang w:eastAsia="cs-CZ"/>
              </w:rPr>
              <w:t xml:space="preserve"> obecné informace</w:t>
            </w:r>
          </w:p>
        </w:tc>
      </w:tr>
      <w:tr w:rsidR="00B719DF" w:rsidRPr="00453DDD" w:rsidTr="00F519E5">
        <w:trPr>
          <w:trHeight w:val="454"/>
          <w:tblHeader/>
        </w:trPr>
        <w:tc>
          <w:tcPr>
            <w:tcW w:w="9087" w:type="dxa"/>
            <w:gridSpan w:val="2"/>
            <w:tcBorders>
              <w:top w:val="single" w:sz="12" w:space="0" w:color="auto"/>
              <w:left w:val="single" w:sz="12" w:space="0" w:color="auto"/>
              <w:bottom w:val="single" w:sz="12" w:space="0" w:color="auto"/>
              <w:right w:val="single" w:sz="12" w:space="0" w:color="auto"/>
            </w:tcBorders>
            <w:shd w:val="clear" w:color="auto" w:fill="FBD2D1"/>
            <w:noWrap/>
            <w:vAlign w:val="center"/>
            <w:hideMark/>
          </w:tcPr>
          <w:p w:rsidR="00B719DF" w:rsidRPr="000E1F9B" w:rsidRDefault="00B719DF" w:rsidP="009A3426">
            <w:pPr>
              <w:spacing w:after="0" w:line="240" w:lineRule="auto"/>
              <w:jc w:val="center"/>
              <w:rPr>
                <w:rFonts w:eastAsia="Times New Roman"/>
                <w:b/>
                <w:bCs/>
                <w:color w:val="000000"/>
                <w:sz w:val="24"/>
                <w:szCs w:val="24"/>
                <w:lang w:eastAsia="cs-CZ"/>
              </w:rPr>
            </w:pPr>
            <w:r w:rsidRPr="00023A08">
              <w:rPr>
                <w:rFonts w:eastAsia="Times New Roman"/>
                <w:b/>
                <w:bCs/>
                <w:color w:val="000000"/>
                <w:sz w:val="24"/>
                <w:szCs w:val="24"/>
                <w:lang w:eastAsia="cs-CZ"/>
              </w:rPr>
              <w:t>SOUDNÍ VYKONAVATEL a VSÚ</w:t>
            </w:r>
          </w:p>
        </w:tc>
      </w:tr>
      <w:tr w:rsidR="00B719DF" w:rsidRPr="00453DDD" w:rsidTr="00B719DF">
        <w:trPr>
          <w:trHeight w:val="340"/>
        </w:trPr>
        <w:tc>
          <w:tcPr>
            <w:tcW w:w="608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Pr="00D72954"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3007" w:type="dxa"/>
            <w:tcBorders>
              <w:top w:val="single" w:sz="12" w:space="0" w:color="auto"/>
              <w:left w:val="nil"/>
              <w:bottom w:val="single" w:sz="12" w:space="0" w:color="auto"/>
              <w:right w:val="single" w:sz="12" w:space="0" w:color="auto"/>
            </w:tcBorders>
            <w:shd w:val="clear" w:color="auto" w:fill="auto"/>
            <w:noWrap/>
            <w:vAlign w:val="center"/>
            <w:hideMark/>
          </w:tcPr>
          <w:p w:rsidR="00B719DF" w:rsidRPr="00D72954"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Úkony</w:t>
            </w:r>
          </w:p>
        </w:tc>
      </w:tr>
      <w:tr w:rsidR="00B719DF" w:rsidRPr="00453DDD" w:rsidTr="00B719DF">
        <w:trPr>
          <w:trHeight w:val="1830"/>
        </w:trPr>
        <w:tc>
          <w:tcPr>
            <w:tcW w:w="608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B719DF" w:rsidRDefault="00B719DF"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Petr Němec – soudní vykonavatel</w:t>
            </w:r>
          </w:p>
          <w:p w:rsidR="00B719DF" w:rsidRPr="00FF4262" w:rsidRDefault="00B719DF" w:rsidP="009A3426">
            <w:pPr>
              <w:spacing w:after="0" w:line="240" w:lineRule="auto"/>
              <w:jc w:val="center"/>
              <w:rPr>
                <w:rFonts w:eastAsia="Times New Roman"/>
                <w:b/>
                <w:bCs/>
                <w:sz w:val="20"/>
                <w:szCs w:val="20"/>
                <w:lang w:eastAsia="cs-CZ"/>
              </w:rPr>
            </w:pPr>
            <w:r w:rsidRPr="00FF4262">
              <w:rPr>
                <w:rFonts w:eastAsia="Times New Roman"/>
                <w:b/>
                <w:bCs/>
                <w:sz w:val="20"/>
                <w:szCs w:val="20"/>
                <w:lang w:eastAsia="cs-CZ"/>
              </w:rPr>
              <w:t>Vyšší soudní úředníci ostatních agend dle rozpisu dosažitelnosti.</w:t>
            </w:r>
          </w:p>
        </w:tc>
        <w:tc>
          <w:tcPr>
            <w:tcW w:w="3007" w:type="dxa"/>
            <w:tcBorders>
              <w:top w:val="single" w:sz="12" w:space="0" w:color="auto"/>
              <w:left w:val="nil"/>
              <w:bottom w:val="single" w:sz="12" w:space="0" w:color="auto"/>
              <w:right w:val="single" w:sz="12" w:space="0" w:color="auto"/>
            </w:tcBorders>
            <w:shd w:val="clear" w:color="auto" w:fill="auto"/>
            <w:vAlign w:val="center"/>
            <w:hideMark/>
          </w:tcPr>
          <w:p w:rsidR="00B719DF" w:rsidRDefault="00B719DF" w:rsidP="009A3426">
            <w:pPr>
              <w:spacing w:after="0" w:line="240" w:lineRule="auto"/>
              <w:jc w:val="center"/>
              <w:rPr>
                <w:rFonts w:eastAsia="Times New Roman"/>
                <w:color w:val="000000"/>
                <w:sz w:val="20"/>
                <w:szCs w:val="20"/>
                <w:lang w:eastAsia="cs-CZ"/>
              </w:rPr>
            </w:pPr>
            <w:r w:rsidRPr="0091648A">
              <w:rPr>
                <w:rFonts w:eastAsia="Times New Roman"/>
                <w:color w:val="000000"/>
                <w:sz w:val="20"/>
                <w:szCs w:val="20"/>
                <w:lang w:eastAsia="cs-CZ"/>
              </w:rPr>
              <w:t>Vykonávají úkony dle oddílu 3 - zákona č. 292/2013 Sb., předběžné řízení dle ustanovení § 493 cit. zákona ve věci ochrany pro</w:t>
            </w:r>
            <w:r>
              <w:rPr>
                <w:rFonts w:eastAsia="Times New Roman"/>
                <w:color w:val="000000"/>
                <w:sz w:val="20"/>
                <w:szCs w:val="20"/>
                <w:lang w:eastAsia="cs-CZ"/>
              </w:rPr>
              <w:t>ti domácímu násilí a výkon před</w:t>
            </w:r>
            <w:r w:rsidRPr="0091648A">
              <w:rPr>
                <w:rFonts w:eastAsia="Times New Roman"/>
                <w:color w:val="000000"/>
                <w:sz w:val="20"/>
                <w:szCs w:val="20"/>
                <w:lang w:eastAsia="cs-CZ"/>
              </w:rPr>
              <w:t>běžného opatření podle § 452 cit. zákon</w:t>
            </w:r>
            <w:r>
              <w:rPr>
                <w:rFonts w:eastAsia="Times New Roman"/>
                <w:color w:val="000000"/>
                <w:sz w:val="20"/>
                <w:szCs w:val="20"/>
                <w:lang w:eastAsia="cs-CZ"/>
              </w:rPr>
              <w:t>a.</w:t>
            </w:r>
          </w:p>
          <w:p w:rsidR="007C4783" w:rsidRPr="0091648A" w:rsidRDefault="007C4783" w:rsidP="009A3426">
            <w:pPr>
              <w:spacing w:after="0" w:line="240" w:lineRule="auto"/>
              <w:jc w:val="center"/>
              <w:rPr>
                <w:rFonts w:eastAsia="Times New Roman"/>
                <w:color w:val="000000"/>
                <w:sz w:val="20"/>
                <w:szCs w:val="20"/>
                <w:lang w:eastAsia="cs-CZ"/>
              </w:rPr>
            </w:pPr>
            <w:r>
              <w:rPr>
                <w:rFonts w:eastAsia="Times New Roman"/>
                <w:color w:val="000000"/>
                <w:sz w:val="20"/>
                <w:szCs w:val="20"/>
                <w:lang w:eastAsia="cs-CZ"/>
              </w:rPr>
              <w:t>Soudní vykonavatel je pověřen vedením Knihy zajištěných a převzatých věcí.</w:t>
            </w:r>
          </w:p>
        </w:tc>
      </w:tr>
    </w:tbl>
    <w:p w:rsidR="00B719DF" w:rsidRDefault="00B719DF">
      <w:pPr>
        <w:jc w:val="left"/>
      </w:pPr>
    </w:p>
    <w:p w:rsidR="00B719DF" w:rsidRDefault="00B719DF">
      <w:pPr>
        <w:jc w:val="left"/>
      </w:pPr>
      <w:r>
        <w:br w:type="page"/>
      </w:r>
    </w:p>
    <w:p w:rsidR="00AB1F5A" w:rsidRDefault="00AB1F5A" w:rsidP="00F519E5">
      <w:pPr>
        <w:pStyle w:val="Nadpis1"/>
        <w:shd w:val="clear" w:color="auto" w:fill="E7E3D9"/>
      </w:pPr>
      <w:bookmarkStart w:id="7" w:name="_Toc530656333"/>
      <w:r>
        <w:t>AGENDA POZŮSTALOSTNÍ, ÚSCHOV A UMOŘENÍ</w:t>
      </w:r>
      <w:bookmarkEnd w:id="7"/>
    </w:p>
    <w:p w:rsidR="00AB1F5A" w:rsidRDefault="00AB1F5A" w:rsidP="00AB1F5A"/>
    <w:p w:rsidR="007E0503" w:rsidRPr="007E0503" w:rsidRDefault="007E0503" w:rsidP="007E0503">
      <w:pPr>
        <w:rPr>
          <w:b/>
          <w:u w:val="single"/>
        </w:rPr>
      </w:pPr>
      <w:r w:rsidRPr="007E0503">
        <w:rPr>
          <w:b/>
          <w:u w:val="single"/>
        </w:rPr>
        <w:t xml:space="preserve">I. Přidělování nápadu </w:t>
      </w:r>
    </w:p>
    <w:p w:rsidR="007E0503" w:rsidRDefault="007E0503" w:rsidP="007E0503">
      <w:r>
        <w:t>Napadlé věci jsou k projednání jednotlivým soudcům přidělovány obecným způsobem, integrovaným v informačním systému ISAS s přihlédnutím k odborné specializaci soudců tak, jak jsou určeny v rozvrhu práce dorovnáním do velikosti nápadu uvedeného v tabulce jednotlivých soudních oddělení.</w:t>
      </w:r>
    </w:p>
    <w:p w:rsidR="007E0503" w:rsidRPr="007E0503" w:rsidRDefault="007E0503" w:rsidP="007E0503">
      <w:pPr>
        <w:rPr>
          <w:b/>
          <w:u w:val="single"/>
        </w:rPr>
      </w:pPr>
      <w:r w:rsidRPr="007E0503">
        <w:rPr>
          <w:b/>
          <w:u w:val="single"/>
        </w:rPr>
        <w:t>II. Specializace</w:t>
      </w:r>
    </w:p>
    <w:p w:rsidR="007E0503" w:rsidRDefault="007E0503" w:rsidP="007E0503">
      <w:pPr>
        <w:spacing w:after="0"/>
      </w:pPr>
      <w:r>
        <w:t>Specializace úseku pozůstalostního:</w:t>
      </w:r>
    </w:p>
    <w:p w:rsidR="007E0503" w:rsidRDefault="007E0503" w:rsidP="007E0503">
      <w:r>
        <w:t>1.</w:t>
      </w:r>
      <w:r>
        <w:tab/>
        <w:t>CIZINA</w:t>
      </w:r>
    </w:p>
    <w:p w:rsidR="007E0503" w:rsidRDefault="007E0503" w:rsidP="007E0503">
      <w:pPr>
        <w:pStyle w:val="Odstavecseseznamem"/>
        <w:numPr>
          <w:ilvl w:val="0"/>
          <w:numId w:val="27"/>
        </w:numPr>
        <w:ind w:left="284" w:hanging="284"/>
      </w:pPr>
      <w:r>
        <w:t xml:space="preserve">Za věci </w:t>
      </w:r>
      <w:bookmarkStart w:id="8" w:name="_GoBack"/>
      <w:r w:rsidRPr="00320F70">
        <w:rPr>
          <w:b/>
        </w:rPr>
        <w:t>cizina (věci s mezinárodním prvkem)</w:t>
      </w:r>
      <w:r>
        <w:t xml:space="preserve"> </w:t>
      </w:r>
      <w:bookmarkEnd w:id="8"/>
      <w:r>
        <w:t>se považují věci, v nichž je některý z účastníků řízení cizím státním občanem nebo cizí právnickou osobou, v níž je nutno doručovat do ciziny.</w:t>
      </w:r>
    </w:p>
    <w:p w:rsidR="007E0503" w:rsidRPr="007E0503" w:rsidRDefault="007E0503" w:rsidP="007E0503">
      <w:pPr>
        <w:rPr>
          <w:b/>
          <w:u w:val="single"/>
        </w:rPr>
      </w:pPr>
      <w:r w:rsidRPr="007E0503">
        <w:rPr>
          <w:b/>
          <w:u w:val="single"/>
        </w:rPr>
        <w:t>III. Vyšší soudní úředník</w:t>
      </w:r>
    </w:p>
    <w:p w:rsidR="007E0503" w:rsidRPr="007E0503" w:rsidRDefault="007E0503" w:rsidP="007E0503">
      <w:pPr>
        <w:rPr>
          <w:b/>
        </w:rPr>
      </w:pPr>
      <w:r w:rsidRPr="007E0503">
        <w:rPr>
          <w:b/>
        </w:rPr>
        <w:t>Vyšší soudní úředník je oprávněn provádět:</w:t>
      </w:r>
    </w:p>
    <w:p w:rsidR="007E0503" w:rsidRDefault="007E0503" w:rsidP="007E0503">
      <w:pPr>
        <w:pStyle w:val="Odstavecseseznamem"/>
        <w:numPr>
          <w:ilvl w:val="0"/>
          <w:numId w:val="4"/>
        </w:numPr>
        <w:ind w:left="709" w:hanging="425"/>
      </w:pPr>
      <w:r>
        <w:t>úkony dle Hlavy II. zákona č. 121/2008 Sb., o vyšších soudních úřednících, v platném znění a úkony vyhrazené předsedou senátu-samosoudcem</w:t>
      </w:r>
    </w:p>
    <w:p w:rsidR="007E0503" w:rsidRDefault="007E0503" w:rsidP="007E0503">
      <w:pPr>
        <w:pStyle w:val="Odstavecseseznamem"/>
        <w:numPr>
          <w:ilvl w:val="0"/>
          <w:numId w:val="4"/>
        </w:numPr>
        <w:ind w:left="709" w:hanging="425"/>
      </w:pPr>
      <w:r>
        <w:t>úkony dle § 6 odst. 2, 5, §§ 23, 24, 27, 28, vyhlášky o jednacím řádu č. 37/1992 Sb., v platném znění</w:t>
      </w:r>
    </w:p>
    <w:p w:rsidR="007E0503" w:rsidRDefault="007E0503" w:rsidP="007E0503">
      <w:pPr>
        <w:pStyle w:val="Odstavecseseznamem"/>
        <w:numPr>
          <w:ilvl w:val="0"/>
          <w:numId w:val="4"/>
        </w:numPr>
        <w:ind w:left="709" w:hanging="425"/>
      </w:pPr>
      <w:r>
        <w:t xml:space="preserve">úkony  dle Instrukce MSp ze dne 3.12.2001, č.j. 505/2001- Org, kterou se vydává vnitřní a </w:t>
      </w:r>
    </w:p>
    <w:p w:rsidR="007E0503" w:rsidRDefault="007E0503" w:rsidP="007E0503">
      <w:pPr>
        <w:pStyle w:val="Odstavecseseznamem"/>
        <w:numPr>
          <w:ilvl w:val="0"/>
          <w:numId w:val="4"/>
        </w:numPr>
        <w:ind w:left="709" w:hanging="425"/>
      </w:pPr>
      <w:r>
        <w:t>kancelářský řád pro okresní, krajské a vrchní soudy, v platném znění</w:t>
      </w:r>
    </w:p>
    <w:p w:rsidR="007E0503" w:rsidRDefault="007E0503" w:rsidP="007E0503">
      <w:pPr>
        <w:pStyle w:val="Odstavecseseznamem"/>
        <w:numPr>
          <w:ilvl w:val="0"/>
          <w:numId w:val="4"/>
        </w:numPr>
        <w:ind w:left="709" w:hanging="425"/>
      </w:pPr>
      <w:r>
        <w:t>úkony týkající se řízení o dědictví-pozůstalosti a činností soudních komisařů v řízení o pozůstalosti a úkony týkající se soudních úschov</w:t>
      </w:r>
    </w:p>
    <w:p w:rsidR="007E0503" w:rsidRDefault="007E0503" w:rsidP="007E0503">
      <w:pPr>
        <w:pStyle w:val="Odstavecseseznamem"/>
        <w:numPr>
          <w:ilvl w:val="0"/>
          <w:numId w:val="4"/>
        </w:numPr>
        <w:ind w:left="709" w:hanging="425"/>
      </w:pPr>
      <w:r>
        <w:t>úkony spojené se safesovou schránkou uložené u Komerční banky, a.s.</w:t>
      </w:r>
    </w:p>
    <w:p w:rsidR="007E0503" w:rsidRDefault="007E0503" w:rsidP="007E0503">
      <w:pPr>
        <w:pStyle w:val="Odstavecseseznamem"/>
        <w:numPr>
          <w:ilvl w:val="0"/>
          <w:numId w:val="4"/>
        </w:numPr>
        <w:ind w:left="709" w:hanging="425"/>
      </w:pPr>
      <w:r>
        <w:t>úkony spočívající s vedením rejstříku směnek a jejich úschovou</w:t>
      </w:r>
    </w:p>
    <w:p w:rsidR="007E0503" w:rsidRDefault="007E0503" w:rsidP="007E0503">
      <w:pPr>
        <w:pStyle w:val="Odstavecseseznamem"/>
        <w:numPr>
          <w:ilvl w:val="0"/>
          <w:numId w:val="4"/>
        </w:numPr>
        <w:ind w:left="709" w:hanging="425"/>
      </w:pPr>
      <w:r>
        <w:t>úkony dle § 6 Instrukce Ministerstva spravedlnosti, kterou se vydává skartační řád pro okresní, krajské a vrchní soudy, v platném znění</w:t>
      </w:r>
    </w:p>
    <w:p w:rsidR="007E0503" w:rsidRDefault="007E0503" w:rsidP="007E0503">
      <w:pPr>
        <w:pStyle w:val="Odstavecseseznamem"/>
        <w:numPr>
          <w:ilvl w:val="0"/>
          <w:numId w:val="4"/>
        </w:numPr>
        <w:ind w:left="709" w:hanging="425"/>
      </w:pPr>
      <w:r>
        <w:t>úkony o poskytování informací dle zákona č. 106/99 Sb., v platném znění, provádí úkony dle zákona č. 37/1992 Sb., jednacího řádu pro okresní a krajské soudy dle § 27 v souvislosti se zák. č. 121/2008 Sb., o vyšších soudních úřednicích v platném znění dle § 14 odst. a) odkaz na § 244a v.k.ř., včetně vyměřování soudního poplatku</w:t>
      </w:r>
    </w:p>
    <w:p w:rsidR="007E0503" w:rsidRDefault="007E0503" w:rsidP="007E0503">
      <w:r>
        <w:t xml:space="preserve">Dále úkony na základě pověření  - týkající se kontroly notářských úschov ve smyslu § 267 v.k.ř. </w:t>
      </w:r>
    </w:p>
    <w:p w:rsidR="007E0503" w:rsidRDefault="007E0503">
      <w:pPr>
        <w:jc w:val="left"/>
      </w:pPr>
      <w:r>
        <w:br w:type="page"/>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42"/>
        <w:gridCol w:w="1286"/>
        <w:gridCol w:w="3983"/>
        <w:gridCol w:w="2561"/>
      </w:tblGrid>
      <w:tr w:rsidR="007E0503" w:rsidRPr="001D7FA6" w:rsidTr="00F519E5">
        <w:trPr>
          <w:trHeight w:val="454"/>
        </w:trPr>
        <w:tc>
          <w:tcPr>
            <w:tcW w:w="9072" w:type="dxa"/>
            <w:gridSpan w:val="4"/>
            <w:tcBorders>
              <w:top w:val="single" w:sz="12" w:space="0" w:color="auto"/>
              <w:left w:val="single" w:sz="12" w:space="0" w:color="auto"/>
              <w:bottom w:val="single" w:sz="12" w:space="0" w:color="auto"/>
              <w:right w:val="single" w:sz="12" w:space="0" w:color="auto"/>
            </w:tcBorders>
            <w:shd w:val="clear" w:color="auto" w:fill="E7E3D9"/>
            <w:noWrap/>
            <w:vAlign w:val="center"/>
            <w:hideMark/>
          </w:tcPr>
          <w:p w:rsidR="007E0503" w:rsidRPr="00656F6E" w:rsidRDefault="007E0503" w:rsidP="009A3426">
            <w:pPr>
              <w:pageBreakBefore/>
              <w:spacing w:after="0" w:line="240" w:lineRule="auto"/>
              <w:jc w:val="center"/>
              <w:rPr>
                <w:rFonts w:eastAsia="Times New Roman"/>
                <w:b/>
                <w:bCs/>
                <w:color w:val="000000"/>
                <w:sz w:val="24"/>
                <w:szCs w:val="24"/>
                <w:lang w:eastAsia="cs-CZ"/>
              </w:rPr>
            </w:pPr>
            <w:r w:rsidRPr="00656F6E">
              <w:rPr>
                <w:rFonts w:eastAsia="Times New Roman"/>
                <w:b/>
                <w:bCs/>
                <w:color w:val="000000"/>
                <w:sz w:val="24"/>
                <w:szCs w:val="24"/>
                <w:lang w:eastAsia="cs-CZ"/>
              </w:rPr>
              <w:t>SOUDCI - ÚSEK POZŮSTALOSTNÍ - DĚDICKÁ AGENDA</w:t>
            </w:r>
          </w:p>
        </w:tc>
      </w:tr>
      <w:tr w:rsidR="007E0503" w:rsidRPr="001D7FA6" w:rsidTr="007E0503">
        <w:trPr>
          <w:trHeight w:val="340"/>
        </w:trPr>
        <w:tc>
          <w:tcPr>
            <w:tcW w:w="1242" w:type="dxa"/>
            <w:tcBorders>
              <w:top w:val="single" w:sz="12" w:space="0" w:color="auto"/>
              <w:left w:val="single" w:sz="12" w:space="0" w:color="auto"/>
              <w:bottom w:val="single" w:sz="12" w:space="0" w:color="auto"/>
              <w:right w:val="single" w:sz="4" w:space="0" w:color="auto"/>
            </w:tcBorders>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Soudní odd.</w:t>
            </w:r>
          </w:p>
        </w:tc>
        <w:tc>
          <w:tcPr>
            <w:tcW w:w="1286" w:type="dxa"/>
            <w:tcBorders>
              <w:top w:val="single" w:sz="12" w:space="0" w:color="auto"/>
              <w:left w:val="single" w:sz="4" w:space="0" w:color="auto"/>
              <w:bottom w:val="single" w:sz="12" w:space="0" w:color="auto"/>
              <w:right w:val="single" w:sz="4" w:space="0" w:color="auto"/>
            </w:tcBorders>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Výše nápadu</w:t>
            </w:r>
          </w:p>
        </w:tc>
        <w:tc>
          <w:tcPr>
            <w:tcW w:w="3983" w:type="dxa"/>
            <w:tcBorders>
              <w:top w:val="single" w:sz="12" w:space="0" w:color="auto"/>
              <w:left w:val="single" w:sz="4" w:space="0" w:color="auto"/>
              <w:bottom w:val="single" w:sz="12" w:space="0" w:color="auto"/>
              <w:right w:val="single" w:sz="4" w:space="0" w:color="auto"/>
            </w:tcBorders>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Obor působnosti soudce</w:t>
            </w:r>
          </w:p>
        </w:tc>
        <w:tc>
          <w:tcPr>
            <w:tcW w:w="2561" w:type="dxa"/>
            <w:tcBorders>
              <w:top w:val="single" w:sz="12" w:space="0" w:color="auto"/>
              <w:left w:val="single" w:sz="4" w:space="0" w:color="auto"/>
              <w:bottom w:val="single" w:sz="12" w:space="0" w:color="auto"/>
              <w:right w:val="single" w:sz="12" w:space="0" w:color="auto"/>
            </w:tcBorders>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Soudce / zástupce</w:t>
            </w:r>
          </w:p>
        </w:tc>
      </w:tr>
      <w:tr w:rsidR="007E0503" w:rsidRPr="001D7FA6" w:rsidTr="007E0503">
        <w:trPr>
          <w:trHeight w:val="340"/>
        </w:trPr>
        <w:tc>
          <w:tcPr>
            <w:tcW w:w="1242" w:type="dxa"/>
            <w:tcBorders>
              <w:top w:val="single" w:sz="12" w:space="0" w:color="auto"/>
              <w:left w:val="single" w:sz="12" w:space="0" w:color="auto"/>
              <w:bottom w:val="single" w:sz="4" w:space="0" w:color="auto"/>
              <w:right w:val="single" w:sz="4" w:space="0" w:color="auto"/>
            </w:tcBorders>
            <w:noWrap/>
            <w:hideMark/>
          </w:tcPr>
          <w:p w:rsidR="007E0503" w:rsidRPr="00194392" w:rsidRDefault="007E0503" w:rsidP="009A3426">
            <w:pPr>
              <w:spacing w:after="0" w:line="240" w:lineRule="auto"/>
              <w:jc w:val="center"/>
              <w:rPr>
                <w:rFonts w:eastAsia="Times New Roman"/>
                <w:b/>
                <w:bCs/>
                <w:color w:val="000000"/>
                <w:sz w:val="20"/>
                <w:szCs w:val="20"/>
                <w:lang w:eastAsia="cs-CZ"/>
              </w:rPr>
            </w:pPr>
          </w:p>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 xml:space="preserve">46D </w:t>
            </w:r>
          </w:p>
          <w:p w:rsidR="007E0503"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46 Sd</w:t>
            </w:r>
          </w:p>
          <w:p w:rsidR="007E0503" w:rsidRPr="00194392" w:rsidRDefault="007E0503" w:rsidP="009A3426">
            <w:pPr>
              <w:spacing w:after="0" w:line="240" w:lineRule="auto"/>
              <w:jc w:val="center"/>
              <w:rPr>
                <w:rFonts w:eastAsia="Times New Roman"/>
                <w:b/>
                <w:bCs/>
                <w:color w:val="000000"/>
                <w:sz w:val="20"/>
                <w:szCs w:val="20"/>
                <w:lang w:eastAsia="cs-CZ"/>
              </w:rPr>
            </w:pPr>
          </w:p>
        </w:tc>
        <w:tc>
          <w:tcPr>
            <w:tcW w:w="1286" w:type="dxa"/>
            <w:tcBorders>
              <w:top w:val="single" w:sz="12" w:space="0" w:color="auto"/>
              <w:left w:val="single" w:sz="4" w:space="0" w:color="auto"/>
              <w:bottom w:val="single" w:sz="4" w:space="0" w:color="auto"/>
              <w:right w:val="single" w:sz="4" w:space="0" w:color="auto"/>
            </w:tcBorders>
            <w:noWrap/>
            <w:vAlign w:val="center"/>
            <w:hideMark/>
          </w:tcPr>
          <w:p w:rsidR="007E0503" w:rsidRPr="00194392" w:rsidRDefault="007E0503" w:rsidP="009A3426">
            <w:pPr>
              <w:spacing w:after="0" w:line="240" w:lineRule="auto"/>
              <w:jc w:val="center"/>
              <w:rPr>
                <w:rFonts w:eastAsia="Times New Roman"/>
                <w:color w:val="000000"/>
                <w:sz w:val="20"/>
                <w:szCs w:val="20"/>
                <w:lang w:eastAsia="cs-CZ"/>
              </w:rPr>
            </w:pPr>
          </w:p>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100%</w:t>
            </w:r>
          </w:p>
        </w:tc>
        <w:tc>
          <w:tcPr>
            <w:tcW w:w="3983" w:type="dxa"/>
            <w:tcBorders>
              <w:top w:val="single" w:sz="12" w:space="0" w:color="auto"/>
              <w:left w:val="single" w:sz="4" w:space="0" w:color="auto"/>
              <w:bottom w:val="single" w:sz="4" w:space="0" w:color="auto"/>
              <w:right w:val="single" w:sz="4" w:space="0" w:color="auto"/>
            </w:tcBorders>
            <w:vAlign w:val="center"/>
            <w:hideMark/>
          </w:tcPr>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Rozhodování ve věcech</w:t>
            </w:r>
          </w:p>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 xml:space="preserve">pozůstalostních, úschov a umoření listin, rozhodování podle zákona č. 292/2013 Sb., v platném </w:t>
            </w:r>
            <w:r w:rsidRPr="00E30E27">
              <w:rPr>
                <w:rFonts w:eastAsia="Times New Roman"/>
                <w:sz w:val="20"/>
                <w:szCs w:val="20"/>
                <w:lang w:eastAsia="cs-CZ"/>
              </w:rPr>
              <w:t>znění včetně věcí s</w:t>
            </w:r>
            <w:r w:rsidRPr="00E30E27">
              <w:rPr>
                <w:rFonts w:eastAsia="Times New Roman"/>
                <w:b/>
                <w:bCs/>
                <w:sz w:val="20"/>
                <w:szCs w:val="20"/>
                <w:lang w:eastAsia="cs-CZ"/>
              </w:rPr>
              <w:t xml:space="preserve"> cizím </w:t>
            </w:r>
            <w:r w:rsidRPr="00E30E27">
              <w:rPr>
                <w:rFonts w:eastAsia="Times New Roman"/>
                <w:sz w:val="20"/>
                <w:szCs w:val="20"/>
                <w:lang w:eastAsia="cs-CZ"/>
              </w:rPr>
              <w:t xml:space="preserve">prvkem. </w:t>
            </w:r>
          </w:p>
        </w:tc>
        <w:tc>
          <w:tcPr>
            <w:tcW w:w="2561" w:type="dxa"/>
            <w:tcBorders>
              <w:top w:val="single" w:sz="12" w:space="0" w:color="auto"/>
              <w:left w:val="single" w:sz="4" w:space="0" w:color="auto"/>
              <w:bottom w:val="single" w:sz="4" w:space="0" w:color="auto"/>
              <w:right w:val="single" w:sz="12" w:space="0" w:color="auto"/>
            </w:tcBorders>
            <w:hideMark/>
          </w:tcPr>
          <w:p w:rsidR="007E0503" w:rsidRPr="007E0503" w:rsidRDefault="007E0503" w:rsidP="009A3426">
            <w:pPr>
              <w:spacing w:after="0" w:line="240" w:lineRule="auto"/>
              <w:jc w:val="center"/>
              <w:rPr>
                <w:rFonts w:eastAsia="Times New Roman"/>
                <w:b/>
                <w:bCs/>
                <w:color w:val="000000"/>
                <w:sz w:val="20"/>
                <w:szCs w:val="20"/>
                <w:u w:val="single"/>
                <w:lang w:eastAsia="cs-CZ"/>
              </w:rPr>
            </w:pPr>
          </w:p>
          <w:p w:rsidR="007E0503" w:rsidRPr="007E0503" w:rsidRDefault="007E0503" w:rsidP="009A3426">
            <w:pPr>
              <w:spacing w:after="0" w:line="240" w:lineRule="auto"/>
              <w:jc w:val="center"/>
              <w:rPr>
                <w:rFonts w:eastAsia="Times New Roman"/>
                <w:b/>
                <w:bCs/>
                <w:color w:val="000000"/>
                <w:sz w:val="20"/>
                <w:szCs w:val="20"/>
                <w:u w:val="single"/>
                <w:lang w:eastAsia="cs-CZ"/>
              </w:rPr>
            </w:pPr>
            <w:r w:rsidRPr="007E0503">
              <w:rPr>
                <w:rFonts w:eastAsia="Times New Roman"/>
                <w:b/>
                <w:bCs/>
                <w:color w:val="000000"/>
                <w:sz w:val="20"/>
                <w:szCs w:val="20"/>
                <w:u w:val="single"/>
                <w:lang w:eastAsia="cs-CZ"/>
              </w:rPr>
              <w:t xml:space="preserve">Mgr. Irena Hluštíková </w:t>
            </w:r>
          </w:p>
          <w:p w:rsidR="007E0503" w:rsidRPr="007E0503" w:rsidRDefault="007E0503" w:rsidP="009A3426">
            <w:pPr>
              <w:spacing w:after="0" w:line="240" w:lineRule="auto"/>
              <w:jc w:val="center"/>
              <w:rPr>
                <w:rFonts w:eastAsia="Times New Roman"/>
                <w:bCs/>
                <w:sz w:val="20"/>
                <w:szCs w:val="20"/>
                <w:lang w:eastAsia="cs-CZ"/>
              </w:rPr>
            </w:pPr>
            <w:r w:rsidRPr="007E0503">
              <w:rPr>
                <w:rFonts w:eastAsia="Times New Roman"/>
                <w:bCs/>
                <w:sz w:val="20"/>
                <w:szCs w:val="20"/>
                <w:lang w:eastAsia="cs-CZ"/>
              </w:rPr>
              <w:t>Mgr. Markéta Hubeňáková</w:t>
            </w:r>
          </w:p>
        </w:tc>
      </w:tr>
      <w:tr w:rsidR="007E0503" w:rsidRPr="001D7FA6" w:rsidTr="007E0503">
        <w:trPr>
          <w:trHeight w:val="454"/>
        </w:trPr>
        <w:tc>
          <w:tcPr>
            <w:tcW w:w="1242" w:type="dxa"/>
            <w:tcBorders>
              <w:top w:val="single" w:sz="4" w:space="0" w:color="auto"/>
              <w:left w:val="single" w:sz="12" w:space="0" w:color="auto"/>
              <w:bottom w:val="single" w:sz="4" w:space="0" w:color="auto"/>
              <w:right w:val="single" w:sz="4" w:space="0" w:color="auto"/>
            </w:tcBorders>
            <w:noWrap/>
            <w:vAlign w:val="center"/>
            <w:hideMark/>
          </w:tcPr>
          <w:p w:rsidR="007E0503" w:rsidRPr="00D04E23" w:rsidRDefault="007E0503" w:rsidP="009A3426">
            <w:pPr>
              <w:spacing w:after="0" w:line="240" w:lineRule="auto"/>
              <w:jc w:val="center"/>
              <w:rPr>
                <w:rFonts w:eastAsia="Times New Roman"/>
                <w:b/>
                <w:bCs/>
                <w:sz w:val="20"/>
                <w:szCs w:val="20"/>
                <w:lang w:eastAsia="cs-CZ"/>
              </w:rPr>
            </w:pPr>
          </w:p>
        </w:tc>
        <w:tc>
          <w:tcPr>
            <w:tcW w:w="1286" w:type="dxa"/>
            <w:tcBorders>
              <w:top w:val="single" w:sz="4" w:space="0" w:color="auto"/>
              <w:left w:val="single" w:sz="4" w:space="0" w:color="auto"/>
              <w:bottom w:val="single" w:sz="4" w:space="0" w:color="auto"/>
              <w:right w:val="single" w:sz="4" w:space="0" w:color="auto"/>
            </w:tcBorders>
            <w:noWrap/>
            <w:vAlign w:val="center"/>
            <w:hideMark/>
          </w:tcPr>
          <w:p w:rsidR="007E0503" w:rsidRPr="00E30E27" w:rsidRDefault="007E0503" w:rsidP="009A3426">
            <w:pPr>
              <w:spacing w:after="0" w:line="240" w:lineRule="auto"/>
              <w:jc w:val="center"/>
              <w:rPr>
                <w:rFonts w:eastAsia="Times New Roman"/>
                <w:sz w:val="20"/>
                <w:szCs w:val="20"/>
                <w:lang w:eastAsia="cs-CZ"/>
              </w:rPr>
            </w:pPr>
            <w:r w:rsidRPr="00E30E27">
              <w:rPr>
                <w:rFonts w:eastAsia="Times New Roman"/>
                <w:sz w:val="20"/>
                <w:szCs w:val="20"/>
                <w:lang w:eastAsia="cs-CZ"/>
              </w:rPr>
              <w:t>100%</w:t>
            </w:r>
          </w:p>
        </w:tc>
        <w:tc>
          <w:tcPr>
            <w:tcW w:w="3983" w:type="dxa"/>
            <w:tcBorders>
              <w:top w:val="single" w:sz="4" w:space="0" w:color="auto"/>
              <w:left w:val="single" w:sz="4" w:space="0" w:color="auto"/>
              <w:bottom w:val="single" w:sz="4" w:space="0" w:color="auto"/>
              <w:right w:val="single" w:sz="4" w:space="0" w:color="auto"/>
            </w:tcBorders>
            <w:vAlign w:val="center"/>
            <w:hideMark/>
          </w:tcPr>
          <w:p w:rsidR="007E0503" w:rsidRPr="00E30E27" w:rsidRDefault="007E0503" w:rsidP="009A3426">
            <w:pPr>
              <w:spacing w:after="0" w:line="240" w:lineRule="auto"/>
              <w:jc w:val="center"/>
              <w:rPr>
                <w:rFonts w:eastAsia="Times New Roman"/>
                <w:sz w:val="20"/>
                <w:szCs w:val="20"/>
                <w:lang w:eastAsia="cs-CZ"/>
              </w:rPr>
            </w:pPr>
            <w:r w:rsidRPr="00E30E27">
              <w:rPr>
                <w:rFonts w:eastAsia="Times New Roman"/>
                <w:sz w:val="20"/>
                <w:szCs w:val="20"/>
                <w:lang w:eastAsia="cs-CZ"/>
              </w:rPr>
              <w:t>CIZINA</w:t>
            </w:r>
          </w:p>
        </w:tc>
        <w:tc>
          <w:tcPr>
            <w:tcW w:w="2561" w:type="dxa"/>
            <w:tcBorders>
              <w:top w:val="single" w:sz="4" w:space="0" w:color="auto"/>
              <w:left w:val="single" w:sz="4" w:space="0" w:color="auto"/>
              <w:bottom w:val="single" w:sz="4" w:space="0" w:color="auto"/>
              <w:right w:val="single" w:sz="12" w:space="0" w:color="auto"/>
            </w:tcBorders>
            <w:vAlign w:val="center"/>
            <w:hideMark/>
          </w:tcPr>
          <w:p w:rsidR="007E0503" w:rsidRPr="007E0503" w:rsidRDefault="007E0503" w:rsidP="009A3426">
            <w:pPr>
              <w:spacing w:after="0" w:line="240" w:lineRule="auto"/>
              <w:jc w:val="center"/>
              <w:rPr>
                <w:rFonts w:eastAsia="Times New Roman"/>
                <w:b/>
                <w:bCs/>
                <w:color w:val="000000"/>
                <w:sz w:val="20"/>
                <w:szCs w:val="20"/>
                <w:u w:val="single"/>
                <w:lang w:eastAsia="cs-CZ"/>
              </w:rPr>
            </w:pPr>
          </w:p>
        </w:tc>
      </w:tr>
      <w:tr w:rsidR="008D6A6A" w:rsidRPr="001D7FA6" w:rsidTr="008D6A6A">
        <w:trPr>
          <w:trHeight w:val="454"/>
        </w:trPr>
        <w:tc>
          <w:tcPr>
            <w:tcW w:w="1242" w:type="dxa"/>
            <w:tcBorders>
              <w:top w:val="single" w:sz="4" w:space="0" w:color="auto"/>
              <w:left w:val="single" w:sz="12" w:space="0" w:color="auto"/>
              <w:bottom w:val="single" w:sz="4" w:space="0" w:color="auto"/>
              <w:right w:val="single" w:sz="4" w:space="0" w:color="auto"/>
            </w:tcBorders>
            <w:noWrap/>
            <w:vAlign w:val="center"/>
            <w:hideMark/>
          </w:tcPr>
          <w:p w:rsidR="008D6A6A" w:rsidRPr="00194392" w:rsidRDefault="008D6A6A" w:rsidP="00E74F6C">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46Nc</w:t>
            </w:r>
          </w:p>
        </w:tc>
        <w:tc>
          <w:tcPr>
            <w:tcW w:w="1286" w:type="dxa"/>
            <w:tcBorders>
              <w:top w:val="single" w:sz="4" w:space="0" w:color="auto"/>
              <w:left w:val="single" w:sz="4" w:space="0" w:color="auto"/>
              <w:bottom w:val="single" w:sz="4" w:space="0" w:color="auto"/>
              <w:right w:val="single" w:sz="4" w:space="0" w:color="auto"/>
            </w:tcBorders>
            <w:noWrap/>
            <w:vAlign w:val="center"/>
            <w:hideMark/>
          </w:tcPr>
          <w:p w:rsidR="008D6A6A" w:rsidRPr="00194392" w:rsidRDefault="008D6A6A" w:rsidP="00E74F6C">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100%</w:t>
            </w:r>
          </w:p>
        </w:tc>
        <w:tc>
          <w:tcPr>
            <w:tcW w:w="3983" w:type="dxa"/>
            <w:tcBorders>
              <w:top w:val="single" w:sz="4" w:space="0" w:color="auto"/>
              <w:left w:val="single" w:sz="4" w:space="0" w:color="auto"/>
              <w:bottom w:val="single" w:sz="4" w:space="0" w:color="auto"/>
              <w:right w:val="single" w:sz="4" w:space="0" w:color="auto"/>
            </w:tcBorders>
            <w:vAlign w:val="center"/>
            <w:hideMark/>
          </w:tcPr>
          <w:p w:rsidR="008D6A6A" w:rsidRPr="00194392" w:rsidRDefault="008D6A6A" w:rsidP="00E74F6C">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oddíl dědické agendy</w:t>
            </w:r>
          </w:p>
        </w:tc>
        <w:tc>
          <w:tcPr>
            <w:tcW w:w="2561" w:type="dxa"/>
            <w:tcBorders>
              <w:top w:val="single" w:sz="4" w:space="0" w:color="auto"/>
              <w:left w:val="single" w:sz="4" w:space="0" w:color="auto"/>
              <w:bottom w:val="single" w:sz="4" w:space="0" w:color="auto"/>
              <w:right w:val="single" w:sz="12" w:space="0" w:color="auto"/>
            </w:tcBorders>
            <w:vAlign w:val="center"/>
            <w:hideMark/>
          </w:tcPr>
          <w:p w:rsidR="008D6A6A" w:rsidRPr="007E0503" w:rsidRDefault="008D6A6A" w:rsidP="00E74F6C">
            <w:pPr>
              <w:spacing w:after="0" w:line="240" w:lineRule="auto"/>
              <w:jc w:val="center"/>
              <w:rPr>
                <w:rFonts w:eastAsia="Times New Roman"/>
                <w:color w:val="000000"/>
                <w:sz w:val="20"/>
                <w:szCs w:val="20"/>
                <w:lang w:eastAsia="cs-CZ"/>
              </w:rPr>
            </w:pPr>
          </w:p>
        </w:tc>
      </w:tr>
      <w:tr w:rsidR="008D6A6A" w:rsidRPr="001D7FA6" w:rsidTr="00E74F6C">
        <w:trPr>
          <w:trHeight w:val="454"/>
        </w:trPr>
        <w:tc>
          <w:tcPr>
            <w:tcW w:w="1242" w:type="dxa"/>
            <w:tcBorders>
              <w:top w:val="single" w:sz="4" w:space="0" w:color="auto"/>
              <w:left w:val="single" w:sz="12" w:space="0" w:color="auto"/>
              <w:bottom w:val="single" w:sz="4" w:space="0" w:color="auto"/>
              <w:right w:val="single" w:sz="4" w:space="0" w:color="auto"/>
            </w:tcBorders>
            <w:noWrap/>
            <w:vAlign w:val="center"/>
            <w:hideMark/>
          </w:tcPr>
          <w:p w:rsidR="008D6A6A" w:rsidRPr="00194392" w:rsidRDefault="008D6A6A" w:rsidP="00E74F6C">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48D</w:t>
            </w:r>
          </w:p>
        </w:tc>
        <w:tc>
          <w:tcPr>
            <w:tcW w:w="1286" w:type="dxa"/>
            <w:tcBorders>
              <w:top w:val="single" w:sz="4" w:space="0" w:color="auto"/>
              <w:left w:val="single" w:sz="4" w:space="0" w:color="auto"/>
              <w:bottom w:val="single" w:sz="4" w:space="0" w:color="auto"/>
              <w:right w:val="single" w:sz="4" w:space="0" w:color="auto"/>
            </w:tcBorders>
            <w:noWrap/>
            <w:vAlign w:val="center"/>
            <w:hideMark/>
          </w:tcPr>
          <w:p w:rsidR="008D6A6A" w:rsidRPr="00194392" w:rsidRDefault="008D6A6A" w:rsidP="00E74F6C">
            <w:pPr>
              <w:spacing w:after="0" w:line="240" w:lineRule="auto"/>
              <w:jc w:val="center"/>
              <w:rPr>
                <w:rFonts w:eastAsia="Times New Roman"/>
                <w:color w:val="000000"/>
                <w:sz w:val="20"/>
                <w:szCs w:val="20"/>
                <w:lang w:eastAsia="cs-CZ"/>
              </w:rPr>
            </w:pPr>
          </w:p>
        </w:tc>
        <w:tc>
          <w:tcPr>
            <w:tcW w:w="3983" w:type="dxa"/>
            <w:tcBorders>
              <w:top w:val="single" w:sz="4" w:space="0" w:color="auto"/>
              <w:left w:val="single" w:sz="4" w:space="0" w:color="auto"/>
              <w:bottom w:val="single" w:sz="4" w:space="0" w:color="auto"/>
              <w:right w:val="single" w:sz="4" w:space="0" w:color="auto"/>
            </w:tcBorders>
            <w:vAlign w:val="center"/>
            <w:hideMark/>
          </w:tcPr>
          <w:p w:rsidR="008D6A6A" w:rsidRPr="00194392" w:rsidRDefault="008D6A6A" w:rsidP="00E74F6C">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dobíhající agenda</w:t>
            </w:r>
          </w:p>
        </w:tc>
        <w:tc>
          <w:tcPr>
            <w:tcW w:w="2561" w:type="dxa"/>
            <w:tcBorders>
              <w:top w:val="single" w:sz="4" w:space="0" w:color="auto"/>
              <w:left w:val="single" w:sz="4" w:space="0" w:color="auto"/>
              <w:bottom w:val="single" w:sz="4" w:space="0" w:color="auto"/>
              <w:right w:val="single" w:sz="12" w:space="0" w:color="auto"/>
            </w:tcBorders>
            <w:vAlign w:val="center"/>
            <w:hideMark/>
          </w:tcPr>
          <w:p w:rsidR="008D6A6A" w:rsidRPr="007E0503" w:rsidRDefault="008D6A6A" w:rsidP="00E74F6C">
            <w:pPr>
              <w:spacing w:after="0" w:line="240" w:lineRule="auto"/>
              <w:jc w:val="center"/>
              <w:rPr>
                <w:rFonts w:eastAsia="Times New Roman"/>
                <w:b/>
                <w:bCs/>
                <w:color w:val="000000"/>
                <w:sz w:val="20"/>
                <w:szCs w:val="20"/>
                <w:u w:val="single"/>
                <w:lang w:eastAsia="cs-CZ"/>
              </w:rPr>
            </w:pPr>
          </w:p>
        </w:tc>
      </w:tr>
      <w:tr w:rsidR="007E0503" w:rsidRPr="001D7FA6" w:rsidTr="007E0503">
        <w:trPr>
          <w:trHeight w:val="454"/>
        </w:trPr>
        <w:tc>
          <w:tcPr>
            <w:tcW w:w="1242" w:type="dxa"/>
            <w:tcBorders>
              <w:top w:val="single" w:sz="12" w:space="0" w:color="auto"/>
              <w:left w:val="single" w:sz="12" w:space="0" w:color="auto"/>
              <w:bottom w:val="single" w:sz="4" w:space="0" w:color="auto"/>
              <w:right w:val="single" w:sz="4"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47D</w:t>
            </w:r>
          </w:p>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47 Sd</w:t>
            </w:r>
          </w:p>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47 U</w:t>
            </w:r>
          </w:p>
          <w:p w:rsidR="007E0503" w:rsidRPr="00194392" w:rsidRDefault="007E0503" w:rsidP="009A3426">
            <w:pPr>
              <w:spacing w:after="0" w:line="240" w:lineRule="auto"/>
              <w:jc w:val="center"/>
              <w:rPr>
                <w:rFonts w:eastAsia="Times New Roman"/>
                <w:b/>
                <w:bCs/>
                <w:color w:val="000000"/>
                <w:sz w:val="20"/>
                <w:szCs w:val="20"/>
                <w:lang w:eastAsia="cs-CZ"/>
              </w:rPr>
            </w:pPr>
          </w:p>
        </w:tc>
        <w:tc>
          <w:tcPr>
            <w:tcW w:w="1286" w:type="dxa"/>
            <w:tcBorders>
              <w:top w:val="single" w:sz="12" w:space="0" w:color="auto"/>
              <w:left w:val="single" w:sz="4" w:space="0" w:color="auto"/>
              <w:bottom w:val="single" w:sz="4" w:space="0" w:color="auto"/>
              <w:right w:val="single" w:sz="4" w:space="0" w:color="auto"/>
            </w:tcBorders>
            <w:noWrap/>
            <w:vAlign w:val="center"/>
            <w:hideMark/>
          </w:tcPr>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100%</w:t>
            </w:r>
          </w:p>
        </w:tc>
        <w:tc>
          <w:tcPr>
            <w:tcW w:w="3983" w:type="dxa"/>
            <w:tcBorders>
              <w:top w:val="single" w:sz="12" w:space="0" w:color="auto"/>
              <w:left w:val="single" w:sz="4" w:space="0" w:color="auto"/>
              <w:bottom w:val="single" w:sz="4" w:space="0" w:color="auto"/>
              <w:right w:val="single" w:sz="4" w:space="0" w:color="auto"/>
            </w:tcBorders>
            <w:vAlign w:val="center"/>
            <w:hideMark/>
          </w:tcPr>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Rozhodování ve věcech</w:t>
            </w:r>
          </w:p>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 xml:space="preserve">pozůstalostních, úschov a umoření listin, rozhodování podle zákona č. 292/2013 Sb., v platném </w:t>
            </w:r>
            <w:r w:rsidRPr="00E30E27">
              <w:rPr>
                <w:rFonts w:eastAsia="Times New Roman"/>
                <w:sz w:val="20"/>
                <w:szCs w:val="20"/>
                <w:lang w:eastAsia="cs-CZ"/>
              </w:rPr>
              <w:t>znění včetně věcí s</w:t>
            </w:r>
            <w:r w:rsidRPr="00E30E27">
              <w:rPr>
                <w:rFonts w:eastAsia="Times New Roman"/>
                <w:b/>
                <w:bCs/>
                <w:sz w:val="20"/>
                <w:szCs w:val="20"/>
                <w:lang w:eastAsia="cs-CZ"/>
              </w:rPr>
              <w:t xml:space="preserve"> cizím </w:t>
            </w:r>
            <w:r w:rsidRPr="00E30E27">
              <w:rPr>
                <w:rFonts w:eastAsia="Times New Roman"/>
                <w:sz w:val="20"/>
                <w:szCs w:val="20"/>
                <w:lang w:eastAsia="cs-CZ"/>
              </w:rPr>
              <w:t>prvkem.</w:t>
            </w:r>
          </w:p>
        </w:tc>
        <w:tc>
          <w:tcPr>
            <w:tcW w:w="2561" w:type="dxa"/>
            <w:tcBorders>
              <w:top w:val="single" w:sz="12" w:space="0" w:color="auto"/>
              <w:left w:val="single" w:sz="4" w:space="0" w:color="auto"/>
              <w:bottom w:val="single" w:sz="4" w:space="0" w:color="auto"/>
              <w:right w:val="single" w:sz="12" w:space="0" w:color="auto"/>
            </w:tcBorders>
            <w:vAlign w:val="center"/>
            <w:hideMark/>
          </w:tcPr>
          <w:p w:rsidR="007E0503" w:rsidRPr="007E0503" w:rsidRDefault="007E0503" w:rsidP="009A3426">
            <w:pPr>
              <w:spacing w:after="0" w:line="240" w:lineRule="auto"/>
              <w:jc w:val="center"/>
              <w:rPr>
                <w:rFonts w:eastAsia="Times New Roman"/>
                <w:b/>
                <w:bCs/>
                <w:color w:val="000000"/>
                <w:sz w:val="20"/>
                <w:szCs w:val="20"/>
                <w:u w:val="single"/>
                <w:lang w:eastAsia="cs-CZ"/>
              </w:rPr>
            </w:pPr>
            <w:r w:rsidRPr="007E0503">
              <w:rPr>
                <w:rFonts w:eastAsia="Times New Roman"/>
                <w:b/>
                <w:bCs/>
                <w:color w:val="000000"/>
                <w:sz w:val="20"/>
                <w:szCs w:val="20"/>
                <w:u w:val="single"/>
                <w:lang w:eastAsia="cs-CZ"/>
              </w:rPr>
              <w:t>Mgr. Markéta Hubeňáková</w:t>
            </w:r>
          </w:p>
          <w:p w:rsidR="007E0503" w:rsidRPr="007E0503" w:rsidRDefault="007E0503" w:rsidP="009A3426">
            <w:pPr>
              <w:spacing w:after="0" w:line="240" w:lineRule="auto"/>
              <w:jc w:val="center"/>
              <w:rPr>
                <w:rFonts w:eastAsia="Times New Roman"/>
                <w:color w:val="000000"/>
                <w:sz w:val="20"/>
                <w:szCs w:val="20"/>
                <w:lang w:eastAsia="cs-CZ"/>
              </w:rPr>
            </w:pPr>
            <w:r w:rsidRPr="007E0503">
              <w:rPr>
                <w:rFonts w:eastAsia="Times New Roman"/>
                <w:color w:val="000000"/>
                <w:sz w:val="20"/>
                <w:szCs w:val="20"/>
                <w:lang w:eastAsia="cs-CZ"/>
              </w:rPr>
              <w:t>Mgr. Irena Hluštíková</w:t>
            </w:r>
          </w:p>
        </w:tc>
      </w:tr>
      <w:tr w:rsidR="007E0503" w:rsidRPr="001D7FA6" w:rsidTr="007E0503">
        <w:trPr>
          <w:trHeight w:val="454"/>
        </w:trPr>
        <w:tc>
          <w:tcPr>
            <w:tcW w:w="1242" w:type="dxa"/>
            <w:tcBorders>
              <w:top w:val="single" w:sz="4" w:space="0" w:color="auto"/>
              <w:left w:val="single" w:sz="12" w:space="0" w:color="auto"/>
              <w:bottom w:val="single" w:sz="4" w:space="0" w:color="auto"/>
              <w:right w:val="single" w:sz="4"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p>
        </w:tc>
        <w:tc>
          <w:tcPr>
            <w:tcW w:w="1286" w:type="dxa"/>
            <w:tcBorders>
              <w:top w:val="single" w:sz="4" w:space="0" w:color="auto"/>
              <w:left w:val="single" w:sz="4" w:space="0" w:color="auto"/>
              <w:bottom w:val="single" w:sz="4" w:space="0" w:color="auto"/>
              <w:right w:val="single" w:sz="4" w:space="0" w:color="auto"/>
            </w:tcBorders>
            <w:noWrap/>
            <w:vAlign w:val="center"/>
            <w:hideMark/>
          </w:tcPr>
          <w:p w:rsidR="007E0503" w:rsidRPr="00194392" w:rsidRDefault="007E0503" w:rsidP="009A3426">
            <w:pPr>
              <w:spacing w:after="0" w:line="240" w:lineRule="auto"/>
              <w:jc w:val="center"/>
              <w:rPr>
                <w:rFonts w:eastAsia="Times New Roman"/>
                <w:color w:val="000000"/>
                <w:sz w:val="20"/>
                <w:szCs w:val="20"/>
                <w:lang w:eastAsia="cs-CZ"/>
              </w:rPr>
            </w:pPr>
            <w:r w:rsidRPr="00E30E27">
              <w:rPr>
                <w:rFonts w:eastAsia="Times New Roman"/>
                <w:sz w:val="20"/>
                <w:szCs w:val="20"/>
                <w:lang w:eastAsia="cs-CZ"/>
              </w:rPr>
              <w:t>100%</w:t>
            </w:r>
          </w:p>
        </w:tc>
        <w:tc>
          <w:tcPr>
            <w:tcW w:w="3983" w:type="dxa"/>
            <w:tcBorders>
              <w:top w:val="single" w:sz="4" w:space="0" w:color="auto"/>
              <w:left w:val="single" w:sz="4" w:space="0" w:color="auto"/>
              <w:bottom w:val="single" w:sz="4" w:space="0" w:color="auto"/>
              <w:right w:val="single" w:sz="4" w:space="0" w:color="auto"/>
            </w:tcBorders>
            <w:vAlign w:val="center"/>
            <w:hideMark/>
          </w:tcPr>
          <w:p w:rsidR="007E0503" w:rsidRPr="00194392" w:rsidRDefault="007E0503" w:rsidP="009A3426">
            <w:pPr>
              <w:spacing w:after="0" w:line="240" w:lineRule="auto"/>
              <w:jc w:val="center"/>
              <w:rPr>
                <w:rFonts w:eastAsia="Times New Roman"/>
                <w:color w:val="000000"/>
                <w:sz w:val="20"/>
                <w:szCs w:val="20"/>
                <w:lang w:eastAsia="cs-CZ"/>
              </w:rPr>
            </w:pPr>
            <w:r w:rsidRPr="00E30E27">
              <w:rPr>
                <w:rFonts w:eastAsia="Times New Roman"/>
                <w:sz w:val="20"/>
                <w:szCs w:val="20"/>
                <w:lang w:eastAsia="cs-CZ"/>
              </w:rPr>
              <w:t>CIZINA</w:t>
            </w:r>
          </w:p>
        </w:tc>
        <w:tc>
          <w:tcPr>
            <w:tcW w:w="2561" w:type="dxa"/>
            <w:tcBorders>
              <w:top w:val="single" w:sz="4" w:space="0" w:color="auto"/>
              <w:left w:val="single" w:sz="4" w:space="0" w:color="auto"/>
              <w:bottom w:val="single" w:sz="4" w:space="0" w:color="auto"/>
              <w:right w:val="single" w:sz="12" w:space="0" w:color="auto"/>
            </w:tcBorders>
            <w:vAlign w:val="center"/>
            <w:hideMark/>
          </w:tcPr>
          <w:p w:rsidR="007E0503" w:rsidRPr="00194392" w:rsidRDefault="007E0503" w:rsidP="009A3426">
            <w:pPr>
              <w:spacing w:after="0" w:line="240" w:lineRule="auto"/>
              <w:jc w:val="center"/>
              <w:rPr>
                <w:rFonts w:eastAsia="Times New Roman"/>
                <w:color w:val="000000"/>
                <w:sz w:val="20"/>
                <w:szCs w:val="20"/>
                <w:lang w:eastAsia="cs-CZ"/>
              </w:rPr>
            </w:pPr>
          </w:p>
        </w:tc>
      </w:tr>
      <w:tr w:rsidR="008D6A6A" w:rsidRPr="001D7FA6" w:rsidTr="008D6A6A">
        <w:trPr>
          <w:trHeight w:val="454"/>
        </w:trPr>
        <w:tc>
          <w:tcPr>
            <w:tcW w:w="1242" w:type="dxa"/>
            <w:tcBorders>
              <w:top w:val="single" w:sz="4" w:space="0" w:color="auto"/>
              <w:left w:val="single" w:sz="12" w:space="0" w:color="auto"/>
              <w:bottom w:val="single" w:sz="4" w:space="0" w:color="auto"/>
              <w:right w:val="single" w:sz="4" w:space="0" w:color="auto"/>
            </w:tcBorders>
            <w:noWrap/>
            <w:vAlign w:val="center"/>
            <w:hideMark/>
          </w:tcPr>
          <w:p w:rsidR="008D6A6A" w:rsidRPr="00194392" w:rsidRDefault="008D6A6A" w:rsidP="00E74F6C">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47Nc</w:t>
            </w:r>
          </w:p>
        </w:tc>
        <w:tc>
          <w:tcPr>
            <w:tcW w:w="1286" w:type="dxa"/>
            <w:tcBorders>
              <w:top w:val="single" w:sz="4" w:space="0" w:color="auto"/>
              <w:left w:val="single" w:sz="4" w:space="0" w:color="auto"/>
              <w:bottom w:val="single" w:sz="4" w:space="0" w:color="auto"/>
              <w:right w:val="single" w:sz="4" w:space="0" w:color="auto"/>
            </w:tcBorders>
            <w:noWrap/>
            <w:vAlign w:val="center"/>
            <w:hideMark/>
          </w:tcPr>
          <w:p w:rsidR="008D6A6A" w:rsidRPr="00194392" w:rsidRDefault="008D6A6A" w:rsidP="00E74F6C">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100%</w:t>
            </w:r>
          </w:p>
        </w:tc>
        <w:tc>
          <w:tcPr>
            <w:tcW w:w="3983" w:type="dxa"/>
            <w:tcBorders>
              <w:top w:val="single" w:sz="4" w:space="0" w:color="auto"/>
              <w:left w:val="single" w:sz="4" w:space="0" w:color="auto"/>
              <w:bottom w:val="single" w:sz="4" w:space="0" w:color="auto"/>
              <w:right w:val="single" w:sz="4" w:space="0" w:color="auto"/>
            </w:tcBorders>
            <w:vAlign w:val="center"/>
            <w:hideMark/>
          </w:tcPr>
          <w:p w:rsidR="008D6A6A" w:rsidRPr="00194392" w:rsidRDefault="008D6A6A" w:rsidP="00E74F6C">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oddíl dědické agendy</w:t>
            </w:r>
          </w:p>
        </w:tc>
        <w:tc>
          <w:tcPr>
            <w:tcW w:w="2561" w:type="dxa"/>
            <w:tcBorders>
              <w:top w:val="single" w:sz="4" w:space="0" w:color="auto"/>
              <w:left w:val="single" w:sz="4" w:space="0" w:color="auto"/>
              <w:bottom w:val="single" w:sz="4" w:space="0" w:color="auto"/>
              <w:right w:val="single" w:sz="12" w:space="0" w:color="auto"/>
            </w:tcBorders>
            <w:vAlign w:val="center"/>
            <w:hideMark/>
          </w:tcPr>
          <w:p w:rsidR="008D6A6A" w:rsidRPr="00194392" w:rsidRDefault="008D6A6A" w:rsidP="00E74F6C">
            <w:pPr>
              <w:spacing w:after="0" w:line="240" w:lineRule="auto"/>
              <w:jc w:val="center"/>
              <w:rPr>
                <w:rFonts w:eastAsia="Times New Roman"/>
                <w:color w:val="000000"/>
                <w:sz w:val="20"/>
                <w:szCs w:val="20"/>
                <w:lang w:eastAsia="cs-CZ"/>
              </w:rPr>
            </w:pPr>
          </w:p>
        </w:tc>
      </w:tr>
      <w:tr w:rsidR="008D6A6A" w:rsidRPr="001D7FA6" w:rsidTr="008D6A6A">
        <w:trPr>
          <w:trHeight w:val="454"/>
        </w:trPr>
        <w:tc>
          <w:tcPr>
            <w:tcW w:w="1242" w:type="dxa"/>
            <w:tcBorders>
              <w:top w:val="single" w:sz="4" w:space="0" w:color="auto"/>
              <w:left w:val="single" w:sz="12" w:space="0" w:color="auto"/>
              <w:bottom w:val="single" w:sz="12" w:space="0" w:color="auto"/>
              <w:right w:val="single" w:sz="4" w:space="0" w:color="auto"/>
            </w:tcBorders>
            <w:noWrap/>
            <w:vAlign w:val="center"/>
            <w:hideMark/>
          </w:tcPr>
          <w:p w:rsidR="008D6A6A" w:rsidRPr="00194392" w:rsidRDefault="008D6A6A" w:rsidP="00E74F6C">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45D</w:t>
            </w:r>
          </w:p>
        </w:tc>
        <w:tc>
          <w:tcPr>
            <w:tcW w:w="1286" w:type="dxa"/>
            <w:tcBorders>
              <w:top w:val="single" w:sz="4" w:space="0" w:color="auto"/>
              <w:left w:val="single" w:sz="4" w:space="0" w:color="auto"/>
              <w:bottom w:val="single" w:sz="12" w:space="0" w:color="auto"/>
              <w:right w:val="single" w:sz="4" w:space="0" w:color="auto"/>
            </w:tcBorders>
            <w:noWrap/>
            <w:vAlign w:val="center"/>
            <w:hideMark/>
          </w:tcPr>
          <w:p w:rsidR="008D6A6A" w:rsidRPr="00194392" w:rsidRDefault="008D6A6A" w:rsidP="00E74F6C">
            <w:pPr>
              <w:spacing w:after="0" w:line="240" w:lineRule="auto"/>
              <w:jc w:val="center"/>
              <w:rPr>
                <w:rFonts w:eastAsia="Times New Roman"/>
                <w:color w:val="000000"/>
                <w:sz w:val="20"/>
                <w:szCs w:val="20"/>
                <w:lang w:eastAsia="cs-CZ"/>
              </w:rPr>
            </w:pPr>
          </w:p>
        </w:tc>
        <w:tc>
          <w:tcPr>
            <w:tcW w:w="3983" w:type="dxa"/>
            <w:tcBorders>
              <w:top w:val="single" w:sz="4" w:space="0" w:color="auto"/>
              <w:left w:val="single" w:sz="4" w:space="0" w:color="auto"/>
              <w:bottom w:val="single" w:sz="12" w:space="0" w:color="auto"/>
              <w:right w:val="single" w:sz="4" w:space="0" w:color="auto"/>
            </w:tcBorders>
            <w:vAlign w:val="center"/>
            <w:hideMark/>
          </w:tcPr>
          <w:p w:rsidR="008D6A6A" w:rsidRPr="00194392" w:rsidRDefault="008D6A6A" w:rsidP="00E74F6C">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dobíhající agenda</w:t>
            </w:r>
          </w:p>
        </w:tc>
        <w:tc>
          <w:tcPr>
            <w:tcW w:w="2561" w:type="dxa"/>
            <w:tcBorders>
              <w:top w:val="single" w:sz="4" w:space="0" w:color="auto"/>
              <w:left w:val="single" w:sz="4" w:space="0" w:color="auto"/>
              <w:bottom w:val="single" w:sz="12" w:space="0" w:color="auto"/>
              <w:right w:val="single" w:sz="12" w:space="0" w:color="auto"/>
            </w:tcBorders>
            <w:vAlign w:val="center"/>
            <w:hideMark/>
          </w:tcPr>
          <w:p w:rsidR="008D6A6A" w:rsidRPr="00194392" w:rsidRDefault="008D6A6A" w:rsidP="00E74F6C">
            <w:pPr>
              <w:spacing w:after="0" w:line="240" w:lineRule="auto"/>
              <w:jc w:val="center"/>
              <w:rPr>
                <w:rFonts w:eastAsia="Times New Roman"/>
                <w:color w:val="000000"/>
                <w:sz w:val="20"/>
                <w:szCs w:val="20"/>
                <w:lang w:eastAsia="cs-CZ"/>
              </w:rPr>
            </w:pPr>
          </w:p>
        </w:tc>
      </w:tr>
    </w:tbl>
    <w:p w:rsidR="00AB1F5A" w:rsidRDefault="00AB1F5A" w:rsidP="00AB1F5A"/>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46"/>
        <w:gridCol w:w="1281"/>
        <w:gridCol w:w="3899"/>
        <w:gridCol w:w="2646"/>
      </w:tblGrid>
      <w:tr w:rsidR="007E0503" w:rsidRPr="001D7FA6" w:rsidTr="00F519E5">
        <w:trPr>
          <w:trHeight w:val="454"/>
        </w:trPr>
        <w:tc>
          <w:tcPr>
            <w:tcW w:w="9039" w:type="dxa"/>
            <w:gridSpan w:val="4"/>
            <w:tcBorders>
              <w:top w:val="single" w:sz="12" w:space="0" w:color="auto"/>
              <w:left w:val="single" w:sz="12" w:space="0" w:color="auto"/>
              <w:bottom w:val="single" w:sz="12" w:space="0" w:color="auto"/>
              <w:right w:val="single" w:sz="12" w:space="0" w:color="auto"/>
            </w:tcBorders>
            <w:shd w:val="clear" w:color="auto" w:fill="E7E3D9"/>
            <w:noWrap/>
            <w:vAlign w:val="center"/>
            <w:hideMark/>
          </w:tcPr>
          <w:p w:rsidR="007E0503" w:rsidRPr="00656F6E" w:rsidRDefault="007E0503" w:rsidP="009A3426">
            <w:pPr>
              <w:spacing w:after="0" w:line="240" w:lineRule="auto"/>
              <w:jc w:val="center"/>
              <w:rPr>
                <w:rFonts w:eastAsia="Times New Roman"/>
                <w:b/>
                <w:bCs/>
                <w:color w:val="000000"/>
                <w:sz w:val="24"/>
                <w:szCs w:val="24"/>
                <w:lang w:eastAsia="cs-CZ"/>
              </w:rPr>
            </w:pPr>
            <w:r w:rsidRPr="00656F6E">
              <w:rPr>
                <w:rFonts w:eastAsia="Times New Roman"/>
                <w:b/>
                <w:bCs/>
                <w:color w:val="000000"/>
                <w:sz w:val="24"/>
                <w:szCs w:val="24"/>
                <w:lang w:eastAsia="cs-CZ"/>
              </w:rPr>
              <w:t>VYŠŠÍ SOUDNÍ ÚŘEDNÍCI - ÚSEK POZŮSTALOSTNÍ</w:t>
            </w:r>
          </w:p>
        </w:tc>
      </w:tr>
      <w:tr w:rsidR="007E0503" w:rsidRPr="001D7FA6" w:rsidTr="007E0503">
        <w:trPr>
          <w:trHeight w:val="340"/>
        </w:trPr>
        <w:tc>
          <w:tcPr>
            <w:tcW w:w="1242" w:type="dxa"/>
            <w:tcBorders>
              <w:top w:val="single" w:sz="12" w:space="0" w:color="auto"/>
              <w:left w:val="single" w:sz="12" w:space="0" w:color="auto"/>
              <w:bottom w:val="single" w:sz="12"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oddělení</w:t>
            </w:r>
          </w:p>
        </w:tc>
        <w:tc>
          <w:tcPr>
            <w:tcW w:w="1276" w:type="dxa"/>
            <w:tcBorders>
              <w:top w:val="single" w:sz="12" w:space="0" w:color="auto"/>
              <w:bottom w:val="single" w:sz="12"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Výše nápadu</w:t>
            </w:r>
          </w:p>
        </w:tc>
        <w:tc>
          <w:tcPr>
            <w:tcW w:w="3885" w:type="dxa"/>
            <w:tcBorders>
              <w:top w:val="single" w:sz="12" w:space="0" w:color="auto"/>
              <w:bottom w:val="single" w:sz="12"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Jméno a příjmení / zástupce</w:t>
            </w:r>
          </w:p>
        </w:tc>
        <w:tc>
          <w:tcPr>
            <w:tcW w:w="2636" w:type="dxa"/>
            <w:tcBorders>
              <w:top w:val="single" w:sz="12" w:space="0" w:color="auto"/>
              <w:bottom w:val="single" w:sz="12" w:space="0" w:color="auto"/>
              <w:right w:val="single" w:sz="12"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Úkony</w:t>
            </w:r>
          </w:p>
        </w:tc>
      </w:tr>
      <w:tr w:rsidR="007E0503" w:rsidRPr="001D7FA6" w:rsidTr="007E0503">
        <w:trPr>
          <w:trHeight w:val="340"/>
        </w:trPr>
        <w:tc>
          <w:tcPr>
            <w:tcW w:w="1242" w:type="dxa"/>
            <w:tcBorders>
              <w:top w:val="single" w:sz="12" w:space="0" w:color="auto"/>
              <w:left w:val="single" w:sz="12" w:space="0" w:color="auto"/>
              <w:bottom w:val="single" w:sz="4" w:space="0" w:color="auto"/>
            </w:tcBorders>
            <w:hideMark/>
          </w:tcPr>
          <w:p w:rsidR="007E0503" w:rsidRPr="00194392" w:rsidRDefault="007E0503" w:rsidP="009A3426">
            <w:pPr>
              <w:spacing w:after="0" w:line="240" w:lineRule="auto"/>
              <w:jc w:val="center"/>
              <w:rPr>
                <w:rFonts w:eastAsia="Times New Roman"/>
                <w:b/>
                <w:bCs/>
                <w:color w:val="000000"/>
                <w:sz w:val="20"/>
                <w:szCs w:val="20"/>
                <w:lang w:eastAsia="cs-CZ"/>
              </w:rPr>
            </w:pPr>
          </w:p>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 xml:space="preserve">46D </w:t>
            </w:r>
          </w:p>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48D</w:t>
            </w:r>
          </w:p>
        </w:tc>
        <w:tc>
          <w:tcPr>
            <w:tcW w:w="1276" w:type="dxa"/>
            <w:tcBorders>
              <w:top w:val="single" w:sz="12" w:space="0" w:color="auto"/>
              <w:bottom w:val="single" w:sz="4" w:space="0" w:color="auto"/>
            </w:tcBorders>
            <w:noWrap/>
            <w:vAlign w:val="center"/>
            <w:hideMark/>
          </w:tcPr>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100%</w:t>
            </w:r>
          </w:p>
        </w:tc>
        <w:tc>
          <w:tcPr>
            <w:tcW w:w="3885" w:type="dxa"/>
            <w:tcBorders>
              <w:top w:val="single" w:sz="12" w:space="0" w:color="auto"/>
              <w:bottom w:val="single" w:sz="4"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Zuzana Pospěchová</w:t>
            </w:r>
          </w:p>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Silvie Hyklová</w:t>
            </w:r>
            <w:r>
              <w:rPr>
                <w:rFonts w:eastAsia="Times New Roman"/>
                <w:color w:val="000000"/>
                <w:sz w:val="20"/>
                <w:szCs w:val="20"/>
                <w:lang w:eastAsia="cs-CZ"/>
              </w:rPr>
              <w:t>, Eva Budzinská</w:t>
            </w:r>
          </w:p>
        </w:tc>
        <w:tc>
          <w:tcPr>
            <w:tcW w:w="2636" w:type="dxa"/>
            <w:tcBorders>
              <w:top w:val="single" w:sz="12" w:space="0" w:color="auto"/>
              <w:bottom w:val="single" w:sz="4" w:space="0" w:color="auto"/>
              <w:right w:val="single" w:sz="12" w:space="0" w:color="auto"/>
            </w:tcBorders>
            <w:vAlign w:val="center"/>
            <w:hideMark/>
          </w:tcPr>
          <w:p w:rsidR="007E0503" w:rsidRPr="00194392" w:rsidRDefault="007E0503" w:rsidP="009A3426">
            <w:pPr>
              <w:spacing w:after="0" w:line="240" w:lineRule="auto"/>
              <w:jc w:val="center"/>
              <w:rPr>
                <w:rFonts w:eastAsia="Times New Roman"/>
                <w:sz w:val="20"/>
                <w:szCs w:val="20"/>
                <w:lang w:eastAsia="cs-CZ"/>
              </w:rPr>
            </w:pPr>
            <w:r w:rsidRPr="00194392">
              <w:rPr>
                <w:rFonts w:eastAsia="Times New Roman"/>
                <w:color w:val="000000"/>
                <w:sz w:val="20"/>
                <w:szCs w:val="20"/>
                <w:lang w:eastAsia="cs-CZ"/>
              </w:rPr>
              <w:t xml:space="preserve">vykonává úkony </w:t>
            </w:r>
            <w:r>
              <w:rPr>
                <w:rFonts w:eastAsia="Times New Roman"/>
                <w:color w:val="000000"/>
                <w:sz w:val="20"/>
                <w:szCs w:val="20"/>
                <w:lang w:eastAsia="cs-CZ"/>
              </w:rPr>
              <w:t xml:space="preserve">– </w:t>
            </w:r>
            <w:r>
              <w:rPr>
                <w:rFonts w:eastAsia="Times New Roman"/>
                <w:sz w:val="20"/>
                <w:szCs w:val="20"/>
                <w:lang w:eastAsia="cs-CZ"/>
              </w:rPr>
              <w:t xml:space="preserve">viz agenda </w:t>
            </w:r>
            <w:r w:rsidRPr="00194392">
              <w:rPr>
                <w:rFonts w:eastAsia="Times New Roman"/>
                <w:sz w:val="20"/>
                <w:szCs w:val="20"/>
                <w:lang w:eastAsia="cs-CZ"/>
              </w:rPr>
              <w:t>úseku pozůstalostního</w:t>
            </w:r>
          </w:p>
          <w:p w:rsidR="007E0503" w:rsidRPr="00194392" w:rsidRDefault="007E0503" w:rsidP="009A3426">
            <w:pPr>
              <w:spacing w:after="0" w:line="240" w:lineRule="auto"/>
              <w:jc w:val="center"/>
              <w:rPr>
                <w:rFonts w:eastAsia="Times New Roman"/>
                <w:color w:val="000000"/>
                <w:sz w:val="20"/>
                <w:szCs w:val="20"/>
                <w:lang w:eastAsia="cs-CZ"/>
              </w:rPr>
            </w:pPr>
            <w:r w:rsidRPr="00AB5150">
              <w:rPr>
                <w:rFonts w:eastAsia="Times New Roman"/>
                <w:color w:val="000000"/>
                <w:sz w:val="20"/>
                <w:szCs w:val="20"/>
                <w:lang w:eastAsia="cs-CZ"/>
              </w:rPr>
              <w:t>dále vede</w:t>
            </w:r>
            <w:r>
              <w:rPr>
                <w:rFonts w:eastAsia="Times New Roman"/>
                <w:color w:val="000000"/>
                <w:sz w:val="20"/>
                <w:szCs w:val="20"/>
                <w:lang w:eastAsia="cs-CZ"/>
              </w:rPr>
              <w:t>: knihu úschov</w:t>
            </w:r>
            <w:r w:rsidRPr="00194392">
              <w:rPr>
                <w:rFonts w:eastAsia="Times New Roman"/>
                <w:color w:val="000000"/>
                <w:sz w:val="20"/>
                <w:szCs w:val="20"/>
                <w:lang w:eastAsia="cs-CZ"/>
              </w:rPr>
              <w:t xml:space="preserve"> a </w:t>
            </w:r>
            <w:r>
              <w:rPr>
                <w:rFonts w:eastAsia="Times New Roman"/>
                <w:color w:val="000000"/>
                <w:sz w:val="20"/>
                <w:szCs w:val="20"/>
                <w:lang w:eastAsia="cs-CZ"/>
              </w:rPr>
              <w:t xml:space="preserve">evidenci </w:t>
            </w:r>
            <w:r w:rsidRPr="00194392">
              <w:rPr>
                <w:rFonts w:eastAsia="Times New Roman"/>
                <w:color w:val="000000"/>
                <w:sz w:val="20"/>
                <w:szCs w:val="20"/>
                <w:lang w:eastAsia="cs-CZ"/>
              </w:rPr>
              <w:t>směnek</w:t>
            </w:r>
            <w:r w:rsidR="006D7869">
              <w:rPr>
                <w:rFonts w:eastAsia="Times New Roman"/>
                <w:color w:val="000000"/>
                <w:sz w:val="20"/>
                <w:szCs w:val="20"/>
                <w:lang w:eastAsia="cs-CZ"/>
              </w:rPr>
              <w:t xml:space="preserve"> a knihu protestů/zástupce Silvie Hyklová</w:t>
            </w:r>
          </w:p>
        </w:tc>
      </w:tr>
      <w:tr w:rsidR="007E0503" w:rsidRPr="001D7FA6" w:rsidTr="007E0503">
        <w:trPr>
          <w:trHeight w:val="567"/>
        </w:trPr>
        <w:tc>
          <w:tcPr>
            <w:tcW w:w="1242" w:type="dxa"/>
            <w:tcBorders>
              <w:top w:val="single" w:sz="4" w:space="0" w:color="auto"/>
              <w:left w:val="single" w:sz="12" w:space="0" w:color="auto"/>
              <w:bottom w:val="single" w:sz="12"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46Sd, 46Nc</w:t>
            </w:r>
          </w:p>
        </w:tc>
        <w:tc>
          <w:tcPr>
            <w:tcW w:w="1276" w:type="dxa"/>
            <w:tcBorders>
              <w:top w:val="single" w:sz="4" w:space="0" w:color="auto"/>
              <w:bottom w:val="single" w:sz="12" w:space="0" w:color="auto"/>
            </w:tcBorders>
            <w:noWrap/>
            <w:vAlign w:val="center"/>
            <w:hideMark/>
          </w:tcPr>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100%</w:t>
            </w:r>
          </w:p>
        </w:tc>
        <w:tc>
          <w:tcPr>
            <w:tcW w:w="3885" w:type="dxa"/>
            <w:tcBorders>
              <w:top w:val="single" w:sz="4" w:space="0" w:color="auto"/>
              <w:bottom w:val="single" w:sz="12"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Zuzana Pospěchová</w:t>
            </w:r>
          </w:p>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Silvie Hyklová</w:t>
            </w:r>
            <w:r>
              <w:rPr>
                <w:rFonts w:eastAsia="Times New Roman"/>
                <w:color w:val="000000"/>
                <w:sz w:val="20"/>
                <w:szCs w:val="20"/>
                <w:lang w:eastAsia="cs-CZ"/>
              </w:rPr>
              <w:t>, Eva Budzinská</w:t>
            </w:r>
          </w:p>
        </w:tc>
        <w:tc>
          <w:tcPr>
            <w:tcW w:w="2636" w:type="dxa"/>
            <w:tcBorders>
              <w:top w:val="single" w:sz="4" w:space="0" w:color="auto"/>
              <w:bottom w:val="single" w:sz="12" w:space="0" w:color="auto"/>
              <w:right w:val="single" w:sz="12" w:space="0" w:color="auto"/>
            </w:tcBorders>
            <w:noWrap/>
            <w:vAlign w:val="center"/>
            <w:hideMark/>
          </w:tcPr>
          <w:p w:rsidR="007E0503" w:rsidRPr="00AB5150" w:rsidRDefault="007E0503" w:rsidP="009A3426">
            <w:pPr>
              <w:spacing w:after="0" w:line="240" w:lineRule="auto"/>
              <w:jc w:val="center"/>
              <w:rPr>
                <w:rFonts w:eastAsia="Times New Roman"/>
                <w:sz w:val="20"/>
                <w:szCs w:val="20"/>
                <w:lang w:eastAsia="cs-CZ"/>
              </w:rPr>
            </w:pPr>
            <w:r w:rsidRPr="00194392">
              <w:rPr>
                <w:rFonts w:eastAsia="Times New Roman"/>
                <w:color w:val="000000"/>
                <w:sz w:val="20"/>
                <w:szCs w:val="20"/>
                <w:lang w:eastAsia="cs-CZ"/>
              </w:rPr>
              <w:t xml:space="preserve">vykonává úkony </w:t>
            </w:r>
            <w:r>
              <w:rPr>
                <w:rFonts w:eastAsia="Times New Roman"/>
                <w:color w:val="000000"/>
                <w:sz w:val="20"/>
                <w:szCs w:val="20"/>
                <w:lang w:eastAsia="cs-CZ"/>
              </w:rPr>
              <w:t>–</w:t>
            </w:r>
            <w:r w:rsidRPr="00194392">
              <w:rPr>
                <w:rFonts w:eastAsia="Times New Roman"/>
                <w:color w:val="000000"/>
                <w:sz w:val="20"/>
                <w:szCs w:val="20"/>
                <w:lang w:eastAsia="cs-CZ"/>
              </w:rPr>
              <w:t xml:space="preserve"> </w:t>
            </w:r>
            <w:r>
              <w:rPr>
                <w:rFonts w:eastAsia="Times New Roman"/>
                <w:sz w:val="20"/>
                <w:szCs w:val="20"/>
                <w:lang w:eastAsia="cs-CZ"/>
              </w:rPr>
              <w:t xml:space="preserve">viz </w:t>
            </w:r>
            <w:r w:rsidRPr="00194392">
              <w:rPr>
                <w:rFonts w:eastAsia="Times New Roman"/>
                <w:sz w:val="20"/>
                <w:szCs w:val="20"/>
                <w:lang w:eastAsia="cs-CZ"/>
              </w:rPr>
              <w:t>agenda</w:t>
            </w:r>
            <w:r>
              <w:rPr>
                <w:rFonts w:eastAsia="Times New Roman"/>
                <w:sz w:val="20"/>
                <w:szCs w:val="20"/>
                <w:lang w:eastAsia="cs-CZ"/>
              </w:rPr>
              <w:t xml:space="preserve"> </w:t>
            </w:r>
            <w:r w:rsidRPr="00194392">
              <w:rPr>
                <w:rFonts w:eastAsia="Times New Roman"/>
                <w:sz w:val="20"/>
                <w:szCs w:val="20"/>
                <w:lang w:eastAsia="cs-CZ"/>
              </w:rPr>
              <w:t>úseku pozůstalostního</w:t>
            </w:r>
          </w:p>
        </w:tc>
      </w:tr>
      <w:tr w:rsidR="007E0503" w:rsidRPr="001D7FA6" w:rsidTr="007E0503">
        <w:trPr>
          <w:trHeight w:val="340"/>
        </w:trPr>
        <w:tc>
          <w:tcPr>
            <w:tcW w:w="1242" w:type="dxa"/>
            <w:tcBorders>
              <w:top w:val="single" w:sz="12" w:space="0" w:color="auto"/>
              <w:left w:val="single" w:sz="12" w:space="0" w:color="auto"/>
            </w:tcBorders>
            <w:noWrap/>
            <w:hideMark/>
          </w:tcPr>
          <w:p w:rsidR="007E0503" w:rsidRPr="00194392" w:rsidRDefault="007E0503" w:rsidP="009A3426">
            <w:pPr>
              <w:spacing w:after="0" w:line="240" w:lineRule="auto"/>
              <w:jc w:val="center"/>
              <w:rPr>
                <w:rFonts w:eastAsia="Times New Roman"/>
                <w:b/>
                <w:bCs/>
                <w:color w:val="000000"/>
                <w:sz w:val="20"/>
                <w:szCs w:val="20"/>
                <w:lang w:eastAsia="cs-CZ"/>
              </w:rPr>
            </w:pPr>
          </w:p>
          <w:p w:rsidR="007E0503" w:rsidRDefault="007E0503"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45D</w:t>
            </w:r>
          </w:p>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47D</w:t>
            </w:r>
          </w:p>
          <w:p w:rsidR="007E0503" w:rsidRPr="00194392" w:rsidRDefault="007E0503" w:rsidP="009A3426">
            <w:pPr>
              <w:spacing w:after="0" w:line="240" w:lineRule="auto"/>
              <w:jc w:val="center"/>
              <w:rPr>
                <w:rFonts w:eastAsia="Times New Roman"/>
                <w:b/>
                <w:bCs/>
                <w:color w:val="000000"/>
                <w:sz w:val="20"/>
                <w:szCs w:val="20"/>
                <w:lang w:eastAsia="cs-CZ"/>
              </w:rPr>
            </w:pPr>
          </w:p>
        </w:tc>
        <w:tc>
          <w:tcPr>
            <w:tcW w:w="1276" w:type="dxa"/>
            <w:tcBorders>
              <w:top w:val="single" w:sz="12" w:space="0" w:color="auto"/>
            </w:tcBorders>
            <w:noWrap/>
            <w:vAlign w:val="center"/>
            <w:hideMark/>
          </w:tcPr>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100%</w:t>
            </w:r>
          </w:p>
        </w:tc>
        <w:tc>
          <w:tcPr>
            <w:tcW w:w="3885" w:type="dxa"/>
            <w:tcBorders>
              <w:top w:val="single" w:sz="12"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Silvie Hyklová</w:t>
            </w:r>
          </w:p>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Zuzana Pospěchová</w:t>
            </w:r>
            <w:r>
              <w:rPr>
                <w:rFonts w:eastAsia="Times New Roman"/>
                <w:color w:val="000000"/>
                <w:sz w:val="20"/>
                <w:szCs w:val="20"/>
                <w:lang w:eastAsia="cs-CZ"/>
              </w:rPr>
              <w:t>, Renata Martynková</w:t>
            </w:r>
          </w:p>
        </w:tc>
        <w:tc>
          <w:tcPr>
            <w:tcW w:w="2636" w:type="dxa"/>
            <w:tcBorders>
              <w:top w:val="single" w:sz="12" w:space="0" w:color="auto"/>
              <w:right w:val="single" w:sz="12" w:space="0" w:color="auto"/>
            </w:tcBorders>
            <w:noWrap/>
            <w:vAlign w:val="center"/>
            <w:hideMark/>
          </w:tcPr>
          <w:p w:rsidR="007E0503" w:rsidRPr="00656F6E" w:rsidRDefault="007E0503" w:rsidP="009A3426">
            <w:pPr>
              <w:spacing w:after="0" w:line="240" w:lineRule="auto"/>
              <w:jc w:val="center"/>
              <w:rPr>
                <w:rFonts w:eastAsia="Times New Roman"/>
                <w:sz w:val="20"/>
                <w:szCs w:val="20"/>
                <w:lang w:eastAsia="cs-CZ"/>
              </w:rPr>
            </w:pPr>
            <w:r w:rsidRPr="00194392">
              <w:rPr>
                <w:rFonts w:eastAsia="Times New Roman"/>
                <w:color w:val="000000"/>
                <w:sz w:val="20"/>
                <w:szCs w:val="20"/>
                <w:lang w:eastAsia="cs-CZ"/>
              </w:rPr>
              <w:t xml:space="preserve">vykonává úkony </w:t>
            </w:r>
            <w:r>
              <w:rPr>
                <w:rFonts w:eastAsia="Times New Roman"/>
                <w:color w:val="000000"/>
                <w:sz w:val="20"/>
                <w:szCs w:val="20"/>
                <w:lang w:eastAsia="cs-CZ"/>
              </w:rPr>
              <w:t>–</w:t>
            </w:r>
            <w:r w:rsidRPr="00194392">
              <w:rPr>
                <w:rFonts w:eastAsia="Times New Roman"/>
                <w:color w:val="000000"/>
                <w:sz w:val="20"/>
                <w:szCs w:val="20"/>
                <w:lang w:eastAsia="cs-CZ"/>
              </w:rPr>
              <w:t xml:space="preserve"> </w:t>
            </w:r>
            <w:r w:rsidRPr="00194392">
              <w:rPr>
                <w:rFonts w:eastAsia="Times New Roman"/>
                <w:sz w:val="20"/>
                <w:szCs w:val="20"/>
                <w:lang w:eastAsia="cs-CZ"/>
              </w:rPr>
              <w:t>viz</w:t>
            </w:r>
            <w:r>
              <w:rPr>
                <w:rFonts w:eastAsia="Times New Roman"/>
                <w:sz w:val="20"/>
                <w:szCs w:val="20"/>
                <w:lang w:eastAsia="cs-CZ"/>
              </w:rPr>
              <w:t xml:space="preserve"> </w:t>
            </w:r>
            <w:r w:rsidRPr="00194392">
              <w:rPr>
                <w:rFonts w:eastAsia="Times New Roman"/>
                <w:sz w:val="20"/>
                <w:szCs w:val="20"/>
                <w:lang w:eastAsia="cs-CZ"/>
              </w:rPr>
              <w:t>agenda</w:t>
            </w:r>
            <w:r>
              <w:rPr>
                <w:rFonts w:eastAsia="Times New Roman"/>
                <w:sz w:val="20"/>
                <w:szCs w:val="20"/>
                <w:lang w:eastAsia="cs-CZ"/>
              </w:rPr>
              <w:t xml:space="preserve"> </w:t>
            </w:r>
            <w:r w:rsidRPr="00194392">
              <w:rPr>
                <w:rFonts w:eastAsia="Times New Roman"/>
                <w:sz w:val="20"/>
                <w:szCs w:val="20"/>
                <w:lang w:eastAsia="cs-CZ"/>
              </w:rPr>
              <w:t>úseku pozůstalostního</w:t>
            </w:r>
          </w:p>
        </w:tc>
      </w:tr>
      <w:tr w:rsidR="007E0503" w:rsidRPr="001D7FA6" w:rsidTr="007E0503">
        <w:trPr>
          <w:trHeight w:val="340"/>
        </w:trPr>
        <w:tc>
          <w:tcPr>
            <w:tcW w:w="1242" w:type="dxa"/>
            <w:tcBorders>
              <w:left w:val="single" w:sz="12" w:space="0" w:color="auto"/>
              <w:bottom w:val="single" w:sz="12" w:space="0" w:color="auto"/>
            </w:tcBorders>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p>
          <w:p w:rsidR="007E0503" w:rsidRPr="00194392" w:rsidRDefault="007E0503"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47Sd, 47Nc</w:t>
            </w:r>
            <w:r w:rsidRPr="00194392">
              <w:rPr>
                <w:rFonts w:eastAsia="Times New Roman"/>
                <w:b/>
                <w:bCs/>
                <w:color w:val="000000"/>
                <w:sz w:val="20"/>
                <w:szCs w:val="20"/>
                <w:lang w:eastAsia="cs-CZ"/>
              </w:rPr>
              <w:t xml:space="preserve"> 47U</w:t>
            </w:r>
          </w:p>
        </w:tc>
        <w:tc>
          <w:tcPr>
            <w:tcW w:w="1276" w:type="dxa"/>
            <w:tcBorders>
              <w:bottom w:val="single" w:sz="12" w:space="0" w:color="auto"/>
            </w:tcBorders>
            <w:noWrap/>
            <w:vAlign w:val="center"/>
            <w:hideMark/>
          </w:tcPr>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100%</w:t>
            </w:r>
          </w:p>
        </w:tc>
        <w:tc>
          <w:tcPr>
            <w:tcW w:w="3885" w:type="dxa"/>
            <w:tcBorders>
              <w:bottom w:val="single" w:sz="12" w:space="0" w:color="auto"/>
            </w:tcBorders>
            <w:noWrap/>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Silvie Hyklová</w:t>
            </w:r>
          </w:p>
          <w:p w:rsidR="007E0503" w:rsidRPr="00194392" w:rsidRDefault="007E0503" w:rsidP="009A3426">
            <w:pPr>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Zuzana Pospěchová</w:t>
            </w:r>
            <w:r>
              <w:rPr>
                <w:rFonts w:eastAsia="Times New Roman"/>
                <w:color w:val="000000"/>
                <w:sz w:val="20"/>
                <w:szCs w:val="20"/>
                <w:lang w:eastAsia="cs-CZ"/>
              </w:rPr>
              <w:t>, Renata Martynková</w:t>
            </w:r>
          </w:p>
        </w:tc>
        <w:tc>
          <w:tcPr>
            <w:tcW w:w="2636" w:type="dxa"/>
            <w:tcBorders>
              <w:bottom w:val="single" w:sz="12" w:space="0" w:color="auto"/>
              <w:right w:val="single" w:sz="12" w:space="0" w:color="auto"/>
            </w:tcBorders>
            <w:vAlign w:val="center"/>
            <w:hideMark/>
          </w:tcPr>
          <w:p w:rsidR="007E0503" w:rsidRPr="00194392" w:rsidRDefault="007E0503" w:rsidP="009A3426">
            <w:pPr>
              <w:spacing w:after="0" w:line="240" w:lineRule="auto"/>
              <w:jc w:val="center"/>
              <w:rPr>
                <w:rFonts w:eastAsia="Times New Roman"/>
                <w:sz w:val="20"/>
                <w:szCs w:val="20"/>
                <w:lang w:eastAsia="cs-CZ"/>
              </w:rPr>
            </w:pPr>
            <w:r w:rsidRPr="00194392">
              <w:rPr>
                <w:rFonts w:eastAsia="Times New Roman"/>
                <w:color w:val="000000"/>
                <w:sz w:val="20"/>
                <w:szCs w:val="20"/>
                <w:lang w:eastAsia="cs-CZ"/>
              </w:rPr>
              <w:t xml:space="preserve">vykonává úkony </w:t>
            </w:r>
            <w:r>
              <w:rPr>
                <w:rFonts w:eastAsia="Times New Roman"/>
                <w:color w:val="000000"/>
                <w:sz w:val="20"/>
                <w:szCs w:val="20"/>
                <w:lang w:eastAsia="cs-CZ"/>
              </w:rPr>
              <w:t>–</w:t>
            </w:r>
            <w:r w:rsidRPr="00194392">
              <w:rPr>
                <w:rFonts w:eastAsia="Times New Roman"/>
                <w:color w:val="000000"/>
                <w:sz w:val="20"/>
                <w:szCs w:val="20"/>
                <w:lang w:eastAsia="cs-CZ"/>
              </w:rPr>
              <w:t xml:space="preserve"> </w:t>
            </w:r>
            <w:r>
              <w:rPr>
                <w:rFonts w:eastAsia="Times New Roman"/>
                <w:sz w:val="20"/>
                <w:szCs w:val="20"/>
                <w:lang w:eastAsia="cs-CZ"/>
              </w:rPr>
              <w:t xml:space="preserve">viz </w:t>
            </w:r>
            <w:r w:rsidRPr="00194392">
              <w:rPr>
                <w:rFonts w:eastAsia="Times New Roman"/>
                <w:sz w:val="20"/>
                <w:szCs w:val="20"/>
                <w:lang w:eastAsia="cs-CZ"/>
              </w:rPr>
              <w:t>agenda</w:t>
            </w:r>
            <w:r>
              <w:rPr>
                <w:rFonts w:eastAsia="Times New Roman"/>
                <w:sz w:val="20"/>
                <w:szCs w:val="20"/>
                <w:lang w:eastAsia="cs-CZ"/>
              </w:rPr>
              <w:t xml:space="preserve"> </w:t>
            </w:r>
            <w:r w:rsidRPr="00194392">
              <w:rPr>
                <w:rFonts w:eastAsia="Times New Roman"/>
                <w:sz w:val="20"/>
                <w:szCs w:val="20"/>
                <w:lang w:eastAsia="cs-CZ"/>
              </w:rPr>
              <w:t>úseku pozůstalostního</w:t>
            </w:r>
          </w:p>
          <w:p w:rsidR="007E0503" w:rsidRPr="00194392" w:rsidRDefault="007E0503" w:rsidP="009A3426">
            <w:pPr>
              <w:spacing w:after="0" w:line="240" w:lineRule="auto"/>
              <w:jc w:val="center"/>
              <w:rPr>
                <w:rFonts w:eastAsia="Times New Roman"/>
                <w:color w:val="000000"/>
                <w:sz w:val="20"/>
                <w:szCs w:val="20"/>
                <w:lang w:eastAsia="cs-CZ"/>
              </w:rPr>
            </w:pPr>
            <w:r>
              <w:rPr>
                <w:rFonts w:eastAsia="Times New Roman"/>
                <w:bCs/>
                <w:color w:val="000000"/>
                <w:sz w:val="20"/>
                <w:szCs w:val="20"/>
                <w:lang w:eastAsia="cs-CZ"/>
              </w:rPr>
              <w:t>d</w:t>
            </w:r>
            <w:r w:rsidRPr="00656F6E">
              <w:rPr>
                <w:rFonts w:eastAsia="Times New Roman"/>
                <w:bCs/>
                <w:color w:val="000000"/>
                <w:sz w:val="20"/>
                <w:szCs w:val="20"/>
                <w:lang w:eastAsia="cs-CZ"/>
              </w:rPr>
              <w:t>ále</w:t>
            </w:r>
            <w:r>
              <w:rPr>
                <w:rFonts w:eastAsia="Times New Roman"/>
                <w:bCs/>
                <w:color w:val="000000"/>
                <w:sz w:val="20"/>
                <w:szCs w:val="20"/>
                <w:lang w:eastAsia="cs-CZ"/>
              </w:rPr>
              <w:t xml:space="preserve"> vykonává: </w:t>
            </w:r>
            <w:r w:rsidRPr="00194392">
              <w:rPr>
                <w:rFonts w:eastAsia="Times New Roman"/>
                <w:bCs/>
                <w:color w:val="000000"/>
                <w:sz w:val="20"/>
                <w:szCs w:val="20"/>
                <w:lang w:eastAsia="cs-CZ"/>
              </w:rPr>
              <w:t>úkony v poskytování informací dle zákona č</w:t>
            </w:r>
            <w:r>
              <w:rPr>
                <w:rFonts w:eastAsia="Times New Roman"/>
                <w:bCs/>
                <w:color w:val="000000"/>
                <w:sz w:val="20"/>
                <w:szCs w:val="20"/>
                <w:lang w:eastAsia="cs-CZ"/>
              </w:rPr>
              <w:t>. 106/99 Sb., v platném znění zá</w:t>
            </w:r>
            <w:r w:rsidRPr="00194392">
              <w:rPr>
                <w:rFonts w:eastAsia="Times New Roman"/>
                <w:bCs/>
                <w:color w:val="000000"/>
                <w:sz w:val="20"/>
                <w:szCs w:val="20"/>
                <w:lang w:eastAsia="cs-CZ"/>
              </w:rPr>
              <w:t>stupce:  Mgr. David Mařádek</w:t>
            </w:r>
          </w:p>
        </w:tc>
      </w:tr>
      <w:tr w:rsidR="007E0503" w:rsidTr="007E0503">
        <w:tblPrEx>
          <w:tblBorders>
            <w:top w:val="single" w:sz="12"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tblPrEx>
        <w:trPr>
          <w:trHeight w:val="100"/>
        </w:trPr>
        <w:tc>
          <w:tcPr>
            <w:tcW w:w="9039" w:type="dxa"/>
            <w:gridSpan w:val="4"/>
            <w:tcBorders>
              <w:top w:val="single" w:sz="12" w:space="0" w:color="auto"/>
            </w:tcBorders>
          </w:tcPr>
          <w:p w:rsidR="007E0503" w:rsidRDefault="007E0503" w:rsidP="009A3426">
            <w:pPr>
              <w:spacing w:after="0" w:line="240" w:lineRule="auto"/>
            </w:pPr>
          </w:p>
        </w:tc>
      </w:tr>
    </w:tbl>
    <w:p w:rsidR="007E0503" w:rsidRDefault="007E0503" w:rsidP="00AB1F5A"/>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77"/>
        <w:gridCol w:w="1646"/>
        <w:gridCol w:w="3453"/>
        <w:gridCol w:w="2596"/>
      </w:tblGrid>
      <w:tr w:rsidR="007E0503" w:rsidRPr="001D7FA6" w:rsidTr="00F519E5">
        <w:trPr>
          <w:trHeight w:val="454"/>
        </w:trPr>
        <w:tc>
          <w:tcPr>
            <w:tcW w:w="9039" w:type="dxa"/>
            <w:gridSpan w:val="4"/>
            <w:tcBorders>
              <w:top w:val="single" w:sz="12" w:space="0" w:color="auto"/>
              <w:left w:val="single" w:sz="12" w:space="0" w:color="auto"/>
              <w:bottom w:val="single" w:sz="12" w:space="0" w:color="auto"/>
              <w:right w:val="single" w:sz="12" w:space="0" w:color="auto"/>
            </w:tcBorders>
            <w:shd w:val="clear" w:color="auto" w:fill="E7E3D9"/>
            <w:noWrap/>
            <w:vAlign w:val="center"/>
            <w:hideMark/>
          </w:tcPr>
          <w:p w:rsidR="007E0503" w:rsidRPr="00656F6E" w:rsidRDefault="007E0503" w:rsidP="009A3426">
            <w:pPr>
              <w:keepNext/>
              <w:spacing w:after="0" w:line="240" w:lineRule="auto"/>
              <w:jc w:val="center"/>
              <w:rPr>
                <w:rFonts w:eastAsia="Times New Roman"/>
                <w:b/>
                <w:bCs/>
                <w:color w:val="000000"/>
                <w:sz w:val="24"/>
                <w:szCs w:val="24"/>
                <w:lang w:eastAsia="cs-CZ"/>
              </w:rPr>
            </w:pPr>
            <w:r w:rsidRPr="00656F6E">
              <w:rPr>
                <w:rFonts w:eastAsia="Times New Roman"/>
                <w:b/>
                <w:bCs/>
                <w:color w:val="000000"/>
                <w:sz w:val="24"/>
                <w:szCs w:val="24"/>
                <w:lang w:eastAsia="cs-CZ"/>
              </w:rPr>
              <w:t>REJSTŘÍKOVÁ VEDOUCÍ</w:t>
            </w:r>
            <w:r>
              <w:rPr>
                <w:rFonts w:eastAsia="Times New Roman"/>
                <w:b/>
                <w:bCs/>
                <w:color w:val="000000"/>
                <w:sz w:val="24"/>
                <w:szCs w:val="24"/>
                <w:lang w:eastAsia="cs-CZ"/>
              </w:rPr>
              <w:t xml:space="preserve"> A ZAPISOVATELKA</w:t>
            </w:r>
            <w:r w:rsidRPr="00656F6E">
              <w:rPr>
                <w:rFonts w:eastAsia="Times New Roman"/>
                <w:b/>
                <w:bCs/>
                <w:color w:val="000000"/>
                <w:sz w:val="24"/>
                <w:szCs w:val="24"/>
                <w:lang w:eastAsia="cs-CZ"/>
              </w:rPr>
              <w:t xml:space="preserve"> </w:t>
            </w:r>
            <w:r>
              <w:rPr>
                <w:rFonts w:eastAsia="Times New Roman"/>
                <w:b/>
                <w:bCs/>
                <w:color w:val="000000"/>
                <w:sz w:val="24"/>
                <w:szCs w:val="24"/>
                <w:lang w:eastAsia="cs-CZ"/>
              </w:rPr>
              <w:t>-</w:t>
            </w:r>
            <w:r w:rsidRPr="00656F6E">
              <w:rPr>
                <w:rFonts w:eastAsia="Times New Roman"/>
                <w:b/>
                <w:bCs/>
                <w:color w:val="000000"/>
                <w:sz w:val="24"/>
                <w:szCs w:val="24"/>
                <w:lang w:eastAsia="cs-CZ"/>
              </w:rPr>
              <w:t xml:space="preserve"> ÚSEK POZŮSTALOSTNÍ</w:t>
            </w:r>
          </w:p>
        </w:tc>
      </w:tr>
      <w:tr w:rsidR="007E0503" w:rsidRPr="001D7FA6" w:rsidTr="007E0503">
        <w:trPr>
          <w:trHeight w:val="340"/>
        </w:trPr>
        <w:tc>
          <w:tcPr>
            <w:tcW w:w="1372" w:type="dxa"/>
            <w:tcBorders>
              <w:top w:val="single" w:sz="12" w:space="0" w:color="auto"/>
              <w:left w:val="single" w:sz="12" w:space="0" w:color="auto"/>
              <w:bottom w:val="single" w:sz="12" w:space="0" w:color="auto"/>
            </w:tcBorders>
            <w:noWrap/>
            <w:vAlign w:val="center"/>
            <w:hideMark/>
          </w:tcPr>
          <w:p w:rsidR="007E0503" w:rsidRPr="00194392" w:rsidRDefault="007E0503" w:rsidP="009A3426">
            <w:pPr>
              <w:keepNext/>
              <w:spacing w:after="0" w:line="240" w:lineRule="auto"/>
              <w:jc w:val="center"/>
              <w:rPr>
                <w:rFonts w:eastAsia="Times New Roman"/>
                <w:b/>
                <w:bCs/>
                <w:color w:val="000000"/>
                <w:sz w:val="20"/>
                <w:szCs w:val="20"/>
                <w:lang w:eastAsia="cs-CZ"/>
              </w:rPr>
            </w:pPr>
          </w:p>
          <w:p w:rsidR="007E0503" w:rsidRPr="00194392" w:rsidRDefault="007E0503" w:rsidP="009A3426">
            <w:pPr>
              <w:keepNext/>
              <w:spacing w:after="0" w:line="240" w:lineRule="auto"/>
              <w:jc w:val="center"/>
              <w:rPr>
                <w:rFonts w:eastAsia="Times New Roman"/>
                <w:b/>
                <w:bCs/>
                <w:color w:val="000000"/>
                <w:sz w:val="20"/>
                <w:szCs w:val="20"/>
                <w:lang w:eastAsia="cs-CZ"/>
              </w:rPr>
            </w:pPr>
          </w:p>
        </w:tc>
        <w:tc>
          <w:tcPr>
            <w:tcW w:w="1640" w:type="dxa"/>
            <w:tcBorders>
              <w:top w:val="single" w:sz="12" w:space="0" w:color="auto"/>
              <w:bottom w:val="single" w:sz="12" w:space="0" w:color="auto"/>
            </w:tcBorders>
            <w:noWrap/>
            <w:vAlign w:val="center"/>
            <w:hideMark/>
          </w:tcPr>
          <w:p w:rsidR="007E0503" w:rsidRPr="00194392" w:rsidRDefault="007E0503" w:rsidP="009A3426">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Soudní oddělení</w:t>
            </w:r>
          </w:p>
        </w:tc>
        <w:tc>
          <w:tcPr>
            <w:tcW w:w="3440" w:type="dxa"/>
            <w:tcBorders>
              <w:top w:val="single" w:sz="12" w:space="0" w:color="auto"/>
              <w:bottom w:val="single" w:sz="12" w:space="0" w:color="auto"/>
            </w:tcBorders>
            <w:noWrap/>
            <w:vAlign w:val="center"/>
            <w:hideMark/>
          </w:tcPr>
          <w:p w:rsidR="007E0503" w:rsidRPr="00194392" w:rsidRDefault="007E0503" w:rsidP="009A3426">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Jméno a příjmení/zástupce</w:t>
            </w:r>
          </w:p>
        </w:tc>
        <w:tc>
          <w:tcPr>
            <w:tcW w:w="2587" w:type="dxa"/>
            <w:tcBorders>
              <w:top w:val="single" w:sz="12" w:space="0" w:color="auto"/>
              <w:bottom w:val="single" w:sz="12" w:space="0" w:color="auto"/>
              <w:right w:val="single" w:sz="12" w:space="0" w:color="auto"/>
            </w:tcBorders>
            <w:noWrap/>
            <w:vAlign w:val="center"/>
            <w:hideMark/>
          </w:tcPr>
          <w:p w:rsidR="007E0503" w:rsidRPr="00194392" w:rsidRDefault="007E0503" w:rsidP="009A3426">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Úkony</w:t>
            </w:r>
          </w:p>
        </w:tc>
      </w:tr>
      <w:tr w:rsidR="007E0503" w:rsidRPr="001D7FA6" w:rsidTr="007E0503">
        <w:trPr>
          <w:trHeight w:val="1134"/>
        </w:trPr>
        <w:tc>
          <w:tcPr>
            <w:tcW w:w="1372" w:type="dxa"/>
            <w:tcBorders>
              <w:top w:val="single" w:sz="12" w:space="0" w:color="auto"/>
              <w:left w:val="single" w:sz="12" w:space="0" w:color="auto"/>
              <w:bottom w:val="single" w:sz="12" w:space="0" w:color="auto"/>
            </w:tcBorders>
            <w:vAlign w:val="center"/>
            <w:hideMark/>
          </w:tcPr>
          <w:p w:rsidR="007E0503" w:rsidRPr="00656F6E" w:rsidRDefault="007E0503" w:rsidP="009A3426">
            <w:pPr>
              <w:keepNext/>
              <w:spacing w:after="0" w:line="240" w:lineRule="auto"/>
              <w:jc w:val="center"/>
              <w:rPr>
                <w:rFonts w:eastAsia="Times New Roman"/>
                <w:b/>
                <w:color w:val="000000"/>
                <w:sz w:val="20"/>
                <w:szCs w:val="20"/>
                <w:lang w:eastAsia="cs-CZ"/>
              </w:rPr>
            </w:pPr>
            <w:r>
              <w:rPr>
                <w:rFonts w:eastAsia="Times New Roman"/>
                <w:b/>
                <w:color w:val="000000"/>
                <w:sz w:val="20"/>
                <w:szCs w:val="20"/>
                <w:lang w:eastAsia="cs-CZ"/>
              </w:rPr>
              <w:t>r</w:t>
            </w:r>
            <w:r w:rsidRPr="00656F6E">
              <w:rPr>
                <w:rFonts w:eastAsia="Times New Roman"/>
                <w:b/>
                <w:color w:val="000000"/>
                <w:sz w:val="20"/>
                <w:szCs w:val="20"/>
                <w:lang w:eastAsia="cs-CZ"/>
              </w:rPr>
              <w:t>ejstříková vedoucí</w:t>
            </w:r>
          </w:p>
        </w:tc>
        <w:tc>
          <w:tcPr>
            <w:tcW w:w="1640" w:type="dxa"/>
            <w:tcBorders>
              <w:top w:val="single" w:sz="12" w:space="0" w:color="auto"/>
              <w:bottom w:val="single" w:sz="12" w:space="0" w:color="auto"/>
            </w:tcBorders>
            <w:vAlign w:val="center"/>
            <w:hideMark/>
          </w:tcPr>
          <w:p w:rsidR="007E0503" w:rsidRPr="00194392" w:rsidRDefault="007E0503" w:rsidP="009A3426">
            <w:pPr>
              <w:keepNext/>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46D, 46Sd,46Nc 47D,47Sd, 47Nc, 47 U</w:t>
            </w:r>
          </w:p>
          <w:p w:rsidR="007E0503" w:rsidRPr="00194392" w:rsidRDefault="007E0503" w:rsidP="009A3426">
            <w:pPr>
              <w:keepNext/>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45D, 48D</w:t>
            </w:r>
          </w:p>
        </w:tc>
        <w:tc>
          <w:tcPr>
            <w:tcW w:w="3440" w:type="dxa"/>
            <w:tcBorders>
              <w:top w:val="single" w:sz="12" w:space="0" w:color="auto"/>
              <w:bottom w:val="single" w:sz="12" w:space="0" w:color="auto"/>
            </w:tcBorders>
            <w:vAlign w:val="center"/>
            <w:hideMark/>
          </w:tcPr>
          <w:p w:rsidR="007E0503" w:rsidRPr="00194392" w:rsidRDefault="007E0503" w:rsidP="009A3426">
            <w:pPr>
              <w:keepNext/>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Alena</w:t>
            </w:r>
            <w:r w:rsidRPr="00194392">
              <w:rPr>
                <w:rFonts w:eastAsia="Times New Roman"/>
                <w:b/>
                <w:bCs/>
                <w:color w:val="000000"/>
                <w:sz w:val="20"/>
                <w:szCs w:val="20"/>
                <w:lang w:eastAsia="cs-CZ"/>
              </w:rPr>
              <w:t xml:space="preserve"> Glöcklová</w:t>
            </w:r>
          </w:p>
          <w:p w:rsidR="007E0503" w:rsidRPr="00194392" w:rsidRDefault="007E0503" w:rsidP="009A3426">
            <w:pPr>
              <w:keepNext/>
              <w:spacing w:after="0" w:line="240" w:lineRule="auto"/>
              <w:jc w:val="center"/>
              <w:rPr>
                <w:rFonts w:eastAsia="Times New Roman"/>
                <w:b/>
                <w:bCs/>
                <w:color w:val="000000"/>
                <w:sz w:val="20"/>
                <w:szCs w:val="20"/>
                <w:lang w:eastAsia="cs-CZ"/>
              </w:rPr>
            </w:pPr>
            <w:r w:rsidRPr="00194392">
              <w:rPr>
                <w:rFonts w:eastAsia="Times New Roman"/>
                <w:color w:val="000000"/>
                <w:sz w:val="20"/>
                <w:szCs w:val="20"/>
                <w:lang w:eastAsia="cs-CZ"/>
              </w:rPr>
              <w:t>Marcela Vaňková</w:t>
            </w:r>
            <w:r w:rsidR="001536E9">
              <w:rPr>
                <w:rFonts w:eastAsia="Times New Roman"/>
                <w:color w:val="000000"/>
                <w:sz w:val="20"/>
                <w:szCs w:val="20"/>
                <w:lang w:eastAsia="cs-CZ"/>
              </w:rPr>
              <w:t>, Barbora Nespěšná</w:t>
            </w:r>
          </w:p>
        </w:tc>
        <w:tc>
          <w:tcPr>
            <w:tcW w:w="2587" w:type="dxa"/>
            <w:tcBorders>
              <w:top w:val="single" w:sz="12" w:space="0" w:color="auto"/>
              <w:bottom w:val="single" w:sz="12" w:space="0" w:color="auto"/>
              <w:right w:val="single" w:sz="12" w:space="0" w:color="auto"/>
            </w:tcBorders>
            <w:vAlign w:val="center"/>
            <w:hideMark/>
          </w:tcPr>
          <w:p w:rsidR="007E0503" w:rsidRPr="00194392" w:rsidRDefault="007E0503" w:rsidP="009A3426">
            <w:pPr>
              <w:keepNext/>
              <w:spacing w:after="0" w:line="240" w:lineRule="auto"/>
              <w:jc w:val="center"/>
              <w:rPr>
                <w:rFonts w:eastAsia="Times New Roman"/>
                <w:color w:val="000000"/>
                <w:sz w:val="20"/>
                <w:szCs w:val="20"/>
                <w:lang w:eastAsia="cs-CZ"/>
              </w:rPr>
            </w:pPr>
            <w:r w:rsidRPr="00194392">
              <w:rPr>
                <w:rFonts w:eastAsia="Times New Roman"/>
                <w:color w:val="000000"/>
                <w:sz w:val="20"/>
                <w:szCs w:val="20"/>
                <w:lang w:eastAsia="cs-CZ"/>
              </w:rPr>
              <w:t>vykonává úkony - viz obecné informace</w:t>
            </w:r>
          </w:p>
        </w:tc>
      </w:tr>
      <w:tr w:rsidR="007E0503" w:rsidRPr="001D7FA6" w:rsidTr="007E0503">
        <w:trPr>
          <w:trHeight w:val="1134"/>
        </w:trPr>
        <w:tc>
          <w:tcPr>
            <w:tcW w:w="1372" w:type="dxa"/>
            <w:tcBorders>
              <w:top w:val="single" w:sz="12" w:space="0" w:color="auto"/>
              <w:left w:val="single" w:sz="12" w:space="0" w:color="auto"/>
              <w:bottom w:val="single" w:sz="12" w:space="0" w:color="auto"/>
            </w:tcBorders>
            <w:vAlign w:val="center"/>
            <w:hideMark/>
          </w:tcPr>
          <w:p w:rsidR="007E0503" w:rsidRPr="00656F6E" w:rsidRDefault="007E0503" w:rsidP="009A3426">
            <w:pPr>
              <w:spacing w:after="0" w:line="240" w:lineRule="auto"/>
              <w:jc w:val="center"/>
              <w:rPr>
                <w:rFonts w:eastAsia="Times New Roman"/>
                <w:b/>
                <w:color w:val="000000"/>
                <w:sz w:val="20"/>
                <w:szCs w:val="20"/>
                <w:lang w:eastAsia="cs-CZ"/>
              </w:rPr>
            </w:pPr>
            <w:r>
              <w:rPr>
                <w:rFonts w:eastAsia="Times New Roman"/>
                <w:b/>
                <w:color w:val="000000"/>
                <w:sz w:val="20"/>
                <w:szCs w:val="20"/>
                <w:lang w:eastAsia="cs-CZ"/>
              </w:rPr>
              <w:t>zapisovatelka</w:t>
            </w:r>
          </w:p>
        </w:tc>
        <w:tc>
          <w:tcPr>
            <w:tcW w:w="1640" w:type="dxa"/>
            <w:tcBorders>
              <w:top w:val="single" w:sz="12" w:space="0" w:color="auto"/>
              <w:bottom w:val="single" w:sz="12" w:space="0" w:color="auto"/>
            </w:tcBorders>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46D, 46Sd,46Nc 47D,47Sd, 47Nc, 47 U</w:t>
            </w:r>
          </w:p>
          <w:p w:rsidR="007E0503" w:rsidRPr="00194392" w:rsidRDefault="007E0503" w:rsidP="009A3426">
            <w:pPr>
              <w:spacing w:after="0" w:line="240" w:lineRule="auto"/>
              <w:jc w:val="center"/>
              <w:rPr>
                <w:rFonts w:eastAsia="Times New Roman"/>
                <w:b/>
                <w:bCs/>
                <w:color w:val="000000"/>
                <w:sz w:val="20"/>
                <w:szCs w:val="20"/>
                <w:lang w:eastAsia="cs-CZ"/>
              </w:rPr>
            </w:pPr>
            <w:r w:rsidRPr="00194392">
              <w:rPr>
                <w:rFonts w:eastAsia="Times New Roman"/>
                <w:b/>
                <w:bCs/>
                <w:color w:val="000000"/>
                <w:sz w:val="20"/>
                <w:szCs w:val="20"/>
                <w:lang w:eastAsia="cs-CZ"/>
              </w:rPr>
              <w:t>45D, 48D</w:t>
            </w:r>
          </w:p>
        </w:tc>
        <w:tc>
          <w:tcPr>
            <w:tcW w:w="3440" w:type="dxa"/>
            <w:tcBorders>
              <w:top w:val="single" w:sz="12" w:space="0" w:color="auto"/>
              <w:bottom w:val="single" w:sz="12" w:space="0" w:color="auto"/>
            </w:tcBorders>
            <w:vAlign w:val="center"/>
            <w:hideMark/>
          </w:tcPr>
          <w:p w:rsidR="007E0503" w:rsidRPr="00194392" w:rsidRDefault="007E0503" w:rsidP="009A3426">
            <w:pPr>
              <w:spacing w:after="0" w:line="240" w:lineRule="auto"/>
              <w:jc w:val="center"/>
              <w:rPr>
                <w:rFonts w:eastAsia="Times New Roman"/>
                <w:b/>
                <w:bCs/>
                <w:color w:val="000000"/>
                <w:sz w:val="20"/>
                <w:szCs w:val="20"/>
                <w:lang w:eastAsia="cs-CZ"/>
              </w:rPr>
            </w:pPr>
            <w:r>
              <w:rPr>
                <w:rFonts w:eastAsia="Times New Roman"/>
                <w:b/>
                <w:bCs/>
                <w:color w:val="000000"/>
                <w:sz w:val="20"/>
                <w:szCs w:val="20"/>
                <w:lang w:eastAsia="cs-CZ"/>
              </w:rPr>
              <w:t>Pavla Studnická (v rozsahu 50%)</w:t>
            </w:r>
          </w:p>
        </w:tc>
        <w:tc>
          <w:tcPr>
            <w:tcW w:w="2587" w:type="dxa"/>
            <w:tcBorders>
              <w:top w:val="single" w:sz="12" w:space="0" w:color="auto"/>
              <w:bottom w:val="single" w:sz="12" w:space="0" w:color="auto"/>
              <w:right w:val="single" w:sz="12" w:space="0" w:color="auto"/>
            </w:tcBorders>
            <w:vAlign w:val="center"/>
            <w:hideMark/>
          </w:tcPr>
          <w:p w:rsidR="007E0503" w:rsidRPr="00194392" w:rsidRDefault="007E0503" w:rsidP="009A3426">
            <w:pPr>
              <w:spacing w:after="0" w:line="240" w:lineRule="auto"/>
              <w:jc w:val="center"/>
              <w:rPr>
                <w:rFonts w:eastAsia="Times New Roman"/>
                <w:color w:val="000000"/>
                <w:sz w:val="20"/>
                <w:szCs w:val="20"/>
                <w:lang w:eastAsia="cs-CZ"/>
              </w:rPr>
            </w:pPr>
          </w:p>
        </w:tc>
      </w:tr>
    </w:tbl>
    <w:p w:rsidR="007E0503" w:rsidRDefault="007E0503" w:rsidP="00AB1F5A"/>
    <w:p w:rsidR="007E0503" w:rsidRDefault="007E0503" w:rsidP="00AB1F5A"/>
    <w:p w:rsidR="007E0503" w:rsidRPr="000149A6" w:rsidRDefault="007E0503" w:rsidP="007E0503">
      <w:pPr>
        <w:autoSpaceDE w:val="0"/>
        <w:autoSpaceDN w:val="0"/>
        <w:spacing w:before="8" w:after="0" w:line="240" w:lineRule="auto"/>
        <w:rPr>
          <w:iCs/>
          <w:spacing w:val="1"/>
          <w:sz w:val="24"/>
          <w:szCs w:val="24"/>
        </w:rPr>
      </w:pPr>
      <w:r>
        <w:rPr>
          <w:iCs/>
          <w:spacing w:val="1"/>
          <w:sz w:val="24"/>
          <w:szCs w:val="24"/>
        </w:rPr>
        <w:t>Frýdek</w:t>
      </w:r>
      <w:r w:rsidR="00B658F7">
        <w:rPr>
          <w:iCs/>
          <w:spacing w:val="1"/>
          <w:sz w:val="24"/>
          <w:szCs w:val="24"/>
        </w:rPr>
        <w:t xml:space="preserve"> </w:t>
      </w:r>
      <w:r>
        <w:rPr>
          <w:iCs/>
          <w:spacing w:val="1"/>
          <w:sz w:val="24"/>
          <w:szCs w:val="24"/>
        </w:rPr>
        <w:t>-</w:t>
      </w:r>
      <w:r w:rsidR="00B658F7">
        <w:rPr>
          <w:iCs/>
          <w:spacing w:val="1"/>
          <w:sz w:val="24"/>
          <w:szCs w:val="24"/>
        </w:rPr>
        <w:t xml:space="preserve"> </w:t>
      </w:r>
      <w:r>
        <w:rPr>
          <w:iCs/>
          <w:spacing w:val="1"/>
          <w:sz w:val="24"/>
          <w:szCs w:val="24"/>
        </w:rPr>
        <w:t xml:space="preserve">Místek </w:t>
      </w:r>
      <w:r w:rsidR="00D07654">
        <w:rPr>
          <w:iCs/>
          <w:spacing w:val="1"/>
          <w:sz w:val="24"/>
          <w:szCs w:val="24"/>
        </w:rPr>
        <w:t>27. listopadu 2018</w:t>
      </w:r>
    </w:p>
    <w:p w:rsidR="00B658F7" w:rsidRDefault="00B658F7" w:rsidP="00B658F7">
      <w:pPr>
        <w:autoSpaceDE w:val="0"/>
        <w:autoSpaceDN w:val="0"/>
        <w:spacing w:before="8" w:after="0" w:line="240" w:lineRule="auto"/>
        <w:rPr>
          <w:iCs/>
          <w:spacing w:val="1"/>
          <w:sz w:val="24"/>
          <w:szCs w:val="24"/>
        </w:rPr>
      </w:pPr>
    </w:p>
    <w:p w:rsidR="00B658F7" w:rsidRDefault="00B658F7" w:rsidP="00B658F7">
      <w:pPr>
        <w:autoSpaceDE w:val="0"/>
        <w:autoSpaceDN w:val="0"/>
        <w:spacing w:before="8" w:after="0" w:line="240" w:lineRule="auto"/>
        <w:rPr>
          <w:iCs/>
          <w:spacing w:val="1"/>
          <w:sz w:val="24"/>
          <w:szCs w:val="24"/>
        </w:rPr>
      </w:pPr>
    </w:p>
    <w:p w:rsidR="00B658F7" w:rsidRPr="006D7869" w:rsidRDefault="007E0503" w:rsidP="00B658F7">
      <w:pPr>
        <w:autoSpaceDE w:val="0"/>
        <w:autoSpaceDN w:val="0"/>
        <w:spacing w:before="8" w:after="0" w:line="240" w:lineRule="auto"/>
        <w:rPr>
          <w:b/>
          <w:iCs/>
          <w:spacing w:val="1"/>
          <w:sz w:val="24"/>
          <w:szCs w:val="24"/>
        </w:rPr>
      </w:pPr>
      <w:r w:rsidRPr="006D7869">
        <w:rPr>
          <w:b/>
          <w:iCs/>
          <w:spacing w:val="1"/>
          <w:sz w:val="24"/>
          <w:szCs w:val="24"/>
        </w:rPr>
        <w:t>Mgr. Jiří Nezhoda</w:t>
      </w:r>
    </w:p>
    <w:p w:rsidR="007E0503" w:rsidRDefault="007E0503" w:rsidP="00B658F7">
      <w:pPr>
        <w:autoSpaceDE w:val="0"/>
        <w:autoSpaceDN w:val="0"/>
        <w:spacing w:before="8" w:after="0" w:line="240" w:lineRule="auto"/>
        <w:rPr>
          <w:iCs/>
          <w:spacing w:val="1"/>
          <w:sz w:val="24"/>
          <w:szCs w:val="24"/>
        </w:rPr>
      </w:pPr>
      <w:r w:rsidRPr="000149A6">
        <w:rPr>
          <w:iCs/>
          <w:spacing w:val="1"/>
          <w:sz w:val="24"/>
          <w:szCs w:val="24"/>
        </w:rPr>
        <w:t xml:space="preserve">předseda okresního soudu </w:t>
      </w:r>
    </w:p>
    <w:p w:rsidR="00B658F7" w:rsidRDefault="00B658F7" w:rsidP="00B658F7">
      <w:pPr>
        <w:autoSpaceDE w:val="0"/>
        <w:autoSpaceDN w:val="0"/>
        <w:spacing w:before="8" w:after="0" w:line="240" w:lineRule="auto"/>
        <w:rPr>
          <w:iCs/>
          <w:spacing w:val="1"/>
          <w:sz w:val="24"/>
          <w:szCs w:val="24"/>
        </w:rPr>
      </w:pPr>
    </w:p>
    <w:p w:rsidR="00B658F7" w:rsidRDefault="00B658F7" w:rsidP="00B658F7">
      <w:pPr>
        <w:autoSpaceDE w:val="0"/>
        <w:autoSpaceDN w:val="0"/>
        <w:spacing w:before="8" w:after="0" w:line="240" w:lineRule="auto"/>
        <w:rPr>
          <w:iCs/>
          <w:spacing w:val="1"/>
          <w:sz w:val="24"/>
          <w:szCs w:val="24"/>
        </w:rPr>
      </w:pPr>
    </w:p>
    <w:p w:rsidR="003742E1" w:rsidRDefault="003742E1" w:rsidP="003742E1">
      <w:pPr>
        <w:autoSpaceDE w:val="0"/>
        <w:autoSpaceDN w:val="0"/>
        <w:spacing w:before="8" w:after="0" w:line="240" w:lineRule="auto"/>
        <w:rPr>
          <w:iCs/>
          <w:spacing w:val="1"/>
          <w:sz w:val="24"/>
          <w:szCs w:val="24"/>
        </w:rPr>
      </w:pPr>
      <w:r>
        <w:rPr>
          <w:iCs/>
          <w:spacing w:val="1"/>
          <w:sz w:val="24"/>
          <w:szCs w:val="24"/>
        </w:rPr>
        <w:t>Poslední aktualizace provedena Dodatkem č.</w:t>
      </w:r>
      <w:r w:rsidR="001536E9">
        <w:rPr>
          <w:iCs/>
          <w:spacing w:val="1"/>
          <w:sz w:val="24"/>
          <w:szCs w:val="24"/>
        </w:rPr>
        <w:t>3</w:t>
      </w:r>
      <w:r w:rsidR="00B45825">
        <w:rPr>
          <w:iCs/>
          <w:spacing w:val="1"/>
          <w:sz w:val="24"/>
          <w:szCs w:val="24"/>
        </w:rPr>
        <w:t xml:space="preserve"> ze</w:t>
      </w:r>
      <w:r>
        <w:rPr>
          <w:iCs/>
          <w:spacing w:val="1"/>
          <w:sz w:val="24"/>
          <w:szCs w:val="24"/>
        </w:rPr>
        <w:t xml:space="preserve"> dne </w:t>
      </w:r>
      <w:r w:rsidR="001536E9">
        <w:rPr>
          <w:iCs/>
          <w:spacing w:val="1"/>
          <w:sz w:val="24"/>
          <w:szCs w:val="24"/>
        </w:rPr>
        <w:t>8. 3</w:t>
      </w:r>
      <w:r w:rsidR="00B658F7">
        <w:rPr>
          <w:iCs/>
          <w:spacing w:val="1"/>
          <w:sz w:val="24"/>
          <w:szCs w:val="24"/>
        </w:rPr>
        <w:t xml:space="preserve">. 2019, Spr </w:t>
      </w:r>
      <w:r w:rsidR="001536E9">
        <w:rPr>
          <w:iCs/>
          <w:spacing w:val="1"/>
          <w:sz w:val="24"/>
          <w:szCs w:val="24"/>
        </w:rPr>
        <w:t>415</w:t>
      </w:r>
      <w:r w:rsidR="00B658F7">
        <w:rPr>
          <w:iCs/>
          <w:spacing w:val="1"/>
          <w:sz w:val="24"/>
          <w:szCs w:val="24"/>
        </w:rPr>
        <w:t>/2019.</w:t>
      </w:r>
    </w:p>
    <w:p w:rsidR="007E0503" w:rsidRDefault="007E0503" w:rsidP="00AB1F5A"/>
    <w:p w:rsidR="007E0503" w:rsidRDefault="007E0503">
      <w:pPr>
        <w:jc w:val="left"/>
      </w:pPr>
      <w:r>
        <w:br w:type="page"/>
      </w:r>
    </w:p>
    <w:p w:rsidR="007E0503" w:rsidRDefault="00AB1F5A" w:rsidP="007E0503">
      <w:pPr>
        <w:pStyle w:val="Nadpis1"/>
        <w:shd w:val="clear" w:color="auto" w:fill="F2F2F2" w:themeFill="background1" w:themeFillShade="F2"/>
      </w:pPr>
      <w:bookmarkStart w:id="9" w:name="_Toc530656334"/>
      <w:r>
        <w:t>PŘÍLOHA Č. 1</w:t>
      </w:r>
      <w:bookmarkEnd w:id="9"/>
    </w:p>
    <w:p w:rsidR="007E0503" w:rsidRDefault="007E0503" w:rsidP="007E0503"/>
    <w:p w:rsidR="007E0503" w:rsidRPr="007E0503" w:rsidRDefault="007E0503" w:rsidP="007E0503">
      <w:pPr>
        <w:rPr>
          <w:b/>
          <w:u w:val="single"/>
        </w:rPr>
      </w:pPr>
      <w:r w:rsidRPr="007E0503">
        <w:rPr>
          <w:b/>
          <w:u w:val="single"/>
        </w:rPr>
        <w:t>Přísedící úseku trestního:</w:t>
      </w:r>
    </w:p>
    <w:p w:rsidR="007E0503" w:rsidRPr="00095406" w:rsidRDefault="007E0503" w:rsidP="007E0503">
      <w:pPr>
        <w:rPr>
          <w:b/>
        </w:rPr>
      </w:pPr>
      <w:r w:rsidRPr="00095406">
        <w:rPr>
          <w:b/>
        </w:rPr>
        <w:t>SENÁT 1T – Mgr. Martin Brázda</w:t>
      </w:r>
    </w:p>
    <w:p w:rsidR="007E0503" w:rsidRDefault="007E0503" w:rsidP="007E0503">
      <w:r>
        <w:t>Radim Běgeř, Danuše Cieslarová, Ing. Petr Cwik, Drahomíra Gryžboňová, Eva Hankusová, Jan Janásek, Ing. Milan Klimunda, Karla Kořínková, Ing. Yveta Králová,</w:t>
      </w:r>
      <w:r w:rsidR="00653177">
        <w:t xml:space="preserve"> </w:t>
      </w:r>
      <w:r>
        <w:t>Milada Pekařová, Mgr. Anna Schindlerová, Ing. Richard Sikora, PhDr. Zbranek Tomáš Benedikt</w:t>
      </w:r>
    </w:p>
    <w:p w:rsidR="007E0503" w:rsidRPr="00095406" w:rsidRDefault="007E0503" w:rsidP="007E0503">
      <w:pPr>
        <w:rPr>
          <w:b/>
        </w:rPr>
      </w:pPr>
      <w:r w:rsidRPr="00095406">
        <w:rPr>
          <w:b/>
        </w:rPr>
        <w:t xml:space="preserve">SENÁT 2T – Mgr. Jaroslav Rakošan </w:t>
      </w:r>
    </w:p>
    <w:p w:rsidR="007E0503" w:rsidRDefault="007E0503" w:rsidP="007E0503">
      <w:r>
        <w:t>Květoslava Brhelová, Martina Brzezinová, Táňa Čmielová, Dis, Ing. Eva Čubová, Ing. Václav Dvorský, Evženie Fridrichová, Ing. Miriam Hronovská, Ing. Věra Koloničná, Lenka Kuchařová, Dis, Ing. Věra Mužná, Bc. Vilém Naleraj, RNDr. Helena Pešatová, Jitka Šugarová, Anna Volná</w:t>
      </w:r>
    </w:p>
    <w:p w:rsidR="007E0503" w:rsidRPr="00095406" w:rsidRDefault="007E0503" w:rsidP="007E0503">
      <w:pPr>
        <w:rPr>
          <w:b/>
        </w:rPr>
      </w:pPr>
      <w:r w:rsidRPr="00095406">
        <w:rPr>
          <w:b/>
        </w:rPr>
        <w:t>SENÁT 3T – JUDr. Michal Márton, Ph.D.</w:t>
      </w:r>
    </w:p>
    <w:p w:rsidR="007E0503" w:rsidRDefault="007E0503" w:rsidP="007E0503">
      <w:r>
        <w:t>Bc. Eliška Adamová, Mgr. Helena Adamusová, Dis, Marie Bocková, Barbara Byrtusová, Ing. Tomáš Huďa, Mgr. Hana Kantorová, Miroslava Kolderová, Mgr. Jaroslav Konvičný, Božena Kovalová, Dis. Mgr. David Mareček, Vlasta Moskvová, Naděžda Musálková, Šárka Odehnalová, Dalibor Rada, Zdeněk Ranocha, Jana Skurka, Petr Tiapťuch, Dagmar Vašicová</w:t>
      </w:r>
    </w:p>
    <w:p w:rsidR="007E0503" w:rsidRPr="00095406" w:rsidRDefault="007E0503" w:rsidP="007E0503">
      <w:pPr>
        <w:rPr>
          <w:b/>
        </w:rPr>
      </w:pPr>
      <w:r w:rsidRPr="00095406">
        <w:rPr>
          <w:b/>
        </w:rPr>
        <w:t xml:space="preserve">SENÁT 4T – Mgr. Ing. Mikuláš Vodrážka, Mgr. Miroslav Martynek </w:t>
      </w:r>
    </w:p>
    <w:p w:rsidR="007E0503" w:rsidRDefault="007E0503" w:rsidP="007E0503">
      <w:r>
        <w:t>Ing. Ivo Dlouhý, Ondřej Eliáš, MUDr. Eva Grzegorzová, Jarmila Jancová, Magdalena Janošcová, Jana Klimánková, Zdeněk Kolder, Mgr. František Panák, Mgr. Štěpánka Pavlátová, Milan Přadka, Bc. Eva Strakošová, Mgr. Zdeněk Ševčík, Ing. Pavel Tileček, Dajana Zápalková</w:t>
      </w:r>
    </w:p>
    <w:p w:rsidR="007E0503" w:rsidRPr="00095406" w:rsidRDefault="007E0503" w:rsidP="007E0503">
      <w:pPr>
        <w:rPr>
          <w:b/>
        </w:rPr>
      </w:pPr>
      <w:r w:rsidRPr="00095406">
        <w:rPr>
          <w:b/>
        </w:rPr>
        <w:t>SENÁT 5T – JUDr. Petr Prašivka</w:t>
      </w:r>
    </w:p>
    <w:p w:rsidR="007E0503" w:rsidRDefault="007E0503" w:rsidP="007E0503">
      <w:r>
        <w:t>Rostislav Grim, Jaroslav Hanák, Ing. Petr Honeš, Marie Kacířová, Eva Kopelcová, Ludmila Kubalová, PhDr. Hana Madziová, Ing. Petr Mitura, Marta Musálková, Bc. Daneš Olszowy, Ing. Věra Pindurová, Mgr. Ilona Racková, Bc. Michal Stoszek, Eva Trupková</w:t>
      </w:r>
    </w:p>
    <w:p w:rsidR="007E0503" w:rsidRPr="00095406" w:rsidRDefault="007E0503" w:rsidP="007E0503">
      <w:pPr>
        <w:rPr>
          <w:b/>
        </w:rPr>
      </w:pPr>
      <w:r w:rsidRPr="00095406">
        <w:rPr>
          <w:b/>
        </w:rPr>
        <w:t>SENÁT 6T – Mgr. Jiří Nezhoda</w:t>
      </w:r>
    </w:p>
    <w:p w:rsidR="007E0503" w:rsidRDefault="007E0503" w:rsidP="007E0503">
      <w:r>
        <w:t>Anna Bezecná, Marie Caletková, Jarmila Čáslavová, Mgr. Bc. Daniela Janalíková, Mgr. Radim Kozel, Ivo Lichna, Zdeněk Magnusek, Karel Pajurek, Štěpánka Pešáková, Mgr. Ewa Sniegonová, PhDr. Zdeněk Stolař, Jitka Šigutová, Ing. Jan Trnka, Mgr. Andrea Žižková</w:t>
      </w:r>
    </w:p>
    <w:p w:rsidR="007E0503" w:rsidRPr="00095406" w:rsidRDefault="007E0503" w:rsidP="007E0503">
      <w:pPr>
        <w:rPr>
          <w:b/>
        </w:rPr>
      </w:pPr>
      <w:r w:rsidRPr="00095406">
        <w:rPr>
          <w:b/>
        </w:rPr>
        <w:t>SENÁT  7Tm a 81T – JUDr. Jiřina Jalůvková</w:t>
      </w:r>
    </w:p>
    <w:p w:rsidR="007E0503" w:rsidRDefault="007E0503" w:rsidP="007E0503">
      <w:r>
        <w:t>Petr Caletka, Iva Cekotová, Ing. Stanislav Cupal, Mgr. Martina Cyhanová, Jaromír Drabina, Ing. Milan Gazurek,  Petr Koula, Libor Kulhánek, Martina Kulhánková, Ing. Bc. Petr Mikulec, Stanislav Molenda, Mgr. Jana Šigutová, Ing. Mojmír Šimík, Eva Tvrdá</w:t>
      </w:r>
    </w:p>
    <w:p w:rsidR="007E0503" w:rsidRPr="00095406" w:rsidRDefault="007E0503" w:rsidP="007E0503">
      <w:pPr>
        <w:rPr>
          <w:b/>
        </w:rPr>
      </w:pPr>
      <w:r w:rsidRPr="00095406">
        <w:rPr>
          <w:b/>
        </w:rPr>
        <w:t xml:space="preserve">SENÁT 80T  - Mgr. Jarmila Brázdová </w:t>
      </w:r>
    </w:p>
    <w:p w:rsidR="007E0503" w:rsidRDefault="007E0503" w:rsidP="007E0503">
      <w:r>
        <w:t>Jaromír Holub, Karel Kaňovský, Bc. Jana Kožušníková, Libuše Kuboňová, Antonín Lyčka, Rudolf Magnusek, Anna Nováková, Jaromír Pajtl, Marie Poláchová, Bc. Radim Sikora, Hana Strausová, Jaromír Špok, Ladislav Trávníček, Pavla Walková</w:t>
      </w:r>
    </w:p>
    <w:p w:rsidR="00095406" w:rsidRDefault="00095406">
      <w:pPr>
        <w:jc w:val="left"/>
      </w:pPr>
      <w:r>
        <w:br w:type="page"/>
      </w:r>
    </w:p>
    <w:p w:rsidR="007E0503" w:rsidRPr="007E0503" w:rsidRDefault="007E0503" w:rsidP="007E0503">
      <w:pPr>
        <w:rPr>
          <w:b/>
          <w:u w:val="single"/>
        </w:rPr>
      </w:pPr>
      <w:r w:rsidRPr="007E0503">
        <w:rPr>
          <w:b/>
          <w:u w:val="single"/>
        </w:rPr>
        <w:t>Přísedící úseku občanskoprávního:</w:t>
      </w:r>
    </w:p>
    <w:p w:rsidR="007E0503" w:rsidRPr="00095406" w:rsidRDefault="007E0503" w:rsidP="007E0503">
      <w:pPr>
        <w:rPr>
          <w:b/>
        </w:rPr>
      </w:pPr>
      <w:r w:rsidRPr="00095406">
        <w:rPr>
          <w:b/>
        </w:rPr>
        <w:t xml:space="preserve">SENÁT 8 C  - Mgr. Radomír Josiek </w:t>
      </w:r>
    </w:p>
    <w:p w:rsidR="007E0503" w:rsidRDefault="007E0503" w:rsidP="007E0503">
      <w:r>
        <w:t>Jozef Bartoš, Zdenka Hammerová, Ing. Jaroslav Ježowicz, Jarmila Juřicová, Anna Kuboňová, Lubomír Kuchař, Alžběta Kurková, Darina Madziová, Jiřina Onderková, Erich Stanzel, Ing. Marcela Smužová, Ing. Iva Valentová</w:t>
      </w:r>
    </w:p>
    <w:p w:rsidR="007E0503" w:rsidRPr="00095406" w:rsidRDefault="007E0503" w:rsidP="007E0503">
      <w:pPr>
        <w:rPr>
          <w:b/>
        </w:rPr>
      </w:pPr>
      <w:r w:rsidRPr="00095406">
        <w:rPr>
          <w:b/>
        </w:rPr>
        <w:t xml:space="preserve">SENÁT 17 C  - JUDr. Jaroslava Volná </w:t>
      </w:r>
    </w:p>
    <w:p w:rsidR="007E0503" w:rsidRDefault="007E0503" w:rsidP="007E0503">
      <w:r>
        <w:t>Marcel Brabec, Petr Brozda, Mgr. Jan Caletka, Alena Dratnalová, Vratislav Němec, Ivo Pinkas, Mgr. Ferdinand Přibyla, Anna Rychlíková, Ladislav Řehánek, Ing. Antonín Ševčík, Ing. Milada Tkačíková, Marie Toporová</w:t>
      </w:r>
    </w:p>
    <w:p w:rsidR="007E0503" w:rsidRDefault="007E0503" w:rsidP="007E0503"/>
    <w:p w:rsidR="00AB1F5A" w:rsidRPr="007E0503" w:rsidRDefault="00AB1F5A" w:rsidP="007E0503"/>
    <w:sectPr w:rsidR="00AB1F5A" w:rsidRPr="007E0503" w:rsidSect="00AF0BE2">
      <w:footerReference w:type="default" r:id="rId8"/>
      <w:pgSz w:w="11906" w:h="16838"/>
      <w:pgMar w:top="1417" w:right="1417" w:bottom="1417"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03AB" w:rsidRDefault="007F03AB" w:rsidP="00AF0BE2">
      <w:pPr>
        <w:spacing w:after="0" w:line="240" w:lineRule="auto"/>
      </w:pPr>
      <w:r>
        <w:separator/>
      </w:r>
    </w:p>
  </w:endnote>
  <w:endnote w:type="continuationSeparator" w:id="0">
    <w:p w:rsidR="007F03AB" w:rsidRDefault="007F03AB" w:rsidP="00AF0BE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85088977"/>
      <w:docPartObj>
        <w:docPartGallery w:val="Page Numbers (Bottom of Page)"/>
        <w:docPartUnique/>
      </w:docPartObj>
    </w:sdtPr>
    <w:sdtContent>
      <w:p w:rsidR="00B45825" w:rsidRDefault="00AE5997">
        <w:pPr>
          <w:pStyle w:val="Zpat"/>
          <w:jc w:val="center"/>
        </w:pPr>
        <w:fldSimple w:instr="PAGE   \* MERGEFORMAT">
          <w:r w:rsidR="00055707">
            <w:rPr>
              <w:noProof/>
            </w:rPr>
            <w:t>55</w:t>
          </w:r>
        </w:fldSimple>
      </w:p>
    </w:sdtContent>
  </w:sdt>
  <w:p w:rsidR="00B45825" w:rsidRDefault="00B45825">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03AB" w:rsidRDefault="007F03AB" w:rsidP="00AF0BE2">
      <w:pPr>
        <w:spacing w:after="0" w:line="240" w:lineRule="auto"/>
      </w:pPr>
      <w:r>
        <w:separator/>
      </w:r>
    </w:p>
  </w:footnote>
  <w:footnote w:type="continuationSeparator" w:id="0">
    <w:p w:rsidR="007F03AB" w:rsidRDefault="007F03AB" w:rsidP="00AF0BE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97BE9"/>
    <w:multiLevelType w:val="hybridMultilevel"/>
    <w:tmpl w:val="D730FAF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4CC2D25"/>
    <w:multiLevelType w:val="hybridMultilevel"/>
    <w:tmpl w:val="2FA4FC7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050258DD"/>
    <w:multiLevelType w:val="hybridMultilevel"/>
    <w:tmpl w:val="B1023760"/>
    <w:lvl w:ilvl="0" w:tplc="07C6A4A6">
      <w:start w:val="3"/>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09F07A0E"/>
    <w:multiLevelType w:val="hybridMultilevel"/>
    <w:tmpl w:val="863ACABA"/>
    <w:lvl w:ilvl="0" w:tplc="07C6A4A6">
      <w:start w:val="3"/>
      <w:numFmt w:val="bullet"/>
      <w:lvlText w:val="•"/>
      <w:lvlJc w:val="left"/>
      <w:pPr>
        <w:ind w:left="1065" w:hanging="705"/>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0AE108B0"/>
    <w:multiLevelType w:val="hybridMultilevel"/>
    <w:tmpl w:val="099AB520"/>
    <w:lvl w:ilvl="0" w:tplc="07C6A4A6">
      <w:start w:val="3"/>
      <w:numFmt w:val="bullet"/>
      <w:lvlText w:val="•"/>
      <w:lvlJc w:val="left"/>
      <w:pPr>
        <w:ind w:left="1065" w:hanging="705"/>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0C054EA3"/>
    <w:multiLevelType w:val="hybridMultilevel"/>
    <w:tmpl w:val="2F2E761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11966A5E"/>
    <w:multiLevelType w:val="hybridMultilevel"/>
    <w:tmpl w:val="DBA4AB6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262E7BB5"/>
    <w:multiLevelType w:val="hybridMultilevel"/>
    <w:tmpl w:val="8888473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2C614148"/>
    <w:multiLevelType w:val="hybridMultilevel"/>
    <w:tmpl w:val="751AC860"/>
    <w:lvl w:ilvl="0" w:tplc="07C6A4A6">
      <w:start w:val="3"/>
      <w:numFmt w:val="bullet"/>
      <w:lvlText w:val="•"/>
      <w:lvlJc w:val="left"/>
      <w:pPr>
        <w:ind w:left="1065" w:hanging="705"/>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30AE3E3C"/>
    <w:multiLevelType w:val="hybridMultilevel"/>
    <w:tmpl w:val="6E9E307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326D341D"/>
    <w:multiLevelType w:val="hybridMultilevel"/>
    <w:tmpl w:val="FFF6226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35345388"/>
    <w:multiLevelType w:val="hybridMultilevel"/>
    <w:tmpl w:val="AD424578"/>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2">
    <w:nsid w:val="36AF2891"/>
    <w:multiLevelType w:val="hybridMultilevel"/>
    <w:tmpl w:val="1442656E"/>
    <w:lvl w:ilvl="0" w:tplc="07C6A4A6">
      <w:start w:val="3"/>
      <w:numFmt w:val="bullet"/>
      <w:lvlText w:val="•"/>
      <w:lvlJc w:val="left"/>
      <w:pPr>
        <w:ind w:left="1065" w:hanging="705"/>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3B876C90"/>
    <w:multiLevelType w:val="hybridMultilevel"/>
    <w:tmpl w:val="B350A812"/>
    <w:lvl w:ilvl="0" w:tplc="5D96DE4C">
      <w:start w:val="1"/>
      <w:numFmt w:val="lowerLetter"/>
      <w:lvlText w:val="%1)"/>
      <w:lvlJc w:val="left"/>
      <w:pPr>
        <w:ind w:left="1065" w:hanging="705"/>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3BFE3EE8"/>
    <w:multiLevelType w:val="hybridMultilevel"/>
    <w:tmpl w:val="1F229C4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nsid w:val="407519A8"/>
    <w:multiLevelType w:val="hybridMultilevel"/>
    <w:tmpl w:val="0F72044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410779F7"/>
    <w:multiLevelType w:val="hybridMultilevel"/>
    <w:tmpl w:val="855CA532"/>
    <w:lvl w:ilvl="0" w:tplc="07C6A4A6">
      <w:start w:val="3"/>
      <w:numFmt w:val="bullet"/>
      <w:lvlText w:val="•"/>
      <w:lvlJc w:val="left"/>
      <w:pPr>
        <w:ind w:left="1065" w:hanging="705"/>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nsid w:val="48441C41"/>
    <w:multiLevelType w:val="hybridMultilevel"/>
    <w:tmpl w:val="1C8EC188"/>
    <w:lvl w:ilvl="0" w:tplc="07C6A4A6">
      <w:start w:val="3"/>
      <w:numFmt w:val="bullet"/>
      <w:lvlText w:val="•"/>
      <w:lvlJc w:val="left"/>
      <w:pPr>
        <w:ind w:left="1065" w:hanging="705"/>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nsid w:val="4E0C621E"/>
    <w:multiLevelType w:val="hybridMultilevel"/>
    <w:tmpl w:val="C5A6204C"/>
    <w:lvl w:ilvl="0" w:tplc="07C6A4A6">
      <w:start w:val="3"/>
      <w:numFmt w:val="bullet"/>
      <w:lvlText w:val="•"/>
      <w:lvlJc w:val="left"/>
      <w:pPr>
        <w:ind w:left="720" w:hanging="360"/>
      </w:pPr>
      <w:rPr>
        <w:rFonts w:ascii="Times New Roman" w:eastAsiaTheme="minorHAnsi" w:hAnsi="Times New Roman"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4F2E4C88"/>
    <w:multiLevelType w:val="hybridMultilevel"/>
    <w:tmpl w:val="7B946C66"/>
    <w:lvl w:ilvl="0" w:tplc="07C6A4A6">
      <w:start w:val="3"/>
      <w:numFmt w:val="bullet"/>
      <w:lvlText w:val="•"/>
      <w:lvlJc w:val="left"/>
      <w:pPr>
        <w:ind w:left="1065" w:hanging="705"/>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nsid w:val="585A3B3B"/>
    <w:multiLevelType w:val="hybridMultilevel"/>
    <w:tmpl w:val="B57CCFB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nsid w:val="604A3AAC"/>
    <w:multiLevelType w:val="hybridMultilevel"/>
    <w:tmpl w:val="41EA3D6A"/>
    <w:lvl w:ilvl="0" w:tplc="07C6A4A6">
      <w:start w:val="3"/>
      <w:numFmt w:val="bullet"/>
      <w:lvlText w:val="•"/>
      <w:lvlJc w:val="left"/>
      <w:pPr>
        <w:ind w:left="1065" w:hanging="705"/>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nsid w:val="63980DED"/>
    <w:multiLevelType w:val="hybridMultilevel"/>
    <w:tmpl w:val="BCF46BD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nsid w:val="644E4707"/>
    <w:multiLevelType w:val="hybridMultilevel"/>
    <w:tmpl w:val="3134247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nsid w:val="73FB24C3"/>
    <w:multiLevelType w:val="hybridMultilevel"/>
    <w:tmpl w:val="0A1ADD5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nsid w:val="7AFE2D55"/>
    <w:multiLevelType w:val="hybridMultilevel"/>
    <w:tmpl w:val="C98A4E0C"/>
    <w:lvl w:ilvl="0" w:tplc="0405000F">
      <w:start w:val="1"/>
      <w:numFmt w:val="decimal"/>
      <w:lvlText w:val="%1."/>
      <w:lvlJc w:val="left"/>
      <w:pPr>
        <w:ind w:left="1065" w:hanging="705"/>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nsid w:val="7B304221"/>
    <w:multiLevelType w:val="hybridMultilevel"/>
    <w:tmpl w:val="23EEE800"/>
    <w:lvl w:ilvl="0" w:tplc="07C6A4A6">
      <w:start w:val="3"/>
      <w:numFmt w:val="bullet"/>
      <w:lvlText w:val="•"/>
      <w:lvlJc w:val="left"/>
      <w:pPr>
        <w:ind w:left="1065" w:hanging="705"/>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nsid w:val="7BB94C65"/>
    <w:multiLevelType w:val="hybridMultilevel"/>
    <w:tmpl w:val="09E847B8"/>
    <w:lvl w:ilvl="0" w:tplc="07C6A4A6">
      <w:start w:val="3"/>
      <w:numFmt w:val="bullet"/>
      <w:lvlText w:val="•"/>
      <w:lvlJc w:val="left"/>
      <w:pPr>
        <w:ind w:left="1065" w:hanging="705"/>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nsid w:val="7DAD2F56"/>
    <w:multiLevelType w:val="hybridMultilevel"/>
    <w:tmpl w:val="4C2A566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6"/>
  </w:num>
  <w:num w:numId="2">
    <w:abstractNumId w:val="13"/>
  </w:num>
  <w:num w:numId="3">
    <w:abstractNumId w:val="24"/>
  </w:num>
  <w:num w:numId="4">
    <w:abstractNumId w:val="26"/>
  </w:num>
  <w:num w:numId="5">
    <w:abstractNumId w:val="5"/>
  </w:num>
  <w:num w:numId="6">
    <w:abstractNumId w:val="3"/>
  </w:num>
  <w:num w:numId="7">
    <w:abstractNumId w:val="27"/>
  </w:num>
  <w:num w:numId="8">
    <w:abstractNumId w:val="8"/>
  </w:num>
  <w:num w:numId="9">
    <w:abstractNumId w:val="17"/>
  </w:num>
  <w:num w:numId="10">
    <w:abstractNumId w:val="21"/>
  </w:num>
  <w:num w:numId="11">
    <w:abstractNumId w:val="23"/>
  </w:num>
  <w:num w:numId="12">
    <w:abstractNumId w:val="11"/>
  </w:num>
  <w:num w:numId="13">
    <w:abstractNumId w:val="12"/>
  </w:num>
  <w:num w:numId="14">
    <w:abstractNumId w:val="25"/>
  </w:num>
  <w:num w:numId="15">
    <w:abstractNumId w:val="19"/>
  </w:num>
  <w:num w:numId="16">
    <w:abstractNumId w:val="1"/>
  </w:num>
  <w:num w:numId="17">
    <w:abstractNumId w:val="20"/>
  </w:num>
  <w:num w:numId="18">
    <w:abstractNumId w:val="14"/>
  </w:num>
  <w:num w:numId="19">
    <w:abstractNumId w:val="28"/>
  </w:num>
  <w:num w:numId="20">
    <w:abstractNumId w:val="7"/>
  </w:num>
  <w:num w:numId="21">
    <w:abstractNumId w:val="4"/>
  </w:num>
  <w:num w:numId="22">
    <w:abstractNumId w:val="0"/>
  </w:num>
  <w:num w:numId="23">
    <w:abstractNumId w:val="9"/>
  </w:num>
  <w:num w:numId="24">
    <w:abstractNumId w:val="18"/>
  </w:num>
  <w:num w:numId="25">
    <w:abstractNumId w:val="16"/>
  </w:num>
  <w:num w:numId="26">
    <w:abstractNumId w:val="22"/>
  </w:num>
  <w:num w:numId="27">
    <w:abstractNumId w:val="15"/>
  </w:num>
  <w:num w:numId="28">
    <w:abstractNumId w:val="10"/>
  </w:num>
  <w:num w:numId="2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hyphenationZone w:val="425"/>
  <w:characterSpacingControl w:val="doNotCompress"/>
  <w:footnotePr>
    <w:footnote w:id="-1"/>
    <w:footnote w:id="0"/>
  </w:footnotePr>
  <w:endnotePr>
    <w:endnote w:id="-1"/>
    <w:endnote w:id="0"/>
  </w:endnotePr>
  <w:compat/>
  <w:rsids>
    <w:rsidRoot w:val="00B316EE"/>
    <w:rsid w:val="00032FC7"/>
    <w:rsid w:val="00040B80"/>
    <w:rsid w:val="00055707"/>
    <w:rsid w:val="00061801"/>
    <w:rsid w:val="00087635"/>
    <w:rsid w:val="00095406"/>
    <w:rsid w:val="00097CDD"/>
    <w:rsid w:val="000C0FAE"/>
    <w:rsid w:val="000D56BA"/>
    <w:rsid w:val="000E6BB8"/>
    <w:rsid w:val="001034FF"/>
    <w:rsid w:val="001036DB"/>
    <w:rsid w:val="001159AB"/>
    <w:rsid w:val="001536E9"/>
    <w:rsid w:val="00155E8F"/>
    <w:rsid w:val="001659A6"/>
    <w:rsid w:val="0016630E"/>
    <w:rsid w:val="00185BEB"/>
    <w:rsid w:val="00194012"/>
    <w:rsid w:val="001A4B82"/>
    <w:rsid w:val="001C61F2"/>
    <w:rsid w:val="001D0A5A"/>
    <w:rsid w:val="001D1149"/>
    <w:rsid w:val="00207A1D"/>
    <w:rsid w:val="00234C8F"/>
    <w:rsid w:val="002362F3"/>
    <w:rsid w:val="00263A45"/>
    <w:rsid w:val="002801F2"/>
    <w:rsid w:val="002A2B33"/>
    <w:rsid w:val="002C4DCB"/>
    <w:rsid w:val="002C790F"/>
    <w:rsid w:val="00307382"/>
    <w:rsid w:val="003141B5"/>
    <w:rsid w:val="00320F70"/>
    <w:rsid w:val="00350A16"/>
    <w:rsid w:val="00365720"/>
    <w:rsid w:val="00365BDB"/>
    <w:rsid w:val="00372B5A"/>
    <w:rsid w:val="003742E1"/>
    <w:rsid w:val="00387F44"/>
    <w:rsid w:val="003C0C8A"/>
    <w:rsid w:val="003F3E75"/>
    <w:rsid w:val="0041126A"/>
    <w:rsid w:val="00416A7E"/>
    <w:rsid w:val="004176CD"/>
    <w:rsid w:val="00420AD1"/>
    <w:rsid w:val="004256E2"/>
    <w:rsid w:val="00444414"/>
    <w:rsid w:val="00460991"/>
    <w:rsid w:val="004630FC"/>
    <w:rsid w:val="00473FBD"/>
    <w:rsid w:val="004D52E6"/>
    <w:rsid w:val="00503FFD"/>
    <w:rsid w:val="00504618"/>
    <w:rsid w:val="00524FD7"/>
    <w:rsid w:val="00542A6F"/>
    <w:rsid w:val="00574CDA"/>
    <w:rsid w:val="005763D7"/>
    <w:rsid w:val="005A07DA"/>
    <w:rsid w:val="005B24EC"/>
    <w:rsid w:val="005B2E3E"/>
    <w:rsid w:val="005D7D4A"/>
    <w:rsid w:val="005E35C7"/>
    <w:rsid w:val="00627499"/>
    <w:rsid w:val="006277FD"/>
    <w:rsid w:val="00627C8C"/>
    <w:rsid w:val="00646D22"/>
    <w:rsid w:val="00653177"/>
    <w:rsid w:val="00654D83"/>
    <w:rsid w:val="00657CFB"/>
    <w:rsid w:val="0068032B"/>
    <w:rsid w:val="00690DB5"/>
    <w:rsid w:val="00696519"/>
    <w:rsid w:val="006B2B6C"/>
    <w:rsid w:val="006D196B"/>
    <w:rsid w:val="006D7869"/>
    <w:rsid w:val="006F4F38"/>
    <w:rsid w:val="006F5D0C"/>
    <w:rsid w:val="007024BF"/>
    <w:rsid w:val="0072625F"/>
    <w:rsid w:val="00755E7B"/>
    <w:rsid w:val="0075684F"/>
    <w:rsid w:val="00781E71"/>
    <w:rsid w:val="00785543"/>
    <w:rsid w:val="007A1111"/>
    <w:rsid w:val="007B164B"/>
    <w:rsid w:val="007C4783"/>
    <w:rsid w:val="007D2818"/>
    <w:rsid w:val="007E0503"/>
    <w:rsid w:val="007F03AB"/>
    <w:rsid w:val="007F6DE5"/>
    <w:rsid w:val="0081591A"/>
    <w:rsid w:val="008162E7"/>
    <w:rsid w:val="00846785"/>
    <w:rsid w:val="00862504"/>
    <w:rsid w:val="008C27AB"/>
    <w:rsid w:val="008D6A6A"/>
    <w:rsid w:val="00902157"/>
    <w:rsid w:val="00905E11"/>
    <w:rsid w:val="009216B5"/>
    <w:rsid w:val="00931736"/>
    <w:rsid w:val="00934DA5"/>
    <w:rsid w:val="009365FC"/>
    <w:rsid w:val="0095535D"/>
    <w:rsid w:val="00966333"/>
    <w:rsid w:val="0096694D"/>
    <w:rsid w:val="0096702B"/>
    <w:rsid w:val="00980C45"/>
    <w:rsid w:val="0098360E"/>
    <w:rsid w:val="009901CD"/>
    <w:rsid w:val="009A3426"/>
    <w:rsid w:val="009A7C29"/>
    <w:rsid w:val="009B109E"/>
    <w:rsid w:val="009C3B3D"/>
    <w:rsid w:val="009D19CD"/>
    <w:rsid w:val="009D47A4"/>
    <w:rsid w:val="00A16F72"/>
    <w:rsid w:val="00A32205"/>
    <w:rsid w:val="00A37743"/>
    <w:rsid w:val="00A41E87"/>
    <w:rsid w:val="00A4671C"/>
    <w:rsid w:val="00A74AC0"/>
    <w:rsid w:val="00A7591C"/>
    <w:rsid w:val="00A874F2"/>
    <w:rsid w:val="00A91B80"/>
    <w:rsid w:val="00A9424E"/>
    <w:rsid w:val="00AB1F5A"/>
    <w:rsid w:val="00AB32CE"/>
    <w:rsid w:val="00AC4AA8"/>
    <w:rsid w:val="00AE5997"/>
    <w:rsid w:val="00AE7C8D"/>
    <w:rsid w:val="00AF085A"/>
    <w:rsid w:val="00AF0BE2"/>
    <w:rsid w:val="00AF0F68"/>
    <w:rsid w:val="00B02272"/>
    <w:rsid w:val="00B07B9D"/>
    <w:rsid w:val="00B316EE"/>
    <w:rsid w:val="00B4161F"/>
    <w:rsid w:val="00B41D39"/>
    <w:rsid w:val="00B44D8E"/>
    <w:rsid w:val="00B452B8"/>
    <w:rsid w:val="00B45825"/>
    <w:rsid w:val="00B523F3"/>
    <w:rsid w:val="00B56089"/>
    <w:rsid w:val="00B57141"/>
    <w:rsid w:val="00B6294A"/>
    <w:rsid w:val="00B658F7"/>
    <w:rsid w:val="00B719DF"/>
    <w:rsid w:val="00B72785"/>
    <w:rsid w:val="00B81497"/>
    <w:rsid w:val="00B95080"/>
    <w:rsid w:val="00BA3CC9"/>
    <w:rsid w:val="00BB0B80"/>
    <w:rsid w:val="00BB0DE7"/>
    <w:rsid w:val="00BB1497"/>
    <w:rsid w:val="00C110E2"/>
    <w:rsid w:val="00C22698"/>
    <w:rsid w:val="00C31ED4"/>
    <w:rsid w:val="00C35760"/>
    <w:rsid w:val="00C43137"/>
    <w:rsid w:val="00C61F7C"/>
    <w:rsid w:val="00C65E0C"/>
    <w:rsid w:val="00C9225F"/>
    <w:rsid w:val="00C94692"/>
    <w:rsid w:val="00CD442C"/>
    <w:rsid w:val="00CF60BE"/>
    <w:rsid w:val="00D02221"/>
    <w:rsid w:val="00D07654"/>
    <w:rsid w:val="00D203CA"/>
    <w:rsid w:val="00D35C36"/>
    <w:rsid w:val="00D47A37"/>
    <w:rsid w:val="00D526AD"/>
    <w:rsid w:val="00D66AE4"/>
    <w:rsid w:val="00D85E62"/>
    <w:rsid w:val="00D86CF4"/>
    <w:rsid w:val="00D92FA5"/>
    <w:rsid w:val="00DA6BC6"/>
    <w:rsid w:val="00DB4BCD"/>
    <w:rsid w:val="00DC69E0"/>
    <w:rsid w:val="00DD024E"/>
    <w:rsid w:val="00DD69A5"/>
    <w:rsid w:val="00DE22DA"/>
    <w:rsid w:val="00DE5B16"/>
    <w:rsid w:val="00DF35D7"/>
    <w:rsid w:val="00DF4EAB"/>
    <w:rsid w:val="00DF5305"/>
    <w:rsid w:val="00E25AB8"/>
    <w:rsid w:val="00E47269"/>
    <w:rsid w:val="00E56C0A"/>
    <w:rsid w:val="00E612AE"/>
    <w:rsid w:val="00E704AC"/>
    <w:rsid w:val="00E74F6C"/>
    <w:rsid w:val="00E9021B"/>
    <w:rsid w:val="00EA2FF2"/>
    <w:rsid w:val="00EB2206"/>
    <w:rsid w:val="00EB3789"/>
    <w:rsid w:val="00EF23FF"/>
    <w:rsid w:val="00EF7DE6"/>
    <w:rsid w:val="00F04241"/>
    <w:rsid w:val="00F06D73"/>
    <w:rsid w:val="00F10627"/>
    <w:rsid w:val="00F11623"/>
    <w:rsid w:val="00F31D86"/>
    <w:rsid w:val="00F40DCC"/>
    <w:rsid w:val="00F41619"/>
    <w:rsid w:val="00F519E5"/>
    <w:rsid w:val="00FB2C3A"/>
    <w:rsid w:val="00FB45F1"/>
    <w:rsid w:val="00FB6654"/>
    <w:rsid w:val="00FC51BE"/>
    <w:rsid w:val="00FD1D0F"/>
    <w:rsid w:val="00FF0977"/>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74CDA"/>
    <w:pPr>
      <w:jc w:val="both"/>
    </w:pPr>
    <w:rPr>
      <w:rFonts w:ascii="Times New Roman" w:hAnsi="Times New Roman"/>
    </w:rPr>
  </w:style>
  <w:style w:type="paragraph" w:styleId="Nadpis1">
    <w:name w:val="heading 1"/>
    <w:basedOn w:val="Normln"/>
    <w:next w:val="Normln"/>
    <w:link w:val="Nadpis1Char"/>
    <w:uiPriority w:val="9"/>
    <w:qFormat/>
    <w:rsid w:val="0081591A"/>
    <w:pPr>
      <w:keepNext/>
      <w:keepLines/>
      <w:pBdr>
        <w:top w:val="single" w:sz="4" w:space="1" w:color="auto"/>
        <w:left w:val="single" w:sz="4" w:space="4" w:color="auto"/>
        <w:bottom w:val="single" w:sz="4" w:space="1" w:color="auto"/>
        <w:right w:val="single" w:sz="4" w:space="4" w:color="auto"/>
      </w:pBdr>
      <w:spacing w:before="240" w:after="0"/>
      <w:jc w:val="center"/>
      <w:outlineLvl w:val="0"/>
    </w:pPr>
    <w:rPr>
      <w:rFonts w:eastAsiaTheme="majorEastAsia" w:cstheme="majorBidi"/>
      <w:b/>
      <w:sz w:val="28"/>
      <w:szCs w:val="32"/>
    </w:rPr>
  </w:style>
  <w:style w:type="paragraph" w:styleId="Nadpis2">
    <w:name w:val="heading 2"/>
    <w:basedOn w:val="Normln"/>
    <w:next w:val="Normln"/>
    <w:link w:val="Nadpis2Char"/>
    <w:uiPriority w:val="9"/>
    <w:semiHidden/>
    <w:unhideWhenUsed/>
    <w:qFormat/>
    <w:rsid w:val="00E47269"/>
    <w:pPr>
      <w:keepNext/>
      <w:keepLines/>
      <w:spacing w:before="200" w:after="0"/>
      <w:outlineLvl w:val="1"/>
    </w:pPr>
    <w:rPr>
      <w:rFonts w:eastAsiaTheme="majorEastAsia" w:cstheme="majorBidi"/>
      <w:b/>
      <w:bCs/>
      <w:sz w:val="28"/>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81591A"/>
    <w:rPr>
      <w:rFonts w:ascii="Times New Roman" w:eastAsiaTheme="majorEastAsia" w:hAnsi="Times New Roman" w:cstheme="majorBidi"/>
      <w:b/>
      <w:sz w:val="28"/>
      <w:szCs w:val="32"/>
    </w:rPr>
  </w:style>
  <w:style w:type="paragraph" w:styleId="Nadpisobsahu">
    <w:name w:val="TOC Heading"/>
    <w:basedOn w:val="Nadpis1"/>
    <w:next w:val="Normln"/>
    <w:uiPriority w:val="39"/>
    <w:unhideWhenUsed/>
    <w:qFormat/>
    <w:rsid w:val="00E47269"/>
    <w:pPr>
      <w:outlineLvl w:val="9"/>
    </w:pPr>
    <w:rPr>
      <w:lang w:eastAsia="cs-CZ"/>
    </w:rPr>
  </w:style>
  <w:style w:type="paragraph" w:styleId="Obsah1">
    <w:name w:val="toc 1"/>
    <w:basedOn w:val="Normln"/>
    <w:next w:val="Normln"/>
    <w:autoRedefine/>
    <w:uiPriority w:val="39"/>
    <w:unhideWhenUsed/>
    <w:rsid w:val="00AB1F5A"/>
    <w:pPr>
      <w:spacing w:after="100"/>
    </w:pPr>
  </w:style>
  <w:style w:type="character" w:styleId="Hypertextovodkaz">
    <w:name w:val="Hyperlink"/>
    <w:basedOn w:val="Standardnpsmoodstavce"/>
    <w:uiPriority w:val="99"/>
    <w:unhideWhenUsed/>
    <w:rsid w:val="00AB1F5A"/>
    <w:rPr>
      <w:color w:val="0563C1" w:themeColor="hyperlink"/>
      <w:u w:val="single"/>
    </w:rPr>
  </w:style>
  <w:style w:type="paragraph" w:styleId="Zhlav">
    <w:name w:val="header"/>
    <w:basedOn w:val="Normln"/>
    <w:link w:val="ZhlavChar"/>
    <w:uiPriority w:val="99"/>
    <w:unhideWhenUsed/>
    <w:rsid w:val="00AF0BE2"/>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F0BE2"/>
    <w:rPr>
      <w:rFonts w:ascii="Times New Roman" w:hAnsi="Times New Roman"/>
      <w:sz w:val="24"/>
    </w:rPr>
  </w:style>
  <w:style w:type="paragraph" w:styleId="Zpat">
    <w:name w:val="footer"/>
    <w:basedOn w:val="Normln"/>
    <w:link w:val="ZpatChar"/>
    <w:uiPriority w:val="99"/>
    <w:unhideWhenUsed/>
    <w:rsid w:val="00AF0BE2"/>
    <w:pPr>
      <w:tabs>
        <w:tab w:val="center" w:pos="4536"/>
        <w:tab w:val="right" w:pos="9072"/>
      </w:tabs>
      <w:spacing w:after="0" w:line="240" w:lineRule="auto"/>
    </w:pPr>
  </w:style>
  <w:style w:type="character" w:customStyle="1" w:styleId="ZpatChar">
    <w:name w:val="Zápatí Char"/>
    <w:basedOn w:val="Standardnpsmoodstavce"/>
    <w:link w:val="Zpat"/>
    <w:uiPriority w:val="99"/>
    <w:rsid w:val="00AF0BE2"/>
    <w:rPr>
      <w:rFonts w:ascii="Times New Roman" w:hAnsi="Times New Roman"/>
      <w:sz w:val="24"/>
    </w:rPr>
  </w:style>
  <w:style w:type="paragraph" w:styleId="Odstavecseseznamem">
    <w:name w:val="List Paragraph"/>
    <w:basedOn w:val="Normln"/>
    <w:uiPriority w:val="34"/>
    <w:qFormat/>
    <w:rsid w:val="00365BDB"/>
    <w:pPr>
      <w:ind w:left="720"/>
      <w:contextualSpacing/>
    </w:pPr>
  </w:style>
  <w:style w:type="paragraph" w:styleId="Textbubliny">
    <w:name w:val="Balloon Text"/>
    <w:basedOn w:val="Normln"/>
    <w:link w:val="TextbublinyChar"/>
    <w:uiPriority w:val="99"/>
    <w:semiHidden/>
    <w:unhideWhenUsed/>
    <w:rsid w:val="0081591A"/>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81591A"/>
    <w:rPr>
      <w:rFonts w:ascii="Tahoma" w:hAnsi="Tahoma" w:cs="Tahoma"/>
      <w:sz w:val="16"/>
      <w:szCs w:val="16"/>
    </w:rPr>
  </w:style>
  <w:style w:type="character" w:customStyle="1" w:styleId="Nadpis2Char">
    <w:name w:val="Nadpis 2 Char"/>
    <w:basedOn w:val="Standardnpsmoodstavce"/>
    <w:link w:val="Nadpis2"/>
    <w:uiPriority w:val="9"/>
    <w:semiHidden/>
    <w:rsid w:val="00E47269"/>
    <w:rPr>
      <w:rFonts w:ascii="Times New Roman" w:eastAsiaTheme="majorEastAsia" w:hAnsi="Times New Roman" w:cstheme="majorBidi"/>
      <w:b/>
      <w:bCs/>
      <w:sz w:val="28"/>
      <w:szCs w:val="26"/>
    </w:rPr>
  </w:style>
  <w:style w:type="paragraph" w:styleId="Rozvrendokumentu">
    <w:name w:val="Document Map"/>
    <w:basedOn w:val="Normln"/>
    <w:link w:val="RozvrendokumentuChar"/>
    <w:uiPriority w:val="99"/>
    <w:semiHidden/>
    <w:unhideWhenUsed/>
    <w:rsid w:val="00B523F3"/>
    <w:pPr>
      <w:spacing w:after="0" w:line="240" w:lineRule="auto"/>
    </w:pPr>
    <w:rPr>
      <w:rFonts w:ascii="Tahoma" w:hAnsi="Tahoma" w:cs="Tahoma"/>
      <w:sz w:val="16"/>
      <w:szCs w:val="16"/>
    </w:rPr>
  </w:style>
  <w:style w:type="character" w:customStyle="1" w:styleId="RozvrendokumentuChar">
    <w:name w:val="Rozvržení dokumentu Char"/>
    <w:basedOn w:val="Standardnpsmoodstavce"/>
    <w:link w:val="Rozvrendokumentu"/>
    <w:uiPriority w:val="99"/>
    <w:semiHidden/>
    <w:rsid w:val="00B523F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74CDA"/>
    <w:pPr>
      <w:jc w:val="both"/>
    </w:pPr>
    <w:rPr>
      <w:rFonts w:ascii="Times New Roman" w:hAnsi="Times New Roman"/>
    </w:rPr>
  </w:style>
  <w:style w:type="paragraph" w:styleId="Nadpis1">
    <w:name w:val="heading 1"/>
    <w:basedOn w:val="Normln"/>
    <w:next w:val="Normln"/>
    <w:link w:val="Nadpis1Char"/>
    <w:uiPriority w:val="9"/>
    <w:qFormat/>
    <w:rsid w:val="0081591A"/>
    <w:pPr>
      <w:keepNext/>
      <w:keepLines/>
      <w:pBdr>
        <w:top w:val="single" w:sz="4" w:space="1" w:color="auto"/>
        <w:left w:val="single" w:sz="4" w:space="4" w:color="auto"/>
        <w:bottom w:val="single" w:sz="4" w:space="1" w:color="auto"/>
        <w:right w:val="single" w:sz="4" w:space="4" w:color="auto"/>
      </w:pBdr>
      <w:spacing w:before="240" w:after="0"/>
      <w:jc w:val="center"/>
      <w:outlineLvl w:val="0"/>
    </w:pPr>
    <w:rPr>
      <w:rFonts w:eastAsiaTheme="majorEastAsia" w:cstheme="majorBidi"/>
      <w:b/>
      <w:sz w:val="28"/>
      <w:szCs w:val="32"/>
    </w:rPr>
  </w:style>
  <w:style w:type="paragraph" w:styleId="Nadpis2">
    <w:name w:val="heading 2"/>
    <w:basedOn w:val="Normln"/>
    <w:next w:val="Normln"/>
    <w:link w:val="Nadpis2Char"/>
    <w:uiPriority w:val="9"/>
    <w:semiHidden/>
    <w:unhideWhenUsed/>
    <w:qFormat/>
    <w:rsid w:val="00E47269"/>
    <w:pPr>
      <w:keepNext/>
      <w:keepLines/>
      <w:spacing w:before="200" w:after="0"/>
      <w:outlineLvl w:val="1"/>
    </w:pPr>
    <w:rPr>
      <w:rFonts w:eastAsiaTheme="majorEastAsia" w:cstheme="majorBidi"/>
      <w:b/>
      <w:bCs/>
      <w:sz w:val="28"/>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81591A"/>
    <w:rPr>
      <w:rFonts w:ascii="Times New Roman" w:eastAsiaTheme="majorEastAsia" w:hAnsi="Times New Roman" w:cstheme="majorBidi"/>
      <w:b/>
      <w:sz w:val="28"/>
      <w:szCs w:val="32"/>
    </w:rPr>
  </w:style>
  <w:style w:type="paragraph" w:styleId="Nadpisobsahu">
    <w:name w:val="TOC Heading"/>
    <w:basedOn w:val="Nadpis1"/>
    <w:next w:val="Normln"/>
    <w:uiPriority w:val="39"/>
    <w:unhideWhenUsed/>
    <w:qFormat/>
    <w:rsid w:val="00E47269"/>
    <w:pPr>
      <w:outlineLvl w:val="9"/>
    </w:pPr>
    <w:rPr>
      <w:lang w:eastAsia="cs-CZ"/>
    </w:rPr>
  </w:style>
  <w:style w:type="paragraph" w:styleId="Obsah1">
    <w:name w:val="toc 1"/>
    <w:basedOn w:val="Normln"/>
    <w:next w:val="Normln"/>
    <w:autoRedefine/>
    <w:uiPriority w:val="39"/>
    <w:unhideWhenUsed/>
    <w:rsid w:val="00AB1F5A"/>
    <w:pPr>
      <w:spacing w:after="100"/>
    </w:pPr>
  </w:style>
  <w:style w:type="character" w:styleId="Hypertextovodkaz">
    <w:name w:val="Hyperlink"/>
    <w:basedOn w:val="Standardnpsmoodstavce"/>
    <w:uiPriority w:val="99"/>
    <w:unhideWhenUsed/>
    <w:rsid w:val="00AB1F5A"/>
    <w:rPr>
      <w:color w:val="0563C1" w:themeColor="hyperlink"/>
      <w:u w:val="single"/>
    </w:rPr>
  </w:style>
  <w:style w:type="paragraph" w:styleId="Zhlav">
    <w:name w:val="header"/>
    <w:basedOn w:val="Normln"/>
    <w:link w:val="ZhlavChar"/>
    <w:uiPriority w:val="99"/>
    <w:unhideWhenUsed/>
    <w:rsid w:val="00AF0BE2"/>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F0BE2"/>
    <w:rPr>
      <w:rFonts w:ascii="Times New Roman" w:hAnsi="Times New Roman"/>
      <w:sz w:val="24"/>
    </w:rPr>
  </w:style>
  <w:style w:type="paragraph" w:styleId="Zpat">
    <w:name w:val="footer"/>
    <w:basedOn w:val="Normln"/>
    <w:link w:val="ZpatChar"/>
    <w:uiPriority w:val="99"/>
    <w:unhideWhenUsed/>
    <w:rsid w:val="00AF0BE2"/>
    <w:pPr>
      <w:tabs>
        <w:tab w:val="center" w:pos="4536"/>
        <w:tab w:val="right" w:pos="9072"/>
      </w:tabs>
      <w:spacing w:after="0" w:line="240" w:lineRule="auto"/>
    </w:pPr>
  </w:style>
  <w:style w:type="character" w:customStyle="1" w:styleId="ZpatChar">
    <w:name w:val="Zápatí Char"/>
    <w:basedOn w:val="Standardnpsmoodstavce"/>
    <w:link w:val="Zpat"/>
    <w:uiPriority w:val="99"/>
    <w:rsid w:val="00AF0BE2"/>
    <w:rPr>
      <w:rFonts w:ascii="Times New Roman" w:hAnsi="Times New Roman"/>
      <w:sz w:val="24"/>
    </w:rPr>
  </w:style>
  <w:style w:type="paragraph" w:styleId="Odstavecseseznamem">
    <w:name w:val="List Paragraph"/>
    <w:basedOn w:val="Normln"/>
    <w:uiPriority w:val="34"/>
    <w:qFormat/>
    <w:rsid w:val="00365BDB"/>
    <w:pPr>
      <w:ind w:left="720"/>
      <w:contextualSpacing/>
    </w:pPr>
  </w:style>
  <w:style w:type="paragraph" w:styleId="Textbubliny">
    <w:name w:val="Balloon Text"/>
    <w:basedOn w:val="Normln"/>
    <w:link w:val="TextbublinyChar"/>
    <w:uiPriority w:val="99"/>
    <w:semiHidden/>
    <w:unhideWhenUsed/>
    <w:rsid w:val="0081591A"/>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81591A"/>
    <w:rPr>
      <w:rFonts w:ascii="Tahoma" w:hAnsi="Tahoma" w:cs="Tahoma"/>
      <w:sz w:val="16"/>
      <w:szCs w:val="16"/>
    </w:rPr>
  </w:style>
  <w:style w:type="character" w:customStyle="1" w:styleId="Nadpis2Char">
    <w:name w:val="Nadpis 2 Char"/>
    <w:basedOn w:val="Standardnpsmoodstavce"/>
    <w:link w:val="Nadpis2"/>
    <w:uiPriority w:val="9"/>
    <w:semiHidden/>
    <w:rsid w:val="00E47269"/>
    <w:rPr>
      <w:rFonts w:ascii="Times New Roman" w:eastAsiaTheme="majorEastAsia" w:hAnsi="Times New Roman" w:cstheme="majorBidi"/>
      <w:b/>
      <w:bCs/>
      <w:sz w:val="28"/>
      <w:szCs w:val="26"/>
    </w:rPr>
  </w:style>
</w:styles>
</file>

<file path=word/webSettings.xml><?xml version="1.0" encoding="utf-8"?>
<w:webSettings xmlns:r="http://schemas.openxmlformats.org/officeDocument/2006/relationships" xmlns:w="http://schemas.openxmlformats.org/wordprocessingml/2006/main">
  <w:divs>
    <w:div w:id="557324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DB8502-7946-4E81-BC8D-E3746C32F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1</Pages>
  <Words>15241</Words>
  <Characters>89923</Characters>
  <Application>Microsoft Office Word</Application>
  <DocSecurity>0</DocSecurity>
  <Lines>749</Lines>
  <Paragraphs>209</Paragraphs>
  <ScaleCrop>false</ScaleCrop>
  <HeadingPairs>
    <vt:vector size="2" baseType="variant">
      <vt:variant>
        <vt:lpstr>Název</vt:lpstr>
      </vt:variant>
      <vt:variant>
        <vt:i4>1</vt:i4>
      </vt:variant>
    </vt:vector>
  </HeadingPairs>
  <TitlesOfParts>
    <vt:vector size="1" baseType="lpstr">
      <vt:lpstr/>
    </vt:vector>
  </TitlesOfParts>
  <Company>Microsoft</Company>
  <LinksUpToDate>false</LinksUpToDate>
  <CharactersWithSpaces>104955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 HOME</dc:creator>
  <cp:lastModifiedBy>sevcija1</cp:lastModifiedBy>
  <cp:revision>4</cp:revision>
  <cp:lastPrinted>2018-12-12T13:04:00Z</cp:lastPrinted>
  <dcterms:created xsi:type="dcterms:W3CDTF">2019-03-12T11:36:00Z</dcterms:created>
  <dcterms:modified xsi:type="dcterms:W3CDTF">2019-03-13T08:19:00Z</dcterms:modified>
</cp:coreProperties>
</file>