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337" w:rsidRPr="008D1C97" w:rsidRDefault="008D1C97" w:rsidP="008D1C97">
      <w:pPr>
        <w:jc w:val="center"/>
        <w:rPr>
          <w:b/>
          <w:u w:val="single"/>
        </w:rPr>
      </w:pPr>
      <w:bookmarkStart w:id="0" w:name="_GoBack"/>
      <w:bookmarkEnd w:id="0"/>
      <w:r w:rsidRPr="008D1C97">
        <w:rPr>
          <w:b/>
          <w:u w:val="single"/>
        </w:rPr>
        <w:t>Poučení o právech a povinnostech opatrovníka osoby omezené ve svéprávnosti</w:t>
      </w:r>
    </w:p>
    <w:p w:rsidR="008D1C97" w:rsidRDefault="008D1C97"/>
    <w:p w:rsidR="008D1C97" w:rsidRDefault="008D1C97" w:rsidP="008D1C97">
      <w:pPr>
        <w:jc w:val="both"/>
      </w:pPr>
      <w:r>
        <w:tab/>
        <w:t xml:space="preserve">Byl jste dle § 465 odst. 1 občanského zákoníku jmenován opatrovníkem osoby omezené ve svéprávnosti. Jako opatrovník jste oprávněn jejím jménem </w:t>
      </w:r>
      <w:r w:rsidRPr="008D1C97">
        <w:rPr>
          <w:b/>
        </w:rPr>
        <w:t>právně jednat</w:t>
      </w:r>
      <w:r>
        <w:t xml:space="preserve"> v rozsahu stanoveném soudem - tedy dle výroku rozhodnutí o jmenování opatrovníkem. Jste povinen </w:t>
      </w:r>
      <w:r w:rsidRPr="008D1C97">
        <w:rPr>
          <w:b/>
        </w:rPr>
        <w:t>jednat v zájmu opatrovance,</w:t>
      </w:r>
      <w:r>
        <w:t xml:space="preserve"> majetek opatrovance užívat k uspokojení potřeb opatrovance. Pokud by došlo ke </w:t>
      </w:r>
      <w:r w:rsidRPr="008D1C97">
        <w:rPr>
          <w:b/>
        </w:rPr>
        <w:t>střetu zájmů</w:t>
      </w:r>
      <w:r>
        <w:t xml:space="preserve"> opatrovance s Vašimi zájmy, nebo by k takovému střetu mohlo dojít, soud pro tento případ ustanoví, případně i na návrh, zvláštního zástupce podle § 460 občanského zákoníku.</w:t>
      </w:r>
    </w:p>
    <w:p w:rsidR="008D1C97" w:rsidRDefault="008D1C97" w:rsidP="008D1C97">
      <w:pPr>
        <w:jc w:val="both"/>
      </w:pPr>
    </w:p>
    <w:p w:rsidR="008D1C97" w:rsidRDefault="008D1C97" w:rsidP="008D1C97">
      <w:pPr>
        <w:jc w:val="both"/>
        <w:rPr>
          <w:b/>
        </w:rPr>
      </w:pPr>
      <w:r>
        <w:tab/>
        <w:t xml:space="preserve">Dále k Vašim povinnostem náleží </w:t>
      </w:r>
      <w:r>
        <w:rPr>
          <w:b/>
        </w:rPr>
        <w:t xml:space="preserve">udržovat s opatrovancem </w:t>
      </w:r>
      <w:r>
        <w:t xml:space="preserve">vhodným způsobem a v potřebném rozsahu </w:t>
      </w:r>
      <w:r>
        <w:rPr>
          <w:b/>
        </w:rPr>
        <w:t xml:space="preserve">pravidelné spojení, </w:t>
      </w:r>
      <w:r w:rsidRPr="008D1C97">
        <w:rPr>
          <w:b/>
        </w:rPr>
        <w:t>projevovat</w:t>
      </w:r>
      <w:r>
        <w:t xml:space="preserve"> o opatrovance </w:t>
      </w:r>
      <w:r w:rsidRPr="008D1C97">
        <w:rPr>
          <w:b/>
        </w:rPr>
        <w:t>skutečný zájem</w:t>
      </w:r>
      <w:r>
        <w:t xml:space="preserve">, jakož i </w:t>
      </w:r>
      <w:r w:rsidRPr="008D1C97">
        <w:rPr>
          <w:b/>
        </w:rPr>
        <w:t>dbát o jeho zdravotní stav</w:t>
      </w:r>
      <w:r>
        <w:t xml:space="preserve"> a </w:t>
      </w:r>
      <w:r w:rsidRPr="008D1C97">
        <w:rPr>
          <w:b/>
        </w:rPr>
        <w:t>starat se o naplnění opatrovancových práv a chránit jeho zájmy.</w:t>
      </w:r>
      <w:r>
        <w:t xml:space="preserve"> Rozhodujete-li o opatrovancových záležitostech, jste povinen mu </w:t>
      </w:r>
      <w:r w:rsidRPr="008D1C97">
        <w:rPr>
          <w:b/>
        </w:rPr>
        <w:t xml:space="preserve">srozumitelně vysvětlit povahu a následky rozhodnutí. </w:t>
      </w:r>
    </w:p>
    <w:p w:rsidR="008D1C97" w:rsidRDefault="008D1C97" w:rsidP="008D1C97">
      <w:pPr>
        <w:jc w:val="both"/>
        <w:rPr>
          <w:b/>
        </w:rPr>
      </w:pPr>
    </w:p>
    <w:p w:rsidR="008D1C97" w:rsidRDefault="008D1C97" w:rsidP="008D1C97">
      <w:pPr>
        <w:jc w:val="both"/>
      </w:pPr>
      <w:r>
        <w:rPr>
          <w:b/>
        </w:rPr>
        <w:tab/>
      </w:r>
      <w:r>
        <w:t xml:space="preserve">Při plnění svých povinností jste povinen </w:t>
      </w:r>
      <w:r w:rsidRPr="008D1C97">
        <w:rPr>
          <w:b/>
        </w:rPr>
        <w:t>naplňovat opatrovancova právní prohlášení</w:t>
      </w:r>
      <w:r>
        <w:t xml:space="preserve"> a </w:t>
      </w:r>
      <w:r w:rsidRPr="008D1C97">
        <w:rPr>
          <w:b/>
        </w:rPr>
        <w:t>dbát jeho názorů,</w:t>
      </w:r>
      <w:r>
        <w:t xml:space="preserve"> i když je opatrovanec projevil dříve, včetně přesvědčení nebo vyznání, soustavně k nim přihlížet a zařizovat opatrovancovy záležitosti v souladu s nimi. Není-li to možné, jste povinen postupovat podle zájmů opatrovance. Dále je Vaší povinností dbát, aby </w:t>
      </w:r>
      <w:r w:rsidRPr="008D1C97">
        <w:rPr>
          <w:b/>
        </w:rPr>
        <w:t>způsob opatrovancova života nebyl v rozporu s jeho schopnostmi</w:t>
      </w:r>
      <w:r>
        <w:t xml:space="preserve"> a aby, nelze-li tomu rozumně odporovat odpovídal i zvláštním opatrovancovým představám a přáním.</w:t>
      </w:r>
    </w:p>
    <w:p w:rsidR="00592E25" w:rsidRDefault="00592E25" w:rsidP="008D1C97">
      <w:pPr>
        <w:jc w:val="both"/>
      </w:pPr>
    </w:p>
    <w:p w:rsidR="00592E25" w:rsidRDefault="00592E25" w:rsidP="008D1C97">
      <w:pPr>
        <w:jc w:val="both"/>
      </w:pPr>
      <w:r w:rsidRPr="00592E25">
        <w:rPr>
          <w:b/>
        </w:rPr>
        <w:tab/>
        <w:t>Nejste oprávněn za opatrovance jednat</w:t>
      </w:r>
      <w:r>
        <w:t xml:space="preserve"> v záležitostech týkajících se vzniku a zániku manželství, výkonu rodičovský</w:t>
      </w:r>
      <w:r w:rsidR="00A819FD">
        <w:t>ch</w:t>
      </w:r>
      <w:r>
        <w:t xml:space="preserve"> povinností a práv, jakož i pořízení pro případ smrti nebo prohlášení o vydědění a jejich odvolání.</w:t>
      </w:r>
    </w:p>
    <w:p w:rsidR="00592E25" w:rsidRDefault="00592E25" w:rsidP="008D1C97">
      <w:pPr>
        <w:jc w:val="both"/>
      </w:pPr>
    </w:p>
    <w:p w:rsidR="00592E25" w:rsidRDefault="00592E25" w:rsidP="008D1C97">
      <w:pPr>
        <w:jc w:val="both"/>
      </w:pPr>
      <w:r>
        <w:lastRenderedPageBreak/>
        <w:tab/>
      </w:r>
      <w:r w:rsidRPr="00592E25">
        <w:rPr>
          <w:b/>
        </w:rPr>
        <w:t>Soud dohlíží na správu majetku</w:t>
      </w:r>
      <w:r>
        <w:t xml:space="preserve"> opatrovance a může učinit opatření k zajištění jeho majetku. Při správě majetku jste oprávněn dle § 461 občanského zákoníku s ním nakládat </w:t>
      </w:r>
      <w:r w:rsidRPr="00592E25">
        <w:rPr>
          <w:b/>
        </w:rPr>
        <w:t>v běžných záležitostech</w:t>
      </w:r>
      <w:r>
        <w:t xml:space="preserve"> (např. nákup oblečení, jídla, léků, věcí do domácnosti; hrazení nájmu a jiných plateb spojených s bydlením, dopravy, výživného, případných dluhů atd.). </w:t>
      </w:r>
      <w:r w:rsidRPr="00592E25">
        <w:rPr>
          <w:b/>
        </w:rPr>
        <w:t>Nejde-li o běžnou záležitost,</w:t>
      </w:r>
      <w:r>
        <w:t xml:space="preserve"> je k nakládání s majetkem třeba souhlasu soudu. Nejde-li o běžnou záležitost, je nutno podat soudu </w:t>
      </w:r>
      <w:r w:rsidRPr="00592E25">
        <w:rPr>
          <w:b/>
        </w:rPr>
        <w:t>návrh na schválení právního jednání</w:t>
      </w:r>
      <w:r>
        <w:t xml:space="preserve"> učiněného jménem opatrovance; soud úkon schválí, je-li v zájmu opatrovance. Bez tohoto schválení by byl učiněný úkon neplatný. Mezi neběžné záležitosti, vyžadující ke své platnosti schválení soudu, spadá například koupě/prodej nemovitosti, automobilu; odmítnutí dědictví a uzavření dědické dohody jménem opatrovance, zrušení stavebního spoření; zrušení vkladní knížky; zrušení účtu opatrovance; uzavření úvěrové smlouvy, uzavření darovací smlouvy, případně jiných větších majetkových hodnot atd.</w:t>
      </w:r>
    </w:p>
    <w:p w:rsidR="00592E25" w:rsidRDefault="00592E25" w:rsidP="008D1C97">
      <w:pPr>
        <w:jc w:val="both"/>
      </w:pPr>
    </w:p>
    <w:p w:rsidR="00592E25" w:rsidRDefault="00592E25" w:rsidP="008D1C97">
      <w:pPr>
        <w:jc w:val="both"/>
      </w:pPr>
      <w:r>
        <w:tab/>
      </w:r>
      <w:r w:rsidRPr="00592E25">
        <w:rPr>
          <w:b/>
        </w:rPr>
        <w:t>Bez souhlasu opatrovnické rady</w:t>
      </w:r>
      <w:r>
        <w:t xml:space="preserve"> (není-li, pak bez souhlasu soudu) </w:t>
      </w:r>
      <w:r w:rsidRPr="00592E25">
        <w:rPr>
          <w:b/>
        </w:rPr>
        <w:t>nesmíte rozhodno</w:t>
      </w:r>
      <w:r>
        <w:rPr>
          <w:b/>
        </w:rPr>
        <w:t>u</w:t>
      </w:r>
      <w:r w:rsidRPr="00592E25">
        <w:rPr>
          <w:b/>
        </w:rPr>
        <w:t>t</w:t>
      </w:r>
      <w:r>
        <w:t xml:space="preserve"> o změně bydliště opatrovance, umístění opatrovance do uzavřeného ústavu nebo podobného zařízení v případě, kdy to zdravotní stav opatrovance zjevně nevyžaduje, nebo zásazích do integrity opatrovance, nejedná-li se o zákroky bez závažných následků. </w:t>
      </w:r>
      <w:r w:rsidRPr="00592E25">
        <w:rPr>
          <w:b/>
        </w:rPr>
        <w:t>Bez souhlasu opatrovnické rady</w:t>
      </w:r>
      <w:r>
        <w:t xml:space="preserve"> (není-li, pak bez souhlasu soudu) </w:t>
      </w:r>
      <w:r w:rsidRPr="00592E25">
        <w:rPr>
          <w:b/>
        </w:rPr>
        <w:t>nesmíte</w:t>
      </w:r>
      <w:r>
        <w:t xml:space="preserve"> </w:t>
      </w:r>
      <w:r w:rsidRPr="00592E25">
        <w:rPr>
          <w:b/>
        </w:rPr>
        <w:t>nakládat s majetkem</w:t>
      </w:r>
      <w:r>
        <w:t xml:space="preserve"> opatrovance, jedná-li se o nabytí nebo zcizení majetku v hodnotě převyšující částku odpovídající </w:t>
      </w:r>
      <w:r w:rsidRPr="00592E25">
        <w:rPr>
          <w:b/>
        </w:rPr>
        <w:t>stonásobku životního minima jednotlivce</w:t>
      </w:r>
      <w:r>
        <w:t>, nabytí nebo zcizení majetku v hodnotě převyšující jednu třetinu opatrovancova majetku, ledaže tato třetina představuje hodnotu jen nepatrnou, nebo přijetí nebo poskytnutí zápůjčky, úvěru nebo jistoty ve výše uvedených hodnotách.</w:t>
      </w:r>
    </w:p>
    <w:p w:rsidR="00592E25" w:rsidRDefault="00592E25" w:rsidP="008D1C97">
      <w:pPr>
        <w:jc w:val="both"/>
      </w:pPr>
    </w:p>
    <w:p w:rsidR="00592E25" w:rsidRDefault="00592E25" w:rsidP="008D1C97">
      <w:pPr>
        <w:jc w:val="both"/>
      </w:pPr>
      <w:r>
        <w:tab/>
      </w:r>
      <w:r w:rsidRPr="00363DBB">
        <w:rPr>
          <w:b/>
        </w:rPr>
        <w:t>Bez souhlasu soudu nesmíte</w:t>
      </w:r>
      <w:r>
        <w:t xml:space="preserve"> vyslovit souhlas se změnou osobního stavu opatrovance. Bez souhlasu soudu nesmíte také zavázat opatrovance k plnění některému z členů opatrovnické rady nebo osoby tomuto člověku blízké, nabýt pro opatrovance nemovitou věc nebo podíl na ní, ani opatrovancovu nemovitou věc nebo podíl na ní zcizit či zatížit, nabýt pro opatrovance obchodní závod, podíl na obchodním závodu nebo podíl na právnické osobě, ani </w:t>
      </w:r>
      <w:r>
        <w:lastRenderedPageBreak/>
        <w:t xml:space="preserve">tento majetek zcizit nebo zatížit, to neplatí, jedná-li se o nabytí účastnických nebo </w:t>
      </w:r>
      <w:r w:rsidR="00363DBB">
        <w:t>podobných cenných papírů zajišť</w:t>
      </w:r>
      <w:r>
        <w:t>ujících bezpečný výnos; uz</w:t>
      </w:r>
      <w:r w:rsidR="00363DBB">
        <w:t>av</w:t>
      </w:r>
      <w:r>
        <w:t>řít za opatr</w:t>
      </w:r>
      <w:r w:rsidR="00363DBB">
        <w:t>ovance sm</w:t>
      </w:r>
      <w:r>
        <w:t>louvu zavazující ho k trvajícímu nebo opakovanému plnění na dobu delší než tři roky, odmítnou dědictví nebo jiné plnění z pozůstalosti, nebo zavázat opatrovance k bezúplatnému plnění jiné osobě, ledaže</w:t>
      </w:r>
      <w:r w:rsidR="00363DBB">
        <w:t xml:space="preserve"> se jedná o dar poskytnutý k ob</w:t>
      </w:r>
      <w:r>
        <w:t>v</w:t>
      </w:r>
      <w:r w:rsidR="00363DBB">
        <w:t>y</w:t>
      </w:r>
      <w:r>
        <w:t xml:space="preserve">klé příležitosti podle zásad slušnosti v přiměřeném rozsahu a opatrovanec je schopen úsudku a projevil s darem souhlas. </w:t>
      </w:r>
      <w:r w:rsidRPr="00363DBB">
        <w:rPr>
          <w:b/>
        </w:rPr>
        <w:t>Bez souh</w:t>
      </w:r>
      <w:r w:rsidR="00363DBB">
        <w:rPr>
          <w:b/>
        </w:rPr>
        <w:t>la</w:t>
      </w:r>
      <w:r w:rsidRPr="00363DBB">
        <w:rPr>
          <w:b/>
        </w:rPr>
        <w:t>su soudu nesmíte dále nakládat s majetkem opatrovance,</w:t>
      </w:r>
      <w:r>
        <w:t xml:space="preserve"> jedná-li se o nabytí nebo zcizení majetku v hodnotě převyšující částku odpovídající </w:t>
      </w:r>
      <w:r w:rsidRPr="00363DBB">
        <w:rPr>
          <w:u w:val="single"/>
        </w:rPr>
        <w:t>pěti</w:t>
      </w:r>
      <w:r w:rsidR="002B79DF">
        <w:rPr>
          <w:u w:val="single"/>
        </w:rPr>
        <w:t>set</w:t>
      </w:r>
      <w:r w:rsidRPr="00363DBB">
        <w:rPr>
          <w:u w:val="single"/>
        </w:rPr>
        <w:t>násobku životního minima jednotlivce</w:t>
      </w:r>
      <w:r>
        <w:t>, nabytí nebo zcizení</w:t>
      </w:r>
      <w:r w:rsidR="00363DBB">
        <w:t xml:space="preserve"> </w:t>
      </w:r>
      <w:r>
        <w:t>majetku převyšující jednu polovinu opatrovancova majetku, ledaže tato polovina přestavuje hodnotu</w:t>
      </w:r>
      <w:r w:rsidR="00363DBB">
        <w:t xml:space="preserve"> </w:t>
      </w:r>
      <w:r>
        <w:t>jen nepatrnou a nejedná</w:t>
      </w:r>
      <w:r w:rsidR="00363DBB">
        <w:t xml:space="preserve"> </w:t>
      </w:r>
      <w:r>
        <w:t>s</w:t>
      </w:r>
      <w:r w:rsidR="00363DBB">
        <w:t>e o vě</w:t>
      </w:r>
      <w:r>
        <w:t>c, která je pro opatrov</w:t>
      </w:r>
      <w:r w:rsidR="00363DBB">
        <w:t>an</w:t>
      </w:r>
      <w:r>
        <w:t>ce věcí zvláštní obliby, nebo přijetí nebo poskytnutí půjčky, úvěru nebo jistoty v hodnotách uve</w:t>
      </w:r>
      <w:r w:rsidR="00363DBB">
        <w:t>d</w:t>
      </w:r>
      <w:r>
        <w:t>ených.</w:t>
      </w:r>
    </w:p>
    <w:p w:rsidR="00363DBB" w:rsidRDefault="00363DBB" w:rsidP="008D1C97">
      <w:pPr>
        <w:jc w:val="both"/>
      </w:pPr>
    </w:p>
    <w:p w:rsidR="00363DBB" w:rsidRPr="00363DBB" w:rsidRDefault="00363DBB" w:rsidP="008D1C97">
      <w:pPr>
        <w:jc w:val="both"/>
        <w:rPr>
          <w:b/>
        </w:rPr>
      </w:pPr>
      <w:r>
        <w:tab/>
      </w:r>
      <w:r w:rsidRPr="00363DBB">
        <w:rPr>
          <w:b/>
        </w:rPr>
        <w:t>Dle § 485 odst. 1 občanského zákonu jste povinen do dvou měsíců od svého jmenování vyhotovit soupis spravovaného jmění opatrovance a doručit jej soudu, opatrovanci a případné opatrovnické radě.</w:t>
      </w:r>
    </w:p>
    <w:p w:rsidR="00363DBB" w:rsidRDefault="00363DBB" w:rsidP="008D1C97">
      <w:pPr>
        <w:jc w:val="both"/>
      </w:pPr>
    </w:p>
    <w:p w:rsidR="00363DBB" w:rsidRDefault="00363DBB" w:rsidP="008D1C97">
      <w:pPr>
        <w:jc w:val="both"/>
      </w:pPr>
      <w:r>
        <w:tab/>
        <w:t xml:space="preserve">Dále jste podle § 485 odst. 2 občanského zákoníku povinen podávat soudu, opatrovanci a příp. opatrovnické radě ve stanoveném termínu </w:t>
      </w:r>
      <w:r w:rsidRPr="00363DBB">
        <w:rPr>
          <w:b/>
        </w:rPr>
        <w:t>zprávy o své činnosti a vyúčtování správy opatrovancova jmění</w:t>
      </w:r>
      <w:r>
        <w:t xml:space="preserve"> - zejména: kde pobývá opatrovanec, jak je zajištěna péče o něj, jaký je jeho zdravotní stav a jak je nakládáno s jeho majetkem (jeho příjmy v průběhu roku, výdaje, jak bylo naloženo s případným zůstatkem, jaké jsou úspory opatrovance a kde jsou uloženy, jaký větší majetek nabyl; v případě vyšších výdajů - nad 1</w:t>
      </w:r>
      <w:r w:rsidR="003F3851">
        <w:t> </w:t>
      </w:r>
      <w:r>
        <w:t>500 Kč na jeden případ - je třeba soudu předložit doklady o nich). Zprávy je třeba vždy označit spisovou značkou uvedenou na usnesení o ustanovení opatrovníka či na opatrovnické listině.</w:t>
      </w:r>
    </w:p>
    <w:p w:rsidR="00363DBB" w:rsidRDefault="00363DBB" w:rsidP="008D1C97">
      <w:pPr>
        <w:jc w:val="both"/>
      </w:pPr>
    </w:p>
    <w:p w:rsidR="00363DBB" w:rsidRPr="00363DBB" w:rsidRDefault="00363DBB" w:rsidP="008D1C97">
      <w:pPr>
        <w:jc w:val="both"/>
        <w:rPr>
          <w:b/>
        </w:rPr>
      </w:pPr>
      <w:r>
        <w:tab/>
        <w:t xml:space="preserve">Podle § 485 odst. 3 občanského zákoníku jste </w:t>
      </w:r>
      <w:r w:rsidRPr="00363DBB">
        <w:rPr>
          <w:b/>
        </w:rPr>
        <w:t>po skončení zastupování</w:t>
      </w:r>
      <w:r>
        <w:t xml:space="preserve"> povinen ve stanovené lhůtě předložit soudu, opatrovanci a případné opatrovnické radě </w:t>
      </w:r>
      <w:r w:rsidRPr="00363DBB">
        <w:rPr>
          <w:b/>
        </w:rPr>
        <w:t>konečné vyúčtování správy jmění opatrovance.</w:t>
      </w:r>
    </w:p>
    <w:p w:rsidR="00363DBB" w:rsidRDefault="00363DBB" w:rsidP="008D1C97">
      <w:pPr>
        <w:jc w:val="both"/>
      </w:pPr>
    </w:p>
    <w:p w:rsidR="00363DBB" w:rsidRDefault="00363DBB" w:rsidP="008D1C97">
      <w:pPr>
        <w:jc w:val="both"/>
      </w:pPr>
      <w:r>
        <w:lastRenderedPageBreak/>
        <w:tab/>
        <w:t xml:space="preserve">Z důležitých důvodu (např. zdravotní, rodinné apod.) můžete soud </w:t>
      </w:r>
      <w:r w:rsidRPr="00363DBB">
        <w:rPr>
          <w:b/>
        </w:rPr>
        <w:t>požádat o odvolání z funkce opatrovníka</w:t>
      </w:r>
      <w:r>
        <w:t xml:space="preserve"> a jmenování nového opatrovníka opatrovanci. Pokud by soud zjistil zneužívání funkce opatrovníka, může Vás z této funkce odvolat a jmenovat opatrovníka jiného. </w:t>
      </w:r>
      <w:r w:rsidRPr="00363DBB">
        <w:rPr>
          <w:u w:val="single"/>
        </w:rPr>
        <w:t>Odpovídáte za případnou škodu způsobenou opatrovanci porušením povinností opatrovníka.</w:t>
      </w:r>
    </w:p>
    <w:p w:rsidR="00363DBB" w:rsidRDefault="00363DBB" w:rsidP="008D1C97">
      <w:pPr>
        <w:jc w:val="both"/>
      </w:pPr>
    </w:p>
    <w:p w:rsidR="00592E25" w:rsidRPr="00363DBB" w:rsidRDefault="00363DBB" w:rsidP="008D1C97">
      <w:pPr>
        <w:jc w:val="both"/>
        <w:rPr>
          <w:b/>
        </w:rPr>
      </w:pPr>
      <w:r>
        <w:tab/>
      </w:r>
      <w:r w:rsidRPr="00363DBB">
        <w:rPr>
          <w:b/>
        </w:rPr>
        <w:t>V souladu s § 41 zákona o zvláštním řízení soudním Vám soud ukládá vhodnou formou seznámit opatrovance s rozhodnutím o omezení jeho svéprávnosti, pokud to jeho zdravotní stav dovoluje, a zajistit, aby toto rozhodnutí měl opatrovanec k dispozici.</w:t>
      </w:r>
    </w:p>
    <w:sectPr w:rsidR="00592E25" w:rsidRPr="00363DBB" w:rsidSect="00363DBB">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97"/>
    <w:rsid w:val="00087A13"/>
    <w:rsid w:val="001134E8"/>
    <w:rsid w:val="00115CF6"/>
    <w:rsid w:val="00290CDD"/>
    <w:rsid w:val="002B79DF"/>
    <w:rsid w:val="002D0C35"/>
    <w:rsid w:val="002D0C51"/>
    <w:rsid w:val="00341F1A"/>
    <w:rsid w:val="00363DBB"/>
    <w:rsid w:val="00377A71"/>
    <w:rsid w:val="003D1DA0"/>
    <w:rsid w:val="003E23FD"/>
    <w:rsid w:val="003F3851"/>
    <w:rsid w:val="00445BAF"/>
    <w:rsid w:val="004547E7"/>
    <w:rsid w:val="00461B4F"/>
    <w:rsid w:val="004C114D"/>
    <w:rsid w:val="004E14AF"/>
    <w:rsid w:val="005047E0"/>
    <w:rsid w:val="00592E25"/>
    <w:rsid w:val="00644B82"/>
    <w:rsid w:val="006F0F36"/>
    <w:rsid w:val="007249E8"/>
    <w:rsid w:val="00797DA6"/>
    <w:rsid w:val="007C5BD3"/>
    <w:rsid w:val="00811836"/>
    <w:rsid w:val="0083483E"/>
    <w:rsid w:val="008418B9"/>
    <w:rsid w:val="008C4C7E"/>
    <w:rsid w:val="008D1C97"/>
    <w:rsid w:val="00A003C5"/>
    <w:rsid w:val="00A17BCB"/>
    <w:rsid w:val="00A26BD8"/>
    <w:rsid w:val="00A819FD"/>
    <w:rsid w:val="00AA31A9"/>
    <w:rsid w:val="00AE04F1"/>
    <w:rsid w:val="00B41868"/>
    <w:rsid w:val="00C87D2A"/>
    <w:rsid w:val="00C97A94"/>
    <w:rsid w:val="00D25337"/>
    <w:rsid w:val="00D34D84"/>
    <w:rsid w:val="00D4138B"/>
    <w:rsid w:val="00DE535D"/>
    <w:rsid w:val="00EE4F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BFCE4-B5BF-4F0A-8CF5-6B5E4EDE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53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5696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haragle1</dc:creator>
  <cp:lastModifiedBy>Věra Brabcová</cp:lastModifiedBy>
  <cp:revision>2</cp:revision>
  <cp:lastPrinted>2021-04-30T06:09:00Z</cp:lastPrinted>
  <dcterms:created xsi:type="dcterms:W3CDTF">2021-05-11T06:33:00Z</dcterms:created>
  <dcterms:modified xsi:type="dcterms:W3CDTF">2021-05-11T06:33:00Z</dcterms:modified>
</cp:coreProperties>
</file>