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4CB" w:rsidRPr="00F547E7" w:rsidRDefault="000744CB" w:rsidP="000744CB">
      <w:pPr>
        <w:pStyle w:val="Nzev"/>
        <w:ind w:left="720"/>
        <w:jc w:val="right"/>
        <w:rPr>
          <w:rFonts w:ascii="Garamond" w:hAnsi="Garamond"/>
          <w:b w:val="0"/>
          <w:sz w:val="24"/>
          <w:szCs w:val="24"/>
        </w:rPr>
      </w:pPr>
      <w:r w:rsidRPr="00F547E7">
        <w:rPr>
          <w:rFonts w:ascii="Garamond" w:hAnsi="Garamond"/>
          <w:b w:val="0"/>
          <w:sz w:val="24"/>
          <w:szCs w:val="24"/>
        </w:rPr>
        <w:t xml:space="preserve">35 </w:t>
      </w:r>
      <w:proofErr w:type="spellStart"/>
      <w:r w:rsidRPr="00F547E7">
        <w:rPr>
          <w:rFonts w:ascii="Garamond" w:hAnsi="Garamond"/>
          <w:b w:val="0"/>
          <w:sz w:val="24"/>
          <w:szCs w:val="24"/>
        </w:rPr>
        <w:t>Spr</w:t>
      </w:r>
      <w:proofErr w:type="spellEnd"/>
      <w:r w:rsidRPr="00F547E7">
        <w:rPr>
          <w:rFonts w:ascii="Garamond" w:hAnsi="Garamond"/>
          <w:b w:val="0"/>
          <w:sz w:val="24"/>
          <w:szCs w:val="24"/>
        </w:rPr>
        <w:t xml:space="preserve"> </w:t>
      </w:r>
      <w:r w:rsidR="00750B3B">
        <w:rPr>
          <w:rFonts w:ascii="Garamond" w:hAnsi="Garamond"/>
          <w:b w:val="0"/>
          <w:sz w:val="24"/>
          <w:szCs w:val="24"/>
        </w:rPr>
        <w:t>447</w:t>
      </w:r>
      <w:r w:rsidRPr="00F547E7">
        <w:rPr>
          <w:rFonts w:ascii="Garamond" w:hAnsi="Garamond"/>
          <w:b w:val="0"/>
          <w:sz w:val="24"/>
          <w:szCs w:val="24"/>
        </w:rPr>
        <w:t>/202</w:t>
      </w:r>
      <w:r>
        <w:rPr>
          <w:rFonts w:ascii="Garamond" w:hAnsi="Garamond"/>
          <w:b w:val="0"/>
          <w:sz w:val="24"/>
          <w:szCs w:val="24"/>
        </w:rPr>
        <w:t>2</w:t>
      </w:r>
    </w:p>
    <w:p w:rsidR="000744CB" w:rsidRPr="00F547E7" w:rsidRDefault="000744CB" w:rsidP="000744CB">
      <w:pPr>
        <w:pStyle w:val="Nzev"/>
        <w:ind w:left="720"/>
        <w:rPr>
          <w:rFonts w:ascii="Garamond" w:hAnsi="Garamond"/>
          <w:szCs w:val="32"/>
        </w:rPr>
      </w:pPr>
      <w:r w:rsidRPr="00F547E7">
        <w:rPr>
          <w:rFonts w:ascii="Garamond" w:hAnsi="Garamond"/>
          <w:szCs w:val="32"/>
        </w:rPr>
        <w:t xml:space="preserve">Změna č. </w:t>
      </w:r>
      <w:r w:rsidR="00750B3B">
        <w:rPr>
          <w:rFonts w:ascii="Garamond" w:hAnsi="Garamond"/>
          <w:szCs w:val="32"/>
        </w:rPr>
        <w:t>2</w:t>
      </w:r>
    </w:p>
    <w:p w:rsidR="000744CB" w:rsidRPr="000744CB" w:rsidRDefault="000744CB" w:rsidP="000744CB">
      <w:pPr>
        <w:pStyle w:val="Odstavecseseznamem"/>
        <w:jc w:val="center"/>
        <w:rPr>
          <w:b/>
          <w:bCs/>
          <w:sz w:val="32"/>
          <w:szCs w:val="32"/>
        </w:rPr>
      </w:pPr>
      <w:r w:rsidRPr="000744CB">
        <w:rPr>
          <w:b/>
          <w:bCs/>
          <w:sz w:val="32"/>
          <w:szCs w:val="32"/>
        </w:rPr>
        <w:t>Rozvrhu práce na rok 202</w:t>
      </w:r>
      <w:r>
        <w:rPr>
          <w:b/>
          <w:bCs/>
          <w:sz w:val="32"/>
          <w:szCs w:val="32"/>
        </w:rPr>
        <w:t>2</w:t>
      </w:r>
    </w:p>
    <w:p w:rsidR="000744CB" w:rsidRPr="000744CB" w:rsidRDefault="000744CB" w:rsidP="000744CB">
      <w:pPr>
        <w:pStyle w:val="Odstavecseseznamem"/>
        <w:numPr>
          <w:ilvl w:val="0"/>
          <w:numId w:val="1"/>
        </w:numPr>
        <w:jc w:val="center"/>
        <w:rPr>
          <w:rFonts w:ascii="Times New Roman" w:hAnsi="Times New Roman"/>
          <w:b/>
          <w:bCs/>
          <w:szCs w:val="24"/>
        </w:rPr>
      </w:pPr>
    </w:p>
    <w:p w:rsidR="000744CB" w:rsidRDefault="000744CB" w:rsidP="000744CB">
      <w:pPr>
        <w:ind w:left="360"/>
        <w:jc w:val="both"/>
        <w:rPr>
          <w:bCs/>
          <w:szCs w:val="24"/>
        </w:rPr>
      </w:pPr>
      <w:r w:rsidRPr="000744CB">
        <w:rPr>
          <w:bCs/>
          <w:szCs w:val="24"/>
        </w:rPr>
        <w:t>Podle § 41 odst. 2 věty druhé zákona č. 6/2002 Sb., o soudech a soudcích, ve znění pozdějších předpisů</w:t>
      </w:r>
      <w:r w:rsidR="00E04095">
        <w:rPr>
          <w:bCs/>
          <w:szCs w:val="24"/>
        </w:rPr>
        <w:t>,</w:t>
      </w:r>
      <w:r w:rsidRPr="000744CB">
        <w:rPr>
          <w:bCs/>
          <w:szCs w:val="24"/>
        </w:rPr>
        <w:t xml:space="preserve"> </w:t>
      </w:r>
      <w:r w:rsidR="00E04095">
        <w:rPr>
          <w:bCs/>
          <w:szCs w:val="24"/>
        </w:rPr>
        <w:t xml:space="preserve">s ohledem na plánované dočasné přidělení soudce trestního oddělení Mgr. Davida Arochi Vergara </w:t>
      </w:r>
      <w:proofErr w:type="spellStart"/>
      <w:r w:rsidR="00E04095">
        <w:rPr>
          <w:bCs/>
          <w:szCs w:val="24"/>
        </w:rPr>
        <w:t>Schmucka</w:t>
      </w:r>
      <w:proofErr w:type="spellEnd"/>
      <w:r w:rsidR="00E04095">
        <w:rPr>
          <w:bCs/>
          <w:szCs w:val="24"/>
        </w:rPr>
        <w:t xml:space="preserve"> ke Krajskému soudu v Hradci Králové</w:t>
      </w:r>
      <w:r w:rsidR="0025119E">
        <w:rPr>
          <w:bCs/>
          <w:szCs w:val="24"/>
        </w:rPr>
        <w:t xml:space="preserve"> a </w:t>
      </w:r>
      <w:r w:rsidR="0025119E" w:rsidRPr="00C9133C">
        <w:rPr>
          <w:bCs/>
          <w:szCs w:val="24"/>
        </w:rPr>
        <w:t>dílčím způsobem z vážných osobních důvodů změnit rozpis dosažitelnosti (pracovní pohotovosti) soudců/soudkyň</w:t>
      </w:r>
      <w:r w:rsidR="00E04095">
        <w:rPr>
          <w:bCs/>
          <w:szCs w:val="24"/>
        </w:rPr>
        <w:t>,</w:t>
      </w:r>
      <w:r w:rsidR="00E04095" w:rsidRPr="000744CB">
        <w:rPr>
          <w:bCs/>
          <w:szCs w:val="24"/>
        </w:rPr>
        <w:t xml:space="preserve"> </w:t>
      </w:r>
      <w:r w:rsidR="00E04095">
        <w:rPr>
          <w:bCs/>
          <w:szCs w:val="24"/>
        </w:rPr>
        <w:t>měním od 1. </w:t>
      </w:r>
      <w:r w:rsidR="00984891">
        <w:rPr>
          <w:bCs/>
          <w:szCs w:val="24"/>
        </w:rPr>
        <w:t>3</w:t>
      </w:r>
      <w:r w:rsidRPr="000744CB">
        <w:rPr>
          <w:bCs/>
          <w:szCs w:val="24"/>
        </w:rPr>
        <w:t>. 202</w:t>
      </w:r>
      <w:r>
        <w:rPr>
          <w:bCs/>
          <w:szCs w:val="24"/>
        </w:rPr>
        <w:t>2</w:t>
      </w:r>
      <w:r w:rsidRPr="000744CB">
        <w:rPr>
          <w:bCs/>
          <w:szCs w:val="24"/>
        </w:rPr>
        <w:t xml:space="preserve"> Rozvrh práce u Okresního soudu v Hradci Králové takto:</w:t>
      </w:r>
    </w:p>
    <w:p w:rsidR="000744CB" w:rsidRDefault="000744CB" w:rsidP="000744CB">
      <w:pPr>
        <w:ind w:left="360"/>
        <w:jc w:val="both"/>
        <w:rPr>
          <w:bCs/>
          <w:szCs w:val="24"/>
        </w:rPr>
      </w:pPr>
    </w:p>
    <w:p w:rsidR="00B0228A" w:rsidRPr="008D6EFD" w:rsidRDefault="00B0228A" w:rsidP="00B0228A">
      <w:pPr>
        <w:pStyle w:val="Nadpis2"/>
        <w:ind w:firstLine="0"/>
        <w:rPr>
          <w:rFonts w:ascii="Garamond" w:hAnsi="Garamond"/>
        </w:rPr>
      </w:pPr>
      <w:bookmarkStart w:id="0" w:name="_Toc510513994"/>
      <w:r w:rsidRPr="008D6EFD">
        <w:rPr>
          <w:rFonts w:ascii="Garamond" w:hAnsi="Garamond"/>
        </w:rPr>
        <w:t xml:space="preserve">ČÁST DRUHÁ </w:t>
      </w:r>
    </w:p>
    <w:p w:rsidR="00B0228A" w:rsidRPr="008D6EFD" w:rsidRDefault="00B0228A" w:rsidP="00B0228A">
      <w:pPr>
        <w:pStyle w:val="Nadpis2"/>
        <w:ind w:firstLine="0"/>
        <w:rPr>
          <w:rFonts w:ascii="Garamond" w:hAnsi="Garamond"/>
          <w:b w:val="0"/>
        </w:rPr>
      </w:pPr>
      <w:r w:rsidRPr="008D6EFD">
        <w:rPr>
          <w:rFonts w:ascii="Garamond" w:hAnsi="Garamond"/>
          <w:b w:val="0"/>
        </w:rPr>
        <w:t>Trestní oddělení</w:t>
      </w:r>
      <w:bookmarkEnd w:id="0"/>
    </w:p>
    <w:p w:rsidR="00B0228A" w:rsidRPr="008D6EFD" w:rsidRDefault="00B0228A" w:rsidP="00B0228A"/>
    <w:p w:rsidR="00B0228A" w:rsidRPr="00C86BBF" w:rsidRDefault="00B0228A" w:rsidP="00B0228A">
      <w:pPr>
        <w:jc w:val="center"/>
        <w:rPr>
          <w:b/>
        </w:rPr>
      </w:pPr>
      <w:r w:rsidRPr="00C86BBF">
        <w:rPr>
          <w:b/>
        </w:rPr>
        <w:t>ODDÍL I</w:t>
      </w:r>
    </w:p>
    <w:p w:rsidR="00B0228A" w:rsidRPr="00C86BBF" w:rsidRDefault="00B0228A" w:rsidP="00B0228A">
      <w:pPr>
        <w:jc w:val="center"/>
      </w:pPr>
      <w:r w:rsidRPr="00C86BBF">
        <w:t>Trestní oddělení</w:t>
      </w:r>
    </w:p>
    <w:p w:rsidR="004F0931" w:rsidRPr="004F0931" w:rsidRDefault="004F0931" w:rsidP="004F0931">
      <w:pPr>
        <w:spacing w:after="0" w:line="240" w:lineRule="auto"/>
        <w:jc w:val="center"/>
        <w:rPr>
          <w:rFonts w:eastAsia="Calibri" w:cs="Times New Roman"/>
          <w:b/>
        </w:rPr>
      </w:pPr>
      <w:r w:rsidRPr="004F0931">
        <w:rPr>
          <w:rFonts w:eastAsia="Calibri" w:cs="Times New Roman"/>
          <w:b/>
        </w:rPr>
        <w:t>Čl.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8"/>
        <w:gridCol w:w="3831"/>
        <w:gridCol w:w="2343"/>
        <w:gridCol w:w="2020"/>
      </w:tblGrid>
      <w:tr w:rsidR="004F0931" w:rsidRPr="004F0931" w:rsidTr="000B1F00"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F0931" w:rsidRPr="004F0931" w:rsidRDefault="004F0931" w:rsidP="004F0931">
            <w:pPr>
              <w:spacing w:after="0" w:line="240" w:lineRule="auto"/>
              <w:jc w:val="center"/>
              <w:rPr>
                <w:rFonts w:eastAsia="Calibri" w:cs="Times New Roman"/>
                <w:b/>
              </w:rPr>
            </w:pPr>
            <w:r w:rsidRPr="004F0931">
              <w:rPr>
                <w:rFonts w:eastAsia="Calibri" w:cs="Times New Roman"/>
                <w:b/>
              </w:rPr>
              <w:t>Soudní oddělení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F0931" w:rsidRPr="004F0931" w:rsidRDefault="004F0931" w:rsidP="004F0931">
            <w:pPr>
              <w:spacing w:after="0" w:line="240" w:lineRule="auto"/>
              <w:jc w:val="center"/>
              <w:rPr>
                <w:rFonts w:eastAsia="Calibri" w:cs="Times New Roman"/>
                <w:b/>
              </w:rPr>
            </w:pPr>
            <w:r w:rsidRPr="004F0931">
              <w:rPr>
                <w:rFonts w:eastAsia="Calibri" w:cs="Times New Roman"/>
                <w:b/>
              </w:rPr>
              <w:t>Obor působnosti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F0931" w:rsidRPr="004F0931" w:rsidRDefault="004F0931" w:rsidP="004F0931">
            <w:pPr>
              <w:spacing w:after="0" w:line="240" w:lineRule="auto"/>
              <w:jc w:val="center"/>
              <w:rPr>
                <w:rFonts w:eastAsia="Calibri" w:cs="Times New Roman"/>
                <w:b/>
              </w:rPr>
            </w:pPr>
            <w:r w:rsidRPr="004F0931">
              <w:rPr>
                <w:rFonts w:eastAsia="Calibri" w:cs="Times New Roman"/>
                <w:b/>
              </w:rPr>
              <w:t>Soudce, soudkyně/ zástupce, zástupkyně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F0931" w:rsidRPr="004F0931" w:rsidRDefault="004F0931" w:rsidP="004F0931">
            <w:pPr>
              <w:spacing w:after="0" w:line="240" w:lineRule="auto"/>
              <w:jc w:val="center"/>
              <w:rPr>
                <w:rFonts w:eastAsia="Calibri" w:cs="Times New Roman"/>
                <w:b/>
              </w:rPr>
            </w:pPr>
            <w:r w:rsidRPr="004F0931">
              <w:rPr>
                <w:rFonts w:eastAsia="Calibri" w:cs="Times New Roman"/>
                <w:b/>
              </w:rPr>
              <w:t>Členové/členky senátu</w:t>
            </w:r>
          </w:p>
        </w:tc>
      </w:tr>
      <w:tr w:rsidR="004F0931" w:rsidRPr="004F0931" w:rsidTr="000B1F00"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931" w:rsidRPr="004F0931" w:rsidRDefault="004F0931" w:rsidP="004F0931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4F0931">
              <w:rPr>
                <w:rFonts w:eastAsia="Calibri" w:cs="Times New Roman"/>
                <w:b/>
              </w:rPr>
              <w:t>1 T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931" w:rsidRPr="004F0931" w:rsidRDefault="004F0931" w:rsidP="004F093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4F0931">
              <w:rPr>
                <w:rFonts w:eastAsia="Calibri" w:cs="Times New Roman"/>
              </w:rPr>
              <w:t xml:space="preserve">Rozhodování trestních věcí dle § 16 </w:t>
            </w:r>
            <w:proofErr w:type="spellStart"/>
            <w:r w:rsidRPr="004F0931">
              <w:rPr>
                <w:rFonts w:eastAsia="Calibri" w:cs="Times New Roman"/>
              </w:rPr>
              <w:t>tr</w:t>
            </w:r>
            <w:proofErr w:type="spellEnd"/>
            <w:r w:rsidRPr="004F0931">
              <w:rPr>
                <w:rFonts w:eastAsia="Calibri" w:cs="Times New Roman"/>
              </w:rPr>
              <w:t xml:space="preserve">. </w:t>
            </w:r>
            <w:proofErr w:type="gramStart"/>
            <w:r w:rsidRPr="004F0931">
              <w:rPr>
                <w:rFonts w:eastAsia="Calibri" w:cs="Times New Roman"/>
              </w:rPr>
              <w:t>řádu</w:t>
            </w:r>
            <w:proofErr w:type="gramEnd"/>
            <w:r w:rsidRPr="004F0931">
              <w:rPr>
                <w:rFonts w:eastAsia="Calibri" w:cs="Times New Roman"/>
              </w:rPr>
              <w:t xml:space="preserve">.   </w:t>
            </w:r>
          </w:p>
          <w:p w:rsidR="004F0931" w:rsidRPr="004F0931" w:rsidRDefault="004F0931" w:rsidP="004F093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4F0931">
              <w:rPr>
                <w:rFonts w:eastAsia="Calibri" w:cs="Times New Roman"/>
              </w:rPr>
              <w:t xml:space="preserve">Úkony přípravného řízení. </w:t>
            </w:r>
          </w:p>
          <w:p w:rsidR="004F0931" w:rsidRPr="004F0931" w:rsidRDefault="004F0931" w:rsidP="004F093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4F0931">
              <w:rPr>
                <w:rFonts w:eastAsia="Calibri" w:cs="Times New Roman"/>
              </w:rPr>
              <w:t xml:space="preserve">Rozhodování ve věcech </w:t>
            </w:r>
            <w:proofErr w:type="spellStart"/>
            <w:r w:rsidRPr="004F0931">
              <w:rPr>
                <w:rFonts w:eastAsia="Calibri" w:cs="Times New Roman"/>
              </w:rPr>
              <w:t>Nt</w:t>
            </w:r>
            <w:proofErr w:type="spellEnd"/>
            <w:r w:rsidRPr="004F0931">
              <w:rPr>
                <w:rFonts w:eastAsia="Calibri" w:cs="Times New Roman"/>
              </w:rPr>
              <w:t xml:space="preserve"> dle Čl. 3/4 a v agendě PP dle Čl. 4/2.</w:t>
            </w:r>
          </w:p>
          <w:p w:rsidR="004F0931" w:rsidRPr="004F0931" w:rsidRDefault="004F0931" w:rsidP="004F093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4F0931">
              <w:rPr>
                <w:rFonts w:eastAsia="Calibri" w:cs="Times New Roman"/>
              </w:rPr>
              <w:t xml:space="preserve">Rozhodování ve věcech specializace korupce, cizina, doprava, § 314b odst. 2 </w:t>
            </w:r>
            <w:proofErr w:type="spellStart"/>
            <w:r w:rsidRPr="004F0931">
              <w:rPr>
                <w:rFonts w:eastAsia="Calibri" w:cs="Times New Roman"/>
              </w:rPr>
              <w:t>tr</w:t>
            </w:r>
            <w:proofErr w:type="spellEnd"/>
            <w:r w:rsidRPr="004F0931">
              <w:rPr>
                <w:rFonts w:eastAsia="Calibri" w:cs="Times New Roman"/>
              </w:rPr>
              <w:t xml:space="preserve">. </w:t>
            </w:r>
            <w:proofErr w:type="gramStart"/>
            <w:r w:rsidRPr="004F0931">
              <w:rPr>
                <w:rFonts w:eastAsia="Calibri" w:cs="Times New Roman"/>
              </w:rPr>
              <w:t>řádu</w:t>
            </w:r>
            <w:proofErr w:type="gramEnd"/>
            <w:r w:rsidRPr="004F0931">
              <w:rPr>
                <w:rFonts w:eastAsia="Calibri" w:cs="Times New Roman"/>
              </w:rPr>
              <w:t xml:space="preserve"> dle Čl. 2.</w:t>
            </w:r>
          </w:p>
          <w:p w:rsidR="004F0931" w:rsidRPr="004F0931" w:rsidRDefault="004F0931" w:rsidP="004F093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4F0931">
              <w:rPr>
                <w:rFonts w:eastAsia="Calibri" w:cs="Times New Roman"/>
              </w:rPr>
              <w:t xml:space="preserve">Je oprávněn k přístupu do CESO, CEVO. </w:t>
            </w:r>
          </w:p>
          <w:p w:rsidR="004F0931" w:rsidRPr="004F0931" w:rsidRDefault="004F0931" w:rsidP="004F0931">
            <w:pPr>
              <w:spacing w:after="0" w:line="240" w:lineRule="auto"/>
              <w:jc w:val="both"/>
              <w:rPr>
                <w:rFonts w:eastAsia="Calibri" w:cs="Times New Roman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931" w:rsidRPr="004F0931" w:rsidRDefault="004F0931" w:rsidP="004F0931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4F0931">
              <w:rPr>
                <w:rFonts w:eastAsia="Calibri" w:cs="Times New Roman"/>
                <w:b/>
              </w:rPr>
              <w:t>Mgr. Tomáš Petráň</w:t>
            </w:r>
          </w:p>
          <w:p w:rsidR="004F0931" w:rsidRPr="004F0931" w:rsidRDefault="004F0931" w:rsidP="004F0931">
            <w:pPr>
              <w:spacing w:after="0" w:line="240" w:lineRule="auto"/>
              <w:jc w:val="both"/>
              <w:rPr>
                <w:rFonts w:eastAsia="Calibri" w:cs="Times New Roman"/>
              </w:rPr>
            </w:pPr>
          </w:p>
          <w:p w:rsidR="004F0931" w:rsidRPr="004F0931" w:rsidRDefault="004F0931" w:rsidP="004F093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4F0931">
              <w:rPr>
                <w:rFonts w:eastAsia="Calibri" w:cs="Times New Roman"/>
              </w:rPr>
              <w:t xml:space="preserve">zastupuje: </w:t>
            </w:r>
          </w:p>
          <w:p w:rsidR="004F0931" w:rsidRPr="004F0931" w:rsidRDefault="004F0931" w:rsidP="004F093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4F0931">
              <w:rPr>
                <w:rFonts w:eastAsia="Calibri" w:cs="Times New Roman"/>
              </w:rPr>
              <w:t>Mgr. Denisa Horáková</w:t>
            </w:r>
          </w:p>
          <w:p w:rsidR="004F0931" w:rsidRPr="004F0931" w:rsidRDefault="004F0931" w:rsidP="004F093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4F0931">
              <w:rPr>
                <w:rFonts w:eastAsia="Calibri" w:cs="Times New Roman"/>
              </w:rPr>
              <w:t xml:space="preserve">Mgr. Zdeněk Roch </w:t>
            </w:r>
          </w:p>
          <w:p w:rsidR="004F0931" w:rsidRPr="004F0931" w:rsidRDefault="004F0931" w:rsidP="004F0931">
            <w:pPr>
              <w:spacing w:after="0" w:line="240" w:lineRule="auto"/>
              <w:rPr>
                <w:rFonts w:eastAsia="Calibri" w:cs="Times New Roman"/>
              </w:rPr>
            </w:pPr>
            <w:r w:rsidRPr="004F0931">
              <w:rPr>
                <w:rFonts w:eastAsia="Calibri" w:cs="Times New Roman"/>
              </w:rPr>
              <w:t>JUDr. Helena Huláková</w:t>
            </w:r>
          </w:p>
          <w:p w:rsidR="004F0931" w:rsidRPr="004F0931" w:rsidRDefault="004F0931" w:rsidP="004F093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4F0931">
              <w:rPr>
                <w:rFonts w:eastAsia="Calibri" w:cs="Times New Roman"/>
              </w:rPr>
              <w:t xml:space="preserve">JUDr. Jana Slezáková </w:t>
            </w:r>
          </w:p>
          <w:p w:rsidR="004F0931" w:rsidRPr="004F0931" w:rsidRDefault="004F0931" w:rsidP="004F0931">
            <w:pPr>
              <w:spacing w:after="0" w:line="240" w:lineRule="auto"/>
              <w:jc w:val="both"/>
              <w:rPr>
                <w:rFonts w:eastAsia="Calibri" w:cs="Times New Roman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931" w:rsidRPr="004F0931" w:rsidRDefault="004F0931" w:rsidP="004F093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4F0931">
              <w:rPr>
                <w:rFonts w:eastAsia="Calibri" w:cs="Times New Roman"/>
              </w:rPr>
              <w:t>Ing. Ivo Kadleček</w:t>
            </w:r>
          </w:p>
          <w:p w:rsidR="004F0931" w:rsidRPr="004F0931" w:rsidRDefault="004F0931" w:rsidP="004F093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4F0931">
              <w:rPr>
                <w:rFonts w:eastAsia="Calibri" w:cs="Times New Roman"/>
              </w:rPr>
              <w:t>Josef Kolín</w:t>
            </w:r>
          </w:p>
          <w:p w:rsidR="004F0931" w:rsidRPr="004F0931" w:rsidRDefault="004F0931" w:rsidP="004F0931">
            <w:pPr>
              <w:spacing w:after="0" w:line="240" w:lineRule="auto"/>
              <w:rPr>
                <w:rFonts w:eastAsia="Calibri" w:cs="Times New Roman"/>
              </w:rPr>
            </w:pPr>
            <w:r w:rsidRPr="004F0931">
              <w:rPr>
                <w:rFonts w:eastAsia="Calibri" w:cs="Times New Roman"/>
              </w:rPr>
              <w:t xml:space="preserve">JUDr. </w:t>
            </w:r>
            <w:proofErr w:type="spellStart"/>
            <w:r w:rsidRPr="004F0931">
              <w:rPr>
                <w:rFonts w:eastAsia="Calibri" w:cs="Times New Roman"/>
              </w:rPr>
              <w:t>Rosvita</w:t>
            </w:r>
            <w:proofErr w:type="spellEnd"/>
            <w:r w:rsidRPr="004F0931">
              <w:rPr>
                <w:rFonts w:eastAsia="Calibri" w:cs="Times New Roman"/>
              </w:rPr>
              <w:t xml:space="preserve"> Ševčíková</w:t>
            </w:r>
          </w:p>
          <w:p w:rsidR="004F0931" w:rsidRPr="004F0931" w:rsidRDefault="004F0931" w:rsidP="004F0931">
            <w:pPr>
              <w:spacing w:after="0" w:line="240" w:lineRule="auto"/>
              <w:rPr>
                <w:rFonts w:eastAsia="Calibri" w:cs="Times New Roman"/>
              </w:rPr>
            </w:pPr>
            <w:proofErr w:type="spellStart"/>
            <w:r w:rsidRPr="004F0931">
              <w:rPr>
                <w:rFonts w:eastAsia="Calibri" w:cs="Times New Roman"/>
              </w:rPr>
              <w:t>Paed.Dr</w:t>
            </w:r>
            <w:proofErr w:type="spellEnd"/>
            <w:r w:rsidRPr="004F0931">
              <w:rPr>
                <w:rFonts w:eastAsia="Calibri" w:cs="Times New Roman"/>
              </w:rPr>
              <w:t>. Zuzana Benešová</w:t>
            </w:r>
          </w:p>
          <w:p w:rsidR="004F0931" w:rsidRPr="004F0931" w:rsidRDefault="004F0931" w:rsidP="004F093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4F0931">
              <w:rPr>
                <w:rFonts w:eastAsia="Calibri" w:cs="Times New Roman"/>
              </w:rPr>
              <w:t>Bc. Tomáš Grulich</w:t>
            </w:r>
          </w:p>
          <w:p w:rsidR="004F0931" w:rsidRPr="004F0931" w:rsidRDefault="004F0931" w:rsidP="004F093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4F0931">
              <w:rPr>
                <w:rFonts w:eastAsia="Calibri" w:cs="Times New Roman"/>
              </w:rPr>
              <w:t>Martin Páral, MBA</w:t>
            </w:r>
          </w:p>
          <w:p w:rsidR="004F0931" w:rsidRPr="004F0931" w:rsidRDefault="004F0931" w:rsidP="004F0931">
            <w:pPr>
              <w:spacing w:after="0" w:line="240" w:lineRule="auto"/>
              <w:jc w:val="both"/>
              <w:rPr>
                <w:rFonts w:eastAsia="Calibri" w:cs="Times New Roman"/>
              </w:rPr>
            </w:pPr>
          </w:p>
          <w:p w:rsidR="004F0931" w:rsidRPr="004F0931" w:rsidRDefault="004F0931" w:rsidP="004F093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4F0931">
              <w:rPr>
                <w:rFonts w:eastAsia="Calibri" w:cs="Times New Roman"/>
              </w:rPr>
              <w:t>zástup:</w:t>
            </w:r>
          </w:p>
          <w:p w:rsidR="004F0931" w:rsidRPr="004F0931" w:rsidRDefault="004F0931" w:rsidP="004F0931">
            <w:pPr>
              <w:spacing w:after="0" w:line="240" w:lineRule="auto"/>
              <w:jc w:val="both"/>
              <w:rPr>
                <w:rFonts w:eastAsia="Calibri" w:cs="Times New Roman"/>
                <w:color w:val="0070C0"/>
              </w:rPr>
            </w:pPr>
            <w:r w:rsidRPr="004F0931">
              <w:rPr>
                <w:rFonts w:eastAsia="Calibri" w:cs="Times New Roman"/>
              </w:rPr>
              <w:t>přísedící senátu 2 T, 3 T, 4 T, 5 T, 6 T, 7 T</w:t>
            </w:r>
          </w:p>
          <w:p w:rsidR="004F0931" w:rsidRPr="004F0931" w:rsidRDefault="004F0931" w:rsidP="004F0931">
            <w:pPr>
              <w:spacing w:after="0" w:line="240" w:lineRule="auto"/>
              <w:jc w:val="both"/>
              <w:rPr>
                <w:rFonts w:eastAsia="Calibri" w:cs="Times New Roman"/>
              </w:rPr>
            </w:pPr>
          </w:p>
        </w:tc>
      </w:tr>
      <w:tr w:rsidR="004F0931" w:rsidRPr="004F0931" w:rsidTr="000B1F00"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931" w:rsidRPr="004F0931" w:rsidRDefault="004F0931" w:rsidP="004F0931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4F0931">
              <w:rPr>
                <w:rFonts w:eastAsia="Calibri" w:cs="Times New Roman"/>
                <w:b/>
              </w:rPr>
              <w:t>2 T</w:t>
            </w:r>
          </w:p>
          <w:p w:rsidR="004F0931" w:rsidRPr="004F0931" w:rsidRDefault="004F0931" w:rsidP="004F0931">
            <w:pPr>
              <w:spacing w:after="0" w:line="240" w:lineRule="auto"/>
              <w:jc w:val="both"/>
              <w:rPr>
                <w:rFonts w:eastAsia="Calibri" w:cs="Times New Roman"/>
              </w:rPr>
            </w:pP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931" w:rsidRPr="004F0931" w:rsidRDefault="004F0931" w:rsidP="004F093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4F0931">
              <w:rPr>
                <w:rFonts w:eastAsia="Calibri" w:cs="Times New Roman"/>
              </w:rPr>
              <w:t xml:space="preserve">Rozhodování trestních věcí dle § 16 </w:t>
            </w:r>
            <w:proofErr w:type="spellStart"/>
            <w:r w:rsidRPr="004F0931">
              <w:rPr>
                <w:rFonts w:eastAsia="Calibri" w:cs="Times New Roman"/>
              </w:rPr>
              <w:t>tr</w:t>
            </w:r>
            <w:proofErr w:type="spellEnd"/>
            <w:r w:rsidRPr="004F0931">
              <w:rPr>
                <w:rFonts w:eastAsia="Calibri" w:cs="Times New Roman"/>
              </w:rPr>
              <w:t xml:space="preserve">. </w:t>
            </w:r>
            <w:proofErr w:type="gramStart"/>
            <w:r w:rsidRPr="004F0931">
              <w:rPr>
                <w:rFonts w:eastAsia="Calibri" w:cs="Times New Roman"/>
              </w:rPr>
              <w:t>řádu</w:t>
            </w:r>
            <w:proofErr w:type="gramEnd"/>
            <w:r w:rsidRPr="004F0931">
              <w:rPr>
                <w:rFonts w:eastAsia="Calibri" w:cs="Times New Roman"/>
              </w:rPr>
              <w:t xml:space="preserve">. </w:t>
            </w:r>
          </w:p>
          <w:p w:rsidR="004F0931" w:rsidRPr="004F0931" w:rsidRDefault="004F0931" w:rsidP="004F093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4F0931">
              <w:rPr>
                <w:rFonts w:eastAsia="Calibri" w:cs="Times New Roman"/>
              </w:rPr>
              <w:t xml:space="preserve">Úkony přípravného řízení. </w:t>
            </w:r>
          </w:p>
          <w:p w:rsidR="004F0931" w:rsidRPr="004F0931" w:rsidRDefault="004F0931" w:rsidP="004F093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4F0931">
              <w:rPr>
                <w:rFonts w:eastAsia="Calibri" w:cs="Times New Roman"/>
              </w:rPr>
              <w:t xml:space="preserve">Rozhodování ve věcech </w:t>
            </w:r>
            <w:proofErr w:type="spellStart"/>
            <w:r w:rsidRPr="004F0931">
              <w:rPr>
                <w:rFonts w:eastAsia="Calibri" w:cs="Times New Roman"/>
              </w:rPr>
              <w:t>Nt</w:t>
            </w:r>
            <w:proofErr w:type="spellEnd"/>
            <w:r w:rsidRPr="004F0931">
              <w:rPr>
                <w:rFonts w:eastAsia="Calibri" w:cs="Times New Roman"/>
              </w:rPr>
              <w:t xml:space="preserve">, dle Čl. 3/4 a v agendě PP dle Čl. 4. </w:t>
            </w:r>
          </w:p>
          <w:p w:rsidR="004F0931" w:rsidRPr="004F0931" w:rsidRDefault="004F0931" w:rsidP="004F093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4F0931">
              <w:rPr>
                <w:rFonts w:eastAsia="Calibri" w:cs="Times New Roman"/>
              </w:rPr>
              <w:t xml:space="preserve">Rozhodování ve věcech specializace korupce, cizina, doprava, § 314b odst. 2 </w:t>
            </w:r>
            <w:proofErr w:type="spellStart"/>
            <w:r w:rsidRPr="004F0931">
              <w:rPr>
                <w:rFonts w:eastAsia="Calibri" w:cs="Times New Roman"/>
              </w:rPr>
              <w:t>tr</w:t>
            </w:r>
            <w:proofErr w:type="spellEnd"/>
            <w:r w:rsidRPr="004F0931">
              <w:rPr>
                <w:rFonts w:eastAsia="Calibri" w:cs="Times New Roman"/>
              </w:rPr>
              <w:t xml:space="preserve">. </w:t>
            </w:r>
            <w:proofErr w:type="gramStart"/>
            <w:r w:rsidRPr="004F0931">
              <w:rPr>
                <w:rFonts w:eastAsia="Calibri" w:cs="Times New Roman"/>
              </w:rPr>
              <w:t>řádu</w:t>
            </w:r>
            <w:proofErr w:type="gramEnd"/>
            <w:r w:rsidRPr="004F0931">
              <w:rPr>
                <w:rFonts w:eastAsia="Calibri" w:cs="Times New Roman"/>
              </w:rPr>
              <w:t xml:space="preserve"> dle Čl. 2.</w:t>
            </w:r>
          </w:p>
          <w:p w:rsidR="004F0931" w:rsidRPr="004F0931" w:rsidRDefault="004F0931" w:rsidP="004F093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4F0931">
              <w:rPr>
                <w:rFonts w:eastAsia="Calibri" w:cs="Times New Roman"/>
              </w:rPr>
              <w:t>Je oprávněna k přístupu do CESO, CEVO.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931" w:rsidRPr="004F0931" w:rsidRDefault="004F0931" w:rsidP="004F0931">
            <w:pPr>
              <w:spacing w:after="0" w:line="240" w:lineRule="auto"/>
              <w:rPr>
                <w:rFonts w:eastAsia="Calibri" w:cs="Times New Roman"/>
                <w:b/>
              </w:rPr>
            </w:pPr>
            <w:r w:rsidRPr="004F0931">
              <w:rPr>
                <w:rFonts w:eastAsia="Calibri" w:cs="Times New Roman"/>
                <w:b/>
              </w:rPr>
              <w:t>JUDr. Helena Huláková</w:t>
            </w:r>
          </w:p>
          <w:p w:rsidR="004F0931" w:rsidRPr="004F0931" w:rsidRDefault="004F0931" w:rsidP="004F0931">
            <w:pPr>
              <w:spacing w:after="0" w:line="240" w:lineRule="auto"/>
              <w:jc w:val="both"/>
              <w:rPr>
                <w:rFonts w:eastAsia="Calibri" w:cs="Times New Roman"/>
              </w:rPr>
            </w:pPr>
          </w:p>
          <w:p w:rsidR="004F0931" w:rsidRPr="004F0931" w:rsidRDefault="004F0931" w:rsidP="004F093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4F0931">
              <w:rPr>
                <w:rFonts w:eastAsia="Calibri" w:cs="Times New Roman"/>
              </w:rPr>
              <w:t>zastupuje:</w:t>
            </w:r>
          </w:p>
          <w:p w:rsidR="004F0931" w:rsidRPr="004F0931" w:rsidRDefault="004F0931" w:rsidP="004F093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4F0931">
              <w:rPr>
                <w:rFonts w:eastAsia="Calibri" w:cs="Times New Roman"/>
              </w:rPr>
              <w:t>JUDr. Jana Slezáková</w:t>
            </w:r>
          </w:p>
          <w:p w:rsidR="004F0931" w:rsidRPr="004F0931" w:rsidRDefault="004F0931" w:rsidP="004F093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4F0931">
              <w:rPr>
                <w:rFonts w:eastAsia="Calibri" w:cs="Times New Roman"/>
              </w:rPr>
              <w:t>Mgr. Tomáš Petráň</w:t>
            </w:r>
          </w:p>
          <w:p w:rsidR="004F0931" w:rsidRPr="004F0931" w:rsidRDefault="004F0931" w:rsidP="004F093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4F0931">
              <w:rPr>
                <w:rFonts w:eastAsia="Calibri" w:cs="Times New Roman"/>
              </w:rPr>
              <w:t xml:space="preserve">Mgr. Zdeněk Roch </w:t>
            </w:r>
          </w:p>
          <w:p w:rsidR="004F0931" w:rsidRPr="004F0931" w:rsidRDefault="004F0931" w:rsidP="004F093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4F0931">
              <w:rPr>
                <w:rFonts w:eastAsia="Calibri" w:cs="Times New Roman"/>
              </w:rPr>
              <w:t>Mgr. Denisa Horáková</w:t>
            </w:r>
          </w:p>
          <w:p w:rsidR="004F0931" w:rsidRPr="004F0931" w:rsidRDefault="004F0931" w:rsidP="004F0931">
            <w:pPr>
              <w:spacing w:after="0" w:line="240" w:lineRule="auto"/>
              <w:jc w:val="both"/>
              <w:rPr>
                <w:rFonts w:eastAsia="Calibri" w:cs="Times New Roman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931" w:rsidRPr="004F0931" w:rsidRDefault="004F0931" w:rsidP="004F0931">
            <w:pPr>
              <w:spacing w:after="0" w:line="240" w:lineRule="auto"/>
              <w:rPr>
                <w:rFonts w:eastAsia="Calibri" w:cs="Times New Roman"/>
              </w:rPr>
            </w:pPr>
            <w:r w:rsidRPr="004F0931">
              <w:rPr>
                <w:rFonts w:eastAsia="Calibri" w:cs="Times New Roman"/>
              </w:rPr>
              <w:t xml:space="preserve">Ing. Vladimír </w:t>
            </w:r>
            <w:proofErr w:type="spellStart"/>
            <w:r w:rsidRPr="004F0931">
              <w:rPr>
                <w:rFonts w:eastAsia="Calibri" w:cs="Times New Roman"/>
              </w:rPr>
              <w:t>Copko</w:t>
            </w:r>
            <w:proofErr w:type="spellEnd"/>
          </w:p>
          <w:p w:rsidR="004F0931" w:rsidRPr="004F0931" w:rsidRDefault="004F0931" w:rsidP="004F093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4F0931">
              <w:rPr>
                <w:rFonts w:eastAsia="Calibri" w:cs="Times New Roman"/>
              </w:rPr>
              <w:t>Šárka Průchová</w:t>
            </w:r>
          </w:p>
          <w:p w:rsidR="004F0931" w:rsidRPr="004F0931" w:rsidRDefault="004F0931" w:rsidP="004F093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4F0931">
              <w:rPr>
                <w:rFonts w:eastAsia="Calibri" w:cs="Times New Roman"/>
              </w:rPr>
              <w:t>Alena Sodomková</w:t>
            </w:r>
          </w:p>
          <w:p w:rsidR="004F0931" w:rsidRPr="004F0931" w:rsidRDefault="004F0931" w:rsidP="004F093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4F0931">
              <w:rPr>
                <w:rFonts w:eastAsia="Calibri" w:cs="Times New Roman"/>
              </w:rPr>
              <w:t xml:space="preserve">Mgr. Daniel </w:t>
            </w:r>
            <w:proofErr w:type="spellStart"/>
            <w:r w:rsidRPr="004F0931">
              <w:rPr>
                <w:rFonts w:eastAsia="Calibri" w:cs="Times New Roman"/>
              </w:rPr>
              <w:t>Resler</w:t>
            </w:r>
            <w:proofErr w:type="spellEnd"/>
          </w:p>
          <w:p w:rsidR="004F0931" w:rsidRPr="004F0931" w:rsidRDefault="004F0931" w:rsidP="004F093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4F0931">
              <w:rPr>
                <w:rFonts w:eastAsia="Calibri" w:cs="Times New Roman"/>
              </w:rPr>
              <w:t xml:space="preserve">Jaroslava </w:t>
            </w:r>
            <w:proofErr w:type="spellStart"/>
            <w:r w:rsidRPr="004F0931">
              <w:rPr>
                <w:rFonts w:eastAsia="Calibri" w:cs="Times New Roman"/>
              </w:rPr>
              <w:t>Moudrová</w:t>
            </w:r>
            <w:proofErr w:type="spellEnd"/>
          </w:p>
          <w:p w:rsidR="004F0931" w:rsidRPr="004F0931" w:rsidRDefault="004F0931" w:rsidP="004F0931">
            <w:pPr>
              <w:spacing w:after="0" w:line="240" w:lineRule="auto"/>
              <w:rPr>
                <w:rFonts w:eastAsia="Calibri" w:cs="Times New Roman"/>
              </w:rPr>
            </w:pPr>
            <w:r w:rsidRPr="004F0931">
              <w:rPr>
                <w:rFonts w:eastAsia="Calibri" w:cs="Times New Roman"/>
              </w:rPr>
              <w:t xml:space="preserve">Ing. František </w:t>
            </w:r>
            <w:proofErr w:type="spellStart"/>
            <w:r w:rsidRPr="004F0931">
              <w:rPr>
                <w:rFonts w:eastAsia="Calibri" w:cs="Times New Roman"/>
              </w:rPr>
              <w:t>Frola</w:t>
            </w:r>
            <w:proofErr w:type="spellEnd"/>
          </w:p>
          <w:p w:rsidR="004F0931" w:rsidRPr="004F0931" w:rsidRDefault="004F0931" w:rsidP="004F0931">
            <w:pPr>
              <w:spacing w:after="0" w:line="240" w:lineRule="auto"/>
              <w:rPr>
                <w:rFonts w:eastAsia="Calibri" w:cs="Times New Roman"/>
              </w:rPr>
            </w:pPr>
            <w:r w:rsidRPr="004F0931">
              <w:rPr>
                <w:rFonts w:eastAsia="Calibri" w:cs="Times New Roman"/>
              </w:rPr>
              <w:t>Zdeněk Janák</w:t>
            </w:r>
          </w:p>
          <w:p w:rsidR="004F0931" w:rsidRPr="004F0931" w:rsidRDefault="004F0931" w:rsidP="004F0931">
            <w:pPr>
              <w:spacing w:after="0" w:line="240" w:lineRule="auto"/>
              <w:jc w:val="both"/>
              <w:rPr>
                <w:rFonts w:eastAsia="Calibri" w:cs="Times New Roman"/>
              </w:rPr>
            </w:pPr>
          </w:p>
          <w:p w:rsidR="004F0931" w:rsidRPr="004F0931" w:rsidRDefault="004F0931" w:rsidP="004F093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4F0931">
              <w:rPr>
                <w:rFonts w:eastAsia="Calibri" w:cs="Times New Roman"/>
              </w:rPr>
              <w:t>zástup:</w:t>
            </w:r>
          </w:p>
          <w:p w:rsidR="004F0931" w:rsidRPr="004F0931" w:rsidRDefault="004F0931" w:rsidP="004F0931">
            <w:pPr>
              <w:spacing w:after="0" w:line="240" w:lineRule="auto"/>
              <w:jc w:val="both"/>
              <w:rPr>
                <w:rFonts w:eastAsia="Calibri" w:cs="Times New Roman"/>
                <w:color w:val="0070C0"/>
              </w:rPr>
            </w:pPr>
            <w:r w:rsidRPr="004F0931">
              <w:rPr>
                <w:rFonts w:eastAsia="Calibri" w:cs="Times New Roman"/>
              </w:rPr>
              <w:t>přísedící senátu 1 T</w:t>
            </w:r>
            <w:r w:rsidRPr="004F0931">
              <w:rPr>
                <w:rFonts w:eastAsia="Calibri" w:cs="Times New Roman"/>
                <w:color w:val="0070C0"/>
              </w:rPr>
              <w:t xml:space="preserve">, </w:t>
            </w:r>
            <w:r w:rsidRPr="004F0931">
              <w:rPr>
                <w:rFonts w:eastAsia="Calibri" w:cs="Times New Roman"/>
              </w:rPr>
              <w:lastRenderedPageBreak/>
              <w:t xml:space="preserve">3 T, 4 T, 5 T, 6 T, 7 T </w:t>
            </w:r>
          </w:p>
        </w:tc>
      </w:tr>
      <w:tr w:rsidR="004F0931" w:rsidRPr="004F0931" w:rsidTr="000B1F00"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931" w:rsidRPr="004F0931" w:rsidRDefault="004F0931" w:rsidP="004F0931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4F0931">
              <w:rPr>
                <w:rFonts w:eastAsia="Calibri" w:cs="Times New Roman"/>
                <w:b/>
              </w:rPr>
              <w:lastRenderedPageBreak/>
              <w:t>3 T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931" w:rsidRPr="004F0931" w:rsidRDefault="004F0931" w:rsidP="004F093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4F0931">
              <w:rPr>
                <w:rFonts w:eastAsia="Calibri" w:cs="Times New Roman"/>
              </w:rPr>
              <w:t xml:space="preserve">Rozhodování trestních věcí dle § 16 </w:t>
            </w:r>
            <w:proofErr w:type="spellStart"/>
            <w:r w:rsidRPr="004F0931">
              <w:rPr>
                <w:rFonts w:eastAsia="Calibri" w:cs="Times New Roman"/>
              </w:rPr>
              <w:t>tr</w:t>
            </w:r>
            <w:proofErr w:type="spellEnd"/>
            <w:r w:rsidRPr="004F0931">
              <w:rPr>
                <w:rFonts w:eastAsia="Calibri" w:cs="Times New Roman"/>
              </w:rPr>
              <w:t xml:space="preserve">. </w:t>
            </w:r>
            <w:proofErr w:type="gramStart"/>
            <w:r w:rsidRPr="004F0931">
              <w:rPr>
                <w:rFonts w:eastAsia="Calibri" w:cs="Times New Roman"/>
              </w:rPr>
              <w:t>řádu</w:t>
            </w:r>
            <w:proofErr w:type="gramEnd"/>
            <w:r w:rsidRPr="004F0931">
              <w:rPr>
                <w:rFonts w:eastAsia="Calibri" w:cs="Times New Roman"/>
              </w:rPr>
              <w:t xml:space="preserve">. </w:t>
            </w:r>
          </w:p>
          <w:p w:rsidR="004F0931" w:rsidRPr="004F0931" w:rsidRDefault="004F0931" w:rsidP="004F093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4F0931">
              <w:rPr>
                <w:rFonts w:eastAsia="Calibri" w:cs="Times New Roman"/>
              </w:rPr>
              <w:t xml:space="preserve">Úkony přípravného řízení. </w:t>
            </w:r>
          </w:p>
          <w:p w:rsidR="004F0931" w:rsidRPr="004F0931" w:rsidRDefault="004F0931" w:rsidP="004F093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4F0931">
              <w:rPr>
                <w:rFonts w:eastAsia="Calibri" w:cs="Times New Roman"/>
              </w:rPr>
              <w:t xml:space="preserve">Rozhodování ve věcech </w:t>
            </w:r>
            <w:proofErr w:type="spellStart"/>
            <w:r w:rsidRPr="004F0931">
              <w:rPr>
                <w:rFonts w:eastAsia="Calibri" w:cs="Times New Roman"/>
              </w:rPr>
              <w:t>Nt</w:t>
            </w:r>
            <w:proofErr w:type="spellEnd"/>
            <w:r w:rsidRPr="004F0931">
              <w:rPr>
                <w:rFonts w:eastAsia="Calibri" w:cs="Times New Roman"/>
              </w:rPr>
              <w:t xml:space="preserve"> dle Čl. 3/4 a v agendě PP dle Čl. 4/2.</w:t>
            </w:r>
          </w:p>
          <w:p w:rsidR="004F0931" w:rsidRPr="004F0931" w:rsidRDefault="004F0931" w:rsidP="004F093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4F0931">
              <w:rPr>
                <w:rFonts w:eastAsia="Calibri" w:cs="Times New Roman"/>
              </w:rPr>
              <w:t xml:space="preserve">Rozhodování ve věcech specializace korupce, cizina, doprava, § 314b odst. 2 </w:t>
            </w:r>
            <w:proofErr w:type="spellStart"/>
            <w:r w:rsidRPr="004F0931">
              <w:rPr>
                <w:rFonts w:eastAsia="Calibri" w:cs="Times New Roman"/>
              </w:rPr>
              <w:t>tr</w:t>
            </w:r>
            <w:proofErr w:type="spellEnd"/>
            <w:r w:rsidRPr="004F0931">
              <w:rPr>
                <w:rFonts w:eastAsia="Calibri" w:cs="Times New Roman"/>
              </w:rPr>
              <w:t xml:space="preserve">. </w:t>
            </w:r>
            <w:proofErr w:type="gramStart"/>
            <w:r w:rsidRPr="004F0931">
              <w:rPr>
                <w:rFonts w:eastAsia="Calibri" w:cs="Times New Roman"/>
              </w:rPr>
              <w:t>řádu</w:t>
            </w:r>
            <w:proofErr w:type="gramEnd"/>
            <w:r w:rsidRPr="004F0931">
              <w:rPr>
                <w:rFonts w:eastAsia="Calibri" w:cs="Times New Roman"/>
              </w:rPr>
              <w:t xml:space="preserve"> dle Čl. 2.</w:t>
            </w:r>
          </w:p>
          <w:p w:rsidR="004F0931" w:rsidRPr="004F0931" w:rsidRDefault="004F0931" w:rsidP="004F093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4F0931">
              <w:rPr>
                <w:rFonts w:eastAsia="Calibri" w:cs="Times New Roman"/>
              </w:rPr>
              <w:t>Je oprávněna k přístupu do CESO, CEVO.</w:t>
            </w:r>
          </w:p>
          <w:p w:rsidR="004F0931" w:rsidRPr="004F0931" w:rsidRDefault="004F0931" w:rsidP="004F0931">
            <w:pPr>
              <w:spacing w:after="0" w:line="240" w:lineRule="auto"/>
              <w:jc w:val="both"/>
              <w:rPr>
                <w:rFonts w:eastAsia="Calibri" w:cs="Times New Roman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931" w:rsidRPr="004F0931" w:rsidRDefault="004F0931" w:rsidP="004F0931">
            <w:pPr>
              <w:spacing w:after="0" w:line="240" w:lineRule="auto"/>
              <w:rPr>
                <w:rFonts w:eastAsia="Calibri" w:cs="Times New Roman"/>
                <w:b/>
              </w:rPr>
            </w:pPr>
            <w:r w:rsidRPr="004F0931">
              <w:rPr>
                <w:rFonts w:eastAsia="Calibri" w:cs="Times New Roman"/>
                <w:b/>
              </w:rPr>
              <w:t xml:space="preserve">Mgr. Denisa Horáková </w:t>
            </w:r>
          </w:p>
          <w:p w:rsidR="004F0931" w:rsidRPr="004F0931" w:rsidRDefault="004F0931" w:rsidP="004F0931">
            <w:pPr>
              <w:spacing w:after="0" w:line="240" w:lineRule="auto"/>
              <w:jc w:val="both"/>
              <w:rPr>
                <w:rFonts w:eastAsia="Calibri" w:cs="Times New Roman"/>
              </w:rPr>
            </w:pPr>
          </w:p>
          <w:p w:rsidR="004F0931" w:rsidRPr="004F0931" w:rsidRDefault="004F0931" w:rsidP="004F093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4F0931">
              <w:rPr>
                <w:rFonts w:eastAsia="Calibri" w:cs="Times New Roman"/>
              </w:rPr>
              <w:t>zastupuje:</w:t>
            </w:r>
          </w:p>
          <w:p w:rsidR="004F0931" w:rsidRPr="004F0931" w:rsidRDefault="004F0931" w:rsidP="004F093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4F0931">
              <w:rPr>
                <w:rFonts w:eastAsia="Calibri" w:cs="Times New Roman"/>
              </w:rPr>
              <w:t xml:space="preserve">Mgr. Zdeněk Roch </w:t>
            </w:r>
          </w:p>
          <w:p w:rsidR="004F0931" w:rsidRPr="004F0931" w:rsidRDefault="004F0931" w:rsidP="004F093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4F0931">
              <w:rPr>
                <w:rFonts w:eastAsia="Calibri" w:cs="Times New Roman"/>
              </w:rPr>
              <w:t xml:space="preserve">JUDr. Jana Slezáková </w:t>
            </w:r>
          </w:p>
          <w:p w:rsidR="004F0931" w:rsidRPr="004F0931" w:rsidRDefault="004F0931" w:rsidP="004F093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4F0931">
              <w:rPr>
                <w:rFonts w:eastAsia="Calibri" w:cs="Times New Roman"/>
              </w:rPr>
              <w:t>Mgr. Tomáš Petráň</w:t>
            </w:r>
          </w:p>
          <w:p w:rsidR="004F0931" w:rsidRPr="004F0931" w:rsidRDefault="004F0931" w:rsidP="004F0931">
            <w:pPr>
              <w:spacing w:after="0" w:line="240" w:lineRule="auto"/>
              <w:rPr>
                <w:rFonts w:eastAsia="Calibri" w:cs="Times New Roman"/>
              </w:rPr>
            </w:pPr>
            <w:r w:rsidRPr="004F0931">
              <w:rPr>
                <w:rFonts w:eastAsia="Calibri" w:cs="Times New Roman"/>
              </w:rPr>
              <w:t>JUDr. Helena Huláková</w:t>
            </w:r>
          </w:p>
          <w:p w:rsidR="004F0931" w:rsidRPr="004F0931" w:rsidRDefault="004F0931" w:rsidP="004F0931">
            <w:pPr>
              <w:spacing w:after="0" w:line="240" w:lineRule="auto"/>
              <w:jc w:val="both"/>
              <w:rPr>
                <w:rFonts w:eastAsia="Calibri" w:cs="Times New Roman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931" w:rsidRPr="004F0931" w:rsidRDefault="004F0931" w:rsidP="004F093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4F0931">
              <w:rPr>
                <w:rFonts w:eastAsia="Calibri" w:cs="Times New Roman"/>
              </w:rPr>
              <w:t>Jiří Horák</w:t>
            </w:r>
          </w:p>
          <w:p w:rsidR="004F0931" w:rsidRPr="004F0931" w:rsidRDefault="004F0931" w:rsidP="004F0931">
            <w:pPr>
              <w:spacing w:after="0" w:line="240" w:lineRule="auto"/>
              <w:rPr>
                <w:rFonts w:eastAsia="Calibri" w:cs="Times New Roman"/>
              </w:rPr>
            </w:pPr>
            <w:r w:rsidRPr="004F0931">
              <w:rPr>
                <w:rFonts w:eastAsia="Calibri" w:cs="Times New Roman"/>
              </w:rPr>
              <w:t>Bc. Ilona Lankašová</w:t>
            </w:r>
          </w:p>
          <w:p w:rsidR="004F0931" w:rsidRPr="004F0931" w:rsidRDefault="004F0931" w:rsidP="004F093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4F0931">
              <w:rPr>
                <w:rFonts w:eastAsia="Calibri" w:cs="Times New Roman"/>
              </w:rPr>
              <w:t>Marie Pilátová</w:t>
            </w:r>
          </w:p>
          <w:p w:rsidR="004F0931" w:rsidRPr="004F0931" w:rsidRDefault="004F0931" w:rsidP="004F0931">
            <w:pPr>
              <w:spacing w:after="0" w:line="240" w:lineRule="auto"/>
              <w:rPr>
                <w:rFonts w:eastAsia="Calibri" w:cs="Times New Roman"/>
              </w:rPr>
            </w:pPr>
            <w:r w:rsidRPr="004F0931">
              <w:rPr>
                <w:rFonts w:eastAsia="Calibri" w:cs="Times New Roman"/>
              </w:rPr>
              <w:t xml:space="preserve">Mgr. et Mgr. Jan </w:t>
            </w:r>
            <w:proofErr w:type="spellStart"/>
            <w:r w:rsidRPr="004F0931">
              <w:rPr>
                <w:rFonts w:eastAsia="Calibri" w:cs="Times New Roman"/>
              </w:rPr>
              <w:t>Fajfr</w:t>
            </w:r>
            <w:proofErr w:type="spellEnd"/>
          </w:p>
          <w:p w:rsidR="004F0931" w:rsidRPr="004F0931" w:rsidRDefault="004F0931" w:rsidP="004F093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4F0931">
              <w:rPr>
                <w:rFonts w:eastAsia="Calibri" w:cs="Times New Roman"/>
              </w:rPr>
              <w:t>Mgr. Eva Mate</w:t>
            </w:r>
          </w:p>
          <w:p w:rsidR="004F0931" w:rsidRPr="004F0931" w:rsidRDefault="004F0931" w:rsidP="004F093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4F0931">
              <w:rPr>
                <w:rFonts w:eastAsia="Calibri" w:cs="Times New Roman"/>
              </w:rPr>
              <w:t xml:space="preserve">Ilona </w:t>
            </w:r>
            <w:proofErr w:type="spellStart"/>
            <w:r w:rsidRPr="004F0931">
              <w:rPr>
                <w:rFonts w:eastAsia="Calibri" w:cs="Times New Roman"/>
              </w:rPr>
              <w:t>Melounková</w:t>
            </w:r>
            <w:proofErr w:type="spellEnd"/>
          </w:p>
          <w:p w:rsidR="004F0931" w:rsidRPr="004F0931" w:rsidRDefault="004F0931" w:rsidP="004F0931">
            <w:pPr>
              <w:spacing w:after="0" w:line="240" w:lineRule="auto"/>
              <w:jc w:val="both"/>
              <w:rPr>
                <w:rFonts w:eastAsia="Calibri" w:cs="Times New Roman"/>
              </w:rPr>
            </w:pPr>
          </w:p>
          <w:p w:rsidR="004F0931" w:rsidRPr="004F0931" w:rsidRDefault="004F0931" w:rsidP="004F093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4F0931">
              <w:rPr>
                <w:rFonts w:eastAsia="Calibri" w:cs="Times New Roman"/>
              </w:rPr>
              <w:t>zástup:</w:t>
            </w:r>
          </w:p>
          <w:p w:rsidR="004F0931" w:rsidRPr="004F0931" w:rsidRDefault="004F0931" w:rsidP="004F0931">
            <w:pPr>
              <w:spacing w:after="0" w:line="240" w:lineRule="auto"/>
              <w:jc w:val="both"/>
              <w:rPr>
                <w:rFonts w:eastAsia="Calibri" w:cs="Times New Roman"/>
                <w:color w:val="0070C0"/>
              </w:rPr>
            </w:pPr>
            <w:r w:rsidRPr="004F0931">
              <w:rPr>
                <w:rFonts w:eastAsia="Calibri" w:cs="Times New Roman"/>
              </w:rPr>
              <w:t>přísedící senátu 4 T, 5 T, 6 T, 7 T, 1 T, 2 T</w:t>
            </w:r>
          </w:p>
        </w:tc>
      </w:tr>
      <w:tr w:rsidR="004F0931" w:rsidRPr="004F0931" w:rsidTr="000B1F00"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931" w:rsidRPr="004F0931" w:rsidRDefault="004F0931" w:rsidP="004F0931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4F0931">
              <w:rPr>
                <w:rFonts w:eastAsia="Calibri" w:cs="Times New Roman"/>
                <w:b/>
              </w:rPr>
              <w:t>4 T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931" w:rsidRPr="004F0931" w:rsidRDefault="004F0931" w:rsidP="004F093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4F0931">
              <w:rPr>
                <w:rFonts w:eastAsia="Calibri" w:cs="Times New Roman"/>
              </w:rPr>
              <w:t xml:space="preserve">Rozhodování v agendě </w:t>
            </w:r>
            <w:proofErr w:type="spellStart"/>
            <w:r w:rsidRPr="004F0931">
              <w:rPr>
                <w:rFonts w:eastAsia="Calibri" w:cs="Times New Roman"/>
              </w:rPr>
              <w:t>Nt</w:t>
            </w:r>
            <w:proofErr w:type="spellEnd"/>
            <w:r w:rsidRPr="004F0931">
              <w:rPr>
                <w:rFonts w:eastAsia="Calibri" w:cs="Times New Roman"/>
              </w:rPr>
              <w:t xml:space="preserve"> dle Čl. 3/1, 2, 6 a v agendě PP dle Čl. 4/2.</w:t>
            </w:r>
          </w:p>
          <w:p w:rsidR="004F0931" w:rsidRPr="004F0931" w:rsidRDefault="004F0931" w:rsidP="004F093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4F0931">
              <w:rPr>
                <w:rFonts w:eastAsia="Calibri" w:cs="Times New Roman"/>
              </w:rPr>
              <w:t>Vykonávací řízení.</w:t>
            </w:r>
          </w:p>
          <w:p w:rsidR="004F0931" w:rsidRPr="004F0931" w:rsidRDefault="004F0931" w:rsidP="004F093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4F0931">
              <w:rPr>
                <w:rFonts w:eastAsia="Calibri" w:cs="Times New Roman"/>
              </w:rPr>
              <w:t>Úkony přípravného řízení.</w:t>
            </w:r>
          </w:p>
          <w:p w:rsidR="004F0931" w:rsidRPr="004F0931" w:rsidRDefault="004F0931" w:rsidP="004F093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4F0931">
              <w:rPr>
                <w:rFonts w:eastAsia="Calibri" w:cs="Times New Roman"/>
              </w:rPr>
              <w:t xml:space="preserve">Rozhodování dle § 146 a) </w:t>
            </w:r>
            <w:proofErr w:type="spellStart"/>
            <w:r w:rsidRPr="004F0931">
              <w:rPr>
                <w:rFonts w:eastAsia="Calibri" w:cs="Times New Roman"/>
              </w:rPr>
              <w:t>tr</w:t>
            </w:r>
            <w:proofErr w:type="spellEnd"/>
            <w:r w:rsidRPr="004F0931">
              <w:rPr>
                <w:rFonts w:eastAsia="Calibri" w:cs="Times New Roman"/>
              </w:rPr>
              <w:t xml:space="preserve">. </w:t>
            </w:r>
            <w:proofErr w:type="gramStart"/>
            <w:r w:rsidRPr="004F0931">
              <w:rPr>
                <w:rFonts w:eastAsia="Calibri" w:cs="Times New Roman"/>
              </w:rPr>
              <w:t>ř.</w:t>
            </w:r>
            <w:proofErr w:type="gramEnd"/>
          </w:p>
          <w:p w:rsidR="004F0931" w:rsidRPr="004F0931" w:rsidRDefault="004F0931" w:rsidP="004F093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4F0931">
              <w:rPr>
                <w:rFonts w:eastAsia="Calibri" w:cs="Times New Roman"/>
              </w:rPr>
              <w:t xml:space="preserve">Zajišťuje účast u úkonů dle § 158a </w:t>
            </w:r>
            <w:proofErr w:type="spellStart"/>
            <w:r w:rsidRPr="004F0931">
              <w:rPr>
                <w:rFonts w:eastAsia="Calibri" w:cs="Times New Roman"/>
              </w:rPr>
              <w:t>tr</w:t>
            </w:r>
            <w:proofErr w:type="spellEnd"/>
            <w:r w:rsidRPr="004F0931">
              <w:rPr>
                <w:rFonts w:eastAsia="Calibri" w:cs="Times New Roman"/>
              </w:rPr>
              <w:t xml:space="preserve">. </w:t>
            </w:r>
            <w:proofErr w:type="gramStart"/>
            <w:r w:rsidRPr="004F0931">
              <w:rPr>
                <w:rFonts w:eastAsia="Calibri" w:cs="Times New Roman"/>
              </w:rPr>
              <w:t>ř.</w:t>
            </w:r>
            <w:proofErr w:type="gramEnd"/>
            <w:r w:rsidRPr="004F0931">
              <w:rPr>
                <w:rFonts w:eastAsia="Calibri" w:cs="Times New Roman"/>
              </w:rPr>
              <w:t xml:space="preserve"> konaných v pracovní době.</w:t>
            </w:r>
          </w:p>
          <w:p w:rsidR="004F0931" w:rsidRPr="004F0931" w:rsidRDefault="004F0931" w:rsidP="004F093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4F0931">
              <w:rPr>
                <w:rFonts w:eastAsia="Calibri" w:cs="Times New Roman"/>
              </w:rPr>
              <w:t xml:space="preserve">Je oprávněn k přístupu do CESO, CEVO. 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931" w:rsidRPr="004F0931" w:rsidRDefault="004F0931" w:rsidP="004F0931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4F0931">
              <w:rPr>
                <w:rFonts w:eastAsia="Calibri" w:cs="Times New Roman"/>
                <w:b/>
              </w:rPr>
              <w:t>JUDr. Pavel Trejbal</w:t>
            </w:r>
          </w:p>
          <w:p w:rsidR="004F0931" w:rsidRPr="004F0931" w:rsidRDefault="004F0931" w:rsidP="004F0931">
            <w:pPr>
              <w:spacing w:after="0" w:line="240" w:lineRule="auto"/>
              <w:jc w:val="both"/>
              <w:rPr>
                <w:rFonts w:eastAsia="Calibri" w:cs="Times New Roman"/>
              </w:rPr>
            </w:pPr>
          </w:p>
          <w:p w:rsidR="004F0931" w:rsidRPr="004F0931" w:rsidRDefault="004F0931" w:rsidP="004F093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4F0931">
              <w:rPr>
                <w:rFonts w:eastAsia="Calibri" w:cs="Times New Roman"/>
              </w:rPr>
              <w:t xml:space="preserve">zastup společný (vyjma úkonů dle § 158a </w:t>
            </w:r>
            <w:proofErr w:type="spellStart"/>
            <w:r w:rsidRPr="004F0931">
              <w:rPr>
                <w:rFonts w:eastAsia="Calibri" w:cs="Times New Roman"/>
              </w:rPr>
              <w:t>tr</w:t>
            </w:r>
            <w:proofErr w:type="spellEnd"/>
            <w:r w:rsidRPr="004F0931">
              <w:rPr>
                <w:rFonts w:eastAsia="Calibri" w:cs="Times New Roman"/>
              </w:rPr>
              <w:t xml:space="preserve">. </w:t>
            </w:r>
            <w:proofErr w:type="gramStart"/>
            <w:r w:rsidRPr="004F0931">
              <w:rPr>
                <w:rFonts w:eastAsia="Calibri" w:cs="Times New Roman"/>
              </w:rPr>
              <w:t>ř.</w:t>
            </w:r>
            <w:proofErr w:type="gramEnd"/>
            <w:r w:rsidRPr="004F0931">
              <w:rPr>
                <w:rFonts w:eastAsia="Calibri" w:cs="Times New Roman"/>
              </w:rPr>
              <w:t>)</w:t>
            </w:r>
          </w:p>
          <w:p w:rsidR="004F0931" w:rsidRPr="004F0931" w:rsidRDefault="004F0931" w:rsidP="004F093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4F0931">
              <w:rPr>
                <w:rFonts w:eastAsia="Calibri" w:cs="Times New Roman"/>
              </w:rPr>
              <w:t>Mgr. Zdeněk Roch</w:t>
            </w:r>
          </w:p>
          <w:p w:rsidR="004F0931" w:rsidRPr="004F0931" w:rsidRDefault="004F0931" w:rsidP="004F0931">
            <w:pPr>
              <w:spacing w:after="0" w:line="240" w:lineRule="auto"/>
              <w:rPr>
                <w:rFonts w:eastAsia="Calibri" w:cs="Times New Roman"/>
              </w:rPr>
            </w:pPr>
            <w:r w:rsidRPr="004F0931">
              <w:rPr>
                <w:rFonts w:eastAsia="Calibri" w:cs="Times New Roman"/>
              </w:rPr>
              <w:t xml:space="preserve">JUDr. Helena Huláková </w:t>
            </w:r>
          </w:p>
          <w:p w:rsidR="004F0931" w:rsidRPr="004F0931" w:rsidRDefault="004F0931" w:rsidP="004F093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4F0931">
              <w:rPr>
                <w:rFonts w:eastAsia="Calibri" w:cs="Times New Roman"/>
              </w:rPr>
              <w:t>JUDr. Jana Slezáková</w:t>
            </w:r>
          </w:p>
          <w:p w:rsidR="004F0931" w:rsidRPr="004F0931" w:rsidRDefault="004F0931" w:rsidP="004F093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4F0931">
              <w:rPr>
                <w:rFonts w:eastAsia="Calibri" w:cs="Times New Roman"/>
              </w:rPr>
              <w:t>Mgr. Denisa Horáková</w:t>
            </w:r>
          </w:p>
          <w:p w:rsidR="004F0931" w:rsidRPr="004F0931" w:rsidRDefault="004F0931" w:rsidP="004F093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4F0931">
              <w:rPr>
                <w:rFonts w:eastAsia="Calibri" w:cs="Times New Roman"/>
              </w:rPr>
              <w:t>Mgr. Tomáš Petráň</w:t>
            </w:r>
          </w:p>
          <w:p w:rsidR="004F0931" w:rsidRPr="004F0931" w:rsidRDefault="004F0931" w:rsidP="004F0931">
            <w:pPr>
              <w:spacing w:after="0" w:line="240" w:lineRule="auto"/>
              <w:jc w:val="both"/>
              <w:rPr>
                <w:rFonts w:eastAsia="Calibri" w:cs="Times New Roman"/>
              </w:rPr>
            </w:pPr>
          </w:p>
          <w:p w:rsidR="004F0931" w:rsidRPr="004F0931" w:rsidRDefault="004F0931" w:rsidP="004F093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4F0931">
              <w:rPr>
                <w:rFonts w:eastAsia="Calibri" w:cs="Times New Roman"/>
              </w:rPr>
              <w:t xml:space="preserve">Zástup pouze úkony dle § 158a </w:t>
            </w:r>
            <w:proofErr w:type="spellStart"/>
            <w:r w:rsidRPr="004F0931">
              <w:rPr>
                <w:rFonts w:eastAsia="Calibri" w:cs="Times New Roman"/>
              </w:rPr>
              <w:t>tr</w:t>
            </w:r>
            <w:proofErr w:type="spellEnd"/>
            <w:r w:rsidRPr="004F0931">
              <w:rPr>
                <w:rFonts w:eastAsia="Calibri" w:cs="Times New Roman"/>
              </w:rPr>
              <w:t xml:space="preserve">. </w:t>
            </w:r>
            <w:proofErr w:type="gramStart"/>
            <w:r w:rsidRPr="004F0931">
              <w:rPr>
                <w:rFonts w:eastAsia="Calibri" w:cs="Times New Roman"/>
              </w:rPr>
              <w:t>ř.</w:t>
            </w:r>
            <w:proofErr w:type="gramEnd"/>
            <w:r w:rsidRPr="004F0931">
              <w:rPr>
                <w:rFonts w:eastAsia="Calibri" w:cs="Times New Roman"/>
              </w:rPr>
              <w:t xml:space="preserve"> </w:t>
            </w:r>
          </w:p>
          <w:p w:rsidR="004F0931" w:rsidRPr="004F0931" w:rsidRDefault="004F0931" w:rsidP="004F093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4F0931">
              <w:rPr>
                <w:rFonts w:eastAsia="Calibri" w:cs="Times New Roman"/>
              </w:rPr>
              <w:t>Soudce určený rozpisem dosažitelnosti (viz část DRUHÁ: TRESTNÍ ODDĚLENÍ, Čl. 5, bod 2)</w:t>
            </w:r>
          </w:p>
          <w:p w:rsidR="004F0931" w:rsidRPr="004F0931" w:rsidRDefault="004F0931" w:rsidP="004F093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4F0931">
              <w:rPr>
                <w:rFonts w:eastAsia="Calibri" w:cs="Times New Roman"/>
              </w:rPr>
              <w:t>Mgr. Zdeněk Roch</w:t>
            </w:r>
          </w:p>
          <w:p w:rsidR="004F0931" w:rsidRPr="004F0931" w:rsidRDefault="004F0931" w:rsidP="004F0931">
            <w:pPr>
              <w:spacing w:after="0" w:line="240" w:lineRule="auto"/>
              <w:rPr>
                <w:rFonts w:eastAsia="Calibri" w:cs="Times New Roman"/>
              </w:rPr>
            </w:pPr>
            <w:r w:rsidRPr="004F0931">
              <w:rPr>
                <w:rFonts w:eastAsia="Calibri" w:cs="Times New Roman"/>
              </w:rPr>
              <w:t xml:space="preserve">JUDr. Helena Huláková </w:t>
            </w:r>
          </w:p>
          <w:p w:rsidR="004F0931" w:rsidRPr="004F0931" w:rsidRDefault="004F0931" w:rsidP="004F093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4F0931">
              <w:rPr>
                <w:rFonts w:eastAsia="Calibri" w:cs="Times New Roman"/>
              </w:rPr>
              <w:t>JUDr. Jana Slezáková</w:t>
            </w:r>
          </w:p>
          <w:p w:rsidR="004F0931" w:rsidRPr="004F0931" w:rsidRDefault="004F0931" w:rsidP="004F093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4F0931">
              <w:rPr>
                <w:rFonts w:eastAsia="Calibri" w:cs="Times New Roman"/>
              </w:rPr>
              <w:t>Mgr. Denisa Horáková</w:t>
            </w:r>
          </w:p>
          <w:p w:rsidR="004F0931" w:rsidRPr="004F0931" w:rsidRDefault="004F0931" w:rsidP="004F093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4F0931">
              <w:rPr>
                <w:rFonts w:eastAsia="Calibri" w:cs="Times New Roman"/>
              </w:rPr>
              <w:t>Mgr. Tomáš Petráň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931" w:rsidRPr="004F0931" w:rsidRDefault="004F0931" w:rsidP="004F093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4F0931">
              <w:rPr>
                <w:rFonts w:eastAsia="Calibri" w:cs="Times New Roman"/>
              </w:rPr>
              <w:t xml:space="preserve">René </w:t>
            </w:r>
            <w:proofErr w:type="spellStart"/>
            <w:r w:rsidRPr="004F0931">
              <w:rPr>
                <w:rFonts w:eastAsia="Calibri" w:cs="Times New Roman"/>
              </w:rPr>
              <w:t>Sunkovská</w:t>
            </w:r>
            <w:proofErr w:type="spellEnd"/>
          </w:p>
          <w:p w:rsidR="004F0931" w:rsidRPr="004F0931" w:rsidRDefault="004F0931" w:rsidP="004F0931">
            <w:pPr>
              <w:spacing w:after="0" w:line="240" w:lineRule="auto"/>
              <w:rPr>
                <w:rFonts w:eastAsia="Calibri" w:cs="Times New Roman"/>
              </w:rPr>
            </w:pPr>
            <w:r w:rsidRPr="004F0931">
              <w:rPr>
                <w:rFonts w:eastAsia="Calibri" w:cs="Times New Roman"/>
              </w:rPr>
              <w:t>JUDr. Eva Doležalová</w:t>
            </w:r>
          </w:p>
          <w:p w:rsidR="004F0931" w:rsidRPr="004F0931" w:rsidRDefault="004F0931" w:rsidP="004F0931">
            <w:pPr>
              <w:spacing w:after="0" w:line="240" w:lineRule="auto"/>
              <w:rPr>
                <w:rFonts w:eastAsia="Calibri" w:cs="Times New Roman"/>
              </w:rPr>
            </w:pPr>
            <w:r w:rsidRPr="004F0931">
              <w:rPr>
                <w:rFonts w:eastAsia="Calibri" w:cs="Times New Roman"/>
              </w:rPr>
              <w:t>Mgr. Jana Kocábová</w:t>
            </w:r>
          </w:p>
          <w:p w:rsidR="004F0931" w:rsidRPr="004F0931" w:rsidRDefault="004F0931" w:rsidP="004F0931">
            <w:pPr>
              <w:spacing w:after="0" w:line="240" w:lineRule="auto"/>
              <w:jc w:val="both"/>
              <w:rPr>
                <w:rFonts w:eastAsia="Calibri" w:cs="Times New Roman"/>
              </w:rPr>
            </w:pPr>
          </w:p>
          <w:p w:rsidR="004F0931" w:rsidRPr="004F0931" w:rsidRDefault="004F0931" w:rsidP="004F093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4F0931">
              <w:rPr>
                <w:rFonts w:eastAsia="Calibri" w:cs="Times New Roman"/>
              </w:rPr>
              <w:t>zástup:</w:t>
            </w:r>
          </w:p>
          <w:p w:rsidR="004F0931" w:rsidRPr="004F0931" w:rsidRDefault="004F0931" w:rsidP="004F093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4F0931">
              <w:rPr>
                <w:rFonts w:eastAsia="Calibri" w:cs="Times New Roman"/>
              </w:rPr>
              <w:t xml:space="preserve">přísedící senátu 3 T, 5 T, 6 T, 7 T, 1 T, 2 T   </w:t>
            </w:r>
          </w:p>
        </w:tc>
      </w:tr>
      <w:tr w:rsidR="004F0931" w:rsidRPr="004F0931" w:rsidTr="000B1F00"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931" w:rsidRPr="004F0931" w:rsidRDefault="004F0931" w:rsidP="004F0931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4F0931">
              <w:rPr>
                <w:rFonts w:eastAsia="Calibri" w:cs="Times New Roman"/>
                <w:b/>
              </w:rPr>
              <w:t>5 T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931" w:rsidRPr="004F0931" w:rsidRDefault="004F0931" w:rsidP="004F093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4F0931">
              <w:rPr>
                <w:rFonts w:eastAsia="Calibri" w:cs="Times New Roman"/>
              </w:rPr>
              <w:t xml:space="preserve">Rozhodování trestních věcí dle § 16 </w:t>
            </w:r>
            <w:proofErr w:type="spellStart"/>
            <w:r w:rsidRPr="004F0931">
              <w:rPr>
                <w:rFonts w:eastAsia="Calibri" w:cs="Times New Roman"/>
              </w:rPr>
              <w:t>tr</w:t>
            </w:r>
            <w:proofErr w:type="spellEnd"/>
            <w:r w:rsidRPr="004F0931">
              <w:rPr>
                <w:rFonts w:eastAsia="Calibri" w:cs="Times New Roman"/>
              </w:rPr>
              <w:t xml:space="preserve">. </w:t>
            </w:r>
            <w:proofErr w:type="gramStart"/>
            <w:r w:rsidRPr="004F0931">
              <w:rPr>
                <w:rFonts w:eastAsia="Calibri" w:cs="Times New Roman"/>
              </w:rPr>
              <w:t>řádu</w:t>
            </w:r>
            <w:proofErr w:type="gramEnd"/>
            <w:r w:rsidRPr="004F0931">
              <w:rPr>
                <w:rFonts w:eastAsia="Calibri" w:cs="Times New Roman"/>
              </w:rPr>
              <w:t xml:space="preserve">. </w:t>
            </w:r>
          </w:p>
          <w:p w:rsidR="004F0931" w:rsidRPr="004F0931" w:rsidRDefault="004F0931" w:rsidP="004F093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4F0931">
              <w:rPr>
                <w:rFonts w:eastAsia="Calibri" w:cs="Times New Roman"/>
              </w:rPr>
              <w:t xml:space="preserve">Úkony přípravného řízení.  </w:t>
            </w:r>
          </w:p>
          <w:p w:rsidR="004F0931" w:rsidRPr="004F0931" w:rsidRDefault="004F0931" w:rsidP="004F093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4F0931">
              <w:rPr>
                <w:rFonts w:eastAsia="Calibri" w:cs="Times New Roman"/>
              </w:rPr>
              <w:t xml:space="preserve">Rozhodování ve věcech </w:t>
            </w:r>
            <w:proofErr w:type="spellStart"/>
            <w:r w:rsidRPr="004F0931">
              <w:rPr>
                <w:rFonts w:eastAsia="Calibri" w:cs="Times New Roman"/>
              </w:rPr>
              <w:t>Nt</w:t>
            </w:r>
            <w:proofErr w:type="spellEnd"/>
            <w:r w:rsidRPr="004F0931">
              <w:rPr>
                <w:rFonts w:eastAsia="Calibri" w:cs="Times New Roman"/>
              </w:rPr>
              <w:t xml:space="preserve"> dle Čl. 3/4 a v agendě PP dle Čl. 4/2.</w:t>
            </w:r>
          </w:p>
          <w:p w:rsidR="004F0931" w:rsidRPr="004F0931" w:rsidRDefault="004F0931" w:rsidP="004F093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4F0931">
              <w:rPr>
                <w:rFonts w:eastAsia="Calibri" w:cs="Times New Roman"/>
              </w:rPr>
              <w:t xml:space="preserve">Rozhodování ve věcech specializace korupce, cizina, doprava, § 314b odst. 2 </w:t>
            </w:r>
            <w:proofErr w:type="spellStart"/>
            <w:r w:rsidRPr="004F0931">
              <w:rPr>
                <w:rFonts w:eastAsia="Calibri" w:cs="Times New Roman"/>
              </w:rPr>
              <w:t>tr</w:t>
            </w:r>
            <w:proofErr w:type="spellEnd"/>
            <w:r w:rsidRPr="004F0931">
              <w:rPr>
                <w:rFonts w:eastAsia="Calibri" w:cs="Times New Roman"/>
              </w:rPr>
              <w:t xml:space="preserve">. </w:t>
            </w:r>
            <w:proofErr w:type="gramStart"/>
            <w:r w:rsidRPr="004F0931">
              <w:rPr>
                <w:rFonts w:eastAsia="Calibri" w:cs="Times New Roman"/>
              </w:rPr>
              <w:t>řádu</w:t>
            </w:r>
            <w:proofErr w:type="gramEnd"/>
            <w:r w:rsidRPr="004F0931">
              <w:rPr>
                <w:rFonts w:eastAsia="Calibri" w:cs="Times New Roman"/>
              </w:rPr>
              <w:t xml:space="preserve"> dle Čl. 2.</w:t>
            </w:r>
          </w:p>
          <w:p w:rsidR="004F0931" w:rsidRPr="004F0931" w:rsidRDefault="004F0931" w:rsidP="004F093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4F0931">
              <w:rPr>
                <w:rFonts w:eastAsia="Calibri" w:cs="Times New Roman"/>
              </w:rPr>
              <w:t>Je oprávněna k přístupu do CESO, CEVO.</w:t>
            </w:r>
          </w:p>
          <w:p w:rsidR="004F0931" w:rsidRPr="004F0931" w:rsidRDefault="004F0931" w:rsidP="004F0931">
            <w:pPr>
              <w:spacing w:after="0" w:line="240" w:lineRule="auto"/>
              <w:jc w:val="both"/>
              <w:rPr>
                <w:rFonts w:eastAsia="Calibri" w:cs="Times New Roman"/>
                <w:strike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931" w:rsidRPr="004F0931" w:rsidRDefault="004F0931" w:rsidP="004F0931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4F0931">
              <w:rPr>
                <w:rFonts w:eastAsia="Calibri" w:cs="Times New Roman"/>
                <w:b/>
              </w:rPr>
              <w:t>JUDr. Jana Slezáková</w:t>
            </w:r>
          </w:p>
          <w:p w:rsidR="004F0931" w:rsidRPr="004F0931" w:rsidRDefault="004F0931" w:rsidP="004F0931">
            <w:pPr>
              <w:spacing w:after="0" w:line="240" w:lineRule="auto"/>
              <w:jc w:val="both"/>
              <w:rPr>
                <w:rFonts w:eastAsia="Calibri" w:cs="Times New Roman"/>
              </w:rPr>
            </w:pPr>
          </w:p>
          <w:p w:rsidR="004F0931" w:rsidRPr="004F0931" w:rsidRDefault="004F0931" w:rsidP="004F093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4F0931">
              <w:rPr>
                <w:rFonts w:eastAsia="Calibri" w:cs="Times New Roman"/>
              </w:rPr>
              <w:t>zastupuje:</w:t>
            </w:r>
          </w:p>
          <w:p w:rsidR="004F0931" w:rsidRPr="004F0931" w:rsidRDefault="004F0931" w:rsidP="004F0931">
            <w:pPr>
              <w:spacing w:after="0" w:line="240" w:lineRule="auto"/>
              <w:rPr>
                <w:rFonts w:eastAsia="Calibri" w:cs="Times New Roman"/>
              </w:rPr>
            </w:pPr>
            <w:r w:rsidRPr="004F0931">
              <w:rPr>
                <w:rFonts w:eastAsia="Calibri" w:cs="Times New Roman"/>
              </w:rPr>
              <w:t xml:space="preserve">JUDr. Helena Huláková </w:t>
            </w:r>
          </w:p>
          <w:p w:rsidR="004F0931" w:rsidRPr="004F0931" w:rsidRDefault="004F0931" w:rsidP="004F093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4F0931">
              <w:rPr>
                <w:rFonts w:eastAsia="Calibri" w:cs="Times New Roman"/>
              </w:rPr>
              <w:t xml:space="preserve">Mgr. Zdeněk Roch </w:t>
            </w:r>
          </w:p>
          <w:p w:rsidR="004F0931" w:rsidRPr="004F0931" w:rsidRDefault="004F0931" w:rsidP="004F093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4F0931">
              <w:rPr>
                <w:rFonts w:eastAsia="Calibri" w:cs="Times New Roman"/>
              </w:rPr>
              <w:t>Mgr. Denisa Horáková</w:t>
            </w:r>
          </w:p>
          <w:p w:rsidR="004F0931" w:rsidRPr="004F0931" w:rsidRDefault="004F0931" w:rsidP="004F0931">
            <w:pPr>
              <w:spacing w:after="0" w:line="240" w:lineRule="auto"/>
              <w:rPr>
                <w:rFonts w:eastAsia="Calibri" w:cs="Times New Roman"/>
              </w:rPr>
            </w:pPr>
            <w:r w:rsidRPr="004F0931">
              <w:rPr>
                <w:rFonts w:eastAsia="Calibri" w:cs="Times New Roman"/>
              </w:rPr>
              <w:t>Mgr. David Arochi Vergara Schmuck</w:t>
            </w:r>
          </w:p>
          <w:p w:rsidR="004F0931" w:rsidRPr="004F0931" w:rsidRDefault="004F0931" w:rsidP="004F093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4F0931">
              <w:rPr>
                <w:rFonts w:eastAsia="Calibri" w:cs="Times New Roman"/>
              </w:rPr>
              <w:t>Mgr. Tomáš Petráň</w:t>
            </w:r>
          </w:p>
          <w:p w:rsidR="004F0931" w:rsidRPr="004F0931" w:rsidRDefault="004F0931" w:rsidP="004F0931">
            <w:pPr>
              <w:spacing w:after="0" w:line="240" w:lineRule="auto"/>
              <w:jc w:val="both"/>
              <w:rPr>
                <w:rFonts w:eastAsia="Calibri" w:cs="Times New Roman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931" w:rsidRPr="004F0931" w:rsidRDefault="004F0931" w:rsidP="004F0931">
            <w:pPr>
              <w:spacing w:after="0" w:line="240" w:lineRule="auto"/>
              <w:rPr>
                <w:rFonts w:eastAsia="Calibri" w:cs="Times New Roman"/>
              </w:rPr>
            </w:pPr>
            <w:r w:rsidRPr="004F0931">
              <w:rPr>
                <w:rFonts w:eastAsia="Calibri" w:cs="Times New Roman"/>
              </w:rPr>
              <w:t>PaedDr. František Maryška</w:t>
            </w:r>
          </w:p>
          <w:p w:rsidR="004F0931" w:rsidRPr="004F0931" w:rsidRDefault="004F0931" w:rsidP="004F093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4F0931">
              <w:rPr>
                <w:rFonts w:eastAsia="Calibri" w:cs="Times New Roman"/>
              </w:rPr>
              <w:t>Alena Kosťová</w:t>
            </w:r>
          </w:p>
          <w:p w:rsidR="004F0931" w:rsidRPr="004F0931" w:rsidRDefault="004F0931" w:rsidP="004F093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4F0931">
              <w:rPr>
                <w:rFonts w:eastAsia="Calibri" w:cs="Times New Roman"/>
              </w:rPr>
              <w:t>Věra Kohoutová</w:t>
            </w:r>
          </w:p>
          <w:p w:rsidR="004F0931" w:rsidRPr="004F0931" w:rsidRDefault="004F0931" w:rsidP="004F093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4F0931">
              <w:rPr>
                <w:rFonts w:eastAsia="Calibri" w:cs="Times New Roman"/>
              </w:rPr>
              <w:t>Helena Růžičková</w:t>
            </w:r>
          </w:p>
          <w:p w:rsidR="004F0931" w:rsidRPr="004F0931" w:rsidRDefault="004F0931" w:rsidP="004F0931">
            <w:pPr>
              <w:spacing w:after="0" w:line="240" w:lineRule="auto"/>
              <w:rPr>
                <w:rFonts w:eastAsia="Calibri" w:cs="Times New Roman"/>
              </w:rPr>
            </w:pPr>
            <w:r w:rsidRPr="004F0931">
              <w:rPr>
                <w:rFonts w:eastAsia="Calibri" w:cs="Times New Roman"/>
              </w:rPr>
              <w:t>Mgr. Monika Vernerová</w:t>
            </w:r>
          </w:p>
          <w:p w:rsidR="004F0931" w:rsidRPr="004F0931" w:rsidRDefault="004F0931" w:rsidP="004F093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4F0931">
              <w:rPr>
                <w:rFonts w:eastAsia="Calibri" w:cs="Times New Roman"/>
              </w:rPr>
              <w:t>JUDr. Martina Mate</w:t>
            </w:r>
          </w:p>
          <w:p w:rsidR="004F0931" w:rsidRPr="004F0931" w:rsidRDefault="004F0931" w:rsidP="004F093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4F0931">
              <w:rPr>
                <w:rFonts w:eastAsia="Calibri" w:cs="Times New Roman"/>
              </w:rPr>
              <w:t xml:space="preserve">Ing. Mgr. Alexandra </w:t>
            </w:r>
            <w:proofErr w:type="spellStart"/>
            <w:r w:rsidRPr="004F0931">
              <w:rPr>
                <w:rFonts w:eastAsia="Calibri" w:cs="Times New Roman"/>
              </w:rPr>
              <w:t>Sedunková</w:t>
            </w:r>
            <w:proofErr w:type="spellEnd"/>
            <w:r w:rsidRPr="004F0931">
              <w:rPr>
                <w:rFonts w:eastAsia="Calibri" w:cs="Times New Roman"/>
              </w:rPr>
              <w:t xml:space="preserve"> – pouze v již přidělených </w:t>
            </w:r>
            <w:r w:rsidRPr="004F0931">
              <w:rPr>
                <w:rFonts w:eastAsia="Calibri" w:cs="Times New Roman"/>
              </w:rPr>
              <w:lastRenderedPageBreak/>
              <w:t>věcech</w:t>
            </w:r>
          </w:p>
          <w:p w:rsidR="004F0931" w:rsidRPr="004F0931" w:rsidRDefault="004F0931" w:rsidP="004F0931">
            <w:pPr>
              <w:spacing w:after="0" w:line="240" w:lineRule="auto"/>
              <w:jc w:val="both"/>
              <w:rPr>
                <w:rFonts w:eastAsia="Calibri" w:cs="Times New Roman"/>
              </w:rPr>
            </w:pPr>
          </w:p>
          <w:p w:rsidR="004F0931" w:rsidRPr="004F0931" w:rsidRDefault="004F0931" w:rsidP="004F093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4F0931">
              <w:rPr>
                <w:rFonts w:eastAsia="Calibri" w:cs="Times New Roman"/>
              </w:rPr>
              <w:t>zástup:</w:t>
            </w:r>
          </w:p>
          <w:p w:rsidR="004F0931" w:rsidRPr="004F0931" w:rsidRDefault="004F0931" w:rsidP="004F0931">
            <w:pPr>
              <w:spacing w:after="0" w:line="240" w:lineRule="auto"/>
              <w:jc w:val="both"/>
              <w:rPr>
                <w:rFonts w:eastAsia="Calibri" w:cs="Times New Roman"/>
                <w:color w:val="0070C0"/>
              </w:rPr>
            </w:pPr>
            <w:r w:rsidRPr="004F0931">
              <w:rPr>
                <w:rFonts w:eastAsia="Calibri" w:cs="Times New Roman"/>
              </w:rPr>
              <w:t>přísedící senátu 6 T, 1 T, 2 T, 3 T, 4 T, 7 T</w:t>
            </w:r>
          </w:p>
        </w:tc>
      </w:tr>
      <w:tr w:rsidR="004F0931" w:rsidRPr="004F0931" w:rsidTr="000B1F00"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931" w:rsidRPr="004F0931" w:rsidRDefault="004F0931" w:rsidP="004F0931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4F0931">
              <w:rPr>
                <w:rFonts w:eastAsia="Calibri" w:cs="Times New Roman"/>
                <w:b/>
              </w:rPr>
              <w:lastRenderedPageBreak/>
              <w:t>6 T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931" w:rsidRPr="004F0931" w:rsidRDefault="004F0931" w:rsidP="004F093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4F0931">
              <w:rPr>
                <w:rFonts w:eastAsia="Calibri" w:cs="Times New Roman"/>
              </w:rPr>
              <w:t xml:space="preserve">Rozhodování trestních věcí dle § 16 </w:t>
            </w:r>
            <w:proofErr w:type="spellStart"/>
            <w:r w:rsidRPr="004F0931">
              <w:rPr>
                <w:rFonts w:eastAsia="Calibri" w:cs="Times New Roman"/>
              </w:rPr>
              <w:t>tr</w:t>
            </w:r>
            <w:proofErr w:type="spellEnd"/>
            <w:r w:rsidRPr="004F0931">
              <w:rPr>
                <w:rFonts w:eastAsia="Calibri" w:cs="Times New Roman"/>
              </w:rPr>
              <w:t xml:space="preserve">. </w:t>
            </w:r>
            <w:proofErr w:type="gramStart"/>
            <w:r w:rsidRPr="004F0931">
              <w:rPr>
                <w:rFonts w:eastAsia="Calibri" w:cs="Times New Roman"/>
              </w:rPr>
              <w:t>řádu</w:t>
            </w:r>
            <w:proofErr w:type="gramEnd"/>
            <w:r w:rsidRPr="004F0931">
              <w:rPr>
                <w:rFonts w:eastAsia="Calibri" w:cs="Times New Roman"/>
              </w:rPr>
              <w:t xml:space="preserve">. </w:t>
            </w:r>
          </w:p>
          <w:p w:rsidR="004F0931" w:rsidRPr="004F0931" w:rsidRDefault="004F0931" w:rsidP="004F093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4F0931">
              <w:rPr>
                <w:rFonts w:eastAsia="Calibri" w:cs="Times New Roman"/>
              </w:rPr>
              <w:t xml:space="preserve">Úkony přípravného řízení. </w:t>
            </w:r>
          </w:p>
          <w:p w:rsidR="004F0931" w:rsidRPr="004F0931" w:rsidRDefault="004F0931" w:rsidP="004F093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4F0931">
              <w:rPr>
                <w:rFonts w:eastAsia="Calibri" w:cs="Times New Roman"/>
              </w:rPr>
              <w:t xml:space="preserve">Rozhodování ve věcech </w:t>
            </w:r>
            <w:proofErr w:type="spellStart"/>
            <w:r w:rsidRPr="004F0931">
              <w:rPr>
                <w:rFonts w:eastAsia="Calibri" w:cs="Times New Roman"/>
              </w:rPr>
              <w:t>Nt</w:t>
            </w:r>
            <w:proofErr w:type="spellEnd"/>
            <w:r w:rsidRPr="004F0931">
              <w:rPr>
                <w:rFonts w:eastAsia="Calibri" w:cs="Times New Roman"/>
              </w:rPr>
              <w:t xml:space="preserve"> dle Čl. 3/3, 4. </w:t>
            </w:r>
          </w:p>
          <w:p w:rsidR="004F0931" w:rsidRPr="004F0931" w:rsidRDefault="004F0931" w:rsidP="004F093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4F0931">
              <w:rPr>
                <w:rFonts w:eastAsia="Calibri" w:cs="Times New Roman"/>
              </w:rPr>
              <w:t xml:space="preserve">Rozhodování ve věcech specializace korupce, cizina, doprava, § 314b odst. 2 </w:t>
            </w:r>
            <w:proofErr w:type="spellStart"/>
            <w:r w:rsidRPr="004F0931">
              <w:rPr>
                <w:rFonts w:eastAsia="Calibri" w:cs="Times New Roman"/>
              </w:rPr>
              <w:t>tr</w:t>
            </w:r>
            <w:proofErr w:type="spellEnd"/>
            <w:r w:rsidRPr="004F0931">
              <w:rPr>
                <w:rFonts w:eastAsia="Calibri" w:cs="Times New Roman"/>
              </w:rPr>
              <w:t xml:space="preserve">. </w:t>
            </w:r>
            <w:proofErr w:type="gramStart"/>
            <w:r w:rsidRPr="004F0931">
              <w:rPr>
                <w:rFonts w:eastAsia="Calibri" w:cs="Times New Roman"/>
              </w:rPr>
              <w:t>řádu</w:t>
            </w:r>
            <w:proofErr w:type="gramEnd"/>
            <w:r w:rsidRPr="004F0931">
              <w:rPr>
                <w:rFonts w:eastAsia="Calibri" w:cs="Times New Roman"/>
              </w:rPr>
              <w:t xml:space="preserve"> dle Čl. 2.</w:t>
            </w:r>
          </w:p>
          <w:p w:rsidR="004F0931" w:rsidRPr="004F0931" w:rsidRDefault="004F0931" w:rsidP="004F093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4F0931">
              <w:rPr>
                <w:rFonts w:eastAsia="Calibri" w:cs="Times New Roman"/>
              </w:rPr>
              <w:t>Je oprávněn k přístupu do CESO, CEVO.</w:t>
            </w:r>
          </w:p>
          <w:p w:rsidR="004F0931" w:rsidRPr="004F0931" w:rsidRDefault="004F0931" w:rsidP="004F0931">
            <w:pPr>
              <w:spacing w:after="0" w:line="240" w:lineRule="auto"/>
              <w:jc w:val="both"/>
              <w:rPr>
                <w:rFonts w:eastAsia="Calibri" w:cs="Times New Roman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931" w:rsidRPr="007955D7" w:rsidRDefault="00C86BBF" w:rsidP="004F0931">
            <w:pPr>
              <w:spacing w:after="0" w:line="240" w:lineRule="auto"/>
              <w:rPr>
                <w:rFonts w:eastAsia="Calibri" w:cs="Times New Roman"/>
                <w:b/>
              </w:rPr>
            </w:pPr>
            <w:r w:rsidRPr="007955D7">
              <w:rPr>
                <w:rFonts w:eastAsia="Calibri" w:cs="Times New Roman"/>
                <w:b/>
              </w:rPr>
              <w:t>neobsazen</w:t>
            </w:r>
          </w:p>
          <w:p w:rsidR="004F0931" w:rsidRPr="004F0931" w:rsidRDefault="004F0931" w:rsidP="004F0931">
            <w:pPr>
              <w:spacing w:after="0" w:line="240" w:lineRule="auto"/>
              <w:jc w:val="both"/>
              <w:rPr>
                <w:rFonts w:eastAsia="Calibri" w:cs="Times New Roman"/>
              </w:rPr>
            </w:pPr>
          </w:p>
          <w:p w:rsidR="004F0931" w:rsidRPr="004F0931" w:rsidRDefault="004F0931" w:rsidP="004F093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4F0931">
              <w:rPr>
                <w:rFonts w:eastAsia="Calibri" w:cs="Times New Roman"/>
              </w:rPr>
              <w:t>zastupuje:</w:t>
            </w:r>
          </w:p>
          <w:p w:rsidR="004F0931" w:rsidRPr="004F0931" w:rsidRDefault="004F0931" w:rsidP="004F093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4F0931">
              <w:rPr>
                <w:rFonts w:eastAsia="Calibri" w:cs="Times New Roman"/>
              </w:rPr>
              <w:t>Mgr. Tomáš Petráň</w:t>
            </w:r>
          </w:p>
          <w:p w:rsidR="004F0931" w:rsidRPr="004F0931" w:rsidRDefault="004F0931" w:rsidP="004F0931">
            <w:pPr>
              <w:spacing w:after="0" w:line="240" w:lineRule="auto"/>
              <w:rPr>
                <w:rFonts w:eastAsia="Calibri" w:cs="Times New Roman"/>
              </w:rPr>
            </w:pPr>
            <w:r w:rsidRPr="004F0931">
              <w:rPr>
                <w:rFonts w:eastAsia="Calibri" w:cs="Times New Roman"/>
              </w:rPr>
              <w:t>JUDr. Helena Huláková</w:t>
            </w:r>
          </w:p>
          <w:p w:rsidR="004F0931" w:rsidRPr="004F0931" w:rsidRDefault="004F0931" w:rsidP="004F093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4F0931">
              <w:rPr>
                <w:rFonts w:eastAsia="Calibri" w:cs="Times New Roman"/>
              </w:rPr>
              <w:t>JUDr. Jana Slezáková Mgr. Denisa Horáková</w:t>
            </w:r>
          </w:p>
          <w:p w:rsidR="004F0931" w:rsidRPr="004F0931" w:rsidRDefault="004F0931" w:rsidP="004F093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4F0931">
              <w:rPr>
                <w:rFonts w:eastAsia="Calibri" w:cs="Times New Roman"/>
              </w:rPr>
              <w:t xml:space="preserve">Mgr. Zdeněk Roch </w:t>
            </w:r>
          </w:p>
          <w:p w:rsidR="004F0931" w:rsidRPr="004F0931" w:rsidRDefault="004F0931" w:rsidP="004F0931">
            <w:pPr>
              <w:spacing w:after="0" w:line="240" w:lineRule="auto"/>
              <w:jc w:val="both"/>
              <w:rPr>
                <w:rFonts w:eastAsia="Calibri" w:cs="Times New Roman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931" w:rsidRPr="004F0931" w:rsidRDefault="004F0931" w:rsidP="004F093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4F0931">
              <w:rPr>
                <w:rFonts w:eastAsia="Calibri" w:cs="Times New Roman"/>
              </w:rPr>
              <w:t>Jan Volák</w:t>
            </w:r>
          </w:p>
          <w:p w:rsidR="004F0931" w:rsidRPr="004F0931" w:rsidRDefault="004F0931" w:rsidP="004F093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4F0931">
              <w:rPr>
                <w:rFonts w:eastAsia="Calibri" w:cs="Times New Roman"/>
              </w:rPr>
              <w:t>Marta Suchánková</w:t>
            </w:r>
          </w:p>
          <w:p w:rsidR="004F0931" w:rsidRPr="004F0931" w:rsidRDefault="004F0931" w:rsidP="004F093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4F0931">
              <w:rPr>
                <w:rFonts w:eastAsia="Calibri" w:cs="Times New Roman"/>
              </w:rPr>
              <w:t>Josef Novák</w:t>
            </w:r>
          </w:p>
          <w:p w:rsidR="004F0931" w:rsidRPr="004F0931" w:rsidRDefault="004F0931" w:rsidP="004F093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4F0931">
              <w:rPr>
                <w:rFonts w:eastAsia="Calibri" w:cs="Times New Roman"/>
              </w:rPr>
              <w:t>Václav Slavík</w:t>
            </w:r>
          </w:p>
          <w:p w:rsidR="004F0931" w:rsidRPr="004F0931" w:rsidRDefault="004F0931" w:rsidP="004F093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4F0931">
              <w:rPr>
                <w:rFonts w:eastAsia="Calibri" w:cs="Times New Roman"/>
              </w:rPr>
              <w:t>Jiří Hrůza</w:t>
            </w:r>
          </w:p>
          <w:p w:rsidR="004F0931" w:rsidRPr="004F0931" w:rsidRDefault="004F0931" w:rsidP="004F093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4F0931">
              <w:rPr>
                <w:rFonts w:eastAsia="Calibri" w:cs="Times New Roman"/>
              </w:rPr>
              <w:t>Helena Žalská</w:t>
            </w:r>
          </w:p>
          <w:p w:rsidR="004F0931" w:rsidRPr="004F0931" w:rsidRDefault="004F0931" w:rsidP="004F093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4F0931">
              <w:rPr>
                <w:rFonts w:eastAsia="Calibri" w:cs="Times New Roman"/>
              </w:rPr>
              <w:t xml:space="preserve">Dobromila </w:t>
            </w:r>
            <w:proofErr w:type="spellStart"/>
            <w:r w:rsidRPr="004F0931">
              <w:rPr>
                <w:rFonts w:eastAsia="Calibri" w:cs="Times New Roman"/>
              </w:rPr>
              <w:t>Erbsová</w:t>
            </w:r>
            <w:proofErr w:type="spellEnd"/>
          </w:p>
          <w:p w:rsidR="004F0931" w:rsidRPr="004F0931" w:rsidRDefault="004F0931" w:rsidP="004F0931">
            <w:pPr>
              <w:spacing w:after="0" w:line="240" w:lineRule="auto"/>
              <w:jc w:val="both"/>
              <w:rPr>
                <w:rFonts w:eastAsia="Calibri" w:cs="Times New Roman"/>
              </w:rPr>
            </w:pPr>
          </w:p>
          <w:p w:rsidR="004F0931" w:rsidRPr="004F0931" w:rsidRDefault="004F0931" w:rsidP="004F093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4F0931">
              <w:rPr>
                <w:rFonts w:eastAsia="Calibri" w:cs="Times New Roman"/>
              </w:rPr>
              <w:t>zástup:</w:t>
            </w:r>
          </w:p>
          <w:p w:rsidR="004F0931" w:rsidRPr="004F0931" w:rsidRDefault="004F0931" w:rsidP="004F0931">
            <w:pPr>
              <w:spacing w:after="0" w:line="240" w:lineRule="auto"/>
              <w:jc w:val="both"/>
              <w:rPr>
                <w:rFonts w:eastAsia="Calibri" w:cs="Times New Roman"/>
                <w:color w:val="0070C0"/>
              </w:rPr>
            </w:pPr>
            <w:r w:rsidRPr="004F0931">
              <w:rPr>
                <w:rFonts w:eastAsia="Calibri" w:cs="Times New Roman"/>
              </w:rPr>
              <w:t>přísedící senátu 5 T, 7 T, 1 T, 2 T, 3 T, 4 T</w:t>
            </w:r>
          </w:p>
        </w:tc>
      </w:tr>
      <w:tr w:rsidR="004F0931" w:rsidRPr="004F0931" w:rsidTr="000B1F00"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931" w:rsidRPr="004F0931" w:rsidRDefault="004F0931" w:rsidP="004F0931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4F0931">
              <w:rPr>
                <w:rFonts w:eastAsia="Calibri" w:cs="Times New Roman"/>
                <w:b/>
              </w:rPr>
              <w:t>7 T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931" w:rsidRPr="004F0931" w:rsidRDefault="004F0931" w:rsidP="004F093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4F0931">
              <w:rPr>
                <w:rFonts w:eastAsia="Calibri" w:cs="Times New Roman"/>
              </w:rPr>
              <w:t xml:space="preserve">Rozhodování trestních věcí dle § 16 </w:t>
            </w:r>
            <w:proofErr w:type="spellStart"/>
            <w:r w:rsidRPr="004F0931">
              <w:rPr>
                <w:rFonts w:eastAsia="Calibri" w:cs="Times New Roman"/>
              </w:rPr>
              <w:t>tr</w:t>
            </w:r>
            <w:proofErr w:type="spellEnd"/>
            <w:r w:rsidRPr="004F0931">
              <w:rPr>
                <w:rFonts w:eastAsia="Calibri" w:cs="Times New Roman"/>
              </w:rPr>
              <w:t xml:space="preserve">. </w:t>
            </w:r>
            <w:proofErr w:type="gramStart"/>
            <w:r w:rsidRPr="004F0931">
              <w:rPr>
                <w:rFonts w:eastAsia="Calibri" w:cs="Times New Roman"/>
              </w:rPr>
              <w:t>řádu</w:t>
            </w:r>
            <w:proofErr w:type="gramEnd"/>
            <w:r w:rsidRPr="004F0931">
              <w:rPr>
                <w:rFonts w:eastAsia="Calibri" w:cs="Times New Roman"/>
              </w:rPr>
              <w:t xml:space="preserve">. </w:t>
            </w:r>
          </w:p>
          <w:p w:rsidR="004F0931" w:rsidRPr="004F0931" w:rsidRDefault="004F0931" w:rsidP="004F093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4F0931">
              <w:rPr>
                <w:rFonts w:eastAsia="Calibri" w:cs="Times New Roman"/>
              </w:rPr>
              <w:t xml:space="preserve">Úkony přípravného řízení.  </w:t>
            </w:r>
          </w:p>
          <w:p w:rsidR="004F0931" w:rsidRPr="004F0931" w:rsidRDefault="004F0931" w:rsidP="004F093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4F0931">
              <w:rPr>
                <w:rFonts w:eastAsia="Calibri" w:cs="Times New Roman"/>
              </w:rPr>
              <w:t xml:space="preserve">Rozhodování ve věcech </w:t>
            </w:r>
            <w:proofErr w:type="spellStart"/>
            <w:r w:rsidRPr="004F0931">
              <w:rPr>
                <w:rFonts w:eastAsia="Calibri" w:cs="Times New Roman"/>
              </w:rPr>
              <w:t>Nt</w:t>
            </w:r>
            <w:proofErr w:type="spellEnd"/>
            <w:r w:rsidRPr="004F0931">
              <w:rPr>
                <w:rFonts w:eastAsia="Calibri" w:cs="Times New Roman"/>
              </w:rPr>
              <w:t xml:space="preserve"> dle Čl. 3/4 a v agendě PP dle Čl. 4.</w:t>
            </w:r>
          </w:p>
          <w:p w:rsidR="004F0931" w:rsidRPr="004F0931" w:rsidRDefault="004F0931" w:rsidP="004F093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4F0931">
              <w:rPr>
                <w:rFonts w:eastAsia="Calibri" w:cs="Times New Roman"/>
              </w:rPr>
              <w:t xml:space="preserve">Rozhodování ve věcech specializace korupce, cizina, doprava, § 314b odst. 2 </w:t>
            </w:r>
            <w:proofErr w:type="spellStart"/>
            <w:r w:rsidRPr="004F0931">
              <w:rPr>
                <w:rFonts w:eastAsia="Calibri" w:cs="Times New Roman"/>
              </w:rPr>
              <w:t>tr</w:t>
            </w:r>
            <w:proofErr w:type="spellEnd"/>
            <w:r w:rsidRPr="004F0931">
              <w:rPr>
                <w:rFonts w:eastAsia="Calibri" w:cs="Times New Roman"/>
              </w:rPr>
              <w:t xml:space="preserve">. </w:t>
            </w:r>
            <w:proofErr w:type="gramStart"/>
            <w:r w:rsidRPr="004F0931">
              <w:rPr>
                <w:rFonts w:eastAsia="Calibri" w:cs="Times New Roman"/>
              </w:rPr>
              <w:t>řádu</w:t>
            </w:r>
            <w:proofErr w:type="gramEnd"/>
            <w:r w:rsidRPr="004F0931">
              <w:rPr>
                <w:rFonts w:eastAsia="Calibri" w:cs="Times New Roman"/>
              </w:rPr>
              <w:t xml:space="preserve"> dle Čl. 2.</w:t>
            </w:r>
          </w:p>
          <w:p w:rsidR="004F0931" w:rsidRPr="004F0931" w:rsidRDefault="004F0931" w:rsidP="004F0931">
            <w:pPr>
              <w:spacing w:after="0" w:line="240" w:lineRule="auto"/>
              <w:jc w:val="both"/>
              <w:rPr>
                <w:rFonts w:eastAsia="Calibri" w:cs="Times New Roman"/>
              </w:rPr>
            </w:pPr>
          </w:p>
          <w:p w:rsidR="004F0931" w:rsidRPr="004F0931" w:rsidRDefault="004F0931" w:rsidP="004F093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4F0931">
              <w:rPr>
                <w:rFonts w:eastAsia="Calibri" w:cs="Times New Roman"/>
              </w:rPr>
              <w:t xml:space="preserve">Je oprávněn k přístupu do CESO, CEVO. 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931" w:rsidRPr="004F0931" w:rsidRDefault="004F0931" w:rsidP="004F0931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4F0931">
              <w:rPr>
                <w:rFonts w:eastAsia="Calibri" w:cs="Times New Roman"/>
                <w:b/>
              </w:rPr>
              <w:t>Mgr. Zdeněk Roch</w:t>
            </w:r>
          </w:p>
          <w:p w:rsidR="004F0931" w:rsidRPr="004F0931" w:rsidRDefault="004F0931" w:rsidP="004F0931">
            <w:pPr>
              <w:spacing w:after="0" w:line="240" w:lineRule="auto"/>
              <w:jc w:val="both"/>
              <w:rPr>
                <w:rFonts w:eastAsia="Calibri" w:cs="Times New Roman"/>
              </w:rPr>
            </w:pPr>
          </w:p>
          <w:p w:rsidR="004F0931" w:rsidRPr="004F0931" w:rsidRDefault="004F0931" w:rsidP="004F093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4F0931">
              <w:rPr>
                <w:rFonts w:eastAsia="Calibri" w:cs="Times New Roman"/>
              </w:rPr>
              <w:t>Zastupuje:</w:t>
            </w:r>
          </w:p>
          <w:p w:rsidR="004F0931" w:rsidRPr="004F0931" w:rsidRDefault="004F0931" w:rsidP="004F093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4F0931">
              <w:rPr>
                <w:rFonts w:eastAsia="Calibri" w:cs="Times New Roman"/>
              </w:rPr>
              <w:t>Mgr. Denisa Horáková</w:t>
            </w:r>
          </w:p>
          <w:p w:rsidR="004F0931" w:rsidRPr="004F0931" w:rsidRDefault="004F0931" w:rsidP="004F0931">
            <w:pPr>
              <w:spacing w:after="0" w:line="240" w:lineRule="auto"/>
              <w:rPr>
                <w:rFonts w:eastAsia="Calibri" w:cs="Times New Roman"/>
              </w:rPr>
            </w:pPr>
            <w:r w:rsidRPr="004F0931">
              <w:rPr>
                <w:rFonts w:eastAsia="Calibri" w:cs="Times New Roman"/>
              </w:rPr>
              <w:t xml:space="preserve">Mgr. Tomáš Petráň JUDr. Helena Huláková </w:t>
            </w:r>
          </w:p>
          <w:p w:rsidR="004F0931" w:rsidRPr="004F0931" w:rsidRDefault="004F0931" w:rsidP="004F093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4F0931">
              <w:rPr>
                <w:rFonts w:eastAsia="Calibri" w:cs="Times New Roman"/>
              </w:rPr>
              <w:t>JUDr. Jana Slezáková</w:t>
            </w:r>
          </w:p>
          <w:p w:rsidR="004F0931" w:rsidRPr="004F0931" w:rsidRDefault="004F0931" w:rsidP="007955D7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931" w:rsidRPr="004F0931" w:rsidRDefault="004F0931" w:rsidP="004F0931">
            <w:pPr>
              <w:spacing w:after="0" w:line="240" w:lineRule="auto"/>
              <w:rPr>
                <w:rFonts w:eastAsia="Calibri" w:cs="Times New Roman"/>
              </w:rPr>
            </w:pPr>
            <w:r w:rsidRPr="004F0931">
              <w:rPr>
                <w:rFonts w:eastAsia="Calibri" w:cs="Times New Roman"/>
              </w:rPr>
              <w:t xml:space="preserve">Mgr. Zdeňka </w:t>
            </w:r>
            <w:proofErr w:type="spellStart"/>
            <w:r w:rsidRPr="004F0931">
              <w:rPr>
                <w:rFonts w:eastAsia="Calibri" w:cs="Times New Roman"/>
              </w:rPr>
              <w:t>Profeldová</w:t>
            </w:r>
            <w:proofErr w:type="spellEnd"/>
          </w:p>
          <w:p w:rsidR="004F0931" w:rsidRPr="004F0931" w:rsidRDefault="004F0931" w:rsidP="004F0931">
            <w:pPr>
              <w:spacing w:after="0" w:line="240" w:lineRule="auto"/>
              <w:rPr>
                <w:rFonts w:eastAsia="Calibri" w:cs="Times New Roman"/>
              </w:rPr>
            </w:pPr>
            <w:r w:rsidRPr="004F0931">
              <w:rPr>
                <w:rFonts w:eastAsia="Calibri" w:cs="Times New Roman"/>
              </w:rPr>
              <w:t>Mgr. Jana Kocábová</w:t>
            </w:r>
          </w:p>
          <w:p w:rsidR="004F0931" w:rsidRPr="004F0931" w:rsidRDefault="004F0931" w:rsidP="004F093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4F0931">
              <w:rPr>
                <w:rFonts w:eastAsia="Calibri" w:cs="Times New Roman"/>
              </w:rPr>
              <w:t xml:space="preserve">René </w:t>
            </w:r>
            <w:proofErr w:type="spellStart"/>
            <w:r w:rsidRPr="004F0931">
              <w:rPr>
                <w:rFonts w:eastAsia="Calibri" w:cs="Times New Roman"/>
              </w:rPr>
              <w:t>Sunkovská</w:t>
            </w:r>
            <w:proofErr w:type="spellEnd"/>
          </w:p>
          <w:p w:rsidR="004F0931" w:rsidRPr="004F0931" w:rsidRDefault="004F0931" w:rsidP="004F0931">
            <w:pPr>
              <w:spacing w:after="0" w:line="240" w:lineRule="auto"/>
              <w:rPr>
                <w:rFonts w:eastAsia="Calibri" w:cs="Times New Roman"/>
              </w:rPr>
            </w:pPr>
            <w:r w:rsidRPr="004F0931">
              <w:rPr>
                <w:rFonts w:eastAsia="Calibri" w:cs="Times New Roman"/>
              </w:rPr>
              <w:t>JUDr. Eva Doležalová</w:t>
            </w:r>
          </w:p>
          <w:p w:rsidR="004F0931" w:rsidRPr="004F0931" w:rsidRDefault="004F0931" w:rsidP="004F093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4F0931">
              <w:rPr>
                <w:rFonts w:eastAsia="Calibri" w:cs="Times New Roman"/>
              </w:rPr>
              <w:t xml:space="preserve">Ing. Mgr. Alexandra </w:t>
            </w:r>
            <w:proofErr w:type="spellStart"/>
            <w:r w:rsidRPr="004F0931">
              <w:rPr>
                <w:rFonts w:eastAsia="Calibri" w:cs="Times New Roman"/>
              </w:rPr>
              <w:t>Sedunková</w:t>
            </w:r>
            <w:proofErr w:type="spellEnd"/>
          </w:p>
          <w:p w:rsidR="004F0931" w:rsidRPr="004F0931" w:rsidRDefault="004F0931" w:rsidP="004F0931">
            <w:pPr>
              <w:spacing w:after="0" w:line="240" w:lineRule="auto"/>
              <w:rPr>
                <w:rFonts w:eastAsia="Calibri" w:cs="Times New Roman"/>
              </w:rPr>
            </w:pPr>
          </w:p>
          <w:p w:rsidR="004F0931" w:rsidRPr="004F0931" w:rsidRDefault="004F0931" w:rsidP="004F093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4F0931">
              <w:rPr>
                <w:rFonts w:eastAsia="Calibri" w:cs="Times New Roman"/>
              </w:rPr>
              <w:t>zástup:</w:t>
            </w:r>
          </w:p>
          <w:p w:rsidR="004F0931" w:rsidRPr="004F0931" w:rsidRDefault="004F0931" w:rsidP="004F093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4F0931">
              <w:rPr>
                <w:rFonts w:eastAsia="Calibri" w:cs="Times New Roman"/>
              </w:rPr>
              <w:t xml:space="preserve">přísedící senátu 3 T, 4 T, 5 T, 6 T, 1 T, 2 T   </w:t>
            </w:r>
          </w:p>
        </w:tc>
      </w:tr>
    </w:tbl>
    <w:p w:rsidR="00B0228A" w:rsidRPr="008D6EFD" w:rsidRDefault="00B0228A" w:rsidP="004F0931">
      <w:pPr>
        <w:rPr>
          <w:rFonts w:eastAsia="Calibri"/>
          <w:b/>
        </w:rPr>
      </w:pPr>
    </w:p>
    <w:p w:rsidR="004F0931" w:rsidRPr="004F0931" w:rsidRDefault="004F0931" w:rsidP="004F0931">
      <w:pPr>
        <w:spacing w:after="0" w:line="240" w:lineRule="auto"/>
        <w:jc w:val="center"/>
        <w:rPr>
          <w:rFonts w:eastAsia="Calibri" w:cs="Times New Roman"/>
          <w:b/>
        </w:rPr>
      </w:pPr>
      <w:r w:rsidRPr="004F0931">
        <w:rPr>
          <w:rFonts w:eastAsia="Calibri" w:cs="Times New Roman"/>
          <w:b/>
        </w:rPr>
        <w:t>Čl. 2</w:t>
      </w:r>
    </w:p>
    <w:p w:rsidR="004F0931" w:rsidRPr="004F0931" w:rsidRDefault="004F0931" w:rsidP="004F0931">
      <w:pPr>
        <w:autoSpaceDE w:val="0"/>
        <w:autoSpaceDN w:val="0"/>
        <w:spacing w:after="0" w:line="240" w:lineRule="auto"/>
        <w:ind w:right="23" w:firstLine="540"/>
        <w:jc w:val="center"/>
        <w:rPr>
          <w:rFonts w:eastAsia="Calibri" w:cs="Times New Roman"/>
          <w:b/>
          <w:bCs/>
        </w:rPr>
      </w:pPr>
      <w:r w:rsidRPr="004F0931">
        <w:rPr>
          <w:rFonts w:eastAsia="Calibri" w:cs="Times New Roman"/>
          <w:b/>
          <w:bCs/>
        </w:rPr>
        <w:t xml:space="preserve">Systém přidělování věcí agendy T </w:t>
      </w:r>
    </w:p>
    <w:p w:rsidR="004F0931" w:rsidRPr="004F0931" w:rsidRDefault="004F0931" w:rsidP="004F0931">
      <w:pPr>
        <w:autoSpaceDE w:val="0"/>
        <w:autoSpaceDN w:val="0"/>
        <w:spacing w:after="0" w:line="240" w:lineRule="auto"/>
        <w:ind w:right="23"/>
        <w:jc w:val="both"/>
        <w:rPr>
          <w:rFonts w:eastAsia="Calibri" w:cs="Times New Roman"/>
          <w:bCs/>
        </w:rPr>
      </w:pPr>
      <w:r w:rsidRPr="004F0931">
        <w:rPr>
          <w:rFonts w:eastAsia="Calibri" w:cs="Times New Roman"/>
          <w:bCs/>
        </w:rPr>
        <w:t xml:space="preserve"> </w:t>
      </w:r>
    </w:p>
    <w:p w:rsidR="004F0931" w:rsidRPr="007955D7" w:rsidRDefault="004F0931" w:rsidP="004F0931">
      <w:pPr>
        <w:numPr>
          <w:ilvl w:val="0"/>
          <w:numId w:val="2"/>
        </w:numPr>
        <w:spacing w:after="120" w:line="240" w:lineRule="auto"/>
        <w:ind w:left="709" w:hanging="352"/>
        <w:contextualSpacing/>
        <w:jc w:val="both"/>
        <w:rPr>
          <w:rFonts w:eastAsia="Calibri" w:cs="Times New Roman"/>
        </w:rPr>
      </w:pPr>
      <w:r w:rsidRPr="004F0931">
        <w:rPr>
          <w:rFonts w:eastAsia="Calibri" w:cs="Times New Roman"/>
        </w:rPr>
        <w:t>V každém soudním oddělení T – automatické přidělování nápadu dle algoritmu programu ISAS, a to v oddělení 1 T do 100%, 2 T do 50%, 3 T do 100%, 4 T do 0%, 5 T do 60%, 6 T do 0% a 7 T do 100%.</w:t>
      </w:r>
      <w:r w:rsidR="00C86BBF">
        <w:rPr>
          <w:rFonts w:eastAsia="Calibri" w:cs="Times New Roman"/>
        </w:rPr>
        <w:t xml:space="preserve"> </w:t>
      </w:r>
      <w:r w:rsidR="00C86BBF" w:rsidRPr="007955D7">
        <w:rPr>
          <w:rFonts w:eastAsia="Calibri" w:cs="Times New Roman"/>
        </w:rPr>
        <w:t xml:space="preserve">Pokud </w:t>
      </w:r>
      <w:r w:rsidR="00D52A6B" w:rsidRPr="007955D7">
        <w:rPr>
          <w:rFonts w:eastAsia="Calibri" w:cs="Times New Roman"/>
        </w:rPr>
        <w:t xml:space="preserve">přidělení věci podle tohoto pravidla brání zákonné důvody - vyloučení soudce podle </w:t>
      </w:r>
      <w:r w:rsidR="00E04095" w:rsidRPr="007955D7">
        <w:rPr>
          <w:rFonts w:eastAsia="Calibri" w:cs="Times New Roman"/>
        </w:rPr>
        <w:t xml:space="preserve">§ 30 odst. 2, 3 </w:t>
      </w:r>
      <w:proofErr w:type="spellStart"/>
      <w:proofErr w:type="gramStart"/>
      <w:r w:rsidR="00E04095" w:rsidRPr="007955D7">
        <w:rPr>
          <w:rFonts w:eastAsia="Calibri" w:cs="Times New Roman"/>
        </w:rPr>
        <w:t>tr</w:t>
      </w:r>
      <w:proofErr w:type="gramEnd"/>
      <w:r w:rsidR="00E04095" w:rsidRPr="007955D7">
        <w:rPr>
          <w:rFonts w:eastAsia="Calibri" w:cs="Times New Roman"/>
        </w:rPr>
        <w:t>.</w:t>
      </w:r>
      <w:proofErr w:type="gramStart"/>
      <w:r w:rsidR="00E04095" w:rsidRPr="007955D7">
        <w:rPr>
          <w:rFonts w:eastAsia="Calibri" w:cs="Times New Roman"/>
        </w:rPr>
        <w:t>řádu</w:t>
      </w:r>
      <w:proofErr w:type="spellEnd"/>
      <w:proofErr w:type="gramEnd"/>
      <w:r w:rsidR="00E04095" w:rsidRPr="007955D7">
        <w:rPr>
          <w:rFonts w:eastAsia="Calibri" w:cs="Times New Roman"/>
        </w:rPr>
        <w:t xml:space="preserve">, </w:t>
      </w:r>
      <w:r w:rsidR="00D52A6B" w:rsidRPr="007955D7">
        <w:rPr>
          <w:rFonts w:eastAsia="Calibri" w:cs="Times New Roman"/>
        </w:rPr>
        <w:t xml:space="preserve">přidělí se věc do </w:t>
      </w:r>
      <w:r w:rsidR="00233CC7" w:rsidRPr="007955D7">
        <w:rPr>
          <w:rFonts w:eastAsia="Calibri" w:cs="Times New Roman"/>
        </w:rPr>
        <w:t xml:space="preserve">obsazeného </w:t>
      </w:r>
      <w:r w:rsidR="00D52A6B" w:rsidRPr="007955D7">
        <w:rPr>
          <w:rFonts w:eastAsia="Calibri" w:cs="Times New Roman"/>
        </w:rPr>
        <w:t>soudního oddělení číselně následujícího</w:t>
      </w:r>
      <w:r w:rsidR="00C46B02" w:rsidRPr="007955D7">
        <w:rPr>
          <w:rFonts w:eastAsia="Calibri" w:cs="Times New Roman"/>
        </w:rPr>
        <w:t>.</w:t>
      </w:r>
    </w:p>
    <w:p w:rsidR="004F0931" w:rsidRPr="004F0931" w:rsidRDefault="004F0931" w:rsidP="004F0931">
      <w:pPr>
        <w:numPr>
          <w:ilvl w:val="0"/>
          <w:numId w:val="2"/>
        </w:numPr>
        <w:spacing w:after="0" w:line="240" w:lineRule="auto"/>
        <w:ind w:left="709" w:hanging="352"/>
        <w:contextualSpacing/>
        <w:jc w:val="both"/>
        <w:rPr>
          <w:rFonts w:eastAsia="Calibri" w:cs="Times New Roman"/>
        </w:rPr>
      </w:pPr>
      <w:r w:rsidRPr="004F0931">
        <w:rPr>
          <w:rFonts w:eastAsia="Calibri" w:cs="Times New Roman"/>
        </w:rPr>
        <w:t xml:space="preserve">Napadne-li </w:t>
      </w:r>
      <w:r w:rsidRPr="004F0931">
        <w:rPr>
          <w:rFonts w:eastAsia="Calibri" w:cs="Times New Roman"/>
          <w:b/>
        </w:rPr>
        <w:t>věc téhož pachatele</w:t>
      </w:r>
      <w:r w:rsidRPr="004F0931">
        <w:rPr>
          <w:rFonts w:eastAsia="Calibri" w:cs="Times New Roman"/>
        </w:rPr>
        <w:t xml:space="preserve"> do doby jednoho měsíce od nápadu předchozí věci, bude zapsána, nejde-li o věc se specializací dle Čl. 2 bod 4 a nejde-li o věc s více pachateli, do téhož oddělení. </w:t>
      </w:r>
    </w:p>
    <w:p w:rsidR="004F0931" w:rsidRPr="004F0931" w:rsidRDefault="004F0931" w:rsidP="004F0931">
      <w:pPr>
        <w:spacing w:before="120" w:after="120"/>
        <w:ind w:left="709"/>
        <w:contextualSpacing/>
        <w:jc w:val="both"/>
        <w:rPr>
          <w:rFonts w:eastAsia="Calibri" w:cs="Times New Roman"/>
        </w:rPr>
      </w:pPr>
      <w:r w:rsidRPr="004F0931">
        <w:rPr>
          <w:rFonts w:eastAsia="Calibri" w:cs="Times New Roman"/>
        </w:rPr>
        <w:t>Věci obživlé po předchozím rozhodnutí o</w:t>
      </w:r>
      <w:r w:rsidRPr="004F0931">
        <w:rPr>
          <w:rFonts w:eastAsia="Calibri" w:cs="Times New Roman"/>
          <w:b/>
        </w:rPr>
        <w:t xml:space="preserve"> </w:t>
      </w:r>
      <w:r w:rsidRPr="004F0931">
        <w:rPr>
          <w:rFonts w:eastAsia="Calibri" w:cs="Times New Roman"/>
        </w:rPr>
        <w:t>vrácení k došetření, o odmítnutí návrhu na potrestání, o povolení obnovy řízení, o zrušení rozhodnutí v důsledku dovolání, v důsledku stížnosti pro porušení zákona, nebo věci zrušené ústavním soudem se přidělí do téhož oddělení, v němž byla věc rozhodována původně.</w:t>
      </w:r>
    </w:p>
    <w:p w:rsidR="004F0931" w:rsidRPr="004F0931" w:rsidRDefault="004F0931" w:rsidP="004F0931">
      <w:pPr>
        <w:spacing w:before="120" w:after="120"/>
        <w:ind w:left="709"/>
        <w:contextualSpacing/>
        <w:jc w:val="both"/>
        <w:rPr>
          <w:rFonts w:eastAsia="Calibri" w:cs="Times New Roman"/>
        </w:rPr>
      </w:pPr>
      <w:r w:rsidRPr="004F0931">
        <w:rPr>
          <w:rFonts w:eastAsia="Calibri" w:cs="Times New Roman"/>
        </w:rPr>
        <w:t xml:space="preserve">Věci vyloučené budou přiděleny soudci/soudkyni, který/á o jejich vyloučení rozhodl/a. </w:t>
      </w:r>
    </w:p>
    <w:p w:rsidR="004F0931" w:rsidRPr="004F0931" w:rsidRDefault="004F0931" w:rsidP="00D27C50">
      <w:pPr>
        <w:numPr>
          <w:ilvl w:val="0"/>
          <w:numId w:val="2"/>
        </w:numPr>
        <w:spacing w:after="120" w:line="240" w:lineRule="auto"/>
        <w:ind w:left="714" w:hanging="357"/>
        <w:contextualSpacing/>
        <w:jc w:val="both"/>
        <w:rPr>
          <w:rFonts w:eastAsia="Calibri" w:cs="Times New Roman"/>
        </w:rPr>
      </w:pPr>
      <w:r w:rsidRPr="004F0931">
        <w:rPr>
          <w:rFonts w:eastAsia="Calibri" w:cs="Times New Roman"/>
        </w:rPr>
        <w:lastRenderedPageBreak/>
        <w:t xml:space="preserve">Zjistí-li  referent/referentka, že vyřizovaná věc byla do soudního oddělení přidělena </w:t>
      </w:r>
      <w:r w:rsidRPr="004F0931">
        <w:rPr>
          <w:rFonts w:eastAsia="Calibri" w:cs="Times New Roman"/>
          <w:b/>
        </w:rPr>
        <w:t>v rozporu s rozvrhem práce</w:t>
      </w:r>
      <w:r w:rsidRPr="004F0931">
        <w:rPr>
          <w:rFonts w:eastAsia="Calibri" w:cs="Times New Roman"/>
        </w:rPr>
        <w:t xml:space="preserve"> (v důsledku omylu či administrativního pochybení), předloží věc bez zbytečného odkladu spolu s uvedeným oznámením předsedkyni či místopředsedkyni soudu, která vydá písemný pokyn k novému přidělení věci podle  pravidel stanovených rozvrhem práce.  Pro účely nového přidělení věci se má za to, že  věc napadla v okamžiku, kdy byla s pokynem k novému přidělení předána vyšší podatelně.</w:t>
      </w:r>
    </w:p>
    <w:p w:rsidR="004F0931" w:rsidRPr="004F0931" w:rsidRDefault="004F0931" w:rsidP="004F0931">
      <w:pPr>
        <w:numPr>
          <w:ilvl w:val="0"/>
          <w:numId w:val="2"/>
        </w:numPr>
        <w:spacing w:after="0" w:line="240" w:lineRule="auto"/>
        <w:ind w:left="714" w:hanging="357"/>
        <w:jc w:val="both"/>
        <w:rPr>
          <w:rFonts w:eastAsia="Calibri" w:cs="Times New Roman"/>
          <w:b/>
        </w:rPr>
      </w:pPr>
      <w:r w:rsidRPr="004F0931">
        <w:rPr>
          <w:rFonts w:eastAsia="Calibri" w:cs="Times New Roman"/>
          <w:b/>
        </w:rPr>
        <w:t>Specializace</w:t>
      </w:r>
    </w:p>
    <w:p w:rsidR="004F0931" w:rsidRPr="004F0931" w:rsidRDefault="004F0931" w:rsidP="004F0931">
      <w:pPr>
        <w:spacing w:after="0"/>
        <w:ind w:left="720"/>
        <w:contextualSpacing/>
        <w:jc w:val="both"/>
        <w:rPr>
          <w:rFonts w:eastAsia="Calibri" w:cs="Times New Roman"/>
        </w:rPr>
      </w:pPr>
      <w:r w:rsidRPr="004F0931">
        <w:rPr>
          <w:rFonts w:eastAsia="Calibri" w:cs="Times New Roman"/>
          <w:b/>
        </w:rPr>
        <w:t>Specializace korupce</w:t>
      </w:r>
    </w:p>
    <w:p w:rsidR="004F0931" w:rsidRPr="004F0931" w:rsidRDefault="004F0931" w:rsidP="004F0931">
      <w:pPr>
        <w:spacing w:after="0"/>
        <w:ind w:left="709" w:hanging="1"/>
        <w:jc w:val="both"/>
        <w:rPr>
          <w:rFonts w:eastAsia="Calibri" w:cs="Times New Roman"/>
        </w:rPr>
      </w:pPr>
      <w:r w:rsidRPr="004F0931">
        <w:rPr>
          <w:rFonts w:eastAsia="Calibri" w:cs="Times New Roman"/>
        </w:rPr>
        <w:t>Korupce úředních osob (§ 331/3b trestního zákoníku) – automatické přidělování specializace dle algoritmu programu ISAS, a to do senátu 2 T do 50%, do senátu  5 T do 50%.</w:t>
      </w:r>
    </w:p>
    <w:p w:rsidR="004F0931" w:rsidRPr="004F0931" w:rsidRDefault="004F0931" w:rsidP="004F0931">
      <w:pPr>
        <w:spacing w:after="0"/>
        <w:ind w:left="709" w:hanging="1"/>
        <w:jc w:val="both"/>
        <w:rPr>
          <w:rFonts w:eastAsia="Calibri" w:cs="Times New Roman"/>
        </w:rPr>
      </w:pPr>
      <w:r w:rsidRPr="004F0931">
        <w:rPr>
          <w:rFonts w:eastAsia="Calibri" w:cs="Times New Roman"/>
        </w:rPr>
        <w:t>Korupce úředních osob (§ 332/2b trestního zákoníku) – automatické přidělování specializace dle algoritmu programu ISAS, a to do senátu 1 T do 100%.</w:t>
      </w:r>
    </w:p>
    <w:p w:rsidR="004F0931" w:rsidRPr="004F0931" w:rsidRDefault="004F0931" w:rsidP="004F0931">
      <w:pPr>
        <w:spacing w:after="0"/>
        <w:ind w:left="709" w:hanging="1"/>
        <w:jc w:val="both"/>
        <w:rPr>
          <w:rFonts w:eastAsia="Calibri" w:cs="Times New Roman"/>
        </w:rPr>
      </w:pPr>
      <w:r w:rsidRPr="004F0931">
        <w:rPr>
          <w:rFonts w:eastAsia="Calibri" w:cs="Times New Roman"/>
        </w:rPr>
        <w:t>Korupce při veřejných zakázkách (§ 256 trestního zákoníku) – se přidělují do senátu 3 T do 100%.</w:t>
      </w:r>
    </w:p>
    <w:p w:rsidR="004F0931" w:rsidRPr="004F0931" w:rsidRDefault="004F0931" w:rsidP="004F0931">
      <w:pPr>
        <w:autoSpaceDE w:val="0"/>
        <w:autoSpaceDN w:val="0"/>
        <w:spacing w:after="0"/>
        <w:ind w:left="709" w:right="23"/>
        <w:jc w:val="both"/>
        <w:rPr>
          <w:rFonts w:eastAsia="Calibri" w:cs="Times New Roman"/>
        </w:rPr>
      </w:pPr>
      <w:r w:rsidRPr="004F0931">
        <w:rPr>
          <w:rFonts w:eastAsia="Calibri" w:cs="Times New Roman"/>
        </w:rPr>
        <w:t>Korupce při veřejných soutěžích (§ 257 trestního zákoníku) – se přidělují do senátu 7 T do 100%.</w:t>
      </w:r>
    </w:p>
    <w:p w:rsidR="004F0931" w:rsidRPr="004F0931" w:rsidRDefault="004F0931" w:rsidP="004F0931">
      <w:pPr>
        <w:autoSpaceDE w:val="0"/>
        <w:autoSpaceDN w:val="0"/>
        <w:spacing w:after="120"/>
        <w:ind w:left="709" w:right="23"/>
        <w:jc w:val="both"/>
        <w:rPr>
          <w:rFonts w:eastAsia="Calibri" w:cs="Times New Roman"/>
        </w:rPr>
      </w:pPr>
      <w:r w:rsidRPr="004F0931">
        <w:rPr>
          <w:rFonts w:eastAsia="Calibri" w:cs="Times New Roman"/>
        </w:rPr>
        <w:t xml:space="preserve">Korupce při veřejných dražbách (§ 258 trestního zákoníku) – se přidělují do senátu </w:t>
      </w:r>
      <w:r w:rsidRPr="005D7127">
        <w:rPr>
          <w:rFonts w:eastAsia="Calibri" w:cs="Times New Roman"/>
        </w:rPr>
        <w:t>5</w:t>
      </w:r>
      <w:r w:rsidRPr="004F0931">
        <w:rPr>
          <w:rFonts w:eastAsia="Calibri" w:cs="Times New Roman"/>
        </w:rPr>
        <w:t xml:space="preserve"> T do 100%.</w:t>
      </w:r>
    </w:p>
    <w:p w:rsidR="004F0931" w:rsidRPr="004F0931" w:rsidRDefault="004F0931" w:rsidP="004F0931">
      <w:pPr>
        <w:autoSpaceDE w:val="0"/>
        <w:autoSpaceDN w:val="0"/>
        <w:spacing w:before="120" w:after="0"/>
        <w:ind w:left="709" w:right="23"/>
        <w:contextualSpacing/>
        <w:jc w:val="both"/>
        <w:rPr>
          <w:rFonts w:eastAsia="Calibri" w:cs="Times New Roman"/>
          <w:bCs/>
        </w:rPr>
      </w:pPr>
      <w:r w:rsidRPr="004F0931">
        <w:rPr>
          <w:rFonts w:eastAsia="Calibri" w:cs="Times New Roman"/>
          <w:b/>
          <w:bCs/>
        </w:rPr>
        <w:t>Specializace cizina</w:t>
      </w:r>
    </w:p>
    <w:p w:rsidR="004F0931" w:rsidRPr="004F0931" w:rsidRDefault="004F0931" w:rsidP="004F0931">
      <w:pPr>
        <w:autoSpaceDE w:val="0"/>
        <w:autoSpaceDN w:val="0"/>
        <w:spacing w:after="120"/>
        <w:ind w:left="709" w:right="23"/>
        <w:jc w:val="both"/>
        <w:rPr>
          <w:rFonts w:eastAsia="Calibri" w:cs="Times New Roman"/>
        </w:rPr>
      </w:pPr>
      <w:r w:rsidRPr="004F0931">
        <w:rPr>
          <w:rFonts w:eastAsia="Calibri" w:cs="Times New Roman"/>
        </w:rPr>
        <w:t xml:space="preserve">Věci obviněných cizích státních příslušníků – automatické přidělování specializací dle algoritmu programu ISAS, a to v oddělení 1 T do 100%, 2 T do 50%, 3 T do 100%, 5 T do 60%, 6 T do </w:t>
      </w:r>
      <w:r w:rsidRPr="00C46B02">
        <w:rPr>
          <w:rFonts w:eastAsia="Calibri" w:cs="Times New Roman"/>
        </w:rPr>
        <w:t>0%</w:t>
      </w:r>
      <w:r w:rsidRPr="004F0931">
        <w:rPr>
          <w:rFonts w:eastAsia="Calibri" w:cs="Times New Roman"/>
        </w:rPr>
        <w:t>, 7 T do 100%.</w:t>
      </w:r>
    </w:p>
    <w:p w:rsidR="004F0931" w:rsidRPr="004F0931" w:rsidRDefault="004F0931" w:rsidP="004F0931">
      <w:pPr>
        <w:autoSpaceDE w:val="0"/>
        <w:autoSpaceDN w:val="0"/>
        <w:spacing w:after="0"/>
        <w:ind w:left="709" w:right="23"/>
        <w:contextualSpacing/>
        <w:jc w:val="both"/>
        <w:rPr>
          <w:rFonts w:eastAsia="Calibri" w:cs="Times New Roman"/>
          <w:b/>
          <w:bCs/>
        </w:rPr>
      </w:pPr>
      <w:r w:rsidRPr="004F0931">
        <w:rPr>
          <w:rFonts w:eastAsia="Calibri" w:cs="Times New Roman"/>
          <w:b/>
          <w:bCs/>
        </w:rPr>
        <w:t>Specializace doprava</w:t>
      </w:r>
    </w:p>
    <w:p w:rsidR="004F0931" w:rsidRPr="004F0931" w:rsidRDefault="004F0931" w:rsidP="004F0931">
      <w:pPr>
        <w:autoSpaceDE w:val="0"/>
        <w:autoSpaceDN w:val="0"/>
        <w:spacing w:after="120"/>
        <w:ind w:left="709" w:right="23"/>
        <w:jc w:val="both"/>
        <w:rPr>
          <w:rFonts w:eastAsia="Calibri" w:cs="Times New Roman"/>
        </w:rPr>
      </w:pPr>
      <w:r w:rsidRPr="004F0931">
        <w:rPr>
          <w:rFonts w:eastAsia="Calibri" w:cs="Times New Roman"/>
        </w:rPr>
        <w:t xml:space="preserve">Věci týkající se dopravní kriminality (§§ 143, 147, 148, 151, 272, 273 </w:t>
      </w:r>
      <w:proofErr w:type="spellStart"/>
      <w:r w:rsidRPr="004F0931">
        <w:rPr>
          <w:rFonts w:eastAsia="Calibri" w:cs="Times New Roman"/>
        </w:rPr>
        <w:t>tr</w:t>
      </w:r>
      <w:proofErr w:type="spellEnd"/>
      <w:r w:rsidRPr="004F0931">
        <w:rPr>
          <w:rFonts w:eastAsia="Calibri" w:cs="Times New Roman"/>
        </w:rPr>
        <w:t xml:space="preserve">. </w:t>
      </w:r>
      <w:proofErr w:type="gramStart"/>
      <w:r w:rsidRPr="004F0931">
        <w:rPr>
          <w:rFonts w:eastAsia="Calibri" w:cs="Times New Roman"/>
        </w:rPr>
        <w:t>zákoníku</w:t>
      </w:r>
      <w:proofErr w:type="gramEnd"/>
      <w:r w:rsidRPr="004F0931">
        <w:rPr>
          <w:rFonts w:eastAsia="Calibri" w:cs="Times New Roman"/>
        </w:rPr>
        <w:t xml:space="preserve"> spáchaných v dopravě) automatické přidělování specializací dle algoritmu programu ISAS, a to v oddělení 1 T do 100%, 2 T do 50%, 3 T do 100%, 5 T do 60%, 6 T do </w:t>
      </w:r>
      <w:r w:rsidRPr="00C46B02">
        <w:rPr>
          <w:rFonts w:eastAsia="Calibri" w:cs="Times New Roman"/>
        </w:rPr>
        <w:t>0</w:t>
      </w:r>
      <w:r w:rsidRPr="004F0931">
        <w:rPr>
          <w:rFonts w:eastAsia="Calibri" w:cs="Times New Roman"/>
        </w:rPr>
        <w:t>%, 7 T do 100%.</w:t>
      </w:r>
    </w:p>
    <w:p w:rsidR="004F0931" w:rsidRPr="004F0931" w:rsidRDefault="004F0931" w:rsidP="004F0931">
      <w:pPr>
        <w:autoSpaceDE w:val="0"/>
        <w:autoSpaceDN w:val="0"/>
        <w:spacing w:after="0"/>
        <w:ind w:left="709" w:right="23"/>
        <w:contextualSpacing/>
        <w:jc w:val="both"/>
        <w:rPr>
          <w:rFonts w:eastAsia="Calibri" w:cs="Times New Roman"/>
          <w:b/>
          <w:bCs/>
        </w:rPr>
      </w:pPr>
      <w:r w:rsidRPr="004F0931">
        <w:rPr>
          <w:rFonts w:eastAsia="Calibri" w:cs="Times New Roman"/>
          <w:b/>
          <w:bCs/>
        </w:rPr>
        <w:t xml:space="preserve">Specializace § 314b odst. 2 </w:t>
      </w:r>
      <w:proofErr w:type="spellStart"/>
      <w:r w:rsidRPr="004F0931">
        <w:rPr>
          <w:rFonts w:eastAsia="Calibri" w:cs="Times New Roman"/>
          <w:b/>
          <w:bCs/>
        </w:rPr>
        <w:t>tr</w:t>
      </w:r>
      <w:proofErr w:type="spellEnd"/>
      <w:r w:rsidRPr="004F0931">
        <w:rPr>
          <w:rFonts w:eastAsia="Calibri" w:cs="Times New Roman"/>
          <w:b/>
          <w:bCs/>
        </w:rPr>
        <w:t xml:space="preserve">. </w:t>
      </w:r>
      <w:proofErr w:type="gramStart"/>
      <w:r w:rsidRPr="004F0931">
        <w:rPr>
          <w:rFonts w:eastAsia="Calibri" w:cs="Times New Roman"/>
          <w:b/>
          <w:bCs/>
        </w:rPr>
        <w:t>řádu</w:t>
      </w:r>
      <w:proofErr w:type="gramEnd"/>
    </w:p>
    <w:p w:rsidR="004F0931" w:rsidRPr="004F0931" w:rsidRDefault="004F0931" w:rsidP="004F0931">
      <w:pPr>
        <w:autoSpaceDE w:val="0"/>
        <w:autoSpaceDN w:val="0"/>
        <w:spacing w:after="120"/>
        <w:ind w:left="709" w:right="23"/>
        <w:jc w:val="both"/>
        <w:rPr>
          <w:rFonts w:eastAsia="Calibri" w:cs="Times New Roman"/>
        </w:rPr>
      </w:pPr>
      <w:r w:rsidRPr="004F0931">
        <w:rPr>
          <w:rFonts w:eastAsia="Calibri" w:cs="Times New Roman"/>
        </w:rPr>
        <w:t xml:space="preserve">Návrhy na potrestání dle § 314b odst. 2 </w:t>
      </w:r>
      <w:proofErr w:type="spellStart"/>
      <w:r w:rsidRPr="004F0931">
        <w:rPr>
          <w:rFonts w:eastAsia="Calibri" w:cs="Times New Roman"/>
        </w:rPr>
        <w:t>tr</w:t>
      </w:r>
      <w:proofErr w:type="spellEnd"/>
      <w:r w:rsidRPr="004F0931">
        <w:rPr>
          <w:rFonts w:eastAsia="Calibri" w:cs="Times New Roman"/>
        </w:rPr>
        <w:t xml:space="preserve">. </w:t>
      </w:r>
      <w:proofErr w:type="gramStart"/>
      <w:r w:rsidRPr="004F0931">
        <w:rPr>
          <w:rFonts w:eastAsia="Calibri" w:cs="Times New Roman"/>
        </w:rPr>
        <w:t>řádu</w:t>
      </w:r>
      <w:proofErr w:type="gramEnd"/>
      <w:r w:rsidRPr="004F0931">
        <w:rPr>
          <w:rFonts w:eastAsia="Calibri" w:cs="Times New Roman"/>
        </w:rPr>
        <w:t xml:space="preserve"> za užití § 314d </w:t>
      </w:r>
      <w:proofErr w:type="spellStart"/>
      <w:r w:rsidRPr="004F0931">
        <w:rPr>
          <w:rFonts w:eastAsia="Calibri" w:cs="Times New Roman"/>
        </w:rPr>
        <w:t>tr</w:t>
      </w:r>
      <w:proofErr w:type="spellEnd"/>
      <w:r w:rsidRPr="004F0931">
        <w:rPr>
          <w:rFonts w:eastAsia="Calibri" w:cs="Times New Roman"/>
        </w:rPr>
        <w:t xml:space="preserve">. řádu, napadlé k soudu v pracovní době - automatické přidělování specializací dle algoritmu programu ISAS, a to v oddělení 1 T do 100%, 2 T do 50%, 3 T do 100%, 5 T do 60%, 6 T do </w:t>
      </w:r>
      <w:r w:rsidRPr="00C46B02">
        <w:rPr>
          <w:rFonts w:eastAsia="Calibri" w:cs="Times New Roman"/>
        </w:rPr>
        <w:t>0</w:t>
      </w:r>
      <w:r w:rsidRPr="004F0931">
        <w:rPr>
          <w:rFonts w:eastAsia="Calibri" w:cs="Times New Roman"/>
        </w:rPr>
        <w:t>%, 7 T do 100%.</w:t>
      </w:r>
    </w:p>
    <w:p w:rsidR="004F0931" w:rsidRPr="004F0931" w:rsidRDefault="004F0931" w:rsidP="004F0931">
      <w:pPr>
        <w:autoSpaceDE w:val="0"/>
        <w:autoSpaceDN w:val="0"/>
        <w:spacing w:after="120"/>
        <w:ind w:left="709" w:right="23"/>
        <w:jc w:val="both"/>
        <w:rPr>
          <w:rFonts w:eastAsia="Calibri" w:cs="Times New Roman"/>
        </w:rPr>
      </w:pPr>
      <w:r w:rsidRPr="004F0931">
        <w:rPr>
          <w:rFonts w:eastAsia="Calibri" w:cs="Times New Roman"/>
        </w:rPr>
        <w:t>V případě nepřítomnosti předsedy/předsedkyně senátu, příslušného pro rozhodnutí věci dle rozvrhu práce, vyřizuje zastupující soudce/soudkyně dle zástupu uvedeného v Čl. 1 této části rozvrhu práce. Pokud zastupující soudce/soudkyně vydá rozhodnutí mimo hlavní líčení nebo hlavní líčení ihned provede, je zastupující soudce/soudkyně příslušným/</w:t>
      </w:r>
      <w:proofErr w:type="spellStart"/>
      <w:r w:rsidRPr="004F0931">
        <w:rPr>
          <w:rFonts w:eastAsia="Calibri" w:cs="Times New Roman"/>
        </w:rPr>
        <w:t>nou</w:t>
      </w:r>
      <w:proofErr w:type="spellEnd"/>
      <w:r w:rsidRPr="004F0931">
        <w:rPr>
          <w:rFonts w:eastAsia="Calibri" w:cs="Times New Roman"/>
        </w:rPr>
        <w:t xml:space="preserve"> pro rozhodnutí dané věci až do pravomocného ukončení řízení.</w:t>
      </w:r>
    </w:p>
    <w:p w:rsidR="004F0931" w:rsidRPr="004F0931" w:rsidRDefault="004F0931" w:rsidP="004F0931">
      <w:pPr>
        <w:autoSpaceDE w:val="0"/>
        <w:autoSpaceDN w:val="0"/>
        <w:spacing w:after="120"/>
        <w:ind w:left="709" w:right="23"/>
        <w:jc w:val="both"/>
        <w:rPr>
          <w:rFonts w:eastAsia="Calibri" w:cs="Times New Roman"/>
          <w:b/>
        </w:rPr>
      </w:pPr>
      <w:r w:rsidRPr="004F0931">
        <w:rPr>
          <w:rFonts w:eastAsia="Calibri" w:cs="Times New Roman"/>
        </w:rPr>
        <w:t xml:space="preserve">Návrhy na potrestání dle § 314b odst. 2 </w:t>
      </w:r>
      <w:proofErr w:type="spellStart"/>
      <w:r w:rsidRPr="004F0931">
        <w:rPr>
          <w:rFonts w:eastAsia="Calibri" w:cs="Times New Roman"/>
        </w:rPr>
        <w:t>tr</w:t>
      </w:r>
      <w:proofErr w:type="spellEnd"/>
      <w:r w:rsidRPr="004F0931">
        <w:rPr>
          <w:rFonts w:eastAsia="Calibri" w:cs="Times New Roman"/>
        </w:rPr>
        <w:t xml:space="preserve">. </w:t>
      </w:r>
      <w:proofErr w:type="gramStart"/>
      <w:r w:rsidRPr="004F0931">
        <w:rPr>
          <w:rFonts w:eastAsia="Calibri" w:cs="Times New Roman"/>
        </w:rPr>
        <w:t>řádu</w:t>
      </w:r>
      <w:proofErr w:type="gramEnd"/>
      <w:r w:rsidRPr="004F0931">
        <w:rPr>
          <w:rFonts w:eastAsia="Calibri" w:cs="Times New Roman"/>
        </w:rPr>
        <w:t xml:space="preserve"> za užití § 134d </w:t>
      </w:r>
      <w:proofErr w:type="spellStart"/>
      <w:r w:rsidRPr="004F0931">
        <w:rPr>
          <w:rFonts w:eastAsia="Calibri" w:cs="Times New Roman"/>
        </w:rPr>
        <w:t>tr</w:t>
      </w:r>
      <w:proofErr w:type="spellEnd"/>
      <w:r w:rsidRPr="004F0931">
        <w:rPr>
          <w:rFonts w:eastAsia="Calibri" w:cs="Times New Roman"/>
        </w:rPr>
        <w:t xml:space="preserve">. řádu, napadlé k soudu v mimopracovní době za dosažitelnosti, budou zapsány do oddělení </w:t>
      </w:r>
      <w:r w:rsidRPr="004F0931">
        <w:rPr>
          <w:rFonts w:eastAsia="Calibri" w:cs="Times New Roman"/>
          <w:b/>
        </w:rPr>
        <w:t>5 T.</w:t>
      </w:r>
      <w:r w:rsidRPr="004F0931">
        <w:rPr>
          <w:rFonts w:eastAsia="Calibri" w:cs="Times New Roman"/>
        </w:rPr>
        <w:t xml:space="preserve"> Pokud soudce/soudkyně vykonávající dosažitelnost  </w:t>
      </w:r>
      <w:r w:rsidRPr="004F0931">
        <w:rPr>
          <w:rFonts w:eastAsia="Calibri" w:cs="Times New Roman"/>
          <w:b/>
        </w:rPr>
        <w:t>návrh pouze převezme a řízení nekoná, nebo ihned nevydá rozhodnutí za podmínek dle Čl. 5 odst. 2, ale nařídí hlavní líčení,</w:t>
      </w:r>
      <w:r w:rsidRPr="004F0931">
        <w:rPr>
          <w:rFonts w:eastAsia="Calibri" w:cs="Times New Roman"/>
        </w:rPr>
        <w:t xml:space="preserve"> toto hlavní líčení provede předsedkyně senátu</w:t>
      </w:r>
      <w:r w:rsidRPr="004F0931">
        <w:rPr>
          <w:rFonts w:eastAsia="Calibri" w:cs="Times New Roman"/>
          <w:b/>
        </w:rPr>
        <w:t xml:space="preserve"> 5 T.</w:t>
      </w:r>
    </w:p>
    <w:p w:rsidR="004F0931" w:rsidRPr="004F0931" w:rsidRDefault="004F0931" w:rsidP="004F0931">
      <w:pPr>
        <w:autoSpaceDE w:val="0"/>
        <w:autoSpaceDN w:val="0"/>
        <w:spacing w:after="0"/>
        <w:ind w:left="709" w:right="23"/>
        <w:contextualSpacing/>
        <w:jc w:val="both"/>
        <w:rPr>
          <w:rFonts w:eastAsia="Calibri" w:cs="Times New Roman"/>
          <w:b/>
          <w:bCs/>
        </w:rPr>
      </w:pPr>
      <w:r w:rsidRPr="004F0931">
        <w:rPr>
          <w:rFonts w:eastAsia="Calibri" w:cs="Times New Roman"/>
          <w:b/>
          <w:bCs/>
        </w:rPr>
        <w:lastRenderedPageBreak/>
        <w:t>Specializace váha spisu 500</w:t>
      </w:r>
    </w:p>
    <w:p w:rsidR="004F0931" w:rsidRPr="00C46B02" w:rsidRDefault="004F0931" w:rsidP="004F0931">
      <w:pPr>
        <w:autoSpaceDE w:val="0"/>
        <w:autoSpaceDN w:val="0"/>
        <w:spacing w:after="120"/>
        <w:ind w:left="709" w:right="23"/>
        <w:jc w:val="both"/>
        <w:rPr>
          <w:rFonts w:eastAsia="Calibri" w:cs="Times New Roman"/>
        </w:rPr>
      </w:pPr>
      <w:r w:rsidRPr="004F0931">
        <w:rPr>
          <w:rFonts w:eastAsia="Calibri" w:cs="Times New Roman"/>
        </w:rPr>
        <w:t xml:space="preserve">Věci v rozsahu nejméně 500 stran (včetně obžaloby) bez příloh – automatické přidělování specializací dle algoritmu programu ISAS, a to v oddělení 1 T do 100%, 2 T do 50%, 3 T do 100%, 5 T do 60%, 6 T do </w:t>
      </w:r>
      <w:r w:rsidRPr="00C46B02">
        <w:rPr>
          <w:rFonts w:eastAsia="Calibri" w:cs="Times New Roman"/>
        </w:rPr>
        <w:t>0%, 7 T do 100%.</w:t>
      </w:r>
    </w:p>
    <w:p w:rsidR="004F0931" w:rsidRPr="00C46B02" w:rsidRDefault="004F0931" w:rsidP="004F0931">
      <w:pPr>
        <w:autoSpaceDE w:val="0"/>
        <w:autoSpaceDN w:val="0"/>
        <w:spacing w:after="120"/>
        <w:ind w:left="709" w:right="23"/>
        <w:jc w:val="both"/>
        <w:rPr>
          <w:rFonts w:eastAsia="Calibri" w:cs="Times New Roman"/>
        </w:rPr>
      </w:pPr>
      <w:r w:rsidRPr="00C46B02">
        <w:rPr>
          <w:rFonts w:eastAsia="Calibri" w:cs="Times New Roman"/>
        </w:rPr>
        <w:t xml:space="preserve">Napadne-li věc rozsáhlá do rejstříku </w:t>
      </w:r>
      <w:proofErr w:type="spellStart"/>
      <w:r w:rsidRPr="00C46B02">
        <w:rPr>
          <w:rFonts w:eastAsia="Calibri" w:cs="Times New Roman"/>
        </w:rPr>
        <w:t>Tm</w:t>
      </w:r>
      <w:proofErr w:type="spellEnd"/>
      <w:r w:rsidRPr="00C46B02">
        <w:rPr>
          <w:rFonts w:eastAsia="Calibri" w:cs="Times New Roman"/>
        </w:rPr>
        <w:t xml:space="preserve"> dle Oddílu II, Čl. 2 odst. 1, započítá se do rozdělování věcí rozsáhlých v rejstříku T.</w:t>
      </w:r>
    </w:p>
    <w:p w:rsidR="004F0931" w:rsidRPr="00C46B02" w:rsidRDefault="004F0931" w:rsidP="004F0931">
      <w:pPr>
        <w:autoSpaceDE w:val="0"/>
        <w:autoSpaceDN w:val="0"/>
        <w:spacing w:after="0"/>
        <w:ind w:left="709" w:right="23"/>
        <w:contextualSpacing/>
        <w:jc w:val="both"/>
        <w:rPr>
          <w:rFonts w:eastAsia="Calibri" w:cs="Times New Roman"/>
          <w:b/>
          <w:bCs/>
        </w:rPr>
      </w:pPr>
      <w:r w:rsidRPr="00C46B02">
        <w:rPr>
          <w:rFonts w:eastAsia="Calibri" w:cs="Times New Roman"/>
          <w:b/>
          <w:bCs/>
        </w:rPr>
        <w:t>Specializace váha spisu 4 000</w:t>
      </w:r>
    </w:p>
    <w:p w:rsidR="004F0931" w:rsidRPr="004F0931" w:rsidRDefault="004F0931" w:rsidP="004F0931">
      <w:pPr>
        <w:autoSpaceDE w:val="0"/>
        <w:autoSpaceDN w:val="0"/>
        <w:spacing w:after="120"/>
        <w:ind w:left="709" w:right="23"/>
        <w:jc w:val="both"/>
        <w:rPr>
          <w:rFonts w:eastAsia="Calibri" w:cs="Times New Roman"/>
        </w:rPr>
      </w:pPr>
      <w:r w:rsidRPr="00C46B02">
        <w:rPr>
          <w:rFonts w:eastAsia="Calibri" w:cs="Times New Roman"/>
        </w:rPr>
        <w:t xml:space="preserve">Věci v rozsahu nejméně 4 000 stran (včetně obžaloby) bez příloh – automatické přidělování specializací dle algoritmu programu ISAS, a to v oddělení 1 T do 100%, 2 T do 50%, 3 T do 100%, 5 T do 60%, 6 T do 0%, 7 </w:t>
      </w:r>
      <w:r w:rsidRPr="004F0931">
        <w:rPr>
          <w:rFonts w:eastAsia="Calibri" w:cs="Times New Roman"/>
        </w:rPr>
        <w:t>T do 100%.</w:t>
      </w:r>
    </w:p>
    <w:p w:rsidR="004F0931" w:rsidRPr="004F0931" w:rsidRDefault="004F0931" w:rsidP="004F0931">
      <w:pPr>
        <w:autoSpaceDE w:val="0"/>
        <w:autoSpaceDN w:val="0"/>
        <w:spacing w:after="120"/>
        <w:ind w:left="709" w:right="23"/>
        <w:contextualSpacing/>
        <w:jc w:val="both"/>
        <w:rPr>
          <w:rFonts w:eastAsia="Calibri" w:cs="Times New Roman"/>
        </w:rPr>
      </w:pPr>
      <w:r w:rsidRPr="004F0931">
        <w:rPr>
          <w:rFonts w:eastAsia="Calibri" w:cs="Times New Roman"/>
        </w:rPr>
        <w:t xml:space="preserve">Napadne-li věc rozsáhlá do rejstříku </w:t>
      </w:r>
      <w:proofErr w:type="spellStart"/>
      <w:r w:rsidRPr="004F0931">
        <w:rPr>
          <w:rFonts w:eastAsia="Calibri" w:cs="Times New Roman"/>
        </w:rPr>
        <w:t>Tm</w:t>
      </w:r>
      <w:proofErr w:type="spellEnd"/>
      <w:r w:rsidRPr="004F0931">
        <w:rPr>
          <w:rFonts w:eastAsia="Calibri" w:cs="Times New Roman"/>
        </w:rPr>
        <w:t xml:space="preserve"> dle Oddílu II, Čl. 2 odst. 1, započítá se do rozdělování věcí rozsáhlých v rejstříku T.</w:t>
      </w:r>
    </w:p>
    <w:p w:rsidR="004F0931" w:rsidRPr="004F0931" w:rsidRDefault="004F0931" w:rsidP="004F0931">
      <w:pPr>
        <w:autoSpaceDE w:val="0"/>
        <w:autoSpaceDN w:val="0"/>
        <w:spacing w:after="120"/>
        <w:ind w:left="709" w:right="23"/>
        <w:contextualSpacing/>
        <w:jc w:val="both"/>
        <w:rPr>
          <w:rFonts w:eastAsia="Calibri" w:cs="Times New Roman"/>
          <w:b/>
          <w:bCs/>
        </w:rPr>
      </w:pPr>
    </w:p>
    <w:p w:rsidR="004F0931" w:rsidRPr="004F0931" w:rsidRDefault="004F0931" w:rsidP="004F0931">
      <w:pPr>
        <w:autoSpaceDE w:val="0"/>
        <w:autoSpaceDN w:val="0"/>
        <w:spacing w:before="120" w:after="0"/>
        <w:ind w:left="709" w:right="23"/>
        <w:contextualSpacing/>
        <w:jc w:val="both"/>
        <w:rPr>
          <w:rFonts w:eastAsia="Calibri" w:cs="Times New Roman"/>
          <w:b/>
          <w:bCs/>
        </w:rPr>
      </w:pPr>
      <w:r w:rsidRPr="004F0931">
        <w:rPr>
          <w:rFonts w:eastAsia="Calibri" w:cs="Times New Roman"/>
          <w:b/>
          <w:bCs/>
        </w:rPr>
        <w:t>Specializace vazba</w:t>
      </w:r>
    </w:p>
    <w:p w:rsidR="004F0931" w:rsidRPr="004F0931" w:rsidRDefault="004F0931" w:rsidP="004F0931">
      <w:pPr>
        <w:autoSpaceDE w:val="0"/>
        <w:autoSpaceDN w:val="0"/>
        <w:spacing w:after="120"/>
        <w:ind w:left="709" w:right="23"/>
        <w:jc w:val="both"/>
        <w:rPr>
          <w:rFonts w:eastAsia="Calibri" w:cs="Times New Roman"/>
        </w:rPr>
      </w:pPr>
      <w:r w:rsidRPr="004F0931">
        <w:rPr>
          <w:rFonts w:eastAsia="Calibri" w:cs="Times New Roman"/>
        </w:rPr>
        <w:t xml:space="preserve">Věci vazební – automatické přidělování specializací dle algoritmu programu ISAS, a to v oddělení 1 T do 100%, 2 T do 50%, 3 T do 100%, 5 T do 60%, 6 T </w:t>
      </w:r>
      <w:r w:rsidRPr="00C46B02">
        <w:rPr>
          <w:rFonts w:eastAsia="Calibri" w:cs="Times New Roman"/>
        </w:rPr>
        <w:t xml:space="preserve">do 0%, 7 </w:t>
      </w:r>
      <w:r w:rsidRPr="004F0931">
        <w:rPr>
          <w:rFonts w:eastAsia="Calibri" w:cs="Times New Roman"/>
        </w:rPr>
        <w:t>T do 100%.</w:t>
      </w:r>
    </w:p>
    <w:p w:rsidR="004F0931" w:rsidRPr="004F0931" w:rsidRDefault="004F0931" w:rsidP="004F0931">
      <w:pPr>
        <w:autoSpaceDE w:val="0"/>
        <w:autoSpaceDN w:val="0"/>
        <w:spacing w:after="120"/>
        <w:ind w:left="709" w:right="23"/>
        <w:jc w:val="both"/>
        <w:rPr>
          <w:rFonts w:eastAsia="Calibri" w:cs="Times New Roman"/>
        </w:rPr>
      </w:pPr>
      <w:r w:rsidRPr="004F0931">
        <w:rPr>
          <w:rFonts w:eastAsia="Calibri" w:cs="Times New Roman"/>
        </w:rPr>
        <w:t xml:space="preserve">Napadne-li věc vazební do rejstříku </w:t>
      </w:r>
      <w:proofErr w:type="spellStart"/>
      <w:r w:rsidRPr="004F0931">
        <w:rPr>
          <w:rFonts w:eastAsia="Calibri" w:cs="Times New Roman"/>
        </w:rPr>
        <w:t>Tm</w:t>
      </w:r>
      <w:proofErr w:type="spellEnd"/>
      <w:r w:rsidRPr="004F0931">
        <w:rPr>
          <w:rFonts w:eastAsia="Calibri" w:cs="Times New Roman"/>
        </w:rPr>
        <w:t xml:space="preserve"> dle Oddílu II, Čl. 2 odst. 1, započítá se do rozdělování vazebních věcí v rejstříku T. </w:t>
      </w:r>
    </w:p>
    <w:p w:rsidR="004F0931" w:rsidRPr="004F0931" w:rsidRDefault="004F0931" w:rsidP="004F0931">
      <w:pPr>
        <w:autoSpaceDE w:val="0"/>
        <w:autoSpaceDN w:val="0"/>
        <w:spacing w:after="0"/>
        <w:ind w:right="23" w:firstLine="708"/>
        <w:contextualSpacing/>
        <w:jc w:val="both"/>
        <w:rPr>
          <w:rFonts w:eastAsia="Calibri" w:cs="Times New Roman"/>
          <w:b/>
          <w:bCs/>
        </w:rPr>
      </w:pPr>
      <w:r w:rsidRPr="004F0931">
        <w:rPr>
          <w:rFonts w:eastAsia="Calibri" w:cs="Times New Roman"/>
          <w:b/>
          <w:bCs/>
        </w:rPr>
        <w:t xml:space="preserve">Priority přidělování specializací </w:t>
      </w:r>
    </w:p>
    <w:p w:rsidR="004F0931" w:rsidRPr="004F0931" w:rsidRDefault="004F0931" w:rsidP="004F0931">
      <w:pPr>
        <w:autoSpaceDE w:val="0"/>
        <w:autoSpaceDN w:val="0"/>
        <w:spacing w:after="120"/>
        <w:ind w:left="709" w:right="23"/>
        <w:jc w:val="both"/>
        <w:rPr>
          <w:rFonts w:eastAsia="Calibri" w:cs="Times New Roman"/>
        </w:rPr>
      </w:pPr>
      <w:r w:rsidRPr="004F0931">
        <w:rPr>
          <w:rFonts w:eastAsia="Calibri" w:cs="Times New Roman"/>
        </w:rPr>
        <w:t xml:space="preserve">Priority jsou v následujícím pořadí: 1. Specializace korupce, 2. Specializace váha spisu 500, 3. Specializace váha spisu 4 000, 4. Specializace vazba, 5. Specializace § 314b odst. 2 </w:t>
      </w:r>
      <w:proofErr w:type="spellStart"/>
      <w:r w:rsidRPr="004F0931">
        <w:rPr>
          <w:rFonts w:eastAsia="Calibri" w:cs="Times New Roman"/>
        </w:rPr>
        <w:t>tr</w:t>
      </w:r>
      <w:proofErr w:type="spellEnd"/>
      <w:r w:rsidRPr="004F0931">
        <w:rPr>
          <w:rFonts w:eastAsia="Calibri" w:cs="Times New Roman"/>
        </w:rPr>
        <w:t xml:space="preserve">. </w:t>
      </w:r>
      <w:proofErr w:type="gramStart"/>
      <w:r w:rsidRPr="004F0931">
        <w:rPr>
          <w:rFonts w:eastAsia="Calibri" w:cs="Times New Roman"/>
        </w:rPr>
        <w:t>řádu</w:t>
      </w:r>
      <w:proofErr w:type="gramEnd"/>
      <w:r w:rsidRPr="004F0931">
        <w:rPr>
          <w:rFonts w:eastAsia="Calibri" w:cs="Times New Roman"/>
        </w:rPr>
        <w:t>, 6. Specializace cizina, 7. Specializace doprava.</w:t>
      </w:r>
    </w:p>
    <w:p w:rsidR="004F0931" w:rsidRPr="004F0931" w:rsidRDefault="004F0931" w:rsidP="004F0931">
      <w:pPr>
        <w:numPr>
          <w:ilvl w:val="0"/>
          <w:numId w:val="2"/>
        </w:numPr>
        <w:autoSpaceDE w:val="0"/>
        <w:autoSpaceDN w:val="0"/>
        <w:spacing w:after="0" w:line="240" w:lineRule="auto"/>
        <w:ind w:left="714" w:right="23" w:hanging="357"/>
        <w:jc w:val="both"/>
        <w:rPr>
          <w:rFonts w:eastAsia="Calibri" w:cs="Times New Roman"/>
          <w:b/>
        </w:rPr>
      </w:pPr>
      <w:r w:rsidRPr="004F0931">
        <w:rPr>
          <w:rFonts w:eastAsia="Calibri" w:cs="Times New Roman"/>
          <w:b/>
        </w:rPr>
        <w:t>Ukončení výkonu funkce soudce, vyloučení soudce</w:t>
      </w:r>
    </w:p>
    <w:p w:rsidR="004F0931" w:rsidRPr="004F0931" w:rsidRDefault="004F0931" w:rsidP="004F0931">
      <w:pPr>
        <w:spacing w:after="120"/>
        <w:ind w:left="709"/>
        <w:jc w:val="both"/>
        <w:rPr>
          <w:rFonts w:eastAsia="Calibri" w:cs="Times New Roman"/>
        </w:rPr>
      </w:pPr>
      <w:r w:rsidRPr="004F0931">
        <w:rPr>
          <w:rFonts w:eastAsia="Calibri" w:cs="Times New Roman"/>
        </w:rPr>
        <w:t xml:space="preserve">V případě ukončení výkonu funkce soudce/soudkyně vyřizující/ho agendu T nebo jeho/jejího přeložení či dočasného přidělení k jinému soudu, za předpokladu, že do oddělení nebude přidělen/a ve lhůtě do tří měsíců jiný předseda/předsedkyně senátu, budou pravomocně neskončené věci přerozděleny změnou rozvrhu práce do ostatních senátů. Nejprve se věci, v nichž byl přibrán náhradní soudce, přidělí tomuto náhradnímu soudci. Následně budou ostatní pravomocně neskončené věci chronologicky řazeny podle data nápadu a přiděleny v pořadí do </w:t>
      </w:r>
      <w:r w:rsidR="00C46B02" w:rsidRPr="007955D7">
        <w:rPr>
          <w:rFonts w:eastAsia="Calibri" w:cs="Times New Roman"/>
        </w:rPr>
        <w:t>obsazených</w:t>
      </w:r>
      <w:r w:rsidR="00C46B02">
        <w:rPr>
          <w:rFonts w:eastAsia="Calibri" w:cs="Times New Roman"/>
        </w:rPr>
        <w:t xml:space="preserve"> </w:t>
      </w:r>
      <w:r w:rsidRPr="004F0931">
        <w:rPr>
          <w:rFonts w:eastAsia="Calibri" w:cs="Times New Roman"/>
        </w:rPr>
        <w:t>oddělení 1 T, 2 T, 3 T, 5 T, 6 T a 7 T, přičemž spisy přidělené náhradnímu soud</w:t>
      </w:r>
      <w:r w:rsidR="00233CC7">
        <w:rPr>
          <w:rFonts w:eastAsia="Calibri" w:cs="Times New Roman"/>
        </w:rPr>
        <w:t>ci</w:t>
      </w:r>
      <w:r w:rsidRPr="004F0931">
        <w:rPr>
          <w:rFonts w:eastAsia="Calibri" w:cs="Times New Roman"/>
        </w:rPr>
        <w:t xml:space="preserve"> dle předchozí věty budou do tohoto rozdělení započítány. Věci obživlé následně budou přiděleny do oddělení následujícího po senátu, kterému byl naposledy přidělen spis dle rozdělení shora, což se uplatní i v případě odchodu druhého a dalších soudců v jednom kalendářním roce. V případě, že doba dočasného přidělení soudce k jinému soudu nepřesáhne dobu 6 měsíců, se po návratu soudce do té doby pravomocně neskončené věci vrací původnímu soudci, pokud ve věci v mezidobí nebylo konáno hlavní líčení. Protokol o přerozdělení spisů se stane nedílnou součástí příslušné změny rozvrhu práce.</w:t>
      </w:r>
    </w:p>
    <w:p w:rsidR="004F0931" w:rsidRDefault="004F0931" w:rsidP="004F0931">
      <w:pPr>
        <w:spacing w:after="120"/>
        <w:ind w:left="709"/>
        <w:jc w:val="both"/>
        <w:rPr>
          <w:rFonts w:eastAsia="Calibri" w:cs="Times New Roman"/>
        </w:rPr>
      </w:pPr>
      <w:r w:rsidRPr="004F0931">
        <w:rPr>
          <w:rFonts w:eastAsia="Calibri" w:cs="Times New Roman"/>
        </w:rPr>
        <w:t xml:space="preserve">V případě vyloučení soudce/soudkyně dle  § 30 odst. 1 </w:t>
      </w:r>
      <w:proofErr w:type="spellStart"/>
      <w:r w:rsidRPr="004F0931">
        <w:rPr>
          <w:rFonts w:eastAsia="Calibri" w:cs="Times New Roman"/>
        </w:rPr>
        <w:t>tr</w:t>
      </w:r>
      <w:proofErr w:type="spellEnd"/>
      <w:r w:rsidRPr="004F0931">
        <w:rPr>
          <w:rFonts w:eastAsia="Calibri" w:cs="Times New Roman"/>
        </w:rPr>
        <w:t xml:space="preserve">. </w:t>
      </w:r>
      <w:proofErr w:type="gramStart"/>
      <w:r w:rsidRPr="004F0931">
        <w:rPr>
          <w:rFonts w:eastAsia="Calibri" w:cs="Times New Roman"/>
        </w:rPr>
        <w:t>řádu</w:t>
      </w:r>
      <w:proofErr w:type="gramEnd"/>
      <w:r w:rsidRPr="004F0931">
        <w:rPr>
          <w:rFonts w:eastAsia="Calibri" w:cs="Times New Roman"/>
        </w:rPr>
        <w:t xml:space="preserve"> určí předsedkyně soudu zástupcem/zástupkyní soudce/soudkyni v pořadí dle Čl. 1.</w:t>
      </w:r>
    </w:p>
    <w:p w:rsidR="007955D7" w:rsidRPr="004F0931" w:rsidRDefault="007955D7" w:rsidP="004F0931">
      <w:pPr>
        <w:spacing w:after="120"/>
        <w:ind w:left="709"/>
        <w:jc w:val="both"/>
        <w:rPr>
          <w:rFonts w:eastAsia="Calibri" w:cs="Times New Roman"/>
        </w:rPr>
      </w:pPr>
    </w:p>
    <w:p w:rsidR="004F0931" w:rsidRPr="004F0931" w:rsidRDefault="004F0931" w:rsidP="004F0931">
      <w:pPr>
        <w:numPr>
          <w:ilvl w:val="0"/>
          <w:numId w:val="2"/>
        </w:numPr>
        <w:spacing w:after="0" w:line="240" w:lineRule="auto"/>
        <w:ind w:left="714" w:hanging="357"/>
        <w:jc w:val="both"/>
        <w:rPr>
          <w:rFonts w:eastAsia="Calibri" w:cs="Times New Roman"/>
          <w:b/>
        </w:rPr>
      </w:pPr>
      <w:r w:rsidRPr="004F0931">
        <w:rPr>
          <w:rFonts w:eastAsia="Calibri" w:cs="Times New Roman"/>
          <w:b/>
        </w:rPr>
        <w:lastRenderedPageBreak/>
        <w:t>Obviněná právnická osoba</w:t>
      </w:r>
    </w:p>
    <w:p w:rsidR="004F0931" w:rsidRPr="004F0931" w:rsidRDefault="004F0931" w:rsidP="004F0931">
      <w:pPr>
        <w:spacing w:after="0" w:line="240" w:lineRule="auto"/>
        <w:ind w:left="708"/>
        <w:jc w:val="both"/>
        <w:rPr>
          <w:rFonts w:eastAsia="Calibri" w:cs="Times New Roman"/>
        </w:rPr>
      </w:pPr>
      <w:r w:rsidRPr="004F0931">
        <w:rPr>
          <w:rFonts w:eastAsia="Calibri" w:cs="Times New Roman"/>
        </w:rPr>
        <w:t>Napadne-li věc týkající se obviněné právnické osoby, postupuje se při přidělení věci obdobně jako u obviněné fyzické osoby.</w:t>
      </w:r>
    </w:p>
    <w:p w:rsidR="00B0228A" w:rsidRPr="008D6EFD" w:rsidRDefault="00B0228A" w:rsidP="004F0931">
      <w:pPr>
        <w:autoSpaceDE w:val="0"/>
        <w:autoSpaceDN w:val="0"/>
        <w:spacing w:after="120"/>
        <w:ind w:right="23"/>
        <w:jc w:val="both"/>
        <w:rPr>
          <w:rFonts w:eastAsia="Calibri"/>
          <w:b/>
          <w:bCs/>
        </w:rPr>
      </w:pPr>
    </w:p>
    <w:p w:rsidR="00C46B02" w:rsidRPr="007955D7" w:rsidRDefault="00C46B02" w:rsidP="00C46B02">
      <w:pPr>
        <w:autoSpaceDE w:val="0"/>
        <w:autoSpaceDN w:val="0"/>
        <w:spacing w:after="120"/>
        <w:ind w:left="709" w:right="23"/>
        <w:jc w:val="center"/>
        <w:rPr>
          <w:rFonts w:eastAsia="Calibri" w:cs="Times New Roman"/>
          <w:b/>
          <w:bCs/>
        </w:rPr>
      </w:pPr>
      <w:r w:rsidRPr="007955D7">
        <w:rPr>
          <w:rFonts w:eastAsia="Calibri" w:cs="Times New Roman"/>
          <w:b/>
          <w:bCs/>
        </w:rPr>
        <w:t>Čl. 2a</w:t>
      </w:r>
    </w:p>
    <w:p w:rsidR="00C46B02" w:rsidRPr="007955D7" w:rsidRDefault="00C46B02" w:rsidP="00D27C50">
      <w:pPr>
        <w:numPr>
          <w:ilvl w:val="0"/>
          <w:numId w:val="5"/>
        </w:numPr>
        <w:spacing w:after="120" w:line="240" w:lineRule="auto"/>
        <w:ind w:left="709" w:hanging="425"/>
        <w:jc w:val="both"/>
        <w:rPr>
          <w:rFonts w:eastAsia="Calibri" w:cs="Times New Roman"/>
        </w:rPr>
      </w:pPr>
      <w:r w:rsidRPr="007955D7">
        <w:rPr>
          <w:rFonts w:eastAsia="Calibri" w:cs="Times New Roman"/>
        </w:rPr>
        <w:t xml:space="preserve">Z důvodu dočasného přidělení soudce Mgr. Davida Arochi Vergara </w:t>
      </w:r>
      <w:proofErr w:type="spellStart"/>
      <w:r w:rsidRPr="007955D7">
        <w:rPr>
          <w:rFonts w:eastAsia="Calibri" w:cs="Times New Roman"/>
        </w:rPr>
        <w:t>Schmucka</w:t>
      </w:r>
      <w:proofErr w:type="spellEnd"/>
      <w:r w:rsidRPr="007955D7">
        <w:rPr>
          <w:rFonts w:eastAsia="Calibri" w:cs="Times New Roman"/>
        </w:rPr>
        <w:t xml:space="preserve"> ke Krajskému soudu v Hradci Králové budou pravomocně neskončené věci</w:t>
      </w:r>
      <w:r w:rsidR="003C2985" w:rsidRPr="007955D7">
        <w:rPr>
          <w:rFonts w:eastAsia="Calibri" w:cs="Times New Roman"/>
        </w:rPr>
        <w:t>, které byly ke dni 28. 2. 2022</w:t>
      </w:r>
      <w:r w:rsidRPr="007955D7">
        <w:rPr>
          <w:rFonts w:eastAsia="Calibri" w:cs="Times New Roman"/>
        </w:rPr>
        <w:t xml:space="preserve"> přidělen</w:t>
      </w:r>
      <w:r w:rsidR="00C70474" w:rsidRPr="007955D7">
        <w:rPr>
          <w:rFonts w:eastAsia="Calibri" w:cs="Times New Roman"/>
        </w:rPr>
        <w:t>y k vyřízení</w:t>
      </w:r>
      <w:r w:rsidRPr="007955D7">
        <w:rPr>
          <w:rFonts w:eastAsia="Calibri" w:cs="Times New Roman"/>
        </w:rPr>
        <w:t xml:space="preserve"> tomuto soudci</w:t>
      </w:r>
      <w:r w:rsidR="003C2985" w:rsidRPr="007955D7">
        <w:rPr>
          <w:rFonts w:eastAsia="Calibri" w:cs="Times New Roman"/>
        </w:rPr>
        <w:t>,</w:t>
      </w:r>
      <w:r w:rsidR="00672C7C" w:rsidRPr="007955D7">
        <w:rPr>
          <w:rFonts w:eastAsia="Calibri" w:cs="Times New Roman"/>
        </w:rPr>
        <w:t xml:space="preserve"> </w:t>
      </w:r>
      <w:r w:rsidRPr="007955D7">
        <w:rPr>
          <w:rFonts w:eastAsia="Calibri" w:cs="Times New Roman"/>
        </w:rPr>
        <w:t xml:space="preserve">přerozděleny v souladu s čl. 2 odst. 5 této části rozvrhu práce do ostatních senátů dle protokolu o přerozdělení spisů, který je nedílnou součástí této změny rozvrhu práce. Po návratu Mgr. Davida Arochi Vergara </w:t>
      </w:r>
      <w:proofErr w:type="spellStart"/>
      <w:r w:rsidRPr="007955D7">
        <w:rPr>
          <w:rFonts w:eastAsia="Calibri" w:cs="Times New Roman"/>
        </w:rPr>
        <w:t>Schmucka</w:t>
      </w:r>
      <w:proofErr w:type="spellEnd"/>
      <w:r w:rsidRPr="007955D7">
        <w:rPr>
          <w:rFonts w:eastAsia="Calibri" w:cs="Times New Roman"/>
        </w:rPr>
        <w:t xml:space="preserve"> se do té doby pravomocně neskončené věci vrátí tomuto soudci, pokud ve věci v mezidobí nebylo konáno hlavní líčení. </w:t>
      </w:r>
    </w:p>
    <w:p w:rsidR="00C46B02" w:rsidRPr="007955D7" w:rsidRDefault="00C46B02" w:rsidP="00D27C50">
      <w:pPr>
        <w:numPr>
          <w:ilvl w:val="0"/>
          <w:numId w:val="5"/>
        </w:numPr>
        <w:spacing w:after="120" w:line="240" w:lineRule="auto"/>
        <w:ind w:left="709" w:hanging="425"/>
        <w:jc w:val="both"/>
        <w:rPr>
          <w:rFonts w:eastAsia="Calibri" w:cs="Times New Roman"/>
        </w:rPr>
      </w:pPr>
      <w:r w:rsidRPr="007955D7">
        <w:rPr>
          <w:rFonts w:eastAsia="Calibri" w:cs="Times New Roman"/>
        </w:rPr>
        <w:t xml:space="preserve">Pravomocně skončené věci, které byly ke dni 28. 2. 2022 přiděleny k vyřízení Mgr. Davidu Arochi Vergara </w:t>
      </w:r>
      <w:proofErr w:type="spellStart"/>
      <w:r w:rsidRPr="007955D7">
        <w:rPr>
          <w:rFonts w:eastAsia="Calibri" w:cs="Times New Roman"/>
        </w:rPr>
        <w:t>Schmuckovi</w:t>
      </w:r>
      <w:proofErr w:type="spellEnd"/>
      <w:r w:rsidRPr="007955D7">
        <w:rPr>
          <w:rFonts w:eastAsia="Calibri" w:cs="Times New Roman"/>
        </w:rPr>
        <w:t xml:space="preserve">, budou v období od 1. 3. 2022 do 31. 8. 2022 vyřizovány tak, že spisy, jejichž poslední číslovka běžného čísla (před lomítkem a letopočtem) jsou 0 a 1, vyřizuje Mgr. Tomáš Petráň, jejichž poslední číslovka běžného čísla je 2 a 3 vyřizuje JUDr. Helena Huláková, 4 a 5 vyřizuje Mgr. Denisa Horáková, 6 a 7 vyřizuje JUDr. Jana Slezáková a 8 a 9 vyřizuje Mgr. Zdeněk Roch. Stejným způsobem budou k vyřízení přidělovány i dříve napadlé věci, zapsané v rejstříku 6 </w:t>
      </w:r>
      <w:proofErr w:type="spellStart"/>
      <w:r w:rsidRPr="007955D7">
        <w:rPr>
          <w:rFonts w:eastAsia="Calibri" w:cs="Times New Roman"/>
        </w:rPr>
        <w:t>Nt</w:t>
      </w:r>
      <w:proofErr w:type="spellEnd"/>
      <w:r w:rsidRPr="007955D7">
        <w:rPr>
          <w:rFonts w:eastAsia="Calibri" w:cs="Times New Roman"/>
        </w:rPr>
        <w:t>, v nichž bude třeba učinit procesní úkon.</w:t>
      </w:r>
    </w:p>
    <w:p w:rsidR="00B0228A" w:rsidRPr="00C46B02" w:rsidRDefault="00B0228A" w:rsidP="00B0228A">
      <w:pPr>
        <w:jc w:val="center"/>
        <w:rPr>
          <w:rFonts w:eastAsia="Calibri"/>
          <w:b/>
          <w:color w:val="0070C0"/>
        </w:rPr>
      </w:pPr>
    </w:p>
    <w:p w:rsidR="00B36E34" w:rsidRPr="00B36E34" w:rsidRDefault="00B36E34" w:rsidP="00B36E34">
      <w:pPr>
        <w:spacing w:after="0" w:line="240" w:lineRule="auto"/>
        <w:jc w:val="center"/>
        <w:rPr>
          <w:rFonts w:eastAsia="Calibri" w:cs="Times New Roman"/>
          <w:b/>
        </w:rPr>
      </w:pPr>
      <w:r w:rsidRPr="00B36E34">
        <w:rPr>
          <w:rFonts w:eastAsia="Calibri" w:cs="Times New Roman"/>
          <w:b/>
        </w:rPr>
        <w:t>Čl. 5</w:t>
      </w:r>
    </w:p>
    <w:p w:rsidR="00B36E34" w:rsidRPr="00B36E34" w:rsidRDefault="00B36E34" w:rsidP="00B36E34">
      <w:pPr>
        <w:spacing w:after="0" w:line="240" w:lineRule="auto"/>
        <w:jc w:val="center"/>
        <w:rPr>
          <w:rFonts w:eastAsia="Calibri" w:cs="Times New Roman"/>
          <w:b/>
        </w:rPr>
      </w:pPr>
      <w:r w:rsidRPr="00B36E34">
        <w:rPr>
          <w:rFonts w:eastAsia="Calibri" w:cs="Times New Roman"/>
          <w:b/>
        </w:rPr>
        <w:t xml:space="preserve">Zástup soudců/soudkyň </w:t>
      </w:r>
    </w:p>
    <w:p w:rsidR="00B36E34" w:rsidRPr="00B36E34" w:rsidRDefault="00B36E34" w:rsidP="00B36E34">
      <w:pPr>
        <w:spacing w:after="0" w:line="240" w:lineRule="auto"/>
        <w:jc w:val="center"/>
        <w:rPr>
          <w:rFonts w:eastAsia="Calibri" w:cs="Times New Roman"/>
          <w:b/>
        </w:rPr>
      </w:pPr>
      <w:r w:rsidRPr="00B36E34">
        <w:rPr>
          <w:rFonts w:eastAsia="Calibri" w:cs="Times New Roman"/>
          <w:b/>
        </w:rPr>
        <w:t xml:space="preserve">a dosažitelnost (pracovní pohotovost) soudců/soudkyň </w:t>
      </w:r>
    </w:p>
    <w:p w:rsidR="00B36E34" w:rsidRPr="00B36E34" w:rsidRDefault="00B36E34" w:rsidP="00B36E34">
      <w:pPr>
        <w:spacing w:after="0" w:line="240" w:lineRule="auto"/>
        <w:jc w:val="both"/>
        <w:rPr>
          <w:rFonts w:eastAsia="Calibri" w:cs="Times New Roman"/>
        </w:rPr>
      </w:pPr>
    </w:p>
    <w:p w:rsidR="00B36E34" w:rsidRPr="00B36E34" w:rsidRDefault="00B36E34" w:rsidP="00B36E34">
      <w:pPr>
        <w:numPr>
          <w:ilvl w:val="0"/>
          <w:numId w:val="6"/>
        </w:numPr>
        <w:spacing w:after="0" w:line="240" w:lineRule="auto"/>
        <w:ind w:left="641" w:hanging="357"/>
        <w:jc w:val="both"/>
        <w:rPr>
          <w:rFonts w:eastAsia="Calibri" w:cs="Times New Roman"/>
          <w:b/>
        </w:rPr>
      </w:pPr>
      <w:r w:rsidRPr="00B36E34">
        <w:rPr>
          <w:rFonts w:eastAsia="Calibri" w:cs="Times New Roman"/>
          <w:b/>
        </w:rPr>
        <w:t>Zástup soudců/soudkyň a přísedících</w:t>
      </w:r>
    </w:p>
    <w:p w:rsidR="00B36E34" w:rsidRPr="00B36E34" w:rsidRDefault="00B36E34" w:rsidP="00B36E34">
      <w:pPr>
        <w:spacing w:after="120" w:line="240" w:lineRule="auto"/>
        <w:ind w:left="646"/>
        <w:jc w:val="both"/>
        <w:rPr>
          <w:rFonts w:eastAsia="Calibri" w:cs="Times New Roman"/>
        </w:rPr>
      </w:pPr>
      <w:r w:rsidRPr="00B36E34">
        <w:rPr>
          <w:rFonts w:eastAsia="Calibri" w:cs="Times New Roman"/>
        </w:rPr>
        <w:t>Zástup soudců/soudkyň a přísedících bude probíhat v pořadí, stanoveném v článku 1.</w:t>
      </w:r>
    </w:p>
    <w:p w:rsidR="00B36E34" w:rsidRPr="00B36E34" w:rsidRDefault="00B36E34" w:rsidP="00B36E34">
      <w:pPr>
        <w:numPr>
          <w:ilvl w:val="0"/>
          <w:numId w:val="6"/>
        </w:numPr>
        <w:spacing w:after="0" w:line="240" w:lineRule="auto"/>
        <w:ind w:left="641" w:hanging="357"/>
        <w:jc w:val="both"/>
        <w:rPr>
          <w:rFonts w:eastAsia="Calibri" w:cs="Times New Roman"/>
          <w:b/>
        </w:rPr>
      </w:pPr>
      <w:r w:rsidRPr="00B36E34">
        <w:rPr>
          <w:rFonts w:eastAsia="Calibri" w:cs="Times New Roman"/>
          <w:b/>
        </w:rPr>
        <w:t>Dosažitelnost</w:t>
      </w:r>
    </w:p>
    <w:p w:rsidR="00B36E34" w:rsidRPr="00B36E34" w:rsidRDefault="00B36E34" w:rsidP="00B36E34">
      <w:pPr>
        <w:spacing w:after="120"/>
        <w:ind w:left="709" w:hanging="425"/>
        <w:jc w:val="both"/>
        <w:rPr>
          <w:rFonts w:eastAsia="Calibri" w:cs="Times New Roman"/>
        </w:rPr>
      </w:pPr>
      <w:r w:rsidRPr="00B36E34">
        <w:rPr>
          <w:rFonts w:eastAsia="Calibri" w:cs="Times New Roman"/>
        </w:rPr>
        <w:t xml:space="preserve">  </w:t>
      </w:r>
      <w:r w:rsidRPr="00B36E34">
        <w:rPr>
          <w:rFonts w:eastAsia="Calibri" w:cs="Times New Roman"/>
        </w:rPr>
        <w:tab/>
        <w:t xml:space="preserve">Nedílnou součástí tohoto rozvrhu práce v příloze č. 1 je rozpis dosažitelnosti soudců/soudkyň (dále jen rozpis) pro dané kalendářní období. V rozpise lze činit změny pouze ze závažných důvodů změnou rozvrhu práce. </w:t>
      </w:r>
    </w:p>
    <w:p w:rsidR="00B36E34" w:rsidRPr="00B36E34" w:rsidRDefault="00B36E34" w:rsidP="00B36E34">
      <w:pPr>
        <w:spacing w:after="0"/>
        <w:ind w:left="709"/>
        <w:jc w:val="both"/>
        <w:rPr>
          <w:rFonts w:eastAsia="Calibri" w:cs="Times New Roman"/>
        </w:rPr>
      </w:pPr>
      <w:r w:rsidRPr="00B36E34">
        <w:rPr>
          <w:rFonts w:eastAsia="Calibri" w:cs="Times New Roman"/>
        </w:rPr>
        <w:t>Pro účely dosažitelnosti se mimopracovní dobou rozumí v pondělí až čtvrtek doba od 00:00 hodin do 7:00 hodin a od 15:30 hodin do 00:00 hodin, v pátek doba od 00:00 hodin do 7:00 hodin a od 14:00 hodin do 00:00 hodin, sobota, neděle a svátek; koncem pracovní doby se rozumí v pondělí až čtvrtek 15:30 hodin, v pátek 14:00 hodin.</w:t>
      </w:r>
    </w:p>
    <w:p w:rsidR="00B36E34" w:rsidRPr="00B36E34" w:rsidRDefault="00B36E34" w:rsidP="00B36E34">
      <w:pPr>
        <w:spacing w:before="120" w:after="120"/>
        <w:ind w:left="709"/>
        <w:jc w:val="both"/>
        <w:rPr>
          <w:rFonts w:eastAsia="Calibri" w:cs="Times New Roman"/>
        </w:rPr>
      </w:pPr>
      <w:r w:rsidRPr="00B36E34">
        <w:rPr>
          <w:rFonts w:eastAsia="Calibri" w:cs="Times New Roman"/>
        </w:rPr>
        <w:t xml:space="preserve">V průběhu dosažitelnosti rozpisem určený soudce/soudkyně v mimopracovní době přebírá veškeré návrhy adresované soudu, u nichž není nutno bez zbytečného odkladu rozhodnout a tyto návrhy neprodleně předá následující pracovní den ihned po začátku pracovní doby k vyřízení soudní kanceláři. Soudní kancelář nechá návrh zapsat dle automatického přidělování nápadu dle algoritmu programu ISAS obecným způsobem přidělování, případně posoudí návrh dle jeho obsahu a věc předá soudci/soudkyni určené/mu rozvrhem práce k vyřízení. </w:t>
      </w:r>
    </w:p>
    <w:p w:rsidR="00B36E34" w:rsidRPr="00B36E34" w:rsidRDefault="00B36E34" w:rsidP="00B36E34">
      <w:pPr>
        <w:spacing w:after="0"/>
        <w:ind w:left="708"/>
        <w:jc w:val="both"/>
        <w:rPr>
          <w:rFonts w:eastAsia="Calibri" w:cs="Times New Roman"/>
        </w:rPr>
      </w:pPr>
      <w:r w:rsidRPr="00B36E34">
        <w:rPr>
          <w:rFonts w:eastAsia="Calibri" w:cs="Times New Roman"/>
        </w:rPr>
        <w:t xml:space="preserve">Pokud byl návrh rozpisem určenému soudci/soudkyni předán v mimopracovní době do 12.00 hodin posledního dne pracovního volna či pracovního klidu, nebo pokud vyřízení </w:t>
      </w:r>
      <w:r w:rsidRPr="00B36E34">
        <w:rPr>
          <w:rFonts w:eastAsia="Calibri" w:cs="Times New Roman"/>
        </w:rPr>
        <w:lastRenderedPageBreak/>
        <w:t xml:space="preserve">návrhu nesnese odkladu, rozhodne věc soudce/soudkyně, který návrh převzal/a. Jinak návrh předá soudní kanceláři k vyřízení dle pravidel shora. </w:t>
      </w:r>
    </w:p>
    <w:p w:rsidR="00B36E34" w:rsidRPr="00B36E34" w:rsidRDefault="00B36E34" w:rsidP="00B36E34">
      <w:pPr>
        <w:spacing w:before="120" w:after="120"/>
        <w:ind w:left="709"/>
        <w:jc w:val="both"/>
        <w:rPr>
          <w:rFonts w:eastAsia="Calibri" w:cs="Times New Roman"/>
        </w:rPr>
      </w:pPr>
      <w:r w:rsidRPr="00B36E34">
        <w:rPr>
          <w:rFonts w:eastAsia="Calibri" w:cs="Times New Roman"/>
        </w:rPr>
        <w:t>V případě, že bude ve stejné době podáno více návrhů a soudce/soudkyně určený/á rozpisem o nich nemůže pro hrozící uplynutí zákonné lhůty včas rozhodnout, rozhodují o těchto návrzích na žádost rozpisem určeného soudce/soudkyně další soudci/soudkyně v následujícím pořadí:</w:t>
      </w:r>
    </w:p>
    <w:p w:rsidR="00B36E34" w:rsidRPr="00B36E34" w:rsidRDefault="00B36E34" w:rsidP="00B36E34">
      <w:pPr>
        <w:spacing w:after="0"/>
        <w:ind w:left="709"/>
        <w:jc w:val="both"/>
        <w:rPr>
          <w:rFonts w:eastAsia="Calibri" w:cs="Times New Roman"/>
        </w:rPr>
      </w:pPr>
      <w:r w:rsidRPr="00B36E34">
        <w:rPr>
          <w:rFonts w:eastAsia="Calibri" w:cs="Times New Roman"/>
        </w:rPr>
        <w:t>JUDr. Helena Huláková, JUDr. Jana Slezáková, Mgr. Denisa Horáková, Mgr. Tomáš Petráň, JUDr. Pavel Trejbal, Mgr. Zdeněk Roch a dále podle části třetí, oddíl I., článek 5 a  oddíl III., článek 1 a o tom učiní vedoucí kanceláře záznam do spisu.</w:t>
      </w:r>
    </w:p>
    <w:p w:rsidR="00B36E34" w:rsidRPr="00B36E34" w:rsidRDefault="00B36E34" w:rsidP="00B36E34">
      <w:pPr>
        <w:spacing w:before="120" w:after="0"/>
        <w:ind w:firstLine="709"/>
        <w:jc w:val="both"/>
        <w:rPr>
          <w:rFonts w:eastAsia="Calibri" w:cs="Times New Roman"/>
        </w:rPr>
      </w:pPr>
      <w:r w:rsidRPr="00B36E34">
        <w:rPr>
          <w:rFonts w:eastAsia="Calibri" w:cs="Times New Roman"/>
        </w:rPr>
        <w:t xml:space="preserve">Návrhem se rovněž rozumí realizace příkazu k zatčení. </w:t>
      </w:r>
    </w:p>
    <w:p w:rsidR="00B36E34" w:rsidRPr="00B36E34" w:rsidRDefault="00B36E34" w:rsidP="00B36E34">
      <w:pPr>
        <w:spacing w:before="120" w:after="0"/>
        <w:ind w:left="709"/>
        <w:jc w:val="both"/>
        <w:rPr>
          <w:rFonts w:eastAsia="Calibri" w:cs="Times New Roman"/>
        </w:rPr>
      </w:pPr>
      <w:r w:rsidRPr="00B36E34">
        <w:rPr>
          <w:rFonts w:eastAsia="Calibri" w:cs="Times New Roman"/>
        </w:rPr>
        <w:t>O návrzích dle zák. č. 218/2003 Sb., o odpovědnosti mládeže za protiprávní činy a o soudnictví ve věcech mládeže, podaných v době dosažitelnosti, rozhoduje soudce/soudkyně mající dosažitelnost jako soudce/soudkyně pro mládež.</w:t>
      </w:r>
    </w:p>
    <w:p w:rsidR="00B36E34" w:rsidRPr="00B36E34" w:rsidRDefault="00B36E34" w:rsidP="00B36E34">
      <w:pPr>
        <w:spacing w:before="120" w:after="0"/>
        <w:ind w:left="709"/>
        <w:jc w:val="both"/>
        <w:rPr>
          <w:rFonts w:eastAsia="Calibri" w:cs="Times New Roman"/>
        </w:rPr>
      </w:pPr>
      <w:r w:rsidRPr="00B36E34">
        <w:rPr>
          <w:rFonts w:eastAsia="Calibri" w:cs="Times New Roman"/>
        </w:rPr>
        <w:t>V případě náhlé pracovní neschopnosti službu konající/ho soudce/soudkyně nebo v případě jiných překážek v práci službu konající/ho soudce/soudkyně jej budou po dobu jeho/její dosažitelnosti zastupovat soudci/soudkyně v následujícím pořadí:</w:t>
      </w:r>
    </w:p>
    <w:p w:rsidR="00B36E34" w:rsidRPr="00B36E34" w:rsidRDefault="00B36E34" w:rsidP="00B36E34">
      <w:pPr>
        <w:spacing w:after="0" w:line="240" w:lineRule="auto"/>
        <w:ind w:left="708" w:firstLine="1"/>
        <w:jc w:val="both"/>
        <w:rPr>
          <w:rFonts w:eastAsia="Calibri" w:cs="Times New Roman"/>
          <w:bCs/>
          <w:szCs w:val="24"/>
        </w:rPr>
      </w:pPr>
      <w:r w:rsidRPr="00B36E34">
        <w:rPr>
          <w:rFonts w:eastAsia="Calibri" w:cs="Times New Roman"/>
        </w:rPr>
        <w:t>JUDr. Pavel Trejbal, Mgr. Zdeněk Roch, JUDr. Helena Huláková, Mgr. Denisa Horáková, JUDr. Jana Slezáková, Mgr. Tomáš Petráň a o tom učiní vedoucí kanceláře záznam do spisu.</w:t>
      </w:r>
    </w:p>
    <w:p w:rsidR="00B36E34" w:rsidRDefault="00B36E34" w:rsidP="000B1FBE">
      <w:pPr>
        <w:jc w:val="both"/>
        <w:rPr>
          <w:bCs/>
          <w:szCs w:val="24"/>
        </w:rPr>
      </w:pPr>
    </w:p>
    <w:p w:rsidR="000B1FBE" w:rsidRPr="000B1FBE" w:rsidRDefault="000B1FBE" w:rsidP="000B1FBE">
      <w:pPr>
        <w:spacing w:after="0" w:line="240" w:lineRule="auto"/>
        <w:jc w:val="center"/>
        <w:rPr>
          <w:rFonts w:eastAsia="Calibri" w:cs="Times New Roman"/>
          <w:b/>
        </w:rPr>
      </w:pPr>
      <w:r w:rsidRPr="000B1FBE">
        <w:rPr>
          <w:rFonts w:eastAsia="Calibri" w:cs="Times New Roman"/>
          <w:b/>
        </w:rPr>
        <w:t>Čl. 7</w:t>
      </w:r>
    </w:p>
    <w:p w:rsidR="000B1FBE" w:rsidRPr="000B1FBE" w:rsidRDefault="000B1FBE" w:rsidP="000B1FBE">
      <w:pPr>
        <w:spacing w:after="0" w:line="240" w:lineRule="auto"/>
        <w:jc w:val="center"/>
        <w:rPr>
          <w:rFonts w:eastAsia="Calibri" w:cs="Times New Roman"/>
          <w:b/>
          <w:bCs/>
        </w:rPr>
      </w:pPr>
      <w:r w:rsidRPr="000B1FBE">
        <w:rPr>
          <w:rFonts w:eastAsia="Calibri" w:cs="Times New Roman"/>
          <w:b/>
          <w:bCs/>
        </w:rPr>
        <w:t>Vyšší soudní úřednice, soudní tajemnice, justiční čekatel</w:t>
      </w:r>
    </w:p>
    <w:p w:rsidR="000B1FBE" w:rsidRPr="000B1FBE" w:rsidRDefault="000B1FBE" w:rsidP="000B1FBE">
      <w:pPr>
        <w:spacing w:after="0" w:line="240" w:lineRule="auto"/>
        <w:jc w:val="center"/>
        <w:rPr>
          <w:rFonts w:eastAsia="Calibri" w:cs="Times New Roman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3685"/>
        <w:gridCol w:w="1701"/>
        <w:gridCol w:w="1809"/>
      </w:tblGrid>
      <w:tr w:rsidR="000B1FBE" w:rsidRPr="000B1FBE" w:rsidTr="00B1316E">
        <w:tc>
          <w:tcPr>
            <w:tcW w:w="2093" w:type="dxa"/>
            <w:shd w:val="clear" w:color="auto" w:fill="D9D9D9"/>
            <w:vAlign w:val="center"/>
          </w:tcPr>
          <w:p w:rsidR="000B1FBE" w:rsidRPr="000B1FBE" w:rsidRDefault="000B1FBE" w:rsidP="000B1FBE">
            <w:pPr>
              <w:spacing w:after="0" w:line="240" w:lineRule="auto"/>
              <w:jc w:val="center"/>
              <w:rPr>
                <w:rFonts w:eastAsia="Calibri" w:cs="Times New Roman"/>
                <w:b/>
              </w:rPr>
            </w:pPr>
            <w:r w:rsidRPr="000B1FBE">
              <w:rPr>
                <w:rFonts w:eastAsia="Calibri" w:cs="Times New Roman"/>
                <w:b/>
              </w:rPr>
              <w:t>Vyšší soudní úřednice</w:t>
            </w:r>
          </w:p>
        </w:tc>
        <w:tc>
          <w:tcPr>
            <w:tcW w:w="3685" w:type="dxa"/>
            <w:shd w:val="clear" w:color="auto" w:fill="D9D9D9"/>
            <w:vAlign w:val="center"/>
          </w:tcPr>
          <w:p w:rsidR="000B1FBE" w:rsidRPr="000B1FBE" w:rsidRDefault="000B1FBE" w:rsidP="000B1FBE">
            <w:pPr>
              <w:spacing w:after="0" w:line="240" w:lineRule="auto"/>
              <w:jc w:val="center"/>
              <w:rPr>
                <w:rFonts w:eastAsia="Calibri" w:cs="Times New Roman"/>
                <w:b/>
              </w:rPr>
            </w:pPr>
            <w:r w:rsidRPr="000B1FBE">
              <w:rPr>
                <w:rFonts w:eastAsia="Calibri" w:cs="Times New Roman"/>
                <w:b/>
                <w:bCs/>
              </w:rPr>
              <w:t>Obor působnosti</w:t>
            </w:r>
          </w:p>
        </w:tc>
        <w:tc>
          <w:tcPr>
            <w:tcW w:w="1701" w:type="dxa"/>
            <w:shd w:val="clear" w:color="auto" w:fill="D9D9D9"/>
            <w:vAlign w:val="center"/>
          </w:tcPr>
          <w:p w:rsidR="000B1FBE" w:rsidRPr="000B1FBE" w:rsidRDefault="000B1FBE" w:rsidP="000B1FBE">
            <w:pPr>
              <w:spacing w:after="0" w:line="240" w:lineRule="auto"/>
              <w:jc w:val="center"/>
              <w:rPr>
                <w:rFonts w:eastAsia="Calibri" w:cs="Times New Roman"/>
                <w:b/>
              </w:rPr>
            </w:pPr>
            <w:r w:rsidRPr="000B1FBE">
              <w:rPr>
                <w:rFonts w:eastAsia="Calibri" w:cs="Times New Roman"/>
                <w:b/>
                <w:bCs/>
              </w:rPr>
              <w:t>Soudní oddělení</w:t>
            </w:r>
          </w:p>
        </w:tc>
        <w:tc>
          <w:tcPr>
            <w:tcW w:w="1809" w:type="dxa"/>
            <w:shd w:val="clear" w:color="auto" w:fill="D9D9D9"/>
            <w:vAlign w:val="center"/>
          </w:tcPr>
          <w:p w:rsidR="000B1FBE" w:rsidRPr="000B1FBE" w:rsidRDefault="000B1FBE" w:rsidP="000B1FBE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</w:rPr>
            </w:pPr>
            <w:r w:rsidRPr="000B1FBE">
              <w:rPr>
                <w:rFonts w:eastAsia="Calibri" w:cs="Times New Roman"/>
                <w:b/>
                <w:bCs/>
              </w:rPr>
              <w:t>Zástup</w:t>
            </w:r>
          </w:p>
        </w:tc>
      </w:tr>
      <w:tr w:rsidR="000B1FBE" w:rsidRPr="000B1FBE" w:rsidTr="00B1316E">
        <w:tc>
          <w:tcPr>
            <w:tcW w:w="2093" w:type="dxa"/>
          </w:tcPr>
          <w:p w:rsidR="000B1FBE" w:rsidRPr="000B1FBE" w:rsidRDefault="000B1FBE" w:rsidP="000B1FBE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0B1FBE">
              <w:rPr>
                <w:rFonts w:eastAsia="Calibri" w:cs="Times New Roman"/>
                <w:b/>
              </w:rPr>
              <w:t>Simona Brzková</w:t>
            </w:r>
          </w:p>
        </w:tc>
        <w:tc>
          <w:tcPr>
            <w:tcW w:w="3685" w:type="dxa"/>
          </w:tcPr>
          <w:p w:rsidR="000B1FBE" w:rsidRPr="000B1FBE" w:rsidRDefault="000B1FBE" w:rsidP="000B1FBE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0B1FBE">
              <w:rPr>
                <w:rFonts w:eastAsia="Calibri" w:cs="Times New Roman"/>
              </w:rPr>
              <w:t xml:space="preserve">Činí všechny úkony v souladu se zák. č. 121/2008 Sb., ve znění pozdějších předpisů. </w:t>
            </w:r>
          </w:p>
          <w:p w:rsidR="000B1FBE" w:rsidRPr="000B1FBE" w:rsidRDefault="000B1FBE" w:rsidP="000B1FBE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0B1FBE">
              <w:rPr>
                <w:rFonts w:eastAsia="Calibri" w:cs="Times New Roman"/>
              </w:rPr>
              <w:t>Vede sklad věcí doličných.</w:t>
            </w:r>
          </w:p>
          <w:p w:rsidR="000B1FBE" w:rsidRPr="000B1FBE" w:rsidRDefault="000B1FBE" w:rsidP="000B1FBE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eastAsia="Calibri" w:cs="Times New Roman"/>
              </w:rPr>
            </w:pPr>
            <w:r w:rsidRPr="000B1FBE">
              <w:rPr>
                <w:rFonts w:eastAsia="Calibri" w:cs="Times New Roman"/>
              </w:rPr>
              <w:t>Je oprávněna k přístupu do CEO, CESO, CEVO, Katastru nemovitostí.</w:t>
            </w:r>
          </w:p>
          <w:p w:rsidR="000B1FBE" w:rsidRPr="000B1FBE" w:rsidRDefault="000B1FBE" w:rsidP="000B1FBE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0B1FBE">
              <w:rPr>
                <w:rFonts w:eastAsia="Calibri" w:cs="Times New Roman"/>
              </w:rPr>
              <w:t>Realizace videokonferencí.</w:t>
            </w:r>
          </w:p>
          <w:p w:rsidR="000B1FBE" w:rsidRPr="000B1FBE" w:rsidRDefault="000B1FBE" w:rsidP="000B1FBE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0B1FBE">
              <w:rPr>
                <w:rFonts w:eastAsia="Calibri" w:cs="Times New Roman"/>
                <w:bCs/>
              </w:rPr>
              <w:t>Vede agendu podle z. </w:t>
            </w:r>
            <w:proofErr w:type="gramStart"/>
            <w:r w:rsidRPr="000B1FBE">
              <w:rPr>
                <w:rFonts w:eastAsia="Calibri" w:cs="Times New Roman"/>
                <w:bCs/>
              </w:rPr>
              <w:t>č.</w:t>
            </w:r>
            <w:proofErr w:type="gramEnd"/>
            <w:r w:rsidRPr="000B1FBE">
              <w:rPr>
                <w:rFonts w:eastAsia="Calibri" w:cs="Times New Roman"/>
                <w:bCs/>
              </w:rPr>
              <w:t> 59/2017, o použití peněžních prostředků z majetkových trestních sankcí,</w:t>
            </w:r>
            <w:r w:rsidRPr="000B1FBE">
              <w:rPr>
                <w:rFonts w:eastAsia="Calibri" w:cs="Times New Roman"/>
              </w:rPr>
              <w:t xml:space="preserve"> ve znění pozdějších předpisů</w:t>
            </w:r>
            <w:r w:rsidRPr="000B1FBE">
              <w:rPr>
                <w:rFonts w:eastAsia="Calibri" w:cs="Times New Roman"/>
                <w:bCs/>
              </w:rPr>
              <w:t xml:space="preserve"> a realizuje úkony s tím spojené.</w:t>
            </w:r>
          </w:p>
          <w:p w:rsidR="000B1FBE" w:rsidRPr="000B1FBE" w:rsidRDefault="000B1FBE" w:rsidP="000B1FBE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0B1FBE">
              <w:rPr>
                <w:rFonts w:eastAsia="Calibri" w:cs="Times New Roman"/>
                <w:bCs/>
                <w:szCs w:val="24"/>
                <w:lang w:eastAsia="cs-CZ"/>
              </w:rPr>
              <w:t xml:space="preserve">Provádí </w:t>
            </w:r>
            <w:proofErr w:type="spellStart"/>
            <w:r w:rsidRPr="000B1FBE">
              <w:rPr>
                <w:rFonts w:eastAsia="Calibri" w:cs="Times New Roman"/>
                <w:bCs/>
                <w:szCs w:val="24"/>
                <w:lang w:eastAsia="cs-CZ"/>
              </w:rPr>
              <w:t>anonymizaci</w:t>
            </w:r>
            <w:proofErr w:type="spellEnd"/>
            <w:r w:rsidRPr="000B1FBE">
              <w:rPr>
                <w:rFonts w:eastAsia="Calibri" w:cs="Times New Roman"/>
                <w:bCs/>
                <w:szCs w:val="24"/>
                <w:lang w:eastAsia="cs-CZ"/>
              </w:rPr>
              <w:t xml:space="preserve"> rozhodnutí a jejich vkládání do databáze soudních rozhodnutí.</w:t>
            </w:r>
          </w:p>
        </w:tc>
        <w:tc>
          <w:tcPr>
            <w:tcW w:w="1701" w:type="dxa"/>
          </w:tcPr>
          <w:p w:rsidR="000B1FBE" w:rsidRPr="000B1FBE" w:rsidRDefault="000B1FBE" w:rsidP="000B1FBE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0B1FBE">
              <w:rPr>
                <w:rFonts w:eastAsia="Calibri" w:cs="Times New Roman"/>
                <w:b/>
              </w:rPr>
              <w:t>3 T</w:t>
            </w:r>
          </w:p>
          <w:p w:rsidR="000B1FBE" w:rsidRDefault="000B1FBE" w:rsidP="000B1FBE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0B1FBE">
              <w:rPr>
                <w:rFonts w:eastAsia="Calibri" w:cs="Times New Roman"/>
                <w:b/>
              </w:rPr>
              <w:t>6 T</w:t>
            </w:r>
          </w:p>
          <w:p w:rsidR="000B1FBE" w:rsidRPr="007955D7" w:rsidRDefault="000B1FBE" w:rsidP="000B1FBE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7955D7">
              <w:rPr>
                <w:rFonts w:eastAsia="Calibri" w:cs="Times New Roman"/>
                <w:b/>
              </w:rPr>
              <w:t>7 T</w:t>
            </w:r>
          </w:p>
          <w:p w:rsidR="000B1FBE" w:rsidRPr="000B1FBE" w:rsidRDefault="000B1FBE" w:rsidP="000B1FBE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0B1FBE">
              <w:rPr>
                <w:rFonts w:eastAsia="Calibri" w:cs="Times New Roman"/>
                <w:b/>
              </w:rPr>
              <w:t>1 PP, 2 PP, 3 PP, 4 PP, 5 PP, 7 PP</w:t>
            </w:r>
          </w:p>
          <w:p w:rsidR="000B1FBE" w:rsidRPr="000B1FBE" w:rsidRDefault="000B1FBE" w:rsidP="000B1FBE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proofErr w:type="spellStart"/>
            <w:r w:rsidRPr="000B1FBE">
              <w:rPr>
                <w:rFonts w:eastAsia="Calibri" w:cs="Times New Roman"/>
                <w:b/>
              </w:rPr>
              <w:t>Td</w:t>
            </w:r>
            <w:proofErr w:type="spellEnd"/>
            <w:r w:rsidRPr="000B1FBE">
              <w:rPr>
                <w:rFonts w:eastAsia="Calibri" w:cs="Times New Roman"/>
              </w:rPr>
              <w:t xml:space="preserve"> – každý lichý měsíc, VOS</w:t>
            </w:r>
          </w:p>
          <w:p w:rsidR="000B1FBE" w:rsidRPr="000B1FBE" w:rsidRDefault="000B1FBE" w:rsidP="000B1FBE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proofErr w:type="spellStart"/>
            <w:r w:rsidRPr="000B1FBE">
              <w:rPr>
                <w:rFonts w:eastAsia="Calibri" w:cs="Times New Roman"/>
                <w:b/>
              </w:rPr>
              <w:t>Nt</w:t>
            </w:r>
            <w:proofErr w:type="spellEnd"/>
            <w:r w:rsidRPr="000B1FBE">
              <w:rPr>
                <w:rFonts w:eastAsia="Calibri" w:cs="Times New Roman"/>
              </w:rPr>
              <w:t xml:space="preserve"> přípravné řízení</w:t>
            </w:r>
          </w:p>
          <w:p w:rsidR="000B1FBE" w:rsidRPr="000B1FBE" w:rsidRDefault="000B1FBE" w:rsidP="000B1FBE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0B1FBE">
              <w:rPr>
                <w:rFonts w:eastAsia="Calibri" w:cs="Times New Roman"/>
                <w:b/>
              </w:rPr>
              <w:t xml:space="preserve">Cd </w:t>
            </w:r>
            <w:r w:rsidRPr="000B1FBE">
              <w:rPr>
                <w:rFonts w:eastAsia="Calibri" w:cs="Times New Roman"/>
              </w:rPr>
              <w:t>– každý lichý měsíc výslech ve věznici</w:t>
            </w:r>
          </w:p>
        </w:tc>
        <w:tc>
          <w:tcPr>
            <w:tcW w:w="1809" w:type="dxa"/>
          </w:tcPr>
          <w:p w:rsidR="000B1FBE" w:rsidRPr="000B1FBE" w:rsidRDefault="000B1FBE" w:rsidP="000B1FBE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0B1FBE">
              <w:rPr>
                <w:rFonts w:eastAsia="Calibri" w:cs="Times New Roman"/>
              </w:rPr>
              <w:t>Jana Moravová</w:t>
            </w:r>
          </w:p>
          <w:p w:rsidR="000B1FBE" w:rsidRPr="000B1FBE" w:rsidRDefault="000B1FBE" w:rsidP="000B1FBE">
            <w:pPr>
              <w:spacing w:after="0" w:line="240" w:lineRule="auto"/>
              <w:jc w:val="both"/>
              <w:rPr>
                <w:rFonts w:eastAsia="Calibri" w:cs="Times New Roman"/>
                <w:strike/>
              </w:rPr>
            </w:pPr>
          </w:p>
        </w:tc>
      </w:tr>
      <w:tr w:rsidR="000B1FBE" w:rsidRPr="000B1FBE" w:rsidTr="00B1316E">
        <w:tc>
          <w:tcPr>
            <w:tcW w:w="2093" w:type="dxa"/>
          </w:tcPr>
          <w:p w:rsidR="000B1FBE" w:rsidRPr="000B1FBE" w:rsidRDefault="000B1FBE" w:rsidP="000B1FBE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0B1FBE">
              <w:rPr>
                <w:rFonts w:eastAsia="Calibri" w:cs="Times New Roman"/>
                <w:b/>
              </w:rPr>
              <w:t>Jana Moravová</w:t>
            </w:r>
          </w:p>
        </w:tc>
        <w:tc>
          <w:tcPr>
            <w:tcW w:w="3685" w:type="dxa"/>
          </w:tcPr>
          <w:p w:rsidR="000B1FBE" w:rsidRPr="000B1FBE" w:rsidRDefault="000B1FBE" w:rsidP="000B1FBE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0B1FBE">
              <w:rPr>
                <w:rFonts w:eastAsia="Calibri" w:cs="Times New Roman"/>
              </w:rPr>
              <w:t xml:space="preserve">Činí všechny úkony v souladu se zák. č. 121/2008 Sb., ve znění pozdějších předpisů. </w:t>
            </w:r>
          </w:p>
          <w:p w:rsidR="000B1FBE" w:rsidRPr="000B1FBE" w:rsidRDefault="000B1FBE" w:rsidP="000B1FBE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0B1FBE">
              <w:rPr>
                <w:rFonts w:eastAsia="Calibri" w:cs="Times New Roman"/>
              </w:rPr>
              <w:t>Vede sklad věcí doličných.</w:t>
            </w:r>
          </w:p>
          <w:p w:rsidR="000B1FBE" w:rsidRPr="000B1FBE" w:rsidRDefault="000B1FBE" w:rsidP="000B1FBE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eastAsia="Calibri" w:cs="Times New Roman"/>
              </w:rPr>
            </w:pPr>
            <w:r w:rsidRPr="000B1FBE">
              <w:rPr>
                <w:rFonts w:eastAsia="Calibri" w:cs="Times New Roman"/>
              </w:rPr>
              <w:t xml:space="preserve">Je oprávněna k přístupu do CEO, </w:t>
            </w:r>
            <w:r w:rsidRPr="000B1FBE">
              <w:rPr>
                <w:rFonts w:eastAsia="Calibri" w:cs="Times New Roman"/>
              </w:rPr>
              <w:lastRenderedPageBreak/>
              <w:t xml:space="preserve">CESO, CEVO, Katastru nemovitostí. </w:t>
            </w:r>
          </w:p>
          <w:p w:rsidR="000B1FBE" w:rsidRPr="000B1FBE" w:rsidRDefault="000B1FBE" w:rsidP="000B1FBE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0B1FBE">
              <w:rPr>
                <w:rFonts w:eastAsia="Calibri" w:cs="Times New Roman"/>
              </w:rPr>
              <w:t>Realizace videokonferencí.</w:t>
            </w:r>
          </w:p>
          <w:p w:rsidR="000B1FBE" w:rsidRPr="000B1FBE" w:rsidRDefault="000B1FBE" w:rsidP="000B1FBE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0B1FBE">
              <w:rPr>
                <w:rFonts w:eastAsia="Calibri" w:cs="Times New Roman"/>
                <w:bCs/>
              </w:rPr>
              <w:t>Vede agendu podle z. </w:t>
            </w:r>
            <w:proofErr w:type="gramStart"/>
            <w:r w:rsidRPr="000B1FBE">
              <w:rPr>
                <w:rFonts w:eastAsia="Calibri" w:cs="Times New Roman"/>
                <w:bCs/>
              </w:rPr>
              <w:t>č.</w:t>
            </w:r>
            <w:proofErr w:type="gramEnd"/>
            <w:r w:rsidRPr="000B1FBE">
              <w:rPr>
                <w:rFonts w:eastAsia="Calibri" w:cs="Times New Roman"/>
                <w:bCs/>
              </w:rPr>
              <w:t> 59/2017, o použití peněžních prostředků z majetkových trestních sankcí,</w:t>
            </w:r>
            <w:r w:rsidRPr="000B1FBE">
              <w:rPr>
                <w:rFonts w:eastAsia="Calibri" w:cs="Times New Roman"/>
              </w:rPr>
              <w:t xml:space="preserve"> ve znění pozdějších předpisů</w:t>
            </w:r>
            <w:r w:rsidRPr="000B1FBE">
              <w:rPr>
                <w:rFonts w:eastAsia="Calibri" w:cs="Times New Roman"/>
                <w:bCs/>
              </w:rPr>
              <w:t xml:space="preserve"> a realizuje úkony s tím spojené.</w:t>
            </w:r>
          </w:p>
          <w:p w:rsidR="000B1FBE" w:rsidRPr="000B1FBE" w:rsidRDefault="000B1FBE" w:rsidP="000B1FBE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0B1FBE">
              <w:rPr>
                <w:rFonts w:eastAsia="Calibri" w:cs="Times New Roman"/>
                <w:bCs/>
                <w:szCs w:val="24"/>
                <w:lang w:eastAsia="cs-CZ"/>
              </w:rPr>
              <w:t xml:space="preserve">Provádí </w:t>
            </w:r>
            <w:proofErr w:type="spellStart"/>
            <w:r w:rsidRPr="000B1FBE">
              <w:rPr>
                <w:rFonts w:eastAsia="Calibri" w:cs="Times New Roman"/>
                <w:bCs/>
                <w:szCs w:val="24"/>
                <w:lang w:eastAsia="cs-CZ"/>
              </w:rPr>
              <w:t>anonymizace</w:t>
            </w:r>
            <w:proofErr w:type="spellEnd"/>
            <w:r w:rsidRPr="000B1FBE">
              <w:rPr>
                <w:rFonts w:eastAsia="Calibri" w:cs="Times New Roman"/>
                <w:bCs/>
                <w:szCs w:val="24"/>
                <w:lang w:eastAsia="cs-CZ"/>
              </w:rPr>
              <w:t xml:space="preserve"> rozhodnutí a jejich vkládání do databáze soudních rozhodnutí.</w:t>
            </w:r>
          </w:p>
        </w:tc>
        <w:tc>
          <w:tcPr>
            <w:tcW w:w="1701" w:type="dxa"/>
          </w:tcPr>
          <w:p w:rsidR="000B1FBE" w:rsidRPr="000B1FBE" w:rsidRDefault="000B1FBE" w:rsidP="000B1FBE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0B1FBE">
              <w:rPr>
                <w:rFonts w:eastAsia="Calibri" w:cs="Times New Roman"/>
                <w:b/>
              </w:rPr>
              <w:lastRenderedPageBreak/>
              <w:t>1 T</w:t>
            </w:r>
          </w:p>
          <w:p w:rsidR="000B1FBE" w:rsidRPr="000B1FBE" w:rsidRDefault="000B1FBE" w:rsidP="000B1FBE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0B1FBE">
              <w:rPr>
                <w:rFonts w:eastAsia="Calibri" w:cs="Times New Roman"/>
                <w:b/>
              </w:rPr>
              <w:t>2 T</w:t>
            </w:r>
          </w:p>
          <w:p w:rsidR="000B1FBE" w:rsidRPr="000B1FBE" w:rsidRDefault="000B1FBE" w:rsidP="000B1FBE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0B1FBE">
              <w:rPr>
                <w:rFonts w:eastAsia="Calibri" w:cs="Times New Roman"/>
                <w:b/>
              </w:rPr>
              <w:t>5 T</w:t>
            </w:r>
          </w:p>
          <w:p w:rsidR="000B1FBE" w:rsidRPr="000B1FBE" w:rsidRDefault="000B1FBE" w:rsidP="000B1FBE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proofErr w:type="spellStart"/>
            <w:r w:rsidRPr="000B1FBE">
              <w:rPr>
                <w:rFonts w:eastAsia="Calibri" w:cs="Times New Roman"/>
                <w:b/>
              </w:rPr>
              <w:t>Nt</w:t>
            </w:r>
            <w:proofErr w:type="spellEnd"/>
            <w:r w:rsidRPr="000B1FBE">
              <w:rPr>
                <w:rFonts w:eastAsia="Calibri" w:cs="Times New Roman"/>
              </w:rPr>
              <w:t xml:space="preserve"> – všeobecné</w:t>
            </w:r>
          </w:p>
          <w:p w:rsidR="000B1FBE" w:rsidRPr="000B1FBE" w:rsidRDefault="000B1FBE" w:rsidP="000B1FBE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proofErr w:type="spellStart"/>
            <w:r w:rsidRPr="000B1FBE">
              <w:rPr>
                <w:rFonts w:eastAsia="Calibri" w:cs="Times New Roman"/>
                <w:b/>
              </w:rPr>
              <w:t>Td</w:t>
            </w:r>
            <w:proofErr w:type="spellEnd"/>
            <w:r w:rsidRPr="000B1FBE">
              <w:rPr>
                <w:rFonts w:eastAsia="Calibri" w:cs="Times New Roman"/>
              </w:rPr>
              <w:t xml:space="preserve"> – každý </w:t>
            </w:r>
            <w:r w:rsidRPr="000B1FBE">
              <w:rPr>
                <w:rFonts w:eastAsia="Calibri" w:cs="Times New Roman"/>
              </w:rPr>
              <w:lastRenderedPageBreak/>
              <w:t>sudý měsíc</w:t>
            </w:r>
          </w:p>
          <w:p w:rsidR="000B1FBE" w:rsidRPr="000B1FBE" w:rsidRDefault="000B1FBE" w:rsidP="000B1FBE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0B1FBE">
              <w:rPr>
                <w:rFonts w:eastAsia="Calibri" w:cs="Times New Roman"/>
                <w:b/>
              </w:rPr>
              <w:t>Cd</w:t>
            </w:r>
            <w:r w:rsidRPr="000B1FBE">
              <w:rPr>
                <w:rFonts w:eastAsia="Calibri" w:cs="Times New Roman"/>
              </w:rPr>
              <w:t xml:space="preserve"> – každý sudý měsíc výslech ve věznici</w:t>
            </w:r>
          </w:p>
        </w:tc>
        <w:tc>
          <w:tcPr>
            <w:tcW w:w="1809" w:type="dxa"/>
          </w:tcPr>
          <w:p w:rsidR="000B1FBE" w:rsidRPr="000B1FBE" w:rsidRDefault="000B1FBE" w:rsidP="000B1FBE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0B1FBE">
              <w:rPr>
                <w:rFonts w:eastAsia="Calibri" w:cs="Times New Roman"/>
              </w:rPr>
              <w:lastRenderedPageBreak/>
              <w:t>Simona Brzková</w:t>
            </w:r>
          </w:p>
        </w:tc>
      </w:tr>
    </w:tbl>
    <w:p w:rsidR="000B1FBE" w:rsidRDefault="000B1FBE" w:rsidP="000B1FBE">
      <w:pPr>
        <w:jc w:val="both"/>
        <w:rPr>
          <w:bCs/>
          <w:szCs w:val="24"/>
        </w:rPr>
      </w:pPr>
    </w:p>
    <w:p w:rsidR="000B1FBE" w:rsidRDefault="000B1FBE" w:rsidP="000B1FBE">
      <w:pPr>
        <w:jc w:val="both"/>
        <w:rPr>
          <w:bCs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5811"/>
      </w:tblGrid>
      <w:tr w:rsidR="000B1FBE" w:rsidRPr="00A952E9" w:rsidTr="00B1316E">
        <w:tc>
          <w:tcPr>
            <w:tcW w:w="3369" w:type="dxa"/>
            <w:shd w:val="clear" w:color="auto" w:fill="D9D9D9"/>
            <w:vAlign w:val="center"/>
          </w:tcPr>
          <w:p w:rsidR="000B1FBE" w:rsidRPr="00A952E9" w:rsidRDefault="000B1FBE" w:rsidP="00B1316E">
            <w:pPr>
              <w:jc w:val="center"/>
              <w:rPr>
                <w:rFonts w:eastAsia="Calibri"/>
                <w:b/>
              </w:rPr>
            </w:pPr>
            <w:r w:rsidRPr="00A952E9">
              <w:rPr>
                <w:rFonts w:eastAsia="Calibri"/>
                <w:b/>
              </w:rPr>
              <w:t>Asistent soudce/soudkyně</w:t>
            </w:r>
          </w:p>
        </w:tc>
        <w:tc>
          <w:tcPr>
            <w:tcW w:w="5811" w:type="dxa"/>
            <w:shd w:val="clear" w:color="auto" w:fill="D9D9D9"/>
            <w:vAlign w:val="center"/>
          </w:tcPr>
          <w:p w:rsidR="000B1FBE" w:rsidRPr="00A952E9" w:rsidRDefault="000B1FBE" w:rsidP="00B1316E">
            <w:pPr>
              <w:jc w:val="center"/>
              <w:rPr>
                <w:rFonts w:eastAsia="Calibri"/>
                <w:b/>
              </w:rPr>
            </w:pPr>
            <w:r w:rsidRPr="00A952E9">
              <w:rPr>
                <w:rFonts w:eastAsia="Calibri"/>
                <w:b/>
                <w:bCs/>
              </w:rPr>
              <w:t>Obor působnosti</w:t>
            </w:r>
          </w:p>
        </w:tc>
      </w:tr>
      <w:tr w:rsidR="000B1FBE" w:rsidRPr="00A952E9" w:rsidTr="00B1316E">
        <w:tc>
          <w:tcPr>
            <w:tcW w:w="3369" w:type="dxa"/>
          </w:tcPr>
          <w:p w:rsidR="000B1FBE" w:rsidRPr="00A952E9" w:rsidRDefault="000B1FBE" w:rsidP="00B1316E">
            <w:pPr>
              <w:jc w:val="both"/>
              <w:rPr>
                <w:rFonts w:eastAsia="Calibri"/>
                <w:b/>
                <w:bCs/>
              </w:rPr>
            </w:pPr>
            <w:r w:rsidRPr="00A952E9">
              <w:rPr>
                <w:rFonts w:eastAsia="Calibri"/>
                <w:b/>
                <w:bCs/>
              </w:rPr>
              <w:t>Mgr. Martin Rychtařík</w:t>
            </w:r>
          </w:p>
        </w:tc>
        <w:tc>
          <w:tcPr>
            <w:tcW w:w="5811" w:type="dxa"/>
          </w:tcPr>
          <w:p w:rsidR="000B1FBE" w:rsidRPr="00A952E9" w:rsidRDefault="000B1FBE" w:rsidP="00B1316E">
            <w:pPr>
              <w:jc w:val="both"/>
              <w:rPr>
                <w:rFonts w:eastAsia="Calibri"/>
              </w:rPr>
            </w:pPr>
            <w:r w:rsidRPr="00A952E9">
              <w:rPr>
                <w:rFonts w:eastAsia="Calibri"/>
              </w:rPr>
              <w:t xml:space="preserve">V soudním oddělení 5 T připravuje koncepty rozhodnutí v některých typově složitějších sporech včetně vyhledávání judikatury, provádí expertní a analytickou činnost, činí úkony dle § 12 zákona č. 121/2008 Sb., samostatně rozhoduje zejména o osvědčení dle § 83 a 86 </w:t>
            </w:r>
            <w:proofErr w:type="spellStart"/>
            <w:r w:rsidRPr="00A952E9">
              <w:rPr>
                <w:rFonts w:eastAsia="Calibri"/>
              </w:rPr>
              <w:t>tr</w:t>
            </w:r>
            <w:proofErr w:type="spellEnd"/>
            <w:r w:rsidRPr="00A952E9">
              <w:rPr>
                <w:rFonts w:eastAsia="Calibri"/>
              </w:rPr>
              <w:t xml:space="preserve">. </w:t>
            </w:r>
            <w:proofErr w:type="gramStart"/>
            <w:r w:rsidRPr="00A952E9">
              <w:rPr>
                <w:rFonts w:eastAsia="Calibri"/>
              </w:rPr>
              <w:t>zákoníku</w:t>
            </w:r>
            <w:proofErr w:type="gramEnd"/>
            <w:r w:rsidRPr="00A952E9">
              <w:rPr>
                <w:rFonts w:eastAsia="Calibri"/>
              </w:rPr>
              <w:t>.</w:t>
            </w:r>
          </w:p>
          <w:p w:rsidR="000B1FBE" w:rsidRPr="00A952E9" w:rsidRDefault="000B1FBE" w:rsidP="00B1316E">
            <w:pPr>
              <w:jc w:val="both"/>
              <w:rPr>
                <w:rFonts w:eastAsia="Calibri"/>
              </w:rPr>
            </w:pPr>
          </w:p>
        </w:tc>
      </w:tr>
    </w:tbl>
    <w:p w:rsidR="000B1FBE" w:rsidRDefault="000B1FBE" w:rsidP="000B1FBE">
      <w:pPr>
        <w:jc w:val="both"/>
        <w:rPr>
          <w:bCs/>
          <w:szCs w:val="24"/>
        </w:rPr>
      </w:pPr>
    </w:p>
    <w:p w:rsidR="003C2985" w:rsidRPr="003C2985" w:rsidRDefault="003C2985" w:rsidP="003C2985">
      <w:pPr>
        <w:keepNext/>
        <w:spacing w:after="0" w:line="240" w:lineRule="auto"/>
        <w:jc w:val="right"/>
        <w:outlineLvl w:val="2"/>
        <w:rPr>
          <w:rFonts w:eastAsia="Calibri" w:cs="Times New Roman"/>
          <w:b/>
          <w:bCs/>
        </w:rPr>
      </w:pPr>
      <w:bookmarkStart w:id="1" w:name="_Toc467822498"/>
      <w:bookmarkStart w:id="2" w:name="_Toc467822825"/>
      <w:bookmarkStart w:id="3" w:name="_Toc468093017"/>
      <w:bookmarkStart w:id="4" w:name="_Toc468175655"/>
      <w:bookmarkStart w:id="5" w:name="_Toc510514014"/>
      <w:r w:rsidRPr="003C2985">
        <w:rPr>
          <w:rFonts w:eastAsia="Calibri" w:cs="Times New Roman"/>
          <w:b/>
          <w:bCs/>
        </w:rPr>
        <w:t xml:space="preserve">Příloha č. </w:t>
      </w:r>
      <w:bookmarkEnd w:id="1"/>
      <w:bookmarkEnd w:id="2"/>
      <w:bookmarkEnd w:id="3"/>
      <w:bookmarkEnd w:id="4"/>
      <w:r w:rsidRPr="003C2985">
        <w:rPr>
          <w:rFonts w:eastAsia="Calibri" w:cs="Times New Roman"/>
          <w:b/>
          <w:bCs/>
        </w:rPr>
        <w:t>1</w:t>
      </w:r>
      <w:bookmarkEnd w:id="5"/>
    </w:p>
    <w:p w:rsidR="003C2985" w:rsidRPr="003C2985" w:rsidRDefault="003C2985" w:rsidP="003C2985">
      <w:pPr>
        <w:spacing w:after="0" w:line="240" w:lineRule="auto"/>
        <w:jc w:val="center"/>
        <w:rPr>
          <w:rFonts w:eastAsia="Calibri" w:cs="Times New Roman"/>
          <w:b/>
          <w:bCs/>
        </w:rPr>
      </w:pPr>
    </w:p>
    <w:p w:rsidR="003C2985" w:rsidRPr="003C2985" w:rsidRDefault="003C2985" w:rsidP="003C2985">
      <w:pPr>
        <w:spacing w:after="0" w:line="240" w:lineRule="auto"/>
        <w:jc w:val="center"/>
        <w:rPr>
          <w:rFonts w:eastAsia="Calibri" w:cs="Times New Roman"/>
          <w:b/>
          <w:bCs/>
        </w:rPr>
      </w:pPr>
      <w:r w:rsidRPr="003C2985">
        <w:rPr>
          <w:rFonts w:eastAsia="Calibri" w:cs="Times New Roman"/>
          <w:b/>
          <w:bCs/>
        </w:rPr>
        <w:t>Rozpis dosažitelnosti (pracovní pohotovosti) soudců/soudkyň</w:t>
      </w:r>
    </w:p>
    <w:p w:rsidR="003C2985" w:rsidRPr="003C2985" w:rsidRDefault="003C2985" w:rsidP="003C2985">
      <w:pPr>
        <w:spacing w:after="0" w:line="240" w:lineRule="auto"/>
        <w:jc w:val="both"/>
        <w:rPr>
          <w:rFonts w:eastAsia="Calibri" w:cs="Times New Roman"/>
          <w:b/>
          <w:bCs/>
        </w:rPr>
      </w:pPr>
    </w:p>
    <w:p w:rsidR="003C2985" w:rsidRPr="003C2985" w:rsidRDefault="003C2985" w:rsidP="003C2985">
      <w:pPr>
        <w:spacing w:after="0" w:line="240" w:lineRule="auto"/>
        <w:jc w:val="both"/>
        <w:rPr>
          <w:rFonts w:eastAsia="Calibri" w:cs="Times New Roman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5985"/>
      </w:tblGrid>
      <w:tr w:rsidR="003C2985" w:rsidRPr="003C2985" w:rsidTr="003C298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3C2985" w:rsidRPr="003C2985" w:rsidRDefault="003C2985" w:rsidP="003C2985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</w:rPr>
            </w:pPr>
            <w:r w:rsidRPr="003C2985">
              <w:rPr>
                <w:rFonts w:eastAsia="Calibri" w:cs="Times New Roman"/>
                <w:b/>
                <w:bCs/>
              </w:rPr>
              <w:t>Týden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3C2985" w:rsidRPr="003C2985" w:rsidRDefault="003C2985" w:rsidP="003C2985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</w:rPr>
            </w:pPr>
            <w:r w:rsidRPr="003C2985">
              <w:rPr>
                <w:rFonts w:eastAsia="Calibri" w:cs="Times New Roman"/>
                <w:b/>
                <w:bCs/>
              </w:rPr>
              <w:t>Soudce/soudkyně</w:t>
            </w:r>
          </w:p>
        </w:tc>
      </w:tr>
      <w:tr w:rsidR="003C2985" w:rsidRPr="003C2985" w:rsidTr="003C298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985" w:rsidRPr="003C2985" w:rsidRDefault="003C2985" w:rsidP="003C2985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3C2985">
              <w:rPr>
                <w:rFonts w:eastAsia="Calibri" w:cs="Times New Roman"/>
                <w:bCs/>
              </w:rPr>
              <w:t>27. 12. 2021 – 3. 1. 2022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985" w:rsidRPr="003C2985" w:rsidRDefault="003C2985" w:rsidP="003C2985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3C2985">
              <w:rPr>
                <w:rFonts w:eastAsia="Calibri" w:cs="Times New Roman"/>
                <w:bCs/>
              </w:rPr>
              <w:t>JUDr. Anna Tichá</w:t>
            </w:r>
          </w:p>
        </w:tc>
      </w:tr>
      <w:tr w:rsidR="003C2985" w:rsidRPr="003C2985" w:rsidTr="003C298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985" w:rsidRPr="003C2985" w:rsidRDefault="003C2985" w:rsidP="003C2985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3C2985">
              <w:rPr>
                <w:rFonts w:eastAsia="Calibri" w:cs="Times New Roman"/>
                <w:bCs/>
              </w:rPr>
              <w:t>3. 1. – 10. 1. 2022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985" w:rsidRPr="003C2985" w:rsidRDefault="003C2985" w:rsidP="003C2985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3C2985">
              <w:rPr>
                <w:rFonts w:eastAsia="Calibri" w:cs="Times New Roman"/>
                <w:bCs/>
              </w:rPr>
              <w:t>JUDr. Eva Vávrová</w:t>
            </w:r>
          </w:p>
        </w:tc>
      </w:tr>
      <w:tr w:rsidR="003C2985" w:rsidRPr="003C2985" w:rsidTr="003C298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985" w:rsidRPr="003C2985" w:rsidRDefault="003C2985" w:rsidP="003C2985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3C2985">
              <w:rPr>
                <w:rFonts w:eastAsia="Calibri" w:cs="Times New Roman"/>
                <w:bCs/>
              </w:rPr>
              <w:t>10. 1. – 17. 1. 2022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985" w:rsidRPr="003C2985" w:rsidRDefault="003C2985" w:rsidP="003C2985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3C2985">
              <w:rPr>
                <w:rFonts w:eastAsia="Calibri" w:cs="Times New Roman"/>
                <w:bCs/>
              </w:rPr>
              <w:t>Mgr. David Arochi Vergara Schmuck</w:t>
            </w:r>
          </w:p>
        </w:tc>
      </w:tr>
      <w:tr w:rsidR="003C2985" w:rsidRPr="003C2985" w:rsidTr="003C298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985" w:rsidRPr="003C2985" w:rsidRDefault="003C2985" w:rsidP="003C2985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3C2985">
              <w:rPr>
                <w:rFonts w:eastAsia="Calibri" w:cs="Times New Roman"/>
                <w:bCs/>
              </w:rPr>
              <w:t>17. 1. – 24. 1. 2022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985" w:rsidRPr="003C2985" w:rsidRDefault="003C2985" w:rsidP="003C2985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3C2985">
              <w:rPr>
                <w:rFonts w:eastAsia="Calibri" w:cs="Times New Roman"/>
                <w:bCs/>
              </w:rPr>
              <w:t>Mgr. Petra Voců</w:t>
            </w:r>
          </w:p>
        </w:tc>
      </w:tr>
      <w:tr w:rsidR="003C2985" w:rsidRPr="003C2985" w:rsidTr="003C298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985" w:rsidRPr="003C2985" w:rsidRDefault="003C2985" w:rsidP="003C2985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3C2985">
              <w:rPr>
                <w:rFonts w:eastAsia="Calibri" w:cs="Times New Roman"/>
                <w:bCs/>
              </w:rPr>
              <w:t>24. 1. – 31. 1. 2022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985" w:rsidRPr="003C2985" w:rsidRDefault="003C2985" w:rsidP="003C2985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3C2985">
              <w:rPr>
                <w:rFonts w:eastAsia="Calibri" w:cs="Times New Roman"/>
                <w:bCs/>
              </w:rPr>
              <w:t>Mgr. Jindřich Rajman</w:t>
            </w:r>
          </w:p>
        </w:tc>
      </w:tr>
      <w:tr w:rsidR="003C2985" w:rsidRPr="003C2985" w:rsidTr="003C298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985" w:rsidRPr="003C2985" w:rsidRDefault="003C2985" w:rsidP="003C2985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3C2985">
              <w:rPr>
                <w:rFonts w:eastAsia="Calibri" w:cs="Times New Roman"/>
                <w:bCs/>
              </w:rPr>
              <w:t>31. 1. – 7. 2. 2022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985" w:rsidRPr="003C2985" w:rsidRDefault="003C2985" w:rsidP="003C2985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3C2985">
              <w:rPr>
                <w:rFonts w:eastAsia="Calibri" w:cs="Times New Roman"/>
                <w:bCs/>
              </w:rPr>
              <w:t>JUDr. Milena Heřmanová</w:t>
            </w:r>
          </w:p>
        </w:tc>
      </w:tr>
      <w:tr w:rsidR="003C2985" w:rsidRPr="003C2985" w:rsidTr="003C298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985" w:rsidRPr="003C2985" w:rsidRDefault="003C2985" w:rsidP="003C2985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3C2985">
              <w:rPr>
                <w:rFonts w:eastAsia="Calibri" w:cs="Times New Roman"/>
                <w:bCs/>
              </w:rPr>
              <w:t>7. 2. – 14. 2. 2022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985" w:rsidRPr="003C2985" w:rsidRDefault="003C2985" w:rsidP="003C2985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3C2985">
              <w:rPr>
                <w:rFonts w:eastAsia="Calibri" w:cs="Times New Roman"/>
                <w:bCs/>
              </w:rPr>
              <w:t>JUDr. Helena Huláková</w:t>
            </w:r>
          </w:p>
        </w:tc>
      </w:tr>
      <w:tr w:rsidR="003C2985" w:rsidRPr="003C2985" w:rsidTr="003C298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985" w:rsidRPr="003C2985" w:rsidRDefault="003C2985" w:rsidP="003C2985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3C2985">
              <w:rPr>
                <w:rFonts w:eastAsia="Calibri" w:cs="Times New Roman"/>
                <w:bCs/>
              </w:rPr>
              <w:t>14. 2. – 21. 2. 2022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985" w:rsidRPr="003C2985" w:rsidRDefault="003C2985" w:rsidP="003C2985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3C2985">
              <w:rPr>
                <w:rFonts w:eastAsia="Calibri" w:cs="Times New Roman"/>
                <w:bCs/>
              </w:rPr>
              <w:t>JUDr. Marie Hlavatá</w:t>
            </w:r>
          </w:p>
        </w:tc>
      </w:tr>
      <w:tr w:rsidR="003C2985" w:rsidRPr="003C2985" w:rsidTr="003C298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985" w:rsidRPr="003C2985" w:rsidRDefault="003C2985" w:rsidP="003C2985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3C2985">
              <w:rPr>
                <w:rFonts w:eastAsia="Calibri" w:cs="Times New Roman"/>
                <w:bCs/>
              </w:rPr>
              <w:t>21. 2. – 28. 2. 2022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985" w:rsidRPr="003C2985" w:rsidRDefault="003C2985" w:rsidP="003C2985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3C2985">
              <w:rPr>
                <w:rFonts w:eastAsia="Calibri" w:cs="Times New Roman"/>
                <w:bCs/>
              </w:rPr>
              <w:t>Mgr. Barbora Tichá Marková</w:t>
            </w:r>
          </w:p>
        </w:tc>
      </w:tr>
      <w:tr w:rsidR="003C2985" w:rsidRPr="003C2985" w:rsidTr="003C298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985" w:rsidRPr="003C2985" w:rsidRDefault="003C2985" w:rsidP="003C2985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3C2985">
              <w:rPr>
                <w:rFonts w:eastAsia="Calibri" w:cs="Times New Roman"/>
                <w:bCs/>
              </w:rPr>
              <w:t>28. 2. – 7. 3. 2022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985" w:rsidRPr="003C2985" w:rsidRDefault="003C2985" w:rsidP="003C2985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3C2985">
              <w:rPr>
                <w:rFonts w:eastAsia="Calibri" w:cs="Times New Roman"/>
                <w:bCs/>
              </w:rPr>
              <w:t>JUDr. Jakub Kavalír</w:t>
            </w:r>
          </w:p>
        </w:tc>
      </w:tr>
      <w:tr w:rsidR="003C2985" w:rsidRPr="003C2985" w:rsidTr="003C298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985" w:rsidRPr="003C2985" w:rsidRDefault="003C2985" w:rsidP="003C2985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3C2985">
              <w:rPr>
                <w:rFonts w:eastAsia="Calibri" w:cs="Times New Roman"/>
                <w:bCs/>
              </w:rPr>
              <w:t>7. 3. – 14. 3. 2022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985" w:rsidRPr="003C2985" w:rsidRDefault="003C2985" w:rsidP="003C2985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3C2985">
              <w:rPr>
                <w:rFonts w:eastAsia="Calibri" w:cs="Times New Roman"/>
                <w:bCs/>
              </w:rPr>
              <w:t>JUDr. Jana Ela Kliková</w:t>
            </w:r>
          </w:p>
        </w:tc>
      </w:tr>
      <w:tr w:rsidR="003C2985" w:rsidRPr="003C2985" w:rsidTr="003C298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985" w:rsidRPr="003C2985" w:rsidRDefault="003C2985" w:rsidP="003C2985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3C2985">
              <w:rPr>
                <w:rFonts w:eastAsia="Calibri" w:cs="Times New Roman"/>
                <w:bCs/>
              </w:rPr>
              <w:t>14. 3. – 21. 3. 2022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985" w:rsidRPr="003C2985" w:rsidRDefault="003C2985" w:rsidP="003C2985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3C2985">
              <w:rPr>
                <w:rFonts w:eastAsia="Calibri" w:cs="Times New Roman"/>
                <w:bCs/>
              </w:rPr>
              <w:t>Mgr. Jan Linhart</w:t>
            </w:r>
          </w:p>
        </w:tc>
      </w:tr>
      <w:tr w:rsidR="003C2985" w:rsidRPr="003C2985" w:rsidTr="003C298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985" w:rsidRPr="003C2985" w:rsidRDefault="003C2985" w:rsidP="003C2985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3C2985">
              <w:rPr>
                <w:rFonts w:eastAsia="Calibri" w:cs="Times New Roman"/>
                <w:bCs/>
              </w:rPr>
              <w:t>21. 3. – 28. 3. 2022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985" w:rsidRPr="003C2985" w:rsidRDefault="003C2985" w:rsidP="003C2985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3C2985">
              <w:rPr>
                <w:rFonts w:eastAsia="Calibri" w:cs="Times New Roman"/>
                <w:bCs/>
              </w:rPr>
              <w:t>JUDr. Milan Plhal</w:t>
            </w:r>
          </w:p>
        </w:tc>
      </w:tr>
      <w:tr w:rsidR="003C2985" w:rsidRPr="003C2985" w:rsidTr="003C298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985" w:rsidRPr="003C2985" w:rsidRDefault="003C2985" w:rsidP="003C2985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3C2985">
              <w:rPr>
                <w:rFonts w:eastAsia="Calibri" w:cs="Times New Roman"/>
                <w:bCs/>
              </w:rPr>
              <w:t>28. 3. – 4. 4. 2022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985" w:rsidRPr="003C2985" w:rsidRDefault="003C2985" w:rsidP="003C2985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3C2985">
              <w:rPr>
                <w:rFonts w:eastAsia="Calibri" w:cs="Times New Roman"/>
                <w:bCs/>
              </w:rPr>
              <w:t>Mgr. Michaela Nováková</w:t>
            </w:r>
          </w:p>
        </w:tc>
      </w:tr>
      <w:tr w:rsidR="003C2985" w:rsidRPr="003C2985" w:rsidTr="003C298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985" w:rsidRPr="003C2985" w:rsidRDefault="003C2985" w:rsidP="003C2985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3C2985">
              <w:rPr>
                <w:rFonts w:eastAsia="Calibri" w:cs="Times New Roman"/>
                <w:bCs/>
              </w:rPr>
              <w:t>4. 4. – 11. 4. 2022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985" w:rsidRPr="003C2985" w:rsidRDefault="003C2985" w:rsidP="003C2985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7955D7">
              <w:rPr>
                <w:rFonts w:eastAsia="Calibri" w:cs="Times New Roman"/>
                <w:bCs/>
              </w:rPr>
              <w:t>Mgr. Zdeněk Roch</w:t>
            </w:r>
          </w:p>
        </w:tc>
      </w:tr>
      <w:tr w:rsidR="003C2985" w:rsidRPr="003C2985" w:rsidTr="003C298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985" w:rsidRPr="003C2985" w:rsidRDefault="003C2985" w:rsidP="003C2985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3C2985">
              <w:rPr>
                <w:rFonts w:eastAsia="Calibri" w:cs="Times New Roman"/>
                <w:bCs/>
              </w:rPr>
              <w:t>11. 4. – 19. 4. 2022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985" w:rsidRPr="003C2985" w:rsidRDefault="003C2985" w:rsidP="003C2985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3C2985">
              <w:rPr>
                <w:rFonts w:eastAsia="Calibri" w:cs="Times New Roman"/>
                <w:bCs/>
              </w:rPr>
              <w:t>Mgr. Tomáš Petráň</w:t>
            </w:r>
          </w:p>
        </w:tc>
      </w:tr>
      <w:tr w:rsidR="003C2985" w:rsidRPr="003C2985" w:rsidTr="003C298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985" w:rsidRPr="003C2985" w:rsidRDefault="003C2985" w:rsidP="003C2985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3C2985">
              <w:rPr>
                <w:rFonts w:eastAsia="Calibri" w:cs="Times New Roman"/>
                <w:bCs/>
              </w:rPr>
              <w:t>19. 4. – 25. 4. 2022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985" w:rsidRPr="003C2985" w:rsidRDefault="003C2985" w:rsidP="003C2985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3C2985">
              <w:rPr>
                <w:rFonts w:eastAsia="Calibri" w:cs="Times New Roman"/>
                <w:bCs/>
              </w:rPr>
              <w:t>Mgr. Jindřich Rajman</w:t>
            </w:r>
          </w:p>
        </w:tc>
      </w:tr>
      <w:tr w:rsidR="003C2985" w:rsidRPr="003C2985" w:rsidTr="003C298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985" w:rsidRPr="003C2985" w:rsidRDefault="003C2985" w:rsidP="003C2985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3C2985">
              <w:rPr>
                <w:rFonts w:eastAsia="Calibri" w:cs="Times New Roman"/>
                <w:bCs/>
              </w:rPr>
              <w:lastRenderedPageBreak/>
              <w:t>25. 4. – 2. 5. 2022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985" w:rsidRPr="003C2985" w:rsidRDefault="003C2985" w:rsidP="003C2985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3C2985">
              <w:rPr>
                <w:rFonts w:eastAsia="Calibri" w:cs="Times New Roman"/>
                <w:bCs/>
              </w:rPr>
              <w:t>Mgr. Milena Rejchová</w:t>
            </w:r>
          </w:p>
        </w:tc>
      </w:tr>
      <w:tr w:rsidR="003C2985" w:rsidRPr="003C2985" w:rsidTr="003C298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985" w:rsidRPr="003C2985" w:rsidRDefault="003C2985" w:rsidP="003C2985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3C2985">
              <w:rPr>
                <w:rFonts w:eastAsia="Calibri" w:cs="Times New Roman"/>
                <w:bCs/>
              </w:rPr>
              <w:t>2. 5. – 9. 5. 2022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985" w:rsidRPr="003C2985" w:rsidRDefault="003C2985" w:rsidP="003C2985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7955D7">
              <w:rPr>
                <w:rFonts w:eastAsia="Calibri" w:cs="Times New Roman"/>
                <w:bCs/>
              </w:rPr>
              <w:t>Mgr. Eva Tabetová</w:t>
            </w:r>
          </w:p>
        </w:tc>
      </w:tr>
      <w:tr w:rsidR="003C2985" w:rsidRPr="003C2985" w:rsidTr="003C298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985" w:rsidRPr="003C2985" w:rsidRDefault="003C2985" w:rsidP="003C2985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3C2985">
              <w:rPr>
                <w:rFonts w:eastAsia="Calibri" w:cs="Times New Roman"/>
                <w:bCs/>
              </w:rPr>
              <w:t>9. 5. – 16. 5. 2022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985" w:rsidRPr="003C2985" w:rsidRDefault="003C2985" w:rsidP="003C2985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3C2985">
              <w:rPr>
                <w:rFonts w:eastAsia="Calibri" w:cs="Times New Roman"/>
                <w:bCs/>
              </w:rPr>
              <w:t>JUDr. Markéta Šubová</w:t>
            </w:r>
          </w:p>
        </w:tc>
      </w:tr>
      <w:tr w:rsidR="003C2985" w:rsidRPr="003C2985" w:rsidTr="003C298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985" w:rsidRPr="003C2985" w:rsidRDefault="003C2985" w:rsidP="003C2985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3C2985">
              <w:rPr>
                <w:rFonts w:eastAsia="Calibri" w:cs="Times New Roman"/>
                <w:bCs/>
              </w:rPr>
              <w:t>16. 5. – 23. 5. 2022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985" w:rsidRPr="003C2985" w:rsidRDefault="003C2985" w:rsidP="003C2985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3C2985">
              <w:rPr>
                <w:rFonts w:eastAsia="Calibri" w:cs="Times New Roman"/>
                <w:bCs/>
              </w:rPr>
              <w:t>JUDr. Jana Slezáková</w:t>
            </w:r>
          </w:p>
        </w:tc>
      </w:tr>
      <w:tr w:rsidR="003C2985" w:rsidRPr="003C2985" w:rsidTr="003C298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985" w:rsidRPr="003C2985" w:rsidRDefault="003C2985" w:rsidP="003C2985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3C2985">
              <w:rPr>
                <w:rFonts w:eastAsia="Calibri" w:cs="Times New Roman"/>
                <w:bCs/>
              </w:rPr>
              <w:t>23. 5. – 30. 5. 2022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985" w:rsidRPr="003C2985" w:rsidRDefault="003C2985" w:rsidP="003C2985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3C2985">
              <w:rPr>
                <w:rFonts w:eastAsia="Calibri" w:cs="Times New Roman"/>
                <w:bCs/>
              </w:rPr>
              <w:t>Mgr. Denisa Horáková</w:t>
            </w:r>
          </w:p>
        </w:tc>
      </w:tr>
      <w:tr w:rsidR="003C2985" w:rsidRPr="003C2985" w:rsidTr="003C298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985" w:rsidRPr="003C2985" w:rsidRDefault="003C2985" w:rsidP="003C2985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3C2985">
              <w:rPr>
                <w:rFonts w:eastAsia="Calibri" w:cs="Times New Roman"/>
                <w:bCs/>
              </w:rPr>
              <w:t>30. 5. – 6. 6. 2022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985" w:rsidRPr="003C2985" w:rsidRDefault="003C2985" w:rsidP="003C2985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3C2985">
              <w:rPr>
                <w:rFonts w:eastAsia="Calibri" w:cs="Times New Roman"/>
                <w:bCs/>
              </w:rPr>
              <w:t>JUDr. Anna Tichá</w:t>
            </w:r>
          </w:p>
        </w:tc>
      </w:tr>
      <w:tr w:rsidR="003C2985" w:rsidRPr="003C2985" w:rsidTr="003C298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985" w:rsidRPr="003C2985" w:rsidRDefault="003C2985" w:rsidP="003C2985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3C2985">
              <w:rPr>
                <w:rFonts w:eastAsia="Calibri" w:cs="Times New Roman"/>
                <w:bCs/>
              </w:rPr>
              <w:t>6. 6. – 13. 6. 2022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985" w:rsidRPr="003C2985" w:rsidRDefault="003C2985" w:rsidP="003C2985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3C2985">
              <w:rPr>
                <w:rFonts w:eastAsia="Calibri" w:cs="Times New Roman"/>
                <w:bCs/>
              </w:rPr>
              <w:t>JUDr. Pavel Trejbal</w:t>
            </w:r>
          </w:p>
        </w:tc>
      </w:tr>
      <w:tr w:rsidR="003C2985" w:rsidRPr="003C2985" w:rsidTr="003C298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985" w:rsidRPr="003C2985" w:rsidRDefault="003C2985" w:rsidP="003C2985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3C2985">
              <w:rPr>
                <w:rFonts w:eastAsia="Calibri" w:cs="Times New Roman"/>
                <w:bCs/>
              </w:rPr>
              <w:t>13. 6. – 20. 6. 2022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985" w:rsidRPr="003C2985" w:rsidRDefault="003C2985" w:rsidP="003C2985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3C2985">
              <w:rPr>
                <w:rFonts w:eastAsia="Calibri" w:cs="Times New Roman"/>
                <w:bCs/>
              </w:rPr>
              <w:t>JUDr. Eva Vávrová</w:t>
            </w:r>
          </w:p>
        </w:tc>
      </w:tr>
      <w:tr w:rsidR="003C2985" w:rsidRPr="003C2985" w:rsidTr="003C298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985" w:rsidRPr="003C2985" w:rsidRDefault="003C2985" w:rsidP="003C2985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3C2985">
              <w:rPr>
                <w:rFonts w:eastAsia="Calibri" w:cs="Times New Roman"/>
                <w:bCs/>
              </w:rPr>
              <w:t>20. 6. – 27. 6. 2022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985" w:rsidRPr="003C2985" w:rsidRDefault="003C2985" w:rsidP="003C2985">
            <w:pPr>
              <w:spacing w:after="0" w:line="240" w:lineRule="auto"/>
              <w:jc w:val="both"/>
              <w:rPr>
                <w:rFonts w:eastAsia="Calibri" w:cs="Times New Roman"/>
                <w:bCs/>
                <w:strike/>
              </w:rPr>
            </w:pPr>
            <w:r w:rsidRPr="007955D7">
              <w:rPr>
                <w:rFonts w:eastAsia="Calibri" w:cs="Times New Roman"/>
                <w:bCs/>
              </w:rPr>
              <w:t>Mgr. Jindřich Rajman</w:t>
            </w:r>
          </w:p>
        </w:tc>
      </w:tr>
      <w:tr w:rsidR="003C2985" w:rsidRPr="003C2985" w:rsidTr="003C298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985" w:rsidRPr="003C2985" w:rsidRDefault="003C2985" w:rsidP="003C2985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3C2985">
              <w:rPr>
                <w:rFonts w:eastAsia="Calibri" w:cs="Times New Roman"/>
                <w:bCs/>
              </w:rPr>
              <w:t>27. 6. – 4. 7. 2022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985" w:rsidRPr="003C2985" w:rsidRDefault="003C2985" w:rsidP="003C2985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3C2985">
              <w:rPr>
                <w:rFonts w:eastAsia="Calibri" w:cs="Times New Roman"/>
                <w:bCs/>
              </w:rPr>
              <w:t>Mgr. Petra Voců</w:t>
            </w:r>
          </w:p>
        </w:tc>
      </w:tr>
      <w:tr w:rsidR="003C2985" w:rsidRPr="003C2985" w:rsidTr="003C298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985" w:rsidRPr="003C2985" w:rsidRDefault="003C2985" w:rsidP="003C2985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3C2985">
              <w:rPr>
                <w:rFonts w:eastAsia="Calibri" w:cs="Times New Roman"/>
                <w:bCs/>
              </w:rPr>
              <w:t>4. 7. – 11. 7. 2022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985" w:rsidRPr="003C2985" w:rsidRDefault="003C2985" w:rsidP="003C2985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3C2985">
              <w:rPr>
                <w:rFonts w:eastAsia="Calibri" w:cs="Times New Roman"/>
                <w:bCs/>
              </w:rPr>
              <w:t>JUDr. Ivana Dušáková</w:t>
            </w:r>
          </w:p>
        </w:tc>
      </w:tr>
      <w:tr w:rsidR="003C2985" w:rsidRPr="003C2985" w:rsidTr="003C298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985" w:rsidRPr="003C2985" w:rsidRDefault="003C2985" w:rsidP="003C2985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3C2985">
              <w:rPr>
                <w:rFonts w:eastAsia="Calibri" w:cs="Times New Roman"/>
                <w:bCs/>
              </w:rPr>
              <w:t>11. 7. – 18. 7. 2022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985" w:rsidRPr="003C2985" w:rsidRDefault="003C2985" w:rsidP="003C2985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3C2985">
              <w:rPr>
                <w:rFonts w:eastAsia="Calibri" w:cs="Times New Roman"/>
                <w:bCs/>
              </w:rPr>
              <w:t>JUDr. Milena Heřmanová</w:t>
            </w:r>
          </w:p>
        </w:tc>
      </w:tr>
      <w:tr w:rsidR="003C2985" w:rsidRPr="003C2985" w:rsidTr="003C298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985" w:rsidRPr="003C2985" w:rsidRDefault="003C2985" w:rsidP="003C2985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3C2985">
              <w:rPr>
                <w:rFonts w:eastAsia="Calibri" w:cs="Times New Roman"/>
                <w:bCs/>
              </w:rPr>
              <w:t>18. 7. – 25. 7. 2022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985" w:rsidRPr="003C2985" w:rsidRDefault="003C2985" w:rsidP="003C2985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3C2985">
              <w:rPr>
                <w:rFonts w:eastAsia="Calibri" w:cs="Times New Roman"/>
                <w:bCs/>
              </w:rPr>
              <w:t>JUDr. Marie Hlavatá</w:t>
            </w:r>
          </w:p>
        </w:tc>
      </w:tr>
      <w:tr w:rsidR="003C2985" w:rsidRPr="003C2985" w:rsidTr="003C298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985" w:rsidRPr="003C2985" w:rsidRDefault="003C2985" w:rsidP="003C2985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3C2985">
              <w:rPr>
                <w:rFonts w:eastAsia="Calibri" w:cs="Times New Roman"/>
                <w:bCs/>
              </w:rPr>
              <w:t>25. 7. – 1. 8. 2022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985" w:rsidRPr="003C2985" w:rsidRDefault="003C2985" w:rsidP="003C2985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3C2985">
              <w:rPr>
                <w:rFonts w:eastAsia="Calibri" w:cs="Times New Roman"/>
                <w:bCs/>
              </w:rPr>
              <w:t>JUDr. Helena Huláková</w:t>
            </w:r>
          </w:p>
        </w:tc>
      </w:tr>
      <w:tr w:rsidR="003C2985" w:rsidRPr="003C2985" w:rsidTr="003C298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985" w:rsidRPr="003C2985" w:rsidRDefault="003C2985" w:rsidP="003C2985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3C2985">
              <w:rPr>
                <w:rFonts w:eastAsia="Calibri" w:cs="Times New Roman"/>
                <w:bCs/>
              </w:rPr>
              <w:t>1. 8. – 8. 8. 2022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985" w:rsidRPr="003C2985" w:rsidRDefault="003C2985" w:rsidP="003C2985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3C2985">
              <w:rPr>
                <w:rFonts w:eastAsia="Calibri" w:cs="Times New Roman"/>
                <w:bCs/>
              </w:rPr>
              <w:t>Mgr. Barbora Tichá Marková</w:t>
            </w:r>
          </w:p>
        </w:tc>
      </w:tr>
      <w:tr w:rsidR="003C2985" w:rsidRPr="003C2985" w:rsidTr="003C298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985" w:rsidRPr="003C2985" w:rsidRDefault="003C2985" w:rsidP="003C2985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3C2985">
              <w:rPr>
                <w:rFonts w:eastAsia="Calibri" w:cs="Times New Roman"/>
                <w:bCs/>
              </w:rPr>
              <w:t>8. 8. – 15. 8. 2022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985" w:rsidRPr="003C2985" w:rsidRDefault="003C2985" w:rsidP="003C2985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3C2985">
              <w:rPr>
                <w:rFonts w:eastAsia="Calibri" w:cs="Times New Roman"/>
                <w:bCs/>
              </w:rPr>
              <w:t>JUDr. Jakub Kavalír</w:t>
            </w:r>
          </w:p>
        </w:tc>
      </w:tr>
      <w:tr w:rsidR="003C2985" w:rsidRPr="003C2985" w:rsidTr="003C298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985" w:rsidRPr="003C2985" w:rsidRDefault="003C2985" w:rsidP="003C2985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3C2985">
              <w:rPr>
                <w:rFonts w:eastAsia="Calibri" w:cs="Times New Roman"/>
                <w:bCs/>
              </w:rPr>
              <w:t>15. 8. – 22. 8. 2022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985" w:rsidRPr="003C2985" w:rsidRDefault="003C2985" w:rsidP="003C2985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3C2985">
              <w:rPr>
                <w:rFonts w:eastAsia="Calibri" w:cs="Times New Roman"/>
                <w:bCs/>
              </w:rPr>
              <w:t xml:space="preserve"> JUDr. Jana Ela Kliková</w:t>
            </w:r>
          </w:p>
        </w:tc>
      </w:tr>
      <w:tr w:rsidR="003C2985" w:rsidRPr="003C2985" w:rsidTr="003C298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985" w:rsidRPr="003C2985" w:rsidRDefault="003C2985" w:rsidP="003C2985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3C2985">
              <w:rPr>
                <w:rFonts w:eastAsia="Calibri" w:cs="Times New Roman"/>
                <w:bCs/>
              </w:rPr>
              <w:t>22. 8. – 29. 8. 2022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985" w:rsidRPr="003C2985" w:rsidRDefault="003C2985" w:rsidP="003C2985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3C2985">
              <w:rPr>
                <w:rFonts w:eastAsia="Calibri" w:cs="Times New Roman"/>
                <w:bCs/>
              </w:rPr>
              <w:t xml:space="preserve"> JUDr. Milan Plhal</w:t>
            </w:r>
          </w:p>
        </w:tc>
      </w:tr>
      <w:tr w:rsidR="003C2985" w:rsidRPr="003C2985" w:rsidTr="003C298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985" w:rsidRPr="003C2985" w:rsidRDefault="003C2985" w:rsidP="003C2985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3C2985">
              <w:rPr>
                <w:rFonts w:eastAsia="Calibri" w:cs="Times New Roman"/>
                <w:bCs/>
              </w:rPr>
              <w:t>29. 8. – 5. 9. 2022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985" w:rsidRPr="003C2985" w:rsidRDefault="003C2985" w:rsidP="003C2985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3C2985">
              <w:rPr>
                <w:rFonts w:eastAsia="Calibri" w:cs="Times New Roman"/>
                <w:bCs/>
              </w:rPr>
              <w:t>Mgr. Jan Linhart</w:t>
            </w:r>
          </w:p>
        </w:tc>
      </w:tr>
      <w:tr w:rsidR="003C2985" w:rsidRPr="003C2985" w:rsidTr="003C298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985" w:rsidRPr="003C2985" w:rsidRDefault="003C2985" w:rsidP="003C2985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3C2985">
              <w:rPr>
                <w:rFonts w:eastAsia="Calibri" w:cs="Times New Roman"/>
                <w:bCs/>
              </w:rPr>
              <w:t>5. 9. – 12. 9. 2022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985" w:rsidRPr="003C2985" w:rsidRDefault="003C2985" w:rsidP="003C2985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3C2985">
              <w:rPr>
                <w:rFonts w:eastAsia="Calibri" w:cs="Times New Roman"/>
                <w:bCs/>
              </w:rPr>
              <w:t>Mgr. Michaela Nováková</w:t>
            </w:r>
          </w:p>
        </w:tc>
      </w:tr>
      <w:tr w:rsidR="003C2985" w:rsidRPr="003C2985" w:rsidTr="003C298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985" w:rsidRPr="003C2985" w:rsidRDefault="003C2985" w:rsidP="003C2985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3C2985">
              <w:rPr>
                <w:rFonts w:eastAsia="Calibri" w:cs="Times New Roman"/>
                <w:bCs/>
              </w:rPr>
              <w:t>12. 9. – 19. 9. 2022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985" w:rsidRPr="003C2985" w:rsidRDefault="003C2985" w:rsidP="003C2985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3C2985">
              <w:rPr>
                <w:rFonts w:eastAsia="Calibri" w:cs="Times New Roman"/>
                <w:bCs/>
              </w:rPr>
              <w:t>Mgr. Denisa Horáková</w:t>
            </w:r>
          </w:p>
        </w:tc>
      </w:tr>
      <w:tr w:rsidR="003C2985" w:rsidRPr="003C2985" w:rsidTr="003C298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985" w:rsidRPr="003C2985" w:rsidRDefault="003C2985" w:rsidP="003C2985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3C2985">
              <w:rPr>
                <w:rFonts w:eastAsia="Calibri" w:cs="Times New Roman"/>
                <w:bCs/>
              </w:rPr>
              <w:t>19. 9. – 26. 9. 2022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985" w:rsidRPr="003C2985" w:rsidRDefault="003C2985" w:rsidP="003C2985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3C2985">
              <w:rPr>
                <w:rFonts w:eastAsia="Calibri" w:cs="Times New Roman"/>
                <w:bCs/>
              </w:rPr>
              <w:t>Mgr. Tomáš Petráň</w:t>
            </w:r>
          </w:p>
        </w:tc>
      </w:tr>
      <w:tr w:rsidR="003C2985" w:rsidRPr="003C2985" w:rsidTr="003C298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985" w:rsidRPr="003C2985" w:rsidRDefault="003C2985" w:rsidP="003C2985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3C2985">
              <w:rPr>
                <w:rFonts w:eastAsia="Calibri" w:cs="Times New Roman"/>
                <w:bCs/>
              </w:rPr>
              <w:t>26. 9. – 3. 10. 2022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985" w:rsidRPr="003C2985" w:rsidRDefault="003C2985" w:rsidP="003C2985">
            <w:pPr>
              <w:spacing w:after="0" w:line="240" w:lineRule="auto"/>
              <w:jc w:val="both"/>
              <w:rPr>
                <w:rFonts w:eastAsia="Calibri" w:cs="Times New Roman"/>
                <w:bCs/>
                <w:color w:val="0070C0"/>
              </w:rPr>
            </w:pPr>
            <w:r w:rsidRPr="007955D7">
              <w:rPr>
                <w:rFonts w:eastAsia="Calibri" w:cs="Times New Roman"/>
                <w:bCs/>
              </w:rPr>
              <w:t>Mgr. David Arochi Vergara Schmuck</w:t>
            </w:r>
          </w:p>
        </w:tc>
      </w:tr>
      <w:tr w:rsidR="003C2985" w:rsidRPr="003C2985" w:rsidTr="003C298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985" w:rsidRPr="003C2985" w:rsidRDefault="003C2985" w:rsidP="003C2985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3C2985">
              <w:rPr>
                <w:rFonts w:eastAsia="Calibri" w:cs="Times New Roman"/>
                <w:bCs/>
              </w:rPr>
              <w:t>3. 10. – 10. 10. 2022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985" w:rsidRPr="003C2985" w:rsidRDefault="003C2985" w:rsidP="003C2985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3C2985">
              <w:rPr>
                <w:rFonts w:eastAsia="Calibri" w:cs="Times New Roman"/>
                <w:bCs/>
              </w:rPr>
              <w:t>Mgr. Milena Rejchová</w:t>
            </w:r>
          </w:p>
        </w:tc>
      </w:tr>
      <w:tr w:rsidR="003C2985" w:rsidRPr="003C2985" w:rsidTr="003C298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985" w:rsidRPr="003C2985" w:rsidRDefault="003C2985" w:rsidP="003C2985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3C2985">
              <w:rPr>
                <w:rFonts w:eastAsia="Calibri" w:cs="Times New Roman"/>
                <w:bCs/>
              </w:rPr>
              <w:t>10. 10. – 17. 10. 2022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985" w:rsidRPr="003C2985" w:rsidRDefault="003C2985" w:rsidP="003C2985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3C2985">
              <w:rPr>
                <w:rFonts w:eastAsia="Calibri" w:cs="Times New Roman"/>
                <w:bCs/>
              </w:rPr>
              <w:t>Mgr. Zdeněk Roch</w:t>
            </w:r>
          </w:p>
        </w:tc>
      </w:tr>
      <w:tr w:rsidR="003C2985" w:rsidRPr="003C2985" w:rsidTr="003C298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985" w:rsidRPr="003C2985" w:rsidRDefault="003C2985" w:rsidP="003C2985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3C2985">
              <w:rPr>
                <w:rFonts w:eastAsia="Calibri" w:cs="Times New Roman"/>
                <w:bCs/>
              </w:rPr>
              <w:t>17. 10. – 24. 10. 2022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985" w:rsidRPr="003C2985" w:rsidRDefault="003C2985" w:rsidP="003C2985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3C2985">
              <w:rPr>
                <w:rFonts w:eastAsia="Calibri" w:cs="Times New Roman"/>
                <w:bCs/>
              </w:rPr>
              <w:t>JUDr. Jana Slezáková</w:t>
            </w:r>
          </w:p>
        </w:tc>
      </w:tr>
      <w:tr w:rsidR="003C2985" w:rsidRPr="003C2985" w:rsidTr="003C298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985" w:rsidRPr="003C2985" w:rsidRDefault="003C2985" w:rsidP="003C2985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3C2985">
              <w:rPr>
                <w:rFonts w:eastAsia="Calibri" w:cs="Times New Roman"/>
                <w:bCs/>
              </w:rPr>
              <w:t>24. 10. – 31. 10. 2022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985" w:rsidRPr="003C2985" w:rsidRDefault="003C2985" w:rsidP="003C2985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3C2985">
              <w:rPr>
                <w:rFonts w:eastAsia="Calibri" w:cs="Times New Roman"/>
                <w:bCs/>
              </w:rPr>
              <w:t>JUDr. Markéta Šubová</w:t>
            </w:r>
          </w:p>
        </w:tc>
      </w:tr>
      <w:tr w:rsidR="003C2985" w:rsidRPr="003C2985" w:rsidTr="003C298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985" w:rsidRPr="003C2985" w:rsidRDefault="003C2985" w:rsidP="003C2985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3C2985">
              <w:rPr>
                <w:rFonts w:eastAsia="Calibri" w:cs="Times New Roman"/>
                <w:bCs/>
              </w:rPr>
              <w:t>31. 10. – 7. 11. 2022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985" w:rsidRPr="003C2985" w:rsidRDefault="003C2985" w:rsidP="003C2985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3C2985">
              <w:rPr>
                <w:rFonts w:eastAsia="Calibri" w:cs="Times New Roman"/>
                <w:bCs/>
              </w:rPr>
              <w:t>Mgr. Eva Tabetová</w:t>
            </w:r>
          </w:p>
        </w:tc>
      </w:tr>
      <w:tr w:rsidR="003C2985" w:rsidRPr="003C2985" w:rsidTr="003C298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985" w:rsidRPr="003C2985" w:rsidRDefault="003C2985" w:rsidP="003C2985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3C2985">
              <w:rPr>
                <w:rFonts w:eastAsia="Calibri" w:cs="Times New Roman"/>
                <w:bCs/>
              </w:rPr>
              <w:t>7. 11. – 14. 11. 2022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985" w:rsidRPr="003C2985" w:rsidRDefault="003C2985" w:rsidP="003C2985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3C2985">
              <w:rPr>
                <w:rFonts w:eastAsia="Calibri" w:cs="Times New Roman"/>
                <w:bCs/>
              </w:rPr>
              <w:t>JUDr. Anna Tichá</w:t>
            </w:r>
          </w:p>
        </w:tc>
      </w:tr>
      <w:tr w:rsidR="003C2985" w:rsidRPr="003C2985" w:rsidTr="003C298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985" w:rsidRPr="003C2985" w:rsidRDefault="003C2985" w:rsidP="003C2985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3C2985">
              <w:rPr>
                <w:rFonts w:eastAsia="Calibri" w:cs="Times New Roman"/>
                <w:bCs/>
              </w:rPr>
              <w:t>14. 11. – 21. 11. 2022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985" w:rsidRPr="003C2985" w:rsidRDefault="003C2985" w:rsidP="003C2985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3C2985">
              <w:rPr>
                <w:rFonts w:eastAsia="Calibri" w:cs="Times New Roman"/>
                <w:bCs/>
              </w:rPr>
              <w:t>JUDr. Pavel Trejbal</w:t>
            </w:r>
          </w:p>
        </w:tc>
      </w:tr>
      <w:tr w:rsidR="003C2985" w:rsidRPr="003C2985" w:rsidTr="003C298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985" w:rsidRPr="003C2985" w:rsidRDefault="003C2985" w:rsidP="003C2985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3C2985">
              <w:rPr>
                <w:rFonts w:eastAsia="Calibri" w:cs="Times New Roman"/>
                <w:bCs/>
              </w:rPr>
              <w:t>21. 11. – 28. 11. 2022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985" w:rsidRPr="003C2985" w:rsidRDefault="003C2985" w:rsidP="003C2985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3C2985">
              <w:rPr>
                <w:rFonts w:eastAsia="Calibri" w:cs="Times New Roman"/>
                <w:bCs/>
              </w:rPr>
              <w:t>JUDr. Eva Vávrová</w:t>
            </w:r>
          </w:p>
        </w:tc>
      </w:tr>
      <w:tr w:rsidR="003C2985" w:rsidRPr="003C2985" w:rsidTr="003C298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985" w:rsidRPr="003C2985" w:rsidRDefault="003C2985" w:rsidP="003C2985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3C2985">
              <w:rPr>
                <w:rFonts w:eastAsia="Calibri" w:cs="Times New Roman"/>
                <w:bCs/>
              </w:rPr>
              <w:t>28. 11. – 5. 12. 2022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985" w:rsidRPr="003C2985" w:rsidRDefault="003C2985" w:rsidP="003C2985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3C2985">
              <w:rPr>
                <w:rFonts w:eastAsia="Calibri" w:cs="Times New Roman"/>
                <w:bCs/>
              </w:rPr>
              <w:t>Mgr. David Arochi Vergara Schmuck</w:t>
            </w:r>
          </w:p>
        </w:tc>
      </w:tr>
      <w:tr w:rsidR="003C2985" w:rsidRPr="003C2985" w:rsidTr="003C298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985" w:rsidRPr="003C2985" w:rsidRDefault="003C2985" w:rsidP="003C2985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3C2985">
              <w:rPr>
                <w:rFonts w:eastAsia="Calibri" w:cs="Times New Roman"/>
                <w:bCs/>
              </w:rPr>
              <w:t>5. 12. – 12. 12. 2022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985" w:rsidRPr="003C2985" w:rsidRDefault="003C2985" w:rsidP="003C2985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3C2985">
              <w:rPr>
                <w:rFonts w:eastAsia="Calibri" w:cs="Times New Roman"/>
                <w:bCs/>
              </w:rPr>
              <w:t>Mgr. Petra Voců</w:t>
            </w:r>
          </w:p>
        </w:tc>
      </w:tr>
      <w:tr w:rsidR="003C2985" w:rsidRPr="003C2985" w:rsidTr="003C298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985" w:rsidRPr="003C2985" w:rsidRDefault="003C2985" w:rsidP="003C2985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3C2985">
              <w:rPr>
                <w:rFonts w:eastAsia="Calibri" w:cs="Times New Roman"/>
                <w:bCs/>
              </w:rPr>
              <w:t>12. 12. – 19. 12. 2022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985" w:rsidRPr="003C2985" w:rsidRDefault="003C2985" w:rsidP="003C2985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3C2985">
              <w:rPr>
                <w:rFonts w:eastAsia="Calibri" w:cs="Times New Roman"/>
                <w:bCs/>
              </w:rPr>
              <w:t>JUDr. Ivana Dušáková</w:t>
            </w:r>
          </w:p>
        </w:tc>
      </w:tr>
      <w:tr w:rsidR="003C2985" w:rsidRPr="003C2985" w:rsidTr="003C298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985" w:rsidRPr="003C2985" w:rsidRDefault="003C2985" w:rsidP="003C2985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3C2985">
              <w:rPr>
                <w:rFonts w:eastAsia="Calibri" w:cs="Times New Roman"/>
                <w:bCs/>
              </w:rPr>
              <w:t>19. 12. – 27. 12. 2022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985" w:rsidRPr="003C2985" w:rsidRDefault="003C2985" w:rsidP="003C2985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3C2985">
              <w:rPr>
                <w:rFonts w:eastAsia="Calibri" w:cs="Times New Roman"/>
                <w:bCs/>
              </w:rPr>
              <w:t>JUDr. Milena Heřmanová</w:t>
            </w:r>
          </w:p>
        </w:tc>
      </w:tr>
      <w:tr w:rsidR="003C2985" w:rsidRPr="003C2985" w:rsidTr="003C298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985" w:rsidRPr="003C2985" w:rsidRDefault="003C2985" w:rsidP="003C2985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3C2985">
              <w:rPr>
                <w:rFonts w:eastAsia="Calibri" w:cs="Times New Roman"/>
                <w:bCs/>
              </w:rPr>
              <w:t>27. 12. 2020 – 2. 1. 2023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985" w:rsidRPr="003C2985" w:rsidRDefault="003C2985" w:rsidP="003C2985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3C2985">
              <w:rPr>
                <w:rFonts w:eastAsia="Calibri" w:cs="Times New Roman"/>
                <w:bCs/>
              </w:rPr>
              <w:t>JUDr. Marie Hlavatá</w:t>
            </w:r>
          </w:p>
        </w:tc>
      </w:tr>
    </w:tbl>
    <w:p w:rsidR="00D52A6B" w:rsidRDefault="00D52A6B" w:rsidP="00205E92">
      <w:pPr>
        <w:spacing w:after="0" w:line="240" w:lineRule="auto"/>
        <w:jc w:val="both"/>
        <w:rPr>
          <w:szCs w:val="24"/>
        </w:rPr>
      </w:pPr>
    </w:p>
    <w:p w:rsidR="00205E92" w:rsidRPr="00205E92" w:rsidRDefault="00205E92" w:rsidP="00205E92">
      <w:pPr>
        <w:spacing w:after="0" w:line="240" w:lineRule="auto"/>
        <w:jc w:val="both"/>
        <w:rPr>
          <w:szCs w:val="24"/>
        </w:rPr>
      </w:pPr>
      <w:r w:rsidRPr="00205E92">
        <w:rPr>
          <w:szCs w:val="24"/>
        </w:rPr>
        <w:t xml:space="preserve">Hradec Králové dne </w:t>
      </w:r>
      <w:r w:rsidR="00BB071A">
        <w:rPr>
          <w:szCs w:val="24"/>
        </w:rPr>
        <w:t>2</w:t>
      </w:r>
      <w:r w:rsidR="003B19FE">
        <w:rPr>
          <w:szCs w:val="24"/>
        </w:rPr>
        <w:t>8</w:t>
      </w:r>
      <w:r w:rsidR="00BB071A">
        <w:rPr>
          <w:szCs w:val="24"/>
        </w:rPr>
        <w:t xml:space="preserve">. 2. </w:t>
      </w:r>
      <w:r w:rsidRPr="00205E92">
        <w:rPr>
          <w:szCs w:val="24"/>
        </w:rPr>
        <w:t>202</w:t>
      </w:r>
      <w:r>
        <w:rPr>
          <w:szCs w:val="24"/>
        </w:rPr>
        <w:t>2</w:t>
      </w:r>
      <w:r w:rsidRPr="00205E92">
        <w:rPr>
          <w:szCs w:val="24"/>
        </w:rPr>
        <w:tab/>
      </w:r>
      <w:r w:rsidRPr="00205E92">
        <w:rPr>
          <w:szCs w:val="24"/>
        </w:rPr>
        <w:tab/>
      </w:r>
      <w:r w:rsidRPr="00205E92">
        <w:rPr>
          <w:szCs w:val="24"/>
        </w:rPr>
        <w:tab/>
      </w:r>
    </w:p>
    <w:p w:rsidR="00205E92" w:rsidRPr="00205E92" w:rsidRDefault="00205E92" w:rsidP="00205E92">
      <w:pPr>
        <w:spacing w:after="0" w:line="240" w:lineRule="auto"/>
        <w:rPr>
          <w:rFonts w:eastAsia="Times New Roman" w:cs="Times New Roman"/>
          <w:szCs w:val="24"/>
          <w:lang w:eastAsia="cs-CZ"/>
        </w:rPr>
      </w:pPr>
    </w:p>
    <w:p w:rsidR="00205E92" w:rsidRPr="00205E92" w:rsidRDefault="00205E92" w:rsidP="00205E92">
      <w:pPr>
        <w:spacing w:after="0" w:line="240" w:lineRule="auto"/>
        <w:rPr>
          <w:rFonts w:eastAsia="Times New Roman" w:cs="Times New Roman"/>
          <w:szCs w:val="24"/>
          <w:lang w:eastAsia="cs-CZ"/>
        </w:rPr>
      </w:pPr>
    </w:p>
    <w:p w:rsidR="00205E92" w:rsidRPr="00205E92" w:rsidRDefault="00205E92" w:rsidP="00205E92">
      <w:pPr>
        <w:spacing w:after="0" w:line="240" w:lineRule="auto"/>
        <w:rPr>
          <w:rFonts w:eastAsia="Times New Roman" w:cs="Times New Roman"/>
          <w:szCs w:val="24"/>
          <w:lang w:eastAsia="cs-CZ"/>
        </w:rPr>
      </w:pPr>
      <w:r w:rsidRPr="00205E92">
        <w:rPr>
          <w:rFonts w:eastAsia="Times New Roman" w:cs="Times New Roman"/>
          <w:szCs w:val="24"/>
          <w:lang w:eastAsia="cs-CZ"/>
        </w:rPr>
        <w:t>JUDr. Marcela Sedmíková</w:t>
      </w:r>
      <w:bookmarkStart w:id="6" w:name="_GoBack"/>
      <w:bookmarkEnd w:id="6"/>
    </w:p>
    <w:p w:rsidR="00205E92" w:rsidRPr="00205E92" w:rsidRDefault="00205E92" w:rsidP="00205E92">
      <w:pPr>
        <w:spacing w:after="0" w:line="240" w:lineRule="auto"/>
        <w:rPr>
          <w:rFonts w:eastAsia="Times New Roman" w:cs="Times New Roman"/>
          <w:szCs w:val="24"/>
          <w:lang w:eastAsia="cs-CZ"/>
        </w:rPr>
      </w:pPr>
      <w:r w:rsidRPr="00205E92">
        <w:rPr>
          <w:rFonts w:eastAsia="Times New Roman" w:cs="Times New Roman"/>
          <w:szCs w:val="24"/>
          <w:lang w:eastAsia="cs-CZ"/>
        </w:rPr>
        <w:t xml:space="preserve">předsedkyně okresního soudu </w:t>
      </w:r>
    </w:p>
    <w:p w:rsidR="00205E92" w:rsidRPr="00205E92" w:rsidRDefault="00205E92" w:rsidP="00205E92">
      <w:pPr>
        <w:spacing w:after="0" w:line="240" w:lineRule="auto"/>
        <w:rPr>
          <w:rFonts w:eastAsia="Times New Roman" w:cs="Times New Roman"/>
          <w:color w:val="0070C0"/>
          <w:szCs w:val="24"/>
          <w:lang w:eastAsia="cs-CZ"/>
        </w:rPr>
      </w:pPr>
    </w:p>
    <w:p w:rsidR="00205E92" w:rsidRPr="00205E92" w:rsidRDefault="00205E92" w:rsidP="00205E92">
      <w:pPr>
        <w:spacing w:after="0" w:line="240" w:lineRule="auto"/>
        <w:rPr>
          <w:rFonts w:eastAsia="Times New Roman" w:cs="Times New Roman"/>
          <w:color w:val="0070C0"/>
          <w:szCs w:val="24"/>
          <w:lang w:eastAsia="cs-CZ"/>
        </w:rPr>
      </w:pPr>
    </w:p>
    <w:p w:rsidR="00205E92" w:rsidRDefault="00205E92" w:rsidP="00D27C50">
      <w:pPr>
        <w:spacing w:after="0" w:line="240" w:lineRule="auto"/>
      </w:pPr>
      <w:r w:rsidRPr="00205E92">
        <w:rPr>
          <w:rFonts w:eastAsia="Times New Roman" w:cs="Times New Roman"/>
          <w:szCs w:val="24"/>
          <w:lang w:eastAsia="cs-CZ"/>
        </w:rPr>
        <w:t xml:space="preserve">Změna rozvrhu práce byla projednána se soudcovskou radou dne </w:t>
      </w:r>
      <w:r w:rsidR="003B19FE">
        <w:rPr>
          <w:rFonts w:eastAsia="Times New Roman" w:cs="Times New Roman"/>
          <w:szCs w:val="24"/>
          <w:lang w:eastAsia="cs-CZ"/>
        </w:rPr>
        <w:t>23. 2</w:t>
      </w:r>
      <w:r w:rsidR="00BB071A">
        <w:rPr>
          <w:rFonts w:eastAsia="Times New Roman" w:cs="Times New Roman"/>
          <w:szCs w:val="24"/>
          <w:lang w:eastAsia="cs-CZ"/>
        </w:rPr>
        <w:t xml:space="preserve">. </w:t>
      </w:r>
      <w:r w:rsidRPr="00205E92">
        <w:rPr>
          <w:rFonts w:eastAsia="Times New Roman" w:cs="Times New Roman"/>
          <w:szCs w:val="24"/>
          <w:lang w:eastAsia="cs-CZ"/>
        </w:rPr>
        <w:t>202</w:t>
      </w:r>
      <w:r>
        <w:rPr>
          <w:rFonts w:eastAsia="Times New Roman" w:cs="Times New Roman"/>
          <w:szCs w:val="24"/>
          <w:lang w:eastAsia="cs-CZ"/>
        </w:rPr>
        <w:t>2</w:t>
      </w:r>
      <w:r w:rsidRPr="00205E92">
        <w:rPr>
          <w:rFonts w:eastAsia="Times New Roman" w:cs="Times New Roman"/>
          <w:szCs w:val="24"/>
          <w:lang w:eastAsia="cs-CZ"/>
        </w:rPr>
        <w:t>.</w:t>
      </w:r>
    </w:p>
    <w:sectPr w:rsidR="00205E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8649D"/>
    <w:multiLevelType w:val="hybridMultilevel"/>
    <w:tmpl w:val="AA5AC1EC"/>
    <w:lvl w:ilvl="0" w:tplc="1F5C4F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0846949"/>
    <w:multiLevelType w:val="hybridMultilevel"/>
    <w:tmpl w:val="2E98C4E6"/>
    <w:lvl w:ilvl="0" w:tplc="531A6E6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928"/>
        </w:tabs>
        <w:ind w:left="928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421A2213"/>
    <w:multiLevelType w:val="hybridMultilevel"/>
    <w:tmpl w:val="40FA2980"/>
    <w:lvl w:ilvl="0" w:tplc="5A34F5D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86578D"/>
    <w:multiLevelType w:val="hybridMultilevel"/>
    <w:tmpl w:val="13D09490"/>
    <w:lvl w:ilvl="0" w:tplc="7CB84186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90677FE"/>
    <w:multiLevelType w:val="hybridMultilevel"/>
    <w:tmpl w:val="4814749E"/>
    <w:lvl w:ilvl="0" w:tplc="2A7C4A9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5C0E4A2E"/>
    <w:multiLevelType w:val="hybridMultilevel"/>
    <w:tmpl w:val="67D85B18"/>
    <w:lvl w:ilvl="0" w:tplc="30A6C6C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024"/>
    <w:rsid w:val="000744CB"/>
    <w:rsid w:val="000B1FBE"/>
    <w:rsid w:val="00205E92"/>
    <w:rsid w:val="00233CC7"/>
    <w:rsid w:val="0025119E"/>
    <w:rsid w:val="00387D95"/>
    <w:rsid w:val="003B19FE"/>
    <w:rsid w:val="003C2985"/>
    <w:rsid w:val="004F0931"/>
    <w:rsid w:val="005D7127"/>
    <w:rsid w:val="00672C7C"/>
    <w:rsid w:val="00750B3B"/>
    <w:rsid w:val="007567D2"/>
    <w:rsid w:val="007955D7"/>
    <w:rsid w:val="0091783A"/>
    <w:rsid w:val="00984891"/>
    <w:rsid w:val="00987024"/>
    <w:rsid w:val="009E4C47"/>
    <w:rsid w:val="00A5483B"/>
    <w:rsid w:val="00B0228A"/>
    <w:rsid w:val="00B1077A"/>
    <w:rsid w:val="00B36E34"/>
    <w:rsid w:val="00B91F9D"/>
    <w:rsid w:val="00BB071A"/>
    <w:rsid w:val="00C46B02"/>
    <w:rsid w:val="00C70474"/>
    <w:rsid w:val="00C86BBF"/>
    <w:rsid w:val="00D27C50"/>
    <w:rsid w:val="00D52A6B"/>
    <w:rsid w:val="00E04095"/>
    <w:rsid w:val="00F51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qFormat/>
    <w:rsid w:val="00B0228A"/>
    <w:pPr>
      <w:keepNext/>
      <w:spacing w:after="0" w:line="240" w:lineRule="auto"/>
      <w:ind w:firstLine="708"/>
      <w:jc w:val="center"/>
      <w:outlineLvl w:val="1"/>
    </w:pPr>
    <w:rPr>
      <w:rFonts w:ascii="Times New Roman" w:eastAsia="Times New Roman" w:hAnsi="Times New Roman" w:cs="Times New Roman"/>
      <w:b/>
      <w:bCs/>
      <w:szCs w:val="24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87D9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567D2"/>
    <w:pPr>
      <w:ind w:left="720"/>
      <w:contextualSpacing/>
    </w:pPr>
  </w:style>
  <w:style w:type="paragraph" w:styleId="Nzev">
    <w:name w:val="Title"/>
    <w:basedOn w:val="Normln"/>
    <w:link w:val="NzevChar"/>
    <w:qFormat/>
    <w:rsid w:val="000744CB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40"/>
      <w:szCs w:val="40"/>
      <w:lang w:eastAsia="cs-CZ"/>
    </w:rPr>
  </w:style>
  <w:style w:type="character" w:customStyle="1" w:styleId="NzevChar">
    <w:name w:val="Název Char"/>
    <w:basedOn w:val="Standardnpsmoodstavce"/>
    <w:link w:val="Nzev"/>
    <w:rsid w:val="000744CB"/>
    <w:rPr>
      <w:rFonts w:ascii="Times New Roman" w:eastAsia="Times New Roman" w:hAnsi="Times New Roman" w:cs="Times New Roman"/>
      <w:b/>
      <w:bCs/>
      <w:sz w:val="40"/>
      <w:szCs w:val="40"/>
      <w:lang w:eastAsia="cs-CZ"/>
    </w:rPr>
  </w:style>
  <w:style w:type="character" w:customStyle="1" w:styleId="Nadpis2Char">
    <w:name w:val="Nadpis 2 Char"/>
    <w:basedOn w:val="Standardnpsmoodstavce"/>
    <w:link w:val="Nadpis2"/>
    <w:rsid w:val="00B0228A"/>
    <w:rPr>
      <w:rFonts w:ascii="Times New Roman" w:eastAsia="Times New Roman" w:hAnsi="Times New Roman" w:cs="Times New Roman"/>
      <w:b/>
      <w:bCs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87D95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qFormat/>
    <w:rsid w:val="00B0228A"/>
    <w:pPr>
      <w:keepNext/>
      <w:spacing w:after="0" w:line="240" w:lineRule="auto"/>
      <w:ind w:firstLine="708"/>
      <w:jc w:val="center"/>
      <w:outlineLvl w:val="1"/>
    </w:pPr>
    <w:rPr>
      <w:rFonts w:ascii="Times New Roman" w:eastAsia="Times New Roman" w:hAnsi="Times New Roman" w:cs="Times New Roman"/>
      <w:b/>
      <w:bCs/>
      <w:szCs w:val="24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87D9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567D2"/>
    <w:pPr>
      <w:ind w:left="720"/>
      <w:contextualSpacing/>
    </w:pPr>
  </w:style>
  <w:style w:type="paragraph" w:styleId="Nzev">
    <w:name w:val="Title"/>
    <w:basedOn w:val="Normln"/>
    <w:link w:val="NzevChar"/>
    <w:qFormat/>
    <w:rsid w:val="000744CB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40"/>
      <w:szCs w:val="40"/>
      <w:lang w:eastAsia="cs-CZ"/>
    </w:rPr>
  </w:style>
  <w:style w:type="character" w:customStyle="1" w:styleId="NzevChar">
    <w:name w:val="Název Char"/>
    <w:basedOn w:val="Standardnpsmoodstavce"/>
    <w:link w:val="Nzev"/>
    <w:rsid w:val="000744CB"/>
    <w:rPr>
      <w:rFonts w:ascii="Times New Roman" w:eastAsia="Times New Roman" w:hAnsi="Times New Roman" w:cs="Times New Roman"/>
      <w:b/>
      <w:bCs/>
      <w:sz w:val="40"/>
      <w:szCs w:val="40"/>
      <w:lang w:eastAsia="cs-CZ"/>
    </w:rPr>
  </w:style>
  <w:style w:type="character" w:customStyle="1" w:styleId="Nadpis2Char">
    <w:name w:val="Nadpis 2 Char"/>
    <w:basedOn w:val="Standardnpsmoodstavce"/>
    <w:link w:val="Nadpis2"/>
    <w:rsid w:val="00B0228A"/>
    <w:rPr>
      <w:rFonts w:ascii="Times New Roman" w:eastAsia="Times New Roman" w:hAnsi="Times New Roman" w:cs="Times New Roman"/>
      <w:b/>
      <w:bCs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87D95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4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2849</Words>
  <Characters>16814</Characters>
  <Application>Microsoft Office Word</Application>
  <DocSecurity>0</DocSecurity>
  <Lines>140</Lines>
  <Paragraphs>39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 ČR</Company>
  <LinksUpToDate>false</LinksUpToDate>
  <CharactersWithSpaces>19624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Kubátová Martina Mgr.</dc:creator>
  <cp:lastModifiedBy>Kubátová Martina Mgr.</cp:lastModifiedBy>
  <cp:revision>30</cp:revision>
  <cp:lastPrinted>2022-03-01T06:13:00Z</cp:lastPrinted>
  <dcterms:created xsi:type="dcterms:W3CDTF">2022-01-31T12:15:00Z</dcterms:created>
  <dcterms:modified xsi:type="dcterms:W3CDTF">2022-03-01T06:13:00Z</dcterms:modified>
</cp:coreProperties>
</file>