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Pr="005C104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Pr="005C104A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5C104A">
        <w:rPr>
          <w:rFonts w:ascii="Garamond" w:hAnsi="Garamond"/>
          <w:b/>
          <w:sz w:val="32"/>
          <w:szCs w:val="32"/>
        </w:rPr>
        <w:t xml:space="preserve">DODATEK </w:t>
      </w:r>
      <w:r w:rsidR="00F73F72" w:rsidRPr="005C104A">
        <w:rPr>
          <w:rFonts w:ascii="Garamond" w:hAnsi="Garamond"/>
          <w:b/>
          <w:sz w:val="32"/>
          <w:szCs w:val="32"/>
        </w:rPr>
        <w:t>Č</w:t>
      </w:r>
      <w:r w:rsidRPr="005C104A">
        <w:rPr>
          <w:rFonts w:ascii="Garamond" w:hAnsi="Garamond"/>
          <w:b/>
          <w:sz w:val="32"/>
          <w:szCs w:val="32"/>
        </w:rPr>
        <w:t xml:space="preserve">. </w:t>
      </w:r>
      <w:r w:rsidR="00486A21" w:rsidRPr="005C104A">
        <w:rPr>
          <w:rFonts w:ascii="Garamond" w:hAnsi="Garamond"/>
          <w:b/>
          <w:sz w:val="32"/>
          <w:szCs w:val="32"/>
        </w:rPr>
        <w:t>5</w:t>
      </w:r>
      <w:r w:rsidR="00B72726" w:rsidRPr="005C104A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 w:rsidRPr="005C104A">
        <w:rPr>
          <w:rFonts w:ascii="Garamond" w:hAnsi="Garamond"/>
          <w:b/>
          <w:sz w:val="32"/>
          <w:szCs w:val="32"/>
        </w:rPr>
        <w:t>2</w:t>
      </w:r>
      <w:r w:rsidR="000C52F6" w:rsidRPr="005C104A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5C104A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Pr="005C104A" w:rsidRDefault="00B23FD0">
      <w:pPr>
        <w:rPr>
          <w:rFonts w:ascii="Garamond" w:hAnsi="Garamond"/>
        </w:rPr>
      </w:pPr>
      <w:r w:rsidRPr="005C104A">
        <w:rPr>
          <w:rFonts w:ascii="Garamond" w:hAnsi="Garamond"/>
        </w:rPr>
        <w:t xml:space="preserve">S účinností od </w:t>
      </w:r>
      <w:r w:rsidR="00A571D9" w:rsidRPr="005C104A">
        <w:rPr>
          <w:rFonts w:ascii="Garamond" w:hAnsi="Garamond"/>
          <w:b/>
        </w:rPr>
        <w:t>1</w:t>
      </w:r>
      <w:r w:rsidR="00486A21" w:rsidRPr="005C104A">
        <w:rPr>
          <w:rFonts w:ascii="Garamond" w:hAnsi="Garamond"/>
          <w:b/>
        </w:rPr>
        <w:t>3</w:t>
      </w:r>
      <w:r w:rsidR="00A571D9" w:rsidRPr="005C104A">
        <w:rPr>
          <w:rFonts w:ascii="Garamond" w:hAnsi="Garamond"/>
          <w:b/>
        </w:rPr>
        <w:t>. 6</w:t>
      </w:r>
      <w:r w:rsidR="001A1932" w:rsidRPr="005C104A">
        <w:rPr>
          <w:rFonts w:ascii="Garamond" w:hAnsi="Garamond"/>
          <w:b/>
        </w:rPr>
        <w:t>. 2022</w:t>
      </w:r>
      <w:r w:rsidR="00486A21" w:rsidRPr="005C104A">
        <w:rPr>
          <w:rFonts w:ascii="Garamond" w:hAnsi="Garamond"/>
          <w:b/>
        </w:rPr>
        <w:t xml:space="preserve"> a 1. 7. 2022</w:t>
      </w:r>
      <w:r w:rsidR="00B31A77" w:rsidRPr="005C104A">
        <w:rPr>
          <w:rFonts w:ascii="Garamond" w:hAnsi="Garamond"/>
          <w:b/>
        </w:rPr>
        <w:t xml:space="preserve"> </w:t>
      </w:r>
      <w:r w:rsidRPr="005C104A">
        <w:rPr>
          <w:rFonts w:ascii="Garamond" w:hAnsi="Garamond"/>
        </w:rPr>
        <w:t>měním rozvrh práce</w:t>
      </w:r>
      <w:r w:rsidR="002D3797" w:rsidRPr="005C104A">
        <w:rPr>
          <w:rFonts w:ascii="Garamond" w:hAnsi="Garamond"/>
        </w:rPr>
        <w:t xml:space="preserve"> </w:t>
      </w:r>
      <w:r w:rsidRPr="005C104A">
        <w:rPr>
          <w:rFonts w:ascii="Garamond" w:hAnsi="Garamond"/>
        </w:rPr>
        <w:t>takto:</w:t>
      </w:r>
    </w:p>
    <w:p w:rsidR="00945C8B" w:rsidRPr="005C104A" w:rsidRDefault="00945C8B">
      <w:pPr>
        <w:rPr>
          <w:rFonts w:ascii="Garamond" w:hAnsi="Garamond"/>
        </w:rPr>
      </w:pPr>
    </w:p>
    <w:p w:rsidR="00486A21" w:rsidRPr="005C104A" w:rsidRDefault="00486A21" w:rsidP="00B94DD9">
      <w:pPr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1. Úsek občanskoprávní</w:t>
      </w:r>
      <w:r w:rsidR="00927AD5" w:rsidRPr="005C104A">
        <w:rPr>
          <w:rFonts w:ascii="Garamond" w:hAnsi="Garamond"/>
          <w:b/>
        </w:rPr>
        <w:t xml:space="preserve"> - </w:t>
      </w:r>
      <w:r w:rsidRPr="005C104A">
        <w:rPr>
          <w:rFonts w:ascii="Garamond" w:hAnsi="Garamond"/>
          <w:b/>
        </w:rPr>
        <w:t>část C</w:t>
      </w:r>
      <w:r w:rsidR="00927AD5" w:rsidRPr="005C104A">
        <w:rPr>
          <w:rFonts w:ascii="Garamond" w:hAnsi="Garamond"/>
          <w:b/>
        </w:rPr>
        <w:t>)</w:t>
      </w:r>
      <w:r w:rsidRPr="005C104A">
        <w:rPr>
          <w:rFonts w:ascii="Garamond" w:hAnsi="Garamond"/>
          <w:b/>
        </w:rPr>
        <w:t xml:space="preserve"> agenda opatrovnická</w:t>
      </w:r>
      <w:r w:rsidR="00927AD5" w:rsidRPr="005C104A">
        <w:rPr>
          <w:rFonts w:ascii="Garamond" w:hAnsi="Garamond"/>
          <w:b/>
        </w:rPr>
        <w:t>, bod II. Přidělování věci do jednotlivých soudních oddělení</w:t>
      </w:r>
      <w:r w:rsidRPr="005C104A">
        <w:rPr>
          <w:rFonts w:ascii="Garamond" w:hAnsi="Garamond"/>
          <w:b/>
        </w:rPr>
        <w:t xml:space="preserve"> </w:t>
      </w:r>
      <w:r w:rsidRPr="005C104A">
        <w:rPr>
          <w:rFonts w:ascii="Garamond" w:hAnsi="Garamond"/>
          <w:b/>
          <w:i/>
        </w:rPr>
        <w:t>(účinnost od 1</w:t>
      </w:r>
      <w:r w:rsidR="001E2ECB" w:rsidRPr="005C104A">
        <w:rPr>
          <w:rFonts w:ascii="Garamond" w:hAnsi="Garamond"/>
          <w:b/>
          <w:i/>
        </w:rPr>
        <w:t>3. 6. 2022 a 1. 7. 2022)</w:t>
      </w:r>
    </w:p>
    <w:p w:rsidR="00B94DD9" w:rsidRPr="005C104A" w:rsidRDefault="00B94DD9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5C104A" w:rsidRPr="005C104A" w:rsidTr="00856FC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Předseda senátu/samosoudce</w:t>
            </w:r>
          </w:p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C104A" w:rsidRPr="005C104A" w:rsidTr="00486A2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 </w:t>
            </w:r>
          </w:p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C104A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>běžný nápad věcí včetně specializací</w:t>
            </w:r>
            <w:r w:rsidRPr="005C104A">
              <w:rPr>
                <w:rFonts w:ascii="Garamond" w:hAnsi="Garamond"/>
                <w:b/>
              </w:rPr>
              <w:t xml:space="preserve"> </w:t>
            </w:r>
          </w:p>
          <w:p w:rsidR="00486A21" w:rsidRPr="005C104A" w:rsidRDefault="00486A21" w:rsidP="00486A2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Od </w:t>
            </w:r>
            <w:r w:rsidRPr="005C104A">
              <w:rPr>
                <w:rFonts w:ascii="Garamond" w:hAnsi="Garamond"/>
                <w:b/>
              </w:rPr>
              <w:t>13. 6. 2022</w:t>
            </w:r>
            <w:r w:rsidRPr="005C104A">
              <w:rPr>
                <w:rFonts w:ascii="Garamond" w:hAnsi="Garamond"/>
              </w:rPr>
              <w:t xml:space="preserve"> </w:t>
            </w:r>
            <w:r w:rsidRPr="005C104A">
              <w:rPr>
                <w:rFonts w:ascii="Garamond" w:hAnsi="Garamond"/>
                <w:b/>
              </w:rPr>
              <w:t>nápad zastaven</w:t>
            </w:r>
            <w:r w:rsidRPr="005C104A">
              <w:rPr>
                <w:rFonts w:ascii="Garamond" w:hAnsi="Garamond"/>
              </w:rPr>
              <w:t xml:space="preserve"> vyjma věcí souvisejících s dosud pravomocně neskončenými věcmi zapsanými do tohoto soudního oddělení.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486A21" w:rsidRPr="005C104A" w:rsidRDefault="00486A21" w:rsidP="00856FC3">
            <w:pPr>
              <w:jc w:val="both"/>
              <w:rPr>
                <w:rFonts w:ascii="Garamond" w:hAnsi="Garamond"/>
                <w:b/>
              </w:rPr>
            </w:pPr>
          </w:p>
          <w:p w:rsidR="00486A21" w:rsidRPr="005C104A" w:rsidRDefault="00486A21" w:rsidP="00856FC3">
            <w:pPr>
              <w:jc w:val="both"/>
            </w:pPr>
            <w:r w:rsidRPr="005C104A">
              <w:rPr>
                <w:rFonts w:ascii="Garamond" w:hAnsi="Garamond"/>
                <w:b/>
              </w:rPr>
              <w:t xml:space="preserve">      </w:t>
            </w:r>
            <w:r w:rsidRPr="005C104A">
              <w:t xml:space="preserve"> </w:t>
            </w:r>
            <w:r w:rsidRPr="005C104A">
              <w:rPr>
                <w:rFonts w:ascii="Garamond" w:hAnsi="Garamond"/>
                <w:b/>
              </w:rPr>
              <w:t>Mgr. Gabriela Coufalová</w:t>
            </w:r>
          </w:p>
          <w:p w:rsidR="00486A21" w:rsidRPr="005C104A" w:rsidRDefault="00486A21" w:rsidP="00832310">
            <w:pPr>
              <w:numPr>
                <w:ilvl w:val="0"/>
                <w:numId w:val="2"/>
              </w:numPr>
              <w:ind w:hanging="636"/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Mgr. Hana Václavíková</w:t>
            </w:r>
          </w:p>
          <w:p w:rsidR="00486A21" w:rsidRPr="005C104A" w:rsidRDefault="00486A21" w:rsidP="00832310">
            <w:pPr>
              <w:numPr>
                <w:ilvl w:val="0"/>
                <w:numId w:val="2"/>
              </w:numPr>
              <w:ind w:hanging="636"/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JUDr. Eva </w:t>
            </w:r>
            <w:proofErr w:type="spellStart"/>
            <w:r w:rsidRPr="005C104A">
              <w:rPr>
                <w:rFonts w:ascii="Garamond" w:hAnsi="Garamond"/>
              </w:rPr>
              <w:t>Glombicová</w:t>
            </w:r>
            <w:proofErr w:type="spellEnd"/>
          </w:p>
          <w:p w:rsidR="00486A21" w:rsidRPr="005C104A" w:rsidRDefault="00486A21" w:rsidP="00832310">
            <w:pPr>
              <w:numPr>
                <w:ilvl w:val="0"/>
                <w:numId w:val="2"/>
              </w:numPr>
              <w:ind w:hanging="636"/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Mgr. Lumír Kutaj</w:t>
            </w:r>
          </w:p>
          <w:p w:rsidR="00486A21" w:rsidRPr="005C104A" w:rsidRDefault="00486A21" w:rsidP="00832310">
            <w:pPr>
              <w:numPr>
                <w:ilvl w:val="0"/>
                <w:numId w:val="2"/>
              </w:numPr>
              <w:ind w:hanging="636"/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Mgr. Martina Szvitková</w:t>
            </w:r>
          </w:p>
          <w:p w:rsidR="00486A21" w:rsidRPr="005C104A" w:rsidRDefault="00486A21" w:rsidP="00832310">
            <w:pPr>
              <w:numPr>
                <w:ilvl w:val="0"/>
                <w:numId w:val="2"/>
              </w:numPr>
              <w:ind w:hanging="636"/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Mgr. Markéta </w:t>
            </w:r>
            <w:proofErr w:type="spellStart"/>
            <w:r w:rsidRPr="005C104A">
              <w:rPr>
                <w:rFonts w:ascii="Garamond" w:hAnsi="Garamond"/>
              </w:rPr>
              <w:t>Oravčíková</w:t>
            </w:r>
            <w:proofErr w:type="spellEnd"/>
          </w:p>
        </w:tc>
      </w:tr>
      <w:tr w:rsidR="005C104A" w:rsidRPr="005C104A" w:rsidTr="00486A2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věci se specializací </w:t>
            </w:r>
            <w:r w:rsidRPr="005C104A">
              <w:rPr>
                <w:rFonts w:ascii="Garamond" w:hAnsi="Garamond"/>
                <w:b/>
              </w:rPr>
              <w:t xml:space="preserve">„CIZINA“ </w:t>
            </w:r>
          </w:p>
          <w:p w:rsidR="00486A21" w:rsidRPr="005C104A" w:rsidRDefault="00486A21" w:rsidP="00486A2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Od </w:t>
            </w:r>
            <w:r w:rsidRPr="005C104A">
              <w:rPr>
                <w:rFonts w:ascii="Garamond" w:hAnsi="Garamond"/>
                <w:b/>
              </w:rPr>
              <w:t>13. 6. 2022</w:t>
            </w:r>
            <w:r w:rsidRPr="005C104A">
              <w:rPr>
                <w:rFonts w:ascii="Garamond" w:hAnsi="Garamond"/>
              </w:rPr>
              <w:t xml:space="preserve"> </w:t>
            </w:r>
            <w:r w:rsidRPr="005C104A">
              <w:rPr>
                <w:rFonts w:ascii="Garamond" w:hAnsi="Garamond"/>
                <w:b/>
              </w:rPr>
              <w:t>nápad zastaven</w:t>
            </w:r>
            <w:r w:rsidRPr="005C104A">
              <w:rPr>
                <w:rFonts w:ascii="Garamond" w:hAnsi="Garamond"/>
              </w:rPr>
              <w:t xml:space="preserve"> vyjma věcí souvisejících s dosud pravomocně neskončenými věcmi zapsanými do tohoto soudního oddělení.</w:t>
            </w:r>
          </w:p>
        </w:tc>
        <w:tc>
          <w:tcPr>
            <w:tcW w:w="4554" w:type="dxa"/>
            <w:vMerge/>
            <w:shd w:val="clear" w:color="auto" w:fill="auto"/>
          </w:tcPr>
          <w:p w:rsidR="00486A21" w:rsidRPr="005C104A" w:rsidRDefault="00486A21" w:rsidP="00856FC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C104A" w:rsidRPr="005C104A" w:rsidTr="00486A2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>běžný nápad věcí včetně specializací</w:t>
            </w:r>
            <w:r w:rsidRPr="005C104A">
              <w:rPr>
                <w:rFonts w:ascii="Garamond" w:hAnsi="Garamond"/>
                <w:b/>
              </w:rPr>
              <w:t xml:space="preserve">  </w:t>
            </w:r>
          </w:p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Od </w:t>
            </w:r>
            <w:r w:rsidRPr="005C104A">
              <w:rPr>
                <w:rFonts w:ascii="Garamond" w:hAnsi="Garamond"/>
                <w:b/>
              </w:rPr>
              <w:t>13. 6. 2022</w:t>
            </w:r>
            <w:r w:rsidRPr="005C104A">
              <w:rPr>
                <w:rFonts w:ascii="Garamond" w:hAnsi="Garamond"/>
              </w:rPr>
              <w:t xml:space="preserve"> </w:t>
            </w:r>
            <w:r w:rsidRPr="005C104A">
              <w:rPr>
                <w:rFonts w:ascii="Garamond" w:hAnsi="Garamond"/>
                <w:b/>
              </w:rPr>
              <w:t>nápad zastaven</w:t>
            </w:r>
            <w:r w:rsidRPr="005C104A">
              <w:rPr>
                <w:rFonts w:ascii="Garamond" w:hAnsi="Garamond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486A21" w:rsidRPr="005C104A" w:rsidRDefault="00486A21" w:rsidP="00856FC3">
            <w:pPr>
              <w:jc w:val="both"/>
              <w:rPr>
                <w:b/>
              </w:rPr>
            </w:pPr>
          </w:p>
        </w:tc>
      </w:tr>
      <w:tr w:rsidR="005C104A" w:rsidRPr="005C104A" w:rsidTr="00486A2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>100</w:t>
            </w:r>
            <w:r w:rsidRPr="005C104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věci se specializací</w:t>
            </w:r>
            <w:r w:rsidRPr="005C104A">
              <w:rPr>
                <w:rFonts w:ascii="Garamond" w:hAnsi="Garamond"/>
                <w:b/>
              </w:rPr>
              <w:t xml:space="preserve"> „P _CIZINA“</w:t>
            </w:r>
            <w:r w:rsidRPr="005C104A">
              <w:rPr>
                <w:rFonts w:ascii="Garamond" w:hAnsi="Garamond"/>
              </w:rPr>
              <w:t xml:space="preserve"> </w:t>
            </w:r>
          </w:p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Od </w:t>
            </w:r>
            <w:r w:rsidRPr="005C104A">
              <w:rPr>
                <w:rFonts w:ascii="Garamond" w:hAnsi="Garamond"/>
                <w:b/>
              </w:rPr>
              <w:t>13. 6. 2022</w:t>
            </w:r>
            <w:r w:rsidRPr="005C104A">
              <w:rPr>
                <w:rFonts w:ascii="Garamond" w:hAnsi="Garamond"/>
              </w:rPr>
              <w:t xml:space="preserve"> </w:t>
            </w:r>
            <w:r w:rsidRPr="005C104A">
              <w:rPr>
                <w:rFonts w:ascii="Garamond" w:hAnsi="Garamond"/>
                <w:b/>
              </w:rPr>
              <w:t>nápad zastaven</w:t>
            </w:r>
            <w:r w:rsidRPr="005C104A">
              <w:rPr>
                <w:rFonts w:ascii="Garamond" w:hAnsi="Garamond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486A21" w:rsidRPr="005C104A" w:rsidRDefault="00486A21" w:rsidP="00856FC3">
            <w:pPr>
              <w:jc w:val="both"/>
              <w:rPr>
                <w:b/>
              </w:rPr>
            </w:pPr>
          </w:p>
        </w:tc>
      </w:tr>
      <w:tr w:rsidR="005C104A" w:rsidRPr="005C104A" w:rsidTr="00486A2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>100</w:t>
            </w:r>
            <w:r w:rsidRPr="005C104A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věcí s cizím prvkem</w:t>
            </w:r>
          </w:p>
          <w:p w:rsidR="00486A21" w:rsidRPr="005C104A" w:rsidRDefault="00486A21" w:rsidP="001E2ECB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Od </w:t>
            </w:r>
            <w:r w:rsidR="001E2ECB" w:rsidRPr="005C104A">
              <w:rPr>
                <w:rFonts w:ascii="Garamond" w:hAnsi="Garamond"/>
                <w:b/>
              </w:rPr>
              <w:t>1. 7</w:t>
            </w:r>
            <w:r w:rsidRPr="005C104A">
              <w:rPr>
                <w:rFonts w:ascii="Garamond" w:hAnsi="Garamond"/>
                <w:b/>
              </w:rPr>
              <w:t>. 2022</w:t>
            </w:r>
            <w:r w:rsidRPr="005C104A">
              <w:rPr>
                <w:rFonts w:ascii="Garamond" w:hAnsi="Garamond"/>
              </w:rPr>
              <w:t xml:space="preserve"> </w:t>
            </w:r>
            <w:r w:rsidRPr="005C104A">
              <w:rPr>
                <w:rFonts w:ascii="Garamond" w:hAnsi="Garamond"/>
                <w:b/>
              </w:rPr>
              <w:t>nápad zastaven</w:t>
            </w:r>
            <w:r w:rsidRPr="005C104A">
              <w:rPr>
                <w:rFonts w:ascii="Garamond" w:hAnsi="Garamond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486A21" w:rsidRPr="005C104A" w:rsidRDefault="00486A21" w:rsidP="00856FC3">
            <w:pPr>
              <w:jc w:val="both"/>
              <w:rPr>
                <w:b/>
              </w:rPr>
            </w:pPr>
          </w:p>
        </w:tc>
      </w:tr>
      <w:tr w:rsidR="005C104A" w:rsidRPr="005C104A" w:rsidTr="00486A2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běžný nápad věcí včetně specializací  </w:t>
            </w:r>
          </w:p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Od </w:t>
            </w:r>
            <w:r w:rsidRPr="005C104A">
              <w:rPr>
                <w:rFonts w:ascii="Garamond" w:hAnsi="Garamond"/>
                <w:b/>
              </w:rPr>
              <w:t>13. 6. 2022</w:t>
            </w:r>
            <w:r w:rsidRPr="005C104A">
              <w:rPr>
                <w:rFonts w:ascii="Garamond" w:hAnsi="Garamond"/>
              </w:rPr>
              <w:t xml:space="preserve">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486A21" w:rsidRPr="005C104A" w:rsidRDefault="00486A21" w:rsidP="00856FC3">
            <w:pPr>
              <w:jc w:val="both"/>
              <w:rPr>
                <w:b/>
              </w:rPr>
            </w:pPr>
          </w:p>
        </w:tc>
      </w:tr>
      <w:tr w:rsidR="005C104A" w:rsidRPr="005C104A" w:rsidTr="00486A2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>100</w:t>
            </w:r>
            <w:r w:rsidRPr="005C104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>věci se specializací</w:t>
            </w:r>
            <w:r w:rsidRPr="005C104A">
              <w:rPr>
                <w:rFonts w:ascii="Garamond" w:hAnsi="Garamond"/>
                <w:b/>
              </w:rPr>
              <w:t xml:space="preserve"> „P_CIZINA“</w:t>
            </w:r>
          </w:p>
          <w:p w:rsidR="00486A21" w:rsidRPr="005C104A" w:rsidRDefault="00486A21" w:rsidP="00486A21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Od </w:t>
            </w:r>
            <w:r w:rsidRPr="005C104A">
              <w:rPr>
                <w:rFonts w:ascii="Garamond" w:hAnsi="Garamond"/>
                <w:b/>
              </w:rPr>
              <w:t>13. 6. 2022</w:t>
            </w:r>
            <w:r w:rsidRPr="005C104A">
              <w:rPr>
                <w:rFonts w:ascii="Garamond" w:hAnsi="Garamond"/>
              </w:rPr>
              <w:t xml:space="preserve"> </w:t>
            </w:r>
            <w:r w:rsidRPr="005C104A">
              <w:rPr>
                <w:rFonts w:ascii="Garamond" w:hAnsi="Garamond"/>
                <w:b/>
              </w:rPr>
              <w:t>nápad zastaven</w:t>
            </w:r>
            <w:r w:rsidRPr="005C104A">
              <w:rPr>
                <w:rFonts w:ascii="Garamond" w:hAnsi="Garamond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486A21" w:rsidRPr="005C104A" w:rsidRDefault="00486A21" w:rsidP="00856FC3">
            <w:pPr>
              <w:jc w:val="both"/>
              <w:rPr>
                <w:b/>
              </w:rPr>
            </w:pPr>
          </w:p>
        </w:tc>
      </w:tr>
      <w:tr w:rsidR="005C104A" w:rsidRPr="005C104A" w:rsidTr="00856FC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486A21" w:rsidRPr="005C104A" w:rsidRDefault="00486A21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Administrativa</w:t>
            </w:r>
          </w:p>
        </w:tc>
      </w:tr>
      <w:tr w:rsidR="005C104A" w:rsidRPr="005C104A" w:rsidTr="00856FC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486A21" w:rsidRPr="005C104A" w:rsidRDefault="00486A21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Administrativa beze změn.</w:t>
            </w:r>
          </w:p>
        </w:tc>
      </w:tr>
    </w:tbl>
    <w:p w:rsidR="00486A21" w:rsidRPr="005C104A" w:rsidRDefault="00486A21" w:rsidP="00570C2E">
      <w:pPr>
        <w:spacing w:after="120"/>
        <w:jc w:val="both"/>
        <w:rPr>
          <w:rFonts w:ascii="Garamond" w:hAnsi="Garamond"/>
          <w:b/>
        </w:rPr>
      </w:pPr>
    </w:p>
    <w:p w:rsidR="00B94DD9" w:rsidRPr="005C104A" w:rsidRDefault="00B94DD9" w:rsidP="00570C2E">
      <w:pPr>
        <w:spacing w:after="120"/>
        <w:jc w:val="both"/>
        <w:rPr>
          <w:rFonts w:ascii="Garamond" w:hAnsi="Garamond"/>
          <w:b/>
        </w:rPr>
      </w:pPr>
    </w:p>
    <w:p w:rsidR="00B94DD9" w:rsidRPr="005C104A" w:rsidRDefault="00B94DD9" w:rsidP="00570C2E">
      <w:pPr>
        <w:spacing w:after="120"/>
        <w:jc w:val="both"/>
        <w:rPr>
          <w:rFonts w:ascii="Garamond" w:hAnsi="Garamond"/>
          <w:b/>
        </w:rPr>
      </w:pPr>
    </w:p>
    <w:p w:rsidR="00B94DD9" w:rsidRPr="005C104A" w:rsidRDefault="00B94DD9" w:rsidP="00570C2E">
      <w:pPr>
        <w:spacing w:after="120"/>
        <w:jc w:val="both"/>
        <w:rPr>
          <w:rFonts w:ascii="Garamond" w:hAnsi="Garamond"/>
          <w:b/>
        </w:rPr>
      </w:pPr>
    </w:p>
    <w:p w:rsidR="00927AD5" w:rsidRPr="005C104A" w:rsidRDefault="000E55BF" w:rsidP="00570C2E">
      <w:pPr>
        <w:spacing w:after="120"/>
        <w:jc w:val="both"/>
        <w:rPr>
          <w:rFonts w:ascii="Garamond" w:hAnsi="Garamond"/>
          <w:b/>
          <w:i/>
        </w:rPr>
      </w:pPr>
      <w:r w:rsidRPr="005C104A">
        <w:rPr>
          <w:rFonts w:ascii="Garamond" w:hAnsi="Garamond"/>
          <w:b/>
        </w:rPr>
        <w:t>2.</w:t>
      </w:r>
      <w:r w:rsidR="001835BD" w:rsidRPr="005C104A">
        <w:rPr>
          <w:rFonts w:ascii="Garamond" w:hAnsi="Garamond"/>
          <w:b/>
        </w:rPr>
        <w:t xml:space="preserve"> Č</w:t>
      </w:r>
      <w:r w:rsidR="00927AD5" w:rsidRPr="005C104A">
        <w:rPr>
          <w:rFonts w:ascii="Garamond" w:hAnsi="Garamond"/>
          <w:b/>
        </w:rPr>
        <w:t xml:space="preserve">ást I. Obecná ustanovení pro přidělování a zápis věcí, </w:t>
      </w:r>
      <w:proofErr w:type="gramStart"/>
      <w:r w:rsidR="00927AD5" w:rsidRPr="005C104A">
        <w:rPr>
          <w:rFonts w:ascii="Garamond" w:hAnsi="Garamond"/>
          <w:b/>
        </w:rPr>
        <w:t>písm. c)</w:t>
      </w:r>
      <w:r w:rsidR="00FA5493" w:rsidRPr="005C104A">
        <w:rPr>
          <w:rFonts w:ascii="Garamond" w:hAnsi="Garamond"/>
          <w:b/>
        </w:rPr>
        <w:t xml:space="preserve"> a d)</w:t>
      </w:r>
      <w:r w:rsidR="001835BD" w:rsidRPr="005C104A">
        <w:rPr>
          <w:rFonts w:ascii="Garamond" w:hAnsi="Garamond"/>
          <w:b/>
        </w:rPr>
        <w:t xml:space="preserve"> </w:t>
      </w:r>
      <w:r w:rsidRPr="005C104A">
        <w:rPr>
          <w:rFonts w:ascii="Garamond" w:hAnsi="Garamond"/>
          <w:b/>
          <w:i/>
        </w:rPr>
        <w:t>(účinnost</w:t>
      </w:r>
      <w:proofErr w:type="gramEnd"/>
      <w:r w:rsidRPr="005C104A">
        <w:rPr>
          <w:rFonts w:ascii="Garamond" w:hAnsi="Garamond"/>
          <w:b/>
          <w:i/>
        </w:rPr>
        <w:t xml:space="preserve"> od 1. 7. 2022)</w:t>
      </w:r>
    </w:p>
    <w:p w:rsidR="00927AD5" w:rsidRPr="005C104A" w:rsidRDefault="00927AD5" w:rsidP="00832310">
      <w:pPr>
        <w:numPr>
          <w:ilvl w:val="0"/>
          <w:numId w:val="3"/>
        </w:numPr>
        <w:ind w:left="426" w:hanging="426"/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U Okresního soudu v Karviné - pobočka v Havířově </w:t>
      </w:r>
      <w:r w:rsidRPr="005C104A">
        <w:rPr>
          <w:rFonts w:ascii="Garamond" w:hAnsi="Garamond"/>
          <w:b/>
        </w:rPr>
        <w:t>jsou projednávány a rozhodovány: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trestní rejstříku T vyjma věcí týkající se zkráceného řízení se zadrženým podezřelým dle § 314 odst. 2 </w:t>
      </w:r>
      <w:proofErr w:type="spellStart"/>
      <w:proofErr w:type="gramStart"/>
      <w:r w:rsidRPr="005C104A">
        <w:rPr>
          <w:rFonts w:ascii="Garamond" w:hAnsi="Garamond"/>
        </w:rPr>
        <w:t>tr</w:t>
      </w:r>
      <w:proofErr w:type="gramEnd"/>
      <w:r w:rsidRPr="005C104A">
        <w:rPr>
          <w:rFonts w:ascii="Garamond" w:hAnsi="Garamond"/>
        </w:rPr>
        <w:t>.</w:t>
      </w:r>
      <w:proofErr w:type="gramStart"/>
      <w:r w:rsidRPr="005C104A">
        <w:rPr>
          <w:rFonts w:ascii="Garamond" w:hAnsi="Garamond"/>
        </w:rPr>
        <w:t>ř</w:t>
      </w:r>
      <w:proofErr w:type="spellEnd"/>
      <w:r w:rsidRPr="005C104A">
        <w:rPr>
          <w:rFonts w:ascii="Garamond" w:hAnsi="Garamond"/>
        </w:rPr>
        <w:t>.</w:t>
      </w:r>
      <w:proofErr w:type="gramEnd"/>
      <w:r w:rsidRPr="005C104A">
        <w:rPr>
          <w:rFonts w:ascii="Garamond" w:hAnsi="Garamond"/>
        </w:rPr>
        <w:t>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trestní rejstříku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 vyjma věcí týkajících se výkonu trestu (oddíl „Výkon trestu, PP-jiné osoby) a věcí týkajících se přípravného řízení,</w:t>
      </w:r>
    </w:p>
    <w:p w:rsidR="001A61F8" w:rsidRPr="005C104A" w:rsidRDefault="001A61F8" w:rsidP="00832310">
      <w:pPr>
        <w:numPr>
          <w:ilvl w:val="0"/>
          <w:numId w:val="4"/>
        </w:numPr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 xml:space="preserve">věci týkající se mladistvých (rejstřík </w:t>
      </w:r>
      <w:proofErr w:type="spellStart"/>
      <w:r w:rsidRPr="005C104A">
        <w:rPr>
          <w:rFonts w:ascii="Garamond" w:hAnsi="Garamond"/>
          <w:b/>
        </w:rPr>
        <w:t>Tm</w:t>
      </w:r>
      <w:proofErr w:type="spellEnd"/>
      <w:r w:rsidRPr="005C104A">
        <w:rPr>
          <w:rFonts w:ascii="Garamond" w:hAnsi="Garamond"/>
          <w:b/>
        </w:rPr>
        <w:t xml:space="preserve"> a </w:t>
      </w:r>
      <w:proofErr w:type="spellStart"/>
      <w:r w:rsidRPr="005C104A">
        <w:rPr>
          <w:rFonts w:ascii="Garamond" w:hAnsi="Garamond"/>
          <w:b/>
        </w:rPr>
        <w:t>Ntm</w:t>
      </w:r>
      <w:proofErr w:type="spellEnd"/>
      <w:r w:rsidRPr="005C104A">
        <w:rPr>
          <w:rFonts w:ascii="Garamond" w:hAnsi="Garamond"/>
          <w:b/>
        </w:rPr>
        <w:t>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právních dožádání ve věcech trestních (rejstřík </w:t>
      </w:r>
      <w:proofErr w:type="spellStart"/>
      <w:r w:rsidRPr="005C104A">
        <w:rPr>
          <w:rFonts w:ascii="Garamond" w:hAnsi="Garamond"/>
        </w:rPr>
        <w:t>Td</w:t>
      </w:r>
      <w:proofErr w:type="spellEnd"/>
      <w:r w:rsidRPr="005C104A">
        <w:rPr>
          <w:rFonts w:ascii="Garamond" w:hAnsi="Garamond"/>
        </w:rPr>
        <w:t>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dětí mladších 15 let podle hlavy III ZSVM (rejstřík Rod),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občanskoprávní rejstříku C vyjma věcí pracovněprávních, diskriminace a ochrany osobnosti a sporů o jiných právních věcech podle části V. o. s. ř.,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týkající se návrhů na vydání evropského platebního podle § 174b o. s. ř. (rejstřík EVC),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všeobecné věci rejstříku </w:t>
      </w:r>
      <w:proofErr w:type="spellStart"/>
      <w:r w:rsidRPr="005C104A">
        <w:rPr>
          <w:rFonts w:ascii="Garamond" w:hAnsi="Garamond"/>
        </w:rPr>
        <w:t>Nc</w:t>
      </w:r>
      <w:proofErr w:type="spellEnd"/>
      <w:r w:rsidRPr="005C104A">
        <w:rPr>
          <w:rFonts w:ascii="Garamond" w:hAnsi="Garamond"/>
        </w:rPr>
        <w:t xml:space="preserve"> (viz příloha č. 1 vnitřního kancelářského řádu),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právních dožádání v občanskoprávních řízeních (rejstřík Cd),</w:t>
      </w:r>
    </w:p>
    <w:p w:rsidR="00927AD5" w:rsidRPr="005C104A" w:rsidRDefault="00AD0BCE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</w:t>
      </w:r>
      <w:r w:rsidR="00927AD5" w:rsidRPr="005C104A">
        <w:rPr>
          <w:rFonts w:ascii="Garamond" w:hAnsi="Garamond"/>
        </w:rPr>
        <w:t>rejstříku P (viz příloha č. 1 vnitřního kancelářského řádu),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seznamu věcí P a </w:t>
      </w:r>
      <w:proofErr w:type="spellStart"/>
      <w:r w:rsidRPr="005C104A">
        <w:rPr>
          <w:rFonts w:ascii="Garamond" w:hAnsi="Garamond"/>
        </w:rPr>
        <w:t>Nc</w:t>
      </w:r>
      <w:proofErr w:type="spellEnd"/>
      <w:r w:rsidRPr="005C104A">
        <w:rPr>
          <w:rFonts w:ascii="Garamond" w:hAnsi="Garamond"/>
        </w:rPr>
        <w:t xml:space="preserve"> (viz příloha č. 1 vnitřního kancelářského řádu),</w:t>
      </w:r>
    </w:p>
    <w:p w:rsidR="00927AD5" w:rsidRPr="005C104A" w:rsidRDefault="00AD0BCE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týkající se </w:t>
      </w:r>
      <w:r w:rsidR="00927AD5" w:rsidRPr="005C104A">
        <w:rPr>
          <w:rFonts w:ascii="Garamond" w:hAnsi="Garamond"/>
        </w:rPr>
        <w:t>řízení o vyslovení přípustnosti převzetí nebo držení v ústavu zdravotnické péče a v zařízení sociálních služeb (rejstřík L),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rejstříku E (viz příloha č. 1 vnitřního kancelářského řádu),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rejstříku EXE (viz příloha č. 1 vnitřního kancelářského řádu),</w:t>
      </w:r>
    </w:p>
    <w:p w:rsidR="00927AD5" w:rsidRPr="005C104A" w:rsidRDefault="00927AD5" w:rsidP="00832310">
      <w:pPr>
        <w:numPr>
          <w:ilvl w:val="0"/>
          <w:numId w:val="4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týkající se návrhů na vydání elektronického platebního rozkazu dle §174a odst. 1,2,3 o. s. ř.  EC napadlé do </w:t>
      </w:r>
      <w:proofErr w:type="gramStart"/>
      <w:r w:rsidRPr="005C104A">
        <w:rPr>
          <w:rFonts w:ascii="Garamond" w:hAnsi="Garamond"/>
        </w:rPr>
        <w:t>19.6.2012</w:t>
      </w:r>
      <w:proofErr w:type="gramEnd"/>
      <w:r w:rsidRPr="005C104A">
        <w:rPr>
          <w:rFonts w:ascii="Garamond" w:hAnsi="Garamond"/>
        </w:rPr>
        <w:t xml:space="preserve"> (rejstřík EC).</w:t>
      </w:r>
    </w:p>
    <w:p w:rsidR="00927AD5" w:rsidRPr="005C104A" w:rsidRDefault="00927AD5" w:rsidP="00927AD5">
      <w:pPr>
        <w:jc w:val="both"/>
        <w:rPr>
          <w:rFonts w:ascii="Garamond" w:hAnsi="Garamond"/>
        </w:rPr>
      </w:pPr>
    </w:p>
    <w:p w:rsidR="00FA5493" w:rsidRPr="005C104A" w:rsidRDefault="00FA5493" w:rsidP="00832310">
      <w:pPr>
        <w:numPr>
          <w:ilvl w:val="0"/>
          <w:numId w:val="3"/>
        </w:numPr>
        <w:ind w:left="426" w:hanging="426"/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U Okresního soudu v Karviné -  pobočka v Havířově </w:t>
      </w:r>
      <w:r w:rsidRPr="005C104A">
        <w:rPr>
          <w:rFonts w:ascii="Garamond" w:hAnsi="Garamond"/>
          <w:b/>
        </w:rPr>
        <w:t>nejsou projednávány a rozhodovány</w:t>
      </w:r>
      <w:r w:rsidRPr="005C104A">
        <w:rPr>
          <w:rFonts w:ascii="Garamond" w:hAnsi="Garamond"/>
        </w:rPr>
        <w:t>: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o pozůstalosti (rejstřík D),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úschov podle zákona č. 292/2013 Sb., o zvláštních řízeních soudních a § 352 o. s. ř. (rejstřík </w:t>
      </w:r>
      <w:proofErr w:type="spellStart"/>
      <w:r w:rsidRPr="005C104A">
        <w:rPr>
          <w:rFonts w:ascii="Garamond" w:hAnsi="Garamond"/>
        </w:rPr>
        <w:t>Sd</w:t>
      </w:r>
      <w:proofErr w:type="spellEnd"/>
      <w:r w:rsidRPr="005C104A">
        <w:rPr>
          <w:rFonts w:ascii="Garamond" w:hAnsi="Garamond"/>
        </w:rPr>
        <w:t>),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v řízení o umoření listin (rejstřík U),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pracovněprávní, voleb u zaměstnavatele, diskriminace a ochrany osobnosti a spory o jiných právních věcech podle části V. o. s. ř. (rejstřík C),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>věci týkající se návrhů na vydání elektronického platebního rozkazu dle § 174a odst. 1,2,3 o. s. ř. (rejstřík EPR),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týkající se podmíněného propuštění z výkonu trestu (rejstříku PP), 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týkající se zkráceného řízení se zadrženým podezřelým dle § 314 odst. 2 </w:t>
      </w:r>
      <w:proofErr w:type="spellStart"/>
      <w:r w:rsidRPr="005C104A">
        <w:rPr>
          <w:rFonts w:ascii="Garamond" w:hAnsi="Garamond"/>
        </w:rPr>
        <w:t>tr</w:t>
      </w:r>
      <w:proofErr w:type="spellEnd"/>
      <w:r w:rsidRPr="005C104A">
        <w:rPr>
          <w:rFonts w:ascii="Garamond" w:hAnsi="Garamond"/>
        </w:rPr>
        <w:t xml:space="preserve">. </w:t>
      </w:r>
      <w:proofErr w:type="gramStart"/>
      <w:r w:rsidRPr="005C104A">
        <w:rPr>
          <w:rFonts w:ascii="Garamond" w:hAnsi="Garamond"/>
        </w:rPr>
        <w:t>ř.</w:t>
      </w:r>
      <w:proofErr w:type="gramEnd"/>
      <w:r w:rsidRPr="005C104A">
        <w:rPr>
          <w:rFonts w:ascii="Garamond" w:hAnsi="Garamond"/>
        </w:rPr>
        <w:t xml:space="preserve"> ( </w:t>
      </w:r>
      <w:proofErr w:type="gramStart"/>
      <w:r w:rsidRPr="005C104A">
        <w:rPr>
          <w:rFonts w:ascii="Garamond" w:hAnsi="Garamond"/>
        </w:rPr>
        <w:t>rejstřík</w:t>
      </w:r>
      <w:proofErr w:type="gramEnd"/>
      <w:r w:rsidRPr="005C104A">
        <w:rPr>
          <w:rFonts w:ascii="Garamond" w:hAnsi="Garamond"/>
        </w:rPr>
        <w:t xml:space="preserve"> T),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týkající se přípravného řízení (rejstřík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-přípravné,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>-přípravné),</w:t>
      </w:r>
    </w:p>
    <w:p w:rsidR="00FA5493" w:rsidRPr="005C104A" w:rsidRDefault="00FA5493" w:rsidP="00832310">
      <w:pPr>
        <w:numPr>
          <w:ilvl w:val="0"/>
          <w:numId w:val="5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týkající se výkonu trestu (rejstřík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 – oddíly „Výkon trestu“, PP-jiné osoby“).</w:t>
      </w:r>
    </w:p>
    <w:p w:rsidR="000E55BF" w:rsidRPr="005C104A" w:rsidRDefault="000E55BF" w:rsidP="000E55BF">
      <w:pPr>
        <w:jc w:val="both"/>
        <w:rPr>
          <w:rFonts w:ascii="Garamond" w:hAnsi="Garamond"/>
        </w:rPr>
      </w:pPr>
    </w:p>
    <w:p w:rsidR="00FA5493" w:rsidRPr="005C104A" w:rsidRDefault="00FA5493" w:rsidP="00927AD5">
      <w:pPr>
        <w:jc w:val="both"/>
        <w:rPr>
          <w:rFonts w:ascii="Garamond" w:hAnsi="Garamond"/>
        </w:rPr>
      </w:pPr>
    </w:p>
    <w:p w:rsidR="00B94DD9" w:rsidRPr="005C104A" w:rsidRDefault="00B94DD9" w:rsidP="00927AD5">
      <w:pPr>
        <w:jc w:val="both"/>
        <w:rPr>
          <w:rFonts w:ascii="Garamond" w:hAnsi="Garamond"/>
        </w:rPr>
      </w:pPr>
    </w:p>
    <w:p w:rsidR="00927AD5" w:rsidRPr="005C104A" w:rsidRDefault="000E55BF" w:rsidP="00927AD5">
      <w:pPr>
        <w:spacing w:after="120"/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3.</w:t>
      </w:r>
      <w:r w:rsidR="00FA5493" w:rsidRPr="005C104A">
        <w:rPr>
          <w:rFonts w:ascii="Garamond" w:hAnsi="Garamond"/>
          <w:b/>
        </w:rPr>
        <w:t xml:space="preserve"> </w:t>
      </w:r>
      <w:r w:rsidRPr="005C104A">
        <w:rPr>
          <w:rFonts w:ascii="Garamond" w:hAnsi="Garamond"/>
          <w:b/>
        </w:rPr>
        <w:t xml:space="preserve">Úsek trestní - </w:t>
      </w:r>
      <w:proofErr w:type="gramStart"/>
      <w:r w:rsidR="00B94DD9" w:rsidRPr="005C104A">
        <w:rPr>
          <w:rFonts w:ascii="Garamond" w:hAnsi="Garamond"/>
          <w:b/>
        </w:rPr>
        <w:t>č</w:t>
      </w:r>
      <w:r w:rsidR="001835BD" w:rsidRPr="005C104A">
        <w:rPr>
          <w:rFonts w:ascii="Garamond" w:hAnsi="Garamond"/>
          <w:b/>
        </w:rPr>
        <w:t>ást</w:t>
      </w:r>
      <w:r w:rsidR="00FA5493" w:rsidRPr="005C104A">
        <w:rPr>
          <w:rFonts w:ascii="Garamond" w:hAnsi="Garamond"/>
          <w:b/>
        </w:rPr>
        <w:t xml:space="preserve"> </w:t>
      </w:r>
      <w:r w:rsidRPr="005C104A">
        <w:rPr>
          <w:rFonts w:ascii="Garamond" w:hAnsi="Garamond"/>
          <w:b/>
        </w:rPr>
        <w:t>I.1.</w:t>
      </w:r>
      <w:proofErr w:type="gramEnd"/>
      <w:r w:rsidRPr="005C104A">
        <w:rPr>
          <w:rFonts w:ascii="Garamond" w:hAnsi="Garamond"/>
          <w:b/>
        </w:rPr>
        <w:t xml:space="preserve"> Zápis věcí do soudních oddělení, písm. e)</w:t>
      </w:r>
    </w:p>
    <w:p w:rsidR="000E55BF" w:rsidRPr="005C104A" w:rsidRDefault="000E55BF" w:rsidP="00832310">
      <w:pPr>
        <w:numPr>
          <w:ilvl w:val="0"/>
          <w:numId w:val="3"/>
        </w:numPr>
        <w:ind w:left="426" w:hanging="426"/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Věci rejstříku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,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-přípravné,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 a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-přípravné </w:t>
      </w:r>
      <w:proofErr w:type="gramStart"/>
      <w:r w:rsidRPr="005C104A">
        <w:rPr>
          <w:rFonts w:ascii="Garamond" w:hAnsi="Garamond"/>
        </w:rPr>
        <w:t>jsou</w:t>
      </w:r>
      <w:proofErr w:type="gramEnd"/>
      <w:r w:rsidRPr="005C104A">
        <w:rPr>
          <w:rFonts w:ascii="Garamond" w:hAnsi="Garamond"/>
        </w:rPr>
        <w:t xml:space="preserve"> zapisovány do závazných oddílů rejstříků </w:t>
      </w:r>
      <w:proofErr w:type="gramStart"/>
      <w:r w:rsidRPr="005C104A">
        <w:rPr>
          <w:rFonts w:ascii="Garamond" w:hAnsi="Garamond"/>
        </w:rPr>
        <w:t>viz</w:t>
      </w:r>
      <w:proofErr w:type="gramEnd"/>
      <w:r w:rsidRPr="005C104A">
        <w:rPr>
          <w:rFonts w:ascii="Garamond" w:hAnsi="Garamond"/>
        </w:rPr>
        <w:t xml:space="preserve"> příloha č. 2  rozvrhu práce. Jednotlivé oddíly rejstříku nejsou uváděny v části II. rozvrhu práce pro úsek trestní.</w:t>
      </w:r>
    </w:p>
    <w:p w:rsidR="000E55BF" w:rsidRPr="005C104A" w:rsidRDefault="000E55BF" w:rsidP="000E55BF">
      <w:p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ab/>
        <w:t xml:space="preserve">Věci týkající se řízení o uznání a výkon cizozemského rozhodnutí jsou zapisovány do oddílů „Spolupráce s členskými státy EU“ a </w:t>
      </w:r>
      <w:r w:rsidRPr="005C104A">
        <w:rPr>
          <w:rFonts w:ascii="Garamond" w:hAnsi="Garamond"/>
        </w:rPr>
        <w:tab/>
        <w:t xml:space="preserve">„Spolupráce </w:t>
      </w:r>
      <w:r w:rsidRPr="005C104A">
        <w:rPr>
          <w:rFonts w:ascii="Garamond" w:hAnsi="Garamond"/>
        </w:rPr>
        <w:tab/>
        <w:t xml:space="preserve">se státy mimo EU“ rejstříku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 a rejstříku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. Věci rejstříku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 jsou přidělovány do soudního oddělení </w:t>
      </w:r>
      <w:r w:rsidRPr="005C104A">
        <w:rPr>
          <w:rFonts w:ascii="Garamond" w:hAnsi="Garamond"/>
          <w:b/>
        </w:rPr>
        <w:t>1 a 4</w:t>
      </w:r>
      <w:r w:rsidRPr="005C104A">
        <w:rPr>
          <w:rFonts w:ascii="Garamond" w:hAnsi="Garamond"/>
        </w:rPr>
        <w:t xml:space="preserve"> u Okresního </w:t>
      </w:r>
      <w:r w:rsidRPr="005C104A">
        <w:rPr>
          <w:rFonts w:ascii="Garamond" w:hAnsi="Garamond"/>
        </w:rPr>
        <w:tab/>
        <w:t xml:space="preserve">soudu v Karviné a </w:t>
      </w:r>
      <w:r w:rsidRPr="005C104A">
        <w:rPr>
          <w:rFonts w:ascii="Garamond" w:hAnsi="Garamond"/>
        </w:rPr>
        <w:tab/>
        <w:t xml:space="preserve">do soudního oddělení </w:t>
      </w:r>
      <w:r w:rsidRPr="005C104A">
        <w:rPr>
          <w:rFonts w:ascii="Garamond" w:hAnsi="Garamond"/>
          <w:b/>
        </w:rPr>
        <w:t>103 a</w:t>
      </w:r>
      <w:r w:rsidRPr="005C104A">
        <w:rPr>
          <w:rFonts w:ascii="Garamond" w:hAnsi="Garamond"/>
        </w:rPr>
        <w:t xml:space="preserve"> </w:t>
      </w:r>
      <w:r w:rsidRPr="005C104A">
        <w:rPr>
          <w:rFonts w:ascii="Garamond" w:hAnsi="Garamond"/>
          <w:b/>
        </w:rPr>
        <w:t xml:space="preserve">105 </w:t>
      </w:r>
      <w:r w:rsidRPr="005C104A">
        <w:rPr>
          <w:rFonts w:ascii="Garamond" w:hAnsi="Garamond"/>
        </w:rPr>
        <w:t xml:space="preserve">u Okresního soudu v Karviné – pobočka v Havířově. Věci rejstříku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 jsou přidělovány do soudního </w:t>
      </w:r>
      <w:r w:rsidRPr="005C104A">
        <w:rPr>
          <w:rFonts w:ascii="Garamond" w:hAnsi="Garamond"/>
        </w:rPr>
        <w:tab/>
        <w:t>oddělení</w:t>
      </w:r>
      <w:r w:rsidRPr="005C104A">
        <w:rPr>
          <w:rFonts w:ascii="Garamond" w:hAnsi="Garamond"/>
          <w:b/>
        </w:rPr>
        <w:t xml:space="preserve"> 10 u Okresního soudu v Karviné a 104 u Okresního soudu v Karviné – pobočka v Havířově</w:t>
      </w:r>
      <w:r w:rsidRPr="005C104A">
        <w:rPr>
          <w:rFonts w:ascii="Garamond" w:hAnsi="Garamond"/>
        </w:rPr>
        <w:t>.</w:t>
      </w:r>
    </w:p>
    <w:p w:rsidR="000E55BF" w:rsidRDefault="000E55BF" w:rsidP="000E55BF">
      <w:p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ab/>
        <w:t xml:space="preserve">Věci týkající se výkonu trestu jsou zapisovány do oddílu „Výkon trestu“ rejstříku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. Věci týkající se návrhů na podmíněné propuštění </w:t>
      </w:r>
      <w:r w:rsidRPr="005C104A">
        <w:rPr>
          <w:rFonts w:ascii="Garamond" w:hAnsi="Garamond"/>
        </w:rPr>
        <w:tab/>
        <w:t xml:space="preserve">podané rodinnými příslušníky odsouzeného nebo jinými osobami, případně organizacemi s výjimkou návrhů, které se zapisují do rejstříku </w:t>
      </w:r>
      <w:r w:rsidRPr="005C104A">
        <w:rPr>
          <w:rFonts w:ascii="Garamond" w:hAnsi="Garamond"/>
        </w:rPr>
        <w:tab/>
        <w:t xml:space="preserve">PP, </w:t>
      </w:r>
      <w:r w:rsidRPr="005C104A">
        <w:rPr>
          <w:rFonts w:ascii="Garamond" w:hAnsi="Garamond"/>
        </w:rPr>
        <w:tab/>
        <w:t xml:space="preserve">jsou zapisovány do oddílu „PP-jiné osoby“ rejstříku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. Tyto věci jsou přidělovány do soudního oddělení </w:t>
      </w:r>
      <w:r w:rsidRPr="005C104A">
        <w:rPr>
          <w:rFonts w:ascii="Garamond" w:hAnsi="Garamond"/>
          <w:b/>
        </w:rPr>
        <w:t>5</w:t>
      </w:r>
      <w:r w:rsidRPr="005C104A">
        <w:rPr>
          <w:rFonts w:ascii="Garamond" w:hAnsi="Garamond"/>
        </w:rPr>
        <w:t xml:space="preserve"> u Okresního soudu v Karviné.</w:t>
      </w:r>
      <w:r w:rsidRPr="005C104A">
        <w:rPr>
          <w:rFonts w:ascii="Garamond" w:hAnsi="Garamond"/>
        </w:rPr>
        <w:tab/>
        <w:t xml:space="preserve">Ostatní věci rejstříku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 a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 jsou zapisovány do všech soudních oddělení úseku trestního.</w:t>
      </w:r>
    </w:p>
    <w:p w:rsidR="005C104A" w:rsidRDefault="005C104A" w:rsidP="000E55BF">
      <w:pPr>
        <w:tabs>
          <w:tab w:val="left" w:pos="360"/>
        </w:tabs>
        <w:jc w:val="both"/>
        <w:rPr>
          <w:rFonts w:ascii="Garamond" w:hAnsi="Garamond"/>
        </w:rPr>
      </w:pPr>
    </w:p>
    <w:p w:rsidR="005C104A" w:rsidRPr="005C104A" w:rsidRDefault="005C104A" w:rsidP="000E55BF">
      <w:pPr>
        <w:tabs>
          <w:tab w:val="left" w:pos="360"/>
        </w:tabs>
        <w:jc w:val="both"/>
        <w:rPr>
          <w:rFonts w:ascii="Garamond" w:hAnsi="Garamond"/>
        </w:rPr>
      </w:pPr>
    </w:p>
    <w:p w:rsidR="00B94DD9" w:rsidRPr="005C104A" w:rsidRDefault="00B94DD9" w:rsidP="000E55BF">
      <w:pPr>
        <w:tabs>
          <w:tab w:val="left" w:pos="360"/>
        </w:tabs>
        <w:jc w:val="both"/>
        <w:rPr>
          <w:rFonts w:ascii="Garamond" w:hAnsi="Garamond"/>
        </w:rPr>
      </w:pPr>
    </w:p>
    <w:p w:rsidR="000E55BF" w:rsidRPr="005C104A" w:rsidRDefault="000E55BF" w:rsidP="000E55BF">
      <w:pPr>
        <w:tabs>
          <w:tab w:val="left" w:pos="360"/>
        </w:tabs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3.1</w:t>
      </w:r>
      <w:r w:rsidR="00B94DD9" w:rsidRPr="005C104A">
        <w:rPr>
          <w:rFonts w:ascii="Garamond" w:hAnsi="Garamond"/>
          <w:b/>
        </w:rPr>
        <w:t xml:space="preserve"> Úsek trestní – část II. Přidělování věcí do jednotlivých soudních oddělení</w:t>
      </w:r>
    </w:p>
    <w:p w:rsidR="00B94DD9" w:rsidRPr="005C104A" w:rsidRDefault="00B94DD9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5C104A" w:rsidRPr="005C104A" w:rsidTr="00856FC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i/>
              </w:rPr>
            </w:pPr>
          </w:p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Předseda senátu/samosoudce</w:t>
            </w:r>
          </w:p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 </w:t>
            </w:r>
          </w:p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80 %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Mgr. Hana Raszyková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1.</w:t>
            </w:r>
            <w:r w:rsidRPr="005C104A">
              <w:rPr>
                <w:rFonts w:ascii="Garamond" w:hAnsi="Garamond"/>
                <w:b/>
              </w:rPr>
              <w:t xml:space="preserve"> </w:t>
            </w:r>
            <w:r w:rsidRPr="005C104A">
              <w:rPr>
                <w:rFonts w:ascii="Garamond" w:hAnsi="Garamond"/>
              </w:rPr>
              <w:t xml:space="preserve"> JUDr. Eva </w:t>
            </w:r>
            <w:proofErr w:type="spellStart"/>
            <w:r w:rsidRPr="005C104A">
              <w:rPr>
                <w:rFonts w:ascii="Garamond" w:hAnsi="Garamond"/>
              </w:rPr>
              <w:t>Fabšíková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2. Mgr. Jan </w:t>
            </w:r>
            <w:proofErr w:type="spellStart"/>
            <w:r w:rsidRPr="005C104A">
              <w:rPr>
                <w:rFonts w:ascii="Garamond" w:hAnsi="Garamond"/>
              </w:rPr>
              <w:t>Martikán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3. Mgr. Kamil </w:t>
            </w:r>
            <w:proofErr w:type="spellStart"/>
            <w:r w:rsidRPr="005C104A">
              <w:rPr>
                <w:rFonts w:ascii="Garamond" w:hAnsi="Garamond"/>
              </w:rPr>
              <w:t>Babušek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4. JUDr. </w:t>
            </w:r>
            <w:proofErr w:type="spellStart"/>
            <w:r w:rsidRPr="005C104A">
              <w:rPr>
                <w:rFonts w:ascii="Garamond" w:hAnsi="Garamond"/>
              </w:rPr>
              <w:t>Gražyna</w:t>
            </w:r>
            <w:proofErr w:type="spellEnd"/>
            <w:r w:rsidRPr="005C104A">
              <w:rPr>
                <w:rFonts w:ascii="Garamond" w:hAnsi="Garamond"/>
              </w:rPr>
              <w:t xml:space="preserve"> </w:t>
            </w:r>
            <w:proofErr w:type="spellStart"/>
            <w:r w:rsidRPr="005C104A">
              <w:rPr>
                <w:rFonts w:ascii="Garamond" w:hAnsi="Garamond"/>
              </w:rPr>
              <w:t>Pustówková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5. JUDr. Alena Zajícová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  <w:p w:rsidR="00E43211" w:rsidRPr="005C104A" w:rsidRDefault="00E43211" w:rsidP="00E43211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JUDr. Lívia Laššáková</w:t>
            </w:r>
          </w:p>
          <w:p w:rsidR="00B94DD9" w:rsidRPr="005C104A" w:rsidRDefault="00E43211" w:rsidP="00E43211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5C104A">
              <w:rPr>
                <w:rFonts w:ascii="Garamond" w:hAnsi="Garamond"/>
              </w:rPr>
              <w:t>(</w:t>
            </w:r>
            <w:r w:rsidR="0016159B" w:rsidRPr="005C104A">
              <w:rPr>
                <w:rFonts w:ascii="Garamond" w:hAnsi="Garamond"/>
              </w:rPr>
              <w:t xml:space="preserve">zástupce </w:t>
            </w:r>
            <w:r w:rsidRPr="005C104A">
              <w:rPr>
                <w:rFonts w:ascii="Garamond" w:hAnsi="Garamond"/>
              </w:rPr>
              <w:t>pro věci agendy Rod)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věci se specializací </w:t>
            </w:r>
            <w:r w:rsidRPr="005C104A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věci se specializací </w:t>
            </w:r>
            <w:r w:rsidRPr="005C104A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>100</w:t>
            </w:r>
            <w:r w:rsidRPr="005C104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věci se </w:t>
            </w:r>
            <w:proofErr w:type="gramStart"/>
            <w:r w:rsidRPr="005C104A">
              <w:rPr>
                <w:rFonts w:ascii="Garamond" w:hAnsi="Garamond"/>
              </w:rPr>
              <w:t>specializací</w:t>
            </w:r>
            <w:r w:rsidRPr="005C104A">
              <w:rPr>
                <w:rFonts w:ascii="Garamond" w:hAnsi="Garamond"/>
                <w:b/>
              </w:rPr>
              <w:t xml:space="preserve"> „Z.O.</w:t>
            </w:r>
            <w:proofErr w:type="gramEnd"/>
            <w:r w:rsidRPr="005C104A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80 %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B94DD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:rsidR="00B94DD9" w:rsidRPr="005C104A" w:rsidRDefault="00B94DD9" w:rsidP="00B94DD9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Administrativa beze změn.</w:t>
            </w:r>
          </w:p>
        </w:tc>
      </w:tr>
    </w:tbl>
    <w:p w:rsidR="00B94DD9" w:rsidRPr="005C104A" w:rsidRDefault="00B94DD9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B94DD9" w:rsidRPr="005C104A" w:rsidRDefault="00B94DD9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16159B" w:rsidRPr="005C104A" w:rsidRDefault="0016159B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16159B" w:rsidRPr="005C104A" w:rsidRDefault="0016159B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16159B" w:rsidRPr="005C104A" w:rsidRDefault="0016159B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B94DD9" w:rsidRDefault="00B94DD9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5C104A" w:rsidRDefault="005C104A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5C104A" w:rsidRPr="005C104A" w:rsidRDefault="005C104A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B94DD9" w:rsidRPr="005C104A" w:rsidRDefault="00B94DD9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p w:rsidR="00B94DD9" w:rsidRPr="005C104A" w:rsidRDefault="00B94DD9" w:rsidP="000E55BF">
      <w:pPr>
        <w:tabs>
          <w:tab w:val="left" w:pos="360"/>
        </w:tabs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5C104A" w:rsidRPr="005C104A" w:rsidTr="00856FC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Předseda senátu/samosoudce</w:t>
            </w:r>
          </w:p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 </w:t>
            </w:r>
          </w:p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80 %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 xml:space="preserve">JUDr. Eva </w:t>
            </w:r>
            <w:proofErr w:type="spellStart"/>
            <w:r w:rsidRPr="005C104A">
              <w:rPr>
                <w:rFonts w:ascii="Garamond" w:hAnsi="Garamond"/>
                <w:b/>
              </w:rPr>
              <w:t>Fabšíková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1. Mgr. Hana Raszyková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2. Mgr. Kamil </w:t>
            </w:r>
            <w:proofErr w:type="spellStart"/>
            <w:r w:rsidRPr="005C104A">
              <w:rPr>
                <w:rFonts w:ascii="Garamond" w:hAnsi="Garamond"/>
              </w:rPr>
              <w:t>Babušek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3. Mgr. Jan </w:t>
            </w:r>
            <w:proofErr w:type="spellStart"/>
            <w:r w:rsidRPr="005C104A">
              <w:rPr>
                <w:rFonts w:ascii="Garamond" w:hAnsi="Garamond"/>
              </w:rPr>
              <w:t>Martikán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4. JUDr. Alena Zajícová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5. JUDr. </w:t>
            </w:r>
            <w:proofErr w:type="spellStart"/>
            <w:r w:rsidRPr="005C104A">
              <w:rPr>
                <w:rFonts w:ascii="Garamond" w:hAnsi="Garamond"/>
              </w:rPr>
              <w:t>Gražyna</w:t>
            </w:r>
            <w:proofErr w:type="spellEnd"/>
            <w:r w:rsidRPr="005C104A">
              <w:rPr>
                <w:rFonts w:ascii="Garamond" w:hAnsi="Garamond"/>
              </w:rPr>
              <w:t xml:space="preserve"> </w:t>
            </w:r>
            <w:proofErr w:type="spellStart"/>
            <w:r w:rsidRPr="005C104A">
              <w:rPr>
                <w:rFonts w:ascii="Garamond" w:hAnsi="Garamond"/>
              </w:rPr>
              <w:t>Pustówková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  <w:p w:rsidR="00B94DD9" w:rsidRPr="005C104A" w:rsidRDefault="00E7722A" w:rsidP="00E43211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Mgr. Tomasz Kafka </w:t>
            </w:r>
          </w:p>
          <w:p w:rsidR="00E43211" w:rsidRPr="005C104A" w:rsidRDefault="00E43211" w:rsidP="00E43211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(</w:t>
            </w:r>
            <w:r w:rsidR="0016159B" w:rsidRPr="005C104A">
              <w:rPr>
                <w:rFonts w:ascii="Garamond" w:hAnsi="Garamond"/>
              </w:rPr>
              <w:t xml:space="preserve">zástupce </w:t>
            </w:r>
            <w:r w:rsidRPr="005C104A">
              <w:rPr>
                <w:rFonts w:ascii="Garamond" w:hAnsi="Garamond"/>
              </w:rPr>
              <w:t xml:space="preserve">pro věci agendy </w:t>
            </w:r>
            <w:proofErr w:type="spellStart"/>
            <w:r w:rsidRPr="005C104A">
              <w:rPr>
                <w:rFonts w:ascii="Garamond" w:hAnsi="Garamond"/>
              </w:rPr>
              <w:t>Tm</w:t>
            </w:r>
            <w:proofErr w:type="spellEnd"/>
            <w:r w:rsidR="00A01E44" w:rsidRPr="005C104A">
              <w:rPr>
                <w:rFonts w:ascii="Garamond" w:hAnsi="Garamond"/>
              </w:rPr>
              <w:t xml:space="preserve">, </w:t>
            </w:r>
            <w:proofErr w:type="spellStart"/>
            <w:r w:rsidR="00A01E44" w:rsidRPr="005C104A">
              <w:rPr>
                <w:rFonts w:ascii="Garamond" w:hAnsi="Garamond"/>
              </w:rPr>
              <w:t>Ntm</w:t>
            </w:r>
            <w:proofErr w:type="spellEnd"/>
            <w:r w:rsidRPr="005C104A">
              <w:rPr>
                <w:rFonts w:ascii="Garamond" w:hAnsi="Garamond"/>
              </w:rPr>
              <w:t>)</w:t>
            </w: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věci se specializací </w:t>
            </w:r>
            <w:r w:rsidRPr="005C104A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</w:rPr>
              <w:t xml:space="preserve">věci se specializací </w:t>
            </w:r>
            <w:r w:rsidRPr="005C104A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80 %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 xml:space="preserve">100 </w:t>
            </w:r>
            <w:r w:rsidRPr="005C104A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 xml:space="preserve">100 </w:t>
            </w:r>
            <w:r w:rsidRPr="005C104A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Administrativa</w:t>
            </w:r>
          </w:p>
        </w:tc>
      </w:tr>
      <w:tr w:rsidR="005C104A" w:rsidRPr="005C104A" w:rsidTr="00856FC3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Administrativa beze změn.</w:t>
            </w:r>
          </w:p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</w:tr>
    </w:tbl>
    <w:p w:rsidR="000E55BF" w:rsidRPr="005C104A" w:rsidRDefault="000E55BF" w:rsidP="00927AD5">
      <w:pPr>
        <w:spacing w:after="120"/>
        <w:jc w:val="both"/>
        <w:rPr>
          <w:rFonts w:ascii="Garamond" w:hAnsi="Garamond"/>
          <w:b/>
        </w:rPr>
      </w:pPr>
    </w:p>
    <w:p w:rsidR="001835BD" w:rsidRPr="005C104A" w:rsidRDefault="001835BD" w:rsidP="00927AD5">
      <w:pPr>
        <w:spacing w:after="120"/>
        <w:jc w:val="both"/>
        <w:rPr>
          <w:rFonts w:ascii="Garamond" w:hAnsi="Garamond"/>
          <w:b/>
        </w:rPr>
      </w:pPr>
    </w:p>
    <w:p w:rsidR="0016159B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5C104A" w:rsidRDefault="005C104A" w:rsidP="00927AD5">
      <w:pPr>
        <w:spacing w:after="120"/>
        <w:jc w:val="both"/>
        <w:rPr>
          <w:rFonts w:ascii="Garamond" w:hAnsi="Garamond"/>
          <w:b/>
        </w:rPr>
      </w:pPr>
    </w:p>
    <w:p w:rsidR="005C104A" w:rsidRDefault="005C104A" w:rsidP="00927AD5">
      <w:pPr>
        <w:spacing w:after="120"/>
        <w:jc w:val="both"/>
        <w:rPr>
          <w:rFonts w:ascii="Garamond" w:hAnsi="Garamond"/>
          <w:b/>
        </w:rPr>
      </w:pPr>
    </w:p>
    <w:p w:rsidR="005C104A" w:rsidRDefault="005C104A" w:rsidP="00927AD5">
      <w:pPr>
        <w:spacing w:after="120"/>
        <w:jc w:val="both"/>
        <w:rPr>
          <w:rFonts w:ascii="Garamond" w:hAnsi="Garamond"/>
          <w:b/>
        </w:rPr>
      </w:pPr>
    </w:p>
    <w:p w:rsidR="005C104A" w:rsidRPr="005C104A" w:rsidRDefault="005C104A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B94DD9" w:rsidRPr="005C104A" w:rsidRDefault="00B94DD9" w:rsidP="00927AD5">
      <w:pPr>
        <w:spacing w:after="120"/>
        <w:jc w:val="both"/>
        <w:rPr>
          <w:rFonts w:ascii="Garamond" w:hAnsi="Garamond"/>
          <w:b/>
        </w:rPr>
      </w:pPr>
    </w:p>
    <w:p w:rsidR="00B94DD9" w:rsidRPr="005C104A" w:rsidRDefault="00B94DD9" w:rsidP="00927AD5">
      <w:pPr>
        <w:spacing w:after="120"/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78"/>
        <w:gridCol w:w="4554"/>
      </w:tblGrid>
      <w:tr w:rsidR="005C104A" w:rsidRPr="005C104A" w:rsidTr="00E7722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Předseda senátu/samosoudce</w:t>
            </w:r>
          </w:p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C104A" w:rsidRPr="005C104A" w:rsidTr="005C104A">
        <w:trPr>
          <w:cantSplit/>
          <w:trHeight w:hRule="exact" w:val="851"/>
        </w:trPr>
        <w:tc>
          <w:tcPr>
            <w:tcW w:w="1134" w:type="dxa"/>
            <w:vMerge w:val="restart"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 </w:t>
            </w:r>
          </w:p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94DD9" w:rsidRPr="005C104A" w:rsidRDefault="00E7722A" w:rsidP="005C104A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 xml:space="preserve">80 </w:t>
            </w:r>
            <w:r w:rsidR="00B94DD9" w:rsidRPr="005C104A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Mgr. Tomasz Kafka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1. JUDr. Lívia Laššáková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2. Mgr. Petra </w:t>
            </w:r>
            <w:proofErr w:type="spellStart"/>
            <w:r w:rsidRPr="005C104A">
              <w:rPr>
                <w:rFonts w:ascii="Garamond" w:hAnsi="Garamond"/>
              </w:rPr>
              <w:t>Richterková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3. JUDr. Lubomíra </w:t>
            </w:r>
            <w:proofErr w:type="spellStart"/>
            <w:r w:rsidRPr="005C104A">
              <w:rPr>
                <w:rFonts w:ascii="Garamond" w:hAnsi="Garamond"/>
              </w:rPr>
              <w:t>Binová</w:t>
            </w:r>
            <w:proofErr w:type="spellEnd"/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4. Mgr. Lucie Böhmová</w:t>
            </w:r>
          </w:p>
          <w:p w:rsidR="00E43211" w:rsidRPr="005C104A" w:rsidRDefault="00E43211" w:rsidP="00856FC3">
            <w:pPr>
              <w:jc w:val="both"/>
              <w:rPr>
                <w:rFonts w:ascii="Garamond" w:hAnsi="Garamond"/>
              </w:rPr>
            </w:pPr>
          </w:p>
          <w:p w:rsidR="00E43211" w:rsidRPr="005C104A" w:rsidRDefault="00E43211" w:rsidP="00E4321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JUDr. Eva </w:t>
            </w:r>
            <w:proofErr w:type="spellStart"/>
            <w:r w:rsidRPr="005C104A">
              <w:rPr>
                <w:rFonts w:ascii="Garamond" w:hAnsi="Garamond"/>
              </w:rPr>
              <w:t>Fabšíková</w:t>
            </w:r>
            <w:proofErr w:type="spellEnd"/>
            <w:r w:rsidRPr="005C104A">
              <w:rPr>
                <w:rFonts w:ascii="Garamond" w:hAnsi="Garamond"/>
              </w:rPr>
              <w:t xml:space="preserve"> </w:t>
            </w:r>
          </w:p>
          <w:p w:rsidR="00E43211" w:rsidRPr="005C104A" w:rsidRDefault="00E43211" w:rsidP="00E43211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(zástupce pro věci agendy </w:t>
            </w:r>
            <w:proofErr w:type="spellStart"/>
            <w:r w:rsidRPr="005C104A">
              <w:rPr>
                <w:rFonts w:ascii="Garamond" w:hAnsi="Garamond"/>
              </w:rPr>
              <w:t>Tm</w:t>
            </w:r>
            <w:proofErr w:type="spellEnd"/>
            <w:r w:rsidR="00A01E44" w:rsidRPr="005C104A">
              <w:rPr>
                <w:rFonts w:ascii="Garamond" w:hAnsi="Garamond"/>
              </w:rPr>
              <w:t xml:space="preserve">, </w:t>
            </w:r>
            <w:proofErr w:type="spellStart"/>
            <w:r w:rsidR="00A01E44" w:rsidRPr="005C104A">
              <w:rPr>
                <w:rFonts w:ascii="Garamond" w:hAnsi="Garamond"/>
              </w:rPr>
              <w:t>Ntm</w:t>
            </w:r>
            <w:proofErr w:type="spellEnd"/>
            <w:r w:rsidRPr="005C104A">
              <w:rPr>
                <w:rFonts w:ascii="Garamond" w:hAnsi="Garamond"/>
              </w:rPr>
              <w:t>)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Mgr. Hana Raszyková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(věci pravomocně neskončené ke dni 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31. 1. 2021 a věci obživlé rozhodnuté Mgr. </w:t>
            </w:r>
            <w:proofErr w:type="spellStart"/>
            <w:r w:rsidRPr="005C104A">
              <w:rPr>
                <w:rFonts w:ascii="Garamond" w:hAnsi="Garamond"/>
                <w:i/>
                <w:sz w:val="22"/>
                <w:szCs w:val="22"/>
              </w:rPr>
              <w:t>Raszykovou</w:t>
            </w:r>
            <w:proofErr w:type="spellEnd"/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) 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C104A">
              <w:rPr>
                <w:rFonts w:ascii="Garamond" w:hAnsi="Garamond"/>
                <w:sz w:val="22"/>
                <w:szCs w:val="22"/>
              </w:rPr>
              <w:t>Mgr. Lucie Böhmová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5C104A">
              <w:rPr>
                <w:rFonts w:ascii="Garamond" w:hAnsi="Garamond"/>
                <w:i/>
                <w:sz w:val="22"/>
                <w:szCs w:val="22"/>
              </w:rPr>
              <w:t>(</w:t>
            </w:r>
            <w:proofErr w:type="gramStart"/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věc  </w:t>
            </w:r>
            <w:proofErr w:type="spellStart"/>
            <w:r w:rsidRPr="005C104A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5C104A">
              <w:rPr>
                <w:rFonts w:ascii="Garamond" w:hAnsi="Garamond"/>
                <w:i/>
                <w:sz w:val="22"/>
                <w:szCs w:val="22"/>
              </w:rPr>
              <w:t>.</w:t>
            </w:r>
            <w:proofErr w:type="gramEnd"/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 zn. 104 T 139/2016)</w:t>
            </w:r>
          </w:p>
          <w:p w:rsidR="00B94DD9" w:rsidRPr="005C104A" w:rsidRDefault="00B94DD9" w:rsidP="00856FC3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5C104A" w:rsidRPr="005C104A" w:rsidTr="005C104A">
        <w:trPr>
          <w:cantSplit/>
          <w:trHeight w:hRule="exact" w:val="851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B94DD9" w:rsidRPr="005C104A" w:rsidRDefault="00E7722A" w:rsidP="005C104A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>80 %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94DD9" w:rsidRPr="005C104A" w:rsidRDefault="00B94DD9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E43211">
        <w:trPr>
          <w:cantSplit/>
          <w:trHeight w:hRule="exact" w:val="851"/>
        </w:trPr>
        <w:tc>
          <w:tcPr>
            <w:tcW w:w="1134" w:type="dxa"/>
            <w:vMerge/>
            <w:shd w:val="clear" w:color="auto" w:fill="D9D9D9"/>
          </w:tcPr>
          <w:p w:rsidR="00E7722A" w:rsidRPr="005C104A" w:rsidRDefault="00E7722A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722A" w:rsidRPr="005C104A" w:rsidRDefault="00E7722A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E7722A" w:rsidRPr="005C104A" w:rsidRDefault="00E7722A" w:rsidP="00856FC3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 xml:space="preserve">100 </w:t>
            </w:r>
            <w:r w:rsidRPr="005C104A">
              <w:rPr>
                <w:rFonts w:ascii="Garamond" w:hAnsi="Garamond"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7722A" w:rsidRPr="005C104A" w:rsidRDefault="00E43211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 xml:space="preserve">běžný nápad věcí </w:t>
            </w:r>
            <w:r w:rsidR="00E7722A" w:rsidRPr="005C104A"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E7722A" w:rsidRPr="005C104A" w:rsidRDefault="00E7722A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E43211">
        <w:trPr>
          <w:cantSplit/>
          <w:trHeight w:hRule="exact" w:val="851"/>
        </w:trPr>
        <w:tc>
          <w:tcPr>
            <w:tcW w:w="1134" w:type="dxa"/>
            <w:vMerge/>
            <w:shd w:val="clear" w:color="auto" w:fill="D9D9D9"/>
          </w:tcPr>
          <w:p w:rsidR="00E7722A" w:rsidRPr="005C104A" w:rsidRDefault="00E7722A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722A" w:rsidRPr="005C104A" w:rsidRDefault="00E7722A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E7722A" w:rsidRPr="005C104A" w:rsidRDefault="00E7722A" w:rsidP="00856FC3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 xml:space="preserve">100 </w:t>
            </w:r>
            <w:r w:rsidRPr="005C104A">
              <w:rPr>
                <w:rFonts w:ascii="Garamond" w:hAnsi="Garamond"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7722A" w:rsidRPr="005C104A" w:rsidRDefault="00E7722A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E7722A" w:rsidRPr="005C104A" w:rsidRDefault="00E7722A" w:rsidP="00856FC3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E7722A" w:rsidRPr="005C104A" w:rsidRDefault="00E7722A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E43211">
        <w:trPr>
          <w:cantSplit/>
          <w:trHeight w:hRule="exact" w:val="851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</w:rPr>
            </w:pPr>
            <w:r w:rsidRPr="005C104A">
              <w:rPr>
                <w:rFonts w:ascii="Garamond" w:hAnsi="Garamond"/>
                <w:b/>
              </w:rPr>
              <w:t>100</w:t>
            </w:r>
            <w:r w:rsidRPr="005C104A">
              <w:rPr>
                <w:rFonts w:ascii="Garamond" w:hAnsi="Garamond"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B94DD9" w:rsidRPr="005C104A" w:rsidRDefault="00B94DD9" w:rsidP="00856FC3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vMerge/>
            <w:shd w:val="clear" w:color="auto" w:fill="auto"/>
          </w:tcPr>
          <w:p w:rsidR="00B94DD9" w:rsidRPr="005C104A" w:rsidRDefault="00B94DD9" w:rsidP="00856FC3">
            <w:pPr>
              <w:jc w:val="both"/>
              <w:rPr>
                <w:rFonts w:ascii="Garamond" w:hAnsi="Garamond"/>
              </w:rPr>
            </w:pPr>
          </w:p>
        </w:tc>
      </w:tr>
      <w:tr w:rsidR="005C104A" w:rsidRPr="005C104A" w:rsidTr="00856FC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94DD9" w:rsidRPr="005C104A" w:rsidRDefault="00B94DD9" w:rsidP="00856FC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B94DD9" w:rsidRPr="005C104A" w:rsidRDefault="00B94DD9" w:rsidP="00856FC3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Administrativa</w:t>
            </w:r>
          </w:p>
        </w:tc>
      </w:tr>
      <w:tr w:rsidR="005C104A" w:rsidRPr="005C104A" w:rsidTr="00856FC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43211" w:rsidRPr="005C104A" w:rsidRDefault="00E43211" w:rsidP="00856FC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E43211" w:rsidRPr="005C104A" w:rsidRDefault="00E43211" w:rsidP="00856FC3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Administrativa beze změn.</w:t>
            </w:r>
          </w:p>
        </w:tc>
      </w:tr>
    </w:tbl>
    <w:p w:rsidR="00B94DD9" w:rsidRPr="005C104A" w:rsidRDefault="00B94DD9" w:rsidP="00927AD5">
      <w:pPr>
        <w:spacing w:after="120"/>
        <w:jc w:val="both"/>
        <w:rPr>
          <w:rFonts w:ascii="Garamond" w:hAnsi="Garamond"/>
          <w:b/>
        </w:rPr>
      </w:pPr>
    </w:p>
    <w:p w:rsidR="00927AD5" w:rsidRPr="005C104A" w:rsidRDefault="00927AD5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16159B" w:rsidRPr="005C104A" w:rsidRDefault="0016159B" w:rsidP="00927AD5">
      <w:pPr>
        <w:spacing w:after="120"/>
        <w:jc w:val="both"/>
        <w:rPr>
          <w:rFonts w:ascii="Garamond" w:hAnsi="Garamond"/>
          <w:b/>
        </w:rPr>
      </w:pPr>
    </w:p>
    <w:p w:rsidR="007B3FF4" w:rsidRPr="005C104A" w:rsidRDefault="007B3FF4" w:rsidP="00570C2E">
      <w:pPr>
        <w:spacing w:after="120"/>
        <w:jc w:val="both"/>
        <w:rPr>
          <w:rFonts w:ascii="Garamond" w:hAnsi="Garamond"/>
          <w:b/>
        </w:rPr>
      </w:pPr>
    </w:p>
    <w:p w:rsidR="007B3FF4" w:rsidRPr="005C104A" w:rsidRDefault="005C104A" w:rsidP="007B3FF4">
      <w:pPr>
        <w:jc w:val="both"/>
        <w:rPr>
          <w:b/>
        </w:rPr>
      </w:pPr>
      <w:r>
        <w:rPr>
          <w:rFonts w:ascii="Garamond" w:hAnsi="Garamond"/>
          <w:b/>
        </w:rPr>
        <w:t>4</w:t>
      </w:r>
      <w:r w:rsidR="007B3FF4" w:rsidRPr="005C104A">
        <w:rPr>
          <w:rFonts w:ascii="Garamond" w:hAnsi="Garamond"/>
          <w:b/>
        </w:rPr>
        <w:t xml:space="preserve">. Příloha č. 2 -  </w:t>
      </w:r>
      <w:r w:rsidR="007B3FF4" w:rsidRPr="005C104A">
        <w:rPr>
          <w:b/>
        </w:rPr>
        <w:t xml:space="preserve">Přehled závazných oddílů rejstříku </w:t>
      </w:r>
      <w:proofErr w:type="spellStart"/>
      <w:r w:rsidR="007B3FF4" w:rsidRPr="005C104A">
        <w:rPr>
          <w:b/>
        </w:rPr>
        <w:t>Nt</w:t>
      </w:r>
      <w:proofErr w:type="spellEnd"/>
      <w:r w:rsidR="007B3FF4" w:rsidRPr="005C104A">
        <w:rPr>
          <w:b/>
        </w:rPr>
        <w:t xml:space="preserve"> a </w:t>
      </w:r>
      <w:proofErr w:type="spellStart"/>
      <w:r w:rsidR="007B3FF4" w:rsidRPr="005C104A">
        <w:rPr>
          <w:b/>
        </w:rPr>
        <w:t>Ntm</w:t>
      </w:r>
      <w:proofErr w:type="spellEnd"/>
      <w:r w:rsidR="007B3FF4" w:rsidRPr="005C104A">
        <w:rPr>
          <w:b/>
        </w:rPr>
        <w:t xml:space="preserve"> – všeobecné řízení</w:t>
      </w:r>
      <w:r w:rsidR="00832310" w:rsidRPr="005C104A">
        <w:rPr>
          <w:b/>
        </w:rPr>
        <w:t xml:space="preserve"> </w:t>
      </w:r>
      <w:r w:rsidR="00832310" w:rsidRPr="005C104A">
        <w:rPr>
          <w:rFonts w:ascii="Garamond" w:hAnsi="Garamond"/>
          <w:b/>
          <w:i/>
        </w:rPr>
        <w:t>(účinnost od 1. 7. 2022)</w:t>
      </w:r>
    </w:p>
    <w:p w:rsidR="007B3FF4" w:rsidRPr="005C104A" w:rsidRDefault="007B3FF4" w:rsidP="00570C2E">
      <w:pPr>
        <w:spacing w:after="120"/>
        <w:jc w:val="both"/>
        <w:rPr>
          <w:rFonts w:ascii="Garamond" w:hAnsi="Garamond"/>
          <w:b/>
        </w:rPr>
      </w:pPr>
    </w:p>
    <w:tbl>
      <w:tblPr>
        <w:tblW w:w="1433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4216"/>
        <w:gridCol w:w="1692"/>
        <w:gridCol w:w="1237"/>
        <w:gridCol w:w="17"/>
        <w:gridCol w:w="1436"/>
        <w:gridCol w:w="1276"/>
        <w:gridCol w:w="850"/>
      </w:tblGrid>
      <w:tr w:rsidR="005C104A" w:rsidRPr="005C104A" w:rsidTr="005C104A">
        <w:trPr>
          <w:trHeight w:val="443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  <w:r w:rsidRPr="005C104A">
              <w:rPr>
                <w:rFonts w:ascii="Calibri" w:hAnsi="Calibri"/>
                <w:b/>
              </w:rPr>
              <w:t>Oddíl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  <w:r w:rsidRPr="005C104A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5C104A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5C104A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5C104A" w:rsidRPr="005C104A" w:rsidTr="005C104A">
        <w:trPr>
          <w:cantSplit/>
          <w:trHeight w:val="986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7B3FF4" w:rsidRPr="005C104A" w:rsidRDefault="007B3FF4" w:rsidP="00856FC3">
            <w:pPr>
              <w:ind w:left="113" w:right="113"/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OBNOVA ŘÍZENÍ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Návrhy na povolení obnovy řízení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BEZ SPECIALIZACE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4301-4400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3101-3200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7B3FF4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OCHRANNÁ OPATŘENÍ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Návrhy na uložení ochranného opatření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OCHR.OPATŘ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3201-3300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7B3FF4">
            <w:pPr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5C104A" w:rsidRPr="005C104A" w:rsidTr="005C104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VÝKON TRESTU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Věci týkající se výkonu trestu, např. přerušení, změna, určení společného výkonu více trestů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 xml:space="preserve">BEZ </w:t>
            </w:r>
          </w:p>
          <w:p w:rsidR="007B3FF4" w:rsidRPr="005C104A" w:rsidRDefault="007B3FF4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SPECIALIZACE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3001-3100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F4" w:rsidRPr="005C104A" w:rsidRDefault="007B3FF4" w:rsidP="007B3FF4">
            <w:pPr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ZAHLAZENÍ ODSOUZENÍ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Návrhy na zahlazení odsouzení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ZAHLAZENÍ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3301-3400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1901-2000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r w:rsidRPr="00146FB4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JINÉ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Návrhy podle § 6 zákona č. 198/1993 Sb., o protiprávnosti komunistického režimu a o odporu proti němu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J.REHAB.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3701-3800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2301-2400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r w:rsidRPr="00146FB4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MILOSTI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Žádosti o milost, pokud soud ve věci nerozhodoval jako soud I. stupně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MILOSTI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4101-4200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2701-2800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r w:rsidRPr="00146FB4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PP - JINÉ OSOBY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Návrhy na podmíněné propuštění podané rodinnými příslušníky odsouzeného nebo jinými osobami, případně organizacemi s výjimkou návrhů, které se zapisují do rejstříku PP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PP JINÉ OS</w:t>
            </w:r>
          </w:p>
          <w:p w:rsidR="005C104A" w:rsidRPr="005C104A" w:rsidRDefault="005C104A" w:rsidP="00856FC3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5C104A">
              <w:rPr>
                <w:rFonts w:ascii="Calibri" w:hAnsi="Calibri"/>
                <w:i/>
                <w:iCs/>
                <w:sz w:val="20"/>
                <w:szCs w:val="20"/>
              </w:rPr>
              <w:t xml:space="preserve">(pouze pro agendu </w:t>
            </w:r>
            <w:proofErr w:type="spellStart"/>
            <w:r w:rsidRPr="005C104A">
              <w:rPr>
                <w:rFonts w:ascii="Calibri" w:hAnsi="Calibri"/>
                <w:i/>
                <w:iCs/>
                <w:sz w:val="20"/>
                <w:szCs w:val="20"/>
              </w:rPr>
              <w:t>Ntm</w:t>
            </w:r>
            <w:proofErr w:type="spellEnd"/>
            <w:r w:rsidRPr="005C104A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3101-3200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1701-1800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447344">
            <w:pPr>
              <w:jc w:val="center"/>
            </w:pPr>
            <w:r w:rsidRPr="00146FB4">
              <w:rPr>
                <w:rFonts w:ascii="Calibri" w:hAnsi="Calibri"/>
                <w:i/>
                <w:iCs/>
              </w:rPr>
              <w:t>10</w:t>
            </w:r>
          </w:p>
        </w:tc>
      </w:tr>
      <w:tr w:rsidR="005C104A" w:rsidRPr="005C104A" w:rsidTr="005C104A">
        <w:trPr>
          <w:cantSplit/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SOUDNÍ REHABILITACE</w:t>
            </w:r>
          </w:p>
        </w:tc>
        <w:tc>
          <w:tcPr>
            <w:tcW w:w="42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Soudní rehabilitace podle zákona č. 119/1990 Sb., o soudních rehabilitacích, ve znění pozdějších předpisů</w:t>
            </w:r>
          </w:p>
        </w:tc>
        <w:tc>
          <w:tcPr>
            <w:tcW w:w="16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S.REHAB.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3601-3700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2201-2300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r w:rsidRPr="00146FB4">
              <w:rPr>
                <w:rFonts w:ascii="Calibri" w:hAnsi="Calibri"/>
                <w:i/>
                <w:iCs/>
              </w:rPr>
              <w:t>10,104</w:t>
            </w:r>
          </w:p>
        </w:tc>
        <w:bookmarkStart w:id="0" w:name="_GoBack"/>
        <w:bookmarkEnd w:id="0"/>
      </w:tr>
      <w:tr w:rsidR="005C104A" w:rsidRPr="005C104A" w:rsidTr="005C104A">
        <w:trPr>
          <w:trHeight w:val="630"/>
        </w:trPr>
        <w:tc>
          <w:tcPr>
            <w:tcW w:w="3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  <w:r w:rsidRPr="005C104A">
              <w:rPr>
                <w:rFonts w:ascii="Calibri" w:hAnsi="Calibri"/>
                <w:b/>
              </w:rPr>
              <w:lastRenderedPageBreak/>
              <w:t>Oddíl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  <w:r w:rsidRPr="005C104A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5C104A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  <w:r w:rsidRPr="005C104A">
              <w:rPr>
                <w:rFonts w:ascii="Calibri" w:hAnsi="Calibri"/>
                <w:b/>
              </w:rPr>
              <w:t xml:space="preserve">Rejstřík </w:t>
            </w:r>
            <w:proofErr w:type="spellStart"/>
            <w:r w:rsidRPr="005C104A">
              <w:rPr>
                <w:rFonts w:ascii="Calibri" w:hAnsi="Calibri"/>
                <w:b/>
              </w:rPr>
              <w:t>Ntm</w:t>
            </w:r>
            <w:proofErr w:type="spellEnd"/>
          </w:p>
        </w:tc>
      </w:tr>
      <w:tr w:rsidR="005C104A" w:rsidRPr="005C104A" w:rsidTr="005C104A">
        <w:trPr>
          <w:cantSplit/>
          <w:trHeight w:val="1134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5C104A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3FF4" w:rsidRPr="005C104A" w:rsidRDefault="007B3FF4" w:rsidP="00856FC3">
            <w:pPr>
              <w:jc w:val="center"/>
              <w:rPr>
                <w:rFonts w:ascii="Calibri" w:hAnsi="Calibri"/>
                <w:b/>
              </w:rPr>
            </w:pPr>
            <w:r w:rsidRPr="005C104A">
              <w:rPr>
                <w:rFonts w:ascii="Calibri" w:hAnsi="Calibri"/>
                <w:b/>
              </w:rPr>
              <w:t>rozsah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7B3FF4" w:rsidRPr="005C104A" w:rsidRDefault="007B3FF4" w:rsidP="00856FC3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C104A">
              <w:rPr>
                <w:rFonts w:ascii="Calibri" w:hAnsi="Calibri"/>
                <w:b/>
              </w:rPr>
              <w:t>soudní odd.</w:t>
            </w:r>
          </w:p>
        </w:tc>
      </w:tr>
      <w:tr w:rsidR="005C104A" w:rsidRPr="005C104A" w:rsidTr="005C104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SPOLUPRÁCE S ČLEN. STÁTY EU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Věci týkající se justiční spolupráce ve věcech trestních s členskými státy Evropské unie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EU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3801-3900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1,4,103,105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2401-2500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SPOLUPRACE SE STÁTY MIMO EU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Věci týkající se justiční spolupráce ve věcech trestních se státy mimo Evropskou unii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MIMO EU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3901-4000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1,4,103,105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2501-2600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ÚSTNÍ PODÁNÍ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 xml:space="preserve">Sepisování ústních podání do protokolu u nepříslušného soudu (§ 59 odst. 3 </w:t>
            </w:r>
            <w:proofErr w:type="spellStart"/>
            <w:r w:rsidRPr="005C104A">
              <w:rPr>
                <w:rFonts w:ascii="Calibri" w:hAnsi="Calibri"/>
              </w:rPr>
              <w:t>tr</w:t>
            </w:r>
            <w:proofErr w:type="spellEnd"/>
            <w:r w:rsidRPr="005C104A">
              <w:rPr>
                <w:rFonts w:ascii="Calibri" w:hAnsi="Calibri"/>
              </w:rPr>
              <w:t>. </w:t>
            </w:r>
            <w:proofErr w:type="gramStart"/>
            <w:r w:rsidRPr="005C104A">
              <w:rPr>
                <w:rFonts w:ascii="Calibri" w:hAnsi="Calibri"/>
              </w:rPr>
              <w:t>ř.</w:t>
            </w:r>
            <w:proofErr w:type="gramEnd"/>
            <w:r w:rsidRPr="005C104A">
              <w:rPr>
                <w:rFonts w:ascii="Calibri" w:hAnsi="Calibri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proofErr w:type="gramStart"/>
            <w:r w:rsidRPr="005C104A">
              <w:rPr>
                <w:rFonts w:ascii="Calibri" w:hAnsi="Calibri"/>
                <w:i/>
                <w:iCs/>
              </w:rPr>
              <w:t>ÚST.PODÁNÍ</w:t>
            </w:r>
            <w:proofErr w:type="gram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4001-4100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2601-2700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VŠEOBECNÝ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Ostatní věci, které se netýkají přípravného řízení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VŠEOBECNÝ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3501-3600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2101-2200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VŠEOBECNÝ PRO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Ostatní věci týkající se soudních rehabilitací nebo jiných rehabilitací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proofErr w:type="gramStart"/>
            <w:r w:rsidRPr="005C104A">
              <w:rPr>
                <w:rFonts w:ascii="Calibri" w:hAnsi="Calibri"/>
                <w:i/>
                <w:iCs/>
              </w:rPr>
              <w:t>VŠEOB.REH</w:t>
            </w:r>
            <w:proofErr w:type="gram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4201-4300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2801-2900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VÝKON OCHRANNÉHO LÉČENÍ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Věci týkající se výkonu ochranného léčení např. propuštění, změna formy ochranného léčení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VÝKON OL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3401-3500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1,3,4,5,9,10</w:t>
            </w:r>
          </w:p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1801-1900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OCHRANNÁ A VÝCHOVNÁ OPATŘENÍ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 xml:space="preserve">Návrhy na uložení ochranného a výchovného opatření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O+V OPATŘ.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2001-2100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VÝKON OCHRANNÉ VÝCHOVY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Věci týkající se výkonu ochranné výchovy, např. propuštění, změna, prodloužení, podmíněné umístění mimo výchovné zařízení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VÝKON OV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2901-3000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  <w:tr w:rsidR="005C104A" w:rsidRPr="005C104A" w:rsidTr="005C104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VÝKON TRESTNÍHO OPATŘENÍ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</w:rPr>
            </w:pPr>
            <w:r w:rsidRPr="005C104A">
              <w:rPr>
                <w:rFonts w:ascii="Calibri" w:hAnsi="Calibri"/>
              </w:rPr>
              <w:t>Věci týkající se výkonu trestního opatření, např. přerušení, změna, určení společného výkonu více trestních opatření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VÝKON TO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Pr="005C104A" w:rsidRDefault="005C104A" w:rsidP="00856FC3">
            <w:pPr>
              <w:jc w:val="center"/>
              <w:rPr>
                <w:rFonts w:ascii="Calibri" w:hAnsi="Calibri"/>
                <w:i/>
                <w:iCs/>
              </w:rPr>
            </w:pPr>
            <w:r w:rsidRPr="005C104A">
              <w:rPr>
                <w:rFonts w:ascii="Calibri" w:hAnsi="Calibri"/>
                <w:i/>
                <w:iCs/>
              </w:rPr>
              <w:t>3001-3100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A" w:rsidRDefault="005C104A" w:rsidP="005C104A">
            <w:pPr>
              <w:jc w:val="center"/>
            </w:pPr>
            <w:r w:rsidRPr="00ED3A3D">
              <w:rPr>
                <w:rFonts w:ascii="Calibri" w:hAnsi="Calibri"/>
                <w:i/>
                <w:iCs/>
              </w:rPr>
              <w:t>10,104</w:t>
            </w:r>
          </w:p>
        </w:tc>
      </w:tr>
    </w:tbl>
    <w:p w:rsidR="007B3FF4" w:rsidRPr="005C104A" w:rsidRDefault="007B3FF4" w:rsidP="00570C2E">
      <w:pPr>
        <w:spacing w:after="120"/>
        <w:jc w:val="both"/>
        <w:rPr>
          <w:rFonts w:ascii="Garamond" w:hAnsi="Garamond"/>
          <w:b/>
        </w:rPr>
      </w:pPr>
    </w:p>
    <w:p w:rsidR="001E2ECB" w:rsidRPr="005C104A" w:rsidRDefault="001E2ECB" w:rsidP="00570C2E">
      <w:pPr>
        <w:spacing w:after="120"/>
        <w:jc w:val="both"/>
        <w:rPr>
          <w:rFonts w:ascii="Garamond" w:hAnsi="Garamond"/>
          <w:b/>
        </w:rPr>
      </w:pPr>
    </w:p>
    <w:p w:rsidR="001E2ECB" w:rsidRPr="005C104A" w:rsidRDefault="001E2ECB" w:rsidP="00570C2E">
      <w:pPr>
        <w:spacing w:after="120"/>
        <w:jc w:val="both"/>
        <w:rPr>
          <w:rFonts w:ascii="Garamond" w:hAnsi="Garamond"/>
          <w:b/>
        </w:rPr>
      </w:pPr>
    </w:p>
    <w:p w:rsidR="001E2ECB" w:rsidRPr="005C104A" w:rsidRDefault="001E2ECB" w:rsidP="00570C2E">
      <w:pPr>
        <w:spacing w:after="120"/>
        <w:jc w:val="both"/>
        <w:rPr>
          <w:rFonts w:ascii="Garamond" w:hAnsi="Garamond"/>
          <w:b/>
        </w:rPr>
      </w:pPr>
    </w:p>
    <w:p w:rsidR="00E6440B" w:rsidRPr="005C104A" w:rsidRDefault="001E2ECB" w:rsidP="00570C2E">
      <w:pPr>
        <w:spacing w:after="120"/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Přehled změn:</w:t>
      </w:r>
    </w:p>
    <w:p w:rsidR="001E2ECB" w:rsidRPr="005C104A" w:rsidRDefault="001E2ECB" w:rsidP="001E2ECB">
      <w:pPr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 xml:space="preserve">1. Úsek občanskoprávní - část C) agenda opatrovnická, bod II. Přidělování věci do jednotlivých soudních oddělení </w:t>
      </w:r>
    </w:p>
    <w:p w:rsidR="001E2ECB" w:rsidRPr="005C104A" w:rsidRDefault="00BD7ADC" w:rsidP="00832310">
      <w:pPr>
        <w:numPr>
          <w:ilvl w:val="0"/>
          <w:numId w:val="6"/>
        </w:numPr>
        <w:jc w:val="both"/>
        <w:rPr>
          <w:rFonts w:ascii="Garamond" w:hAnsi="Garamond"/>
        </w:rPr>
      </w:pPr>
      <w:r w:rsidRPr="005C104A">
        <w:rPr>
          <w:rFonts w:ascii="Garamond" w:hAnsi="Garamond"/>
          <w:b/>
        </w:rPr>
        <w:t>S</w:t>
      </w:r>
      <w:r w:rsidR="001E2ECB" w:rsidRPr="005C104A">
        <w:rPr>
          <w:rFonts w:ascii="Garamond" w:hAnsi="Garamond"/>
          <w:b/>
        </w:rPr>
        <w:t>oudní oddělení 124</w:t>
      </w:r>
      <w:r w:rsidR="00832310" w:rsidRPr="005C104A">
        <w:rPr>
          <w:rFonts w:ascii="Garamond" w:hAnsi="Garamond"/>
          <w:b/>
        </w:rPr>
        <w:t xml:space="preserve"> (Mgr. Coufalová)</w:t>
      </w:r>
    </w:p>
    <w:p w:rsidR="001E2ECB" w:rsidRPr="005C104A" w:rsidRDefault="001E2ECB" w:rsidP="00832310">
      <w:pPr>
        <w:numPr>
          <w:ilvl w:val="0"/>
          <w:numId w:val="7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zastavení nápadu věcí agendy P a </w:t>
      </w:r>
      <w:proofErr w:type="spellStart"/>
      <w:r w:rsidRPr="005C104A">
        <w:rPr>
          <w:rFonts w:ascii="Garamond" w:hAnsi="Garamond"/>
        </w:rPr>
        <w:t>Nc</w:t>
      </w:r>
      <w:proofErr w:type="spellEnd"/>
      <w:r w:rsidR="00BD7ADC" w:rsidRPr="005C104A">
        <w:rPr>
          <w:rFonts w:ascii="Garamond" w:hAnsi="Garamond"/>
        </w:rPr>
        <w:t xml:space="preserve"> včetně specializací vyjma věcí souvisejících s dosud pravomocně neskončenými věcmi zapsanými do tohoto soudního oddělení</w:t>
      </w:r>
      <w:r w:rsidRPr="005C104A">
        <w:rPr>
          <w:rFonts w:ascii="Garamond" w:hAnsi="Garamond"/>
        </w:rPr>
        <w:t xml:space="preserve">, </w:t>
      </w:r>
      <w:r w:rsidR="00BD7ADC" w:rsidRPr="005C104A">
        <w:rPr>
          <w:rFonts w:ascii="Garamond" w:hAnsi="Garamond"/>
        </w:rPr>
        <w:t xml:space="preserve">agendy </w:t>
      </w:r>
      <w:proofErr w:type="spellStart"/>
      <w:r w:rsidR="00BD7ADC" w:rsidRPr="005C104A">
        <w:rPr>
          <w:rFonts w:ascii="Garamond" w:hAnsi="Garamond"/>
        </w:rPr>
        <w:t>Nc</w:t>
      </w:r>
      <w:proofErr w:type="spellEnd"/>
      <w:r w:rsidR="00BD7ADC" w:rsidRPr="005C104A">
        <w:rPr>
          <w:rFonts w:ascii="Garamond" w:hAnsi="Garamond"/>
        </w:rPr>
        <w:t xml:space="preserve"> a </w:t>
      </w:r>
      <w:r w:rsidRPr="005C104A">
        <w:rPr>
          <w:rFonts w:ascii="Garamond" w:hAnsi="Garamond"/>
        </w:rPr>
        <w:t xml:space="preserve">Cd včetně specializací s účinností </w:t>
      </w:r>
      <w:r w:rsidRPr="005C104A">
        <w:rPr>
          <w:rFonts w:ascii="Garamond" w:hAnsi="Garamond"/>
          <w:b/>
        </w:rPr>
        <w:t>od 13. 6. 2022</w:t>
      </w:r>
    </w:p>
    <w:p w:rsidR="001E2ECB" w:rsidRPr="005C104A" w:rsidRDefault="001E2ECB" w:rsidP="00832310">
      <w:pPr>
        <w:numPr>
          <w:ilvl w:val="0"/>
          <w:numId w:val="7"/>
        </w:numPr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zastavení nápadu věcí agendy L včetně věcí s cizím prvkem s účinností </w:t>
      </w:r>
      <w:r w:rsidRPr="005C104A">
        <w:rPr>
          <w:rFonts w:ascii="Garamond" w:hAnsi="Garamond"/>
          <w:b/>
        </w:rPr>
        <w:t>od 1. 7. 2022</w:t>
      </w:r>
      <w:r w:rsidRPr="005C104A">
        <w:rPr>
          <w:rFonts w:ascii="Garamond" w:hAnsi="Garamond"/>
        </w:rPr>
        <w:t xml:space="preserve"> </w:t>
      </w:r>
    </w:p>
    <w:p w:rsidR="00856FC3" w:rsidRPr="005C104A" w:rsidRDefault="00856FC3" w:rsidP="00856FC3">
      <w:pPr>
        <w:ind w:left="1440"/>
        <w:jc w:val="both"/>
        <w:rPr>
          <w:rFonts w:ascii="Garamond" w:hAnsi="Garamond"/>
        </w:rPr>
      </w:pPr>
    </w:p>
    <w:p w:rsidR="00856FC3" w:rsidRPr="005C104A" w:rsidRDefault="00856FC3" w:rsidP="00856FC3">
      <w:pPr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 xml:space="preserve">2. Část I. Obecná ustanovení pro přidělování a zápis věcí, </w:t>
      </w:r>
      <w:proofErr w:type="gramStart"/>
      <w:r w:rsidRPr="005C104A">
        <w:rPr>
          <w:rFonts w:ascii="Garamond" w:hAnsi="Garamond"/>
          <w:b/>
        </w:rPr>
        <w:t>písm. c) a d) (účinnost</w:t>
      </w:r>
      <w:proofErr w:type="gramEnd"/>
      <w:r w:rsidRPr="005C104A">
        <w:rPr>
          <w:rFonts w:ascii="Garamond" w:hAnsi="Garamond"/>
          <w:b/>
        </w:rPr>
        <w:t xml:space="preserve"> od 1. 7. 2022)</w:t>
      </w:r>
    </w:p>
    <w:p w:rsidR="005C254D" w:rsidRPr="005C104A" w:rsidRDefault="005C254D" w:rsidP="00832310">
      <w:pPr>
        <w:numPr>
          <w:ilvl w:val="0"/>
          <w:numId w:val="6"/>
        </w:numPr>
        <w:jc w:val="both"/>
        <w:rPr>
          <w:rFonts w:ascii="Garamond" w:hAnsi="Garamond"/>
          <w:b/>
        </w:rPr>
      </w:pPr>
      <w:r w:rsidRPr="005C104A">
        <w:rPr>
          <w:rFonts w:ascii="Garamond" w:hAnsi="Garamond"/>
        </w:rPr>
        <w:t xml:space="preserve">O věcech týkajících se mladistvých (rejstřík </w:t>
      </w:r>
      <w:proofErr w:type="spellStart"/>
      <w:r w:rsidRPr="005C104A">
        <w:rPr>
          <w:rFonts w:ascii="Garamond" w:hAnsi="Garamond"/>
        </w:rPr>
        <w:t>Tm</w:t>
      </w:r>
      <w:proofErr w:type="spellEnd"/>
      <w:r w:rsidRPr="005C104A">
        <w:rPr>
          <w:rFonts w:ascii="Garamond" w:hAnsi="Garamond"/>
        </w:rPr>
        <w:t xml:space="preserve"> a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>) bude rozhodováno také u Okresního soudu v Karviné – pobočka v Havířově.</w:t>
      </w:r>
    </w:p>
    <w:p w:rsidR="00856FC3" w:rsidRPr="005C104A" w:rsidRDefault="00856FC3" w:rsidP="00856FC3">
      <w:pPr>
        <w:jc w:val="both"/>
        <w:rPr>
          <w:rFonts w:ascii="Garamond" w:hAnsi="Garamond"/>
        </w:rPr>
      </w:pPr>
    </w:p>
    <w:p w:rsidR="005C254D" w:rsidRPr="005C104A" w:rsidRDefault="005C254D" w:rsidP="005C254D">
      <w:pPr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 xml:space="preserve">3. Úsek trestní - </w:t>
      </w:r>
      <w:proofErr w:type="gramStart"/>
      <w:r w:rsidRPr="005C104A">
        <w:rPr>
          <w:rFonts w:ascii="Garamond" w:hAnsi="Garamond"/>
          <w:b/>
        </w:rPr>
        <w:t>část I.1.</w:t>
      </w:r>
      <w:proofErr w:type="gramEnd"/>
      <w:r w:rsidRPr="005C104A">
        <w:rPr>
          <w:rFonts w:ascii="Garamond" w:hAnsi="Garamond"/>
          <w:b/>
        </w:rPr>
        <w:t xml:space="preserve"> Zápis věcí do soudních oddělení, </w:t>
      </w:r>
      <w:proofErr w:type="gramStart"/>
      <w:r w:rsidRPr="005C104A">
        <w:rPr>
          <w:rFonts w:ascii="Garamond" w:hAnsi="Garamond"/>
          <w:b/>
        </w:rPr>
        <w:t>písm. e)</w:t>
      </w:r>
      <w:r w:rsidR="00A01E44" w:rsidRPr="005C104A">
        <w:rPr>
          <w:rFonts w:ascii="Garamond" w:hAnsi="Garamond"/>
          <w:b/>
        </w:rPr>
        <w:t xml:space="preserve"> (účinnost</w:t>
      </w:r>
      <w:proofErr w:type="gramEnd"/>
      <w:r w:rsidR="00A01E44" w:rsidRPr="005C104A">
        <w:rPr>
          <w:rFonts w:ascii="Garamond" w:hAnsi="Garamond"/>
          <w:b/>
        </w:rPr>
        <w:t xml:space="preserve"> od 1. 7. 2022)</w:t>
      </w:r>
    </w:p>
    <w:p w:rsidR="005C254D" w:rsidRPr="005C104A" w:rsidRDefault="005C254D" w:rsidP="00832310">
      <w:pPr>
        <w:numPr>
          <w:ilvl w:val="0"/>
          <w:numId w:val="6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Úprava přidělování věcí rejstříku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 (soudní oddělení </w:t>
      </w:r>
      <w:r w:rsidR="007925D0" w:rsidRPr="005C104A">
        <w:rPr>
          <w:rFonts w:ascii="Garamond" w:hAnsi="Garamond"/>
        </w:rPr>
        <w:t xml:space="preserve">3, </w:t>
      </w:r>
      <w:r w:rsidRPr="005C104A">
        <w:rPr>
          <w:rFonts w:ascii="Garamond" w:hAnsi="Garamond"/>
        </w:rPr>
        <w:t>10 a 104).</w:t>
      </w:r>
    </w:p>
    <w:p w:rsidR="005C254D" w:rsidRPr="005C104A" w:rsidRDefault="005C254D" w:rsidP="005C254D">
      <w:pPr>
        <w:ind w:left="720"/>
        <w:jc w:val="both"/>
        <w:rPr>
          <w:rFonts w:ascii="Garamond" w:hAnsi="Garamond"/>
        </w:rPr>
      </w:pPr>
    </w:p>
    <w:p w:rsidR="005C254D" w:rsidRPr="005C104A" w:rsidRDefault="005C254D" w:rsidP="005C254D">
      <w:pPr>
        <w:tabs>
          <w:tab w:val="left" w:pos="360"/>
        </w:tabs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3.1 Úsek trestní – část II. Přidělování věcí do jednotlivých soudních oddělení</w:t>
      </w:r>
      <w:r w:rsidR="00A01E44" w:rsidRPr="005C104A">
        <w:rPr>
          <w:rFonts w:ascii="Garamond" w:hAnsi="Garamond"/>
          <w:b/>
        </w:rPr>
        <w:t xml:space="preserve"> (účinnost od 1. 7. 2022)</w:t>
      </w:r>
    </w:p>
    <w:p w:rsidR="005C254D" w:rsidRPr="005C104A" w:rsidRDefault="005C254D" w:rsidP="00832310">
      <w:pPr>
        <w:numPr>
          <w:ilvl w:val="0"/>
          <w:numId w:val="6"/>
        </w:numPr>
        <w:tabs>
          <w:tab w:val="left" w:pos="360"/>
        </w:tabs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Soudní oddělení 3</w:t>
      </w:r>
      <w:r w:rsidR="00832310" w:rsidRPr="005C104A">
        <w:rPr>
          <w:rFonts w:ascii="Garamond" w:hAnsi="Garamond"/>
          <w:b/>
        </w:rPr>
        <w:t xml:space="preserve"> (Mgr. Raszyková)</w:t>
      </w:r>
    </w:p>
    <w:p w:rsidR="005C254D" w:rsidRPr="005C104A" w:rsidRDefault="005C254D" w:rsidP="00832310">
      <w:pPr>
        <w:numPr>
          <w:ilvl w:val="0"/>
          <w:numId w:val="8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zrušen nápad věcí agendy </w:t>
      </w:r>
      <w:proofErr w:type="spellStart"/>
      <w:r w:rsidRPr="005C104A">
        <w:rPr>
          <w:rFonts w:ascii="Garamond" w:hAnsi="Garamond"/>
        </w:rPr>
        <w:t>Tm</w:t>
      </w:r>
      <w:proofErr w:type="spellEnd"/>
      <w:r w:rsidRPr="005C104A">
        <w:rPr>
          <w:rFonts w:ascii="Garamond" w:hAnsi="Garamond"/>
        </w:rPr>
        <w:t xml:space="preserve"> a </w:t>
      </w:r>
      <w:proofErr w:type="spellStart"/>
      <w:r w:rsidRPr="005C104A">
        <w:rPr>
          <w:rFonts w:ascii="Garamond" w:hAnsi="Garamond"/>
        </w:rPr>
        <w:t>Ntm</w:t>
      </w:r>
      <w:proofErr w:type="spellEnd"/>
    </w:p>
    <w:p w:rsidR="005C254D" w:rsidRPr="005C104A" w:rsidRDefault="005C254D" w:rsidP="00832310">
      <w:pPr>
        <w:numPr>
          <w:ilvl w:val="0"/>
          <w:numId w:val="8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přidán nápad věci agendy T se </w:t>
      </w:r>
      <w:proofErr w:type="gramStart"/>
      <w:r w:rsidRPr="005C104A">
        <w:rPr>
          <w:rFonts w:ascii="Garamond" w:hAnsi="Garamond"/>
        </w:rPr>
        <w:t>specializací „Z.O.</w:t>
      </w:r>
      <w:proofErr w:type="gramEnd"/>
      <w:r w:rsidRPr="005C104A">
        <w:rPr>
          <w:rFonts w:ascii="Garamond" w:hAnsi="Garamond"/>
        </w:rPr>
        <w:t>KRIMI“ (100 %)</w:t>
      </w:r>
    </w:p>
    <w:p w:rsidR="00A01E44" w:rsidRPr="005C104A" w:rsidRDefault="005C254D" w:rsidP="00832310">
      <w:pPr>
        <w:numPr>
          <w:ilvl w:val="0"/>
          <w:numId w:val="8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>zástupce pro věci agendy Rod JUDr. Lívia Laššáková</w:t>
      </w:r>
    </w:p>
    <w:p w:rsidR="00A01E44" w:rsidRPr="005C104A" w:rsidRDefault="00A01E44" w:rsidP="00832310">
      <w:pPr>
        <w:numPr>
          <w:ilvl w:val="0"/>
          <w:numId w:val="6"/>
        </w:numPr>
        <w:tabs>
          <w:tab w:val="left" w:pos="360"/>
        </w:tabs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Soudní oddělení 10</w:t>
      </w:r>
      <w:r w:rsidR="00832310" w:rsidRPr="005C104A">
        <w:rPr>
          <w:rFonts w:ascii="Garamond" w:hAnsi="Garamond"/>
          <w:b/>
        </w:rPr>
        <w:t xml:space="preserve"> (JUDr. </w:t>
      </w:r>
      <w:proofErr w:type="spellStart"/>
      <w:r w:rsidR="00832310" w:rsidRPr="005C104A">
        <w:rPr>
          <w:rFonts w:ascii="Garamond" w:hAnsi="Garamond"/>
          <w:b/>
        </w:rPr>
        <w:t>Fabšíková</w:t>
      </w:r>
      <w:proofErr w:type="spellEnd"/>
      <w:r w:rsidR="00832310" w:rsidRPr="005C104A">
        <w:rPr>
          <w:rFonts w:ascii="Garamond" w:hAnsi="Garamond"/>
          <w:b/>
        </w:rPr>
        <w:t>)</w:t>
      </w:r>
    </w:p>
    <w:p w:rsidR="00A01E44" w:rsidRPr="005C104A" w:rsidRDefault="00A01E44" w:rsidP="00832310">
      <w:pPr>
        <w:numPr>
          <w:ilvl w:val="0"/>
          <w:numId w:val="9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>zrušen nápad věcí agendy Rod</w:t>
      </w:r>
    </w:p>
    <w:p w:rsidR="00A01E44" w:rsidRPr="005C104A" w:rsidRDefault="00A01E44" w:rsidP="00832310">
      <w:pPr>
        <w:numPr>
          <w:ilvl w:val="0"/>
          <w:numId w:val="9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zrušen nápad věci agendy T se </w:t>
      </w:r>
      <w:proofErr w:type="gramStart"/>
      <w:r w:rsidRPr="005C104A">
        <w:rPr>
          <w:rFonts w:ascii="Garamond" w:hAnsi="Garamond"/>
        </w:rPr>
        <w:t>specializací „Z.O.</w:t>
      </w:r>
      <w:proofErr w:type="gramEnd"/>
      <w:r w:rsidRPr="005C104A">
        <w:rPr>
          <w:rFonts w:ascii="Garamond" w:hAnsi="Garamond"/>
        </w:rPr>
        <w:t>KRIMI“</w:t>
      </w:r>
    </w:p>
    <w:p w:rsidR="00A01E44" w:rsidRPr="005C104A" w:rsidRDefault="00A01E44" w:rsidP="00832310">
      <w:pPr>
        <w:numPr>
          <w:ilvl w:val="0"/>
          <w:numId w:val="9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zástupce pro věci agendy </w:t>
      </w:r>
      <w:proofErr w:type="spellStart"/>
      <w:r w:rsidRPr="005C104A">
        <w:rPr>
          <w:rFonts w:ascii="Garamond" w:hAnsi="Garamond"/>
        </w:rPr>
        <w:t>Tm</w:t>
      </w:r>
      <w:proofErr w:type="spellEnd"/>
      <w:r w:rsidRPr="005C104A">
        <w:rPr>
          <w:rFonts w:ascii="Garamond" w:hAnsi="Garamond"/>
        </w:rPr>
        <w:t xml:space="preserve">,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 Mgr. Tomasz Kafka</w:t>
      </w:r>
    </w:p>
    <w:p w:rsidR="00A01E44" w:rsidRPr="005C104A" w:rsidRDefault="00A01E44" w:rsidP="00832310">
      <w:pPr>
        <w:numPr>
          <w:ilvl w:val="0"/>
          <w:numId w:val="6"/>
        </w:numPr>
        <w:tabs>
          <w:tab w:val="left" w:pos="360"/>
        </w:tabs>
        <w:jc w:val="both"/>
        <w:rPr>
          <w:rFonts w:ascii="Garamond" w:hAnsi="Garamond"/>
          <w:b/>
        </w:rPr>
      </w:pPr>
      <w:r w:rsidRPr="005C104A">
        <w:rPr>
          <w:rFonts w:ascii="Garamond" w:hAnsi="Garamond"/>
          <w:b/>
        </w:rPr>
        <w:t>Soudní oddělení 104</w:t>
      </w:r>
      <w:r w:rsidR="00832310" w:rsidRPr="005C104A">
        <w:rPr>
          <w:rFonts w:ascii="Garamond" w:hAnsi="Garamond"/>
          <w:b/>
        </w:rPr>
        <w:t xml:space="preserve"> (Mgr. Kafka)</w:t>
      </w:r>
    </w:p>
    <w:p w:rsidR="00A01E44" w:rsidRPr="005C104A" w:rsidRDefault="00A01E44" w:rsidP="00832310">
      <w:pPr>
        <w:numPr>
          <w:ilvl w:val="0"/>
          <w:numId w:val="10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snížen nápadu věcí agendy T a </w:t>
      </w:r>
      <w:proofErr w:type="spellStart"/>
      <w:r w:rsidRPr="005C104A">
        <w:rPr>
          <w:rFonts w:ascii="Garamond" w:hAnsi="Garamond"/>
        </w:rPr>
        <w:t>Nt</w:t>
      </w:r>
      <w:proofErr w:type="spellEnd"/>
      <w:r w:rsidRPr="005C104A">
        <w:rPr>
          <w:rFonts w:ascii="Garamond" w:hAnsi="Garamond"/>
        </w:rPr>
        <w:t xml:space="preserve"> z původních 100 % na 80 %</w:t>
      </w:r>
    </w:p>
    <w:p w:rsidR="00A01E44" w:rsidRPr="005C104A" w:rsidRDefault="00A01E44" w:rsidP="00832310">
      <w:pPr>
        <w:numPr>
          <w:ilvl w:val="0"/>
          <w:numId w:val="10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přidán nápad věcí agendy T a </w:t>
      </w:r>
      <w:proofErr w:type="spellStart"/>
      <w:r w:rsidRPr="005C104A">
        <w:rPr>
          <w:rFonts w:ascii="Garamond" w:hAnsi="Garamond"/>
        </w:rPr>
        <w:t>Tm</w:t>
      </w:r>
      <w:proofErr w:type="spellEnd"/>
      <w:r w:rsidRPr="005C104A">
        <w:rPr>
          <w:rFonts w:ascii="Garamond" w:hAnsi="Garamond"/>
        </w:rPr>
        <w:t xml:space="preserve"> (100 %)</w:t>
      </w:r>
    </w:p>
    <w:p w:rsidR="00A01E44" w:rsidRPr="005C104A" w:rsidRDefault="00A01E44" w:rsidP="00832310">
      <w:pPr>
        <w:numPr>
          <w:ilvl w:val="0"/>
          <w:numId w:val="10"/>
        </w:numPr>
        <w:tabs>
          <w:tab w:val="left" w:pos="360"/>
        </w:tabs>
        <w:jc w:val="both"/>
        <w:rPr>
          <w:rFonts w:ascii="Garamond" w:hAnsi="Garamond"/>
        </w:rPr>
      </w:pPr>
      <w:r w:rsidRPr="005C104A">
        <w:rPr>
          <w:rFonts w:ascii="Garamond" w:hAnsi="Garamond"/>
        </w:rPr>
        <w:t xml:space="preserve">zástupce pro věci agendy </w:t>
      </w:r>
      <w:proofErr w:type="spellStart"/>
      <w:r w:rsidRPr="005C104A">
        <w:rPr>
          <w:rFonts w:ascii="Garamond" w:hAnsi="Garamond"/>
        </w:rPr>
        <w:t>Tm</w:t>
      </w:r>
      <w:proofErr w:type="spellEnd"/>
      <w:r w:rsidRPr="005C104A">
        <w:rPr>
          <w:rFonts w:ascii="Garamond" w:hAnsi="Garamond"/>
        </w:rPr>
        <w:t xml:space="preserve">, </w:t>
      </w:r>
      <w:proofErr w:type="spellStart"/>
      <w:r w:rsidRPr="005C104A">
        <w:rPr>
          <w:rFonts w:ascii="Garamond" w:hAnsi="Garamond"/>
        </w:rPr>
        <w:t>Ntm</w:t>
      </w:r>
      <w:proofErr w:type="spellEnd"/>
      <w:r w:rsidRPr="005C104A">
        <w:rPr>
          <w:rFonts w:ascii="Garamond" w:hAnsi="Garamond"/>
        </w:rPr>
        <w:t xml:space="preserve"> JUDr. Eva </w:t>
      </w:r>
      <w:proofErr w:type="spellStart"/>
      <w:r w:rsidRPr="005C104A">
        <w:rPr>
          <w:rFonts w:ascii="Garamond" w:hAnsi="Garamond"/>
        </w:rPr>
        <w:t>Fabšíková</w:t>
      </w:r>
      <w:proofErr w:type="spellEnd"/>
    </w:p>
    <w:p w:rsidR="00C3402A" w:rsidRPr="005C104A" w:rsidRDefault="00C3402A" w:rsidP="00C3402A">
      <w:pPr>
        <w:spacing w:after="120"/>
        <w:jc w:val="both"/>
        <w:rPr>
          <w:rFonts w:ascii="Garamond" w:hAnsi="Garamond"/>
          <w:b/>
        </w:rPr>
      </w:pPr>
    </w:p>
    <w:p w:rsidR="00832310" w:rsidRDefault="00832310" w:rsidP="00832310">
      <w:pPr>
        <w:spacing w:after="120"/>
        <w:jc w:val="both"/>
        <w:rPr>
          <w:rFonts w:ascii="Garamond" w:hAnsi="Garamond"/>
        </w:rPr>
      </w:pPr>
    </w:p>
    <w:p w:rsidR="005C104A" w:rsidRDefault="005C104A" w:rsidP="00832310">
      <w:pPr>
        <w:spacing w:after="120"/>
        <w:jc w:val="both"/>
        <w:rPr>
          <w:rFonts w:ascii="Garamond" w:hAnsi="Garamond"/>
        </w:rPr>
      </w:pPr>
    </w:p>
    <w:p w:rsidR="005C104A" w:rsidRPr="005C104A" w:rsidRDefault="005C104A" w:rsidP="00832310">
      <w:pPr>
        <w:spacing w:after="120"/>
        <w:jc w:val="both"/>
        <w:rPr>
          <w:rFonts w:ascii="Garamond" w:hAnsi="Garamond"/>
        </w:rPr>
      </w:pPr>
    </w:p>
    <w:p w:rsidR="00832310" w:rsidRPr="005C104A" w:rsidRDefault="00832310" w:rsidP="00832310">
      <w:pPr>
        <w:spacing w:after="120"/>
        <w:jc w:val="both"/>
        <w:rPr>
          <w:rFonts w:ascii="Garamond" w:hAnsi="Garamond"/>
        </w:rPr>
      </w:pPr>
    </w:p>
    <w:p w:rsidR="00832310" w:rsidRPr="005C104A" w:rsidRDefault="00832310" w:rsidP="00832310">
      <w:pPr>
        <w:jc w:val="both"/>
        <w:rPr>
          <w:rFonts w:ascii="Garamond" w:hAnsi="Garamond"/>
          <w:b/>
        </w:rPr>
      </w:pPr>
    </w:p>
    <w:p w:rsidR="00832310" w:rsidRPr="005C104A" w:rsidRDefault="005C104A" w:rsidP="00832310">
      <w:pPr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</w:rPr>
        <w:t>4</w:t>
      </w:r>
      <w:r w:rsidR="00832310" w:rsidRPr="005C104A">
        <w:rPr>
          <w:rFonts w:ascii="Garamond" w:hAnsi="Garamond"/>
          <w:b/>
        </w:rPr>
        <w:t xml:space="preserve">. Příloha č. 2 -  </w:t>
      </w:r>
      <w:r w:rsidR="00832310" w:rsidRPr="005C104A">
        <w:rPr>
          <w:b/>
        </w:rPr>
        <w:t xml:space="preserve">Přehled závazných oddílů rejstříku </w:t>
      </w:r>
      <w:proofErr w:type="spellStart"/>
      <w:r w:rsidR="00832310" w:rsidRPr="005C104A">
        <w:rPr>
          <w:b/>
        </w:rPr>
        <w:t>Nt</w:t>
      </w:r>
      <w:proofErr w:type="spellEnd"/>
      <w:r w:rsidR="00832310" w:rsidRPr="005C104A">
        <w:rPr>
          <w:b/>
        </w:rPr>
        <w:t xml:space="preserve"> a </w:t>
      </w:r>
      <w:proofErr w:type="spellStart"/>
      <w:r w:rsidR="00832310" w:rsidRPr="005C104A">
        <w:rPr>
          <w:b/>
        </w:rPr>
        <w:t>Ntm</w:t>
      </w:r>
      <w:proofErr w:type="spellEnd"/>
      <w:r w:rsidR="00832310" w:rsidRPr="005C104A">
        <w:rPr>
          <w:b/>
        </w:rPr>
        <w:t xml:space="preserve"> – všeobecné řízení </w:t>
      </w:r>
      <w:r w:rsidR="00832310" w:rsidRPr="005C104A">
        <w:rPr>
          <w:rFonts w:ascii="Garamond" w:hAnsi="Garamond"/>
          <w:b/>
          <w:i/>
        </w:rPr>
        <w:t>(účinnost od 1. 7. 2022)</w:t>
      </w:r>
    </w:p>
    <w:p w:rsidR="00832310" w:rsidRPr="005C104A" w:rsidRDefault="00832310" w:rsidP="00832310">
      <w:pPr>
        <w:numPr>
          <w:ilvl w:val="0"/>
          <w:numId w:val="12"/>
        </w:numPr>
        <w:jc w:val="both"/>
      </w:pPr>
      <w:r w:rsidRPr="005C104A">
        <w:t xml:space="preserve">zrušení nápadu věcí agendy </w:t>
      </w:r>
      <w:proofErr w:type="spellStart"/>
      <w:r w:rsidRPr="005C104A">
        <w:t>Ntm</w:t>
      </w:r>
      <w:proofErr w:type="spellEnd"/>
      <w:r w:rsidRPr="005C104A">
        <w:t xml:space="preserve"> do soudního oddělení 3 (Mgr. Raszyková)</w:t>
      </w:r>
    </w:p>
    <w:p w:rsidR="00832310" w:rsidRPr="005C104A" w:rsidRDefault="00832310" w:rsidP="00832310">
      <w:pPr>
        <w:numPr>
          <w:ilvl w:val="0"/>
          <w:numId w:val="12"/>
        </w:numPr>
        <w:jc w:val="both"/>
      </w:pPr>
      <w:r w:rsidRPr="005C104A">
        <w:t xml:space="preserve">přidělení nápadu věcí agendy </w:t>
      </w:r>
      <w:proofErr w:type="spellStart"/>
      <w:r w:rsidRPr="005C104A">
        <w:t>Ntm</w:t>
      </w:r>
      <w:proofErr w:type="spellEnd"/>
      <w:r w:rsidRPr="005C104A">
        <w:t xml:space="preserve"> do soudního oddělení 104 (Mgr. Kafka)</w:t>
      </w:r>
    </w:p>
    <w:p w:rsidR="00832310" w:rsidRPr="005C104A" w:rsidRDefault="00832310" w:rsidP="00832310">
      <w:pPr>
        <w:spacing w:after="120"/>
        <w:jc w:val="both"/>
        <w:rPr>
          <w:rFonts w:ascii="Garamond" w:hAnsi="Garamond"/>
        </w:rPr>
      </w:pPr>
    </w:p>
    <w:p w:rsidR="00D905C8" w:rsidRPr="005C104A" w:rsidRDefault="00D905C8" w:rsidP="00E300CB">
      <w:pPr>
        <w:rPr>
          <w:rFonts w:ascii="Garamond" w:hAnsi="Garamond"/>
        </w:rPr>
      </w:pPr>
    </w:p>
    <w:p w:rsidR="00D905C8" w:rsidRPr="005C104A" w:rsidRDefault="00D905C8" w:rsidP="00E300CB">
      <w:pPr>
        <w:rPr>
          <w:rFonts w:ascii="Garamond" w:hAnsi="Garamond"/>
        </w:rPr>
      </w:pPr>
      <w:r w:rsidRPr="005C104A">
        <w:rPr>
          <w:rFonts w:ascii="Garamond" w:hAnsi="Garamond"/>
        </w:rPr>
        <w:t xml:space="preserve">Karviná </w:t>
      </w:r>
      <w:r w:rsidR="005C104A">
        <w:rPr>
          <w:rFonts w:ascii="Garamond" w:hAnsi="Garamond"/>
        </w:rPr>
        <w:t>9</w:t>
      </w:r>
      <w:r w:rsidR="00832310" w:rsidRPr="005C104A">
        <w:rPr>
          <w:rFonts w:ascii="Garamond" w:hAnsi="Garamond"/>
        </w:rPr>
        <w:t>.</w:t>
      </w:r>
      <w:r w:rsidR="005C104A">
        <w:rPr>
          <w:rFonts w:ascii="Garamond" w:hAnsi="Garamond"/>
        </w:rPr>
        <w:t xml:space="preserve"> 6</w:t>
      </w:r>
      <w:r w:rsidR="00832310" w:rsidRPr="005C104A">
        <w:rPr>
          <w:rFonts w:ascii="Garamond" w:hAnsi="Garamond"/>
        </w:rPr>
        <w:t>. 2022</w:t>
      </w:r>
    </w:p>
    <w:p w:rsidR="00D905C8" w:rsidRPr="005C104A" w:rsidRDefault="00D905C8" w:rsidP="00E300CB">
      <w:pPr>
        <w:rPr>
          <w:rFonts w:ascii="Garamond" w:hAnsi="Garamond"/>
        </w:rPr>
      </w:pPr>
    </w:p>
    <w:p w:rsidR="00D905C8" w:rsidRPr="005C104A" w:rsidRDefault="00D905C8" w:rsidP="00E300CB">
      <w:pPr>
        <w:rPr>
          <w:rFonts w:ascii="Garamond" w:hAnsi="Garamond"/>
        </w:rPr>
      </w:pPr>
    </w:p>
    <w:p w:rsidR="00D905C8" w:rsidRPr="005C104A" w:rsidRDefault="00D905C8" w:rsidP="00E300CB">
      <w:pPr>
        <w:rPr>
          <w:rFonts w:ascii="Garamond" w:hAnsi="Garamond"/>
        </w:rPr>
      </w:pPr>
      <w:r w:rsidRPr="005C104A">
        <w:rPr>
          <w:rFonts w:ascii="Garamond" w:hAnsi="Garamond"/>
        </w:rPr>
        <w:t>JUDr. Pavlína Jurášková</w:t>
      </w:r>
    </w:p>
    <w:p w:rsidR="00D905C8" w:rsidRPr="005C104A" w:rsidRDefault="00D905C8" w:rsidP="00E300CB">
      <w:pPr>
        <w:rPr>
          <w:rFonts w:ascii="Garamond" w:hAnsi="Garamond"/>
        </w:rPr>
      </w:pPr>
      <w:r w:rsidRPr="005C104A">
        <w:rPr>
          <w:rFonts w:ascii="Garamond" w:hAnsi="Garamond"/>
        </w:rPr>
        <w:t>předsedkyně okresního soudu</w:t>
      </w:r>
    </w:p>
    <w:sectPr w:rsidR="00D905C8" w:rsidRPr="005C104A" w:rsidSect="00B94DD9">
      <w:footerReference w:type="default" r:id="rId9"/>
      <w:headerReference w:type="first" r:id="rId10"/>
      <w:pgSz w:w="16838" w:h="11906" w:orient="landscape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D0" w:rsidRDefault="007925D0" w:rsidP="0040359B">
      <w:r>
        <w:separator/>
      </w:r>
    </w:p>
  </w:endnote>
  <w:endnote w:type="continuationSeparator" w:id="0">
    <w:p w:rsidR="007925D0" w:rsidRDefault="007925D0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D0" w:rsidRPr="00282DB6" w:rsidRDefault="007925D0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1369F4">
      <w:rPr>
        <w:rFonts w:ascii="Garamond" w:hAnsi="Garamond"/>
        <w:bCs/>
        <w:noProof/>
      </w:rPr>
      <w:t>6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1369F4">
      <w:rPr>
        <w:rFonts w:ascii="Garamond" w:hAnsi="Garamond"/>
        <w:bCs/>
        <w:noProof/>
      </w:rPr>
      <w:t>9</w:t>
    </w:r>
    <w:r w:rsidRPr="00282DB6">
      <w:rPr>
        <w:rFonts w:ascii="Garamond" w:hAnsi="Garamond"/>
        <w:bCs/>
      </w:rPr>
      <w:fldChar w:fldCharType="end"/>
    </w:r>
  </w:p>
  <w:p w:rsidR="007925D0" w:rsidRDefault="007925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D0" w:rsidRDefault="007925D0" w:rsidP="0040359B">
      <w:r>
        <w:separator/>
      </w:r>
    </w:p>
  </w:footnote>
  <w:footnote w:type="continuationSeparator" w:id="0">
    <w:p w:rsidR="007925D0" w:rsidRDefault="007925D0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D0" w:rsidRPr="0040359B" w:rsidRDefault="007925D0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              19 </w:t>
    </w: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 xml:space="preserve">  1444/2022    </w:t>
    </w:r>
  </w:p>
  <w:p w:rsidR="007925D0" w:rsidRDefault="007925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46B"/>
    <w:multiLevelType w:val="hybridMultilevel"/>
    <w:tmpl w:val="0486C666"/>
    <w:lvl w:ilvl="0" w:tplc="CEA2C316">
      <w:start w:val="1"/>
      <w:numFmt w:val="bullet"/>
      <w:lvlText w:val="‐"/>
      <w:lvlJc w:val="left"/>
      <w:pPr>
        <w:ind w:left="121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FD4698B"/>
    <w:multiLevelType w:val="hybridMultilevel"/>
    <w:tmpl w:val="A272990A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C6259"/>
    <w:multiLevelType w:val="hybridMultilevel"/>
    <w:tmpl w:val="596A8EF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C9004B"/>
    <w:multiLevelType w:val="hybridMultilevel"/>
    <w:tmpl w:val="83A6F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1625E"/>
    <w:multiLevelType w:val="hybridMultilevel"/>
    <w:tmpl w:val="AE184104"/>
    <w:lvl w:ilvl="0" w:tplc="A4E0C7EE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16F85"/>
    <w:multiLevelType w:val="hybridMultilevel"/>
    <w:tmpl w:val="252A1C2E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74519F"/>
    <w:multiLevelType w:val="hybridMultilevel"/>
    <w:tmpl w:val="2DA0B126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34643B"/>
    <w:multiLevelType w:val="hybridMultilevel"/>
    <w:tmpl w:val="EC9CB94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515B90"/>
    <w:multiLevelType w:val="hybridMultilevel"/>
    <w:tmpl w:val="6D7A5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D059B"/>
    <w:multiLevelType w:val="hybridMultilevel"/>
    <w:tmpl w:val="3C18ACDA"/>
    <w:lvl w:ilvl="0" w:tplc="D4044DE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4573D1"/>
    <w:multiLevelType w:val="hybridMultilevel"/>
    <w:tmpl w:val="AAF056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A5B28"/>
    <w:rsid w:val="000C52F6"/>
    <w:rsid w:val="000D50D9"/>
    <w:rsid w:val="000E02AB"/>
    <w:rsid w:val="000E55BF"/>
    <w:rsid w:val="000F0931"/>
    <w:rsid w:val="000F0D29"/>
    <w:rsid w:val="000F5DFE"/>
    <w:rsid w:val="000F73CB"/>
    <w:rsid w:val="00110682"/>
    <w:rsid w:val="00114629"/>
    <w:rsid w:val="001273A8"/>
    <w:rsid w:val="00135852"/>
    <w:rsid w:val="001369F4"/>
    <w:rsid w:val="001371CA"/>
    <w:rsid w:val="00146E7D"/>
    <w:rsid w:val="00153596"/>
    <w:rsid w:val="00160414"/>
    <w:rsid w:val="0016159B"/>
    <w:rsid w:val="00181D1F"/>
    <w:rsid w:val="001835BD"/>
    <w:rsid w:val="00187776"/>
    <w:rsid w:val="001A0786"/>
    <w:rsid w:val="001A1932"/>
    <w:rsid w:val="001A4901"/>
    <w:rsid w:val="001A61F8"/>
    <w:rsid w:val="001A6464"/>
    <w:rsid w:val="001C1CC7"/>
    <w:rsid w:val="001C1F4C"/>
    <w:rsid w:val="001E063D"/>
    <w:rsid w:val="001E26A8"/>
    <w:rsid w:val="001E2ECB"/>
    <w:rsid w:val="001F19A6"/>
    <w:rsid w:val="002029F0"/>
    <w:rsid w:val="0020604C"/>
    <w:rsid w:val="00212489"/>
    <w:rsid w:val="00212F62"/>
    <w:rsid w:val="00221FED"/>
    <w:rsid w:val="002252E1"/>
    <w:rsid w:val="00234ED7"/>
    <w:rsid w:val="002536F1"/>
    <w:rsid w:val="00255CCA"/>
    <w:rsid w:val="0026069E"/>
    <w:rsid w:val="00267D0D"/>
    <w:rsid w:val="00282DB6"/>
    <w:rsid w:val="00292904"/>
    <w:rsid w:val="00295D94"/>
    <w:rsid w:val="002B0FEF"/>
    <w:rsid w:val="002B1D33"/>
    <w:rsid w:val="002D3797"/>
    <w:rsid w:val="002D60D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0359B"/>
    <w:rsid w:val="00413FCB"/>
    <w:rsid w:val="004176D7"/>
    <w:rsid w:val="00420D07"/>
    <w:rsid w:val="00435DA9"/>
    <w:rsid w:val="004463BF"/>
    <w:rsid w:val="00447344"/>
    <w:rsid w:val="0046254A"/>
    <w:rsid w:val="00467AFD"/>
    <w:rsid w:val="00474267"/>
    <w:rsid w:val="00486A21"/>
    <w:rsid w:val="00486D09"/>
    <w:rsid w:val="00493345"/>
    <w:rsid w:val="00496374"/>
    <w:rsid w:val="004C2391"/>
    <w:rsid w:val="004C3834"/>
    <w:rsid w:val="004C656A"/>
    <w:rsid w:val="004D4230"/>
    <w:rsid w:val="004F530B"/>
    <w:rsid w:val="0050136C"/>
    <w:rsid w:val="00501D56"/>
    <w:rsid w:val="00536E37"/>
    <w:rsid w:val="00551B08"/>
    <w:rsid w:val="0056394F"/>
    <w:rsid w:val="005640B2"/>
    <w:rsid w:val="00565BF0"/>
    <w:rsid w:val="00567D58"/>
    <w:rsid w:val="00570627"/>
    <w:rsid w:val="00570C2E"/>
    <w:rsid w:val="005713F5"/>
    <w:rsid w:val="00576FDF"/>
    <w:rsid w:val="0058537C"/>
    <w:rsid w:val="005939AC"/>
    <w:rsid w:val="005963E6"/>
    <w:rsid w:val="00596BE3"/>
    <w:rsid w:val="005B0A46"/>
    <w:rsid w:val="005B3245"/>
    <w:rsid w:val="005B55DB"/>
    <w:rsid w:val="005C104A"/>
    <w:rsid w:val="005C1CDD"/>
    <w:rsid w:val="005C254D"/>
    <w:rsid w:val="005C6BAE"/>
    <w:rsid w:val="005D327E"/>
    <w:rsid w:val="005F0A1A"/>
    <w:rsid w:val="0064755F"/>
    <w:rsid w:val="00662005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3013A"/>
    <w:rsid w:val="0075052A"/>
    <w:rsid w:val="00750544"/>
    <w:rsid w:val="007530E2"/>
    <w:rsid w:val="00753B3E"/>
    <w:rsid w:val="00757A4F"/>
    <w:rsid w:val="007756BF"/>
    <w:rsid w:val="007925D0"/>
    <w:rsid w:val="00795574"/>
    <w:rsid w:val="007B3FF4"/>
    <w:rsid w:val="007B79F8"/>
    <w:rsid w:val="007C3A59"/>
    <w:rsid w:val="007C56C8"/>
    <w:rsid w:val="007D6AD8"/>
    <w:rsid w:val="007F36BC"/>
    <w:rsid w:val="007F7DBF"/>
    <w:rsid w:val="0080725D"/>
    <w:rsid w:val="00813B78"/>
    <w:rsid w:val="0082087C"/>
    <w:rsid w:val="00824ADA"/>
    <w:rsid w:val="00832310"/>
    <w:rsid w:val="00842881"/>
    <w:rsid w:val="00856FC3"/>
    <w:rsid w:val="00862C8B"/>
    <w:rsid w:val="0086472D"/>
    <w:rsid w:val="00867F83"/>
    <w:rsid w:val="008C3E86"/>
    <w:rsid w:val="008D0BFD"/>
    <w:rsid w:val="008D5C6B"/>
    <w:rsid w:val="008F31CC"/>
    <w:rsid w:val="008F7E96"/>
    <w:rsid w:val="00906A40"/>
    <w:rsid w:val="00915150"/>
    <w:rsid w:val="009158C4"/>
    <w:rsid w:val="00927AD5"/>
    <w:rsid w:val="00937CBE"/>
    <w:rsid w:val="009448AF"/>
    <w:rsid w:val="00945C8B"/>
    <w:rsid w:val="00946354"/>
    <w:rsid w:val="00962C5A"/>
    <w:rsid w:val="00964F01"/>
    <w:rsid w:val="00975CAE"/>
    <w:rsid w:val="009947A4"/>
    <w:rsid w:val="009A28F6"/>
    <w:rsid w:val="009A3C7A"/>
    <w:rsid w:val="009A4BDF"/>
    <w:rsid w:val="009B1E47"/>
    <w:rsid w:val="009E54B1"/>
    <w:rsid w:val="009F2834"/>
    <w:rsid w:val="00A007F8"/>
    <w:rsid w:val="00A01E44"/>
    <w:rsid w:val="00A113D2"/>
    <w:rsid w:val="00A33AC0"/>
    <w:rsid w:val="00A3472E"/>
    <w:rsid w:val="00A364BE"/>
    <w:rsid w:val="00A571D9"/>
    <w:rsid w:val="00A576EC"/>
    <w:rsid w:val="00A57858"/>
    <w:rsid w:val="00A628B2"/>
    <w:rsid w:val="00A64ABF"/>
    <w:rsid w:val="00A66B6F"/>
    <w:rsid w:val="00A679A9"/>
    <w:rsid w:val="00A77465"/>
    <w:rsid w:val="00A83D48"/>
    <w:rsid w:val="00A93749"/>
    <w:rsid w:val="00AC1119"/>
    <w:rsid w:val="00AC476F"/>
    <w:rsid w:val="00AC5B7A"/>
    <w:rsid w:val="00AD0BCE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94DD9"/>
    <w:rsid w:val="00BD4B7F"/>
    <w:rsid w:val="00BD4C92"/>
    <w:rsid w:val="00BD68B8"/>
    <w:rsid w:val="00BD7ADC"/>
    <w:rsid w:val="00BF15CC"/>
    <w:rsid w:val="00C038FD"/>
    <w:rsid w:val="00C10C2C"/>
    <w:rsid w:val="00C15CA2"/>
    <w:rsid w:val="00C1728E"/>
    <w:rsid w:val="00C3402A"/>
    <w:rsid w:val="00C344AF"/>
    <w:rsid w:val="00C36F4E"/>
    <w:rsid w:val="00C42FDB"/>
    <w:rsid w:val="00C66766"/>
    <w:rsid w:val="00C672E7"/>
    <w:rsid w:val="00C85724"/>
    <w:rsid w:val="00C93EAE"/>
    <w:rsid w:val="00C969DD"/>
    <w:rsid w:val="00CA44CD"/>
    <w:rsid w:val="00CC22F4"/>
    <w:rsid w:val="00CC3D94"/>
    <w:rsid w:val="00CC704F"/>
    <w:rsid w:val="00CF3558"/>
    <w:rsid w:val="00D07718"/>
    <w:rsid w:val="00D229EA"/>
    <w:rsid w:val="00D30586"/>
    <w:rsid w:val="00D3288F"/>
    <w:rsid w:val="00D36DDF"/>
    <w:rsid w:val="00D50BB4"/>
    <w:rsid w:val="00D619DD"/>
    <w:rsid w:val="00D62A6D"/>
    <w:rsid w:val="00D87E8C"/>
    <w:rsid w:val="00D905C8"/>
    <w:rsid w:val="00D97FB3"/>
    <w:rsid w:val="00DA1FBD"/>
    <w:rsid w:val="00DB071C"/>
    <w:rsid w:val="00DB0811"/>
    <w:rsid w:val="00DB36E7"/>
    <w:rsid w:val="00DC35E1"/>
    <w:rsid w:val="00DD18F6"/>
    <w:rsid w:val="00DD6152"/>
    <w:rsid w:val="00E176DA"/>
    <w:rsid w:val="00E250F0"/>
    <w:rsid w:val="00E300CB"/>
    <w:rsid w:val="00E41AFD"/>
    <w:rsid w:val="00E43211"/>
    <w:rsid w:val="00E47017"/>
    <w:rsid w:val="00E57652"/>
    <w:rsid w:val="00E57AC4"/>
    <w:rsid w:val="00E6440B"/>
    <w:rsid w:val="00E73582"/>
    <w:rsid w:val="00E7722A"/>
    <w:rsid w:val="00E774C2"/>
    <w:rsid w:val="00EA05F7"/>
    <w:rsid w:val="00EA7408"/>
    <w:rsid w:val="00EB04FC"/>
    <w:rsid w:val="00ED0AC4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5493"/>
    <w:rsid w:val="00FA6CC7"/>
    <w:rsid w:val="00FA7385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6159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0855-F1B1-4442-AF01-2CF57ED4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1752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2022-06-10T08:41:00Z</cp:lastPrinted>
  <dcterms:created xsi:type="dcterms:W3CDTF">2022-06-09T12:34:00Z</dcterms:created>
  <dcterms:modified xsi:type="dcterms:W3CDTF">2022-06-10T08:50:00Z</dcterms:modified>
</cp:coreProperties>
</file>