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BF" w:rsidRPr="00066B72" w:rsidRDefault="00381B24" w:rsidP="00C3756B">
      <w:pPr>
        <w:pBdr>
          <w:bottom w:val="single" w:sz="4" w:space="1" w:color="auto"/>
        </w:pBdr>
        <w:spacing w:after="0"/>
        <w:jc w:val="center"/>
        <w:rPr>
          <w:b/>
          <w:smallCaps/>
          <w:color w:val="000000"/>
          <w:sz w:val="36"/>
        </w:rPr>
      </w:pPr>
      <w:r w:rsidRPr="00066B72">
        <w:rPr>
          <w:b/>
          <w:smallCaps/>
          <w:color w:val="000000"/>
          <w:sz w:val="36"/>
        </w:rPr>
        <w:t>Okresní soud v Litoměřicích</w:t>
      </w:r>
      <w:r w:rsidR="003769BF" w:rsidRPr="00066B72">
        <w:rPr>
          <w:b/>
          <w:color w:val="000000"/>
          <w:sz w:val="36"/>
        </w:rPr>
        <w:t> </w:t>
      </w:r>
    </w:p>
    <w:p w:rsidR="003769BF" w:rsidRPr="00066B72" w:rsidRDefault="003769BF" w:rsidP="00C3756B">
      <w:pPr>
        <w:pBdr>
          <w:bottom w:val="single" w:sz="4" w:space="1" w:color="auto"/>
        </w:pBdr>
        <w:spacing w:after="0"/>
        <w:jc w:val="center"/>
        <w:rPr>
          <w:b/>
          <w:smallCaps/>
          <w:color w:val="000000"/>
          <w:sz w:val="32"/>
        </w:rPr>
      </w:pPr>
      <w:r w:rsidRPr="00066B72">
        <w:rPr>
          <w:color w:val="000000"/>
        </w:rPr>
        <w:t> </w:t>
      </w:r>
      <w:r w:rsidR="00381B24" w:rsidRPr="00066B72">
        <w:rPr>
          <w:color w:val="000000"/>
        </w:rPr>
        <w:t>Na Valech 525/12, 412 97 Litoměřice</w:t>
      </w:r>
      <w:r w:rsidRPr="00066B72">
        <w:rPr>
          <w:color w:val="000000"/>
        </w:rPr>
        <w:t> </w:t>
      </w:r>
    </w:p>
    <w:p w:rsidR="003769BF" w:rsidRPr="00066B72" w:rsidRDefault="003769BF" w:rsidP="00C3756B">
      <w:pPr>
        <w:spacing w:after="0"/>
        <w:jc w:val="left"/>
        <w:rPr>
          <w:color w:val="000000"/>
        </w:rPr>
      </w:pPr>
    </w:p>
    <w:p w:rsidR="003E48CA" w:rsidRPr="00066B72" w:rsidRDefault="003E48CA" w:rsidP="00C3756B">
      <w:pPr>
        <w:spacing w:after="0"/>
        <w:jc w:val="left"/>
        <w:rPr>
          <w:color w:val="000000"/>
        </w:rPr>
      </w:pPr>
    </w:p>
    <w:p w:rsidR="003E48CA" w:rsidRPr="00066B72" w:rsidRDefault="003E48CA" w:rsidP="00C3756B">
      <w:pPr>
        <w:spacing w:after="0"/>
        <w:jc w:val="left"/>
        <w:rPr>
          <w:color w:val="000000"/>
        </w:rPr>
      </w:pPr>
    </w:p>
    <w:p w:rsidR="003E48CA" w:rsidRPr="00066B72" w:rsidRDefault="003E48CA" w:rsidP="003E48CA">
      <w:pPr>
        <w:spacing w:after="0"/>
        <w:jc w:val="center"/>
        <w:rPr>
          <w:b/>
          <w:szCs w:val="24"/>
        </w:rPr>
      </w:pPr>
      <w:r w:rsidRPr="00066B72">
        <w:rPr>
          <w:b/>
          <w:szCs w:val="24"/>
        </w:rPr>
        <w:t xml:space="preserve">Informace pro </w:t>
      </w:r>
      <w:r w:rsidR="00116EFC" w:rsidRPr="00066B72">
        <w:rPr>
          <w:b/>
          <w:szCs w:val="24"/>
        </w:rPr>
        <w:t xml:space="preserve">smluvní partnery </w:t>
      </w:r>
      <w:r w:rsidRPr="00066B72">
        <w:rPr>
          <w:b/>
          <w:szCs w:val="24"/>
        </w:rPr>
        <w:t xml:space="preserve">Okresního soudu v </w:t>
      </w:r>
      <w:r w:rsidR="00381B24" w:rsidRPr="00066B72">
        <w:rPr>
          <w:b/>
          <w:szCs w:val="24"/>
        </w:rPr>
        <w:t>Litoměřicích</w:t>
      </w:r>
      <w:r w:rsidRPr="00066B72">
        <w:rPr>
          <w:b/>
          <w:szCs w:val="24"/>
        </w:rPr>
        <w:t xml:space="preserve"> </w:t>
      </w:r>
    </w:p>
    <w:p w:rsidR="003E48CA" w:rsidRPr="00066B72" w:rsidRDefault="003E48CA" w:rsidP="003E48CA">
      <w:pPr>
        <w:spacing w:after="0"/>
        <w:jc w:val="center"/>
        <w:rPr>
          <w:b/>
          <w:szCs w:val="24"/>
        </w:rPr>
      </w:pPr>
      <w:r w:rsidRPr="00066B72">
        <w:rPr>
          <w:b/>
          <w:szCs w:val="24"/>
        </w:rPr>
        <w:t>o zpracování osobních údajů</w:t>
      </w:r>
    </w:p>
    <w:p w:rsidR="003E48CA" w:rsidRPr="00066B72" w:rsidRDefault="003E48CA" w:rsidP="003E48CA">
      <w:pPr>
        <w:spacing w:after="0"/>
        <w:jc w:val="center"/>
        <w:rPr>
          <w:szCs w:val="24"/>
        </w:rPr>
      </w:pPr>
    </w:p>
    <w:p w:rsidR="003E48CA" w:rsidRPr="00066B72" w:rsidRDefault="003E48CA" w:rsidP="003E48CA">
      <w:pPr>
        <w:spacing w:after="0"/>
        <w:rPr>
          <w:szCs w:val="24"/>
        </w:rPr>
      </w:pPr>
      <w:r w:rsidRPr="00066B72">
        <w:rPr>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B45CC6" w:rsidRPr="00066B72">
        <w:rPr>
          <w:szCs w:val="24"/>
        </w:rPr>
        <w:t>,</w:t>
      </w:r>
      <w:r w:rsidRPr="00066B72">
        <w:rPr>
          <w:szCs w:val="24"/>
        </w:rPr>
        <w:t xml:space="preserve"> (dále jen „GDPR“)</w:t>
      </w:r>
      <w:r w:rsidR="00B45CC6" w:rsidRPr="00066B72">
        <w:rPr>
          <w:szCs w:val="24"/>
        </w:rPr>
        <w:t>,</w:t>
      </w:r>
      <w:r w:rsidRPr="00066B72">
        <w:rPr>
          <w:szCs w:val="24"/>
        </w:rPr>
        <w:t xml:space="preserve"> Vám podáváme informaci o zpracování Vašich osobních údajů. </w:t>
      </w:r>
    </w:p>
    <w:p w:rsidR="003E48CA" w:rsidRPr="00066B72" w:rsidRDefault="003E48CA" w:rsidP="00A63657">
      <w:pPr>
        <w:spacing w:before="240" w:after="0"/>
        <w:rPr>
          <w:b/>
          <w:szCs w:val="24"/>
        </w:rPr>
      </w:pPr>
      <w:r w:rsidRPr="00066B72">
        <w:rPr>
          <w:b/>
          <w:szCs w:val="24"/>
        </w:rPr>
        <w:t>Kdo je správce Vašich osobních údajů a jaké jsou jeho kontaktní údaje?</w:t>
      </w:r>
    </w:p>
    <w:p w:rsidR="003E48CA" w:rsidRDefault="003E48CA" w:rsidP="007B4BF8">
      <w:pPr>
        <w:spacing w:after="0"/>
        <w:jc w:val="left"/>
        <w:rPr>
          <w:color w:val="000000"/>
        </w:rPr>
      </w:pPr>
      <w:r w:rsidRPr="00066B72">
        <w:rPr>
          <w:szCs w:val="24"/>
        </w:rPr>
        <w:t>Správcem Vašich osobních údajů je Okresní soud v</w:t>
      </w:r>
      <w:r w:rsidR="00381B24" w:rsidRPr="00066B72">
        <w:rPr>
          <w:szCs w:val="24"/>
        </w:rPr>
        <w:t> Litoměřicích se sídlem Na Valech 525/12, 412 97 Litoměřice</w:t>
      </w:r>
      <w:r w:rsidRPr="00066B72">
        <w:rPr>
          <w:rFonts w:cs="Arial"/>
          <w:color w:val="030303"/>
          <w:szCs w:val="24"/>
        </w:rPr>
        <w:t xml:space="preserve">, ID dat. </w:t>
      </w:r>
      <w:proofErr w:type="gramStart"/>
      <w:r w:rsidRPr="00066B72">
        <w:rPr>
          <w:rFonts w:cs="Arial"/>
          <w:color w:val="030303"/>
          <w:szCs w:val="24"/>
        </w:rPr>
        <w:t>schránky</w:t>
      </w:r>
      <w:proofErr w:type="gramEnd"/>
      <w:r w:rsidRPr="00066B72">
        <w:rPr>
          <w:rFonts w:cs="Arial"/>
          <w:color w:val="030303"/>
          <w:szCs w:val="24"/>
        </w:rPr>
        <w:t>: </w:t>
      </w:r>
      <w:proofErr w:type="spellStart"/>
      <w:r w:rsidR="00846FA5" w:rsidRPr="00066B72">
        <w:rPr>
          <w:rFonts w:cs="Arial"/>
          <w:color w:val="030303"/>
          <w:szCs w:val="24"/>
        </w:rPr>
        <w:t>veyabpw</w:t>
      </w:r>
      <w:proofErr w:type="spellEnd"/>
      <w:r w:rsidR="00B45CC6" w:rsidRPr="00066B72">
        <w:rPr>
          <w:rFonts w:cs="Arial"/>
          <w:color w:val="030303"/>
          <w:szCs w:val="24"/>
        </w:rPr>
        <w:t>;</w:t>
      </w:r>
      <w:r w:rsidRPr="00066B72">
        <w:rPr>
          <w:rFonts w:cs="Arial"/>
          <w:color w:val="030303"/>
          <w:szCs w:val="24"/>
        </w:rPr>
        <w:t> </w:t>
      </w:r>
      <w:r w:rsidR="0093093B" w:rsidRPr="00066B72">
        <w:rPr>
          <w:rFonts w:cs="Arial"/>
          <w:color w:val="030303"/>
          <w:szCs w:val="24"/>
        </w:rPr>
        <w:t xml:space="preserve">e-mail: </w:t>
      </w:r>
      <w:hyperlink r:id="rId8" w:history="1">
        <w:r w:rsidR="009478AC" w:rsidRPr="007A0C01">
          <w:rPr>
            <w:rStyle w:val="Hypertextovodkaz"/>
          </w:rPr>
          <w:t>podatelna@osoud.ltm.justice.cz</w:t>
        </w:r>
      </w:hyperlink>
      <w:r w:rsidR="00B45CC6" w:rsidRPr="00066B72">
        <w:rPr>
          <w:color w:val="000000"/>
        </w:rPr>
        <w:t>.</w:t>
      </w:r>
    </w:p>
    <w:p w:rsidR="003E48CA" w:rsidRPr="00066B72" w:rsidRDefault="003E48CA" w:rsidP="00A63657">
      <w:pPr>
        <w:spacing w:before="240" w:after="0"/>
        <w:rPr>
          <w:rFonts w:cs="Arial"/>
          <w:b/>
          <w:color w:val="030303"/>
          <w:szCs w:val="24"/>
        </w:rPr>
      </w:pPr>
      <w:r w:rsidRPr="00066B72">
        <w:rPr>
          <w:rFonts w:cs="Arial"/>
          <w:b/>
          <w:color w:val="030303"/>
          <w:szCs w:val="24"/>
        </w:rPr>
        <w:t xml:space="preserve">Kdo je pověřencem pro ochranu osobních údajů? </w:t>
      </w:r>
    </w:p>
    <w:p w:rsidR="009478AC" w:rsidRPr="00766683" w:rsidRDefault="003E48CA" w:rsidP="009478AC">
      <w:pPr>
        <w:keepNext/>
        <w:keepLines/>
        <w:spacing w:before="120" w:after="0"/>
        <w:outlineLvl w:val="0"/>
        <w:rPr>
          <w:rFonts w:cs="Arial"/>
          <w:color w:val="030303"/>
          <w:szCs w:val="24"/>
        </w:rPr>
      </w:pPr>
      <w:r w:rsidRPr="00066B72">
        <w:rPr>
          <w:rFonts w:cs="Arial"/>
          <w:color w:val="030303"/>
          <w:szCs w:val="24"/>
        </w:rPr>
        <w:t>Pověřencem pro ochranu osobních údajů je</w:t>
      </w:r>
      <w:r w:rsidR="00310809" w:rsidRPr="00066B72">
        <w:rPr>
          <w:rFonts w:cs="Arial"/>
          <w:color w:val="030303"/>
          <w:szCs w:val="24"/>
        </w:rPr>
        <w:t xml:space="preserve"> na základě podepsané </w:t>
      </w:r>
      <w:r w:rsidR="00966877" w:rsidRPr="00066B72">
        <w:rPr>
          <w:rFonts w:cs="Arial"/>
          <w:color w:val="030303"/>
          <w:szCs w:val="24"/>
        </w:rPr>
        <w:t>„</w:t>
      </w:r>
      <w:r w:rsidR="00310809" w:rsidRPr="00066B72">
        <w:rPr>
          <w:rFonts w:cs="Arial"/>
          <w:color w:val="030303"/>
          <w:szCs w:val="24"/>
        </w:rPr>
        <w:t>Smlouvy o výkonu funkce pověřence pro ochranu osobních údajů</w:t>
      </w:r>
      <w:r w:rsidR="00966877" w:rsidRPr="00066B72">
        <w:rPr>
          <w:rFonts w:cs="Arial"/>
          <w:color w:val="030303"/>
          <w:szCs w:val="24"/>
        </w:rPr>
        <w:t>“</w:t>
      </w:r>
      <w:r w:rsidR="00C36A05" w:rsidRPr="00066B72">
        <w:rPr>
          <w:rFonts w:cs="Arial"/>
          <w:color w:val="030303"/>
          <w:szCs w:val="24"/>
        </w:rPr>
        <w:t xml:space="preserve"> mezi Okresním soudem v Litoměřicích a Ministerstvem spravedlnosti pověřený zaměstnanec Ministerstva spravedlnosti. Komunikace s tímto pověřencem bude zajišťována </w:t>
      </w:r>
      <w:r w:rsidR="0093093B" w:rsidRPr="00066B72">
        <w:rPr>
          <w:rFonts w:cs="Arial"/>
          <w:color w:val="030303"/>
          <w:szCs w:val="24"/>
        </w:rPr>
        <w:t xml:space="preserve">pouze </w:t>
      </w:r>
      <w:r w:rsidR="00C36A05" w:rsidRPr="00066B72">
        <w:rPr>
          <w:rFonts w:cs="Arial"/>
          <w:color w:val="030303"/>
          <w:szCs w:val="24"/>
        </w:rPr>
        <w:t xml:space="preserve">prostřednictvím </w:t>
      </w:r>
      <w:r w:rsidR="00A63657" w:rsidRPr="00066B72">
        <w:rPr>
          <w:rFonts w:cs="Arial"/>
          <w:color w:val="030303"/>
          <w:szCs w:val="24"/>
        </w:rPr>
        <w:t xml:space="preserve">ředitelky správy </w:t>
      </w:r>
      <w:r w:rsidR="009478AC">
        <w:rPr>
          <w:rFonts w:cs="Arial"/>
          <w:color w:val="030303"/>
          <w:szCs w:val="24"/>
        </w:rPr>
        <w:t xml:space="preserve">Okresního soudu v Litoměřicích </w:t>
      </w:r>
      <w:r w:rsidR="009478AC">
        <w:rPr>
          <w:bCs/>
          <w:color w:val="000000"/>
          <w:szCs w:val="24"/>
        </w:rPr>
        <w:t xml:space="preserve">(viz aktuální rozvrh práce zveřejněný na webovém portálu </w:t>
      </w:r>
      <w:hyperlink r:id="rId9" w:history="1">
        <w:r w:rsidR="009478AC" w:rsidRPr="007A0C01">
          <w:rPr>
            <w:rStyle w:val="Hypertextovodkaz"/>
            <w:bCs/>
            <w:szCs w:val="24"/>
          </w:rPr>
          <w:t>www.justice.cz</w:t>
        </w:r>
      </w:hyperlink>
      <w:r w:rsidR="009478AC">
        <w:rPr>
          <w:bCs/>
          <w:color w:val="000000"/>
          <w:szCs w:val="24"/>
        </w:rPr>
        <w:t xml:space="preserve">). </w:t>
      </w:r>
    </w:p>
    <w:p w:rsidR="003E48CA" w:rsidRPr="00066B72" w:rsidRDefault="003E48CA" w:rsidP="00A63657">
      <w:pPr>
        <w:spacing w:before="240" w:after="0"/>
        <w:rPr>
          <w:b/>
          <w:szCs w:val="24"/>
        </w:rPr>
      </w:pPr>
      <w:r w:rsidRPr="00066B72">
        <w:rPr>
          <w:b/>
          <w:szCs w:val="24"/>
        </w:rPr>
        <w:t>Jaké osobní údaje shromažďujeme?</w:t>
      </w:r>
    </w:p>
    <w:p w:rsidR="00A63657" w:rsidRPr="00066B72" w:rsidRDefault="003E48CA" w:rsidP="00A63657">
      <w:pPr>
        <w:spacing w:after="0"/>
        <w:rPr>
          <w:szCs w:val="24"/>
        </w:rPr>
      </w:pPr>
      <w:r w:rsidRPr="00066B72">
        <w:rPr>
          <w:szCs w:val="24"/>
        </w:rPr>
        <w:t>Shromažďujeme osobní údaj</w:t>
      </w:r>
      <w:r w:rsidR="00116EFC" w:rsidRPr="00066B72">
        <w:rPr>
          <w:szCs w:val="24"/>
        </w:rPr>
        <w:t>e, které jste nám poskytl/a</w:t>
      </w:r>
      <w:r w:rsidR="00A63657" w:rsidRPr="00066B72">
        <w:rPr>
          <w:szCs w:val="24"/>
        </w:rPr>
        <w:t xml:space="preserve"> v průběhu výběrového řízení na </w:t>
      </w:r>
      <w:r w:rsidR="00116EFC" w:rsidRPr="00066B72">
        <w:rPr>
          <w:szCs w:val="24"/>
        </w:rPr>
        <w:t>dodavatele zboží a/nebo služeb, respektive v rámci přípravy smluvní dokumentace</w:t>
      </w:r>
      <w:r w:rsidRPr="00066B72">
        <w:rPr>
          <w:szCs w:val="24"/>
        </w:rPr>
        <w:t xml:space="preserve">, dále osobní údaje zpřístupněné z veřejných rejstříků a dále </w:t>
      </w:r>
      <w:r w:rsidR="00116EFC" w:rsidRPr="00066B72">
        <w:rPr>
          <w:szCs w:val="24"/>
        </w:rPr>
        <w:t xml:space="preserve">údaje vztahující se k plnění uzavřené </w:t>
      </w:r>
      <w:r w:rsidR="00AB3A01" w:rsidRPr="00066B72">
        <w:rPr>
          <w:szCs w:val="24"/>
        </w:rPr>
        <w:t>smlouvy včetně zachycení pohybu v rámci budovy</w:t>
      </w:r>
      <w:r w:rsidR="00A63657" w:rsidRPr="00066B72">
        <w:rPr>
          <w:szCs w:val="24"/>
        </w:rPr>
        <w:t xml:space="preserve"> soudu prostřednictvím </w:t>
      </w:r>
      <w:r w:rsidR="00F90EB2" w:rsidRPr="00F90EB2">
        <w:rPr>
          <w:szCs w:val="24"/>
        </w:rPr>
        <w:t>kamerového systému (tento však neslouží k systematickému monitorování zaměstnanců)</w:t>
      </w:r>
      <w:r w:rsidR="00F90EB2">
        <w:rPr>
          <w:szCs w:val="24"/>
        </w:rPr>
        <w:t>.</w:t>
      </w:r>
      <w:r w:rsidR="00A63657" w:rsidRPr="00066B72">
        <w:rPr>
          <w:szCs w:val="24"/>
        </w:rPr>
        <w:t xml:space="preserve"> </w:t>
      </w:r>
      <w:r w:rsidR="00A63657" w:rsidRPr="00066B72">
        <w:rPr>
          <w:bCs/>
        </w:rPr>
        <w:t>Zásady pro zpracování OÚ v kamerovém systému jsou uvedeny v samostatném dokumentu zveřejněném na webových stránkách soudu.</w:t>
      </w:r>
    </w:p>
    <w:p w:rsidR="000C720C" w:rsidRPr="00066B72" w:rsidRDefault="003E48CA" w:rsidP="00A63657">
      <w:pPr>
        <w:spacing w:before="240" w:after="0"/>
        <w:rPr>
          <w:b/>
          <w:szCs w:val="24"/>
        </w:rPr>
      </w:pPr>
      <w:r w:rsidRPr="00066B72">
        <w:rPr>
          <w:b/>
          <w:szCs w:val="24"/>
        </w:rPr>
        <w:t xml:space="preserve">K jakému účelu Vaše osobní údaje potřebujeme? </w:t>
      </w:r>
      <w:bookmarkStart w:id="0" w:name="_Toc514706240"/>
    </w:p>
    <w:p w:rsidR="003F6268" w:rsidRPr="00066B72" w:rsidRDefault="00C40B96" w:rsidP="000C720C">
      <w:pPr>
        <w:spacing w:after="0"/>
        <w:rPr>
          <w:b/>
          <w:szCs w:val="24"/>
        </w:rPr>
      </w:pPr>
      <w:r w:rsidRPr="00066B72">
        <w:rPr>
          <w:bCs/>
          <w:color w:val="000000"/>
          <w:szCs w:val="24"/>
        </w:rPr>
        <w:t>Vaše osobní údaje zpracováváme za účelem zajištění hospodářského a finančního chodu Okresního soudu v Litoměřicích, řádného zastoupení České republiky v právních vztazích při hospodaření s jejím majetkem ve smyslu zákona č. 219/2000 S</w:t>
      </w:r>
      <w:r w:rsidR="00491515" w:rsidRPr="00066B72">
        <w:rPr>
          <w:bCs/>
          <w:color w:val="000000"/>
          <w:szCs w:val="24"/>
        </w:rPr>
        <w:t>b., o majetku České republiky a </w:t>
      </w:r>
      <w:r w:rsidRPr="00066B72">
        <w:rPr>
          <w:bCs/>
          <w:color w:val="000000"/>
          <w:szCs w:val="24"/>
        </w:rPr>
        <w:t>jejím vystupování v právních vztazích a dále splnění povinností vyplývajících ze zákona</w:t>
      </w:r>
      <w:r w:rsidR="00491515" w:rsidRPr="00066B72">
        <w:rPr>
          <w:bCs/>
          <w:color w:val="000000"/>
          <w:szCs w:val="24"/>
        </w:rPr>
        <w:t xml:space="preserve"> č. 340/2015 Sb., </w:t>
      </w:r>
      <w:r w:rsidRPr="00066B72">
        <w:rPr>
          <w:bCs/>
          <w:color w:val="000000"/>
          <w:szCs w:val="24"/>
        </w:rPr>
        <w:t>o registru smluv,</w:t>
      </w:r>
      <w:r w:rsidR="00491515" w:rsidRPr="00066B72">
        <w:rPr>
          <w:szCs w:val="24"/>
        </w:rPr>
        <w:t xml:space="preserve"> ve znění pozdějších předpisů,</w:t>
      </w:r>
      <w:r w:rsidRPr="00066B72">
        <w:rPr>
          <w:bCs/>
          <w:color w:val="000000"/>
          <w:szCs w:val="24"/>
        </w:rPr>
        <w:t xml:space="preserve"> </w:t>
      </w:r>
      <w:r w:rsidR="00491515" w:rsidRPr="00066B72">
        <w:rPr>
          <w:szCs w:val="24"/>
        </w:rPr>
        <w:t>zákona č. 563/1991 Sb., o účetnictví</w:t>
      </w:r>
      <w:r w:rsidR="00491515" w:rsidRPr="00066B72">
        <w:rPr>
          <w:bCs/>
          <w:color w:val="000000"/>
          <w:szCs w:val="24"/>
        </w:rPr>
        <w:t>,</w:t>
      </w:r>
      <w:r w:rsidR="00491515" w:rsidRPr="00066B72">
        <w:rPr>
          <w:szCs w:val="24"/>
        </w:rPr>
        <w:t xml:space="preserve"> ve znění pozdějších předpisů</w:t>
      </w:r>
      <w:r w:rsidR="00491515" w:rsidRPr="00066B72">
        <w:rPr>
          <w:bCs/>
          <w:color w:val="000000"/>
          <w:szCs w:val="24"/>
        </w:rPr>
        <w:t xml:space="preserve">, </w:t>
      </w:r>
      <w:r w:rsidRPr="00066B72">
        <w:rPr>
          <w:bCs/>
          <w:color w:val="000000"/>
          <w:szCs w:val="24"/>
        </w:rPr>
        <w:t xml:space="preserve">zákona </w:t>
      </w:r>
      <w:r w:rsidR="00491515" w:rsidRPr="00066B72">
        <w:rPr>
          <w:bCs/>
          <w:color w:val="000000"/>
          <w:szCs w:val="24"/>
        </w:rPr>
        <w:t xml:space="preserve">č. 314/2016 Sb., </w:t>
      </w:r>
      <w:r w:rsidRPr="00066B72">
        <w:rPr>
          <w:bCs/>
          <w:color w:val="000000"/>
          <w:szCs w:val="24"/>
        </w:rPr>
        <w:t>o zadávání veřejných zakázek</w:t>
      </w:r>
      <w:r w:rsidR="00491515" w:rsidRPr="00066B72">
        <w:rPr>
          <w:bCs/>
          <w:color w:val="000000"/>
          <w:szCs w:val="24"/>
        </w:rPr>
        <w:t>,</w:t>
      </w:r>
      <w:r w:rsidRPr="00066B72">
        <w:rPr>
          <w:bCs/>
          <w:color w:val="000000"/>
          <w:szCs w:val="24"/>
        </w:rPr>
        <w:t xml:space="preserve"> </w:t>
      </w:r>
      <w:r w:rsidR="00491515" w:rsidRPr="00066B72">
        <w:rPr>
          <w:szCs w:val="24"/>
        </w:rPr>
        <w:t>ve znění pozdějších předpisů</w:t>
      </w:r>
      <w:r w:rsidR="00491515" w:rsidRPr="00066B72">
        <w:rPr>
          <w:bCs/>
          <w:color w:val="000000"/>
          <w:szCs w:val="24"/>
        </w:rPr>
        <w:t>, z</w:t>
      </w:r>
      <w:r w:rsidRPr="00066B72">
        <w:rPr>
          <w:bCs/>
          <w:color w:val="000000"/>
          <w:szCs w:val="24"/>
        </w:rPr>
        <w:t>ákon</w:t>
      </w:r>
      <w:r w:rsidR="00491515" w:rsidRPr="00066B72">
        <w:rPr>
          <w:bCs/>
          <w:color w:val="000000"/>
          <w:szCs w:val="24"/>
        </w:rPr>
        <w:t>a</w:t>
      </w:r>
      <w:r w:rsidRPr="00066B72">
        <w:rPr>
          <w:bCs/>
          <w:color w:val="000000"/>
          <w:szCs w:val="24"/>
        </w:rPr>
        <w:t xml:space="preserve"> </w:t>
      </w:r>
      <w:r w:rsidR="00491515" w:rsidRPr="00066B72">
        <w:rPr>
          <w:bCs/>
          <w:color w:val="000000"/>
          <w:szCs w:val="24"/>
        </w:rPr>
        <w:t xml:space="preserve">č. 320/2001 Sb. </w:t>
      </w:r>
      <w:r w:rsidRPr="00066B72">
        <w:rPr>
          <w:bCs/>
          <w:color w:val="000000"/>
          <w:szCs w:val="24"/>
        </w:rPr>
        <w:t>o finan</w:t>
      </w:r>
      <w:r w:rsidR="00491515" w:rsidRPr="00066B72">
        <w:rPr>
          <w:bCs/>
          <w:color w:val="000000"/>
          <w:szCs w:val="24"/>
        </w:rPr>
        <w:t xml:space="preserve">ční kontrole, </w:t>
      </w:r>
      <w:r w:rsidR="00491515" w:rsidRPr="00066B72">
        <w:rPr>
          <w:szCs w:val="24"/>
        </w:rPr>
        <w:t>ve znění pozdějších předpisů</w:t>
      </w:r>
      <w:r w:rsidR="00491515" w:rsidRPr="00066B72">
        <w:rPr>
          <w:bCs/>
          <w:color w:val="000000"/>
          <w:szCs w:val="24"/>
        </w:rPr>
        <w:t xml:space="preserve"> a zákona č. 586/1992 Sb., o daních z příjmů,</w:t>
      </w:r>
      <w:r w:rsidR="00491515" w:rsidRPr="00066B72">
        <w:t xml:space="preserve"> </w:t>
      </w:r>
      <w:r w:rsidR="00491515" w:rsidRPr="00066B72">
        <w:rPr>
          <w:szCs w:val="24"/>
        </w:rPr>
        <w:t>ve znění pozdějších předpisů</w:t>
      </w:r>
      <w:bookmarkEnd w:id="0"/>
      <w:r w:rsidR="00491515" w:rsidRPr="00066B72">
        <w:t xml:space="preserve">. </w:t>
      </w:r>
      <w:r w:rsidR="003E48CA" w:rsidRPr="00066B72">
        <w:rPr>
          <w:szCs w:val="24"/>
        </w:rPr>
        <w:t>Dále jsou Vaše osobní údaje zpracovávány na základě oprá</w:t>
      </w:r>
      <w:r w:rsidR="00F748E0" w:rsidRPr="00066B72">
        <w:rPr>
          <w:szCs w:val="24"/>
        </w:rPr>
        <w:t>vněného zájmu Okresního soudu v </w:t>
      </w:r>
      <w:r w:rsidR="00953865" w:rsidRPr="00066B72">
        <w:rPr>
          <w:szCs w:val="24"/>
        </w:rPr>
        <w:t>Litoměřicích</w:t>
      </w:r>
      <w:r w:rsidR="003E48CA" w:rsidRPr="00066B72">
        <w:rPr>
          <w:szCs w:val="24"/>
        </w:rPr>
        <w:t xml:space="preserve">, kterým je zajištění pořádku a bezpečnosti v jeho objektech, ochrany majetku jak Okresního soudu v </w:t>
      </w:r>
      <w:r w:rsidR="00953865" w:rsidRPr="00066B72">
        <w:rPr>
          <w:szCs w:val="24"/>
        </w:rPr>
        <w:t>Litoměřicích</w:t>
      </w:r>
      <w:r w:rsidR="003E48CA" w:rsidRPr="00066B72">
        <w:rPr>
          <w:szCs w:val="24"/>
        </w:rPr>
        <w:t>, tak i Vašeho a zajištění důvěrnosti komun</w:t>
      </w:r>
      <w:r w:rsidR="00A63657" w:rsidRPr="00066B72">
        <w:rPr>
          <w:szCs w:val="24"/>
        </w:rPr>
        <w:t>ikace a sdělovaných informací.</w:t>
      </w:r>
    </w:p>
    <w:p w:rsidR="007B4BF8" w:rsidRPr="00066B72" w:rsidRDefault="003E48CA" w:rsidP="00A63657">
      <w:pPr>
        <w:spacing w:before="240" w:after="0"/>
        <w:rPr>
          <w:b/>
          <w:szCs w:val="24"/>
        </w:rPr>
      </w:pPr>
      <w:r w:rsidRPr="00066B72">
        <w:rPr>
          <w:b/>
          <w:szCs w:val="24"/>
        </w:rPr>
        <w:t>Jak používáme Vaše osobní údaje?</w:t>
      </w:r>
    </w:p>
    <w:p w:rsidR="00A63657" w:rsidRPr="00066B72" w:rsidRDefault="003E48CA" w:rsidP="00AB3A01">
      <w:pPr>
        <w:spacing w:after="0"/>
        <w:rPr>
          <w:szCs w:val="24"/>
        </w:rPr>
      </w:pPr>
      <w:r w:rsidRPr="00066B72">
        <w:rPr>
          <w:szCs w:val="24"/>
        </w:rPr>
        <w:t>Zí</w:t>
      </w:r>
      <w:r w:rsidR="00491515" w:rsidRPr="00066B72">
        <w:rPr>
          <w:szCs w:val="24"/>
        </w:rPr>
        <w:t>skané osobní údaje používáme v rámci procesu přípravy návrhu smluv a následně při</w:t>
      </w:r>
      <w:r w:rsidRPr="00066B72">
        <w:rPr>
          <w:szCs w:val="24"/>
        </w:rPr>
        <w:t xml:space="preserve"> řízení, plánování a organizaci </w:t>
      </w:r>
      <w:r w:rsidR="00491515" w:rsidRPr="00066B72">
        <w:rPr>
          <w:szCs w:val="24"/>
        </w:rPr>
        <w:t>plnění uzavřené smlouvy</w:t>
      </w:r>
      <w:r w:rsidR="00AB3A01" w:rsidRPr="00066B72">
        <w:rPr>
          <w:szCs w:val="24"/>
        </w:rPr>
        <w:t xml:space="preserve"> včetně výplaty sjednané ceny díla, dodávky </w:t>
      </w:r>
      <w:r w:rsidR="00AB3A01" w:rsidRPr="00066B72">
        <w:rPr>
          <w:szCs w:val="24"/>
        </w:rPr>
        <w:lastRenderedPageBreak/>
        <w:t>či</w:t>
      </w:r>
      <w:r w:rsidR="00A63657" w:rsidRPr="00066B72">
        <w:rPr>
          <w:szCs w:val="24"/>
        </w:rPr>
        <w:t> </w:t>
      </w:r>
      <w:r w:rsidR="00AB3A01" w:rsidRPr="00066B72">
        <w:rPr>
          <w:szCs w:val="24"/>
        </w:rPr>
        <w:t xml:space="preserve">služby. Dále Vaše osobní údaje používáme k </w:t>
      </w:r>
      <w:r w:rsidR="00491515" w:rsidRPr="00066B72">
        <w:rPr>
          <w:szCs w:val="24"/>
        </w:rPr>
        <w:t xml:space="preserve">Vaší identifikaci, resp. </w:t>
      </w:r>
      <w:r w:rsidR="00AB3A01" w:rsidRPr="00066B72">
        <w:rPr>
          <w:szCs w:val="24"/>
        </w:rPr>
        <w:t xml:space="preserve">k </w:t>
      </w:r>
      <w:r w:rsidR="00491515" w:rsidRPr="00066B72">
        <w:rPr>
          <w:szCs w:val="24"/>
        </w:rPr>
        <w:t>identifikaci Vašich zaměstnanců</w:t>
      </w:r>
      <w:r w:rsidR="000C720C" w:rsidRPr="00066B72">
        <w:rPr>
          <w:szCs w:val="24"/>
        </w:rPr>
        <w:t>,</w:t>
      </w:r>
      <w:r w:rsidR="00AB3A01" w:rsidRPr="00066B72">
        <w:rPr>
          <w:szCs w:val="24"/>
        </w:rPr>
        <w:t xml:space="preserve"> vyhodnocení a eliminaci bezpečnostních</w:t>
      </w:r>
      <w:r w:rsidR="00491515" w:rsidRPr="00066B72">
        <w:rPr>
          <w:szCs w:val="24"/>
        </w:rPr>
        <w:t xml:space="preserve"> </w:t>
      </w:r>
      <w:r w:rsidR="00AB3A01" w:rsidRPr="00066B72">
        <w:rPr>
          <w:szCs w:val="24"/>
        </w:rPr>
        <w:t>rizik při plnění smlouvy</w:t>
      </w:r>
      <w:r w:rsidR="000C720C" w:rsidRPr="00066B72">
        <w:rPr>
          <w:szCs w:val="24"/>
        </w:rPr>
        <w:t>.</w:t>
      </w:r>
      <w:r w:rsidR="00AB3A01" w:rsidRPr="00066B72">
        <w:rPr>
          <w:szCs w:val="24"/>
        </w:rPr>
        <w:t xml:space="preserve"> </w:t>
      </w:r>
    </w:p>
    <w:p w:rsidR="00AB3A01" w:rsidRPr="00066B72" w:rsidRDefault="00AB3A01" w:rsidP="00A63657">
      <w:pPr>
        <w:spacing w:before="120" w:after="0"/>
        <w:rPr>
          <w:rStyle w:val="h1a6"/>
          <w:rFonts w:ascii="Garamond" w:hAnsi="Garamond"/>
          <w:i w:val="0"/>
          <w:color w:val="070707"/>
          <w:kern w:val="36"/>
          <w:sz w:val="24"/>
          <w:szCs w:val="24"/>
        </w:rPr>
      </w:pPr>
      <w:r w:rsidRPr="00066B72">
        <w:rPr>
          <w:szCs w:val="24"/>
        </w:rPr>
        <w:t xml:space="preserve">Vaše osobní údaje zpracovávány v analogové formě listinného spisu a v informačních systémech splňujících podmínky bezpečnosti podle zákona č. </w:t>
      </w:r>
      <w:r w:rsidRPr="00066B72">
        <w:rPr>
          <w:rFonts w:cs="Arial"/>
          <w:color w:val="070707"/>
          <w:kern w:val="36"/>
          <w:szCs w:val="24"/>
        </w:rPr>
        <w:t xml:space="preserve"> 181/2014 Sb., </w:t>
      </w:r>
      <w:r w:rsidR="00A63657" w:rsidRPr="00066B72">
        <w:rPr>
          <w:rStyle w:val="h1a6"/>
          <w:rFonts w:ascii="Garamond" w:hAnsi="Garamond"/>
          <w:i w:val="0"/>
          <w:color w:val="070707"/>
          <w:kern w:val="36"/>
          <w:sz w:val="24"/>
          <w:szCs w:val="24"/>
          <w:specVanish w:val="0"/>
        </w:rPr>
        <w:t>o kybernetické bezpečnosti a o </w:t>
      </w:r>
      <w:r w:rsidRPr="00066B72">
        <w:rPr>
          <w:rStyle w:val="h1a6"/>
          <w:rFonts w:ascii="Garamond" w:hAnsi="Garamond"/>
          <w:i w:val="0"/>
          <w:color w:val="070707"/>
          <w:kern w:val="36"/>
          <w:sz w:val="24"/>
          <w:szCs w:val="24"/>
          <w:specVanish w:val="0"/>
        </w:rPr>
        <w:t xml:space="preserve">změně souvisejících zákonů, ve znění pozdějších předpisů.  </w:t>
      </w:r>
    </w:p>
    <w:p w:rsidR="003E48CA" w:rsidRPr="00066B72" w:rsidRDefault="003E48CA" w:rsidP="00A63657">
      <w:pPr>
        <w:spacing w:before="240" w:after="0"/>
        <w:rPr>
          <w:rFonts w:cs="Arial"/>
          <w:b/>
          <w:i/>
          <w:szCs w:val="24"/>
        </w:rPr>
      </w:pPr>
      <w:r w:rsidRPr="00066B72">
        <w:rPr>
          <w:rStyle w:val="h1a6"/>
          <w:rFonts w:ascii="Garamond" w:hAnsi="Garamond"/>
          <w:b/>
          <w:i w:val="0"/>
          <w:color w:val="070707"/>
          <w:kern w:val="36"/>
          <w:sz w:val="24"/>
          <w:szCs w:val="24"/>
          <w:specVanish w:val="0"/>
        </w:rPr>
        <w:t xml:space="preserve">Komu mohou být Vaše osobní údaje předány? </w:t>
      </w:r>
    </w:p>
    <w:p w:rsidR="003E48CA" w:rsidRPr="00066B72" w:rsidRDefault="003E48CA" w:rsidP="003E48CA">
      <w:pPr>
        <w:spacing w:after="0"/>
        <w:rPr>
          <w:szCs w:val="24"/>
        </w:rPr>
      </w:pPr>
      <w:r w:rsidRPr="00066B72">
        <w:rPr>
          <w:szCs w:val="24"/>
        </w:rPr>
        <w:t xml:space="preserve">Vaše osobní údaje předávány v minimální formě v zákonem předepsaném rozsahu předávány </w:t>
      </w:r>
      <w:r w:rsidR="00A63657" w:rsidRPr="00066B72">
        <w:rPr>
          <w:szCs w:val="24"/>
        </w:rPr>
        <w:t>do </w:t>
      </w:r>
      <w:r w:rsidR="000C720C" w:rsidRPr="00066B72">
        <w:rPr>
          <w:szCs w:val="24"/>
        </w:rPr>
        <w:t xml:space="preserve">registru smluv, </w:t>
      </w:r>
      <w:r w:rsidRPr="00066B72">
        <w:rPr>
          <w:szCs w:val="24"/>
        </w:rPr>
        <w:t>orgánům veřejné moci, kontrolním orgánům či or</w:t>
      </w:r>
      <w:r w:rsidR="00532CDE" w:rsidRPr="00066B72">
        <w:rPr>
          <w:szCs w:val="24"/>
        </w:rPr>
        <w:t>gánům činným</w:t>
      </w:r>
      <w:r w:rsidRPr="00066B72">
        <w:rPr>
          <w:szCs w:val="24"/>
        </w:rPr>
        <w:t xml:space="preserve"> v trestním řízení.</w:t>
      </w:r>
      <w:r w:rsidR="00BE2B94" w:rsidRPr="00066B72">
        <w:rPr>
          <w:szCs w:val="24"/>
        </w:rPr>
        <w:t xml:space="preserve"> V rámci kontrolní činnosti mohou být předány K</w:t>
      </w:r>
      <w:r w:rsidR="006F5BAD" w:rsidRPr="00066B72">
        <w:rPr>
          <w:szCs w:val="24"/>
        </w:rPr>
        <w:t>rajskému soudu v Ústí nad Labem</w:t>
      </w:r>
      <w:r w:rsidR="000C720C" w:rsidRPr="00066B72">
        <w:rPr>
          <w:szCs w:val="24"/>
        </w:rPr>
        <w:t xml:space="preserve">. </w:t>
      </w:r>
    </w:p>
    <w:p w:rsidR="003E48CA" w:rsidRPr="00066B72" w:rsidRDefault="003E48CA" w:rsidP="00A63657">
      <w:pPr>
        <w:spacing w:before="240" w:after="0"/>
        <w:rPr>
          <w:b/>
          <w:szCs w:val="24"/>
        </w:rPr>
      </w:pPr>
      <w:r w:rsidRPr="00066B72">
        <w:rPr>
          <w:b/>
          <w:szCs w:val="24"/>
        </w:rPr>
        <w:t>Jak dlouho uchováváme Vaše osobní údaje?</w:t>
      </w:r>
    </w:p>
    <w:p w:rsidR="000C720C" w:rsidRPr="00066B72" w:rsidRDefault="000C720C" w:rsidP="00456C85">
      <w:pPr>
        <w:spacing w:after="0"/>
        <w:rPr>
          <w:szCs w:val="24"/>
        </w:rPr>
      </w:pPr>
      <w:r w:rsidRPr="00066B72">
        <w:rPr>
          <w:szCs w:val="24"/>
        </w:rPr>
        <w:t xml:space="preserve">Po dobu </w:t>
      </w:r>
      <w:r w:rsidR="003E48CA" w:rsidRPr="00066B72">
        <w:rPr>
          <w:szCs w:val="24"/>
        </w:rPr>
        <w:t xml:space="preserve">trvání </w:t>
      </w:r>
      <w:r w:rsidRPr="00066B72">
        <w:rPr>
          <w:szCs w:val="24"/>
        </w:rPr>
        <w:t xml:space="preserve">smluvního vztahu </w:t>
      </w:r>
      <w:r w:rsidR="003E48CA" w:rsidRPr="00066B72">
        <w:rPr>
          <w:szCs w:val="24"/>
        </w:rPr>
        <w:t>a po jeho skončení v souladu se lhůtami stanovenými výše uvedenými právními předpisy</w:t>
      </w:r>
      <w:r w:rsidRPr="00066B72">
        <w:rPr>
          <w:szCs w:val="24"/>
        </w:rPr>
        <w:t>, zákonem č. 499/2004 Sb. o a</w:t>
      </w:r>
      <w:r w:rsidR="00456C85" w:rsidRPr="00066B72">
        <w:rPr>
          <w:szCs w:val="24"/>
        </w:rPr>
        <w:t>rchivnictví a spisové službě, i</w:t>
      </w:r>
      <w:r w:rsidRPr="00066B72">
        <w:rPr>
          <w:szCs w:val="24"/>
        </w:rPr>
        <w:t>nstrukcí Ministerstva spravedlnosti 94/2007 OIS ST ze dne 19. prosince 2008, kterou se vydává skartační řád pro okresní, krajské a vrchní soudy</w:t>
      </w:r>
      <w:r w:rsidR="00D26CAB" w:rsidRPr="00066B72">
        <w:rPr>
          <w:szCs w:val="24"/>
        </w:rPr>
        <w:t>, i</w:t>
      </w:r>
      <w:r w:rsidR="00456C85" w:rsidRPr="00066B72">
        <w:rPr>
          <w:szCs w:val="24"/>
        </w:rPr>
        <w:t xml:space="preserve">nstrukcí Ministerstva spravedlnosti č. 75/1999 – OI, kterou se vydává </w:t>
      </w:r>
      <w:r w:rsidR="00D26CAB" w:rsidRPr="00066B72">
        <w:rPr>
          <w:szCs w:val="24"/>
        </w:rPr>
        <w:t>ukládací řád počítačových údajů a Spisovým a skartačním řádem Ministerstva spravedlnosti.</w:t>
      </w:r>
    </w:p>
    <w:p w:rsidR="003E48CA" w:rsidRPr="00066B72" w:rsidRDefault="003E48CA" w:rsidP="00A63657">
      <w:pPr>
        <w:spacing w:before="240" w:after="0"/>
        <w:rPr>
          <w:szCs w:val="24"/>
        </w:rPr>
      </w:pPr>
      <w:r w:rsidRPr="00066B72">
        <w:rPr>
          <w:b/>
          <w:szCs w:val="24"/>
        </w:rPr>
        <w:t>Jsou Vaše osobní údaje předávány do zahraničí</w:t>
      </w:r>
      <w:r w:rsidRPr="00066B72">
        <w:rPr>
          <w:szCs w:val="24"/>
        </w:rPr>
        <w:t xml:space="preserve"> (</w:t>
      </w:r>
      <w:r w:rsidRPr="00066B72">
        <w:rPr>
          <w:b/>
          <w:szCs w:val="24"/>
        </w:rPr>
        <w:t>státy mimo EU a mezinárodní organizace)?</w:t>
      </w:r>
    </w:p>
    <w:p w:rsidR="003E48CA" w:rsidRPr="00066B72" w:rsidRDefault="003E48CA" w:rsidP="003E48CA">
      <w:pPr>
        <w:spacing w:after="0"/>
        <w:rPr>
          <w:szCs w:val="24"/>
        </w:rPr>
      </w:pPr>
      <w:r w:rsidRPr="00066B72">
        <w:rPr>
          <w:szCs w:val="24"/>
        </w:rPr>
        <w:t xml:space="preserve">Vaše osobní údaje mohou být předány do zahraničí pouze v případě, že to vyžaduje </w:t>
      </w:r>
      <w:r w:rsidR="000C720C" w:rsidRPr="00066B72">
        <w:rPr>
          <w:szCs w:val="24"/>
        </w:rPr>
        <w:t xml:space="preserve">plnění uzavřené smlouvy </w:t>
      </w:r>
      <w:r w:rsidRPr="00066B72">
        <w:rPr>
          <w:szCs w:val="24"/>
        </w:rPr>
        <w:t>a to s Vaším vědomím.</w:t>
      </w:r>
    </w:p>
    <w:p w:rsidR="003E48CA" w:rsidRPr="00066B72" w:rsidRDefault="003E48CA" w:rsidP="00A63657">
      <w:pPr>
        <w:spacing w:before="240" w:after="0"/>
        <w:rPr>
          <w:b/>
          <w:szCs w:val="24"/>
        </w:rPr>
      </w:pPr>
      <w:r w:rsidRPr="00066B72">
        <w:rPr>
          <w:b/>
          <w:szCs w:val="24"/>
        </w:rPr>
        <w:t xml:space="preserve">Jaká jsou Vaše práva a povinnosti? </w:t>
      </w:r>
    </w:p>
    <w:p w:rsidR="003E48CA" w:rsidRPr="00066B72" w:rsidRDefault="003E48CA" w:rsidP="003E48CA">
      <w:pPr>
        <w:spacing w:after="0"/>
        <w:rPr>
          <w:szCs w:val="24"/>
        </w:rPr>
      </w:pPr>
      <w:r w:rsidRPr="00066B72">
        <w:rPr>
          <w:szCs w:val="24"/>
        </w:rPr>
        <w:t xml:space="preserve">V souladu se zpracováním osobních údajů Okresním soudem v </w:t>
      </w:r>
      <w:r w:rsidR="00953865" w:rsidRPr="00066B72">
        <w:rPr>
          <w:szCs w:val="24"/>
        </w:rPr>
        <w:t>Litoměřicích</w:t>
      </w:r>
      <w:r w:rsidRPr="00066B72">
        <w:rPr>
          <w:szCs w:val="24"/>
        </w:rPr>
        <w:t xml:space="preserve"> můžete uplatnit následující práva: </w:t>
      </w:r>
    </w:p>
    <w:p w:rsidR="003E48CA" w:rsidRPr="00066B72" w:rsidRDefault="003E48CA" w:rsidP="003E48CA">
      <w:pPr>
        <w:autoSpaceDE w:val="0"/>
        <w:autoSpaceDN w:val="0"/>
        <w:adjustRightInd w:val="0"/>
        <w:spacing w:after="0"/>
        <w:rPr>
          <w:rFonts w:cs="Arial"/>
          <w:szCs w:val="24"/>
        </w:rPr>
      </w:pPr>
      <w:r w:rsidRPr="00066B72">
        <w:rPr>
          <w:rFonts w:cs="Arial"/>
          <w:szCs w:val="24"/>
        </w:rPr>
        <w:t>a) právo na přístup k osobním údajům (čl. 15 GDPR)</w:t>
      </w:r>
    </w:p>
    <w:p w:rsidR="003E48CA" w:rsidRPr="00066B72" w:rsidRDefault="003E48CA" w:rsidP="003E48CA">
      <w:pPr>
        <w:autoSpaceDE w:val="0"/>
        <w:autoSpaceDN w:val="0"/>
        <w:adjustRightInd w:val="0"/>
        <w:spacing w:after="0"/>
        <w:rPr>
          <w:rFonts w:cs="Arial"/>
          <w:szCs w:val="24"/>
        </w:rPr>
      </w:pPr>
      <w:r w:rsidRPr="00066B72">
        <w:rPr>
          <w:rFonts w:cs="Arial"/>
          <w:szCs w:val="24"/>
        </w:rPr>
        <w:t>b) právo na opravu – doplnění (čl. 16 GDPR)</w:t>
      </w:r>
    </w:p>
    <w:p w:rsidR="003E48CA" w:rsidRPr="00066B72" w:rsidRDefault="003E48CA" w:rsidP="003E48CA">
      <w:pPr>
        <w:autoSpaceDE w:val="0"/>
        <w:autoSpaceDN w:val="0"/>
        <w:adjustRightInd w:val="0"/>
        <w:spacing w:after="0"/>
        <w:rPr>
          <w:rFonts w:cs="Arial"/>
          <w:szCs w:val="24"/>
        </w:rPr>
      </w:pPr>
      <w:r w:rsidRPr="00066B72">
        <w:rPr>
          <w:rFonts w:cs="Arial"/>
          <w:szCs w:val="24"/>
        </w:rPr>
        <w:t>c) právo na omezení zpracování (čl. 18 GDPR)</w:t>
      </w:r>
    </w:p>
    <w:p w:rsidR="003E48CA" w:rsidRPr="00066B72" w:rsidRDefault="003E48CA" w:rsidP="003E48CA">
      <w:pPr>
        <w:autoSpaceDE w:val="0"/>
        <w:autoSpaceDN w:val="0"/>
        <w:adjustRightInd w:val="0"/>
        <w:spacing w:after="0"/>
        <w:rPr>
          <w:rFonts w:cs="Arial"/>
          <w:szCs w:val="24"/>
        </w:rPr>
      </w:pPr>
      <w:r w:rsidRPr="00066B72">
        <w:rPr>
          <w:rFonts w:cs="Arial"/>
          <w:szCs w:val="24"/>
        </w:rPr>
        <w:t>d) právo podat stížnost u dozorového úřadu (čl. 77 GDPR)</w:t>
      </w:r>
    </w:p>
    <w:p w:rsidR="003E48CA" w:rsidRPr="00066B72" w:rsidRDefault="003E48CA" w:rsidP="003E48CA">
      <w:pPr>
        <w:autoSpaceDE w:val="0"/>
        <w:autoSpaceDN w:val="0"/>
        <w:adjustRightInd w:val="0"/>
        <w:spacing w:after="0"/>
        <w:rPr>
          <w:rFonts w:cs="Arial"/>
          <w:szCs w:val="24"/>
        </w:rPr>
      </w:pPr>
    </w:p>
    <w:p w:rsidR="003E48CA" w:rsidRPr="00066B72" w:rsidRDefault="003E48CA" w:rsidP="003E48CA">
      <w:pPr>
        <w:autoSpaceDE w:val="0"/>
        <w:autoSpaceDN w:val="0"/>
        <w:adjustRightInd w:val="0"/>
        <w:spacing w:after="0"/>
        <w:rPr>
          <w:rFonts w:cs="Arial"/>
          <w:b/>
          <w:szCs w:val="24"/>
        </w:rPr>
      </w:pPr>
      <w:r w:rsidRPr="00066B72">
        <w:rPr>
          <w:rFonts w:cs="Arial"/>
          <w:b/>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rsidR="003E48CA" w:rsidRPr="00066B72" w:rsidRDefault="003E48CA" w:rsidP="003E48CA">
      <w:pPr>
        <w:autoSpaceDE w:val="0"/>
        <w:autoSpaceDN w:val="0"/>
        <w:adjustRightInd w:val="0"/>
        <w:spacing w:after="0"/>
        <w:rPr>
          <w:rFonts w:cs="Arial"/>
          <w:b/>
          <w:szCs w:val="24"/>
        </w:rPr>
      </w:pPr>
      <w:bookmarkStart w:id="1" w:name="_GoBack"/>
      <w:bookmarkEnd w:id="1"/>
    </w:p>
    <w:sectPr w:rsidR="003E48CA" w:rsidRPr="00066B72" w:rsidSect="003769BF">
      <w:footerReference w:type="even"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368" w:rsidRDefault="00667368" w:rsidP="003055AB">
      <w:pPr>
        <w:spacing w:after="0"/>
      </w:pPr>
      <w:r>
        <w:separator/>
      </w:r>
    </w:p>
  </w:endnote>
  <w:endnote w:type="continuationSeparator" w:id="0">
    <w:p w:rsidR="00667368" w:rsidRDefault="00667368" w:rsidP="00305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BF" w:rsidRDefault="003769BF" w:rsidP="003769BF">
    <w:pP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5AB" w:rsidRPr="003769BF" w:rsidRDefault="003055AB" w:rsidP="003769BF">
    <w:pP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9BF" w:rsidRPr="003769BF" w:rsidRDefault="003769BF" w:rsidP="003769BF">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368" w:rsidRDefault="00667368" w:rsidP="003055AB">
      <w:pPr>
        <w:spacing w:after="0"/>
      </w:pPr>
      <w:r>
        <w:separator/>
      </w:r>
    </w:p>
  </w:footnote>
  <w:footnote w:type="continuationSeparator" w:id="0">
    <w:p w:rsidR="00667368" w:rsidRDefault="00667368" w:rsidP="003055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4F2"/>
    <w:multiLevelType w:val="hybridMultilevel"/>
    <w:tmpl w:val="E7589B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C7F5A"/>
    <w:multiLevelType w:val="hybridMultilevel"/>
    <w:tmpl w:val="03F053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50355A19"/>
    <w:multiLevelType w:val="hybridMultilevel"/>
    <w:tmpl w:val="693C9414"/>
    <w:lvl w:ilvl="0" w:tplc="AA82C3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404733A"/>
    <w:multiLevelType w:val="hybridMultilevel"/>
    <w:tmpl w:val="7F4CE40C"/>
    <w:lvl w:ilvl="0" w:tplc="52B0812A">
      <w:start w:val="1"/>
      <w:numFmt w:val="decimal"/>
      <w:lvlText w:val="%1)"/>
      <w:lvlJc w:val="left"/>
      <w:pPr>
        <w:ind w:left="720" w:hanging="360"/>
      </w:pPr>
      <w:rPr>
        <w:rFonts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667A2741"/>
    <w:multiLevelType w:val="hybridMultilevel"/>
    <w:tmpl w:val="5D8C23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921BB7"/>
    <w:multiLevelType w:val="hybridMultilevel"/>
    <w:tmpl w:val="687482EA"/>
    <w:lvl w:ilvl="0" w:tplc="73CAA5C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formsDesig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strData000" w:val="&lt;ApstrData Description=&quot;Krajský soud v Ústí nad Labem&quot; CisloListu=&quot;0&quot; Key=&quot;C:\Users\mscukova\Desktop\Documents\Apstr V4\Vystup\0-SPR-60-2018--01-15--10-30-15--přípis - všeobecný Spr, Si  (opk) (RR)-Krajský soud v -1--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trestní příkaz&quot;&gt;&lt;Kompilace StavPohledavky=&quot;1&quot; OriginarniVeritel=&quot;&quot; SplatkyPredmet=&quot;0&quot; SplatkyNaklady=&quot;0&quot; SplatkyCelkem=&quot;0&quot; Datum=&quot;2018-01-15&quot;&gt;&lt;HlavniSpis Key=&quot;37815,0212&quot; PredmetRizeni=&quot;Sdělení KS ke smlouvě s ÚZSVM o pronájmu nebytových prostor v PMS Most&quot; DatumDoslo=&quot;1/15/2018&quot; IsEPR=&quot;0&quot; SOPCastka=&quot;0&quot; SOPDatum=&quot;12:00:00 AM&quot; IsSenatni=&quot;0&quot;&gt;&lt;SpisovaZnacka Key=&quot;37801,854&quot; Senat=&quot;0&quot; Rejstrik=&quot;SPR&quot; Cislo=&quot;60&quot; Rok=&quot;2018&quot; CL=&quot;&quot; Oddeleni=&quot;N&quot;/&gt;&lt;SpisovaZnackaCizi Key=&quot;37815,0423&quot; Senat=&quot;0&quot; Rejstrik=&quot;&quot; Cislo=&quot;0&quot; Rok=&quot;0&quot; CL=&quot;&quot; Oddeleni=&quot;N&quot;/&gt;&lt;SpisovaZnackaDalsi Key=&quot;37815,0434&quot; Senat=&quot;0&quot; Rejstrik=&quot;&quot; Cislo=&quot;0&quot; Rok=&quot;0&quot; CL=&quot;&quot; Oddeleni=&quot;N&quot;/&gt;&lt;SpisoveZnackyPanc Key=&quot;37815,0863&quot;/&gt;&lt;UcastniciA Key=&quot;37815,0214&quot; Role=&quot;&quot; Rod=&quot;1&quot;&gt;&lt;Zastupci Key=&quot;37815,0871&quot;/&gt;&lt;Osoby/&gt;&lt;/UcastniciA&gt;&lt;Ucastnici1 Key=&quot;37815,0216&quot; Role=&quot;&quot; Rod=&quot;1&quot;&gt;&lt;Zastupci Key=&quot;37815,0873&quot;/&gt;&lt;Osoby/&gt;&lt;/Ucastnici1&gt;&lt;OsobyAll Key=&quot;37815,0864&quot; Role=&quot;&quot; Rod=&quot;1&quot;&gt;&lt;Zastupci Key=&quot;37815,0883&quot;/&gt;&lt;Osoby/&gt;&lt;/OsobyAll&gt;&lt;VydanaRozhodnuti Key=&quot;37815,0866&quot; ExTOnly=&quot;0&quot; FullInfo=&quot;0&quot;/&gt;&lt;ExekucniTituly Key=&quot;37815,0213&quot; ExTOnly=&quot;-1&quot; FullInfo=&quot;0&quot;/&gt;&lt;UdajeZIS Key=&quot;37815,0219&quot;&gt;&lt;Udaj Popis=&quot;UZIVATEL_KOD&quot; Value=&quot;SCUKMA&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FAX&quot; Value=&quot;477 104 712&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NADRIZENY_SOUD_ULICE&quot; Value=&quot;Dlouhá&quot;/&gt;&lt;Udaj Popis=&quot;NADRIZENY_SOUD_CISLO_POPISNE&quot; Value=&quot;1/12&quot;/&gt;&lt;Udaj Popis=&quot;NADRIZENY_SOUD_MESTO&quot; Value=&quot;Ústí nad Labem&quot;/&gt;&lt;Udaj Popis=&quot;NADRIZENY_SOUD_OKRES&quot; Value=&quot;Ústí nad Labem&quot;/&gt;&lt;Udaj Popis=&quot;NADRIZENY_SOUD_PSC&quot; Value=&quot;400 85&quot;/&gt;&lt;Udaj Popis=&quot;SOUD_MISTO_VYSTAVENI&quot; Value=&quot;V Mostě&quot;/&gt;&lt;Udaj Popis=&quot;RESI_JMENO&quot; Value=&quot;Martina&quot;/&gt;&lt;Udaj Popis=&quot;RESI_PRIJMENI&quot; Value=&quot;Ščuková&quot;/&gt;&lt;Udaj Popis=&quot;RESI_TITUL_PRED&quot; Value=&quot;Bc.&quot;/&gt;&lt;Udaj Popis=&quot;RESI_PROFESE&quot; Value=&quot;Ředitelka správy&quot;/&gt;&lt;Udaj Popis=&quot;CISLO_SENATU&quot; Value=&quot;0&quot;/&gt;&lt;Udaj Popis=&quot;DRUH_VEC&quot; Value=&quot;SPR&quot;/&gt;&lt;Udaj Popis=&quot;BC_VEC&quot; Value=&quot;60&quot;/&gt;&lt;Udaj Popis=&quot;ROCNIK&quot; Value=&quot;2018&quot;/&gt;&lt;Udaj Popis=&quot;DRUH_STAV_VECI&quot; Value=&quot;NEVYRIZENA&quot;/&gt;&lt;Udaj Popis=&quot;PRIZNAK_AN_SENATNI_VEC&quot; Value=&quot;F&quot;/&gt;&lt;Udaj Popis=&quot;CAROVY_KOD_VEC&quot; Value=&quot;*0SPR60/2018*&quot;/&gt;&lt;Udaj Popis=&quot;DATUM_A_CAS_AKTUALIZACE&quot; Value=&quot;15.01.2018 10:29:05&quot;/&gt;&lt;Udaj Popis=&quot;DATUM_A_CAS_VLOZENI&quot; Value=&quot;15.01.2018 10:28:55&quot;/&gt;&lt;Udaj Popis=&quot;DATUM_DOSLO&quot; Value=&quot;15.01.2018&quot;/&gt;&lt;Udaj Popis=&quot;DRUH_HESLO&quot; Value=&quot;SPRÁVA MS&quot;/&gt;&lt;Udaj Popis=&quot;DRUH_VECI_SPISOVA_ZNACKA&quot; Value=&quot;Spr&quot;/&gt;&lt;Udaj Popis=&quot;KOD_UZIV_AKTUALIZOVAL&quot; Value=&quot;SCUKMA&quot;/&gt;&lt;Udaj Popis=&quot;KOD_UZIV_VLOZIL&quot; Value=&quot;SCUKMA&quot;/&gt;&lt;Udaj Popis=&quot;OSOBA_PRIDELENA&quot; Value=&quot;Ing. Kristýna Tučková&quot;/&gt;&lt;Udaj Popis=&quot;POPIS_DRUH_VECI&quot; Value=&quot;Správní agenda&quot;/&gt;&lt;Udaj Popis=&quot;POPIS_KRATKY_ODDILU_REJSTRIKU&quot; Value=&quot;OSTATNÍ&quot;/&gt;&lt;Udaj Popis=&quot;POPIS_STAV_VECI&quot; Value=&quot;Nevyřízená věc&quot;/&gt;&lt;Udaj Popis=&quot;POZPATKU_BC_VECI&quot; Value=&quot;06&quot;/&gt;&lt;Udaj Popis=&quot;POZPATKU_CISLO_SENATU&quot; Value=&quot;0&quot;/&gt;&lt;Udaj Popis=&quot;POZPATKU_DRUH_VECI&quot; Value=&quot;rpS&quot;/&gt;&lt;Udaj Popis=&quot;POZPATKU_ROCNIK&quot; Value=&quot;8102&quot;/&gt;&lt;Udaj Popis=&quot;POZPATKU_SPISOVA_ZNACKA&quot; Value=&quot;8102/06 rpS 0&quot;/&gt;&lt;Udaj Popis=&quot;PREDMET_RIZENI&quot; Value=&quot;Sdělení KS ke smlouvě s ÚZSVM o pronájmu nebytových prostor v PMS Most&quot;/&gt;&lt;Udaj Popis=&quot;PREDSEDA_SENATU&quot; Value=&quot;Ing. Kristýna Tuč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Bc. Martina Ščuková&quot;/&gt;&lt;Udaj Popis=&quot;RESI_JMENO_SKLON&quot; Value=&quot;Martinou&quot;/&gt;&lt;Udaj Popis=&quot;RESI_PRIJMENI_SKLON&quot; Value=&quot;Ščukovou&quot;/&gt;&lt;Udaj Popis=&quot;SPISOVA_ZNACKA&quot; Value=&quot;0 Spr 60/2018&quot;/&gt;&lt;/UdajeZIS&gt;&lt;Resitel Key=&quot;37815,0424&quot; Jmeno=&quot;Bc. Martina Ščuková&quot; Jmeno2p=&quot;Bc. Martiny Ščukové&quot; Jmeno7p=&quot;Bc. Martinou Ščukovou&quot; Funkce=&quot;ředitelka správy&quot; Funkce2p=&quot;ředitelkou správy&quot; Funkce7p=&quot;ředitelkou správy&quot; IsVychozi=&quot;0&quot; IsVychoziZaSpravnost=&quot;0&quot; IsVychoziPrisedici1=&quot;0&quot; IsVychoziPrisedici2=&quot;0&quot;/&gt;&lt;SlovnikJednani/&gt;&lt;/HlavniSpis&gt;&lt;ResitelFinal Key=&quot;33622,914&quot; Jmeno=&quot;Bc. Martina Ščuková&quot; Jmeno2p=&quot;Bc. Martiny Ščukové&quot; Jmeno7p=&quot;Bc. Martinou Ščukovou&quot; Funkce=&quot;ředitelka správy&quot; Funkce2p=&quot;ředitelkou správy&quot; Funkce7p=&quot;ředitelkou správy&quot; IsVychozi=&quot;-1&quot; IsVychoziZaSpravnost=&quot;0&quot; IsVychoziPrisedici1=&quot;0&quot; IsVychoziPrisedici2=&quot;0&quot;/&gt;&lt;ZapisovatelFinal Key=&quot;33681,045&quot; Jmeno=&quot;Bc. Ščuková&quot; Jmeno2p=&quot;Bc. Ščukové&quot; Jmeno7p=&quot;Bc. Ščukovou&quot; Funkce=&quot;ředitelka správy&quot; Funkce2p=&quot;ředitelkou správy&quot; Funkce7p=&quot;ředitelkou správy&quot; IsVychozi=&quot;0&quot; IsVychoziZaSpravnost=&quot;-1&quot; IsVychoziPrisedici1=&quot;0&quot; IsVychoziPrisedici2=&quot;0&quot;/&gt;&lt;/Kompilace&gt;&lt;/ApstrData&gt;_x000d__x000a_"/>
    <w:docVar w:name="AUTOOPEN_SPUSTENO" w:val="T"/>
    <w:docVar w:name="DB_ID_DOK" w:val="přípis - všeobecný Spr, S 2018/01/15 10:46:24 1"/>
    <w:docVar w:name="DOKUMENT_ADRESAR_FS" w:val="C:\TMP\DB"/>
    <w:docVar w:name="DOKUMENT_AUTOMATICKE_UKLADANI" w:val="ANO"/>
    <w:docVar w:name="DOKUMENT_PERIODA_UKLADANI" w:val="5"/>
    <w:docVar w:name="Vzor" w:val="AA02"/>
  </w:docVars>
  <w:rsids>
    <w:rsidRoot w:val="00A56741"/>
    <w:rsid w:val="00000E54"/>
    <w:rsid w:val="00015CF6"/>
    <w:rsid w:val="0002048B"/>
    <w:rsid w:val="00024A11"/>
    <w:rsid w:val="00027368"/>
    <w:rsid w:val="0003294C"/>
    <w:rsid w:val="00036FDC"/>
    <w:rsid w:val="00050DE4"/>
    <w:rsid w:val="00054353"/>
    <w:rsid w:val="00060C47"/>
    <w:rsid w:val="000623EA"/>
    <w:rsid w:val="00066B72"/>
    <w:rsid w:val="00071623"/>
    <w:rsid w:val="00073A74"/>
    <w:rsid w:val="00076690"/>
    <w:rsid w:val="00082305"/>
    <w:rsid w:val="00085984"/>
    <w:rsid w:val="00095877"/>
    <w:rsid w:val="000C0FF2"/>
    <w:rsid w:val="000C2266"/>
    <w:rsid w:val="000C4C62"/>
    <w:rsid w:val="000C7118"/>
    <w:rsid w:val="000C720C"/>
    <w:rsid w:val="000C7AB0"/>
    <w:rsid w:val="000F2B73"/>
    <w:rsid w:val="000F371B"/>
    <w:rsid w:val="00110A35"/>
    <w:rsid w:val="00116EFC"/>
    <w:rsid w:val="00133BB3"/>
    <w:rsid w:val="00146CA8"/>
    <w:rsid w:val="00154226"/>
    <w:rsid w:val="001555FF"/>
    <w:rsid w:val="00160ECD"/>
    <w:rsid w:val="0016424D"/>
    <w:rsid w:val="001669E1"/>
    <w:rsid w:val="00167E87"/>
    <w:rsid w:val="00170070"/>
    <w:rsid w:val="0017420B"/>
    <w:rsid w:val="00176782"/>
    <w:rsid w:val="00186902"/>
    <w:rsid w:val="001929CB"/>
    <w:rsid w:val="001975C8"/>
    <w:rsid w:val="00197B53"/>
    <w:rsid w:val="00197C6E"/>
    <w:rsid w:val="001A779C"/>
    <w:rsid w:val="001B4A0C"/>
    <w:rsid w:val="001B681D"/>
    <w:rsid w:val="001C30B5"/>
    <w:rsid w:val="001D4F06"/>
    <w:rsid w:val="001D5A53"/>
    <w:rsid w:val="001D755E"/>
    <w:rsid w:val="001E0A1A"/>
    <w:rsid w:val="001E5775"/>
    <w:rsid w:val="001F0C69"/>
    <w:rsid w:val="001F6825"/>
    <w:rsid w:val="001F7B07"/>
    <w:rsid w:val="002246EC"/>
    <w:rsid w:val="00233126"/>
    <w:rsid w:val="002346F9"/>
    <w:rsid w:val="002429E8"/>
    <w:rsid w:val="00260475"/>
    <w:rsid w:val="0026670D"/>
    <w:rsid w:val="002903C3"/>
    <w:rsid w:val="00297AAF"/>
    <w:rsid w:val="002A77C1"/>
    <w:rsid w:val="002B2BEC"/>
    <w:rsid w:val="002C5F24"/>
    <w:rsid w:val="002D1910"/>
    <w:rsid w:val="0030414A"/>
    <w:rsid w:val="003055AB"/>
    <w:rsid w:val="00310809"/>
    <w:rsid w:val="003111C2"/>
    <w:rsid w:val="00313787"/>
    <w:rsid w:val="00314E1D"/>
    <w:rsid w:val="0031662F"/>
    <w:rsid w:val="003230D7"/>
    <w:rsid w:val="00323A65"/>
    <w:rsid w:val="00327A80"/>
    <w:rsid w:val="00331E8A"/>
    <w:rsid w:val="003500EA"/>
    <w:rsid w:val="00361853"/>
    <w:rsid w:val="003769BF"/>
    <w:rsid w:val="00381B24"/>
    <w:rsid w:val="00394CBA"/>
    <w:rsid w:val="003B2DF1"/>
    <w:rsid w:val="003B7B1C"/>
    <w:rsid w:val="003B7B85"/>
    <w:rsid w:val="003C0B8F"/>
    <w:rsid w:val="003C659A"/>
    <w:rsid w:val="003D0A5B"/>
    <w:rsid w:val="003E2B36"/>
    <w:rsid w:val="003E48CA"/>
    <w:rsid w:val="003F6268"/>
    <w:rsid w:val="00401196"/>
    <w:rsid w:val="00411FDD"/>
    <w:rsid w:val="00420D26"/>
    <w:rsid w:val="0042571C"/>
    <w:rsid w:val="00426376"/>
    <w:rsid w:val="00436E3D"/>
    <w:rsid w:val="00446DEA"/>
    <w:rsid w:val="004470E3"/>
    <w:rsid w:val="00456C85"/>
    <w:rsid w:val="004614ED"/>
    <w:rsid w:val="00467289"/>
    <w:rsid w:val="004720E3"/>
    <w:rsid w:val="00472975"/>
    <w:rsid w:val="00487EDA"/>
    <w:rsid w:val="00491515"/>
    <w:rsid w:val="004A1EF9"/>
    <w:rsid w:val="004A3E90"/>
    <w:rsid w:val="004B45F1"/>
    <w:rsid w:val="004C0F48"/>
    <w:rsid w:val="004C798E"/>
    <w:rsid w:val="004F31F8"/>
    <w:rsid w:val="00500A0D"/>
    <w:rsid w:val="00503B27"/>
    <w:rsid w:val="00503B31"/>
    <w:rsid w:val="00503DE4"/>
    <w:rsid w:val="00511351"/>
    <w:rsid w:val="005142BF"/>
    <w:rsid w:val="005163B1"/>
    <w:rsid w:val="005250A5"/>
    <w:rsid w:val="00532CDE"/>
    <w:rsid w:val="00537B33"/>
    <w:rsid w:val="00540C15"/>
    <w:rsid w:val="0054793F"/>
    <w:rsid w:val="00552EF7"/>
    <w:rsid w:val="00556094"/>
    <w:rsid w:val="00560F28"/>
    <w:rsid w:val="0056125B"/>
    <w:rsid w:val="00572B7F"/>
    <w:rsid w:val="005760F8"/>
    <w:rsid w:val="00594DC6"/>
    <w:rsid w:val="005D22A9"/>
    <w:rsid w:val="005D24AF"/>
    <w:rsid w:val="005D76CD"/>
    <w:rsid w:val="005E71BF"/>
    <w:rsid w:val="005F1575"/>
    <w:rsid w:val="00604F22"/>
    <w:rsid w:val="006117EA"/>
    <w:rsid w:val="0062245C"/>
    <w:rsid w:val="00630830"/>
    <w:rsid w:val="00636B47"/>
    <w:rsid w:val="006474FE"/>
    <w:rsid w:val="006543F1"/>
    <w:rsid w:val="00654C4F"/>
    <w:rsid w:val="00664CE3"/>
    <w:rsid w:val="00667368"/>
    <w:rsid w:val="00680CF0"/>
    <w:rsid w:val="00681BEF"/>
    <w:rsid w:val="0069592E"/>
    <w:rsid w:val="006A6CAC"/>
    <w:rsid w:val="006B3C27"/>
    <w:rsid w:val="006B3DFB"/>
    <w:rsid w:val="006D2084"/>
    <w:rsid w:val="006D3C8B"/>
    <w:rsid w:val="006D7856"/>
    <w:rsid w:val="006F2393"/>
    <w:rsid w:val="006F3AF6"/>
    <w:rsid w:val="006F3DBF"/>
    <w:rsid w:val="006F46AC"/>
    <w:rsid w:val="006F509E"/>
    <w:rsid w:val="006F5BAD"/>
    <w:rsid w:val="00712560"/>
    <w:rsid w:val="00713501"/>
    <w:rsid w:val="00717310"/>
    <w:rsid w:val="007224E5"/>
    <w:rsid w:val="0072371E"/>
    <w:rsid w:val="00733CE6"/>
    <w:rsid w:val="00741912"/>
    <w:rsid w:val="007A43F7"/>
    <w:rsid w:val="007A4D0F"/>
    <w:rsid w:val="007A7174"/>
    <w:rsid w:val="007A788A"/>
    <w:rsid w:val="007B487E"/>
    <w:rsid w:val="007B4BF8"/>
    <w:rsid w:val="007C22F4"/>
    <w:rsid w:val="007C71EA"/>
    <w:rsid w:val="007D61A4"/>
    <w:rsid w:val="007F11B7"/>
    <w:rsid w:val="007F4316"/>
    <w:rsid w:val="007F5105"/>
    <w:rsid w:val="00825942"/>
    <w:rsid w:val="0084491F"/>
    <w:rsid w:val="00846FA5"/>
    <w:rsid w:val="008527CE"/>
    <w:rsid w:val="00852DBF"/>
    <w:rsid w:val="0085450F"/>
    <w:rsid w:val="00856A9C"/>
    <w:rsid w:val="008618AF"/>
    <w:rsid w:val="00864D87"/>
    <w:rsid w:val="00867ACC"/>
    <w:rsid w:val="00877362"/>
    <w:rsid w:val="008966C3"/>
    <w:rsid w:val="00897956"/>
    <w:rsid w:val="008A2160"/>
    <w:rsid w:val="008A3065"/>
    <w:rsid w:val="008A57B5"/>
    <w:rsid w:val="008B2C05"/>
    <w:rsid w:val="008B3C3F"/>
    <w:rsid w:val="008B4501"/>
    <w:rsid w:val="008D252B"/>
    <w:rsid w:val="008E0E38"/>
    <w:rsid w:val="008F7123"/>
    <w:rsid w:val="009012D2"/>
    <w:rsid w:val="00911520"/>
    <w:rsid w:val="009135E8"/>
    <w:rsid w:val="0093093B"/>
    <w:rsid w:val="00933274"/>
    <w:rsid w:val="0093395D"/>
    <w:rsid w:val="0094620B"/>
    <w:rsid w:val="0094685E"/>
    <w:rsid w:val="009478AC"/>
    <w:rsid w:val="00953865"/>
    <w:rsid w:val="00960F6E"/>
    <w:rsid w:val="0096371C"/>
    <w:rsid w:val="00966877"/>
    <w:rsid w:val="00974285"/>
    <w:rsid w:val="00980909"/>
    <w:rsid w:val="00981DF0"/>
    <w:rsid w:val="00993AC7"/>
    <w:rsid w:val="009C0D2C"/>
    <w:rsid w:val="009C5093"/>
    <w:rsid w:val="009D3456"/>
    <w:rsid w:val="009D5997"/>
    <w:rsid w:val="009D6D2A"/>
    <w:rsid w:val="009E19F1"/>
    <w:rsid w:val="009E56AF"/>
    <w:rsid w:val="00A10145"/>
    <w:rsid w:val="00A121A6"/>
    <w:rsid w:val="00A26AB0"/>
    <w:rsid w:val="00A26B11"/>
    <w:rsid w:val="00A34569"/>
    <w:rsid w:val="00A353B9"/>
    <w:rsid w:val="00A35A4B"/>
    <w:rsid w:val="00A4043A"/>
    <w:rsid w:val="00A479E4"/>
    <w:rsid w:val="00A50E9F"/>
    <w:rsid w:val="00A56741"/>
    <w:rsid w:val="00A63657"/>
    <w:rsid w:val="00A65B53"/>
    <w:rsid w:val="00A672F9"/>
    <w:rsid w:val="00A73CF7"/>
    <w:rsid w:val="00A83487"/>
    <w:rsid w:val="00AA0A9D"/>
    <w:rsid w:val="00AB3A01"/>
    <w:rsid w:val="00AC2E5F"/>
    <w:rsid w:val="00AE24A8"/>
    <w:rsid w:val="00AE33C1"/>
    <w:rsid w:val="00AE7AF1"/>
    <w:rsid w:val="00AF755B"/>
    <w:rsid w:val="00B22C86"/>
    <w:rsid w:val="00B27796"/>
    <w:rsid w:val="00B303F4"/>
    <w:rsid w:val="00B45CC6"/>
    <w:rsid w:val="00B53118"/>
    <w:rsid w:val="00B55875"/>
    <w:rsid w:val="00B63FCD"/>
    <w:rsid w:val="00B74E26"/>
    <w:rsid w:val="00B757A5"/>
    <w:rsid w:val="00B81BE5"/>
    <w:rsid w:val="00B85127"/>
    <w:rsid w:val="00B873F8"/>
    <w:rsid w:val="00B904EB"/>
    <w:rsid w:val="00B963F0"/>
    <w:rsid w:val="00B9753D"/>
    <w:rsid w:val="00B97A1D"/>
    <w:rsid w:val="00BA2414"/>
    <w:rsid w:val="00BB5CC1"/>
    <w:rsid w:val="00BC25CD"/>
    <w:rsid w:val="00BC495C"/>
    <w:rsid w:val="00BD2402"/>
    <w:rsid w:val="00BD3335"/>
    <w:rsid w:val="00BD3954"/>
    <w:rsid w:val="00BD41F9"/>
    <w:rsid w:val="00BD66AF"/>
    <w:rsid w:val="00BD71F4"/>
    <w:rsid w:val="00BE05C2"/>
    <w:rsid w:val="00BE2B94"/>
    <w:rsid w:val="00BE3229"/>
    <w:rsid w:val="00BE6342"/>
    <w:rsid w:val="00BF12C1"/>
    <w:rsid w:val="00C02EB1"/>
    <w:rsid w:val="00C072AA"/>
    <w:rsid w:val="00C1541A"/>
    <w:rsid w:val="00C218C8"/>
    <w:rsid w:val="00C3420A"/>
    <w:rsid w:val="00C36A05"/>
    <w:rsid w:val="00C37FFA"/>
    <w:rsid w:val="00C40B96"/>
    <w:rsid w:val="00C40F89"/>
    <w:rsid w:val="00C427FF"/>
    <w:rsid w:val="00C4556A"/>
    <w:rsid w:val="00C45CC2"/>
    <w:rsid w:val="00C52C00"/>
    <w:rsid w:val="00C72088"/>
    <w:rsid w:val="00C721C5"/>
    <w:rsid w:val="00C73121"/>
    <w:rsid w:val="00C81DD9"/>
    <w:rsid w:val="00C8506C"/>
    <w:rsid w:val="00C940EC"/>
    <w:rsid w:val="00CA3A12"/>
    <w:rsid w:val="00CB0EEF"/>
    <w:rsid w:val="00CB4027"/>
    <w:rsid w:val="00CF1E02"/>
    <w:rsid w:val="00D12103"/>
    <w:rsid w:val="00D26CAB"/>
    <w:rsid w:val="00D414F7"/>
    <w:rsid w:val="00D55A4E"/>
    <w:rsid w:val="00D60807"/>
    <w:rsid w:val="00D66A72"/>
    <w:rsid w:val="00D722EF"/>
    <w:rsid w:val="00D8011E"/>
    <w:rsid w:val="00D8162D"/>
    <w:rsid w:val="00D81DA2"/>
    <w:rsid w:val="00D85084"/>
    <w:rsid w:val="00D87BF1"/>
    <w:rsid w:val="00D90C23"/>
    <w:rsid w:val="00DB298E"/>
    <w:rsid w:val="00DB4AFB"/>
    <w:rsid w:val="00DC72C9"/>
    <w:rsid w:val="00DD6756"/>
    <w:rsid w:val="00DE1021"/>
    <w:rsid w:val="00DE6B8E"/>
    <w:rsid w:val="00E028FD"/>
    <w:rsid w:val="00E049A7"/>
    <w:rsid w:val="00E04A5F"/>
    <w:rsid w:val="00E25261"/>
    <w:rsid w:val="00E34BCB"/>
    <w:rsid w:val="00E3611A"/>
    <w:rsid w:val="00E37CB8"/>
    <w:rsid w:val="00E50664"/>
    <w:rsid w:val="00E5798C"/>
    <w:rsid w:val="00EA0CAE"/>
    <w:rsid w:val="00EA5167"/>
    <w:rsid w:val="00EB4D9B"/>
    <w:rsid w:val="00EC3A26"/>
    <w:rsid w:val="00ED3058"/>
    <w:rsid w:val="00ED5672"/>
    <w:rsid w:val="00EE7EF7"/>
    <w:rsid w:val="00EF5251"/>
    <w:rsid w:val="00F024FB"/>
    <w:rsid w:val="00F05C51"/>
    <w:rsid w:val="00F14E62"/>
    <w:rsid w:val="00F240E4"/>
    <w:rsid w:val="00F30293"/>
    <w:rsid w:val="00F308CF"/>
    <w:rsid w:val="00F3617B"/>
    <w:rsid w:val="00F406B4"/>
    <w:rsid w:val="00F506A6"/>
    <w:rsid w:val="00F52969"/>
    <w:rsid w:val="00F653BF"/>
    <w:rsid w:val="00F66891"/>
    <w:rsid w:val="00F66B0F"/>
    <w:rsid w:val="00F67303"/>
    <w:rsid w:val="00F748E0"/>
    <w:rsid w:val="00F864FE"/>
    <w:rsid w:val="00F909AD"/>
    <w:rsid w:val="00F90EB2"/>
    <w:rsid w:val="00F914FF"/>
    <w:rsid w:val="00F970BD"/>
    <w:rsid w:val="00FA1A28"/>
    <w:rsid w:val="00FB23C2"/>
    <w:rsid w:val="00FC2897"/>
    <w:rsid w:val="00FC3D47"/>
    <w:rsid w:val="00FC520A"/>
    <w:rsid w:val="00FC5371"/>
    <w:rsid w:val="00FC58D6"/>
    <w:rsid w:val="00FC72DB"/>
    <w:rsid w:val="00FD0AAB"/>
    <w:rsid w:val="00FD3113"/>
    <w:rsid w:val="00FE1AC0"/>
    <w:rsid w:val="00FE2499"/>
    <w:rsid w:val="00FE2B4D"/>
    <w:rsid w:val="00FE2DFD"/>
    <w:rsid w:val="00FF1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4009F-AC85-4655-B521-1AEC28A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9F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3055AB"/>
    <w:pPr>
      <w:tabs>
        <w:tab w:val="center" w:pos="4536"/>
        <w:tab w:val="right" w:pos="9072"/>
      </w:tabs>
    </w:pPr>
  </w:style>
  <w:style w:type="character" w:customStyle="1" w:styleId="ZhlavChar">
    <w:name w:val="Záhlaví Char"/>
    <w:link w:val="Zhlav"/>
    <w:uiPriority w:val="99"/>
    <w:rsid w:val="003055AB"/>
    <w:rPr>
      <w:rFonts w:ascii="Times New Roman" w:hAnsi="Times New Roman"/>
      <w:sz w:val="24"/>
      <w:szCs w:val="22"/>
      <w:lang w:eastAsia="en-US"/>
    </w:rPr>
  </w:style>
  <w:style w:type="paragraph" w:styleId="Zpat">
    <w:name w:val="footer"/>
    <w:basedOn w:val="Normln"/>
    <w:link w:val="ZpatChar"/>
    <w:uiPriority w:val="99"/>
    <w:unhideWhenUsed/>
    <w:rsid w:val="003055AB"/>
    <w:pPr>
      <w:tabs>
        <w:tab w:val="center" w:pos="4536"/>
        <w:tab w:val="right" w:pos="9072"/>
      </w:tabs>
    </w:pPr>
  </w:style>
  <w:style w:type="character" w:customStyle="1" w:styleId="ZpatChar">
    <w:name w:val="Zápatí Char"/>
    <w:link w:val="Zpat"/>
    <w:uiPriority w:val="99"/>
    <w:rsid w:val="003055AB"/>
    <w:rPr>
      <w:rFonts w:ascii="Times New Roman" w:hAnsi="Times New Roman"/>
      <w:sz w:val="24"/>
      <w:szCs w:val="22"/>
      <w:lang w:eastAsia="en-US"/>
    </w:rPr>
  </w:style>
  <w:style w:type="character" w:styleId="Hypertextovodkaz">
    <w:name w:val="Hyperlink"/>
    <w:uiPriority w:val="99"/>
    <w:unhideWhenUsed/>
    <w:rsid w:val="003055AB"/>
    <w:rPr>
      <w:rFonts w:cs="Times New Roman"/>
      <w:color w:val="0000FF"/>
      <w:u w:val="single"/>
    </w:rPr>
  </w:style>
  <w:style w:type="paragraph" w:styleId="Odstavecseseznamem">
    <w:name w:val="List Paragraph"/>
    <w:basedOn w:val="Normln"/>
    <w:uiPriority w:val="34"/>
    <w:qFormat/>
    <w:rsid w:val="00B63FCD"/>
    <w:pPr>
      <w:spacing w:after="0"/>
      <w:ind w:left="708"/>
      <w:jc w:val="left"/>
    </w:pPr>
    <w:rPr>
      <w:rFonts w:eastAsia="Times New Roman"/>
      <w:szCs w:val="24"/>
      <w:lang w:eastAsia="cs-CZ"/>
    </w:rPr>
  </w:style>
  <w:style w:type="character" w:customStyle="1" w:styleId="h1a6">
    <w:name w:val="h1a6"/>
    <w:rsid w:val="003E48CA"/>
    <w:rPr>
      <w:rFonts w:ascii="Arial" w:hAnsi="Arial" w:cs="Arial" w:hint="default"/>
      <w:i/>
      <w:iCs/>
      <w:vanish w:val="0"/>
      <w:webHidden w:val="0"/>
      <w:sz w:val="26"/>
      <w:szCs w:val="26"/>
      <w:specVanish w:val="0"/>
    </w:rPr>
  </w:style>
  <w:style w:type="paragraph" w:styleId="Textbubliny">
    <w:name w:val="Balloon Text"/>
    <w:basedOn w:val="Normln"/>
    <w:link w:val="TextbublinyChar"/>
    <w:uiPriority w:val="99"/>
    <w:semiHidden/>
    <w:unhideWhenUsed/>
    <w:rsid w:val="009D345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345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soud.ltm.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tic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74CB-9F5D-46FB-8E0E-9D2DC1F7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68</TotalTime>
  <Pages>1</Pages>
  <Words>769</Words>
  <Characters>4540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Monika Kramářová</dc:creator>
  <cp:lastModifiedBy>Pernicová Alena, Ing.</cp:lastModifiedBy>
  <cp:revision>17</cp:revision>
  <cp:lastPrinted>2021-04-22T08:01:00Z</cp:lastPrinted>
  <dcterms:created xsi:type="dcterms:W3CDTF">2021-08-27T05:06:00Z</dcterms:created>
  <dcterms:modified xsi:type="dcterms:W3CDTF">2022-01-28T08:20:00Z</dcterms:modified>
</cp:coreProperties>
</file>