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6B199B" w:rsidRDefault="00882DF6">
      <w:pPr>
        <w:rPr>
          <w:b/>
        </w:rPr>
      </w:pPr>
      <w:r w:rsidRPr="006B199B">
        <w:rPr>
          <w:b/>
        </w:rPr>
        <w:t>Okresní soud v Litoměřicích</w:t>
      </w:r>
    </w:p>
    <w:p w:rsidR="00882DF6" w:rsidRPr="006B199B" w:rsidRDefault="00CC3502">
      <w:r w:rsidRPr="006B199B">
        <w:t>Na Valech 525/12, 412 97 Litoměřice</w:t>
      </w:r>
    </w:p>
    <w:p w:rsidR="00CC3502" w:rsidRPr="006B199B" w:rsidRDefault="00CC3502"/>
    <w:p w:rsidR="00CC3502" w:rsidRPr="006B199B" w:rsidRDefault="00D05191">
      <w:r w:rsidRPr="006B199B">
        <w:t xml:space="preserve">      </w:t>
      </w:r>
      <w:r w:rsidR="00CC3502" w:rsidRPr="006B199B">
        <w:t xml:space="preserve">                                                      </w:t>
      </w:r>
      <w:r w:rsidR="0085407D" w:rsidRPr="006B199B">
        <w:t xml:space="preserve">                            </w:t>
      </w:r>
      <w:r w:rsidR="00CC3502" w:rsidRPr="006B199B">
        <w:t xml:space="preserve">V Litoměřicích dne </w:t>
      </w:r>
      <w:proofErr w:type="gramStart"/>
      <w:r w:rsidR="0088116E" w:rsidRPr="006B199B">
        <w:t>15.4.2016</w:t>
      </w:r>
      <w:proofErr w:type="gramEnd"/>
    </w:p>
    <w:p w:rsidR="00882DF6" w:rsidRPr="006B199B" w:rsidRDefault="003A6514">
      <w:r w:rsidRPr="006B199B">
        <w:t>k </w:t>
      </w:r>
      <w:proofErr w:type="spellStart"/>
      <w:r w:rsidRPr="006B199B">
        <w:t>Spr</w:t>
      </w:r>
      <w:proofErr w:type="spellEnd"/>
      <w:r w:rsidRPr="006B199B">
        <w:t xml:space="preserve"> </w:t>
      </w:r>
      <w:r w:rsidR="00A81F2D" w:rsidRPr="006B199B">
        <w:t>876/2015</w:t>
      </w:r>
    </w:p>
    <w:p w:rsidR="00882DF6" w:rsidRPr="006B199B" w:rsidRDefault="00882DF6"/>
    <w:p w:rsidR="009F3CAF" w:rsidRPr="006B199B" w:rsidRDefault="009F3CAF"/>
    <w:p w:rsidR="00882DF6" w:rsidRPr="006B199B" w:rsidRDefault="00882DF6" w:rsidP="00882DF6">
      <w:pPr>
        <w:jc w:val="center"/>
        <w:rPr>
          <w:b/>
          <w:sz w:val="32"/>
          <w:szCs w:val="32"/>
          <w:u w:val="single"/>
        </w:rPr>
      </w:pPr>
      <w:r w:rsidRPr="006B199B">
        <w:rPr>
          <w:b/>
          <w:sz w:val="32"/>
          <w:szCs w:val="32"/>
          <w:u w:val="single"/>
        </w:rPr>
        <w:t xml:space="preserve">OPATŘENÍ </w:t>
      </w:r>
      <w:r w:rsidR="00D055E7" w:rsidRPr="006B199B">
        <w:rPr>
          <w:b/>
          <w:sz w:val="32"/>
          <w:szCs w:val="32"/>
          <w:u w:val="single"/>
        </w:rPr>
        <w:t xml:space="preserve">č. </w:t>
      </w:r>
      <w:r w:rsidR="00370E06" w:rsidRPr="006B199B">
        <w:rPr>
          <w:b/>
          <w:sz w:val="32"/>
          <w:szCs w:val="32"/>
          <w:u w:val="single"/>
        </w:rPr>
        <w:t>3</w:t>
      </w:r>
    </w:p>
    <w:p w:rsidR="00882DF6" w:rsidRPr="006B199B" w:rsidRDefault="00D055E7" w:rsidP="00882DF6">
      <w:pPr>
        <w:jc w:val="center"/>
        <w:rPr>
          <w:b/>
          <w:sz w:val="28"/>
          <w:szCs w:val="28"/>
          <w:u w:val="single"/>
        </w:rPr>
      </w:pPr>
      <w:r w:rsidRPr="006B199B">
        <w:rPr>
          <w:b/>
          <w:sz w:val="28"/>
          <w:szCs w:val="28"/>
          <w:u w:val="single"/>
        </w:rPr>
        <w:t>k rozvrhu práce Okresního soudu v Li</w:t>
      </w:r>
      <w:r w:rsidR="002D0E86" w:rsidRPr="006B199B">
        <w:rPr>
          <w:b/>
          <w:sz w:val="28"/>
          <w:szCs w:val="28"/>
          <w:u w:val="single"/>
        </w:rPr>
        <w:t>toměřicích pro rok 201</w:t>
      </w:r>
      <w:r w:rsidR="00A81F2D" w:rsidRPr="006B199B">
        <w:rPr>
          <w:b/>
          <w:sz w:val="28"/>
          <w:szCs w:val="28"/>
          <w:u w:val="single"/>
        </w:rPr>
        <w:t>6</w:t>
      </w:r>
    </w:p>
    <w:p w:rsidR="00882DF6" w:rsidRPr="006B199B" w:rsidRDefault="00882DF6" w:rsidP="004E2ABE">
      <w:pPr>
        <w:rPr>
          <w:b/>
          <w:sz w:val="32"/>
          <w:szCs w:val="32"/>
          <w:u w:val="single"/>
        </w:rPr>
      </w:pPr>
    </w:p>
    <w:p w:rsidR="00AB145A" w:rsidRPr="006B199B" w:rsidRDefault="00AB145A" w:rsidP="00B67BEE">
      <w:pPr>
        <w:jc w:val="both"/>
      </w:pPr>
    </w:p>
    <w:p w:rsidR="0088116E" w:rsidRPr="006B199B" w:rsidRDefault="00643B6F" w:rsidP="008F11E9">
      <w:pPr>
        <w:jc w:val="both"/>
      </w:pPr>
      <w:r w:rsidRPr="006B199B">
        <w:t xml:space="preserve">S účinností ode dne </w:t>
      </w:r>
      <w:r w:rsidRPr="006B199B">
        <w:rPr>
          <w:b/>
          <w:u w:val="single"/>
        </w:rPr>
        <w:t>1</w:t>
      </w:r>
      <w:r w:rsidR="0088116E" w:rsidRPr="006B199B">
        <w:rPr>
          <w:b/>
          <w:u w:val="single"/>
        </w:rPr>
        <w:t>8</w:t>
      </w:r>
      <w:r w:rsidRPr="006B199B">
        <w:rPr>
          <w:b/>
          <w:u w:val="single"/>
        </w:rPr>
        <w:t xml:space="preserve">. </w:t>
      </w:r>
      <w:r w:rsidR="00991379" w:rsidRPr="006B199B">
        <w:rPr>
          <w:b/>
          <w:u w:val="single"/>
        </w:rPr>
        <w:t>dubna</w:t>
      </w:r>
      <w:r w:rsidRPr="006B199B">
        <w:rPr>
          <w:b/>
          <w:u w:val="single"/>
        </w:rPr>
        <w:t xml:space="preserve"> 201</w:t>
      </w:r>
      <w:r w:rsidR="00FD1D90" w:rsidRPr="006B199B">
        <w:rPr>
          <w:b/>
          <w:u w:val="single"/>
        </w:rPr>
        <w:t>6</w:t>
      </w:r>
      <w:r w:rsidRPr="006B199B">
        <w:t xml:space="preserve"> </w:t>
      </w:r>
      <w:r w:rsidR="0088116E" w:rsidRPr="006B199B">
        <w:t>jmenuji k</w:t>
      </w:r>
      <w:r w:rsidR="00666B53" w:rsidRPr="006B199B">
        <w:t> </w:t>
      </w:r>
      <w:r w:rsidR="0088116E" w:rsidRPr="006B199B">
        <w:t>předsed</w:t>
      </w:r>
      <w:r w:rsidR="00666B53" w:rsidRPr="006B199B">
        <w:t>ovi senátu</w:t>
      </w:r>
      <w:r w:rsidR="0088116E" w:rsidRPr="006B199B">
        <w:t xml:space="preserve"> </w:t>
      </w:r>
      <w:r w:rsidR="00666B53" w:rsidRPr="006B199B">
        <w:rPr>
          <w:b/>
        </w:rPr>
        <w:t>Mgr. Jiřímu</w:t>
      </w:r>
      <w:r w:rsidR="00666B53" w:rsidRPr="006B199B">
        <w:t xml:space="preserve"> </w:t>
      </w:r>
      <w:proofErr w:type="spellStart"/>
      <w:r w:rsidR="00666B53" w:rsidRPr="006B199B">
        <w:rPr>
          <w:b/>
        </w:rPr>
        <w:t>Šlapalovi</w:t>
      </w:r>
      <w:proofErr w:type="spellEnd"/>
      <w:r w:rsidR="0088116E" w:rsidRPr="006B199B">
        <w:t xml:space="preserve"> do </w:t>
      </w:r>
      <w:r w:rsidR="0088116E" w:rsidRPr="006B199B">
        <w:rPr>
          <w:b/>
        </w:rPr>
        <w:t>soudního oddělení 1</w:t>
      </w:r>
      <w:r w:rsidR="0084718B" w:rsidRPr="006B199B">
        <w:rPr>
          <w:b/>
        </w:rPr>
        <w:t>6</w:t>
      </w:r>
      <w:r w:rsidR="0088116E" w:rsidRPr="006B199B">
        <w:t xml:space="preserve"> </w:t>
      </w:r>
      <w:r w:rsidR="0088116E" w:rsidRPr="006B199B">
        <w:rPr>
          <w:b/>
        </w:rPr>
        <w:t>asistent</w:t>
      </w:r>
      <w:r w:rsidR="00C702F8" w:rsidRPr="006B199B">
        <w:rPr>
          <w:b/>
        </w:rPr>
        <w:t>a</w:t>
      </w:r>
      <w:r w:rsidR="0088116E" w:rsidRPr="006B199B">
        <w:rPr>
          <w:b/>
        </w:rPr>
        <w:t xml:space="preserve"> soudce Mgr. </w:t>
      </w:r>
      <w:r w:rsidR="00C702F8" w:rsidRPr="006B199B">
        <w:rPr>
          <w:b/>
        </w:rPr>
        <w:t>Ing. Ondřeje Bartoše</w:t>
      </w:r>
      <w:r w:rsidR="00D5426C" w:rsidRPr="006B199B">
        <w:rPr>
          <w:b/>
        </w:rPr>
        <w:t xml:space="preserve"> </w:t>
      </w:r>
      <w:r w:rsidR="00D5426C" w:rsidRPr="006B199B">
        <w:t>(soudní oddělení 36)</w:t>
      </w:r>
      <w:r w:rsidR="0088116E" w:rsidRPr="006B199B">
        <w:t>, kter</w:t>
      </w:r>
      <w:r w:rsidR="00C702F8" w:rsidRPr="006B199B">
        <w:t>ý</w:t>
      </w:r>
      <w:r w:rsidR="0088116E" w:rsidRPr="006B199B">
        <w:t xml:space="preserve"> vykonává též asistentské práce pro soudní oddělení </w:t>
      </w:r>
      <w:proofErr w:type="gramStart"/>
      <w:r w:rsidR="0084718B" w:rsidRPr="006B199B">
        <w:t>18 ( JUDr.</w:t>
      </w:r>
      <w:proofErr w:type="gramEnd"/>
      <w:r w:rsidR="0084718B" w:rsidRPr="006B199B">
        <w:t xml:space="preserve"> Štefan Lauko), </w:t>
      </w:r>
      <w:r w:rsidR="00C702F8" w:rsidRPr="006B199B">
        <w:t>23</w:t>
      </w:r>
      <w:r w:rsidR="0088116E" w:rsidRPr="006B199B">
        <w:t xml:space="preserve">( JUDr. </w:t>
      </w:r>
      <w:r w:rsidR="00C702F8" w:rsidRPr="006B199B">
        <w:t>Lenka Francová</w:t>
      </w:r>
      <w:r w:rsidR="0088116E" w:rsidRPr="006B199B">
        <w:t>)</w:t>
      </w:r>
      <w:r w:rsidR="00C702F8" w:rsidRPr="006B199B">
        <w:t>, soudní oddělení 27 (Mgr. Bc. Jana Satrapová) a soudní oddělení 1</w:t>
      </w:r>
      <w:r w:rsidR="00204F11" w:rsidRPr="006B199B">
        <w:t>1</w:t>
      </w:r>
      <w:r w:rsidR="00C702F8" w:rsidRPr="006B199B">
        <w:t xml:space="preserve"> (Mgr. </w:t>
      </w:r>
      <w:r w:rsidR="00204F11" w:rsidRPr="006B199B">
        <w:t>Jitka Svobodová</w:t>
      </w:r>
      <w:r w:rsidR="00C702F8" w:rsidRPr="006B199B">
        <w:t>).</w:t>
      </w:r>
    </w:p>
    <w:p w:rsidR="00F0370E" w:rsidRPr="006B199B" w:rsidRDefault="00F0370E" w:rsidP="00CD67B1">
      <w:pPr>
        <w:jc w:val="both"/>
      </w:pPr>
    </w:p>
    <w:p w:rsidR="00EB723B" w:rsidRPr="006B199B" w:rsidRDefault="00EB723B" w:rsidP="00833682"/>
    <w:p w:rsidR="00127210" w:rsidRPr="006B199B" w:rsidRDefault="00127210" w:rsidP="00127210">
      <w:pPr>
        <w:jc w:val="both"/>
      </w:pPr>
      <w:r w:rsidRPr="006B199B">
        <w:t xml:space="preserve">S účinnosti od </w:t>
      </w:r>
      <w:r w:rsidRPr="006B199B">
        <w:rPr>
          <w:b/>
          <w:u w:val="single"/>
        </w:rPr>
        <w:t>18. dubna 2016 do 3</w:t>
      </w:r>
      <w:r w:rsidR="00204F11" w:rsidRPr="006B199B">
        <w:rPr>
          <w:b/>
          <w:u w:val="single"/>
        </w:rPr>
        <w:t>1</w:t>
      </w:r>
      <w:r w:rsidRPr="006B199B">
        <w:rPr>
          <w:b/>
          <w:u w:val="single"/>
        </w:rPr>
        <w:t xml:space="preserve">. </w:t>
      </w:r>
      <w:r w:rsidR="00204F11" w:rsidRPr="006B199B">
        <w:rPr>
          <w:b/>
          <w:u w:val="single"/>
        </w:rPr>
        <w:t>května</w:t>
      </w:r>
      <w:r w:rsidRPr="006B199B">
        <w:rPr>
          <w:b/>
          <w:u w:val="single"/>
        </w:rPr>
        <w:t xml:space="preserve"> 2016</w:t>
      </w:r>
      <w:r w:rsidRPr="006B199B">
        <w:t xml:space="preserve"> upravuji rozvrh práce </w:t>
      </w:r>
      <w:proofErr w:type="gramStart"/>
      <w:r w:rsidRPr="006B199B">
        <w:t>takto :</w:t>
      </w:r>
      <w:proofErr w:type="gramEnd"/>
      <w:r w:rsidRPr="006B199B">
        <w:t xml:space="preserve"> </w:t>
      </w:r>
    </w:p>
    <w:p w:rsidR="00127210" w:rsidRPr="006B199B" w:rsidRDefault="00127210" w:rsidP="00127210">
      <w:pPr>
        <w:jc w:val="both"/>
        <w:rPr>
          <w:b/>
          <w:u w:val="single"/>
        </w:rPr>
      </w:pPr>
    </w:p>
    <w:p w:rsidR="00127210" w:rsidRPr="006B199B" w:rsidRDefault="00127210" w:rsidP="00F132AC">
      <w:pPr>
        <w:pStyle w:val="Odstavecseseznamem"/>
        <w:numPr>
          <w:ilvl w:val="0"/>
          <w:numId w:val="14"/>
        </w:numPr>
        <w:ind w:left="426" w:hanging="142"/>
        <w:jc w:val="both"/>
      </w:pPr>
      <w:r w:rsidRPr="006B199B">
        <w:rPr>
          <w:b/>
        </w:rPr>
        <w:t xml:space="preserve">zastavuje </w:t>
      </w:r>
      <w:r w:rsidR="00962680" w:rsidRPr="006B199B">
        <w:rPr>
          <w:b/>
        </w:rPr>
        <w:t xml:space="preserve">se </w:t>
      </w:r>
      <w:r w:rsidRPr="006B199B">
        <w:rPr>
          <w:b/>
        </w:rPr>
        <w:t>nápad</w:t>
      </w:r>
      <w:r w:rsidR="00F132AC" w:rsidRPr="006B199B">
        <w:t xml:space="preserve"> věcí agendy C </w:t>
      </w:r>
      <w:r w:rsidRPr="006B199B">
        <w:t>dle přidělen</w:t>
      </w:r>
      <w:r w:rsidR="003C4568" w:rsidRPr="006B199B">
        <w:t xml:space="preserve">ých </w:t>
      </w:r>
      <w:proofErr w:type="gramStart"/>
      <w:r w:rsidR="003C4568" w:rsidRPr="006B199B">
        <w:t xml:space="preserve">písmen </w:t>
      </w:r>
      <w:r w:rsidR="003C4568" w:rsidRPr="006B199B">
        <w:rPr>
          <w:b/>
        </w:rPr>
        <w:t>A, R, F, X, Y, Ř</w:t>
      </w:r>
      <w:r w:rsidRPr="006B199B">
        <w:t xml:space="preserve">,  </w:t>
      </w:r>
      <w:r w:rsidR="00962680" w:rsidRPr="006B199B">
        <w:t xml:space="preserve">a </w:t>
      </w:r>
      <w:r w:rsidRPr="006B199B">
        <w:t>rozhodnutí</w:t>
      </w:r>
      <w:proofErr w:type="gramEnd"/>
      <w:r w:rsidRPr="006B199B">
        <w:t xml:space="preserve"> ve věcech platebního </w:t>
      </w:r>
      <w:r w:rsidR="00962680" w:rsidRPr="006B199B">
        <w:t xml:space="preserve">rozkazu dle přidělených písmen </w:t>
      </w:r>
      <w:r w:rsidRPr="006B199B">
        <w:rPr>
          <w:b/>
        </w:rPr>
        <w:t>do soudního oddělení  1</w:t>
      </w:r>
      <w:r w:rsidR="00010A9E" w:rsidRPr="006B199B">
        <w:rPr>
          <w:b/>
        </w:rPr>
        <w:t>4</w:t>
      </w:r>
      <w:r w:rsidRPr="006B199B">
        <w:rPr>
          <w:b/>
        </w:rPr>
        <w:t xml:space="preserve"> (</w:t>
      </w:r>
      <w:r w:rsidR="00010A9E" w:rsidRPr="006B199B">
        <w:rPr>
          <w:b/>
        </w:rPr>
        <w:t>Mgr. Jiří Šlapal</w:t>
      </w:r>
      <w:r w:rsidRPr="006B199B">
        <w:rPr>
          <w:b/>
        </w:rPr>
        <w:t>)</w:t>
      </w:r>
      <w:r w:rsidR="00010A9E" w:rsidRPr="006B199B">
        <w:rPr>
          <w:b/>
        </w:rPr>
        <w:t xml:space="preserve"> </w:t>
      </w:r>
      <w:r w:rsidR="00010A9E" w:rsidRPr="006B199B">
        <w:t>a celý tento nápad přiděluji</w:t>
      </w:r>
      <w:r w:rsidR="00010A9E" w:rsidRPr="006B199B">
        <w:rPr>
          <w:b/>
        </w:rPr>
        <w:t xml:space="preserve"> do soudního oddělení 10 (JUDr. Alena Herčíková)</w:t>
      </w:r>
    </w:p>
    <w:p w:rsidR="00127210" w:rsidRPr="006B199B" w:rsidRDefault="00127210" w:rsidP="00127210">
      <w:pPr>
        <w:pStyle w:val="Bezmezer"/>
        <w:rPr>
          <w:b/>
        </w:rPr>
      </w:pPr>
    </w:p>
    <w:p w:rsidR="00E66C20" w:rsidRPr="006B199B" w:rsidRDefault="00E66C20" w:rsidP="00E66C20">
      <w:pPr>
        <w:jc w:val="both"/>
      </w:pPr>
      <w:r w:rsidRPr="006B199B">
        <w:t xml:space="preserve">S účinností od </w:t>
      </w:r>
      <w:r w:rsidRPr="006B199B">
        <w:rPr>
          <w:b/>
          <w:u w:val="single"/>
        </w:rPr>
        <w:t>1. května 2016 do 30. června 2016</w:t>
      </w:r>
      <w:r w:rsidRPr="006B199B">
        <w:t xml:space="preserve"> upravuji rozvrh práce </w:t>
      </w:r>
      <w:proofErr w:type="gramStart"/>
      <w:r w:rsidRPr="006B199B">
        <w:t>takto :</w:t>
      </w:r>
      <w:proofErr w:type="gramEnd"/>
      <w:r w:rsidRPr="006B199B">
        <w:t xml:space="preserve"> </w:t>
      </w:r>
    </w:p>
    <w:p w:rsidR="00E66C20" w:rsidRPr="006B199B" w:rsidRDefault="00E66C20" w:rsidP="00E66C20"/>
    <w:p w:rsidR="00E66C20" w:rsidRPr="006B199B" w:rsidRDefault="00E66C20" w:rsidP="00E66C20">
      <w:pPr>
        <w:ind w:left="360"/>
        <w:jc w:val="both"/>
      </w:pPr>
      <w:r w:rsidRPr="006B199B">
        <w:t xml:space="preserve">-  </w:t>
      </w:r>
      <w:r w:rsidRPr="006B199B">
        <w:rPr>
          <w:b/>
        </w:rPr>
        <w:t>zastavuje se nápad</w:t>
      </w:r>
      <w:r w:rsidRPr="006B199B">
        <w:t xml:space="preserve"> věcí agendy P, </w:t>
      </w:r>
      <w:proofErr w:type="spellStart"/>
      <w:r w:rsidRPr="006B199B">
        <w:t>Nc</w:t>
      </w:r>
      <w:proofErr w:type="spellEnd"/>
      <w:r w:rsidRPr="006B199B">
        <w:t xml:space="preserve"> dle přidělených písmen K-N,P, a tytéž výkony rozhodnutí v nesporných věcech, věci P, </w:t>
      </w:r>
      <w:proofErr w:type="spellStart"/>
      <w:r w:rsidRPr="006B199B">
        <w:t>Nc</w:t>
      </w:r>
      <w:proofErr w:type="spellEnd"/>
      <w:r w:rsidRPr="006B199B">
        <w:t xml:space="preserve">  s cizím prvkem a tatáž Cd podle písmen K-N, P, rozhodnutí o opravných prostředcích proti rozhodnutí VSÚ ve věcech opatrovnických dle písmen K-N, P  </w:t>
      </w:r>
      <w:r w:rsidRPr="006B199B">
        <w:rPr>
          <w:b/>
        </w:rPr>
        <w:t xml:space="preserve">do soudního </w:t>
      </w:r>
      <w:proofErr w:type="gramStart"/>
      <w:r w:rsidRPr="006B199B">
        <w:rPr>
          <w:b/>
        </w:rPr>
        <w:t>oddělení  27</w:t>
      </w:r>
      <w:proofErr w:type="gramEnd"/>
      <w:r w:rsidRPr="006B199B">
        <w:rPr>
          <w:b/>
        </w:rPr>
        <w:t xml:space="preserve"> (Mgr. Bc. Jana Satrapová) </w:t>
      </w:r>
      <w:r w:rsidRPr="006B199B">
        <w:t>a celý tento</w:t>
      </w:r>
      <w:r w:rsidRPr="006B199B">
        <w:rPr>
          <w:b/>
        </w:rPr>
        <w:t xml:space="preserve"> nápad se přiděluje do soudního </w:t>
      </w:r>
      <w:proofErr w:type="gramStart"/>
      <w:r w:rsidRPr="006B199B">
        <w:rPr>
          <w:b/>
        </w:rPr>
        <w:t>oddělení 7  (Mgr.</w:t>
      </w:r>
      <w:proofErr w:type="gramEnd"/>
      <w:r w:rsidRPr="006B199B">
        <w:rPr>
          <w:b/>
        </w:rPr>
        <w:t xml:space="preserve"> Daniela </w:t>
      </w:r>
      <w:proofErr w:type="spellStart"/>
      <w:r w:rsidRPr="006B199B">
        <w:rPr>
          <w:b/>
        </w:rPr>
        <w:t>Liscová</w:t>
      </w:r>
      <w:proofErr w:type="spellEnd"/>
      <w:r w:rsidRPr="006B199B">
        <w:rPr>
          <w:b/>
        </w:rPr>
        <w:t>).</w:t>
      </w:r>
    </w:p>
    <w:p w:rsidR="00E66C20" w:rsidRPr="006B199B" w:rsidRDefault="00E66C20" w:rsidP="00E66C20"/>
    <w:p w:rsidR="00EB723B" w:rsidRPr="006B199B" w:rsidRDefault="00E66C20" w:rsidP="00833682">
      <w:pPr>
        <w:rPr>
          <w:b/>
        </w:rPr>
      </w:pPr>
      <w:r w:rsidRPr="006B199B">
        <w:t>S účinností od</w:t>
      </w:r>
      <w:r w:rsidRPr="006B199B">
        <w:rPr>
          <w:b/>
        </w:rPr>
        <w:t xml:space="preserve"> </w:t>
      </w:r>
      <w:r w:rsidRPr="006B199B">
        <w:rPr>
          <w:b/>
          <w:u w:val="single"/>
        </w:rPr>
        <w:t>1. května 2016</w:t>
      </w:r>
      <w:r w:rsidRPr="006B199B">
        <w:rPr>
          <w:b/>
        </w:rPr>
        <w:t xml:space="preserve"> </w:t>
      </w:r>
      <w:r w:rsidRPr="006B199B">
        <w:t xml:space="preserve">upravuji </w:t>
      </w:r>
      <w:r w:rsidRPr="006B199B">
        <w:rPr>
          <w:b/>
        </w:rPr>
        <w:t>poznámku b)</w:t>
      </w:r>
      <w:r w:rsidRPr="006B199B">
        <w:t xml:space="preserve"> k úseku trestnímu </w:t>
      </w:r>
      <w:proofErr w:type="gramStart"/>
      <w:r w:rsidRPr="006B199B">
        <w:t>takto :</w:t>
      </w:r>
      <w:proofErr w:type="gramEnd"/>
    </w:p>
    <w:p w:rsidR="00F132AC" w:rsidRPr="006B199B" w:rsidRDefault="00F132AC" w:rsidP="00833682">
      <w:pPr>
        <w:rPr>
          <w:b/>
        </w:rPr>
      </w:pPr>
    </w:p>
    <w:p w:rsidR="00E66C20" w:rsidRPr="006B199B" w:rsidRDefault="00F132AC" w:rsidP="00F132AC">
      <w:pPr>
        <w:pStyle w:val="Odstavecseseznamem"/>
        <w:numPr>
          <w:ilvl w:val="0"/>
          <w:numId w:val="14"/>
        </w:numPr>
        <w:ind w:left="426" w:hanging="142"/>
        <w:jc w:val="both"/>
      </w:pPr>
      <w:r w:rsidRPr="006B199B">
        <w:t>v</w:t>
      </w:r>
      <w:r w:rsidR="006429B4" w:rsidRPr="006B199B">
        <w:t>azební věci T se do senátů nepřidělují podle písmen, ale v cyklu každá napadlá vazební věc postupně do soudního oddělení v pořadí sou</w:t>
      </w:r>
      <w:bookmarkStart w:id="0" w:name="_GoBack"/>
      <w:bookmarkEnd w:id="0"/>
      <w:r w:rsidR="006429B4" w:rsidRPr="006B199B">
        <w:t xml:space="preserve">dních oddělení 1,3,4,5,6,24. U soudního oddělení 1 JUDr. </w:t>
      </w:r>
      <w:proofErr w:type="spellStart"/>
      <w:r w:rsidR="006429B4" w:rsidRPr="006B199B">
        <w:t>Kureše</w:t>
      </w:r>
      <w:proofErr w:type="spellEnd"/>
      <w:r w:rsidR="006429B4" w:rsidRPr="006B199B">
        <w:t xml:space="preserve"> se jeden cyklus vynechává. Počet napadlých vazebních věcí se průběžně mezi jednotlivými senáty dorovnává, v případě pochybností rozhodne o dorovnání předseda soudu.</w:t>
      </w:r>
    </w:p>
    <w:p w:rsidR="00E66C20" w:rsidRPr="006B199B" w:rsidRDefault="00E66C20" w:rsidP="00833682"/>
    <w:p w:rsidR="00EB723B" w:rsidRPr="006B199B" w:rsidRDefault="00EB723B" w:rsidP="00833682"/>
    <w:p w:rsidR="00EB723B" w:rsidRPr="006B199B" w:rsidRDefault="00EB723B" w:rsidP="00833682"/>
    <w:p w:rsidR="00833682" w:rsidRPr="006B199B" w:rsidRDefault="00594087" w:rsidP="00833682">
      <w:r w:rsidRPr="006B199B">
        <w:t xml:space="preserve">  </w:t>
      </w:r>
      <w:r w:rsidR="00451982" w:rsidRPr="006B199B">
        <w:t xml:space="preserve">   </w:t>
      </w:r>
      <w:r w:rsidR="00E5312E" w:rsidRPr="006B199B">
        <w:t xml:space="preserve">                                                                     </w:t>
      </w:r>
      <w:r w:rsidR="00833682" w:rsidRPr="006B199B">
        <w:t xml:space="preserve">                </w:t>
      </w:r>
      <w:r w:rsidR="00C352B5" w:rsidRPr="006B199B">
        <w:t xml:space="preserve">       JUDr. Miroslav </w:t>
      </w:r>
      <w:proofErr w:type="spellStart"/>
      <w:r w:rsidR="00C352B5" w:rsidRPr="006B199B">
        <w:t>Kureš</w:t>
      </w:r>
      <w:proofErr w:type="spellEnd"/>
    </w:p>
    <w:p w:rsidR="00833682" w:rsidRPr="006B199B" w:rsidRDefault="001C084E" w:rsidP="00833682">
      <w:r w:rsidRPr="006B199B">
        <w:t xml:space="preserve">   </w:t>
      </w:r>
      <w:r w:rsidR="00765F9B" w:rsidRPr="006B199B">
        <w:t xml:space="preserve"> </w:t>
      </w:r>
      <w:r w:rsidR="00833682" w:rsidRPr="006B199B">
        <w:t xml:space="preserve">                                                                                           předseda okresního soudu</w:t>
      </w:r>
    </w:p>
    <w:p w:rsidR="00833682" w:rsidRPr="006B199B" w:rsidRDefault="00833682" w:rsidP="00125FAA">
      <w:pPr>
        <w:jc w:val="both"/>
        <w:rPr>
          <w:b/>
        </w:rPr>
      </w:pPr>
    </w:p>
    <w:p w:rsidR="00833682" w:rsidRPr="006B199B" w:rsidRDefault="00833682" w:rsidP="00125FAA">
      <w:pPr>
        <w:jc w:val="both"/>
        <w:rPr>
          <w:b/>
        </w:rPr>
      </w:pPr>
    </w:p>
    <w:sectPr w:rsidR="00833682" w:rsidRPr="006B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10A9E"/>
    <w:rsid w:val="00035768"/>
    <w:rsid w:val="00036443"/>
    <w:rsid w:val="00043605"/>
    <w:rsid w:val="00044D61"/>
    <w:rsid w:val="00047314"/>
    <w:rsid w:val="00047824"/>
    <w:rsid w:val="0005125E"/>
    <w:rsid w:val="00051C8B"/>
    <w:rsid w:val="00054A1D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FB"/>
    <w:rsid w:val="00136CE6"/>
    <w:rsid w:val="0014002A"/>
    <w:rsid w:val="00147FF0"/>
    <w:rsid w:val="00150059"/>
    <w:rsid w:val="0015782B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D55BD"/>
    <w:rsid w:val="001E0222"/>
    <w:rsid w:val="001E0429"/>
    <w:rsid w:val="001E7AB4"/>
    <w:rsid w:val="001F726C"/>
    <w:rsid w:val="00203210"/>
    <w:rsid w:val="00204F11"/>
    <w:rsid w:val="00214424"/>
    <w:rsid w:val="0022074A"/>
    <w:rsid w:val="00226694"/>
    <w:rsid w:val="002273CC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70E06"/>
    <w:rsid w:val="00374544"/>
    <w:rsid w:val="00384A6E"/>
    <w:rsid w:val="0038529C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D401B"/>
    <w:rsid w:val="003D5534"/>
    <w:rsid w:val="003D76AC"/>
    <w:rsid w:val="003E53AB"/>
    <w:rsid w:val="003E7858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6385"/>
    <w:rsid w:val="0049758E"/>
    <w:rsid w:val="004A615C"/>
    <w:rsid w:val="004A7D27"/>
    <w:rsid w:val="004B0353"/>
    <w:rsid w:val="004B199F"/>
    <w:rsid w:val="004C04A2"/>
    <w:rsid w:val="004C45C2"/>
    <w:rsid w:val="004C71EB"/>
    <w:rsid w:val="004D04FD"/>
    <w:rsid w:val="004D2467"/>
    <w:rsid w:val="004D79A9"/>
    <w:rsid w:val="004E2494"/>
    <w:rsid w:val="004E2ABE"/>
    <w:rsid w:val="004E6766"/>
    <w:rsid w:val="004F1591"/>
    <w:rsid w:val="004F1B28"/>
    <w:rsid w:val="004F6452"/>
    <w:rsid w:val="00500658"/>
    <w:rsid w:val="005168FC"/>
    <w:rsid w:val="00517355"/>
    <w:rsid w:val="0052332B"/>
    <w:rsid w:val="005239F2"/>
    <w:rsid w:val="00530335"/>
    <w:rsid w:val="0053042D"/>
    <w:rsid w:val="00530FC6"/>
    <w:rsid w:val="00537AEA"/>
    <w:rsid w:val="0055713F"/>
    <w:rsid w:val="00557958"/>
    <w:rsid w:val="00561CBE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341DC"/>
    <w:rsid w:val="006378FD"/>
    <w:rsid w:val="006418E4"/>
    <w:rsid w:val="006429B4"/>
    <w:rsid w:val="00643B6F"/>
    <w:rsid w:val="00646EC4"/>
    <w:rsid w:val="006506D2"/>
    <w:rsid w:val="00653688"/>
    <w:rsid w:val="006553EF"/>
    <w:rsid w:val="00656B34"/>
    <w:rsid w:val="00660CC0"/>
    <w:rsid w:val="00662AEC"/>
    <w:rsid w:val="00665B3F"/>
    <w:rsid w:val="00666B53"/>
    <w:rsid w:val="00670052"/>
    <w:rsid w:val="006708FF"/>
    <w:rsid w:val="00680FB7"/>
    <w:rsid w:val="00690D39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61CCD"/>
    <w:rsid w:val="00863483"/>
    <w:rsid w:val="008741FB"/>
    <w:rsid w:val="0088116E"/>
    <w:rsid w:val="00882DF6"/>
    <w:rsid w:val="00887D06"/>
    <w:rsid w:val="00890D2E"/>
    <w:rsid w:val="0089386E"/>
    <w:rsid w:val="008A06F3"/>
    <w:rsid w:val="008A292F"/>
    <w:rsid w:val="008A384F"/>
    <w:rsid w:val="008A7651"/>
    <w:rsid w:val="008B2B3D"/>
    <w:rsid w:val="008B75E4"/>
    <w:rsid w:val="008C3771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900E2F"/>
    <w:rsid w:val="00912949"/>
    <w:rsid w:val="00916E6C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62680"/>
    <w:rsid w:val="00970539"/>
    <w:rsid w:val="009727F3"/>
    <w:rsid w:val="009867CA"/>
    <w:rsid w:val="00987393"/>
    <w:rsid w:val="0098766C"/>
    <w:rsid w:val="00991379"/>
    <w:rsid w:val="00992BF8"/>
    <w:rsid w:val="009A1067"/>
    <w:rsid w:val="009A4F87"/>
    <w:rsid w:val="009C2C3D"/>
    <w:rsid w:val="009D1D1D"/>
    <w:rsid w:val="009D2066"/>
    <w:rsid w:val="009D329C"/>
    <w:rsid w:val="009E1406"/>
    <w:rsid w:val="009E1C37"/>
    <w:rsid w:val="009F1D9E"/>
    <w:rsid w:val="009F3CAF"/>
    <w:rsid w:val="009F3D90"/>
    <w:rsid w:val="00A16353"/>
    <w:rsid w:val="00A22243"/>
    <w:rsid w:val="00A43F5F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6C91"/>
    <w:rsid w:val="00B10A19"/>
    <w:rsid w:val="00B13284"/>
    <w:rsid w:val="00B14278"/>
    <w:rsid w:val="00B14C43"/>
    <w:rsid w:val="00B20EDE"/>
    <w:rsid w:val="00B2477E"/>
    <w:rsid w:val="00B43747"/>
    <w:rsid w:val="00B43B59"/>
    <w:rsid w:val="00B47B05"/>
    <w:rsid w:val="00B63968"/>
    <w:rsid w:val="00B63BEE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7521"/>
    <w:rsid w:val="00C026AA"/>
    <w:rsid w:val="00C03CA2"/>
    <w:rsid w:val="00C1712A"/>
    <w:rsid w:val="00C17202"/>
    <w:rsid w:val="00C20C2C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7D8"/>
    <w:rsid w:val="00C62FF0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5426C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146E"/>
    <w:rsid w:val="00E12B46"/>
    <w:rsid w:val="00E141BD"/>
    <w:rsid w:val="00E16755"/>
    <w:rsid w:val="00E222BE"/>
    <w:rsid w:val="00E26893"/>
    <w:rsid w:val="00E5312E"/>
    <w:rsid w:val="00E564C4"/>
    <w:rsid w:val="00E63784"/>
    <w:rsid w:val="00E644FB"/>
    <w:rsid w:val="00E66C20"/>
    <w:rsid w:val="00E80393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E7066"/>
    <w:rsid w:val="00EF03F3"/>
    <w:rsid w:val="00EF6633"/>
    <w:rsid w:val="00F0370E"/>
    <w:rsid w:val="00F0572F"/>
    <w:rsid w:val="00F12496"/>
    <w:rsid w:val="00F132AC"/>
    <w:rsid w:val="00F138AB"/>
    <w:rsid w:val="00F16CE6"/>
    <w:rsid w:val="00F2764A"/>
    <w:rsid w:val="00F31699"/>
    <w:rsid w:val="00F32463"/>
    <w:rsid w:val="00F51091"/>
    <w:rsid w:val="00F52002"/>
    <w:rsid w:val="00F62D9E"/>
    <w:rsid w:val="00F65BBB"/>
    <w:rsid w:val="00F67127"/>
    <w:rsid w:val="00F71A47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D1D9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FEB2-64AA-461B-837A-3F9F8AA1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8</cp:revision>
  <cp:lastPrinted>2016-04-12T12:01:00Z</cp:lastPrinted>
  <dcterms:created xsi:type="dcterms:W3CDTF">2016-04-12T11:14:00Z</dcterms:created>
  <dcterms:modified xsi:type="dcterms:W3CDTF">2016-04-12T12:02:00Z</dcterms:modified>
</cp:coreProperties>
</file>