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D8A7" w14:textId="77777777" w:rsidR="00EB156A" w:rsidRPr="00AD5CB6" w:rsidRDefault="00EB156A" w:rsidP="003926CC">
      <w:pPr>
        <w:spacing w:after="240"/>
        <w:ind w:left="119"/>
        <w:jc w:val="center"/>
        <w:rPr>
          <w:color w:val="000000"/>
          <w:sz w:val="32"/>
          <w:szCs w:val="32"/>
        </w:rPr>
      </w:pPr>
      <w:r w:rsidRPr="00AD5CB6">
        <w:rPr>
          <w:color w:val="000000"/>
        </w:rPr>
        <w:drawing>
          <wp:anchor distT="1800225" distB="360045" distL="114300" distR="114300" simplePos="0" relativeHeight="251658240" behindDoc="0" locked="1" layoutInCell="1" allowOverlap="0" wp14:anchorId="4CD1C444" wp14:editId="2663437D">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AD5CB6">
        <w:rPr>
          <w:color w:val="000000"/>
          <w:sz w:val="32"/>
          <w:szCs w:val="32"/>
        </w:rPr>
        <w:t>ČESKÁ REPUBLIKA</w:t>
      </w:r>
    </w:p>
    <w:p w14:paraId="5CF93045" w14:textId="77777777" w:rsidR="00EB156A" w:rsidRPr="00AD5CB6" w:rsidRDefault="00EB156A" w:rsidP="003926CC">
      <w:pPr>
        <w:jc w:val="center"/>
        <w:rPr>
          <w:b/>
          <w:bCs/>
          <w:color w:val="000000"/>
          <w:sz w:val="40"/>
          <w:szCs w:val="40"/>
        </w:rPr>
      </w:pPr>
      <w:r w:rsidRPr="00AD5CB6">
        <w:rPr>
          <w:b/>
          <w:bCs/>
          <w:color w:val="000000"/>
          <w:sz w:val="40"/>
          <w:szCs w:val="40"/>
        </w:rPr>
        <w:t>ROZSUDEK</w:t>
      </w:r>
    </w:p>
    <w:p w14:paraId="5EBDAA58" w14:textId="77777777" w:rsidR="00EB156A" w:rsidRPr="00AD5CB6" w:rsidRDefault="00EB156A" w:rsidP="003926CC">
      <w:pPr>
        <w:spacing w:after="480"/>
        <w:jc w:val="center"/>
        <w:rPr>
          <w:b/>
          <w:bCs/>
          <w:color w:val="000000"/>
          <w:sz w:val="40"/>
          <w:szCs w:val="40"/>
        </w:rPr>
      </w:pPr>
      <w:r w:rsidRPr="00AD5CB6">
        <w:rPr>
          <w:b/>
          <w:bCs/>
          <w:color w:val="000000"/>
          <w:sz w:val="40"/>
          <w:szCs w:val="40"/>
        </w:rPr>
        <w:t>JMÉNEM REPUBLIKY</w:t>
      </w:r>
    </w:p>
    <w:p w14:paraId="2D3CE5A9" w14:textId="77777777" w:rsidR="00EB156A" w:rsidRPr="00AD5CB6" w:rsidRDefault="00EB156A" w:rsidP="00834900">
      <w:pPr>
        <w:spacing w:after="0"/>
        <w:rPr>
          <w:color w:val="000000"/>
        </w:rPr>
      </w:pPr>
      <w:r w:rsidRPr="00AD5CB6">
        <w:rPr>
          <w:color w:val="000000"/>
        </w:rPr>
        <w:t xml:space="preserve">Okresní soud v Novém </w:t>
      </w:r>
      <w:proofErr w:type="gramStart"/>
      <w:r w:rsidRPr="00AD5CB6">
        <w:rPr>
          <w:color w:val="000000"/>
        </w:rPr>
        <w:t>Jičíně  rozhodl</w:t>
      </w:r>
      <w:proofErr w:type="gramEnd"/>
      <w:r w:rsidRPr="00AD5CB6">
        <w:rPr>
          <w:color w:val="000000"/>
        </w:rPr>
        <w:t xml:space="preserve"> v hlavním líčení konaném dne </w:t>
      </w:r>
      <w:r w:rsidR="00E62BFA" w:rsidRPr="00AD5CB6">
        <w:rPr>
          <w:color w:val="000000"/>
        </w:rPr>
        <w:t>3. února</w:t>
      </w:r>
      <w:r w:rsidRPr="00AD5CB6">
        <w:rPr>
          <w:color w:val="000000"/>
        </w:rPr>
        <w:t xml:space="preserve"> 2023 v senátě složeném z předsedy senátu Mgr. Jaromíra Pšenici </w:t>
      </w:r>
      <w:r w:rsidR="00E62BFA" w:rsidRPr="00AD5CB6">
        <w:rPr>
          <w:color w:val="000000"/>
        </w:rPr>
        <w:t xml:space="preserve">a přísedících Štefánie Mičánkové  a Aloise </w:t>
      </w:r>
      <w:proofErr w:type="spellStart"/>
      <w:r w:rsidR="00E62BFA" w:rsidRPr="00AD5CB6">
        <w:rPr>
          <w:color w:val="000000"/>
        </w:rPr>
        <w:t>Jaroně</w:t>
      </w:r>
      <w:proofErr w:type="spellEnd"/>
      <w:r w:rsidR="00E62BFA" w:rsidRPr="00AD5CB6">
        <w:rPr>
          <w:color w:val="000000"/>
        </w:rPr>
        <w:t>,</w:t>
      </w:r>
    </w:p>
    <w:p w14:paraId="14434942" w14:textId="77777777" w:rsidR="00EB156A" w:rsidRPr="00AD5CB6" w:rsidRDefault="00EB156A" w:rsidP="00436A53">
      <w:pPr>
        <w:spacing w:before="240"/>
        <w:jc w:val="center"/>
        <w:rPr>
          <w:b/>
          <w:color w:val="000000"/>
        </w:rPr>
      </w:pPr>
      <w:r w:rsidRPr="00AD5CB6">
        <w:rPr>
          <w:b/>
          <w:color w:val="000000"/>
        </w:rPr>
        <w:t>takto:</w:t>
      </w:r>
    </w:p>
    <w:p w14:paraId="745E19AD" w14:textId="77777777" w:rsidR="00E62BFA" w:rsidRPr="00AD5CB6" w:rsidRDefault="00E62BFA" w:rsidP="00E62BFA">
      <w:pPr>
        <w:spacing w:after="0" w:line="254" w:lineRule="auto"/>
        <w:rPr>
          <w:rFonts w:cs="Arial"/>
          <w:b/>
          <w:bCs/>
          <w:szCs w:val="24"/>
        </w:rPr>
      </w:pPr>
      <w:r w:rsidRPr="00AD5CB6">
        <w:rPr>
          <w:rFonts w:cs="Arial"/>
          <w:b/>
          <w:bCs/>
          <w:szCs w:val="24"/>
        </w:rPr>
        <w:t xml:space="preserve">Obžalovaný </w:t>
      </w:r>
    </w:p>
    <w:p w14:paraId="590C0499" w14:textId="476EC701" w:rsidR="00E62BFA" w:rsidRPr="00AD5CB6" w:rsidRDefault="00BB5814" w:rsidP="00E62BFA">
      <w:pPr>
        <w:spacing w:after="0" w:line="254" w:lineRule="auto"/>
        <w:rPr>
          <w:rFonts w:cs="Arial"/>
          <w:szCs w:val="24"/>
        </w:rPr>
      </w:pPr>
      <w:proofErr w:type="spellStart"/>
      <w:r w:rsidRPr="00AD5CB6">
        <w:rPr>
          <w:rFonts w:cs="Arial"/>
          <w:b/>
          <w:bCs/>
          <w:szCs w:val="24"/>
        </w:rPr>
        <w:t>Xxx</w:t>
      </w:r>
      <w:proofErr w:type="spellEnd"/>
      <w:r w:rsidR="00E62BFA" w:rsidRPr="00AD5CB6">
        <w:rPr>
          <w:rFonts w:cs="Arial"/>
          <w:szCs w:val="24"/>
        </w:rPr>
        <w:t xml:space="preserve">, narozený </w:t>
      </w:r>
      <w:proofErr w:type="spellStart"/>
      <w:r w:rsidRPr="00AD5CB6">
        <w:rPr>
          <w:rFonts w:cs="Arial"/>
          <w:szCs w:val="24"/>
        </w:rPr>
        <w:t>xxx</w:t>
      </w:r>
      <w:proofErr w:type="spellEnd"/>
      <w:r w:rsidR="00E62BFA" w:rsidRPr="00AD5CB6">
        <w:rPr>
          <w:rFonts w:cs="Arial"/>
          <w:szCs w:val="24"/>
        </w:rPr>
        <w:t xml:space="preserve"> v Čeladné, okres Frýdek-Místek, trvale bytem </w:t>
      </w:r>
      <w:proofErr w:type="spellStart"/>
      <w:r w:rsidRPr="00AD5CB6">
        <w:rPr>
          <w:rFonts w:cs="Arial"/>
          <w:szCs w:val="24"/>
        </w:rPr>
        <w:t>xxx</w:t>
      </w:r>
      <w:proofErr w:type="spellEnd"/>
      <w:r w:rsidR="00E62BFA" w:rsidRPr="00AD5CB6">
        <w:rPr>
          <w:rFonts w:cs="Arial"/>
          <w:szCs w:val="24"/>
        </w:rPr>
        <w:t xml:space="preserve">, t. č. umístěn ve vazbě ve Vazební věznici v Ostravě, </w:t>
      </w:r>
    </w:p>
    <w:p w14:paraId="3D193A13" w14:textId="77777777" w:rsidR="00E62BFA" w:rsidRPr="00AD5CB6" w:rsidRDefault="00E62BFA" w:rsidP="00E62BFA">
      <w:pPr>
        <w:spacing w:after="0" w:line="254" w:lineRule="auto"/>
        <w:rPr>
          <w:rFonts w:cs="Arial"/>
          <w:szCs w:val="24"/>
        </w:rPr>
      </w:pPr>
    </w:p>
    <w:p w14:paraId="0BD5B23D" w14:textId="77777777" w:rsidR="00E62BFA" w:rsidRPr="00AD5CB6" w:rsidRDefault="00E62BFA" w:rsidP="00E62BFA">
      <w:pPr>
        <w:spacing w:after="0" w:line="254" w:lineRule="auto"/>
        <w:jc w:val="center"/>
        <w:rPr>
          <w:rFonts w:cs="Arial"/>
          <w:b/>
          <w:szCs w:val="24"/>
        </w:rPr>
      </w:pPr>
      <w:r w:rsidRPr="00AD5CB6">
        <w:rPr>
          <w:rFonts w:cs="Arial"/>
          <w:b/>
          <w:szCs w:val="24"/>
        </w:rPr>
        <w:t>je vinen, že</w:t>
      </w:r>
    </w:p>
    <w:p w14:paraId="20237EA4" w14:textId="77777777" w:rsidR="00E62BFA" w:rsidRPr="00AD5CB6" w:rsidRDefault="00E62BFA" w:rsidP="00E62BFA">
      <w:pPr>
        <w:spacing w:after="0" w:line="254" w:lineRule="auto"/>
        <w:rPr>
          <w:rFonts w:cs="Arial"/>
          <w:szCs w:val="24"/>
        </w:rPr>
      </w:pPr>
    </w:p>
    <w:p w14:paraId="0CBE2110" w14:textId="1DC8F0F9" w:rsidR="00E62BFA" w:rsidRPr="00AD5CB6" w:rsidRDefault="00E62BFA" w:rsidP="00E62BFA">
      <w:pPr>
        <w:spacing w:after="0" w:line="254" w:lineRule="auto"/>
        <w:rPr>
          <w:rFonts w:cs="Arial"/>
          <w:szCs w:val="24"/>
        </w:rPr>
      </w:pPr>
      <w:r w:rsidRPr="00AD5CB6">
        <w:rPr>
          <w:rFonts w:cs="Arial"/>
          <w:b/>
          <w:bCs/>
          <w:szCs w:val="24"/>
        </w:rPr>
        <w:t>1. </w:t>
      </w:r>
      <w:r w:rsidRPr="00AD5CB6">
        <w:rPr>
          <w:rFonts w:cs="Arial"/>
          <w:szCs w:val="24"/>
        </w:rPr>
        <w:t xml:space="preserve">v přesně nezjištěné době nejméně </w:t>
      </w:r>
      <w:r w:rsidRPr="00AD5CB6">
        <w:rPr>
          <w:rFonts w:cs="Arial"/>
          <w:b/>
          <w:bCs/>
          <w:szCs w:val="24"/>
        </w:rPr>
        <w:t>od 1. 1. 2022 do 28. 4. 2022</w:t>
      </w:r>
      <w:r w:rsidRPr="00AD5CB6">
        <w:rPr>
          <w:rFonts w:cs="Arial"/>
          <w:szCs w:val="24"/>
        </w:rPr>
        <w:t xml:space="preserve">, kdy byl zadržen příslušníky policie, ve Frenštátě pod Radhoštěm, okres Nový Jičín, v místě bydliště na ulici </w:t>
      </w:r>
      <w:proofErr w:type="spellStart"/>
      <w:r w:rsidR="00BB5814" w:rsidRPr="00AD5CB6">
        <w:rPr>
          <w:rFonts w:cs="Arial"/>
          <w:szCs w:val="24"/>
        </w:rPr>
        <w:t>xxx</w:t>
      </w:r>
      <w:proofErr w:type="spellEnd"/>
      <w:r w:rsidR="00BB5814" w:rsidRPr="00AD5CB6">
        <w:rPr>
          <w:rFonts w:cs="Arial"/>
          <w:szCs w:val="24"/>
        </w:rPr>
        <w:t xml:space="preserve"> s</w:t>
      </w:r>
      <w:r w:rsidRPr="00AD5CB6">
        <w:rPr>
          <w:rFonts w:cs="Arial"/>
          <w:szCs w:val="24"/>
        </w:rPr>
        <w:t xml:space="preserve"> vědomím, že v České republice není bez příslušného zákonného povolení možné vyrábět a volně nakládat s návykovou látkou metamfetaminem-pervitinem, tak za pomoci domácí amatérské chemické laboratorní soupravy skládající se z laboratorní techniky, jako jsou skleněné baňky a kádinky, skleněné mísy, hořáky, chladič a další pomůcky (např. ochranné pomůcky jako rukavice a ochranné masky), a dále chemikálií a pomocných látek, a to například fosforu červeného, který je pomocnou látkou uvedenou v příloze I Nařízení Evropského parlamentu a Rady (ES) č. 273/2004, o prekurzorech drog, dále za pomocí nejméně 500 g jódu, nejméně 280 mililitrů kyseliny fosforečné, ředidla a léků s obsahem pseudoefedrinu (jako je lék </w:t>
      </w:r>
      <w:proofErr w:type="spellStart"/>
      <w:r w:rsidRPr="00AD5CB6">
        <w:rPr>
          <w:rFonts w:cs="Arial"/>
          <w:szCs w:val="24"/>
        </w:rPr>
        <w:t>Gripectin</w:t>
      </w:r>
      <w:proofErr w:type="spellEnd"/>
      <w:r w:rsidRPr="00AD5CB6">
        <w:rPr>
          <w:rFonts w:cs="Arial"/>
          <w:szCs w:val="24"/>
        </w:rPr>
        <w:t>), přičemž pseudoefedrin (resp. efedrin) je uveden v příloze I Nařízení Evropského parlamentu a Rady (ES) č. 273/2004 o prekurzorech drog, neoprávněně opakovaně </w:t>
      </w:r>
      <w:r w:rsidRPr="00AD5CB6">
        <w:rPr>
          <w:rFonts w:cs="Arial"/>
          <w:szCs w:val="24"/>
          <w:u w:val="single"/>
        </w:rPr>
        <w:t>vyrobil</w:t>
      </w:r>
      <w:r w:rsidRPr="00AD5CB6">
        <w:rPr>
          <w:rFonts w:cs="Arial"/>
          <w:szCs w:val="24"/>
        </w:rPr>
        <w:t xml:space="preserve"> tzv. českou cestou v neustanoveném množství případů, ve značném rozsahu </w:t>
      </w:r>
      <w:r w:rsidRPr="00AD5CB6">
        <w:rPr>
          <w:rFonts w:cs="Arial"/>
          <w:szCs w:val="24"/>
          <w:u w:val="single"/>
        </w:rPr>
        <w:t>nejméně 550 g</w:t>
      </w:r>
      <w:r w:rsidRPr="00AD5CB6">
        <w:rPr>
          <w:rFonts w:cs="Arial"/>
          <w:szCs w:val="24"/>
        </w:rPr>
        <w:t xml:space="preserve"> metamfetaminu, který následně distribuoval mezi neustanovené množství odběratelů, přičemž konkrétně v době od 1. 1. 2022 do 14. 3. 2022 ve </w:t>
      </w:r>
      <w:r w:rsidRPr="00AD5CB6">
        <w:rPr>
          <w:rFonts w:cs="Arial"/>
          <w:szCs w:val="24"/>
        </w:rPr>
        <w:lastRenderedPageBreak/>
        <w:t xml:space="preserve">Frenštátě pod Radhoštěm, okres Nový Jičín a v Palkovicích, okres Frýdek-Místek nejméně ve dvou případech </w:t>
      </w:r>
      <w:r w:rsidRPr="00AD5CB6">
        <w:rPr>
          <w:rFonts w:cs="Arial"/>
          <w:szCs w:val="24"/>
          <w:u w:val="single"/>
        </w:rPr>
        <w:t>prodal</w:t>
      </w:r>
      <w:r w:rsidRPr="00AD5CB6">
        <w:rPr>
          <w:rFonts w:cs="Arial"/>
          <w:szCs w:val="24"/>
        </w:rPr>
        <w:t xml:space="preserve"> odběrateli </w:t>
      </w:r>
      <w:proofErr w:type="spellStart"/>
      <w:r w:rsidR="00BB5814" w:rsidRPr="00AD5CB6">
        <w:rPr>
          <w:rFonts w:cs="Arial"/>
          <w:szCs w:val="24"/>
        </w:rPr>
        <w:t>xxx</w:t>
      </w:r>
      <w:proofErr w:type="spellEnd"/>
      <w:r w:rsidRPr="00AD5CB6">
        <w:rPr>
          <w:rFonts w:cs="Arial"/>
          <w:szCs w:val="24"/>
        </w:rPr>
        <w:t xml:space="preserve"> celkem 50 g metamfetaminu za částku 1g/900 Kč, přičemž dne 14. 3. 2022 mu prodal jednotlivou dávku 23,26 g metamfetaminu za částku 20.000Kč, přičemž metamfetamin-pervitin je psychotropní látkou uvedenou v příloze č. 5 zařazené do seznamu č. 5 Nařízení vlády č. 463/2013 Sb. o seznamech návykových látek, a to vše s vědomím, že se o takovou látku jedná</w:t>
      </w:r>
    </w:p>
    <w:p w14:paraId="7507213A" w14:textId="77777777" w:rsidR="00E62BFA" w:rsidRPr="00AD5CB6" w:rsidRDefault="00E62BFA" w:rsidP="00E62BFA">
      <w:pPr>
        <w:spacing w:after="0" w:line="254" w:lineRule="auto"/>
        <w:rPr>
          <w:rFonts w:cs="Arial"/>
          <w:szCs w:val="24"/>
        </w:rPr>
      </w:pPr>
    </w:p>
    <w:p w14:paraId="2D9293AD" w14:textId="77777777" w:rsidR="00E62BFA" w:rsidRPr="00AD5CB6" w:rsidRDefault="00E62BFA" w:rsidP="00E62BFA">
      <w:pPr>
        <w:spacing w:after="0" w:line="254" w:lineRule="auto"/>
        <w:rPr>
          <w:rFonts w:cs="Arial"/>
          <w:szCs w:val="24"/>
        </w:rPr>
      </w:pPr>
      <w:r w:rsidRPr="00AD5CB6">
        <w:rPr>
          <w:rFonts w:cs="Arial"/>
          <w:szCs w:val="24"/>
        </w:rPr>
        <w:t xml:space="preserve">a tohoto jednání se dopustil přesto, že byl rozsudkem Krajského soudu v Ostravě, </w:t>
      </w:r>
      <w:r w:rsidRPr="00AD5CB6">
        <w:rPr>
          <w:rFonts w:cs="Arial"/>
          <w:szCs w:val="24"/>
        </w:rPr>
        <w:br/>
      </w:r>
      <w:proofErr w:type="spellStart"/>
      <w:r w:rsidRPr="00AD5CB6">
        <w:rPr>
          <w:rFonts w:cs="Arial"/>
          <w:szCs w:val="24"/>
        </w:rPr>
        <w:t>sp</w:t>
      </w:r>
      <w:proofErr w:type="spellEnd"/>
      <w:r w:rsidRPr="00AD5CB6">
        <w:rPr>
          <w:rFonts w:cs="Arial"/>
          <w:szCs w:val="24"/>
        </w:rPr>
        <w:t>. zn. 30 T 5/2016 dne 31. 8. 2016, který nabyl právní moci dne 22. 11. 2016 odsouzen za zvlášť závažný zločin nedovolené výroby a jiného nakládání s omamnými a psychotropními látkami a s jedy podle § 283 odst. 1, odst. 3 písm. c) trestního zákoníku, přečin nedovoleného ozbrojování podle § 279 odst. 1 trestního zákoníku a přečin nedovoleného ozbrojování podle § 279 odst. 3 písm. a) trestního zákoníku k úhrnnému trestu odnětí svobody v trvání 9 let nepodmíněně se zařazením do věznice se zvýšenou ostrahou, přičemž dne 12. 5. 2020 byl z výkonu trestu podmíněně propuštěn se stanovením zkušební doby v trvání 7 let, tj. do 12. 5. 2027,</w:t>
      </w:r>
    </w:p>
    <w:p w14:paraId="6B381303" w14:textId="77777777" w:rsidR="00E62BFA" w:rsidRPr="00AD5CB6" w:rsidRDefault="00E62BFA" w:rsidP="00E62BFA">
      <w:pPr>
        <w:spacing w:after="0" w:line="254" w:lineRule="auto"/>
        <w:rPr>
          <w:rFonts w:cs="Arial"/>
          <w:szCs w:val="24"/>
        </w:rPr>
      </w:pPr>
      <w:r w:rsidRPr="00AD5CB6">
        <w:rPr>
          <w:rFonts w:cs="Arial"/>
          <w:szCs w:val="24"/>
        </w:rPr>
        <w:t> </w:t>
      </w:r>
    </w:p>
    <w:p w14:paraId="613E38A6" w14:textId="17AEF683" w:rsidR="00E62BFA" w:rsidRPr="00AD5CB6" w:rsidRDefault="00E62BFA" w:rsidP="00E62BFA">
      <w:pPr>
        <w:spacing w:after="0" w:line="254" w:lineRule="auto"/>
        <w:rPr>
          <w:rFonts w:cs="Arial"/>
          <w:szCs w:val="24"/>
        </w:rPr>
      </w:pPr>
      <w:r w:rsidRPr="00AD5CB6">
        <w:rPr>
          <w:rFonts w:cs="Arial"/>
          <w:b/>
          <w:bCs/>
          <w:szCs w:val="24"/>
        </w:rPr>
        <w:t>2.</w:t>
      </w:r>
      <w:r w:rsidRPr="00AD5CB6">
        <w:rPr>
          <w:rFonts w:cs="Arial"/>
          <w:szCs w:val="24"/>
        </w:rPr>
        <w:t xml:space="preserve"> nejméně </w:t>
      </w:r>
      <w:r w:rsidRPr="00AD5CB6">
        <w:rPr>
          <w:rFonts w:cs="Arial"/>
          <w:b/>
          <w:bCs/>
          <w:szCs w:val="24"/>
        </w:rPr>
        <w:t>dne 28. 4. 2022</w:t>
      </w:r>
      <w:r w:rsidRPr="00AD5CB6">
        <w:rPr>
          <w:rFonts w:cs="Arial"/>
          <w:szCs w:val="24"/>
        </w:rPr>
        <w:t xml:space="preserve"> ve Frenštátě pod Radhoštěm, okres Nový Jičín, v místě bydliště na ulici </w:t>
      </w:r>
      <w:proofErr w:type="spellStart"/>
      <w:r w:rsidR="00BB5814" w:rsidRPr="00AD5CB6">
        <w:rPr>
          <w:rFonts w:cs="Arial"/>
          <w:szCs w:val="24"/>
        </w:rPr>
        <w:t>xxx</w:t>
      </w:r>
      <w:proofErr w:type="spellEnd"/>
      <w:r w:rsidRPr="00AD5CB6">
        <w:rPr>
          <w:rFonts w:cs="Arial"/>
          <w:szCs w:val="24"/>
        </w:rPr>
        <w:t xml:space="preserve"> na různých místech přechovával chemikálie, které slouží k nedovolené výrobě metamfetaminu-pervitinu tzv. českou cestou, a to konkrétně 2 720 mililitrů kyseliny fosforečné, 1 063 g červeného fosforu a 510 g jódu, kdy z uvedených množství by u kyseliny fosforečné bylo možno z této vyrobit 5 344 g metamfetaminu hydrochloridu, z uvedeného množství červeného fosforu 3 231 g metamfetaminu hydrochloridu a z uvedeného množství jodu 375 g metamfetaminu hydrochloridu, což jsou množství převyšující </w:t>
      </w:r>
      <w:r w:rsidRPr="00AD5CB6">
        <w:rPr>
          <w:rFonts w:cs="Arial"/>
          <w:i/>
          <w:iCs/>
          <w:szCs w:val="24"/>
        </w:rPr>
        <w:t>značný rozsah</w:t>
      </w:r>
      <w:r w:rsidRPr="00AD5CB6">
        <w:rPr>
          <w:rFonts w:cs="Arial"/>
          <w:szCs w:val="24"/>
        </w:rPr>
        <w:t>, </w:t>
      </w:r>
    </w:p>
    <w:p w14:paraId="2B101B23" w14:textId="77777777" w:rsidR="00E62BFA" w:rsidRPr="00AD5CB6" w:rsidRDefault="00E62BFA" w:rsidP="00E62BFA">
      <w:pPr>
        <w:spacing w:after="0" w:line="254" w:lineRule="auto"/>
        <w:rPr>
          <w:rFonts w:cs="Arial"/>
          <w:szCs w:val="24"/>
        </w:rPr>
      </w:pPr>
      <w:r w:rsidRPr="00AD5CB6">
        <w:rPr>
          <w:rFonts w:cs="Arial"/>
          <w:szCs w:val="24"/>
        </w:rPr>
        <w:t>  </w:t>
      </w:r>
    </w:p>
    <w:p w14:paraId="23EDD799" w14:textId="5DDA7D7E" w:rsidR="00E62BFA" w:rsidRPr="00AD5CB6" w:rsidRDefault="00E62BFA" w:rsidP="00E62BFA">
      <w:pPr>
        <w:spacing w:after="0" w:line="254" w:lineRule="auto"/>
        <w:rPr>
          <w:rFonts w:cs="Arial"/>
          <w:szCs w:val="24"/>
        </w:rPr>
      </w:pPr>
      <w:r w:rsidRPr="00AD5CB6">
        <w:rPr>
          <w:rFonts w:cs="Arial"/>
          <w:b/>
          <w:bCs/>
          <w:szCs w:val="24"/>
        </w:rPr>
        <w:t>3.</w:t>
      </w:r>
      <w:r w:rsidRPr="00AD5CB6">
        <w:rPr>
          <w:rFonts w:cs="Arial"/>
          <w:szCs w:val="24"/>
        </w:rPr>
        <w:t xml:space="preserve"> </w:t>
      </w:r>
      <w:r w:rsidRPr="00AD5CB6">
        <w:rPr>
          <w:rFonts w:cs="Arial"/>
          <w:b/>
          <w:bCs/>
          <w:szCs w:val="24"/>
        </w:rPr>
        <w:t>dne 28. 4. 2022</w:t>
      </w:r>
      <w:r w:rsidRPr="00AD5CB6">
        <w:rPr>
          <w:rFonts w:cs="Arial"/>
          <w:szCs w:val="24"/>
        </w:rPr>
        <w:t xml:space="preserve"> ve Frenštátě pod Radhoštěm, okres Nový Jičín, v místě bydliště </w:t>
      </w:r>
      <w:r w:rsidRPr="00AD5CB6">
        <w:rPr>
          <w:rFonts w:cs="Arial"/>
          <w:szCs w:val="24"/>
        </w:rPr>
        <w:br/>
        <w:t xml:space="preserve">na ulici </w:t>
      </w:r>
      <w:proofErr w:type="spellStart"/>
      <w:r w:rsidR="00BB5814" w:rsidRPr="00AD5CB6">
        <w:rPr>
          <w:rFonts w:cs="Arial"/>
          <w:szCs w:val="24"/>
        </w:rPr>
        <w:t>xxx</w:t>
      </w:r>
      <w:proofErr w:type="spellEnd"/>
      <w:r w:rsidRPr="00AD5CB6">
        <w:rPr>
          <w:rFonts w:cs="Arial"/>
          <w:szCs w:val="24"/>
        </w:rPr>
        <w:t> přechovával pro vlastní potřebu papírovou krabici, která byla zajištěna při domovní prohlídce a v níž bylo uschováno 139,1 g sušiny rostlinné hmoty obsahující 5,2% THC (</w:t>
      </w:r>
      <w:proofErr w:type="spellStart"/>
      <w:r w:rsidRPr="00AD5CB6">
        <w:rPr>
          <w:rFonts w:cs="Arial"/>
          <w:szCs w:val="24"/>
        </w:rPr>
        <w:t>tetrahydrokanabinolu</w:t>
      </w:r>
      <w:proofErr w:type="spellEnd"/>
      <w:r w:rsidRPr="00AD5CB6">
        <w:rPr>
          <w:rFonts w:cs="Arial"/>
          <w:szCs w:val="24"/>
        </w:rPr>
        <w:t xml:space="preserve">), což v celkovém množství představuje 7,23 g čistého THC, tedy množství </w:t>
      </w:r>
      <w:r w:rsidRPr="00AD5CB6">
        <w:rPr>
          <w:rFonts w:cs="Arial"/>
          <w:i/>
          <w:iCs/>
          <w:szCs w:val="24"/>
        </w:rPr>
        <w:t>větší než malé</w:t>
      </w:r>
      <w:r w:rsidRPr="00AD5CB6">
        <w:rPr>
          <w:rFonts w:cs="Arial"/>
          <w:szCs w:val="24"/>
        </w:rPr>
        <w:t>, přičemž sušinu konopí přechovával s vědomím, že konopí (marihuana) a pryskyřice z konopí jsou omamné látky uvedené v příloze č. 3, zařazené do seznamu č. 3 Nařízení vlády č. 463/2013 Sb., o seznamech návykových látek a delta-9-tetrahydrokanabinol (THC) je psychotropní látkou uvedenou v příloze č. 4 zařazené do seznamu č. 4 Nařízení vlády č. 463/2013 Sb., o seznamech návykových látek, a to vše s vědomím, že se o takové látky jedná,</w:t>
      </w:r>
    </w:p>
    <w:p w14:paraId="7674BFCD" w14:textId="77777777" w:rsidR="00E62BFA" w:rsidRPr="00AD5CB6" w:rsidRDefault="00E62BFA" w:rsidP="00E62BFA">
      <w:pPr>
        <w:spacing w:after="0" w:line="254" w:lineRule="auto"/>
        <w:rPr>
          <w:rFonts w:cs="Arial"/>
          <w:szCs w:val="24"/>
        </w:rPr>
      </w:pPr>
      <w:r w:rsidRPr="00AD5CB6">
        <w:rPr>
          <w:rFonts w:cs="Arial"/>
          <w:szCs w:val="24"/>
        </w:rPr>
        <w:t> </w:t>
      </w:r>
    </w:p>
    <w:p w14:paraId="77EF16A7" w14:textId="257CE6C1" w:rsidR="00E62BFA" w:rsidRPr="00AD5CB6" w:rsidRDefault="00E62BFA" w:rsidP="00E62BFA">
      <w:pPr>
        <w:rPr>
          <w:szCs w:val="22"/>
        </w:rPr>
      </w:pPr>
      <w:r w:rsidRPr="00AD5CB6">
        <w:rPr>
          <w:b/>
          <w:bCs/>
        </w:rPr>
        <w:t xml:space="preserve">4. </w:t>
      </w:r>
      <w:r w:rsidRPr="00AD5CB6">
        <w:t xml:space="preserve">ačkoli není držitelem příslušného oprávnění, tak od blíže nezjištěné doby nejméně </w:t>
      </w:r>
      <w:r w:rsidRPr="00AD5CB6">
        <w:rPr>
          <w:b/>
          <w:bCs/>
        </w:rPr>
        <w:t>od  1. 1. 2022 do dne 28. 4. 2022</w:t>
      </w:r>
      <w:r w:rsidRPr="00AD5CB6">
        <w:t xml:space="preserve">, ve Frenštátě pod Radhoštěm, okres Nový Jičín, v místě bydliště na ulici </w:t>
      </w:r>
      <w:proofErr w:type="spellStart"/>
      <w:r w:rsidR="00BB5814" w:rsidRPr="00AD5CB6">
        <w:t>xxx</w:t>
      </w:r>
      <w:proofErr w:type="spellEnd"/>
      <w:r w:rsidRPr="00AD5CB6">
        <w:t xml:space="preserve"> bez povolení přechovával samonabíjecí pušku zn. RUGER, model AR-556 MOE MAGPUL, ráže 5,56 x 45, bez výrobního čísla, s dvojicí příslušných zásobníku, 106 kusy nábojů výrobce </w:t>
      </w:r>
      <w:proofErr w:type="spellStart"/>
      <w:r w:rsidRPr="00AD5CB6">
        <w:t>Sellier</w:t>
      </w:r>
      <w:proofErr w:type="spellEnd"/>
      <w:r w:rsidRPr="00AD5CB6">
        <w:t xml:space="preserve"> &amp; </w:t>
      </w:r>
      <w:proofErr w:type="spellStart"/>
      <w:r w:rsidRPr="00AD5CB6">
        <w:t>Bellot</w:t>
      </w:r>
      <w:proofErr w:type="spellEnd"/>
      <w:r w:rsidRPr="00AD5CB6">
        <w:t>, ráže 5,56 x 45 a jedním kusem náboje nezjištěného výrobce, ráže RP.223 REM, přičemž střelby schopná zbraň a náboje, jakožto průmyslově vyrobené střelivo příslušné k popsané pušce, podléhají režimu vyplývajícího ze zákona o střelných zbraních a střelivu č. 119/2002 Sb.</w:t>
      </w:r>
    </w:p>
    <w:p w14:paraId="2A44F630" w14:textId="77777777" w:rsidR="00E62BFA" w:rsidRPr="00AD5CB6" w:rsidRDefault="00E62BFA" w:rsidP="00E62BFA">
      <w:pPr>
        <w:spacing w:after="0" w:line="252" w:lineRule="auto"/>
        <w:jc w:val="center"/>
        <w:rPr>
          <w:rFonts w:cs="Arial"/>
          <w:b/>
          <w:bCs/>
          <w:szCs w:val="24"/>
        </w:rPr>
      </w:pPr>
      <w:r w:rsidRPr="00AD5CB6">
        <w:rPr>
          <w:rFonts w:cs="Arial"/>
          <w:b/>
          <w:bCs/>
          <w:szCs w:val="24"/>
        </w:rPr>
        <w:t>tedy</w:t>
      </w:r>
    </w:p>
    <w:p w14:paraId="32A54A1C" w14:textId="77777777" w:rsidR="00E62BFA" w:rsidRPr="00AD5CB6" w:rsidRDefault="00E62BFA" w:rsidP="00E62BFA">
      <w:pPr>
        <w:spacing w:after="0" w:line="252" w:lineRule="auto"/>
        <w:rPr>
          <w:rFonts w:eastAsia="Calibri" w:cs="Arial"/>
          <w:szCs w:val="24"/>
        </w:rPr>
      </w:pPr>
      <w:r w:rsidRPr="00AD5CB6">
        <w:rPr>
          <w:rFonts w:cs="Arial"/>
          <w:szCs w:val="24"/>
        </w:rPr>
        <w:t>ad 1)</w:t>
      </w:r>
    </w:p>
    <w:p w14:paraId="0A18D045" w14:textId="77777777" w:rsidR="00E62BFA" w:rsidRPr="00AD5CB6" w:rsidRDefault="00E62BFA" w:rsidP="00E62BFA">
      <w:pPr>
        <w:spacing w:after="0" w:line="252" w:lineRule="auto"/>
        <w:rPr>
          <w:rFonts w:cs="Arial"/>
          <w:szCs w:val="24"/>
        </w:rPr>
      </w:pPr>
      <w:r w:rsidRPr="00AD5CB6">
        <w:rPr>
          <w:rFonts w:cs="Arial"/>
          <w:szCs w:val="24"/>
        </w:rPr>
        <w:t>neoprávněně vyrobil a prodal jinému psychotropní látku a čin spáchal, ač byl za takový čin v posledních třech letech potrestán a čin spáchal ve značném rozsahu,</w:t>
      </w:r>
    </w:p>
    <w:p w14:paraId="74FA8E1A" w14:textId="77777777" w:rsidR="00E62BFA" w:rsidRPr="00AD5CB6" w:rsidRDefault="00E62BFA" w:rsidP="00E62BFA">
      <w:pPr>
        <w:spacing w:after="0" w:line="252" w:lineRule="auto"/>
        <w:rPr>
          <w:rFonts w:cs="Arial"/>
          <w:szCs w:val="24"/>
        </w:rPr>
      </w:pPr>
    </w:p>
    <w:p w14:paraId="4B2A6DA3" w14:textId="77777777" w:rsidR="00E62BFA" w:rsidRPr="00AD5CB6" w:rsidRDefault="00E62BFA" w:rsidP="00E62BFA">
      <w:pPr>
        <w:spacing w:after="0" w:line="252" w:lineRule="auto"/>
        <w:rPr>
          <w:rFonts w:cs="Arial"/>
          <w:szCs w:val="24"/>
        </w:rPr>
      </w:pPr>
      <w:r w:rsidRPr="00AD5CB6">
        <w:rPr>
          <w:rFonts w:cs="Arial"/>
          <w:szCs w:val="24"/>
        </w:rPr>
        <w:t>ad 2)</w:t>
      </w:r>
    </w:p>
    <w:p w14:paraId="35BCD929" w14:textId="77777777" w:rsidR="00E62BFA" w:rsidRPr="00AD5CB6" w:rsidRDefault="00E62BFA" w:rsidP="00E62BFA">
      <w:pPr>
        <w:spacing w:after="0" w:line="252" w:lineRule="auto"/>
        <w:rPr>
          <w:rFonts w:cs="Arial"/>
          <w:szCs w:val="24"/>
        </w:rPr>
      </w:pPr>
      <w:r w:rsidRPr="00AD5CB6">
        <w:rPr>
          <w:rFonts w:cs="Arial"/>
          <w:szCs w:val="24"/>
        </w:rPr>
        <w:lastRenderedPageBreak/>
        <w:t>přechovával prekurzor nebo jiný předmět určený k nedovolené výrobě psychotropní látky a spáchal takový čin ve značném rozsahu,</w:t>
      </w:r>
    </w:p>
    <w:p w14:paraId="28E3D6A8" w14:textId="77777777" w:rsidR="00E62BFA" w:rsidRPr="00AD5CB6" w:rsidRDefault="00E62BFA" w:rsidP="00E62BFA">
      <w:pPr>
        <w:spacing w:after="0" w:line="252" w:lineRule="auto"/>
        <w:rPr>
          <w:rFonts w:cs="Arial"/>
          <w:szCs w:val="24"/>
        </w:rPr>
      </w:pPr>
    </w:p>
    <w:p w14:paraId="47AEBFED" w14:textId="77777777" w:rsidR="00E62BFA" w:rsidRPr="00AD5CB6" w:rsidRDefault="00E62BFA" w:rsidP="00E62BFA">
      <w:pPr>
        <w:spacing w:after="0" w:line="252" w:lineRule="auto"/>
        <w:rPr>
          <w:rFonts w:cs="Arial"/>
          <w:szCs w:val="24"/>
        </w:rPr>
      </w:pPr>
      <w:r w:rsidRPr="00AD5CB6">
        <w:rPr>
          <w:rFonts w:cs="Arial"/>
          <w:szCs w:val="24"/>
        </w:rPr>
        <w:t>ad 3)</w:t>
      </w:r>
    </w:p>
    <w:p w14:paraId="1605B939" w14:textId="77777777" w:rsidR="00E62BFA" w:rsidRPr="00AD5CB6" w:rsidRDefault="00E62BFA" w:rsidP="00E62BFA">
      <w:pPr>
        <w:spacing w:after="0" w:line="252" w:lineRule="auto"/>
        <w:rPr>
          <w:rFonts w:cs="Arial"/>
          <w:szCs w:val="24"/>
        </w:rPr>
      </w:pPr>
      <w:r w:rsidRPr="00AD5CB6">
        <w:rPr>
          <w:rFonts w:cs="Arial"/>
          <w:szCs w:val="24"/>
        </w:rPr>
        <w:t xml:space="preserve">neoprávněně pro vlastní potřebu přechovával v množství větším než malém omamnou látku konopí a psychotropní látku obsahující jakýkoli </w:t>
      </w:r>
      <w:proofErr w:type="spellStart"/>
      <w:r w:rsidRPr="00AD5CB6">
        <w:rPr>
          <w:rFonts w:cs="Arial"/>
          <w:szCs w:val="24"/>
        </w:rPr>
        <w:t>tetrahydrokanabinol</w:t>
      </w:r>
      <w:proofErr w:type="spellEnd"/>
      <w:r w:rsidRPr="00AD5CB6">
        <w:rPr>
          <w:rFonts w:cs="Arial"/>
          <w:szCs w:val="24"/>
        </w:rPr>
        <w:t>,</w:t>
      </w:r>
    </w:p>
    <w:p w14:paraId="749F762D" w14:textId="77777777" w:rsidR="00E62BFA" w:rsidRPr="00AD5CB6" w:rsidRDefault="00E62BFA" w:rsidP="00E62BFA">
      <w:pPr>
        <w:spacing w:after="0" w:line="252" w:lineRule="auto"/>
        <w:rPr>
          <w:rFonts w:cs="Arial"/>
          <w:szCs w:val="24"/>
        </w:rPr>
      </w:pPr>
    </w:p>
    <w:p w14:paraId="24859E93" w14:textId="77777777" w:rsidR="00E62BFA" w:rsidRPr="00AD5CB6" w:rsidRDefault="00E62BFA" w:rsidP="00E62BFA">
      <w:pPr>
        <w:spacing w:after="0" w:line="252" w:lineRule="auto"/>
        <w:rPr>
          <w:rFonts w:cs="Arial"/>
          <w:szCs w:val="24"/>
        </w:rPr>
      </w:pPr>
      <w:r w:rsidRPr="00AD5CB6">
        <w:rPr>
          <w:rFonts w:cs="Arial"/>
          <w:szCs w:val="24"/>
        </w:rPr>
        <w:t>ad 4)</w:t>
      </w:r>
    </w:p>
    <w:p w14:paraId="35213B8E" w14:textId="77777777" w:rsidR="00E62BFA" w:rsidRPr="00AD5CB6" w:rsidRDefault="00E62BFA" w:rsidP="00E62BFA">
      <w:pPr>
        <w:spacing w:after="0" w:line="252" w:lineRule="auto"/>
        <w:rPr>
          <w:rFonts w:cs="Arial"/>
          <w:szCs w:val="24"/>
        </w:rPr>
      </w:pPr>
      <w:r w:rsidRPr="00AD5CB6">
        <w:rPr>
          <w:rFonts w:cs="Arial"/>
          <w:szCs w:val="24"/>
        </w:rPr>
        <w:t>bez povolení sobě opatřil a přechovával střelnou zbraň a ve větším množství střelivo,</w:t>
      </w:r>
    </w:p>
    <w:p w14:paraId="56F67B5E" w14:textId="77777777" w:rsidR="00E62BFA" w:rsidRPr="00AD5CB6" w:rsidRDefault="00E62BFA" w:rsidP="00E62BFA">
      <w:pPr>
        <w:spacing w:after="0" w:line="252" w:lineRule="auto"/>
        <w:jc w:val="center"/>
        <w:rPr>
          <w:rFonts w:cs="Arial"/>
          <w:b/>
          <w:bCs/>
          <w:szCs w:val="24"/>
        </w:rPr>
      </w:pPr>
    </w:p>
    <w:p w14:paraId="48E7BB9C" w14:textId="77777777" w:rsidR="00E62BFA" w:rsidRPr="00AD5CB6" w:rsidRDefault="00E62BFA" w:rsidP="00E62BFA">
      <w:pPr>
        <w:spacing w:after="0" w:line="252" w:lineRule="auto"/>
        <w:jc w:val="center"/>
        <w:rPr>
          <w:rFonts w:cs="Arial"/>
          <w:b/>
          <w:bCs/>
          <w:szCs w:val="24"/>
        </w:rPr>
      </w:pPr>
      <w:r w:rsidRPr="00AD5CB6">
        <w:rPr>
          <w:rFonts w:cs="Arial"/>
          <w:b/>
          <w:bCs/>
          <w:szCs w:val="24"/>
        </w:rPr>
        <w:t>čímž spáchal</w:t>
      </w:r>
    </w:p>
    <w:p w14:paraId="7D15302D" w14:textId="77777777" w:rsidR="00E62BFA" w:rsidRPr="00AD5CB6" w:rsidRDefault="00E62BFA" w:rsidP="00E62BFA">
      <w:pPr>
        <w:spacing w:after="0" w:line="252" w:lineRule="auto"/>
        <w:rPr>
          <w:rFonts w:cs="Arial"/>
          <w:szCs w:val="24"/>
        </w:rPr>
      </w:pPr>
    </w:p>
    <w:p w14:paraId="30E62CC1" w14:textId="77777777" w:rsidR="00E62BFA" w:rsidRPr="00AD5CB6" w:rsidRDefault="00E62BFA" w:rsidP="00E62BFA">
      <w:pPr>
        <w:spacing w:after="0" w:line="252" w:lineRule="auto"/>
        <w:rPr>
          <w:rFonts w:cs="Arial"/>
          <w:szCs w:val="24"/>
        </w:rPr>
      </w:pPr>
      <w:bookmarkStart w:id="0" w:name="_Hlk124925735"/>
      <w:r w:rsidRPr="00AD5CB6">
        <w:rPr>
          <w:rFonts w:cs="Arial"/>
          <w:szCs w:val="24"/>
        </w:rPr>
        <w:t>ad 1)</w:t>
      </w:r>
    </w:p>
    <w:p w14:paraId="094FAC14" w14:textId="77777777" w:rsidR="00E62BFA" w:rsidRPr="00AD5CB6" w:rsidRDefault="00E62BFA" w:rsidP="00E62BFA">
      <w:pPr>
        <w:spacing w:after="0" w:line="252" w:lineRule="auto"/>
        <w:rPr>
          <w:rFonts w:cs="Arial"/>
          <w:szCs w:val="24"/>
        </w:rPr>
      </w:pPr>
      <w:r w:rsidRPr="00AD5CB6">
        <w:rPr>
          <w:rFonts w:cs="Arial"/>
          <w:szCs w:val="24"/>
        </w:rPr>
        <w:t xml:space="preserve">zločin nedovolené výroby a jiného nakládání s omamnými a psychotropními látkami </w:t>
      </w:r>
      <w:r w:rsidRPr="00AD5CB6">
        <w:rPr>
          <w:rFonts w:cs="Arial"/>
          <w:szCs w:val="24"/>
        </w:rPr>
        <w:br/>
        <w:t>a s jedy podle § 283 odst. 1, odst. 2 písm. b), c) trestního zákoníku,</w:t>
      </w:r>
    </w:p>
    <w:p w14:paraId="50892513" w14:textId="77777777" w:rsidR="00E62BFA" w:rsidRPr="00AD5CB6" w:rsidRDefault="00E62BFA" w:rsidP="00E62BFA">
      <w:pPr>
        <w:spacing w:after="0" w:line="252" w:lineRule="auto"/>
        <w:rPr>
          <w:rFonts w:cs="Arial"/>
          <w:szCs w:val="24"/>
        </w:rPr>
      </w:pPr>
    </w:p>
    <w:p w14:paraId="38603161" w14:textId="77777777" w:rsidR="00E62BFA" w:rsidRPr="00AD5CB6" w:rsidRDefault="00E62BFA" w:rsidP="00E62BFA">
      <w:pPr>
        <w:spacing w:after="0" w:line="252" w:lineRule="auto"/>
        <w:rPr>
          <w:rFonts w:cs="Arial"/>
          <w:szCs w:val="24"/>
        </w:rPr>
      </w:pPr>
      <w:r w:rsidRPr="00AD5CB6">
        <w:rPr>
          <w:rFonts w:cs="Arial"/>
          <w:szCs w:val="24"/>
        </w:rPr>
        <w:t>ad 2)</w:t>
      </w:r>
    </w:p>
    <w:p w14:paraId="5D532A28" w14:textId="77777777" w:rsidR="00E62BFA" w:rsidRPr="00AD5CB6" w:rsidRDefault="00E62BFA" w:rsidP="00E62BFA">
      <w:pPr>
        <w:spacing w:after="0" w:line="252" w:lineRule="auto"/>
        <w:rPr>
          <w:rFonts w:cs="Arial"/>
          <w:szCs w:val="24"/>
        </w:rPr>
      </w:pPr>
      <w:r w:rsidRPr="00AD5CB6">
        <w:rPr>
          <w:rFonts w:cs="Arial"/>
          <w:szCs w:val="24"/>
        </w:rPr>
        <w:t xml:space="preserve">zločin výroby a držení předmětu k nedovolené výrobě omamné a psychotropní látky </w:t>
      </w:r>
      <w:r w:rsidRPr="00AD5CB6">
        <w:rPr>
          <w:rFonts w:cs="Arial"/>
          <w:szCs w:val="24"/>
        </w:rPr>
        <w:br/>
        <w:t>a jedu podle § 286 odst. 1, odst. 2 písm. b) trestního zákoníku,</w:t>
      </w:r>
    </w:p>
    <w:p w14:paraId="5A852B27" w14:textId="77777777" w:rsidR="00E62BFA" w:rsidRPr="00AD5CB6" w:rsidRDefault="00E62BFA" w:rsidP="00E62BFA">
      <w:pPr>
        <w:spacing w:after="0" w:line="252" w:lineRule="auto"/>
        <w:rPr>
          <w:rFonts w:cs="Arial"/>
          <w:szCs w:val="24"/>
        </w:rPr>
      </w:pPr>
    </w:p>
    <w:p w14:paraId="41D56337" w14:textId="77777777" w:rsidR="00E62BFA" w:rsidRPr="00AD5CB6" w:rsidRDefault="00E62BFA" w:rsidP="00E62BFA">
      <w:pPr>
        <w:spacing w:after="0" w:line="252" w:lineRule="auto"/>
        <w:rPr>
          <w:rFonts w:cs="Arial"/>
          <w:szCs w:val="24"/>
        </w:rPr>
      </w:pPr>
      <w:r w:rsidRPr="00AD5CB6">
        <w:rPr>
          <w:rFonts w:cs="Arial"/>
          <w:szCs w:val="24"/>
        </w:rPr>
        <w:t>ad 3)</w:t>
      </w:r>
    </w:p>
    <w:p w14:paraId="324C0BF9" w14:textId="77777777" w:rsidR="00E62BFA" w:rsidRPr="00AD5CB6" w:rsidRDefault="00E62BFA" w:rsidP="00E62BFA">
      <w:pPr>
        <w:spacing w:after="0" w:line="252" w:lineRule="auto"/>
        <w:rPr>
          <w:rFonts w:cs="Arial"/>
          <w:szCs w:val="24"/>
        </w:rPr>
      </w:pPr>
      <w:r w:rsidRPr="00AD5CB6">
        <w:rPr>
          <w:rFonts w:cs="Arial"/>
          <w:szCs w:val="24"/>
        </w:rPr>
        <w:t>přečin přechovávání omamné a psychotropní látky a jedu podle § 284 odst. 1 trestního zákoníku,</w:t>
      </w:r>
    </w:p>
    <w:p w14:paraId="2A7424E0" w14:textId="77777777" w:rsidR="00E62BFA" w:rsidRPr="00AD5CB6" w:rsidRDefault="00E62BFA" w:rsidP="00E62BFA">
      <w:pPr>
        <w:spacing w:after="0" w:line="252" w:lineRule="auto"/>
        <w:rPr>
          <w:rFonts w:cs="Arial"/>
          <w:szCs w:val="24"/>
        </w:rPr>
      </w:pPr>
    </w:p>
    <w:p w14:paraId="44B781E9" w14:textId="77777777" w:rsidR="00E62BFA" w:rsidRPr="00AD5CB6" w:rsidRDefault="00E62BFA" w:rsidP="00E62BFA">
      <w:pPr>
        <w:spacing w:after="0" w:line="252" w:lineRule="auto"/>
        <w:rPr>
          <w:rFonts w:cs="Arial"/>
          <w:szCs w:val="24"/>
        </w:rPr>
      </w:pPr>
      <w:r w:rsidRPr="00AD5CB6">
        <w:rPr>
          <w:rFonts w:cs="Arial"/>
          <w:szCs w:val="24"/>
        </w:rPr>
        <w:t>ad 4)</w:t>
      </w:r>
    </w:p>
    <w:p w14:paraId="4EFFADFF" w14:textId="77777777" w:rsidR="00E62BFA" w:rsidRPr="00AD5CB6" w:rsidRDefault="00E62BFA" w:rsidP="00E62BFA">
      <w:pPr>
        <w:spacing w:after="0" w:line="252" w:lineRule="auto"/>
        <w:rPr>
          <w:rFonts w:cs="Arial"/>
          <w:szCs w:val="24"/>
        </w:rPr>
      </w:pPr>
      <w:r w:rsidRPr="00AD5CB6">
        <w:rPr>
          <w:rFonts w:cs="Arial"/>
          <w:szCs w:val="24"/>
        </w:rPr>
        <w:t>přečin nedovoleného ozbrojování podle § 279 odst. 1 trestního zákoníku</w:t>
      </w:r>
      <w:bookmarkEnd w:id="0"/>
    </w:p>
    <w:p w14:paraId="41C2EE1F" w14:textId="77777777" w:rsidR="00E62BFA" w:rsidRPr="00AD5CB6" w:rsidRDefault="00E62BFA" w:rsidP="00E62BFA">
      <w:pPr>
        <w:spacing w:after="0" w:line="252" w:lineRule="auto"/>
        <w:rPr>
          <w:rFonts w:cs="Arial"/>
          <w:szCs w:val="24"/>
        </w:rPr>
      </w:pPr>
    </w:p>
    <w:p w14:paraId="6E35F6F9" w14:textId="77777777" w:rsidR="00E62BFA" w:rsidRPr="00AD5CB6" w:rsidRDefault="00E62BFA" w:rsidP="00E62BFA">
      <w:pPr>
        <w:spacing w:after="0" w:line="252" w:lineRule="auto"/>
        <w:jc w:val="center"/>
        <w:rPr>
          <w:rFonts w:cs="Arial"/>
          <w:b/>
          <w:szCs w:val="24"/>
        </w:rPr>
      </w:pPr>
      <w:r w:rsidRPr="00AD5CB6">
        <w:rPr>
          <w:rFonts w:cs="Arial"/>
          <w:b/>
          <w:szCs w:val="24"/>
        </w:rPr>
        <w:t>a odsuzuje se</w:t>
      </w:r>
    </w:p>
    <w:p w14:paraId="275094E3" w14:textId="77777777" w:rsidR="00E62BFA" w:rsidRPr="00AD5CB6" w:rsidRDefault="00E62BFA" w:rsidP="00E62BFA">
      <w:pPr>
        <w:spacing w:after="0" w:line="252" w:lineRule="auto"/>
        <w:jc w:val="center"/>
        <w:rPr>
          <w:rFonts w:cs="Arial"/>
          <w:b/>
          <w:szCs w:val="24"/>
        </w:rPr>
      </w:pPr>
    </w:p>
    <w:p w14:paraId="596C87A1" w14:textId="77777777" w:rsidR="00E62BFA" w:rsidRPr="00AD5CB6" w:rsidRDefault="00E62BFA" w:rsidP="00E62BFA">
      <w:pPr>
        <w:spacing w:after="0" w:line="252" w:lineRule="auto"/>
        <w:rPr>
          <w:rFonts w:cs="Arial"/>
          <w:b/>
          <w:szCs w:val="24"/>
        </w:rPr>
      </w:pPr>
      <w:r w:rsidRPr="00AD5CB6">
        <w:rPr>
          <w:rFonts w:cs="Arial"/>
          <w:szCs w:val="24"/>
        </w:rPr>
        <w:t xml:space="preserve">podle § 286 odst. 2 trestního zákoníku, § 43 odst. 1 trestního zákoníku </w:t>
      </w:r>
      <w:r w:rsidRPr="00AD5CB6">
        <w:rPr>
          <w:rFonts w:cs="Arial"/>
          <w:b/>
          <w:szCs w:val="24"/>
        </w:rPr>
        <w:t>k úhrnnému trestu odnětí svobody na 7 (sedm) let.</w:t>
      </w:r>
    </w:p>
    <w:p w14:paraId="339C0A0D" w14:textId="77777777" w:rsidR="00E62BFA" w:rsidRPr="00AD5CB6" w:rsidRDefault="00E62BFA" w:rsidP="00E62BFA">
      <w:pPr>
        <w:spacing w:after="0" w:line="252" w:lineRule="auto"/>
        <w:rPr>
          <w:rFonts w:cs="Arial"/>
          <w:szCs w:val="24"/>
        </w:rPr>
      </w:pPr>
    </w:p>
    <w:p w14:paraId="043A510B" w14:textId="77777777" w:rsidR="00E62BFA" w:rsidRPr="00AD5CB6" w:rsidRDefault="00E62BFA" w:rsidP="00E62BFA">
      <w:pPr>
        <w:spacing w:after="0" w:line="252" w:lineRule="auto"/>
        <w:rPr>
          <w:rFonts w:cs="Arial"/>
          <w:b/>
          <w:szCs w:val="24"/>
        </w:rPr>
      </w:pPr>
      <w:r w:rsidRPr="00AD5CB6">
        <w:rPr>
          <w:rFonts w:cs="Arial"/>
          <w:szCs w:val="24"/>
        </w:rPr>
        <w:t xml:space="preserve">Podle § 56 odst. 2 písm. a) trestního zákoníku </w:t>
      </w:r>
      <w:r w:rsidRPr="00AD5CB6">
        <w:rPr>
          <w:rFonts w:cs="Arial"/>
          <w:b/>
          <w:szCs w:val="24"/>
        </w:rPr>
        <w:t xml:space="preserve">se pro výkon trestu zařazuje do věznice s ostrahou. </w:t>
      </w:r>
    </w:p>
    <w:p w14:paraId="4C43CEF0" w14:textId="77777777" w:rsidR="00E62BFA" w:rsidRPr="00AD5CB6" w:rsidRDefault="00E62BFA" w:rsidP="00E62BFA">
      <w:pPr>
        <w:spacing w:after="0" w:line="252" w:lineRule="auto"/>
        <w:rPr>
          <w:rFonts w:cs="Arial"/>
          <w:b/>
          <w:szCs w:val="24"/>
        </w:rPr>
      </w:pPr>
    </w:p>
    <w:p w14:paraId="6066B303" w14:textId="77777777" w:rsidR="00E62BFA" w:rsidRPr="00AD5CB6" w:rsidRDefault="00E62BFA" w:rsidP="00E62BFA">
      <w:pPr>
        <w:spacing w:after="0" w:line="252" w:lineRule="auto"/>
        <w:rPr>
          <w:rFonts w:cs="Arial"/>
          <w:szCs w:val="24"/>
        </w:rPr>
      </w:pPr>
    </w:p>
    <w:p w14:paraId="5EEE7485" w14:textId="77777777" w:rsidR="00E62BFA" w:rsidRPr="00AD5CB6" w:rsidRDefault="00E62BFA" w:rsidP="00E62BFA">
      <w:pPr>
        <w:spacing w:after="0" w:line="252" w:lineRule="auto"/>
        <w:rPr>
          <w:rFonts w:cs="Arial"/>
          <w:szCs w:val="24"/>
        </w:rPr>
      </w:pPr>
      <w:r w:rsidRPr="00AD5CB6">
        <w:rPr>
          <w:rFonts w:cs="Arial"/>
          <w:szCs w:val="24"/>
        </w:rPr>
        <w:t xml:space="preserve">Podle § 70 odst. 2 písm. a) trestního zákoníku </w:t>
      </w:r>
      <w:r w:rsidRPr="00AD5CB6">
        <w:rPr>
          <w:rFonts w:cs="Arial"/>
          <w:b/>
          <w:szCs w:val="24"/>
        </w:rPr>
        <w:t>se ukládá trest propadnutí věci</w:t>
      </w:r>
      <w:r w:rsidRPr="00AD5CB6">
        <w:rPr>
          <w:rFonts w:cs="Arial"/>
          <w:szCs w:val="24"/>
        </w:rPr>
        <w:t xml:space="preserve">, a to: </w:t>
      </w:r>
    </w:p>
    <w:p w14:paraId="7CF90ADF" w14:textId="77777777" w:rsidR="00E62BFA" w:rsidRPr="00AD5CB6" w:rsidRDefault="00E62BFA" w:rsidP="00E62BFA">
      <w:pPr>
        <w:pStyle w:val="Bezmezer"/>
        <w:rPr>
          <w:rFonts w:ascii="Garamond" w:hAnsi="Garamond"/>
          <w:color w:val="000000"/>
          <w:szCs w:val="24"/>
        </w:rPr>
      </w:pPr>
    </w:p>
    <w:p w14:paraId="7923172D" w14:textId="77777777" w:rsidR="00E62BFA" w:rsidRPr="00AD5CB6" w:rsidRDefault="00E62BFA" w:rsidP="00E62BFA">
      <w:pPr>
        <w:pStyle w:val="Bezmezer"/>
        <w:rPr>
          <w:rFonts w:ascii="Garamond" w:hAnsi="Garamond"/>
        </w:rPr>
      </w:pPr>
      <w:r w:rsidRPr="00AD5CB6">
        <w:rPr>
          <w:rFonts w:ascii="Garamond" w:hAnsi="Garamond"/>
        </w:rPr>
        <w:t xml:space="preserve">- samonabíjecí pušky zn. </w:t>
      </w:r>
      <w:proofErr w:type="spellStart"/>
      <w:r w:rsidRPr="00AD5CB6">
        <w:rPr>
          <w:rFonts w:ascii="Garamond" w:hAnsi="Garamond"/>
        </w:rPr>
        <w:t>Ruger</w:t>
      </w:r>
      <w:proofErr w:type="spellEnd"/>
      <w:r w:rsidRPr="00AD5CB6">
        <w:rPr>
          <w:rFonts w:ascii="Garamond" w:hAnsi="Garamond"/>
        </w:rPr>
        <w:t xml:space="preserve">, model AR-556 MOE </w:t>
      </w:r>
      <w:proofErr w:type="spellStart"/>
      <w:r w:rsidRPr="00AD5CB6">
        <w:rPr>
          <w:rFonts w:ascii="Garamond" w:hAnsi="Garamond"/>
        </w:rPr>
        <w:t>Magpul</w:t>
      </w:r>
      <w:proofErr w:type="spellEnd"/>
      <w:r w:rsidRPr="00AD5CB6">
        <w:rPr>
          <w:rFonts w:ascii="Garamond" w:hAnsi="Garamond"/>
        </w:rPr>
        <w:t xml:space="preserve">, ráže 5,56x45, bez v. č. s dvojicí příslušných zásobníků, včetně 106 ks nábojů výrobce </w:t>
      </w:r>
      <w:proofErr w:type="spellStart"/>
      <w:r w:rsidRPr="00AD5CB6">
        <w:rPr>
          <w:rFonts w:ascii="Garamond" w:hAnsi="Garamond"/>
        </w:rPr>
        <w:t>Sellier-Bellot</w:t>
      </w:r>
      <w:proofErr w:type="spellEnd"/>
      <w:r w:rsidRPr="00AD5CB6">
        <w:rPr>
          <w:rFonts w:ascii="Garamond" w:hAnsi="Garamond"/>
        </w:rPr>
        <w:t>, ráže 5,56x45, a 1 ks náboje nezjištěného výrobce ráže RP 223 REM,</w:t>
      </w:r>
    </w:p>
    <w:p w14:paraId="523D1774" w14:textId="77777777" w:rsidR="00E62BFA" w:rsidRPr="00AD5CB6" w:rsidRDefault="00E62BFA" w:rsidP="00E62BFA">
      <w:pPr>
        <w:pStyle w:val="Bezmezer"/>
        <w:rPr>
          <w:rFonts w:ascii="Garamond" w:hAnsi="Garamond"/>
        </w:rPr>
      </w:pPr>
    </w:p>
    <w:p w14:paraId="0CB98B98" w14:textId="77777777" w:rsidR="00E62BFA" w:rsidRPr="00AD5CB6" w:rsidRDefault="00E62BFA" w:rsidP="00E62BFA">
      <w:pPr>
        <w:pStyle w:val="Bezmezer"/>
        <w:rPr>
          <w:rFonts w:ascii="Garamond" w:hAnsi="Garamond"/>
        </w:rPr>
      </w:pPr>
      <w:r w:rsidRPr="00AD5CB6">
        <w:rPr>
          <w:rFonts w:ascii="Garamond" w:hAnsi="Garamond"/>
        </w:rPr>
        <w:t xml:space="preserve">uložené na pracovišti odboru služby pro zbraně a bezpečnostní materiál Policie ČR v Novém Jičíně, </w:t>
      </w:r>
    </w:p>
    <w:p w14:paraId="452D0083" w14:textId="77777777" w:rsidR="00E62BFA" w:rsidRPr="00AD5CB6" w:rsidRDefault="00E62BFA" w:rsidP="00E62BFA">
      <w:pPr>
        <w:pStyle w:val="Bezmezer"/>
        <w:rPr>
          <w:rFonts w:ascii="Garamond" w:hAnsi="Garamond"/>
        </w:rPr>
      </w:pPr>
    </w:p>
    <w:p w14:paraId="6A798791" w14:textId="77777777" w:rsidR="00E62BFA" w:rsidRPr="00AD5CB6" w:rsidRDefault="00E62BFA" w:rsidP="00E62BFA">
      <w:pPr>
        <w:pStyle w:val="Bezmezer"/>
        <w:rPr>
          <w:rFonts w:ascii="Garamond" w:hAnsi="Garamond"/>
        </w:rPr>
      </w:pPr>
      <w:r w:rsidRPr="00AD5CB6">
        <w:rPr>
          <w:rFonts w:ascii="Garamond" w:hAnsi="Garamond"/>
        </w:rPr>
        <w:t xml:space="preserve">- </w:t>
      </w:r>
      <w:proofErr w:type="spellStart"/>
      <w:r w:rsidRPr="00AD5CB6">
        <w:rPr>
          <w:rFonts w:ascii="Garamond" w:hAnsi="Garamond"/>
        </w:rPr>
        <w:t>dvacetidvou</w:t>
      </w:r>
      <w:proofErr w:type="spellEnd"/>
      <w:r w:rsidRPr="00AD5CB6">
        <w:rPr>
          <w:rFonts w:ascii="Garamond" w:hAnsi="Garamond"/>
        </w:rPr>
        <w:t xml:space="preserve"> kanálové vysokofrekvenční rušičky signálů délky 44 cm, šířky 23 cm, výšky bez antén 6 cm, včetně dvaceti dvou všesměrových antén, s přibližně kulovou charakteristikou vyzařování, napájecím zdrojem, včetně napájecího kabelu DC 12 V (1,5 m), </w:t>
      </w:r>
    </w:p>
    <w:p w14:paraId="5352A7AE" w14:textId="77777777" w:rsidR="00E62BFA" w:rsidRPr="00AD5CB6" w:rsidRDefault="00E62BFA" w:rsidP="00E62BFA">
      <w:pPr>
        <w:pStyle w:val="Bezmezer"/>
        <w:rPr>
          <w:rFonts w:ascii="Garamond" w:hAnsi="Garamond"/>
        </w:rPr>
      </w:pPr>
    </w:p>
    <w:p w14:paraId="24F7AE88" w14:textId="77777777" w:rsidR="00E62BFA" w:rsidRPr="00AD5CB6" w:rsidRDefault="00E62BFA" w:rsidP="00E62BFA">
      <w:pPr>
        <w:pStyle w:val="Bezmezer"/>
        <w:rPr>
          <w:rFonts w:ascii="Garamond" w:hAnsi="Garamond"/>
        </w:rPr>
      </w:pPr>
      <w:r w:rsidRPr="00AD5CB6">
        <w:rPr>
          <w:rFonts w:ascii="Garamond" w:hAnsi="Garamond"/>
        </w:rPr>
        <w:lastRenderedPageBreak/>
        <w:t xml:space="preserve">uložené na Územním odboru Policie ČR v Novém Jičíně, oddělení obecné kriminality, SKPV v Novém Jičíně. </w:t>
      </w:r>
    </w:p>
    <w:p w14:paraId="4CEF5599" w14:textId="77777777" w:rsidR="00EB156A" w:rsidRPr="00AD5CB6" w:rsidRDefault="00EB156A" w:rsidP="00E62BFA">
      <w:pPr>
        <w:spacing w:before="240"/>
        <w:jc w:val="center"/>
        <w:rPr>
          <w:b/>
          <w:color w:val="000000"/>
          <w:szCs w:val="22"/>
        </w:rPr>
      </w:pPr>
      <w:r w:rsidRPr="00AD5CB6">
        <w:rPr>
          <w:b/>
          <w:color w:val="000000"/>
          <w:szCs w:val="22"/>
        </w:rPr>
        <w:t>Odůvodnění:</w:t>
      </w:r>
    </w:p>
    <w:p w14:paraId="14B39F48" w14:textId="77777777" w:rsidR="00E62BFA" w:rsidRPr="00AD5CB6" w:rsidRDefault="00E62BFA" w:rsidP="00E62BFA">
      <w:pPr>
        <w:spacing w:after="0" w:line="252" w:lineRule="auto"/>
        <w:rPr>
          <w:rFonts w:cs="Arial"/>
          <w:szCs w:val="24"/>
        </w:rPr>
      </w:pPr>
      <w:r w:rsidRPr="00AD5CB6">
        <w:rPr>
          <w:color w:val="000000"/>
          <w:szCs w:val="22"/>
        </w:rPr>
        <w:t xml:space="preserve">Obžalobou Okresního státního zastupitelství v Novém Jičíně ze dne 17. 1. 2023 je obžalovaný stíhán pro trestné činy </w:t>
      </w:r>
      <w:r w:rsidRPr="00AD5CB6">
        <w:rPr>
          <w:rFonts w:cs="Arial"/>
          <w:szCs w:val="24"/>
        </w:rPr>
        <w:t>nedovolené výroby a jiného nakládání s omamnými a psychotropními látkami a s jedy podle § 283 odst. 1, odst. 2 písm. b), c) trestního zákoníku, držení předmětu k nedovolené výro</w:t>
      </w:r>
      <w:r w:rsidR="004E2585" w:rsidRPr="00AD5CB6">
        <w:rPr>
          <w:rFonts w:cs="Arial"/>
          <w:szCs w:val="24"/>
        </w:rPr>
        <w:t xml:space="preserve">bě omamné a psychotropní látky </w:t>
      </w:r>
      <w:r w:rsidRPr="00AD5CB6">
        <w:rPr>
          <w:rFonts w:cs="Arial"/>
          <w:szCs w:val="24"/>
        </w:rPr>
        <w:t>a jedu podle § 286 odst. 1, odst. 2 písm. b) trestního zákoníku, přechovávání omamné a psychotropní látky a jedu podle § 284 odst. 1 trestního zákoníku a nedovoleného ozbrojování podle § 279 odst. 1 trestního zákoníku.</w:t>
      </w:r>
    </w:p>
    <w:p w14:paraId="49F258AF" w14:textId="77777777" w:rsidR="00E62BFA" w:rsidRPr="00AD5CB6" w:rsidRDefault="00E62BFA" w:rsidP="00E62BFA">
      <w:pPr>
        <w:spacing w:after="0" w:line="252" w:lineRule="auto"/>
        <w:rPr>
          <w:rFonts w:cs="Arial"/>
          <w:szCs w:val="24"/>
        </w:rPr>
      </w:pPr>
    </w:p>
    <w:p w14:paraId="71410F02" w14:textId="77777777" w:rsidR="003E1A51" w:rsidRPr="00AD5CB6" w:rsidRDefault="00E62BFA" w:rsidP="003E1A51">
      <w:pPr>
        <w:spacing w:after="0" w:line="252" w:lineRule="auto"/>
        <w:rPr>
          <w:rFonts w:cs="Arial"/>
          <w:szCs w:val="24"/>
        </w:rPr>
      </w:pPr>
      <w:r w:rsidRPr="00AD5CB6">
        <w:rPr>
          <w:rFonts w:cs="Arial"/>
          <w:szCs w:val="24"/>
        </w:rPr>
        <w:t>Obžalovaný podle § 206c odst. 1 trestního řádu prohlásil vinu. I s ohledem na stanovisko státní</w:t>
      </w:r>
      <w:r w:rsidR="004E2585" w:rsidRPr="00AD5CB6">
        <w:rPr>
          <w:rFonts w:cs="Arial"/>
          <w:szCs w:val="24"/>
        </w:rPr>
        <w:t>ho</w:t>
      </w:r>
      <w:r w:rsidRPr="00AD5CB6">
        <w:rPr>
          <w:rFonts w:cs="Arial"/>
          <w:szCs w:val="24"/>
        </w:rPr>
        <w:t xml:space="preserve"> zástup</w:t>
      </w:r>
      <w:r w:rsidR="004E2585" w:rsidRPr="00AD5CB6">
        <w:rPr>
          <w:rFonts w:cs="Arial"/>
          <w:szCs w:val="24"/>
        </w:rPr>
        <w:t>ce, který</w:t>
      </w:r>
      <w:r w:rsidRPr="00AD5CB6">
        <w:rPr>
          <w:rFonts w:cs="Arial"/>
          <w:szCs w:val="24"/>
        </w:rPr>
        <w:t xml:space="preserve"> s prohlášením viny souhlasil, soud podle § 206 odst. 4 trestního řádu prohlášení o vině přijal a rozhodl, že v souladu s § 206c odst. 6 trestního </w:t>
      </w:r>
      <w:r w:rsidR="00815E27" w:rsidRPr="00AD5CB6">
        <w:rPr>
          <w:rFonts w:cs="Arial"/>
          <w:szCs w:val="24"/>
        </w:rPr>
        <w:t>řádu nebude provádět dokazování a má tak za prokázáno, že obžalovaný spáchal žalovanou trestnou činnost tak, jak je popsaná ve skutkové větě obžaloby, tedy že v bodě 1</w:t>
      </w:r>
      <w:r w:rsidR="004E2585" w:rsidRPr="00AD5CB6">
        <w:rPr>
          <w:rFonts w:cs="Arial"/>
          <w:szCs w:val="24"/>
        </w:rPr>
        <w:t xml:space="preserve">) </w:t>
      </w:r>
      <w:r w:rsidR="00815E27" w:rsidRPr="00AD5CB6">
        <w:rPr>
          <w:rFonts w:cs="Arial"/>
          <w:szCs w:val="24"/>
        </w:rPr>
        <w:t>neoprávněně vyrobil a prodal jinému psychotropní látku a čin spáchal, ač byl za takový čin v posledních třech letech potrestán a čin spáchal ve značném rozsahu v bodě 2</w:t>
      </w:r>
      <w:r w:rsidR="004E2585" w:rsidRPr="00AD5CB6">
        <w:rPr>
          <w:rFonts w:cs="Arial"/>
          <w:szCs w:val="24"/>
        </w:rPr>
        <w:t>)</w:t>
      </w:r>
      <w:r w:rsidR="00815E27" w:rsidRPr="00AD5CB6">
        <w:rPr>
          <w:rFonts w:eastAsia="Calibri" w:cs="Arial"/>
          <w:szCs w:val="24"/>
        </w:rPr>
        <w:t xml:space="preserve"> </w:t>
      </w:r>
      <w:r w:rsidR="00815E27" w:rsidRPr="00AD5CB6">
        <w:rPr>
          <w:rFonts w:cs="Arial"/>
          <w:szCs w:val="24"/>
        </w:rPr>
        <w:t>přechovával prekurzor nebo jiný předmět určený k nedovolené výrobě psychotropní látky a spáchal takový čin ve značném rozsahu, v bodě 3</w:t>
      </w:r>
      <w:r w:rsidR="004E2585" w:rsidRPr="00AD5CB6">
        <w:rPr>
          <w:rFonts w:cs="Arial"/>
          <w:szCs w:val="24"/>
        </w:rPr>
        <w:t>)</w:t>
      </w:r>
      <w:r w:rsidR="00815E27" w:rsidRPr="00AD5CB6">
        <w:rPr>
          <w:rFonts w:eastAsia="Calibri" w:cs="Arial"/>
          <w:szCs w:val="24"/>
        </w:rPr>
        <w:t xml:space="preserve"> </w:t>
      </w:r>
      <w:r w:rsidR="00815E27" w:rsidRPr="00AD5CB6">
        <w:rPr>
          <w:rFonts w:cs="Arial"/>
          <w:szCs w:val="24"/>
        </w:rPr>
        <w:t xml:space="preserve">neoprávněně pro vlastní potřebu přechovával v množství větším než malém omamnou látku konopí a psychotropní látku obsahující jakýkoli </w:t>
      </w:r>
      <w:proofErr w:type="spellStart"/>
      <w:r w:rsidR="00815E27" w:rsidRPr="00AD5CB6">
        <w:rPr>
          <w:rFonts w:cs="Arial"/>
          <w:szCs w:val="24"/>
        </w:rPr>
        <w:t>tetrahydrokanabinol</w:t>
      </w:r>
      <w:proofErr w:type="spellEnd"/>
      <w:r w:rsidR="00815E27" w:rsidRPr="00AD5CB6">
        <w:rPr>
          <w:rFonts w:cs="Arial"/>
          <w:szCs w:val="24"/>
        </w:rPr>
        <w:t xml:space="preserve"> a v bodě 4</w:t>
      </w:r>
      <w:r w:rsidR="004E2585" w:rsidRPr="00AD5CB6">
        <w:rPr>
          <w:rFonts w:cs="Arial"/>
          <w:szCs w:val="24"/>
        </w:rPr>
        <w:t>)</w:t>
      </w:r>
      <w:r w:rsidR="00815E27" w:rsidRPr="00AD5CB6">
        <w:rPr>
          <w:rFonts w:eastAsia="Calibri" w:cs="Arial"/>
          <w:szCs w:val="24"/>
        </w:rPr>
        <w:t xml:space="preserve"> </w:t>
      </w:r>
      <w:r w:rsidR="00815E27" w:rsidRPr="00AD5CB6">
        <w:rPr>
          <w:rFonts w:cs="Arial"/>
          <w:szCs w:val="24"/>
        </w:rPr>
        <w:t>bez povolení sobě opatřil a přechovával střelnou zbraň a ve větším množství střelivo a tímto jednáním po subjektivní i objektivní stránce naplnil skutkovou podstatu</w:t>
      </w:r>
      <w:r w:rsidR="003E1A51" w:rsidRPr="00AD5CB6">
        <w:rPr>
          <w:rFonts w:cs="Arial"/>
          <w:szCs w:val="24"/>
        </w:rPr>
        <w:t xml:space="preserve"> trestných činů nedovolené výroby a jiného nakládání s omamnými a psychotropními látkami a s jedy podle § 283 odst. 1, odst. 2 </w:t>
      </w:r>
      <w:r w:rsidR="004E2585" w:rsidRPr="00AD5CB6">
        <w:rPr>
          <w:rFonts w:cs="Arial"/>
          <w:szCs w:val="24"/>
        </w:rPr>
        <w:t>písm. b), c) trestního zákoníku</w:t>
      </w:r>
      <w:r w:rsidR="003E1A51" w:rsidRPr="00AD5CB6">
        <w:rPr>
          <w:rFonts w:cs="Arial"/>
          <w:szCs w:val="24"/>
        </w:rPr>
        <w:t>, držení předmětu k nedovolené výro</w:t>
      </w:r>
      <w:r w:rsidR="004E2585" w:rsidRPr="00AD5CB6">
        <w:rPr>
          <w:rFonts w:cs="Arial"/>
          <w:szCs w:val="24"/>
        </w:rPr>
        <w:t xml:space="preserve">bě omamné a psychotropní látky </w:t>
      </w:r>
      <w:r w:rsidR="003E1A51" w:rsidRPr="00AD5CB6">
        <w:rPr>
          <w:rFonts w:cs="Arial"/>
          <w:szCs w:val="24"/>
        </w:rPr>
        <w:t>a jedu podle § 286 odst. 1, odst. 2 písm. b) trestního zákoníku, přechovávání omamné a psychotropní látky a jedu podle § 284 odst. 1 trestního zákoníku a nedovoleného ozbrojování podle § 279 odst. 1 trestního zákoníku.</w:t>
      </w:r>
    </w:p>
    <w:p w14:paraId="67E9ACF8" w14:textId="77777777" w:rsidR="003E1A51" w:rsidRPr="00AD5CB6" w:rsidRDefault="003E1A51" w:rsidP="003E1A51">
      <w:pPr>
        <w:spacing w:after="0" w:line="252" w:lineRule="auto"/>
        <w:rPr>
          <w:rFonts w:cs="Arial"/>
          <w:szCs w:val="24"/>
        </w:rPr>
      </w:pPr>
    </w:p>
    <w:p w14:paraId="0A9DA001" w14:textId="77777777" w:rsidR="003E1A51" w:rsidRPr="00AD5CB6" w:rsidRDefault="003E1A51" w:rsidP="003E1A51">
      <w:pPr>
        <w:spacing w:after="0" w:line="252" w:lineRule="auto"/>
        <w:rPr>
          <w:rFonts w:cs="Arial"/>
          <w:szCs w:val="24"/>
        </w:rPr>
      </w:pPr>
      <w:r w:rsidRPr="00AD5CB6">
        <w:rPr>
          <w:rFonts w:cs="Arial"/>
          <w:szCs w:val="24"/>
        </w:rPr>
        <w:t>Obžalovaný byl uznán vinným spácháním více trestných činů. Trest mu proto byl ukládán jako úhrnný, podle trestného činu nejpřísněji trestného činu, tedy podle § 286 odst. 2 trestního zákoníku, který umožňuje uložit trest ve výměře od dvou do desíti let. Soud hodnotil okolnosti relevantní pro stanovení druhu a výměry trestu podle §§ 37, 38 a 39 trestního zákoníku.</w:t>
      </w:r>
      <w:r w:rsidR="004E2585" w:rsidRPr="00AD5CB6">
        <w:rPr>
          <w:rFonts w:cs="Arial"/>
          <w:szCs w:val="24"/>
        </w:rPr>
        <w:t xml:space="preserve"> Obžalovaný</w:t>
      </w:r>
      <w:r w:rsidR="00A800B6" w:rsidRPr="00AD5CB6">
        <w:rPr>
          <w:rFonts w:cs="Arial"/>
          <w:szCs w:val="24"/>
        </w:rPr>
        <w:t xml:space="preserve"> má v evidenci rejstříku trestů toliko jeden záznam, avša</w:t>
      </w:r>
      <w:r w:rsidR="004A6BAA" w:rsidRPr="00AD5CB6">
        <w:rPr>
          <w:rFonts w:cs="Arial"/>
          <w:szCs w:val="24"/>
        </w:rPr>
        <w:t>k pro obdobnou trestnou činnost</w:t>
      </w:r>
      <w:r w:rsidR="00A800B6" w:rsidRPr="00AD5CB6">
        <w:rPr>
          <w:rFonts w:cs="Arial"/>
          <w:szCs w:val="24"/>
        </w:rPr>
        <w:t>, pro kterou je nyní stíhán. Navíc nyní ž</w:t>
      </w:r>
      <w:r w:rsidR="004E2585" w:rsidRPr="00AD5CB6">
        <w:rPr>
          <w:rFonts w:cs="Arial"/>
          <w:szCs w:val="24"/>
        </w:rPr>
        <w:t xml:space="preserve">alované trestné činnosti se měl </w:t>
      </w:r>
      <w:r w:rsidR="004A6BAA" w:rsidRPr="00AD5CB6">
        <w:rPr>
          <w:rFonts w:cs="Arial"/>
          <w:szCs w:val="24"/>
        </w:rPr>
        <w:t>dopustit ve zkušební době p</w:t>
      </w:r>
      <w:r w:rsidR="00A800B6" w:rsidRPr="00AD5CB6">
        <w:rPr>
          <w:rFonts w:cs="Arial"/>
          <w:szCs w:val="24"/>
        </w:rPr>
        <w:t xml:space="preserve">o propuštění z výkonu trestu právě ve věci Krajského soudu v Ostravě </w:t>
      </w:r>
      <w:proofErr w:type="spellStart"/>
      <w:r w:rsidR="00A800B6" w:rsidRPr="00AD5CB6">
        <w:rPr>
          <w:rFonts w:cs="Arial"/>
          <w:szCs w:val="24"/>
        </w:rPr>
        <w:t>sp</w:t>
      </w:r>
      <w:proofErr w:type="spellEnd"/>
      <w:r w:rsidR="00A800B6" w:rsidRPr="00AD5CB6">
        <w:rPr>
          <w:rFonts w:cs="Arial"/>
          <w:szCs w:val="24"/>
        </w:rPr>
        <w:t>. zn. 30</w:t>
      </w:r>
      <w:r w:rsidR="004A6BAA" w:rsidRPr="00AD5CB6">
        <w:rPr>
          <w:rFonts w:cs="Arial"/>
          <w:szCs w:val="24"/>
        </w:rPr>
        <w:t> </w:t>
      </w:r>
      <w:r w:rsidR="00A800B6" w:rsidRPr="00AD5CB6">
        <w:rPr>
          <w:rFonts w:cs="Arial"/>
          <w:szCs w:val="24"/>
        </w:rPr>
        <w:t>T 5/2016.  Pokud se tedy dopouští ve zkušební době propuštění z výkonu trestu odnětí svobody speciální recidivy, je to nutno hodnotit jako přitěžující, výrazně přitěžující okolnos</w:t>
      </w:r>
      <w:r w:rsidR="004E2585" w:rsidRPr="00AD5CB6">
        <w:rPr>
          <w:rFonts w:cs="Arial"/>
          <w:szCs w:val="24"/>
        </w:rPr>
        <w:t>t.  Soud tak má za to, že nelze</w:t>
      </w:r>
      <w:r w:rsidR="00A800B6" w:rsidRPr="00AD5CB6">
        <w:rPr>
          <w:rFonts w:cs="Arial"/>
          <w:szCs w:val="24"/>
        </w:rPr>
        <w:t xml:space="preserve"> uložit </w:t>
      </w:r>
      <w:proofErr w:type="gramStart"/>
      <w:r w:rsidR="00A800B6" w:rsidRPr="00AD5CB6">
        <w:rPr>
          <w:rFonts w:cs="Arial"/>
          <w:szCs w:val="24"/>
        </w:rPr>
        <w:t>jiný,</w:t>
      </w:r>
      <w:proofErr w:type="gramEnd"/>
      <w:r w:rsidR="00A800B6" w:rsidRPr="00AD5CB6">
        <w:rPr>
          <w:rFonts w:cs="Arial"/>
          <w:szCs w:val="24"/>
        </w:rPr>
        <w:t xml:space="preserve"> než nepodmíněný trest odnětí svobody.</w:t>
      </w:r>
      <w:r w:rsidR="006970FC" w:rsidRPr="00AD5CB6">
        <w:rPr>
          <w:rFonts w:cs="Arial"/>
          <w:szCs w:val="24"/>
        </w:rPr>
        <w:t xml:space="preserve"> Jak již bylo uvedeno, obžalovaný je ohrožen trestní sazbou od dvou do desíti let. Polovina trestní sazby tedy činí šest roků. S ohlede</w:t>
      </w:r>
      <w:r w:rsidR="004A6BAA" w:rsidRPr="00AD5CB6">
        <w:rPr>
          <w:rFonts w:cs="Arial"/>
          <w:szCs w:val="24"/>
        </w:rPr>
        <w:t>m na zmíněnou speciální recidivu</w:t>
      </w:r>
      <w:r w:rsidR="006970FC" w:rsidRPr="00AD5CB6">
        <w:rPr>
          <w:rFonts w:cs="Arial"/>
          <w:szCs w:val="24"/>
        </w:rPr>
        <w:t xml:space="preserve"> a již uve</w:t>
      </w:r>
      <w:r w:rsidR="004A6BAA" w:rsidRPr="00AD5CB6">
        <w:rPr>
          <w:rFonts w:cs="Arial"/>
          <w:szCs w:val="24"/>
        </w:rPr>
        <w:t>dené přitěžující okolnosti, k ni</w:t>
      </w:r>
      <w:r w:rsidR="006970FC" w:rsidRPr="00AD5CB6">
        <w:rPr>
          <w:rFonts w:cs="Arial"/>
          <w:szCs w:val="24"/>
        </w:rPr>
        <w:t>mž je nutno přidat i spáchání více trestných činů, má soud za to, že na obžalovaného je nutno působit důrazným, nepodmíněným trestem odnětí svobody, již nad polovinou zákonné trestní sazby. Na druhou stranu je nutno hodnotit jako výraznou polehčující okolnost prohlášení o vině, učiněné obžalovaným u hlavního líčení. Pokud státní zástupkyně v obžalobě bez t</w:t>
      </w:r>
      <w:r w:rsidR="004E2585" w:rsidRPr="00AD5CB6">
        <w:rPr>
          <w:rFonts w:cs="Arial"/>
          <w:szCs w:val="24"/>
        </w:rPr>
        <w:t>éto skutečnosti navrhuje uložit</w:t>
      </w:r>
      <w:r w:rsidR="006970FC" w:rsidRPr="00AD5CB6">
        <w:rPr>
          <w:rFonts w:cs="Arial"/>
          <w:szCs w:val="24"/>
        </w:rPr>
        <w:t xml:space="preserve"> obžalovanému nepodmíněný trest odnětí</w:t>
      </w:r>
      <w:r w:rsidR="004A6BAA" w:rsidRPr="00AD5CB6">
        <w:rPr>
          <w:rFonts w:cs="Arial"/>
          <w:szCs w:val="24"/>
        </w:rPr>
        <w:t xml:space="preserve"> svobody od osmi do desíti let,</w:t>
      </w:r>
      <w:r w:rsidR="006970FC" w:rsidRPr="00AD5CB6">
        <w:rPr>
          <w:rFonts w:cs="Arial"/>
          <w:szCs w:val="24"/>
        </w:rPr>
        <w:t xml:space="preserve"> pak má soud za to, že stanovený trest odnětí svobody ve výměře sedmi let není, s ohlede</w:t>
      </w:r>
      <w:r w:rsidR="004A6BAA" w:rsidRPr="00AD5CB6">
        <w:rPr>
          <w:rFonts w:cs="Arial"/>
          <w:szCs w:val="24"/>
        </w:rPr>
        <w:t>m</w:t>
      </w:r>
      <w:r w:rsidR="006970FC" w:rsidRPr="00AD5CB6">
        <w:rPr>
          <w:rFonts w:cs="Arial"/>
          <w:szCs w:val="24"/>
        </w:rPr>
        <w:t xml:space="preserve"> na prohlášení viny, nepřiměřeně mírný, když je třeba přihlédnout i k tomu, že odsouzenému již byl nařízen výkon zbytku nepodmíněného trestu odnětí svobody věci Krajského soudu v Ostravě zmíněné výše (cca 4,3 roku).</w:t>
      </w:r>
    </w:p>
    <w:p w14:paraId="5C100E25" w14:textId="77777777" w:rsidR="00897877" w:rsidRPr="00AD5CB6" w:rsidRDefault="00897877" w:rsidP="003E1A51">
      <w:pPr>
        <w:spacing w:after="0" w:line="252" w:lineRule="auto"/>
        <w:rPr>
          <w:rFonts w:cs="Arial"/>
          <w:szCs w:val="24"/>
        </w:rPr>
      </w:pPr>
    </w:p>
    <w:p w14:paraId="6EFB7BBA" w14:textId="77777777" w:rsidR="00897877" w:rsidRPr="00AD5CB6" w:rsidRDefault="00897877" w:rsidP="003E1A51">
      <w:pPr>
        <w:spacing w:after="0" w:line="252" w:lineRule="auto"/>
        <w:rPr>
          <w:rFonts w:cs="Arial"/>
          <w:szCs w:val="24"/>
        </w:rPr>
      </w:pPr>
      <w:r w:rsidRPr="00AD5CB6">
        <w:rPr>
          <w:rFonts w:cs="Arial"/>
          <w:szCs w:val="24"/>
        </w:rPr>
        <w:t>Protože obžalovaný splňuje podmínky ustanovení § 56 odst. 2 písm. a) trestního zákoníku, byl pro výkon trestu zařazen do věznice s ostrahou.</w:t>
      </w:r>
    </w:p>
    <w:p w14:paraId="40C68A0D" w14:textId="77777777" w:rsidR="006970FC" w:rsidRPr="00AD5CB6" w:rsidRDefault="006970FC" w:rsidP="003E1A51">
      <w:pPr>
        <w:spacing w:after="0" w:line="252" w:lineRule="auto"/>
        <w:rPr>
          <w:rFonts w:cs="Arial"/>
          <w:szCs w:val="24"/>
        </w:rPr>
      </w:pPr>
    </w:p>
    <w:p w14:paraId="1BAAFBC0" w14:textId="77777777" w:rsidR="006970FC" w:rsidRPr="00AD5CB6" w:rsidRDefault="006970FC" w:rsidP="003E1A51">
      <w:pPr>
        <w:spacing w:after="0" w:line="252" w:lineRule="auto"/>
        <w:rPr>
          <w:rFonts w:cs="Arial"/>
          <w:szCs w:val="24"/>
        </w:rPr>
      </w:pPr>
      <w:r w:rsidRPr="00AD5CB6">
        <w:rPr>
          <w:rFonts w:cs="Arial"/>
          <w:szCs w:val="24"/>
        </w:rPr>
        <w:t>Obžalobou bylo dále navrhováno uložení trest</w:t>
      </w:r>
      <w:r w:rsidR="004A6BAA" w:rsidRPr="00AD5CB6">
        <w:rPr>
          <w:rFonts w:cs="Arial"/>
          <w:szCs w:val="24"/>
        </w:rPr>
        <w:t>u</w:t>
      </w:r>
      <w:r w:rsidRPr="00AD5CB6">
        <w:rPr>
          <w:rFonts w:cs="Arial"/>
          <w:szCs w:val="24"/>
        </w:rPr>
        <w:t xml:space="preserve"> propadnutí věcí, uvedených na stránce 4 obžaloby. Není pochyb, že držením střelné zbraně se obžalovaný dopustil trestného činu nedovoleného ozbrojování, podle § 279 odst. 1 trestního zákoníku. </w:t>
      </w:r>
      <w:r w:rsidR="00897877" w:rsidRPr="00AD5CB6">
        <w:rPr>
          <w:rFonts w:cs="Arial"/>
          <w:szCs w:val="24"/>
        </w:rPr>
        <w:t>Z odborného vyjádření kriminalistického ústavu se podává, že držení rušičky signálu je v ČR nezákonné, takové zařízení nelze v ČR provozovat, ani uvádět na trh. Jak se dále podává z odborného vyjádření, obdobná zařízení byla ústavem zkoumána v souvislosti s pácháním trestné činnosti související s pácháním tre</w:t>
      </w:r>
      <w:r w:rsidR="004A6BAA" w:rsidRPr="00AD5CB6">
        <w:rPr>
          <w:rFonts w:cs="Arial"/>
          <w:szCs w:val="24"/>
        </w:rPr>
        <w:t>stné</w:t>
      </w:r>
      <w:r w:rsidR="004E2585" w:rsidRPr="00AD5CB6">
        <w:rPr>
          <w:rFonts w:cs="Arial"/>
          <w:szCs w:val="24"/>
        </w:rPr>
        <w:t xml:space="preserve"> činnosti ať již drogového</w:t>
      </w:r>
      <w:r w:rsidR="00897877" w:rsidRPr="00AD5CB6">
        <w:rPr>
          <w:rFonts w:cs="Arial"/>
          <w:szCs w:val="24"/>
        </w:rPr>
        <w:t xml:space="preserve"> charakteru, či p</w:t>
      </w:r>
      <w:r w:rsidR="004A6BAA" w:rsidRPr="00AD5CB6">
        <w:rPr>
          <w:rFonts w:cs="Arial"/>
          <w:szCs w:val="24"/>
        </w:rPr>
        <w:t>ři krádeži aut. Je tak zcela na</w:t>
      </w:r>
      <w:r w:rsidR="00897877" w:rsidRPr="00AD5CB6">
        <w:rPr>
          <w:rFonts w:cs="Arial"/>
          <w:szCs w:val="24"/>
        </w:rPr>
        <w:t>místě uložit obžalovanému trest propadnutí těchto věcí. Jiná situace je však, podle názoru soudu, u navrženého trestu propadnutí věci, zajištěných motorek. Ze spisu se nepodává konkrétní důkaz, že by obžalovaný tyto motorky nakoupil za výtěžek pocházející z trestné činnosti. Návrh na jejich propadnutí nelze zdůvodnit strohým tvrzením, že obžalovaný je bez trvalého příjmu. Proto je soud do výroku trestu propadnutí věci nezahrnul.</w:t>
      </w:r>
    </w:p>
    <w:p w14:paraId="0988C53A" w14:textId="77777777" w:rsidR="003E1A51" w:rsidRPr="00AD5CB6" w:rsidRDefault="003E1A51" w:rsidP="003E1A51">
      <w:pPr>
        <w:spacing w:after="0" w:line="252" w:lineRule="auto"/>
        <w:rPr>
          <w:rFonts w:cs="Arial"/>
          <w:szCs w:val="24"/>
        </w:rPr>
      </w:pPr>
    </w:p>
    <w:p w14:paraId="5F02F8B1" w14:textId="77777777" w:rsidR="00EB156A" w:rsidRPr="00AD5CB6" w:rsidRDefault="00EB156A" w:rsidP="00897877">
      <w:pPr>
        <w:spacing w:before="240"/>
        <w:jc w:val="center"/>
        <w:rPr>
          <w:b/>
          <w:color w:val="000000"/>
        </w:rPr>
      </w:pPr>
      <w:bookmarkStart w:id="1" w:name="Začátek"/>
      <w:bookmarkEnd w:id="1"/>
      <w:r w:rsidRPr="00AD5CB6">
        <w:rPr>
          <w:b/>
          <w:color w:val="000000"/>
        </w:rPr>
        <w:t>Poučení:</w:t>
      </w:r>
    </w:p>
    <w:p w14:paraId="100B881A" w14:textId="77777777" w:rsidR="00EB156A" w:rsidRPr="00AD5CB6" w:rsidRDefault="00EB156A" w:rsidP="00862497">
      <w:pPr>
        <w:rPr>
          <w:color w:val="000000"/>
        </w:rPr>
      </w:pPr>
      <w:r w:rsidRPr="00AD5CB6">
        <w:rPr>
          <w:color w:val="000000"/>
        </w:rPr>
        <w:t>Proti tomuto rozsudku je přípustné odvolání ve lhůtě 8 dnů od doručení jeho písemného vyhotovení, ke Krajskému soudu v Ostravě, prostřednictvím podepsaného soudu.</w:t>
      </w:r>
    </w:p>
    <w:p w14:paraId="25711335" w14:textId="77777777" w:rsidR="00EB156A" w:rsidRPr="00AD5CB6" w:rsidRDefault="00EB156A" w:rsidP="00862497">
      <w:pPr>
        <w:rPr>
          <w:color w:val="000000"/>
        </w:rPr>
      </w:pPr>
      <w:r w:rsidRPr="00AD5CB6">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14:paraId="7DFA8FD9" w14:textId="77777777" w:rsidR="00EB156A" w:rsidRPr="00AD5CB6" w:rsidRDefault="00EB156A" w:rsidP="00862497">
      <w:pPr>
        <w:rPr>
          <w:color w:val="000000"/>
        </w:rPr>
      </w:pPr>
      <w:r w:rsidRPr="00AD5CB6">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14:paraId="106D6F7F" w14:textId="77777777" w:rsidR="00EB156A" w:rsidRPr="00AD5CB6" w:rsidRDefault="00EB156A" w:rsidP="004843DA">
      <w:pPr>
        <w:keepNext/>
        <w:keepLines/>
        <w:spacing w:before="480"/>
        <w:rPr>
          <w:bCs/>
          <w:color w:val="000000"/>
        </w:rPr>
      </w:pPr>
      <w:r w:rsidRPr="00AD5CB6">
        <w:rPr>
          <w:bCs/>
          <w:color w:val="000000"/>
        </w:rPr>
        <w:t xml:space="preserve">Nový Jičín </w:t>
      </w:r>
      <w:r w:rsidR="00897877" w:rsidRPr="00AD5CB6">
        <w:rPr>
          <w:bCs/>
          <w:color w:val="000000"/>
        </w:rPr>
        <w:t>3</w:t>
      </w:r>
      <w:r w:rsidRPr="00AD5CB6">
        <w:rPr>
          <w:bCs/>
          <w:color w:val="000000"/>
        </w:rPr>
        <w:t>. února 2023</w:t>
      </w:r>
    </w:p>
    <w:p w14:paraId="515B11C2" w14:textId="77777777" w:rsidR="00EB156A" w:rsidRPr="00AD5CB6" w:rsidRDefault="00EB156A" w:rsidP="00EB156A">
      <w:pPr>
        <w:keepNext/>
        <w:keepLines/>
        <w:spacing w:before="600" w:after="0"/>
        <w:rPr>
          <w:bCs/>
          <w:color w:val="000000"/>
        </w:rPr>
      </w:pPr>
      <w:bookmarkStart w:id="2" w:name="ApResiJmeno"/>
      <w:r w:rsidRPr="00AD5CB6">
        <w:rPr>
          <w:bCs/>
          <w:color w:val="000000"/>
        </w:rPr>
        <w:t>Mgr. Jaromír Pšenica</w:t>
      </w:r>
      <w:r w:rsidR="00DE6108" w:rsidRPr="00AD5CB6">
        <w:rPr>
          <w:bCs/>
          <w:color w:val="000000"/>
        </w:rPr>
        <w:t xml:space="preserve"> v. r.</w:t>
      </w:r>
    </w:p>
    <w:p w14:paraId="2DC52947" w14:textId="77777777" w:rsidR="00EB156A" w:rsidRPr="00AD5CB6" w:rsidRDefault="00EB156A" w:rsidP="00EB156A">
      <w:pPr>
        <w:keepNext/>
        <w:keepLines/>
        <w:spacing w:after="0"/>
        <w:rPr>
          <w:bCs/>
          <w:color w:val="000000"/>
        </w:rPr>
      </w:pPr>
      <w:bookmarkStart w:id="3" w:name="ApResiFunkce"/>
      <w:bookmarkEnd w:id="2"/>
      <w:r w:rsidRPr="00AD5CB6">
        <w:rPr>
          <w:bCs/>
          <w:color w:val="000000"/>
        </w:rPr>
        <w:t>předseda senátu</w:t>
      </w:r>
    </w:p>
    <w:bookmarkEnd w:id="3"/>
    <w:p w14:paraId="7FCD4E8C" w14:textId="77777777" w:rsidR="00897877" w:rsidRPr="00AD5CB6" w:rsidRDefault="00897877" w:rsidP="00EB156A">
      <w:pPr>
        <w:keepNext/>
        <w:keepLines/>
        <w:spacing w:after="0"/>
        <w:rPr>
          <w:bCs/>
          <w:color w:val="000000"/>
        </w:rPr>
      </w:pPr>
    </w:p>
    <w:sectPr w:rsidR="00897877" w:rsidRPr="00AD5CB6" w:rsidSect="00EB156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9E29" w14:textId="77777777" w:rsidR="0049730A" w:rsidRDefault="0049730A" w:rsidP="00EB156A">
      <w:pPr>
        <w:spacing w:after="0"/>
      </w:pPr>
      <w:r>
        <w:separator/>
      </w:r>
    </w:p>
  </w:endnote>
  <w:endnote w:type="continuationSeparator" w:id="0">
    <w:p w14:paraId="23E4A6EC" w14:textId="77777777" w:rsidR="0049730A" w:rsidRDefault="0049730A" w:rsidP="00EB15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8FB3" w14:textId="77777777" w:rsidR="00EB156A" w:rsidRPr="00EB156A" w:rsidRDefault="00EB156A" w:rsidP="00EB156A">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F86B" w14:textId="77777777" w:rsidR="00EB156A" w:rsidRPr="00EB156A" w:rsidRDefault="00DE6108" w:rsidP="00EB156A">
    <w:pPr>
      <w:spacing w:before="170"/>
      <w:jc w:val="left"/>
      <w:rPr>
        <w:sz w:val="20"/>
      </w:rPr>
    </w:pPr>
    <w:r>
      <w:rPr>
        <w:sz w:val="20"/>
      </w:rPr>
      <w:t xml:space="preserve">Shodu s prvopisem potvrzuje Lucie Šatánková.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D1E0" w14:textId="77777777" w:rsidR="00EB156A" w:rsidRPr="00EB156A" w:rsidRDefault="00DE6108" w:rsidP="00EB156A">
    <w:pPr>
      <w:spacing w:before="170"/>
      <w:jc w:val="left"/>
      <w:rPr>
        <w:sz w:val="20"/>
      </w:rPr>
    </w:pPr>
    <w:r>
      <w:rPr>
        <w:sz w:val="20"/>
      </w:rPr>
      <w:t xml:space="preserve">Shodu s prvopisem potvrzuje Lucie Šatánková.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31BC" w14:textId="77777777" w:rsidR="0049730A" w:rsidRDefault="0049730A" w:rsidP="00EB156A">
      <w:pPr>
        <w:spacing w:after="0"/>
      </w:pPr>
      <w:r>
        <w:separator/>
      </w:r>
    </w:p>
  </w:footnote>
  <w:footnote w:type="continuationSeparator" w:id="0">
    <w:p w14:paraId="48759945" w14:textId="77777777" w:rsidR="0049730A" w:rsidRDefault="0049730A" w:rsidP="00EB15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1DEE" w14:textId="77777777" w:rsidR="00EB156A" w:rsidRDefault="00EB156A" w:rsidP="00434FF6">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6A7AEC41" w14:textId="77777777" w:rsidR="00EB156A" w:rsidRDefault="00EB156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6D8C" w14:textId="77777777" w:rsidR="00EB156A" w:rsidRDefault="00EB156A" w:rsidP="00434FF6">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DE6108">
      <w:rPr>
        <w:rStyle w:val="slostrnky"/>
        <w:noProof/>
      </w:rPr>
      <w:t>5</w:t>
    </w:r>
    <w:r>
      <w:rPr>
        <w:rStyle w:val="slostrnky"/>
      </w:rPr>
      <w:fldChar w:fldCharType="end"/>
    </w:r>
  </w:p>
  <w:p w14:paraId="70F97CAE" w14:textId="77777777" w:rsidR="00EB156A" w:rsidRDefault="00EB156A" w:rsidP="00EB156A">
    <w:pPr>
      <w:pStyle w:val="Zhlav"/>
    </w:pPr>
    <w:r>
      <w:tab/>
    </w:r>
    <w:r>
      <w:tab/>
      <w:t>20 T 7/2023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C5B" w14:textId="77777777" w:rsidR="00EB156A" w:rsidRDefault="00EB156A">
    <w:pPr>
      <w:pStyle w:val="Zhlav"/>
    </w:pPr>
    <w:r>
      <w:tab/>
    </w:r>
    <w:r>
      <w:tab/>
      <w:t>č. j. 20 T 7/2023-</w:t>
    </w:r>
    <w:r w:rsidR="004E2585">
      <w:t>382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4957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39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JPsenica\Documents\Apstr V4\Vystup\20-T-7-2023--02-09--11-27-26--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3-02-09&quot;&gt;&lt;HlavniSpis Key=&quot;41246,7170&quot; PredmetRizeni=&quot;Trestní věc&quot; DatumDoslo=&quot;2023-01-18&quot; IsEPR=&quot;0&quot; SOPCastka=&quot;0&quot; SOPDatum=&quot;1899-12-30&quot; IsSenatni=&quot;-1&quot;&gt;&lt;SpisovaZnacka Key=&quot;41225,671&quot; Senat=&quot;20&quot; Rejstrik=&quot;T&quot; Cislo=&quot;7&quot; Rok=&quot;2023&quot; CL=&quot;&quot; Oddeleni=&quot;T&quot;/&gt;&lt;SpisovaZnackaCizi Key=&quot;41246,71181&quot; Senat=&quot;0&quot; Rejstrik=&quot;&quot; Cislo=&quot;0&quot; Rok=&quot;0&quot; CL=&quot;&quot; Oddeleni=&quot;N&quot;/&gt;&lt;SpisovaZnackaDalsi Key=&quot;41246,75287&quot; Senat=&quot;0&quot; Rejstrik=&quot;&quot; Cislo=&quot;0&quot; Rok=&quot;0&quot; CL=&quot;&quot; Oddeleni=&quot;N&quot;/&gt;&lt;SpisoveZnackyPanc Key=&quot;41247,56784&quot;/&gt;&lt;UcastniciA Key=&quot;41246,7172&quot; Role=&quot;&quot; Rod=&quot;1&quot;&gt;&lt;Zastupci Key=&quot;41246,7173&quot;/&gt;&lt;Osoby/&gt;&lt;/UcastniciA&gt;&lt;Ucastnici1 Key=&quot;41246,7174&quot; Role=&quot;obžalovaný&quot; Rod=&quot;1&quot;&gt;&lt;Zastupci Key=&quot;41246,7175&quot;/&gt;&lt;Osoby&gt;&lt;Osoba Key=&quot;DORŇÁK_DANI180390  1&quot; OsobaRootType=&quot;1&quot; OsobaType=&quot;1&quot; Poradi=&quot;01&quot; KrestniJmeno=&quot;Daniel&quot; Prijmeni=&quot;Dorňák&quot; Narozeni=&quot;1990-03-18&quot; MistoNarozeni=&quot;Čeladná&quot; Role=&quot;obžalovaný&quot; RodneCislo=&quot;900318/5422&quot; IsasID=&quot;DORŇÁK_DANI180390  1&quot; RodnePrijmeni=&quot;Dorňák&quot; StatNarozeni=&quot;Česká republika&quot; StatniObcanstvi=&quot;Česká republika&quot;&gt;&lt;Adresy&gt;&lt;Adresa Key=&quot;131377&quot; Druh=&quot;TRVALÁ&quot;&gt;&lt;ComplexAdress Ulice=&quot;Pod Šenkem&quot; CisloPopisne=&quot;1093&quot; PSC=&quot;744 01&quot; Mesto=&quot;Frenštát pod Radhoštěm&quot;/&gt;&lt;/Adresa&gt;&lt;Adresa Key=&quot;328402&quot; Druh=&quot;OSTATNÍ&quot;&gt;&lt;ComplexAdress Ulice=&quot;Pod Šenkem&quot; CisloPopisne=&quot;1093&quot; PSC=&quot;744 01&quot; Mesto=&quot;Frenštát pod Radhoštěm&quot;/&gt;&lt;/Adresa&gt;&lt;Adresa Key=&quot;371775&quot; Druh=&quot;OSTATNÍ&quot;&gt;&lt;ComplexAdress Ulice=&quot;P. O. Box 28&quot; CisloPopisne=&quot;&quot; PSC=&quot;701 28&quot; Mesto=&quot;Moravská Ostrava a Přívoz&quot;/&gt;&lt;/Adresa&gt;&lt;/Adresy&gt;&lt;Zastupci Key=&quot;41246,73191&quot;&gt;&lt;Advokat Key=&quot;BOROŠ  JAN         1&quot; OsobaRootType=&quot;2&quot; OsobaType=&quot;4&quot; KrestniJmeno=&quot;Jan&quot; Prijmeni=&quot;Boroš&quot; TitulyPred=&quot;Mgr.&quot; Role=&quot;advokát&quot; IsasID=&quot;BOROŠ  JAN         1&quot;&gt;&lt;Adresy&gt;&lt;Adresa Key=&quot;369534&quot; Druh=&quot;SÍDLO FY&quot;&gt;&lt;ComplexAdress Ulice=&quot;Sokolská třída&quot; CisloPopisne=&quot;21&quot; PSC=&quot;702 00&quot; Mesto=&quot;Ostrava&quot;/&gt;&lt;/Adresa&gt;&lt;/Adresy&gt;&lt;/Advokat&gt;&lt;/Zastupci&gt;&lt;ParagrafyObzaloby Key=&quot;41246,73277&quot;&gt;&lt;PredpisInfo CisloPredpisu=&quot;40/2009&quot; CisloParagrafu=&quot;283&quot; CisloOdstavce=&quot;1&quot; Pismeno=&quot;&quot; KodPrepdisu=&quot;TRZ&quot; CisloPredpisuVcetneUvodu=&quot;zákona č. 40/2009 Sb.&quot; NadpisPredpisu2p=&quot;trestního zákoníku&quot; ZkratkaPredpisu=&quot;tr. zákoníku&quot;/&gt;&lt;PredpisInfo CisloPredpisu=&quot;40/2009&quot; CisloParagrafu=&quot;283&quot; CisloOdstavce=&quot;2&quot; Pismeno=&quot;b,c&quot; KodPrepdisu=&quot;TRZ&quot; CisloPredpisuVcetneUvodu=&quot;zákona č. 40/2009 Sb.&quot; NadpisPredpisu2p=&quot;trestního zákoníku&quot; ZkratkaPredpisu=&quot;tr. zákoníku&quot;/&gt;&lt;PredpisInfo CisloPredpisu=&quot;40/2009&quot; CisloParagrafu=&quot;286&quot; CisloOdstavce=&quot;1&quot; Pismeno=&quot;&quot; KodPrepdisu=&quot;TRZ&quot; CisloPredpisuVcetneUvodu=&quot;zákona č. 40/2009 Sb.&quot; NadpisPredpisu2p=&quot;trestního zákoníku&quot; ZkratkaPredpisu=&quot;tr. zákoníku&quot;/&gt;&lt;PredpisInfo CisloPredpisu=&quot;40/2009&quot; CisloParagrafu=&quot;286&quot; CisloOdstavce=&quot;2&quot; Pismeno=&quot;b&quot; KodPrepdisu=&quot;TRZ&quot; CisloPredpisuVcetneUvodu=&quot;zákona č. 40/2009 Sb.&quot; NadpisPredpisu2p=&quot;trestního zákoníku&quot; ZkratkaPredpisu=&quot;tr. zákoníku&quot;/&gt;&lt;PredpisInfo CisloPredpisu=&quot;40/2009&quot; CisloParagrafu=&quot;284&quot; CisloOdstavce=&quot;1&quot; Pismeno=&quot;&quot; KodPrepdisu=&quot;TRZ&quot; CisloPredpisuVcetneUvodu=&quot;zákona č. 40/2009 Sb.&quot; NadpisPredpisu2p=&quot;trestního zákoníku&quot; ZkratkaPredpisu=&quot;tr. zákoníku&quot;/&gt;&lt;PredpisInfo CisloPredpisu=&quot;40/2009&quot; CisloParagrafu=&quot;279&quot; CisloOdstavce=&quot;1&quot; Pismeno=&quot;&quot; KodPrepdisu=&quot;TRZ&quot; CisloPredpisuVcetneUvodu=&quot;zákona č. 40/2009 Sb.&quot; NadpisPredpisu2p=&quot;trestního zákoníku&quot; ZkratkaPredpisu=&quot;tr. zákoníku&quot;/&gt;&lt;/ParagrafyObzaloby&gt;&lt;ParagrafyOdsouzeni Key=&quot;41246,75284&quot;/&gt;&lt;/Osoba&gt;&lt;/Osoby&gt;&lt;/Ucastnici1&gt;&lt;OsobyAll Key=&quot;41246,73200&quot; Role=&quot;obžalovaný&quot; Rod=&quot;3&quot;&gt;&lt;Zastupci Key=&quot;41246,73201&quot;/&gt;&lt;Osoby&gt;&lt;Osoba Key=&quot;DORŇÁK_DANI180390  1&quot; OsobaRootType=&quot;1&quot; OsobaType=&quot;1&quot; Poradi=&quot;01&quot; KrestniJmeno=&quot;Daniel&quot; Prijmeni=&quot;Dorňák&quot; Narozeni=&quot;1990-03-18&quot; MistoNarozeni=&quot;Čeladná&quot; Role=&quot;obžalovaný&quot; RodneCislo=&quot;900318/5422&quot; IsasID=&quot;DORŇÁK_DANI180390  1&quot; RodnePrijmeni=&quot;Dorňák&quot; StatNarozeni=&quot;Česká republika&quot; StatniObcanstvi=&quot;Česká republika&quot;&gt;&lt;Adresy&gt;&lt;Adresa Key=&quot;131377&quot; Druh=&quot;TRVALÁ&quot;&gt;&lt;ComplexAdress Ulice=&quot;Pod Šenkem&quot; CisloPopisne=&quot;1093&quot; PSC=&quot;744 01&quot; Mesto=&quot;Frenštát pod Radhoštěm&quot;/&gt;&lt;/Adresa&gt;&lt;Adresa Key=&quot;328402&quot; Druh=&quot;OSTATNÍ&quot;&gt;&lt;ComplexAdress Ulice=&quot;Pod Šenkem&quot; CisloPopisne=&quot;1093&quot; PSC=&quot;744 01&quot; Mesto=&quot;Frenštát pod Radhoštěm&quot;/&gt;&lt;/Adresa&gt;&lt;Adresa Key=&quot;371775&quot; Druh=&quot;OSTATNÍ&quot;&gt;&lt;ComplexAdress Ulice=&quot;P. O. Box 28&quot; CisloPopisne=&quot;&quot; PSC=&quot;701 28&quot; Mesto=&quot;Moravská Ostrava a Přívoz&quot;/&gt;&lt;/Adresa&gt;&lt;/Adresy&gt;&lt;Zastupci Key=&quot;41246,73191&quot;&gt;&lt;Advokat Key=&quot;BOROŠ  JAN         1&quot; OsobaRootType=&quot;2&quot; OsobaType=&quot;4&quot; KrestniJmeno=&quot;Jan&quot; Prijmeni=&quot;Boroš&quot; TitulyPred=&quot;Mgr.&quot; Role=&quot;advokát&quot; IsasID=&quot;BOROŠ  JAN         1&quot;&gt;&lt;Adresy&gt;&lt;Adresa Key=&quot;369534&quot; Druh=&quot;SÍDLO FY&quot;&gt;&lt;ComplexAdress Ulice=&quot;Sokolská třída&quot; CisloPopisne=&quot;21&quot; PSC=&quot;702 00&quot; Mesto=&quot;Ostrava&quot;/&gt;&lt;/Adresa&gt;&lt;/Adresy&gt;&lt;/Advokat&gt;&lt;/Zastupci&gt;&lt;ParagrafyObzaloby Key=&quot;41246,73277&quot;&gt;&lt;PredpisInfo CisloPredpisu=&quot;40/2009&quot; CisloParagrafu=&quot;283&quot; CisloOdstavce=&quot;1&quot; Pismeno=&quot;&quot; KodPrepdisu=&quot;TRZ&quot; CisloPredpisuVcetneUvodu=&quot;zákona č. 40/2009 Sb.&quot; NadpisPredpisu2p=&quot;trestního zákoníku&quot; ZkratkaPredpisu=&quot;tr. zákoníku&quot;/&gt;&lt;PredpisInfo CisloPredpisu=&quot;40/2009&quot; CisloParagrafu=&quot;283&quot; CisloOdstavce=&quot;2&quot; Pismeno=&quot;b,c&quot; KodPrepdisu=&quot;TRZ&quot; CisloPredpisuVcetneUvodu=&quot;zákona č. 40/2009 Sb.&quot; NadpisPredpisu2p=&quot;trestního zákoníku&quot; ZkratkaPredpisu=&quot;tr. zákoníku&quot;/&gt;&lt;PredpisInfo CisloPredpisu=&quot;40/2009&quot; CisloParagrafu=&quot;286&quot; CisloOdstavce=&quot;1&quot; Pismeno=&quot;&quot; KodPrepdisu=&quot;TRZ&quot; CisloPredpisuVcetneUvodu=&quot;zákona č. 40/2009 Sb.&quot; NadpisPredpisu2p=&quot;trestního zákoníku&quot; ZkratkaPredpisu=&quot;tr. zákoníku&quot;/&gt;&lt;PredpisInfo CisloPredpisu=&quot;40/2009&quot; CisloParagrafu=&quot;286&quot; CisloOdstavce=&quot;2&quot; Pismeno=&quot;b&quot; KodPrepdisu=&quot;TRZ&quot; CisloPredpisuVcetneUvodu=&quot;zákona č. 40/2009 Sb.&quot; NadpisPredpisu2p=&quot;trestního zákoníku&quot; ZkratkaPredpisu=&quot;tr. zákoníku&quot;/&gt;&lt;PredpisInfo CisloPredpisu=&quot;40/2009&quot; CisloParagrafu=&quot;284&quot; CisloOdstavce=&quot;1&quot; Pismeno=&quot;&quot; KodPrepdisu=&quot;TRZ&quot; CisloPredpisuVcetneUvodu=&quot;zákona č. 40/2009 Sb.&quot; NadpisPredpisu2p=&quot;trestního zákoníku&quot; ZkratkaPredpisu=&quot;tr. zákoníku&quot;/&gt;&lt;PredpisInfo CisloPredpisu=&quot;40/2009&quot; CisloParagrafu=&quot;279&quot; CisloOdstavce=&quot;1&quot; Pismeno=&quot;&quot; KodPrepdisu=&quot;TRZ&quot; CisloPredpisuVcetneUvodu=&quot;zákona č. 40/2009 Sb.&quot; NadpisPredpisu2p=&quot;trestního zákoníku&quot; ZkratkaPredpisu=&quot;tr. zákoníku&quot;/&gt;&lt;/ParagrafyObzaloby&gt;&lt;ParagrafyOdsouzeni Key=&quot;41246,75284&quot;/&gt;&lt;/Osoba&gt;&lt;Osoba Key=&quot;OZSEMNJ&quot; OsobaRootType=&quot;1&quot; Poradi=&quot;02&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BOROŠ  JAN         1&quot; OsobaRootType=&quot;2&quot; OsobaType=&quot;4&quot; KrestniJmeno=&quot;Jan&quot; Prijmeni=&quot;Boroš&quot; TitulyPred=&quot;Mgr.&quot; Role=&quot;advokát&quot; IsasID=&quot;BOROŠ  JAN         1&quot;&gt;&lt;Adresy&gt;&lt;Adresa Key=&quot;369534&quot; Druh=&quot;SÍDLO FY&quot;&gt;&lt;ComplexAdress Ulice=&quot;Sokolská třída&quot; CisloPopisne=&quot;21&quot; PSC=&quot;702 00&quot; Mesto=&quot;Ostrava&quot;/&gt;&lt;/Adresa&gt;&lt;/Adresy&gt;&lt;/Osoba&gt;&lt;/Osoby&gt;&lt;/OsobyAll&gt;&lt;VydanaRozhodnuti Key=&quot;41246,73188&quot; ExTOnly=&quot;0&quot; FullInfo=&quot;0&quot;&gt;&lt;Rozhodnuti Key=&quot;41246,73187&quot; ID=&quot;&quot; ZeDne=&quot;2023-02-03&quot; Vydal=&quot;Okresní soud v Novém Jičíně&quot; Znacka=&quot;20 T 7/2023&quot; CisloListuRozhodnuti=&quot;382&quot; Poznamka=&quot;odsouzen&quot; Typ=&quot;rozsudek&quot; VeVeci=&quot;-1&quot; PM=&quot;1899-12-30&quot; Selected=&quot;0&quot; FullInfo=&quot;0&quot; ExekucniTitul=&quot;0&quot;&gt;&lt;SlovnikPlneni Key=&quot;41253,98818&quot; Formatovani=&quot;0&quot; Pad=&quot;4&quot;/&gt;&lt;PovinnostDict Key=&quot;&quot;/&gt;&lt;/Rozhodnuti&gt;&lt;Rozhodnuti Key=&quot;41246,73189&quot; ID=&quot;&quot; ZeDne=&quot;2023-02-03&quot; Vydal=&quot;Okresní soud v Novém Jičíně&quot; Znacka=&quot;20 T 7/2023&quot; CisloListuRozhodnuti=&quot;&quot; Poznamka=&quot;ponechán ve vazbě&quot; Typ=&quot;usnesení&quot; VeVeci=&quot;0&quot; PM=&quot;2023-02-03&quot; Selected=&quot;0&quot; FullInfo=&quot;0&quot; ExekucniTitul=&quot;0&quot;&gt;&lt;SlovnikPlneni Key=&quot;41253,98819&quot; Formatovani=&quot;0&quot; Pad=&quot;4&quot;/&gt;&lt;PovinnostDict Key=&quot;&quot;/&gt;&lt;/Rozhodnuti&gt;&lt;/VydanaRozhodnuti&gt;&lt;ExekucniTituly Key=&quot;41246,7171&quot; ExTOnly=&quot;-1&quot; FullInfo=&quot;0&quot;/&gt;&lt;UdajeZIS Key=&quot;41246,7177&quot;&gt;&lt;Udaj Popis=&quot;UZIVATEL_KOD&quot; Value=&quot;PSENIJA&quot;/&gt;&lt;Udaj Popis=&quot;UZIVATEL&quot; Value=&quot;Mgr. Jaromír Pšenica&quot;/&gt;&lt;Udaj Popis=&quot;UZIVATEL_PROFESE&quot; Value=&quot;Předseda senátu&quot;/&gt;&lt;Udaj Popis=&quot;UZIVATEL_SKLON&quot; Value=&quot;Mgr. Jaromírem Pšenicou&quot;/&gt;&lt;Udaj Popis=&quot;SYSTEMOVY_DATUM - čas&quot; Value=&quot;11:27&quot;/&gt;&lt;Udaj Popis=&quot;SYSTEMOVY_DATUM&quot; Value=&quot;2023-02-09&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7&quot;/&gt;&lt;Udaj Popis=&quot;ROCNIK&quot; Value=&quot;2023&quot;/&gt;&lt;Udaj Popis=&quot;BC_VEC_SPZN&quot; Value=&quot;76&quot;/&gt;&lt;Udaj Popis=&quot;DRUH_STAV_VECI&quot; Value=&quot;VYRIZENA&quot;/&gt;&lt;Udaj Popis=&quot;PRIZNAK_AN_SENATNI_VEC&quot; Value=&quot;T&quot;/&gt;&lt;Udaj Popis=&quot;DRUH_VECI_C&quot; Value=&quot;OBŽALOBA&quot;/&gt;&lt;Udaj Popis=&quot;DRUH_VYSLEDEK&quot; Value=&quot;UZN.VINY&quot;/&gt;&lt;Udaj Popis=&quot;CAROVY_KOD_VEC&quot; Value=&quot;*20T7/2023*&quot;/&gt;&lt;Udaj Popis=&quot;CISLO_SENATU_SPZN&quot; Value=&quot;2&quot;/&gt;&lt;Udaj Popis=&quot;DATUM_A_CAS_AKTUALIZACE&quot; Value=&quot;03.02.2023 11:18:56&quot;/&gt;&lt;Udaj Popis=&quot;DATUM_A_CAS_VLOZENI&quot; Value=&quot;18.01.2023 14:50:11&quot;/&gt;&lt;Udaj Popis=&quot;DATUM_DOSLO&quot; Value=&quot;18.01.2023&quot;/&gt;&lt;Udaj Popis=&quot;DATUM_VYRIZENI&quot; Value=&quot;03.02.2023&quot;/&gt;&lt;Udaj Popis=&quot;DRUH_VECI_SPISOVA_ZNACKA&quot; Value=&quot;T&quot;/&gt;&lt;Udaj Popis=&quot;DRUH_VEC_SPZN&quot; Value=&quot;ZT&quot;/&gt;&lt;Udaj Popis=&quot;KOD_UZIV_AKTUALIZOVAL&quot; Value=&quot;PALENIV&quot;/&gt;&lt;Udaj Popis=&quot;KOD_UZIV_STAV_ZMENIL&quot; Value=&quot;PALENIV&quot;/&gt;&lt;Udaj Popis=&quot;KOD_UZIV_VLOZIL&quot; Value=&quot;MIXOVMA&quot;/&gt;&lt;Udaj Popis=&quot;OSOBA_PREVZATO_Z&quot; Value=&quot;Okresní státní zastupitelství v Novém Jičíně&quot;/&gt;&lt;Udaj Popis=&quot;OSOBA_PRIDELENA&quot; Value=&quot;Mgr. Jaromír Pšenica&quot;/&gt;&lt;Udaj Popis=&quot;POHYB_SPISU_POZNAMKA&quot; Value=&quot;R&quot;/&gt;&lt;Udaj Popis=&quot;POHYB_SPISU_UMISTENI&quot; Value=&quot;SOUDCE&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7&quot;/&gt;&lt;Udaj Popis=&quot;POZPATKU_CISLO_SENATU&quot; Value=&quot;02&quot;/&gt;&lt;Udaj Popis=&quot;POZPATKU_DRUH_VECI&quot; Value=&quot;T&quot;/&gt;&lt;Udaj Popis=&quot;POZPATKU_ROCNIK&quot; Value=&quot;3202&quot;/&gt;&lt;Udaj Popis=&quot;POZPATKU_SPISOVA_ZNACKA&quot; Value=&quot;3202/7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22&quot;/&gt;&lt;Udaj Popis=&quot;SOUD_ID_ORGANIZACE&quot; Value=&quot;OSSEMNJ&quot;/&gt;&lt;Udaj Popis=&quot;SOUD_ID_POBOCKA&quot; Value=&quot;OSSEMNJ&quot;/&gt;&lt;Udaj Popis=&quot;SOUD_CISLO_ORGANIZACE&quot; Value=&quot;208050&quot;/&gt;&lt;Udaj Popis=&quot;SPISOVA_ZNACKA&quot; Value=&quot;20 T 7/2023&quot;/&gt;&lt;Udaj Popis=&quot;VSU_JMENO_A_PRIJMENI&quot; Value=&quot;Silvie Burýšková&quot;/&gt;&lt;Udaj Popis=&quot;DATUM_VYDANI_ROZHODNUTI&quot; Value=&quot;2023-02-03&quot;/&gt;&lt;Udaj Popis=&quot;DRUH_ROZHODNUTI&quot; Value=&quot;ROZSUDEK&quot;/&gt;&lt;Udaj Popis=&quot;CISLO_LISTU_ROZHODNUTI&quot; Value=&quot;382&quot;/&gt;&lt;Udaj Popis=&quot;VYDAL_JMENO_PRIJMENI&quot; Value=&quot;Mgr. Pšenica Jaromír&quot;/&gt;&lt;Udaj Popis=&quot;PRIZNAK_AN_KONECNE_ROZHODNUTI&quot; Value=&quot;T&quot;/&gt;&lt;Udaj Popis=&quot;POPIS_OBSAH_ROZHODNUTI&quot; Value=&quot;odsouzen&quot;/&gt;&lt;Udaj Popis=&quot;OSOBA&quot; Value=&quot;DORŇÁK_DANI180390  1&quot;/&gt;&lt;Udaj Popis=&quot;DATUM_PRAVNI_MOCI_ROZHODNUTI&quot; Value=&quot;2023-02-03&quot;/&gt;&lt;Udaj Popis=&quot;DATUM_NABYTI_PRAVNI_MOCI_V_ROK&quot; Value=&quot;2023-02-03&quot;/&gt;&lt;Udaj Popis=&quot;PORADI&quot; Value=&quot;01&quot;/&gt;&lt;Udaj Popis=&quot;PRIZNAK_AN_MLADISTVY&quot; Value=&quot;F&quot;/&gt;&lt;Udaj Popis=&quot;PRIZNAK_AN_SVEPRAVNY&quot; Value=&quot;T&quot;/&gt;&lt;Udaj Popis=&quot;DRUH_ROLE_V_RIZENI&quot; Value=&quot;OBŽAL.&quot;/&gt;&lt;Udaj Popis=&quot;JMENO_FYZICKE_OSOBY&quot; Value=&quot;Daniel&quot;/&gt;&lt;Udaj Popis=&quot;NAZEV_OSOBY_PRESNY&quot; Value=&quot;Dorňák&quot;/&gt;&lt;Udaj Popis=&quot;NAZEV_OSOBY&quot; Value=&quot;Dorňák&quot;/&gt;&lt;Udaj Popis=&quot;POHLAVI&quot; Value=&quot;Muž&quot;/&gt;&lt;Udaj Popis=&quot;DRUH_OSOBY&quot; Value=&quot;fyzická osoba&quot;/&gt;&lt;Udaj Popis=&quot;DATUM_NAROZENI&quot; Value=&quot;1990-03-18&quot;/&gt;&lt;Udaj Popis=&quot;PRIZNAK_AN_UMRTI&quot; Value=&quot;F&quot;/&gt;&lt;Udaj Popis=&quot;RODNE_CISLO&quot; Value=&quot;900318/5422&quot;/&gt;&lt;Udaj Popis=&quot;MISTO_NAROZENI&quot; Value=&quot;Čeladná&quot;/&gt;&lt;Udaj Popis=&quot;OKRES_NAROZENI&quot; Value=&quot;Frýdek-Místek&quot;/&gt;&lt;Udaj Popis=&quot;RODNE_PRIJMENI&quot; Value=&quot;DORŇÁK&quot;/&gt;&lt;Udaj Popis=&quot;STAT_NAROZENI&quot; Value=&quot;Česká republika&quot;/&gt;&lt;Udaj Popis=&quot;STATNI_OBCANSTVI&quot; Value=&quot;Česká republika&quot;/&gt;&lt;Udaj Popis=&quot;PRIZNAK_DOVOLATEL&quot; Value=&quot;F&quot;/&gt;&lt;Udaj Popis=&quot;IDDS&quot; Value=&quot;2g8aicu&quot;/&gt;&lt;Udaj Popis=&quot;ID_ADRESY&quot; Value=&quot;369534&quot;/&gt;&lt;Udaj Popis=&quot;DRUH_ADRESY&quot; Value=&quot;SÍDLO FY&quot;/&gt;&lt;Udaj Popis=&quot;ULICE&quot; Value=&quot;Sokolská třída&quot;/&gt;&lt;Udaj Popis=&quot;CISLO_POPISNE&quot; Value=&quot;21&quot;/&gt;&lt;Udaj Popis=&quot;MESTO&quot; Value=&quot;Ostrava&quot;/&gt;&lt;Udaj Popis=&quot;PSC&quot; Value=&quot;702 00&quot;/&gt;&lt;Udaj Popis=&quot;BYTEM_U&quot; Value=&quot;Vazební věznice Ostrava&quot;/&gt;&lt;Udaj Popis=&quot;ZASTUPCE_OSOBA&quot; Value=&quot;BOROŠ  JAN         1&quot;/&gt;&lt;Udaj Popis=&quot;DRUH_OSOBY_ZASTUPCE&quot; Value=&quot;OBHÁJCE&quot;/&gt;&lt;Udaj Popis=&quot;ZASTUPCE_JMENO&quot; Value=&quot;Jan&quot;/&gt;&lt;Udaj Popis=&quot;ZASTUPCE_PRIJMENI&quot; Value=&quot;Boroš&quot;/&gt;&lt;Udaj Popis=&quot;ZASTUPCE_TITUL_PRED&quot; Value=&quot;Mgr.&quot;/&gt;&lt;Udaj Popis=&quot;ICO&quot; Value=&quot;03658261&quot;/&gt;&lt;Udaj Popis=&quot;SOUCET_PREDEPSANYCH_POPLATKU&quot; Value=&quot;0&quot;/&gt;&lt;Udaj Popis=&quot;DRUH_ZAPISU_PARAGRAFU&quot; Value=&quot;OBŽALOBA&quot;/&gt;&lt;Udaj Popis=&quot;DRUH_KOD_PRAVNI_PREDPIS&quot; Value=&quot;TRZ2009&quot;/&gt;&lt;Udaj Popis=&quot;DRUH_PARAGRAFU&quot; Value=&quot;283&quot;/&gt;&lt;Udaj Popis=&quot;DRUH_ODSTAVEC_PARAGRAFU&quot; Value=&quot;1/2B,C&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ZZ&quot;/&gt;&lt;/UdajeZIS&gt;&lt;Resitel Key=&quot;41246,71184&quot; Jmeno=&quot;Mgr. Jaromír Pšenica&quot; Jmeno2p=&quot;Mgr. Jaromíra Pšenici&quot; Jmeno3p=&quot;Mgr. Jaromíru Pšenicovi&quot; Jmeno7p=&quot;Mgr. Jaromírem Pšenicou&quot; Funkce=&quot;předseda senátu&quot; Funkce2p=&quot;předsedy senátu&quot; Funkce3p=&quot;předsedovi senátu&quot; Funkce7p=&quot;předsedou senátu&quot; IsVychozi=&quot;0&quot; IsVychoziZaSpravnost=&quot;0&quot; IsVychoziPrisedici1=&quot;0&quot; IsVychoziPrisedici2=&quot;0&quot;/&gt;&lt;SlovnikJednani/&gt;&lt;/HlavniSpis&gt;&lt;ResitelFinal Key=&quot;41246,71184&quot; Jmeno=&quot;Mgr. Jaromír Pšenica&quot; Jmeno2p=&quot;Mgr. Jaromíra Pšenici&quot; Jmeno3p=&quot;Mgr. Jaromíru Pšenicovi&quot; Jmeno7p=&quot;Mgr. Jaromírem Pšenicou&quot; Funkce=&quot;předseda senátu&quot; Funkce2p=&quot;předsedy senátu&quot; Funkce3p=&quot;předsedovi senátu&quot; Funkce7p=&quot;předsedou senátu&quot; IsVychozi=&quot;0&quot; IsVychoziZaSpravnost=&quot;0&quot; IsVychoziPrisedici1=&quot;0&quot; IsVychoziPrisedici2=&quot;0&quot;/&gt;&lt;KolekceOsob JmenoKolekce=&quot;všechny osoby&quot;&gt;&lt;OsobaKey Key=&quot;DORŇÁK_DANI180390  1&quot;/&gt;&lt;OsobaKey Key=&quot;OZSEMNJ&quot;/&gt;&lt;OsobaKey Key=&quot;BOROŠ  JAN         1&quot;/&gt;&lt;/KolekceOsob&gt;&lt;KolekceOsob JmenoKolekce=&quot;žalobci&quot;/&gt;&lt;KolekceOsob JmenoKolekce=&quot;žalovaní&quot;/&gt;&lt;KolekceOsob JmenoKolekce=&quot;trestní účastníci&quot;&gt;&lt;OsobaKey Key=&quot;DORŇÁK_DANI180390  1&quot;/&gt;&lt;/KolekceOsob&gt;&lt;KolekceOsob JmenoKolekce=&quot;ostatní účastníci&quot;/&gt;&lt;KolekceOsob JmenoKolekce=&quot;účastníci&quot;&gt;&lt;OsobaKey Key=&quot;DORŇÁK_DANI180390  1&quot;/&gt;&lt;/KolekceOsob&gt;&lt;KolekceOsob JmenoKolekce=&quot;zástupci&quot;&gt;&lt;OsobaKey Key=&quot;BOROŠ  JAN         1&quot;/&gt;&lt;/KolekceOsob&gt;&lt;KolekceOsob JmenoKolekce=&quot;advokáti&quot;&gt;&lt;OsobaKey Key=&quot;BOROŠ  JAN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BOROŠ  JAN         1&quot;/&gt;&lt;/KolekceOsob&gt;&lt;GlobalniSlovnikOsob Key=&quot;41253,98820&quot; Role=&quot;obžalovaný&quot; Rod=&quot;3&quot;&gt;&lt;Zastupci Key=&quot;41253,98821&quot;/&gt;&lt;Osoby&gt;&lt;Osoba Key=&quot;DORŇÁK_DANI180390  1&quot; OsobaRootType=&quot;1&quot; OsobaType=&quot;1&quot; Poradi=&quot;01&quot; KrestniJmeno=&quot;Daniel&quot; Prijmeni=&quot;Dorňák&quot; Narozeni=&quot;1990-03-18&quot; MistoNarozeni=&quot;Čeladná&quot; Role=&quot;obžalovaný&quot; RodneCislo=&quot;900318/5422&quot; IsasID=&quot;DORŇÁK_DANI180390  1&quot; RodnePrijmeni=&quot;Dorňák&quot; StatNarozeni=&quot;Česká republika&quot; StatniObcanstvi=&quot;Česká republika&quot;&gt;&lt;Adresy&gt;&lt;Adresa Key=&quot;131377&quot; Druh=&quot;TRVALÁ&quot;&gt;&lt;ComplexAdress Ulice=&quot;Pod Šenkem&quot; CisloPopisne=&quot;1093&quot; PSC=&quot;744 01&quot; Mesto=&quot;Frenštát pod Radhoštěm&quot;/&gt;&lt;/Adresa&gt;&lt;Adresa Key=&quot;328402&quot; Druh=&quot;OSTATNÍ&quot;&gt;&lt;ComplexAdress Ulice=&quot;Pod Šenkem&quot; CisloPopisne=&quot;1093&quot; PSC=&quot;744 01&quot; Mesto=&quot;Frenštát pod Radhoštěm&quot;/&gt;&lt;/Adresa&gt;&lt;Adresa Key=&quot;371775&quot; Druh=&quot;OSTATNÍ&quot;&gt;&lt;ComplexAdress Ulice=&quot;P. O. Box 28&quot; CisloPopisne=&quot;&quot; PSC=&quot;701 28&quot; Mesto=&quot;Moravská Ostrava a Přívoz&quot;/&gt;&lt;/Adresa&gt;&lt;/Adresy&gt;&lt;Zastupci Key=&quot;41246,73191&quot;&gt;&lt;Advokat Key=&quot;BOROŠ  JAN         1&quot; OsobaRootType=&quot;2&quot; OsobaType=&quot;4&quot; KrestniJmeno=&quot;Jan&quot; Prijmeni=&quot;Boroš&quot; TitulyPred=&quot;Mgr.&quot; Role=&quot;advokát&quot; IsasID=&quot;BOROŠ  JAN         1&quot;&gt;&lt;Adresy&gt;&lt;Adresa Key=&quot;369534&quot; Druh=&quot;SÍDLO FY&quot;&gt;&lt;ComplexAdress Ulice=&quot;Sokolská třída&quot; CisloPopisne=&quot;21&quot; PSC=&quot;702 00&quot; Mesto=&quot;Ostrava&quot;/&gt;&lt;/Adresa&gt;&lt;/Adresy&gt;&lt;/Advokat&gt;&lt;/Zastupci&gt;&lt;ParagrafyObzaloby Key=&quot;41246,73277&quot;&gt;&lt;PredpisInfo CisloPredpisu=&quot;40/2009&quot; CisloParagrafu=&quot;283&quot; CisloOdstavce=&quot;1&quot; Pismeno=&quot;&quot; KodPrepdisu=&quot;TRZ&quot; CisloPredpisuVcetneUvodu=&quot;zákona č. 40/2009 Sb.&quot; NadpisPredpisu2p=&quot;trestního zákoníku&quot; ZkratkaPredpisu=&quot;tr. zákoníku&quot;/&gt;&lt;PredpisInfo CisloPredpisu=&quot;40/2009&quot; CisloParagrafu=&quot;283&quot; CisloOdstavce=&quot;2&quot; Pismeno=&quot;b,c&quot; KodPrepdisu=&quot;TRZ&quot; CisloPredpisuVcetneUvodu=&quot;zákona č. 40/2009 Sb.&quot; NadpisPredpisu2p=&quot;trestního zákoníku&quot; ZkratkaPredpisu=&quot;tr. zákoníku&quot;/&gt;&lt;PredpisInfo CisloPredpisu=&quot;40/2009&quot; CisloParagrafu=&quot;286&quot; CisloOdstavce=&quot;1&quot; Pismeno=&quot;&quot; KodPrepdisu=&quot;TRZ&quot; CisloPredpisuVcetneUvodu=&quot;zákona č. 40/2009 Sb.&quot; NadpisPredpisu2p=&quot;trestního zákoníku&quot; ZkratkaPredpisu=&quot;tr. zákoníku&quot;/&gt;&lt;PredpisInfo CisloPredpisu=&quot;40/2009&quot; CisloParagrafu=&quot;286&quot; CisloOdstavce=&quot;2&quot; Pismeno=&quot;b&quot; KodPrepdisu=&quot;TRZ&quot; CisloPredpisuVcetneUvodu=&quot;zákona č. 40/2009 Sb.&quot; NadpisPredpisu2p=&quot;trestního zákoníku&quot; ZkratkaPredpisu=&quot;tr. zákoníku&quot;/&gt;&lt;PredpisInfo CisloPredpisu=&quot;40/2009&quot; CisloParagrafu=&quot;284&quot; CisloOdstavce=&quot;1&quot; Pismeno=&quot;&quot; KodPrepdisu=&quot;TRZ&quot; CisloPredpisuVcetneUvodu=&quot;zákona č. 40/2009 Sb.&quot; NadpisPredpisu2p=&quot;trestního zákoníku&quot; ZkratkaPredpisu=&quot;tr. zákoníku&quot;/&gt;&lt;PredpisInfo CisloPredpisu=&quot;40/2009&quot; CisloParagrafu=&quot;279&quot; CisloOdstavce=&quot;1&quot; Pismeno=&quot;&quot; KodPrepdisu=&quot;TRZ&quot; CisloPredpisuVcetneUvodu=&quot;zákona č. 40/2009 Sb.&quot; NadpisPredpisu2p=&quot;trestního zákoníku&quot; ZkratkaPredpisu=&quot;tr. zákoníku&quot;/&gt;&lt;/ParagrafyObzaloby&gt;&lt;ParagrafyOdsouzeni Key=&quot;41246,75284&quot;/&gt;&lt;/Osoba&gt;&lt;Osoba Key=&quot;OZSEMNJ&quot; OsobaRootType=&quot;1&quot; Poradi=&quot;02&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BOROŠ  JAN         1&quot; OsobaRootType=&quot;2&quot; OsobaType=&quot;4&quot; KrestniJmeno=&quot;Jan&quot; Prijmeni=&quot;Boroš&quot; TitulyPred=&quot;Mgr.&quot; Role=&quot;advokát&quot; IsasID=&quot;BOROŠ  JAN         1&quot;&gt;&lt;Adresy&gt;&lt;Adresa Key=&quot;369534&quot; Druh=&quot;SÍDLO FY&quot;&gt;&lt;ComplexAdress Ulice=&quot;Sokolská třída&quot; CisloPopisne=&quot;21&quot; PSC=&quot;702 00&quot; Mesto=&quot;Ostrava&quot;/&gt;&lt;/Adresa&gt;&lt;/Adresy&gt;&lt;/Osoba&gt;&lt;/Osoby&gt;&lt;/GlobalniSlovnikOsob&gt;&lt;Dotazy Key=&quot;&quot;&gt;&lt;Dotaz Key=&quot;věc&quot; Otazka=&quot;Jedná se o senátní věc ?&quot; KodOdpovedi=&quot;1&quot; TextOdpovedi=&quot;ANO&quot; BarvaDotazu=&quot;0&quot; Answered=&quot;-1&quot;&gt;&lt;Odpovedi&gt;&lt;Odpoved Key=&quot;1&quot; Text=&quot;ANO&quot;/&gt;&lt;Odpoved Key=&quot;2&quot; Text=&quot;NE&quot;/&gt;&lt;/Odpovedi&gt;&lt;ZavislaPole&gt;&lt;Dotaz Key=&quot;věc1&quot;&gt;&lt;Odpoved Key=&quot;1&quot; Text=&quot;v senátě složeném z předsedy senátu Mgr. Jaromíra Pšenici a přísedících xkolonka&quot;/&gt;&lt;Odpoved Key=&quot;2&quot; Text=&quot;předsedou senátu Mgr. Jaromírem Pšenicou&quot;/&gt;&lt;Odpoved Key=&quot;0&quot;/&gt;&lt;/Dotaz&gt;&lt;/ZavislaPole&gt;&lt;Podminky/&gt;&lt;/Dotaz&gt;&lt;/Dotazy&gt;&lt;FunkceDict Key=&quot;&quot;&gt;&lt;Funkce Key=&quot;fMladistvy&quot;&gt;&lt;VstupA&gt;20 T 7/2023&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prvopis)20-T-7-2023-02-0 2023/06/02 09:28:21"/>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32726"/>
    <w:rsid w:val="000412A8"/>
    <w:rsid w:val="00041E75"/>
    <w:rsid w:val="000602DD"/>
    <w:rsid w:val="00073A74"/>
    <w:rsid w:val="00094BA4"/>
    <w:rsid w:val="000A2B05"/>
    <w:rsid w:val="001051BC"/>
    <w:rsid w:val="00114A39"/>
    <w:rsid w:val="0014130E"/>
    <w:rsid w:val="001514AB"/>
    <w:rsid w:val="001669E1"/>
    <w:rsid w:val="00170070"/>
    <w:rsid w:val="00174606"/>
    <w:rsid w:val="00174B60"/>
    <w:rsid w:val="00176782"/>
    <w:rsid w:val="00176E37"/>
    <w:rsid w:val="001975C8"/>
    <w:rsid w:val="001B13E5"/>
    <w:rsid w:val="001B681D"/>
    <w:rsid w:val="001C30B5"/>
    <w:rsid w:val="001E580C"/>
    <w:rsid w:val="001F35BB"/>
    <w:rsid w:val="001F7B07"/>
    <w:rsid w:val="002013C4"/>
    <w:rsid w:val="002216DA"/>
    <w:rsid w:val="00233126"/>
    <w:rsid w:val="00234D4F"/>
    <w:rsid w:val="00294113"/>
    <w:rsid w:val="00294C2F"/>
    <w:rsid w:val="002A77C1"/>
    <w:rsid w:val="002C5F24"/>
    <w:rsid w:val="002E1392"/>
    <w:rsid w:val="003111C2"/>
    <w:rsid w:val="00313787"/>
    <w:rsid w:val="00320F6E"/>
    <w:rsid w:val="00331E8A"/>
    <w:rsid w:val="0033259E"/>
    <w:rsid w:val="00335017"/>
    <w:rsid w:val="00361853"/>
    <w:rsid w:val="003630F9"/>
    <w:rsid w:val="003662E9"/>
    <w:rsid w:val="00383BA9"/>
    <w:rsid w:val="003B38B9"/>
    <w:rsid w:val="003B7B1C"/>
    <w:rsid w:val="003C659A"/>
    <w:rsid w:val="003D0A5B"/>
    <w:rsid w:val="003D6856"/>
    <w:rsid w:val="003E1A51"/>
    <w:rsid w:val="004101DE"/>
    <w:rsid w:val="00417F11"/>
    <w:rsid w:val="0042571C"/>
    <w:rsid w:val="00434AE9"/>
    <w:rsid w:val="00436E3D"/>
    <w:rsid w:val="0044684D"/>
    <w:rsid w:val="00446DEA"/>
    <w:rsid w:val="0045199A"/>
    <w:rsid w:val="004565C1"/>
    <w:rsid w:val="00460896"/>
    <w:rsid w:val="00473CDD"/>
    <w:rsid w:val="00473E39"/>
    <w:rsid w:val="0049730A"/>
    <w:rsid w:val="004A1EF9"/>
    <w:rsid w:val="004A6BAA"/>
    <w:rsid w:val="004E2585"/>
    <w:rsid w:val="004E67B7"/>
    <w:rsid w:val="004F2E2B"/>
    <w:rsid w:val="00503B27"/>
    <w:rsid w:val="00503DE4"/>
    <w:rsid w:val="00511351"/>
    <w:rsid w:val="005250A5"/>
    <w:rsid w:val="00537B33"/>
    <w:rsid w:val="00540C15"/>
    <w:rsid w:val="00552EF7"/>
    <w:rsid w:val="00572B7F"/>
    <w:rsid w:val="0057488E"/>
    <w:rsid w:val="0058415D"/>
    <w:rsid w:val="005D22A9"/>
    <w:rsid w:val="005D24AF"/>
    <w:rsid w:val="005F1575"/>
    <w:rsid w:val="005F3C85"/>
    <w:rsid w:val="005F6361"/>
    <w:rsid w:val="00604F22"/>
    <w:rsid w:val="00617ECD"/>
    <w:rsid w:val="0063051C"/>
    <w:rsid w:val="006474FE"/>
    <w:rsid w:val="00654C4F"/>
    <w:rsid w:val="00693511"/>
    <w:rsid w:val="006970FC"/>
    <w:rsid w:val="006A11C5"/>
    <w:rsid w:val="006A3263"/>
    <w:rsid w:val="006B3C27"/>
    <w:rsid w:val="006B3DFB"/>
    <w:rsid w:val="006D2084"/>
    <w:rsid w:val="006F0E2E"/>
    <w:rsid w:val="006F7ED3"/>
    <w:rsid w:val="007501FE"/>
    <w:rsid w:val="00765479"/>
    <w:rsid w:val="0078508D"/>
    <w:rsid w:val="007B487E"/>
    <w:rsid w:val="007C71EA"/>
    <w:rsid w:val="007F11B7"/>
    <w:rsid w:val="00815E27"/>
    <w:rsid w:val="008527CE"/>
    <w:rsid w:val="0085450F"/>
    <w:rsid w:val="00856A9C"/>
    <w:rsid w:val="00860D5B"/>
    <w:rsid w:val="008703F5"/>
    <w:rsid w:val="008845BA"/>
    <w:rsid w:val="00897877"/>
    <w:rsid w:val="008B5361"/>
    <w:rsid w:val="008B5559"/>
    <w:rsid w:val="008D252B"/>
    <w:rsid w:val="008E0E38"/>
    <w:rsid w:val="008F75B7"/>
    <w:rsid w:val="00920383"/>
    <w:rsid w:val="009218A8"/>
    <w:rsid w:val="00933274"/>
    <w:rsid w:val="0094685E"/>
    <w:rsid w:val="009779A8"/>
    <w:rsid w:val="00990B2F"/>
    <w:rsid w:val="00993AC7"/>
    <w:rsid w:val="009F6248"/>
    <w:rsid w:val="00A20D35"/>
    <w:rsid w:val="00A21CBE"/>
    <w:rsid w:val="00A26B11"/>
    <w:rsid w:val="00A26CB2"/>
    <w:rsid w:val="00A479E4"/>
    <w:rsid w:val="00A75F0D"/>
    <w:rsid w:val="00A800B6"/>
    <w:rsid w:val="00AA5EAE"/>
    <w:rsid w:val="00AC2E5F"/>
    <w:rsid w:val="00AD5CB6"/>
    <w:rsid w:val="00AE0EFB"/>
    <w:rsid w:val="00AE7DBD"/>
    <w:rsid w:val="00AF7106"/>
    <w:rsid w:val="00B0321B"/>
    <w:rsid w:val="00B13941"/>
    <w:rsid w:val="00B16CF5"/>
    <w:rsid w:val="00B27796"/>
    <w:rsid w:val="00B36ADE"/>
    <w:rsid w:val="00B46FE9"/>
    <w:rsid w:val="00B85F2C"/>
    <w:rsid w:val="00BB29A6"/>
    <w:rsid w:val="00BB5814"/>
    <w:rsid w:val="00BD3335"/>
    <w:rsid w:val="00BD41F9"/>
    <w:rsid w:val="00BE05C2"/>
    <w:rsid w:val="00BE3229"/>
    <w:rsid w:val="00BF04A3"/>
    <w:rsid w:val="00BF614F"/>
    <w:rsid w:val="00C1541A"/>
    <w:rsid w:val="00C324D0"/>
    <w:rsid w:val="00C4193D"/>
    <w:rsid w:val="00C45CC2"/>
    <w:rsid w:val="00C47620"/>
    <w:rsid w:val="00C51BED"/>
    <w:rsid w:val="00C52C00"/>
    <w:rsid w:val="00C70353"/>
    <w:rsid w:val="00C721C5"/>
    <w:rsid w:val="00C7783E"/>
    <w:rsid w:val="00C874EB"/>
    <w:rsid w:val="00CA3A12"/>
    <w:rsid w:val="00CB4027"/>
    <w:rsid w:val="00CD3600"/>
    <w:rsid w:val="00CE2E3A"/>
    <w:rsid w:val="00D23824"/>
    <w:rsid w:val="00D414F7"/>
    <w:rsid w:val="00D763DF"/>
    <w:rsid w:val="00D80197"/>
    <w:rsid w:val="00D8162D"/>
    <w:rsid w:val="00DB4AFB"/>
    <w:rsid w:val="00DD6756"/>
    <w:rsid w:val="00DE4538"/>
    <w:rsid w:val="00DE6108"/>
    <w:rsid w:val="00E028FD"/>
    <w:rsid w:val="00E102AB"/>
    <w:rsid w:val="00E1676B"/>
    <w:rsid w:val="00E25261"/>
    <w:rsid w:val="00E25ADF"/>
    <w:rsid w:val="00E50664"/>
    <w:rsid w:val="00E62BFA"/>
    <w:rsid w:val="00E867E5"/>
    <w:rsid w:val="00EA5167"/>
    <w:rsid w:val="00EB156A"/>
    <w:rsid w:val="00EE024F"/>
    <w:rsid w:val="00EE5B67"/>
    <w:rsid w:val="00EF3778"/>
    <w:rsid w:val="00F024FB"/>
    <w:rsid w:val="00F240E4"/>
    <w:rsid w:val="00F308CF"/>
    <w:rsid w:val="00F3617B"/>
    <w:rsid w:val="00F54A66"/>
    <w:rsid w:val="00F66B0F"/>
    <w:rsid w:val="00F67AE8"/>
    <w:rsid w:val="00F815FE"/>
    <w:rsid w:val="00F914FF"/>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DCB68"/>
  <w15:docId w15:val="{7E4B2C19-54E3-408F-9914-4DFE3A0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EB156A"/>
    <w:pPr>
      <w:tabs>
        <w:tab w:val="center" w:pos="4536"/>
        <w:tab w:val="right" w:pos="9072"/>
      </w:tabs>
    </w:pPr>
  </w:style>
  <w:style w:type="character" w:customStyle="1" w:styleId="ZhlavChar">
    <w:name w:val="Záhlaví Char"/>
    <w:basedOn w:val="Standardnpsmoodstavce"/>
    <w:link w:val="Zhlav"/>
    <w:uiPriority w:val="99"/>
    <w:rsid w:val="00EB156A"/>
    <w:rPr>
      <w:rFonts w:ascii="Times New Roman" w:eastAsia="Times New Roman" w:hAnsi="Times New Roman"/>
      <w:sz w:val="24"/>
    </w:rPr>
  </w:style>
  <w:style w:type="paragraph" w:styleId="Zpat">
    <w:name w:val="footer"/>
    <w:basedOn w:val="Normln"/>
    <w:link w:val="ZpatChar"/>
    <w:uiPriority w:val="99"/>
    <w:unhideWhenUsed/>
    <w:rsid w:val="00EB156A"/>
    <w:pPr>
      <w:tabs>
        <w:tab w:val="center" w:pos="4536"/>
        <w:tab w:val="right" w:pos="9072"/>
      </w:tabs>
    </w:pPr>
  </w:style>
  <w:style w:type="character" w:customStyle="1" w:styleId="ZpatChar">
    <w:name w:val="Zápatí Char"/>
    <w:basedOn w:val="Standardnpsmoodstavce"/>
    <w:link w:val="Zpat"/>
    <w:uiPriority w:val="99"/>
    <w:rsid w:val="00EB156A"/>
    <w:rPr>
      <w:rFonts w:ascii="Times New Roman" w:eastAsia="Times New Roman" w:hAnsi="Times New Roman"/>
      <w:sz w:val="24"/>
    </w:rPr>
  </w:style>
  <w:style w:type="character" w:styleId="slostrnky">
    <w:name w:val="page number"/>
    <w:basedOn w:val="Standardnpsmoodstavce"/>
    <w:uiPriority w:val="99"/>
    <w:semiHidden/>
    <w:unhideWhenUsed/>
    <w:rsid w:val="00EB156A"/>
  </w:style>
  <w:style w:type="paragraph" w:styleId="Bezmezer">
    <w:name w:val="No Spacing"/>
    <w:uiPriority w:val="1"/>
    <w:qFormat/>
    <w:rsid w:val="00E62BFA"/>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494879599">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 w:id="19223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5</Pages>
  <Words>2052</Words>
  <Characters>11037</Characters>
  <Application>Microsoft Office Word</Application>
  <DocSecurity>0</DocSecurity>
  <Lines>91</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Pšenica Jaromír Mgr.</dc:creator>
  <cp:keywords/>
  <cp:lastModifiedBy>Holišová Renata</cp:lastModifiedBy>
  <cp:revision>2</cp:revision>
  <cp:lastPrinted>2023-02-10T06:04:00Z</cp:lastPrinted>
  <dcterms:created xsi:type="dcterms:W3CDTF">2023-06-16T06:03:00Z</dcterms:created>
  <dcterms:modified xsi:type="dcterms:W3CDTF">2023-06-16T06:03:00Z</dcterms:modified>
</cp:coreProperties>
</file>