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43" w:rsidRPr="006D4C84" w:rsidRDefault="00F82243" w:rsidP="003926CC">
      <w:pPr>
        <w:spacing w:after="240"/>
        <w:ind w:left="119"/>
        <w:jc w:val="center"/>
        <w:rPr>
          <w:color w:val="000000"/>
          <w:sz w:val="32"/>
          <w:szCs w:val="32"/>
        </w:rPr>
      </w:pPr>
      <w:bookmarkStart w:id="0" w:name="_GoBack"/>
      <w:bookmarkEnd w:id="0"/>
      <w:r w:rsidRPr="006D4C84">
        <w:rPr>
          <w:color w:val="000000"/>
          <w:lang w:eastAsia="cs-CZ"/>
        </w:rPr>
        <w:drawing>
          <wp:anchor distT="1800225" distB="360045" distL="114300" distR="114300" simplePos="0" relativeHeight="251658240" behindDoc="0" locked="1" layoutInCell="1" allowOverlap="0" wp14:anchorId="2780A120" wp14:editId="0CB21AD3">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6D4C84">
        <w:rPr>
          <w:color w:val="000000"/>
          <w:sz w:val="32"/>
          <w:szCs w:val="32"/>
        </w:rPr>
        <w:t>ČESKÁ REPUBLIKA</w:t>
      </w:r>
    </w:p>
    <w:p w:rsidR="00F82243" w:rsidRPr="006D4C84" w:rsidRDefault="00F82243" w:rsidP="003926CC">
      <w:pPr>
        <w:jc w:val="center"/>
        <w:rPr>
          <w:b/>
          <w:bCs/>
          <w:color w:val="000000"/>
          <w:sz w:val="40"/>
          <w:szCs w:val="40"/>
        </w:rPr>
      </w:pPr>
      <w:r w:rsidRPr="006D4C84">
        <w:rPr>
          <w:b/>
          <w:bCs/>
          <w:color w:val="000000"/>
          <w:sz w:val="40"/>
          <w:szCs w:val="40"/>
        </w:rPr>
        <w:t>ROZSUDEK</w:t>
      </w:r>
    </w:p>
    <w:p w:rsidR="00F82243" w:rsidRPr="006D4C84" w:rsidRDefault="00F82243" w:rsidP="003926CC">
      <w:pPr>
        <w:spacing w:after="480"/>
        <w:jc w:val="center"/>
        <w:rPr>
          <w:b/>
          <w:bCs/>
          <w:color w:val="000000"/>
          <w:sz w:val="40"/>
          <w:szCs w:val="40"/>
        </w:rPr>
      </w:pPr>
      <w:r w:rsidRPr="006D4C84">
        <w:rPr>
          <w:b/>
          <w:bCs/>
          <w:color w:val="000000"/>
          <w:sz w:val="40"/>
          <w:szCs w:val="40"/>
        </w:rPr>
        <w:t>JMÉNEM REPUBLIKY</w:t>
      </w:r>
    </w:p>
    <w:p w:rsidR="00F82243" w:rsidRPr="006D4C84" w:rsidRDefault="00F82243" w:rsidP="00F82243">
      <w:pPr>
        <w:spacing w:after="240"/>
        <w:rPr>
          <w:color w:val="000000"/>
          <w:szCs w:val="24"/>
          <w:lang w:bidi="en-US"/>
        </w:rPr>
      </w:pPr>
      <w:r w:rsidRPr="006D4C84">
        <w:rPr>
          <w:color w:val="000000"/>
          <w:szCs w:val="24"/>
          <w:lang w:bidi="en-US"/>
        </w:rPr>
        <w:t>Okresní soud v Novém Jičíně rozhodl soudkyní JUDr. Naděždou Červenkovou ve věci</w:t>
      </w:r>
    </w:p>
    <w:p w:rsidR="00F82243" w:rsidRPr="006D4C84" w:rsidRDefault="00F82243" w:rsidP="00F82243">
      <w:pPr>
        <w:spacing w:after="0"/>
        <w:ind w:left="1701" w:hanging="1701"/>
        <w:jc w:val="left"/>
        <w:rPr>
          <w:color w:val="000000"/>
          <w:szCs w:val="24"/>
          <w:lang w:bidi="en-US"/>
        </w:rPr>
      </w:pPr>
      <w:r w:rsidRPr="006D4C84">
        <w:rPr>
          <w:color w:val="000000"/>
          <w:szCs w:val="24"/>
          <w:lang w:bidi="en-US"/>
        </w:rPr>
        <w:t>žalob</w:t>
      </w:r>
      <w:r w:rsidR="000D06DD" w:rsidRPr="006D4C84">
        <w:rPr>
          <w:color w:val="000000"/>
          <w:szCs w:val="24"/>
          <w:lang w:bidi="en-US"/>
        </w:rPr>
        <w:t>ce</w:t>
      </w:r>
      <w:r w:rsidRPr="006D4C84">
        <w:rPr>
          <w:color w:val="000000"/>
          <w:szCs w:val="24"/>
          <w:lang w:bidi="en-US"/>
        </w:rPr>
        <w:t xml:space="preserve">: </w:t>
      </w:r>
      <w:r w:rsidRPr="006D4C84">
        <w:rPr>
          <w:color w:val="000000"/>
          <w:szCs w:val="24"/>
          <w:lang w:bidi="en-US"/>
        </w:rPr>
        <w:tab/>
      </w:r>
      <w:r w:rsidRPr="006D4C84">
        <w:rPr>
          <w:b/>
          <w:color w:val="000000"/>
          <w:szCs w:val="24"/>
          <w:lang w:bidi="en-US"/>
        </w:rPr>
        <w:t xml:space="preserve">SVEA </w:t>
      </w:r>
      <w:proofErr w:type="spellStart"/>
      <w:r w:rsidRPr="006D4C84">
        <w:rPr>
          <w:b/>
          <w:color w:val="000000"/>
          <w:szCs w:val="24"/>
          <w:lang w:bidi="en-US"/>
        </w:rPr>
        <w:t>Ekonomi</w:t>
      </w:r>
      <w:proofErr w:type="spellEnd"/>
      <w:r w:rsidRPr="006D4C84">
        <w:rPr>
          <w:b/>
          <w:color w:val="000000"/>
          <w:szCs w:val="24"/>
          <w:lang w:bidi="en-US"/>
        </w:rPr>
        <w:t xml:space="preserve"> </w:t>
      </w:r>
      <w:proofErr w:type="spellStart"/>
      <w:r w:rsidRPr="006D4C84">
        <w:rPr>
          <w:b/>
          <w:color w:val="000000"/>
          <w:szCs w:val="24"/>
          <w:lang w:bidi="en-US"/>
        </w:rPr>
        <w:t>Cyprus</w:t>
      </w:r>
      <w:proofErr w:type="spellEnd"/>
      <w:r w:rsidRPr="006D4C84">
        <w:rPr>
          <w:b/>
          <w:color w:val="000000"/>
          <w:szCs w:val="24"/>
          <w:lang w:bidi="en-US"/>
        </w:rPr>
        <w:t xml:space="preserve"> Ltd.</w:t>
      </w:r>
      <w:r w:rsidRPr="006D4C84">
        <w:rPr>
          <w:color w:val="000000"/>
          <w:szCs w:val="24"/>
          <w:lang w:bidi="en-US"/>
        </w:rPr>
        <w:br/>
        <w:t xml:space="preserve">sídlem 195 Arch. </w:t>
      </w:r>
      <w:proofErr w:type="spellStart"/>
      <w:r w:rsidRPr="006D4C84">
        <w:rPr>
          <w:color w:val="000000"/>
          <w:szCs w:val="24"/>
          <w:lang w:bidi="en-US"/>
        </w:rPr>
        <w:t>Makarios</w:t>
      </w:r>
      <w:proofErr w:type="spellEnd"/>
      <w:r w:rsidRPr="006D4C84">
        <w:rPr>
          <w:color w:val="000000"/>
          <w:szCs w:val="24"/>
          <w:lang w:bidi="en-US"/>
        </w:rPr>
        <w:t xml:space="preserve"> III Avenue 195, 3030 </w:t>
      </w:r>
      <w:proofErr w:type="spellStart"/>
      <w:r w:rsidRPr="006D4C84">
        <w:rPr>
          <w:color w:val="000000"/>
          <w:szCs w:val="24"/>
          <w:lang w:bidi="en-US"/>
        </w:rPr>
        <w:t>Limassol</w:t>
      </w:r>
      <w:proofErr w:type="spellEnd"/>
      <w:r w:rsidRPr="006D4C84">
        <w:rPr>
          <w:color w:val="000000"/>
          <w:szCs w:val="24"/>
          <w:lang w:bidi="en-US"/>
        </w:rPr>
        <w:t>, Kyperská republika</w:t>
      </w:r>
      <w:r w:rsidRPr="006D4C84">
        <w:rPr>
          <w:color w:val="000000"/>
          <w:szCs w:val="24"/>
          <w:lang w:bidi="en-US"/>
        </w:rPr>
        <w:br/>
        <w:t>zastoupen</w:t>
      </w:r>
      <w:r w:rsidR="000D06DD" w:rsidRPr="006D4C84">
        <w:rPr>
          <w:color w:val="000000"/>
          <w:szCs w:val="24"/>
          <w:lang w:bidi="en-US"/>
        </w:rPr>
        <w:t>ý</w:t>
      </w:r>
      <w:r w:rsidRPr="006D4C84">
        <w:rPr>
          <w:color w:val="000000"/>
          <w:szCs w:val="24"/>
          <w:lang w:bidi="en-US"/>
        </w:rPr>
        <w:t xml:space="preserve"> advokátkou JUDr. Klárou Kořínkovou, Ph.D.</w:t>
      </w:r>
      <w:r w:rsidRPr="006D4C84">
        <w:rPr>
          <w:color w:val="000000"/>
          <w:szCs w:val="24"/>
          <w:lang w:bidi="en-US"/>
        </w:rPr>
        <w:br/>
        <w:t>sídlem Fügnerovo náměstí 1808/3, 120 00</w:t>
      </w:r>
      <w:r w:rsidRPr="006D4C84">
        <w:rPr>
          <w:color w:val="000000"/>
          <w:szCs w:val="24"/>
          <w:lang w:bidi="en-US"/>
        </w:rPr>
        <w:t> </w:t>
      </w:r>
      <w:r w:rsidRPr="006D4C84">
        <w:rPr>
          <w:color w:val="000000"/>
          <w:szCs w:val="24"/>
          <w:lang w:bidi="en-US"/>
        </w:rPr>
        <w:t>Praha 2 - Nové Město</w:t>
      </w:r>
    </w:p>
    <w:p w:rsidR="00F82243" w:rsidRPr="006D4C84" w:rsidRDefault="00F82243" w:rsidP="00F82243">
      <w:pPr>
        <w:spacing w:before="120" w:after="0"/>
        <w:rPr>
          <w:color w:val="000000"/>
          <w:szCs w:val="24"/>
          <w:lang w:bidi="en-US"/>
        </w:rPr>
      </w:pPr>
      <w:r w:rsidRPr="006D4C84">
        <w:rPr>
          <w:color w:val="000000"/>
          <w:szCs w:val="24"/>
          <w:lang w:bidi="en-US"/>
        </w:rPr>
        <w:t>proti</w:t>
      </w:r>
    </w:p>
    <w:p w:rsidR="00F82243" w:rsidRPr="006D4C84" w:rsidRDefault="00F82243" w:rsidP="00F82243">
      <w:pPr>
        <w:spacing w:after="0"/>
        <w:ind w:left="1701" w:hanging="1701"/>
        <w:jc w:val="left"/>
        <w:rPr>
          <w:color w:val="000000"/>
          <w:szCs w:val="24"/>
          <w:lang w:bidi="en-US"/>
        </w:rPr>
      </w:pPr>
      <w:r w:rsidRPr="006D4C84">
        <w:rPr>
          <w:color w:val="000000"/>
          <w:szCs w:val="24"/>
          <w:lang w:bidi="en-US"/>
        </w:rPr>
        <w:t xml:space="preserve">žalovanému: </w:t>
      </w:r>
      <w:r w:rsidRPr="006D4C84">
        <w:rPr>
          <w:color w:val="000000"/>
          <w:szCs w:val="24"/>
          <w:lang w:bidi="en-US"/>
        </w:rPr>
        <w:tab/>
      </w:r>
      <w:proofErr w:type="spellStart"/>
      <w:r w:rsidR="006D4C84">
        <w:rPr>
          <w:b/>
          <w:color w:val="000000"/>
          <w:szCs w:val="24"/>
          <w:lang w:bidi="en-US"/>
        </w:rPr>
        <w:t>Xxx</w:t>
      </w:r>
      <w:proofErr w:type="spellEnd"/>
      <w:r w:rsidRPr="006D4C84">
        <w:rPr>
          <w:color w:val="000000"/>
          <w:szCs w:val="24"/>
          <w:lang w:bidi="en-US"/>
        </w:rPr>
        <w:t>, narozený </w:t>
      </w:r>
      <w:proofErr w:type="spellStart"/>
      <w:r w:rsidR="006D4C84">
        <w:rPr>
          <w:color w:val="000000"/>
          <w:szCs w:val="24"/>
          <w:lang w:bidi="en-US"/>
        </w:rPr>
        <w:t>xxx</w:t>
      </w:r>
      <w:proofErr w:type="spellEnd"/>
      <w:r w:rsidRPr="006D4C84">
        <w:rPr>
          <w:color w:val="000000"/>
          <w:szCs w:val="24"/>
          <w:lang w:bidi="en-US"/>
        </w:rPr>
        <w:br/>
        <w:t xml:space="preserve">bytem </w:t>
      </w:r>
      <w:proofErr w:type="spellStart"/>
      <w:r w:rsidR="006D4C84">
        <w:rPr>
          <w:color w:val="000000"/>
          <w:szCs w:val="24"/>
          <w:lang w:bidi="en-US"/>
        </w:rPr>
        <w:t>xxx</w:t>
      </w:r>
      <w:proofErr w:type="spellEnd"/>
    </w:p>
    <w:p w:rsidR="00346A33" w:rsidRPr="006D4C84" w:rsidRDefault="00F82243" w:rsidP="00F82243">
      <w:pPr>
        <w:spacing w:before="120" w:after="0"/>
        <w:rPr>
          <w:b/>
          <w:color w:val="000000"/>
          <w:szCs w:val="24"/>
          <w:lang w:bidi="en-US"/>
        </w:rPr>
      </w:pPr>
      <w:r w:rsidRPr="006D4C84">
        <w:rPr>
          <w:b/>
          <w:color w:val="000000"/>
          <w:szCs w:val="24"/>
          <w:lang w:bidi="en-US"/>
        </w:rPr>
        <w:t>pro zaplacení 3 200 Kč s příslušenstvím</w:t>
      </w:r>
      <w:r w:rsidR="00BC396C" w:rsidRPr="006D4C84">
        <w:rPr>
          <w:color w:val="000000"/>
          <w:szCs w:val="24"/>
          <w:lang w:bidi="en-US"/>
        </w:rPr>
        <w:t>,</w:t>
      </w:r>
      <w:r w:rsidR="009A32A3" w:rsidRPr="006D4C84">
        <w:rPr>
          <w:color w:val="000000"/>
          <w:szCs w:val="24"/>
          <w:lang w:bidi="en-US"/>
        </w:rPr>
        <w:t xml:space="preserve"> </w:t>
      </w:r>
    </w:p>
    <w:p w:rsidR="009A32A3" w:rsidRPr="006D4C84" w:rsidRDefault="009A32A3" w:rsidP="007F6E22">
      <w:pPr>
        <w:spacing w:before="240"/>
        <w:jc w:val="center"/>
        <w:rPr>
          <w:b/>
          <w:color w:val="000000"/>
          <w:szCs w:val="24"/>
        </w:rPr>
      </w:pPr>
      <w:r w:rsidRPr="006D4C84">
        <w:rPr>
          <w:b/>
          <w:color w:val="000000"/>
          <w:szCs w:val="24"/>
        </w:rPr>
        <w:t>takto:</w:t>
      </w:r>
    </w:p>
    <w:p w:rsidR="000D06DD" w:rsidRPr="006D4C84" w:rsidRDefault="000D06DD" w:rsidP="000D06DD">
      <w:pPr>
        <w:pStyle w:val="Odstavecseseznamem"/>
        <w:numPr>
          <w:ilvl w:val="0"/>
          <w:numId w:val="1"/>
        </w:numPr>
        <w:overflowPunct/>
        <w:spacing w:after="240"/>
        <w:ind w:left="567"/>
        <w:rPr>
          <w:color w:val="000000"/>
          <w:szCs w:val="22"/>
        </w:rPr>
      </w:pPr>
      <w:r w:rsidRPr="006D4C84">
        <w:rPr>
          <w:color w:val="000000"/>
          <w:szCs w:val="22"/>
        </w:rPr>
        <w:t>Žalovaný je povinen zaplatit žalobci částku ve výši </w:t>
      </w:r>
      <w:r w:rsidRPr="006D4C84">
        <w:rPr>
          <w:b/>
          <w:color w:val="000000"/>
          <w:szCs w:val="22"/>
        </w:rPr>
        <w:t>3 200 Kč</w:t>
      </w:r>
      <w:r w:rsidRPr="006D4C84">
        <w:rPr>
          <w:bCs/>
          <w:color w:val="000000"/>
          <w:szCs w:val="22"/>
        </w:rPr>
        <w:t xml:space="preserve"> </w:t>
      </w:r>
      <w:r w:rsidRPr="006D4C84">
        <w:rPr>
          <w:color w:val="000000"/>
          <w:szCs w:val="22"/>
        </w:rPr>
        <w:t>se zákonným úrokem z prodlení ve výši</w:t>
      </w:r>
      <w:r w:rsidRPr="006D4C84">
        <w:rPr>
          <w:bCs/>
          <w:color w:val="000000"/>
          <w:szCs w:val="22"/>
        </w:rPr>
        <w:t xml:space="preserve"> 8,05 </w:t>
      </w:r>
      <w:r w:rsidRPr="006D4C84">
        <w:rPr>
          <w:color w:val="000000"/>
          <w:szCs w:val="22"/>
        </w:rPr>
        <w:t> % ročně z částky 3 200 Kč od 27. 6. 2016 do zaplacení, to vše do 3 dnů od právní moci tohoto rozsudku.</w:t>
      </w:r>
    </w:p>
    <w:p w:rsidR="000D06DD" w:rsidRPr="006D4C84" w:rsidRDefault="000D06DD" w:rsidP="000D06DD">
      <w:pPr>
        <w:numPr>
          <w:ilvl w:val="0"/>
          <w:numId w:val="1"/>
        </w:numPr>
        <w:ind w:left="567" w:hanging="283"/>
        <w:rPr>
          <w:color w:val="000000"/>
          <w:szCs w:val="24"/>
          <w:lang w:bidi="en-US"/>
        </w:rPr>
      </w:pPr>
      <w:r w:rsidRPr="006D4C84">
        <w:rPr>
          <w:color w:val="000000"/>
        </w:rPr>
        <w:t>Žalovaný je povinen zaplatit žalobci na náhradě nákladů řízení částku </w:t>
      </w:r>
      <w:r w:rsidRPr="006D4C84">
        <w:rPr>
          <w:b/>
          <w:color w:val="000000"/>
        </w:rPr>
        <w:t>1 489 Kč</w:t>
      </w:r>
      <w:r w:rsidRPr="006D4C84">
        <w:rPr>
          <w:color w:val="000000"/>
        </w:rPr>
        <w:t>, k rukám JUDr. Kláry Kořínkové, Ph.D., advokátky se sídlem Fügnerovo náměstí 1808/3, 120 00 Praha 2, do 3 dnů od právní moci tohoto rozsudku.</w:t>
      </w:r>
    </w:p>
    <w:p w:rsidR="000D06DD" w:rsidRPr="006D4C84" w:rsidRDefault="000D06DD" w:rsidP="000D06DD">
      <w:pPr>
        <w:spacing w:before="240"/>
        <w:jc w:val="center"/>
        <w:rPr>
          <w:b/>
          <w:color w:val="000000"/>
          <w:szCs w:val="24"/>
        </w:rPr>
      </w:pPr>
      <w:r w:rsidRPr="006D4C84">
        <w:rPr>
          <w:b/>
          <w:color w:val="000000"/>
          <w:szCs w:val="24"/>
        </w:rPr>
        <w:t>Odůvodnění:</w:t>
      </w:r>
    </w:p>
    <w:p w:rsidR="000D06DD" w:rsidRPr="006D4C84" w:rsidRDefault="000D06DD" w:rsidP="000D06DD">
      <w:pPr>
        <w:numPr>
          <w:ilvl w:val="0"/>
          <w:numId w:val="2"/>
        </w:numPr>
        <w:autoSpaceDE w:val="0"/>
        <w:autoSpaceDN w:val="0"/>
        <w:adjustRightInd w:val="0"/>
        <w:spacing w:after="0"/>
        <w:ind w:left="0" w:hanging="426"/>
        <w:rPr>
          <w:color w:val="000000"/>
          <w:szCs w:val="24"/>
        </w:rPr>
      </w:pPr>
      <w:r w:rsidRPr="006D4C84">
        <w:rPr>
          <w:color w:val="000000"/>
        </w:rPr>
        <w:t xml:space="preserve">Žalobce se žalobou doručenou soudu dne 2. 7. 2020 domáhal po žalovaném zaplacení částky 3 200 Kč se  zákonným úrokem z prodlení ve výši 8,05 % p. a. z částky 3 200 Kč od 27. 6. 2016 do zaplacení a náhradu nákladů řízení. Žalobu odůvodnil tvrzením, že právní předchůdce žalobce společnost </w:t>
      </w:r>
      <w:proofErr w:type="spellStart"/>
      <w:r w:rsidRPr="006D4C84">
        <w:rPr>
          <w:color w:val="000000"/>
          <w:szCs w:val="24"/>
        </w:rPr>
        <w:t>Ferratum</w:t>
      </w:r>
      <w:proofErr w:type="spellEnd"/>
      <w:r w:rsidRPr="006D4C84">
        <w:rPr>
          <w:color w:val="000000"/>
          <w:szCs w:val="24"/>
        </w:rPr>
        <w:t xml:space="preserve"> Bank </w:t>
      </w:r>
      <w:proofErr w:type="spellStart"/>
      <w:proofErr w:type="gramStart"/>
      <w:r w:rsidRPr="006D4C84">
        <w:rPr>
          <w:color w:val="000000"/>
          <w:szCs w:val="24"/>
        </w:rPr>
        <w:t>p.l.</w:t>
      </w:r>
      <w:proofErr w:type="gramEnd"/>
      <w:r w:rsidRPr="006D4C84">
        <w:rPr>
          <w:color w:val="000000"/>
          <w:szCs w:val="24"/>
        </w:rPr>
        <w:t>c</w:t>
      </w:r>
      <w:proofErr w:type="spellEnd"/>
      <w:r w:rsidRPr="006D4C84">
        <w:rPr>
          <w:color w:val="000000"/>
          <w:szCs w:val="24"/>
        </w:rPr>
        <w:t xml:space="preserve">., se sídlem </w:t>
      </w:r>
      <w:proofErr w:type="spellStart"/>
      <w:r w:rsidRPr="006D4C84">
        <w:rPr>
          <w:color w:val="000000"/>
          <w:szCs w:val="24"/>
        </w:rPr>
        <w:t>Tagliaferro</w:t>
      </w:r>
      <w:proofErr w:type="spellEnd"/>
      <w:r w:rsidRPr="006D4C84">
        <w:rPr>
          <w:color w:val="000000"/>
          <w:szCs w:val="24"/>
        </w:rPr>
        <w:t xml:space="preserve"> Business Centre, </w:t>
      </w:r>
      <w:proofErr w:type="spellStart"/>
      <w:r w:rsidRPr="006D4C84">
        <w:rPr>
          <w:color w:val="000000"/>
          <w:szCs w:val="24"/>
        </w:rPr>
        <w:t>Level</w:t>
      </w:r>
      <w:proofErr w:type="spellEnd"/>
      <w:r w:rsidRPr="006D4C84">
        <w:rPr>
          <w:color w:val="000000"/>
          <w:szCs w:val="24"/>
        </w:rPr>
        <w:t xml:space="preserve"> 6, 14 </w:t>
      </w:r>
      <w:proofErr w:type="spellStart"/>
      <w:r w:rsidRPr="006D4C84">
        <w:rPr>
          <w:color w:val="000000"/>
          <w:szCs w:val="24"/>
        </w:rPr>
        <w:t>High</w:t>
      </w:r>
      <w:proofErr w:type="spellEnd"/>
      <w:r w:rsidRPr="006D4C84">
        <w:rPr>
          <w:color w:val="000000"/>
          <w:szCs w:val="24"/>
        </w:rPr>
        <w:t xml:space="preserve"> Street, </w:t>
      </w:r>
      <w:proofErr w:type="spellStart"/>
      <w:r w:rsidRPr="006D4C84">
        <w:rPr>
          <w:color w:val="000000"/>
          <w:szCs w:val="24"/>
        </w:rPr>
        <w:t>Sliema</w:t>
      </w:r>
      <w:proofErr w:type="spellEnd"/>
      <w:r w:rsidRPr="006D4C84">
        <w:rPr>
          <w:color w:val="000000"/>
          <w:szCs w:val="24"/>
        </w:rPr>
        <w:t xml:space="preserve"> SLM 1551, Malta </w:t>
      </w:r>
      <w:r w:rsidRPr="006D4C84">
        <w:rPr>
          <w:color w:val="000000"/>
        </w:rPr>
        <w:t xml:space="preserve">uzavřel se žalovaným dne 7. 6. 2016 Smlouvu o zápůjčce, kdy nedílnou </w:t>
      </w:r>
      <w:r w:rsidRPr="006D4C84">
        <w:rPr>
          <w:color w:val="000000"/>
        </w:rPr>
        <w:lastRenderedPageBreak/>
        <w:t xml:space="preserve">součástí této smlouvy byly také smluvní podmínky. Na základě této smlouvy poskytl žalovanému částku 3 200 Kč v hotovosti </w:t>
      </w:r>
      <w:r w:rsidRPr="006D4C84">
        <w:rPr>
          <w:color w:val="000000"/>
          <w:szCs w:val="24"/>
        </w:rPr>
        <w:t>převodem na bankovní účet žalovaného, když číslo účtu uvedl v žádosti o poskytnutí půjčky. Smlouva o zápůjčce byla uzavřena prostřednictvím elektronického formuláře umístěného na internetových stránkách věřitele, resp. formou textové zprávy SMS. Odesláním žádosti o půjčku žalovaný potvrdil, že se seznámil se smluvními podmínkami, jejich přílohami a s informacemi v nich uvedených ve smyslu § 5 a 6 zákona č. 145/2010 o spotřebitelském úvěru, které tvoří nedílnou součást těchto podmínek a jsou k dispozici na internetových stránkách, a že s nimi v plném rozsahu souhlasí. V této žádosti žalovaný rovněž uvedl údaje o svém rodném čísle, čísle dokladu totožnosti a čísle svého bankovního účtu. Žalovaný se zavázal vrátit zápůjčku společně s poplatkem za zpracování do 26. 6. 2016. Do uvedeného data zápůjčku nevrátil. Ke dni podání žaloby tak zbývá uhradit na jistině zápůjčky částku ve výši 3 200 Kč, když poplatek za poskytnutí zápůjčky žalobce nepožaduje.</w:t>
      </w:r>
    </w:p>
    <w:p w:rsidR="000D06DD" w:rsidRPr="006D4C84" w:rsidRDefault="000D06DD" w:rsidP="000D06DD">
      <w:pPr>
        <w:spacing w:after="0"/>
        <w:ind w:left="360"/>
        <w:rPr>
          <w:color w:val="000000"/>
          <w:szCs w:val="24"/>
        </w:rPr>
      </w:pPr>
    </w:p>
    <w:p w:rsidR="000D06DD" w:rsidRPr="006D4C84" w:rsidRDefault="000D06DD" w:rsidP="000D06DD">
      <w:pPr>
        <w:numPr>
          <w:ilvl w:val="0"/>
          <w:numId w:val="2"/>
        </w:numPr>
        <w:autoSpaceDE w:val="0"/>
        <w:autoSpaceDN w:val="0"/>
        <w:adjustRightInd w:val="0"/>
        <w:ind w:left="0" w:hanging="426"/>
        <w:rPr>
          <w:szCs w:val="20"/>
        </w:rPr>
      </w:pPr>
      <w:r w:rsidRPr="006D4C84">
        <w:t xml:space="preserve">Účastníci řízení na základě výzvy soudu souhlasili s tím, aby soud ve věci rozhodl bez nařízení jednání. Soud proto ve věci postupoval podle </w:t>
      </w:r>
      <w:proofErr w:type="spellStart"/>
      <w:r w:rsidRPr="006D4C84">
        <w:t>ust</w:t>
      </w:r>
      <w:proofErr w:type="spellEnd"/>
      <w:r w:rsidRPr="006D4C84">
        <w:t xml:space="preserve">. § 115a </w:t>
      </w:r>
      <w:proofErr w:type="gramStart"/>
      <w:r w:rsidRPr="006D4C84">
        <w:t>o.s.</w:t>
      </w:r>
      <w:proofErr w:type="gramEnd"/>
      <w:r w:rsidRPr="006D4C84">
        <w:t>ř. zákona č. 99/1963 Sb., občanského soudního řádu, (dále jen „o.s.ř.”), dle kterého k projednání věci samé není třeba nařizovat jednání, jestliže ve věci lze rozhodnout jen na základě účastníky předložených listinných důkazů a účastníci se práva účasti na projednávání věci vzdali, popřípadě s rozhodnutím ve věci bez nařízení jednání souhlasí.</w:t>
      </w:r>
    </w:p>
    <w:p w:rsidR="000D06DD" w:rsidRPr="006D4C84" w:rsidRDefault="000D06DD" w:rsidP="000D06DD">
      <w:pPr>
        <w:numPr>
          <w:ilvl w:val="0"/>
          <w:numId w:val="2"/>
        </w:numPr>
        <w:autoSpaceDE w:val="0"/>
        <w:autoSpaceDN w:val="0"/>
        <w:adjustRightInd w:val="0"/>
        <w:spacing w:before="240" w:after="0"/>
        <w:ind w:left="0" w:hanging="426"/>
        <w:rPr>
          <w:bCs/>
          <w:color w:val="000000"/>
        </w:rPr>
      </w:pPr>
      <w:r w:rsidRPr="006D4C84">
        <w:rPr>
          <w:szCs w:val="24"/>
        </w:rPr>
        <w:t xml:space="preserve">Po provedeném dokazování dospěl soud k závěru, že společnost </w:t>
      </w:r>
      <w:proofErr w:type="spellStart"/>
      <w:r w:rsidRPr="006D4C84">
        <w:rPr>
          <w:szCs w:val="24"/>
        </w:rPr>
        <w:t>Ferratum</w:t>
      </w:r>
      <w:proofErr w:type="spellEnd"/>
      <w:r w:rsidRPr="006D4C84">
        <w:rPr>
          <w:szCs w:val="24"/>
        </w:rPr>
        <w:t xml:space="preserve"> </w:t>
      </w:r>
      <w:r w:rsidRPr="006D4C84">
        <w:rPr>
          <w:color w:val="000000"/>
          <w:szCs w:val="24"/>
        </w:rPr>
        <w:t xml:space="preserve">Bank </w:t>
      </w:r>
      <w:proofErr w:type="spellStart"/>
      <w:proofErr w:type="gramStart"/>
      <w:r w:rsidRPr="006D4C84">
        <w:rPr>
          <w:color w:val="000000"/>
          <w:szCs w:val="24"/>
        </w:rPr>
        <w:t>p.l.</w:t>
      </w:r>
      <w:proofErr w:type="gramEnd"/>
      <w:r w:rsidRPr="006D4C84">
        <w:rPr>
          <w:color w:val="000000"/>
          <w:szCs w:val="24"/>
        </w:rPr>
        <w:t>c</w:t>
      </w:r>
      <w:proofErr w:type="spellEnd"/>
      <w:r w:rsidRPr="006D4C84">
        <w:rPr>
          <w:color w:val="000000"/>
          <w:szCs w:val="24"/>
        </w:rPr>
        <w:t xml:space="preserve">., se sídlem </w:t>
      </w:r>
      <w:proofErr w:type="spellStart"/>
      <w:r w:rsidRPr="006D4C84">
        <w:rPr>
          <w:color w:val="000000"/>
          <w:szCs w:val="24"/>
        </w:rPr>
        <w:t>Tagliaferro</w:t>
      </w:r>
      <w:proofErr w:type="spellEnd"/>
      <w:r w:rsidRPr="006D4C84">
        <w:rPr>
          <w:color w:val="000000"/>
          <w:szCs w:val="24"/>
        </w:rPr>
        <w:t xml:space="preserve"> Business Centre, </w:t>
      </w:r>
      <w:proofErr w:type="spellStart"/>
      <w:r w:rsidRPr="006D4C84">
        <w:rPr>
          <w:color w:val="000000"/>
          <w:szCs w:val="24"/>
        </w:rPr>
        <w:t>Level</w:t>
      </w:r>
      <w:proofErr w:type="spellEnd"/>
      <w:r w:rsidRPr="006D4C84">
        <w:rPr>
          <w:color w:val="000000"/>
          <w:szCs w:val="24"/>
        </w:rPr>
        <w:t xml:space="preserve"> 6, 14 </w:t>
      </w:r>
      <w:proofErr w:type="spellStart"/>
      <w:r w:rsidRPr="006D4C84">
        <w:rPr>
          <w:color w:val="000000"/>
          <w:szCs w:val="24"/>
        </w:rPr>
        <w:t>High</w:t>
      </w:r>
      <w:proofErr w:type="spellEnd"/>
      <w:r w:rsidRPr="006D4C84">
        <w:rPr>
          <w:color w:val="000000"/>
          <w:szCs w:val="24"/>
        </w:rPr>
        <w:t xml:space="preserve"> Street, </w:t>
      </w:r>
      <w:proofErr w:type="spellStart"/>
      <w:r w:rsidRPr="006D4C84">
        <w:rPr>
          <w:color w:val="000000"/>
          <w:szCs w:val="24"/>
        </w:rPr>
        <w:t>Sliema</w:t>
      </w:r>
      <w:proofErr w:type="spellEnd"/>
      <w:r w:rsidRPr="006D4C84">
        <w:rPr>
          <w:color w:val="000000"/>
          <w:szCs w:val="24"/>
        </w:rPr>
        <w:t xml:space="preserve"> SLM 1551, Malta</w:t>
      </w:r>
      <w:r w:rsidRPr="006D4C84">
        <w:rPr>
          <w:szCs w:val="24"/>
        </w:rPr>
        <w:t xml:space="preserve"> jako věřitel na straně jedné a žalovaný jako dlužník na straně druhé uzavřeli dne 7. 6. 2016 s využitím prostředků komunikace na dálku (internetových stránek věřitele www.ferratum.cz a SMS zprávy) smlouvu o zápůjčce. Žalobce převedl peněžní částku ve výši 3 200 Kč na bankovní účet žalovaného a žalovaný se zavázal tuto částku vrátit do 26. 6. 2016, vše podle Smluvních podmínek, které tvořily nedílnou součást smlouvy o zápůjčce. </w:t>
      </w:r>
      <w:r w:rsidRPr="006D4C84">
        <w:rPr>
          <w:i/>
          <w:szCs w:val="24"/>
        </w:rPr>
        <w:t xml:space="preserve">(ze Smlouvy o zápůjčce ze dne 7. 6. 2016, z výpisu z účtu) </w:t>
      </w:r>
      <w:r w:rsidRPr="006D4C84">
        <w:rPr>
          <w:szCs w:val="24"/>
        </w:rPr>
        <w:t xml:space="preserve">Společnost </w:t>
      </w:r>
      <w:proofErr w:type="spellStart"/>
      <w:r w:rsidRPr="006D4C84">
        <w:rPr>
          <w:color w:val="000000"/>
          <w:szCs w:val="24"/>
        </w:rPr>
        <w:t>Ferratum</w:t>
      </w:r>
      <w:proofErr w:type="spellEnd"/>
      <w:r w:rsidRPr="006D4C84">
        <w:rPr>
          <w:color w:val="000000"/>
          <w:szCs w:val="24"/>
        </w:rPr>
        <w:t xml:space="preserve"> Bank </w:t>
      </w:r>
      <w:proofErr w:type="spellStart"/>
      <w:proofErr w:type="gramStart"/>
      <w:r w:rsidRPr="006D4C84">
        <w:rPr>
          <w:color w:val="000000"/>
          <w:szCs w:val="24"/>
        </w:rPr>
        <w:t>p.l.</w:t>
      </w:r>
      <w:proofErr w:type="gramEnd"/>
      <w:r w:rsidRPr="006D4C84">
        <w:rPr>
          <w:color w:val="000000"/>
          <w:szCs w:val="24"/>
        </w:rPr>
        <w:t>c</w:t>
      </w:r>
      <w:proofErr w:type="spellEnd"/>
      <w:r w:rsidRPr="006D4C84">
        <w:rPr>
          <w:color w:val="000000"/>
          <w:szCs w:val="24"/>
        </w:rPr>
        <w:t xml:space="preserve">., se sídlem </w:t>
      </w:r>
      <w:proofErr w:type="spellStart"/>
      <w:r w:rsidRPr="006D4C84">
        <w:rPr>
          <w:color w:val="000000"/>
          <w:szCs w:val="24"/>
        </w:rPr>
        <w:t>Tagliaferro</w:t>
      </w:r>
      <w:proofErr w:type="spellEnd"/>
      <w:r w:rsidRPr="006D4C84">
        <w:rPr>
          <w:color w:val="000000"/>
          <w:szCs w:val="24"/>
        </w:rPr>
        <w:t xml:space="preserve"> Business Centre, </w:t>
      </w:r>
      <w:proofErr w:type="spellStart"/>
      <w:r w:rsidRPr="006D4C84">
        <w:rPr>
          <w:color w:val="000000"/>
          <w:szCs w:val="24"/>
        </w:rPr>
        <w:t>Level</w:t>
      </w:r>
      <w:proofErr w:type="spellEnd"/>
      <w:r w:rsidRPr="006D4C84">
        <w:rPr>
          <w:color w:val="000000"/>
          <w:szCs w:val="24"/>
        </w:rPr>
        <w:t xml:space="preserve"> 6, 14 </w:t>
      </w:r>
      <w:proofErr w:type="spellStart"/>
      <w:r w:rsidRPr="006D4C84">
        <w:rPr>
          <w:color w:val="000000"/>
          <w:szCs w:val="24"/>
        </w:rPr>
        <w:t>High</w:t>
      </w:r>
      <w:proofErr w:type="spellEnd"/>
      <w:r w:rsidRPr="006D4C84">
        <w:rPr>
          <w:color w:val="000000"/>
          <w:szCs w:val="24"/>
        </w:rPr>
        <w:t xml:space="preserve"> Street, </w:t>
      </w:r>
      <w:proofErr w:type="spellStart"/>
      <w:r w:rsidRPr="006D4C84">
        <w:rPr>
          <w:color w:val="000000"/>
          <w:szCs w:val="24"/>
        </w:rPr>
        <w:t>Sliema</w:t>
      </w:r>
      <w:proofErr w:type="spellEnd"/>
      <w:r w:rsidRPr="006D4C84">
        <w:rPr>
          <w:color w:val="000000"/>
          <w:szCs w:val="24"/>
        </w:rPr>
        <w:t xml:space="preserve"> SLM 1551, Malta a žalobce uzavřeli dne 21. 12. 2017 Smlouvu o postoupení pohledávek, když žalovanému bylo toto postoupení pohledávky</w:t>
      </w:r>
      <w:r w:rsidRPr="006D4C84">
        <w:rPr>
          <w:i/>
          <w:szCs w:val="24"/>
        </w:rPr>
        <w:t xml:space="preserve"> </w:t>
      </w:r>
      <w:r w:rsidRPr="006D4C84">
        <w:rPr>
          <w:szCs w:val="24"/>
        </w:rPr>
        <w:t xml:space="preserve">oznámeno </w:t>
      </w:r>
      <w:r w:rsidRPr="006D4C84">
        <w:rPr>
          <w:color w:val="000000"/>
        </w:rPr>
        <w:t xml:space="preserve">a současně byl žalovaný vyzván ke splnění svých povinností. </w:t>
      </w:r>
      <w:r w:rsidRPr="006D4C84">
        <w:rPr>
          <w:i/>
          <w:color w:val="000000"/>
        </w:rPr>
        <w:t xml:space="preserve">(ze Smlouvy o postoupení pohledávek ze dne 21. 12. 2017 a z oznámeni o postoupení pohledávky ze dne 19. 1. 2018) </w:t>
      </w:r>
      <w:r w:rsidRPr="006D4C84">
        <w:rPr>
          <w:szCs w:val="24"/>
        </w:rPr>
        <w:t xml:space="preserve">Výzvou ze dne 2. 4. 2020 žalobce vyzval žalovaného k zaplacení dlužné částky. </w:t>
      </w:r>
      <w:r w:rsidRPr="006D4C84">
        <w:rPr>
          <w:i/>
          <w:szCs w:val="24"/>
        </w:rPr>
        <w:t>(z výzvy k </w:t>
      </w:r>
      <w:proofErr w:type="spellStart"/>
      <w:r w:rsidRPr="006D4C84">
        <w:rPr>
          <w:i/>
          <w:szCs w:val="24"/>
        </w:rPr>
        <w:t>uhradě</w:t>
      </w:r>
      <w:proofErr w:type="spellEnd"/>
      <w:r w:rsidRPr="006D4C84">
        <w:rPr>
          <w:i/>
          <w:szCs w:val="24"/>
        </w:rPr>
        <w:t xml:space="preserve"> dluhu ze dne 2. 4. 2020)</w:t>
      </w:r>
    </w:p>
    <w:p w:rsidR="000D06DD" w:rsidRPr="006D4C84" w:rsidRDefault="000D06DD" w:rsidP="000D06DD">
      <w:pPr>
        <w:numPr>
          <w:ilvl w:val="0"/>
          <w:numId w:val="2"/>
        </w:numPr>
        <w:autoSpaceDE w:val="0"/>
        <w:autoSpaceDN w:val="0"/>
        <w:adjustRightInd w:val="0"/>
        <w:spacing w:before="240" w:after="0"/>
        <w:ind w:left="0" w:hanging="426"/>
        <w:rPr>
          <w:bCs/>
          <w:color w:val="000000"/>
        </w:rPr>
      </w:pPr>
      <w:r w:rsidRPr="006D4C84">
        <w:rPr>
          <w:szCs w:val="24"/>
        </w:rPr>
        <w:t xml:space="preserve">Po právní stránce soud věc posuzoval dle ustanovení § 2390 </w:t>
      </w:r>
      <w:r w:rsidRPr="006D4C84">
        <w:rPr>
          <w:color w:val="000000"/>
          <w:lang w:bidi="en-US"/>
        </w:rPr>
        <w:t>občanského zákoníku č. 89/2012 Sb. (dále jen „občanský zákoník“)</w:t>
      </w:r>
      <w:r w:rsidRPr="006D4C84">
        <w:rPr>
          <w:szCs w:val="24"/>
        </w:rPr>
        <w:t>, podle kterého přenechá-</w:t>
      </w:r>
      <w:r w:rsidRPr="006D4C84">
        <w:rPr>
          <w:bCs/>
          <w:color w:val="000000"/>
        </w:rPr>
        <w:t xml:space="preserve">li zapůjčitel </w:t>
      </w:r>
      <w:proofErr w:type="spellStart"/>
      <w:r w:rsidRPr="006D4C84">
        <w:rPr>
          <w:bCs/>
          <w:color w:val="000000"/>
        </w:rPr>
        <w:t>vydlužiteli</w:t>
      </w:r>
      <w:proofErr w:type="spellEnd"/>
      <w:r w:rsidRPr="006D4C84">
        <w:rPr>
          <w:bCs/>
          <w:color w:val="000000"/>
        </w:rPr>
        <w:t xml:space="preserve"> zastupitelnou věc tak, aby ji užil podle libosti a po čase vrátil věc stejného druhu, vznikne smlouva o zápůjčce.</w:t>
      </w:r>
    </w:p>
    <w:p w:rsidR="000D06DD" w:rsidRPr="006D4C84" w:rsidRDefault="000D06DD" w:rsidP="000D06DD">
      <w:pPr>
        <w:numPr>
          <w:ilvl w:val="0"/>
          <w:numId w:val="2"/>
        </w:numPr>
        <w:autoSpaceDE w:val="0"/>
        <w:autoSpaceDN w:val="0"/>
        <w:adjustRightInd w:val="0"/>
        <w:spacing w:before="240" w:after="0"/>
        <w:ind w:left="0" w:hanging="426"/>
        <w:rPr>
          <w:bCs/>
          <w:color w:val="000000"/>
        </w:rPr>
      </w:pPr>
      <w:r w:rsidRPr="006D4C84">
        <w:rPr>
          <w:szCs w:val="24"/>
        </w:rPr>
        <w:t>Podle § 1879 občanského zákoníku, věřitel může celou pohledávku nebo její část postoupit smlouvou jako postupitel i bez souhlasu dlužníka jiné osobě (postupníkovi).</w:t>
      </w:r>
    </w:p>
    <w:p w:rsidR="000D06DD" w:rsidRPr="006D4C84" w:rsidRDefault="000D06DD" w:rsidP="000D06DD">
      <w:pPr>
        <w:spacing w:after="0"/>
        <w:ind w:left="142"/>
        <w:rPr>
          <w:bCs/>
          <w:color w:val="000000"/>
        </w:rPr>
      </w:pPr>
    </w:p>
    <w:p w:rsidR="000D06DD" w:rsidRPr="006D4C84" w:rsidRDefault="000D06DD" w:rsidP="000D06DD">
      <w:pPr>
        <w:numPr>
          <w:ilvl w:val="0"/>
          <w:numId w:val="2"/>
        </w:numPr>
        <w:autoSpaceDE w:val="0"/>
        <w:autoSpaceDN w:val="0"/>
        <w:adjustRightInd w:val="0"/>
        <w:ind w:left="0" w:hanging="426"/>
        <w:rPr>
          <w:szCs w:val="20"/>
        </w:rPr>
      </w:pPr>
      <w:r w:rsidRPr="006D4C84">
        <w:t xml:space="preserve">Podle § 1970 občanského zákoníku po dlužníkovi, který je v prodlení se splácením peněžitého dluhu, může věřitel, který řádně splnil své smluvní a zákonné povinnosti, požadovat zaplacení úroku z prodlení, ledaže dlužník není za prodlení odpovědný. Výši úroku z prodlení stanoví vláda nařízením; neujednají-li strany výši úroku z prodlení, považuje se za ujednanou výše takto stanovená. </w:t>
      </w:r>
    </w:p>
    <w:p w:rsidR="000D06DD" w:rsidRPr="006D4C84" w:rsidRDefault="000D06DD" w:rsidP="000D06DD">
      <w:pPr>
        <w:numPr>
          <w:ilvl w:val="0"/>
          <w:numId w:val="2"/>
        </w:numPr>
        <w:autoSpaceDE w:val="0"/>
        <w:autoSpaceDN w:val="0"/>
        <w:adjustRightInd w:val="0"/>
        <w:ind w:left="0" w:hanging="426"/>
        <w:rPr>
          <w:szCs w:val="24"/>
        </w:rPr>
      </w:pPr>
      <w:r w:rsidRPr="006D4C84">
        <w:rPr>
          <w:szCs w:val="24"/>
        </w:rPr>
        <w:t xml:space="preserve">Na základě provedeného dokazování dospěl soud k závěru, že dne 7. 6. 2016 společnost </w:t>
      </w:r>
      <w:proofErr w:type="spellStart"/>
      <w:r w:rsidRPr="006D4C84">
        <w:rPr>
          <w:color w:val="000000"/>
          <w:szCs w:val="24"/>
        </w:rPr>
        <w:t>Ferratum</w:t>
      </w:r>
      <w:proofErr w:type="spellEnd"/>
      <w:r w:rsidRPr="006D4C84">
        <w:rPr>
          <w:color w:val="000000"/>
          <w:szCs w:val="24"/>
        </w:rPr>
        <w:t xml:space="preserve"> Bank </w:t>
      </w:r>
      <w:proofErr w:type="spellStart"/>
      <w:proofErr w:type="gramStart"/>
      <w:r w:rsidRPr="006D4C84">
        <w:rPr>
          <w:color w:val="000000"/>
          <w:szCs w:val="24"/>
        </w:rPr>
        <w:t>p.l.</w:t>
      </w:r>
      <w:proofErr w:type="gramEnd"/>
      <w:r w:rsidRPr="006D4C84">
        <w:rPr>
          <w:color w:val="000000"/>
          <w:szCs w:val="24"/>
        </w:rPr>
        <w:t>c</w:t>
      </w:r>
      <w:proofErr w:type="spellEnd"/>
      <w:r w:rsidRPr="006D4C84">
        <w:rPr>
          <w:color w:val="000000"/>
          <w:szCs w:val="24"/>
        </w:rPr>
        <w:t xml:space="preserve">., se sídlem </w:t>
      </w:r>
      <w:proofErr w:type="spellStart"/>
      <w:r w:rsidRPr="006D4C84">
        <w:rPr>
          <w:color w:val="000000"/>
          <w:szCs w:val="24"/>
        </w:rPr>
        <w:t>Tagliaferro</w:t>
      </w:r>
      <w:proofErr w:type="spellEnd"/>
      <w:r w:rsidRPr="006D4C84">
        <w:rPr>
          <w:color w:val="000000"/>
          <w:szCs w:val="24"/>
        </w:rPr>
        <w:t xml:space="preserve"> Business Centre, </w:t>
      </w:r>
      <w:proofErr w:type="spellStart"/>
      <w:r w:rsidRPr="006D4C84">
        <w:rPr>
          <w:color w:val="000000"/>
          <w:szCs w:val="24"/>
        </w:rPr>
        <w:t>Level</w:t>
      </w:r>
      <w:proofErr w:type="spellEnd"/>
      <w:r w:rsidRPr="006D4C84">
        <w:rPr>
          <w:color w:val="000000"/>
          <w:szCs w:val="24"/>
        </w:rPr>
        <w:t xml:space="preserve"> 6, 14 </w:t>
      </w:r>
      <w:proofErr w:type="spellStart"/>
      <w:r w:rsidRPr="006D4C84">
        <w:rPr>
          <w:color w:val="000000"/>
          <w:szCs w:val="24"/>
        </w:rPr>
        <w:t>High</w:t>
      </w:r>
      <w:proofErr w:type="spellEnd"/>
      <w:r w:rsidRPr="006D4C84">
        <w:rPr>
          <w:color w:val="000000"/>
          <w:szCs w:val="24"/>
        </w:rPr>
        <w:t xml:space="preserve"> Street, </w:t>
      </w:r>
      <w:proofErr w:type="spellStart"/>
      <w:r w:rsidRPr="006D4C84">
        <w:rPr>
          <w:color w:val="000000"/>
          <w:szCs w:val="24"/>
        </w:rPr>
        <w:t>Sliema</w:t>
      </w:r>
      <w:proofErr w:type="spellEnd"/>
      <w:r w:rsidRPr="006D4C84">
        <w:rPr>
          <w:color w:val="000000"/>
          <w:szCs w:val="24"/>
        </w:rPr>
        <w:t xml:space="preserve"> SLM 1551, Malta </w:t>
      </w:r>
      <w:r w:rsidRPr="006D4C84">
        <w:rPr>
          <w:szCs w:val="24"/>
        </w:rPr>
        <w:t xml:space="preserve">poskytla žalovanému částku 3 200 Kč, kterou se žalovaný zavázal vrátit do 26. 6. 2016. Pohledávka za žalovaným byla postoupena žalobci, což žalovanému bylo oznámeno. Protože žalovaný dosud nezaplatil vše, co dluží žalobci jako novému věřiteli z titulu smlouvy o zápůjčce, soud mu uložil </w:t>
      </w:r>
      <w:r w:rsidRPr="006D4C84">
        <w:rPr>
          <w:szCs w:val="24"/>
        </w:rPr>
        <w:lastRenderedPageBreak/>
        <w:t xml:space="preserve">povinnost zaplatit žalobci zákonné úroky z prodlení ve výši 8,05 % ročně z částky 3 200 Kč od 27. 6. 2016 do zaplacení podle § </w:t>
      </w:r>
      <w:r w:rsidRPr="006D4C84">
        <w:t>1970 občanského zákoníku a § 2 nařízení vlády č. 351/2013 Sb.</w:t>
      </w:r>
    </w:p>
    <w:p w:rsidR="000D06DD" w:rsidRPr="006D4C84" w:rsidRDefault="000D06DD" w:rsidP="000D06DD">
      <w:pPr>
        <w:numPr>
          <w:ilvl w:val="0"/>
          <w:numId w:val="2"/>
        </w:numPr>
        <w:autoSpaceDE w:val="0"/>
        <w:autoSpaceDN w:val="0"/>
        <w:adjustRightInd w:val="0"/>
        <w:ind w:left="0" w:hanging="426"/>
        <w:rPr>
          <w:szCs w:val="24"/>
        </w:rPr>
      </w:pPr>
      <w:r w:rsidRPr="006D4C84">
        <w:rPr>
          <w:szCs w:val="24"/>
        </w:rPr>
        <w:t>O náhradě nákladů řízení rozhodl soud podle § 142 odst. 1 zákona č. 99/1963 Sb., občanského soudního řádu, (dále jen „o. s. ř.”) tak, že přiznal žalobci, jež byl v řízení zcela úspěšný, nárok na náhradu nákladů řízení v částce 1 489 Kč. Tyto náklady sestávají ze zaplaceného soudního poplatku v částce 400 Kč a nákladů zastoupení advokátem, kterému náleží odměna stanovená dle § 6 odst. 1 a § 14b vyhlášky č. 177/1996 Sb., advokátního tarifu, (dále jen „a. t.”) z tarifní hodnoty ve výši 3 200 Kč sestávající z částky 200 Kč za každý ze tří úkonů právní služby realizovaných před podáním návrhu ve věci včetně tří paušálních náhrad výdajů po 100 Kč dle § 14b odst. 5 písm. a) a. t. a daň z přidané hodnoty ve výši 21 % z částky 900 Kč ve výši 189 Kč</w:t>
      </w:r>
    </w:p>
    <w:p w:rsidR="000D06DD" w:rsidRPr="006D4C84" w:rsidRDefault="000D06DD" w:rsidP="000D06DD">
      <w:pPr>
        <w:spacing w:before="240"/>
        <w:jc w:val="center"/>
        <w:rPr>
          <w:b/>
          <w:color w:val="000000"/>
          <w:szCs w:val="24"/>
        </w:rPr>
      </w:pPr>
      <w:r w:rsidRPr="006D4C84">
        <w:rPr>
          <w:b/>
          <w:color w:val="000000"/>
          <w:szCs w:val="24"/>
        </w:rPr>
        <w:t>Poučení:</w:t>
      </w:r>
    </w:p>
    <w:p w:rsidR="000D06DD" w:rsidRPr="006D4C84" w:rsidRDefault="000D06DD" w:rsidP="000D06DD">
      <w:pPr>
        <w:rPr>
          <w:color w:val="000000"/>
        </w:rPr>
      </w:pPr>
      <w:r w:rsidRPr="006D4C84">
        <w:rPr>
          <w:color w:val="000000"/>
        </w:rPr>
        <w:t>Proti tomuto rozsudku není odvolání přípustné (ustanovení § 202 odst. 2 o. s. ř.).</w:t>
      </w:r>
    </w:p>
    <w:p w:rsidR="004E6634" w:rsidRPr="006D4C84" w:rsidRDefault="000D06DD" w:rsidP="000D06DD">
      <w:pPr>
        <w:rPr>
          <w:color w:val="000000"/>
          <w:szCs w:val="24"/>
        </w:rPr>
      </w:pPr>
      <w:r w:rsidRPr="006D4C84">
        <w:rPr>
          <w:color w:val="000000"/>
        </w:rPr>
        <w:t>Nesplní-li žalovaný povinnosti uložené mu tímto rozsudkem v uvedených lhůtách, může se žalobce domáhat po jeho právní moci výkonu rozhodnutí</w:t>
      </w:r>
      <w:r w:rsidR="004E6634" w:rsidRPr="006D4C84">
        <w:rPr>
          <w:bCs/>
          <w:color w:val="000000"/>
          <w:szCs w:val="24"/>
        </w:rPr>
        <w:t xml:space="preserve">. </w:t>
      </w:r>
    </w:p>
    <w:p w:rsidR="009A32A3" w:rsidRPr="006D4C84" w:rsidRDefault="00F82243" w:rsidP="007F6E22">
      <w:pPr>
        <w:spacing w:before="240"/>
        <w:rPr>
          <w:color w:val="000000"/>
          <w:szCs w:val="24"/>
        </w:rPr>
      </w:pPr>
      <w:r w:rsidRPr="006D4C84">
        <w:rPr>
          <w:color w:val="000000"/>
          <w:szCs w:val="24"/>
        </w:rPr>
        <w:t>Nový Jičín</w:t>
      </w:r>
      <w:r w:rsidR="009A32A3" w:rsidRPr="006D4C84">
        <w:rPr>
          <w:color w:val="000000"/>
          <w:szCs w:val="24"/>
        </w:rPr>
        <w:t xml:space="preserve"> </w:t>
      </w:r>
      <w:r w:rsidRPr="006D4C84">
        <w:rPr>
          <w:color w:val="000000"/>
          <w:szCs w:val="24"/>
        </w:rPr>
        <w:t>12. října 2020</w:t>
      </w:r>
    </w:p>
    <w:p w:rsidR="00F82243" w:rsidRPr="006D4C84" w:rsidRDefault="00F82243" w:rsidP="00F82243">
      <w:pPr>
        <w:keepNext/>
        <w:keepLines/>
        <w:spacing w:before="600" w:after="0"/>
        <w:rPr>
          <w:color w:val="000000"/>
          <w:szCs w:val="24"/>
        </w:rPr>
      </w:pPr>
      <w:bookmarkStart w:id="1" w:name="ApResiJmeno"/>
      <w:r w:rsidRPr="006D4C84">
        <w:rPr>
          <w:color w:val="000000"/>
          <w:szCs w:val="24"/>
        </w:rPr>
        <w:t>JUDr. Naděžda Červenková</w:t>
      </w:r>
      <w:r w:rsidR="00230623" w:rsidRPr="006D4C84">
        <w:rPr>
          <w:color w:val="000000"/>
          <w:szCs w:val="24"/>
        </w:rPr>
        <w:t xml:space="preserve"> v. r.</w:t>
      </w:r>
    </w:p>
    <w:p w:rsidR="00BC396C" w:rsidRPr="006D4C84" w:rsidRDefault="00F82243" w:rsidP="00F82243">
      <w:pPr>
        <w:keepNext/>
        <w:keepLines/>
        <w:tabs>
          <w:tab w:val="left" w:pos="1701"/>
        </w:tabs>
        <w:rPr>
          <w:color w:val="000000"/>
          <w:szCs w:val="24"/>
        </w:rPr>
      </w:pPr>
      <w:bookmarkStart w:id="2" w:name="ApResiFunkce"/>
      <w:bookmarkEnd w:id="1"/>
      <w:r w:rsidRPr="006D4C84">
        <w:rPr>
          <w:color w:val="000000"/>
          <w:szCs w:val="24"/>
        </w:rPr>
        <w:t>soudkyně</w:t>
      </w:r>
    </w:p>
    <w:bookmarkEnd w:id="2"/>
    <w:p w:rsidR="00BC396C" w:rsidRPr="006D4C84" w:rsidRDefault="00BC396C" w:rsidP="009A4FE3">
      <w:pPr>
        <w:rPr>
          <w:color w:val="000000"/>
          <w:szCs w:val="24"/>
        </w:rPr>
      </w:pPr>
    </w:p>
    <w:p w:rsidR="00BC396C" w:rsidRPr="006D4C84" w:rsidRDefault="00BC396C" w:rsidP="00BC396C">
      <w:pPr>
        <w:jc w:val="right"/>
        <w:rPr>
          <w:color w:val="000000"/>
          <w:szCs w:val="24"/>
        </w:rPr>
      </w:pPr>
    </w:p>
    <w:sectPr w:rsidR="00BC396C" w:rsidRPr="006D4C84" w:rsidSect="00F82243">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B21" w:rsidRDefault="00FC7B21" w:rsidP="00F82243">
      <w:pPr>
        <w:spacing w:after="0"/>
      </w:pPr>
      <w:r>
        <w:separator/>
      </w:r>
    </w:p>
  </w:endnote>
  <w:endnote w:type="continuationSeparator" w:id="0">
    <w:p w:rsidR="00FC7B21" w:rsidRDefault="00FC7B21" w:rsidP="00F822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43" w:rsidRPr="00F45416" w:rsidRDefault="00230623" w:rsidP="00F45416">
    <w:pPr>
      <w:jc w:val="left"/>
      <w:rPr>
        <w:sz w:val="20"/>
      </w:rPr>
    </w:pPr>
    <w:r w:rsidRPr="00F45416">
      <w:rPr>
        <w:sz w:val="20"/>
      </w:rPr>
      <w:t>Shodu s prvopisem potvrzuje Soňa Ryšková.</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43" w:rsidRPr="00F45416" w:rsidRDefault="00230623" w:rsidP="00F45416">
    <w:pPr>
      <w:jc w:val="left"/>
      <w:rPr>
        <w:sz w:val="20"/>
      </w:rPr>
    </w:pPr>
    <w:r w:rsidRPr="00F45416">
      <w:rPr>
        <w:sz w:val="20"/>
      </w:rPr>
      <w:t xml:space="preserve">Shodu s prvopisem potvrzuje </w:t>
    </w:r>
    <w:r w:rsidR="000D06DD">
      <w:rPr>
        <w:sz w:val="20"/>
      </w:rPr>
      <w:t>Pavla Gaubová</w:t>
    </w:r>
    <w:r w:rsidRPr="00F45416">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43" w:rsidRPr="00F45416" w:rsidRDefault="00230623" w:rsidP="00F45416">
    <w:pPr>
      <w:jc w:val="left"/>
      <w:rPr>
        <w:sz w:val="20"/>
      </w:rPr>
    </w:pPr>
    <w:r w:rsidRPr="00F45416">
      <w:rPr>
        <w:sz w:val="20"/>
      </w:rPr>
      <w:t xml:space="preserve">Shodu s prvopisem potvrzuje </w:t>
    </w:r>
    <w:r w:rsidR="000D06DD">
      <w:rPr>
        <w:sz w:val="20"/>
      </w:rPr>
      <w:t>Pavla Gaubová</w:t>
    </w:r>
    <w:r w:rsidRPr="00F45416">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B21" w:rsidRDefault="00FC7B21" w:rsidP="00F82243">
      <w:pPr>
        <w:spacing w:after="0"/>
      </w:pPr>
      <w:r>
        <w:separator/>
      </w:r>
    </w:p>
  </w:footnote>
  <w:footnote w:type="continuationSeparator" w:id="0">
    <w:p w:rsidR="00FC7B21" w:rsidRDefault="00FC7B21" w:rsidP="00F822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43" w:rsidRDefault="00F82243" w:rsidP="007A6CD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82243" w:rsidRDefault="00F822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43" w:rsidRDefault="00F82243" w:rsidP="007A6CD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D4C84">
      <w:rPr>
        <w:rStyle w:val="slostrnky"/>
        <w:noProof/>
      </w:rPr>
      <w:t>3</w:t>
    </w:r>
    <w:r>
      <w:rPr>
        <w:rStyle w:val="slostrnky"/>
      </w:rPr>
      <w:fldChar w:fldCharType="end"/>
    </w:r>
  </w:p>
  <w:p w:rsidR="00F82243" w:rsidRDefault="00F82243" w:rsidP="00F82243">
    <w:pPr>
      <w:pStyle w:val="Zhlav"/>
    </w:pPr>
    <w:r>
      <w:tab/>
    </w:r>
    <w:r>
      <w:tab/>
      <w:t>6 C 242/2020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43" w:rsidRDefault="00F82243">
    <w:pPr>
      <w:pStyle w:val="Zhlav"/>
    </w:pPr>
    <w:r>
      <w:tab/>
    </w:r>
    <w:r>
      <w:tab/>
      <w:t>č. j. 6 C 242/2020-12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F5A7E"/>
    <w:multiLevelType w:val="hybridMultilevel"/>
    <w:tmpl w:val="9816EBA6"/>
    <w:lvl w:ilvl="0" w:tplc="04050013">
      <w:start w:val="1"/>
      <w:numFmt w:val="upperRoman"/>
      <w:lvlText w:val="%1."/>
      <w:lvlJc w:val="right"/>
      <w:pPr>
        <w:ind w:left="4188" w:hanging="360"/>
      </w:pPr>
    </w:lvl>
    <w:lvl w:ilvl="1" w:tplc="04050019">
      <w:start w:val="1"/>
      <w:numFmt w:val="lowerLetter"/>
      <w:lvlText w:val="%2."/>
      <w:lvlJc w:val="left"/>
      <w:pPr>
        <w:ind w:left="4908" w:hanging="360"/>
      </w:pPr>
    </w:lvl>
    <w:lvl w:ilvl="2" w:tplc="0405001B">
      <w:start w:val="1"/>
      <w:numFmt w:val="lowerRoman"/>
      <w:lvlText w:val="%3."/>
      <w:lvlJc w:val="right"/>
      <w:pPr>
        <w:ind w:left="5628" w:hanging="180"/>
      </w:pPr>
    </w:lvl>
    <w:lvl w:ilvl="3" w:tplc="0405000F">
      <w:start w:val="1"/>
      <w:numFmt w:val="decimal"/>
      <w:lvlText w:val="%4."/>
      <w:lvlJc w:val="left"/>
      <w:pPr>
        <w:ind w:left="6348" w:hanging="360"/>
      </w:pPr>
    </w:lvl>
    <w:lvl w:ilvl="4" w:tplc="04050019">
      <w:start w:val="1"/>
      <w:numFmt w:val="lowerLetter"/>
      <w:lvlText w:val="%5."/>
      <w:lvlJc w:val="left"/>
      <w:pPr>
        <w:ind w:left="7068" w:hanging="360"/>
      </w:pPr>
    </w:lvl>
    <w:lvl w:ilvl="5" w:tplc="0405001B">
      <w:start w:val="1"/>
      <w:numFmt w:val="lowerRoman"/>
      <w:lvlText w:val="%6."/>
      <w:lvlJc w:val="right"/>
      <w:pPr>
        <w:ind w:left="7788" w:hanging="180"/>
      </w:pPr>
    </w:lvl>
    <w:lvl w:ilvl="6" w:tplc="0405000F">
      <w:start w:val="1"/>
      <w:numFmt w:val="decimal"/>
      <w:lvlText w:val="%7."/>
      <w:lvlJc w:val="left"/>
      <w:pPr>
        <w:ind w:left="8508" w:hanging="360"/>
      </w:pPr>
    </w:lvl>
    <w:lvl w:ilvl="7" w:tplc="04050019">
      <w:start w:val="1"/>
      <w:numFmt w:val="lowerLetter"/>
      <w:lvlText w:val="%8."/>
      <w:lvlJc w:val="left"/>
      <w:pPr>
        <w:ind w:left="9228" w:hanging="360"/>
      </w:pPr>
    </w:lvl>
    <w:lvl w:ilvl="8" w:tplc="0405001B">
      <w:start w:val="1"/>
      <w:numFmt w:val="lowerRoman"/>
      <w:lvlText w:val="%9."/>
      <w:lvlJc w:val="right"/>
      <w:pPr>
        <w:ind w:left="9948" w:hanging="180"/>
      </w:pPr>
    </w:lvl>
  </w:abstractNum>
  <w:abstractNum w:abstractNumId="1" w15:restartNumberingAfterBreak="0">
    <w:nsid w:val="7D7F4E29"/>
    <w:multiLevelType w:val="hybridMultilevel"/>
    <w:tmpl w:val="2E665C18"/>
    <w:lvl w:ilvl="0" w:tplc="947867A6">
      <w:start w:val="1"/>
      <w:numFmt w:val="decimal"/>
      <w:lvlText w:val="%1."/>
      <w:lvlJc w:val="left"/>
      <w:pPr>
        <w:ind w:left="502"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12&quot; Key=&quot;C:\Users\RyskoSo\Documents\Apstr V4\Vystup\6-C-242-2020--10-14--11-21-51--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10-12&quot;&gt;&lt;HlavniSpis Key=&quot;40878,6619&quot; PredmetRizeni=&quot;zaplacení 3 200 Kč s příslušenstvím&quot; DatumDoslo=&quot;2020-09-04&quot; IsEPR=&quot;0&quot; SOPCastka=&quot;400&quot; SOPDatum=&quot;1899-12-30&quot; IsSenatni=&quot;0&quot;&gt;&lt;SpisovaZnacka Key=&quot;40877,9411&quot; Senat=&quot;6&quot; Rejstrik=&quot;C&quot; Cislo=&quot;242&quot; Rok=&quot;2020&quot; CL=&quot;12&quot; Oddeleni=&quot;C&quot;/&gt;&lt;SpisovaZnackaCizi Key=&quot;40878,6930&quot; Senat=&quot;0&quot; Rejstrik=&quot;&quot; Cislo=&quot;0&quot; Rok=&quot;0&quot; CL=&quot;&quot; Oddeleni=&quot;N&quot;/&gt;&lt;SpisovaZnackaDalsi Key=&quot;40879159&quot; Senat=&quot;0&quot; Rejstrik=&quot;&quot; Cislo=&quot;0&quot; Rok=&quot;0&quot; CL=&quot;&quot; Oddeleni=&quot;N&quot;/&gt;&lt;SpisoveZnackyPanc Key=&quot;40910,89176&quot;/&gt;&lt;UcastniciA Key=&quot;40878,6621&quot; Role=&quot;žalobce&quot; Rod=&quot;2&quot;&gt;&lt;Zastupci Key=&quot;40878,6622&quot;/&gt;&lt;Osoby&gt;&lt;Osoba Key=&quot;SVEA EKON          1&quot; OsobaRootType=&quot;1&quot; Poradi=&quot;a&quot; Prijmeni=&quot;SVEA Ekonomi Cyprus Ltd.&quot; ICO=&quot;HE272182&quot; Role=&quot;žalobce&quot; Rod=&quot;2&quot; IsasID=&quot;SVEA EKON          1&quot;&gt;&lt;Adresy&gt;&lt;Adresa Key=&quot;384130&quot; Druh=&quot;SÍDLO FY&quot;&gt;&lt;ComplexAdress Ulice=&quot;195 Arch. Makarios III Avenue&quot; CisloPopisne=&quot;195&quot; PSC=&quot;3030&quot; Mesto=&quot;Limassol&quot; Zeme=&quot;Kyperská republika&quot;/&gt;&lt;/Adresa&gt;&lt;/Adresy&gt;&lt;Zastupci Key=&quot;40878,9871&quot;&gt;&lt;Advokat Key=&quot;KOŘÍNKOKLÁR        1&quot; OsobaRootType=&quot;2&quot; OsobaType=&quot;4&quot; KrestniJmeno=&quot;Klára&quot; Prijmeni=&quot;Kořínková&quot; TitulyPred=&quot;JUDr.&quot; TitulyZa=&quot;Ph.D.&quot; Role=&quot;advokát&quot; Rod=&quot;2&quot; IsasID=&quot;KOŘÍNKOKLÁR        1&quot;&gt;&lt;Adresy&gt;&lt;Adresa Key=&quot;290696&quot; Druh=&quot;OSTATNÍ&quot;&gt;&lt;ComplexAdress Ulice=&quot;Bolzanova&quot; CisloPopisne=&quot;1&quot; PSC=&quot;110 00&quot; Mesto=&quot;Praha 1&quot;/&gt;&lt;/Adresa&gt;&lt;Adresa Key=&quot;322592&quot; Druh=&quot;SÍDLO FY&quot;&gt;&lt;ComplexAdress Ulice=&quot;Fügnerovo náměstí&quot; CisloPopisne=&quot;1808/3&quot; PSC=&quot;120 00&quot; Mesto=&quot;Praha 2 - Nové Město&quot;/&gt;&lt;/Adresa&gt;&lt;/Adresy&gt;&lt;/Advokat&gt;&lt;/Zastupci&gt;&lt;/Osoba&gt;&lt;/Osoby&gt;&lt;/UcastniciA&gt;&lt;Ucastnici1 Key=&quot;40878,6623&quot; Role=&quot;žalovaný&quot; Rod=&quot;1&quot;&gt;&lt;Zastupci Key=&quot;40878,6624&quot;/&gt;&lt;Osoby&gt;&lt;Osoba Key=&quot;BRABEC ONDŘ250987  1&quot; OsobaRootType=&quot;1&quot; OsobaType=&quot;1&quot; Poradi=&quot;01&quot; KrestniJmeno=&quot;Ondřej&quot; Prijmeni=&quot;Brabec&quot; Narozeni=&quot;1987-09-25&quot; MistoNarozeni=&quot;Nový Jičín&quot; Role=&quot;žalovaný&quot; RodneCislo=&quot;870925/5709&quot; IsasID=&quot;BRABEC ONDŘ250987  1&quot;&gt;&lt;Adresy&gt;&lt;Adresa Key=&quot;341317&quot; Druh=&quot;Z NÁVRHU&quot;&gt;&lt;ComplexAdress Ulice=&quot;Pionýrů&quot; CisloPopisne=&quot;1509&quot; PSC=&quot;742 58&quot; Mesto=&quot;Příbor&quot;/&gt;&lt;/Adresa&gt;&lt;Adresa Key=&quot;380588&quot; Druh=&quot;ADR DORUČ&quot;&gt;&lt;ComplexAdress Ulice=&quot;28. října&quot; CisloPopisne=&quot;579&quot; PSC=&quot;742 58&quot; Mesto=&quot;Příbor&quot;/&gt;&lt;/Adresa&gt;&lt;Adresa Key=&quot;426523&quot; Druh=&quot;TRVALÁ&quot;&gt;&lt;ComplexAdress Ulice=&quot;Náměstí Sigmunda Freuda&quot; CisloPopisne=&quot;19&quot; PSC=&quot;742 58&quot; Mesto=&quot;Příbor&quot;/&gt;&lt;/Adresa&gt;&lt;Adresa Key=&quot;455992&quot; Druh=&quot;OSTATNÍ&quot;&gt;&lt;ComplexAdress Ulice=&quot;Francouzská&quot; CisloPopisne=&quot;1196/15&quot; PSC=&quot;742 21&quot; Mesto=&quot;Kopřivnice&quot;/&gt;&lt;/Adresa&gt;&lt;Adresa Key=&quot;478398&quot; Druh=&quot;OSTATNÍ&quot;&gt;&lt;ComplexAdress Ulice=&quot;Luční 1210/20&quot; CisloPopisne=&quot;&quot; PSC=&quot;721 00&quot; Mesto=&quot;Ostrava-Svinov&quot;/&gt;&lt;/Adresa&gt;&lt;Adresa Key=&quot;479539&quot; Druh=&quot;OSTATNÍ&quot;&gt;&lt;ComplexAdress Ulice=&quot;Špitální&quot; CisloPopisne=&quot;829/8&quot; PSC=&quot;710 00&quot; Mesto=&quot;Ostrava - Slezská Ostrava&quot;/&gt;&lt;/Adresa&gt;&lt;/Adresy&gt;&lt;/Osoba&gt;&lt;/Osoby&gt;&lt;/Ucastnici1&gt;&lt;OsobyAll Key=&quot;40878,9768&quot; Role=&quot;žalovaný&quot; Rod=&quot;3&quot;&gt;&lt;Zastupci Key=&quot;40878,9769&quot;/&gt;&lt;Osoby&gt;&lt;Osoba Key=&quot;BRABEC ONDŘ250987  1&quot; OsobaRootType=&quot;1&quot; OsobaType=&quot;1&quot; Poradi=&quot;01&quot; KrestniJmeno=&quot;Ondřej&quot; Prijmeni=&quot;Brabec&quot; Narozeni=&quot;1987-09-25&quot; MistoNarozeni=&quot;Nový Jičín&quot; Role=&quot;žalovaný&quot; RodneCislo=&quot;870925/5709&quot; IsasID=&quot;BRABEC ONDŘ250987  1&quot;&gt;&lt;Adresy&gt;&lt;Adresa Key=&quot;341317&quot; Druh=&quot;Z NÁVRHU&quot;&gt;&lt;ComplexAdress Ulice=&quot;Pionýrů&quot; CisloPopisne=&quot;1509&quot; PSC=&quot;742 58&quot; Mesto=&quot;Příbor&quot;/&gt;&lt;/Adresa&gt;&lt;Adresa Key=&quot;380588&quot; Druh=&quot;ADR DORUČ&quot;&gt;&lt;ComplexAdress Ulice=&quot;28. října&quot; CisloPopisne=&quot;579&quot; PSC=&quot;742 58&quot; Mesto=&quot;Příbor&quot;/&gt;&lt;/Adresa&gt;&lt;Adresa Key=&quot;426523&quot; Druh=&quot;TRVALÁ&quot;&gt;&lt;ComplexAdress Ulice=&quot;Náměstí Sigmunda Freuda&quot; CisloPopisne=&quot;19&quot; PSC=&quot;742 58&quot; Mesto=&quot;Příbor&quot;/&gt;&lt;/Adresa&gt;&lt;Adresa Key=&quot;455992&quot; Druh=&quot;OSTATNÍ&quot;&gt;&lt;ComplexAdress Ulice=&quot;Francouzská&quot; CisloPopisne=&quot;1196/15&quot; PSC=&quot;742 21&quot; Mesto=&quot;Kopřivnice&quot;/&gt;&lt;/Adresa&gt;&lt;Adresa Key=&quot;478398&quot; Druh=&quot;OSTATNÍ&quot;&gt;&lt;ComplexAdress Ulice=&quot;Luční 1210/20&quot; CisloPopisne=&quot;&quot; PSC=&quot;721 00&quot; Mesto=&quot;Ostrava-Svinov&quot;/&gt;&lt;/Adresa&gt;&lt;Adresa Key=&quot;479539&quot; Druh=&quot;OSTATNÍ&quot;&gt;&lt;ComplexAdress Ulice=&quot;Špitální&quot; CisloPopisne=&quot;829/8&quot; PSC=&quot;710 00&quot; Mesto=&quot;Ostrava - Slezská Ostrava&quot;/&gt;&lt;/Adresa&gt;&lt;/Adresy&gt;&lt;/Osoba&gt;&lt;Osoba Key=&quot;SVEA EKON          1&quot; OsobaRootType=&quot;1&quot; Poradi=&quot;a&quot; Prijmeni=&quot;SVEA Ekonomi Cyprus Ltd.&quot; ICO=&quot;HE272182&quot; Role=&quot;žalobce&quot; Rod=&quot;2&quot; IsasID=&quot;SVEA EKON          1&quot;&gt;&lt;Adresy&gt;&lt;Adresa Key=&quot;384130&quot; Druh=&quot;SÍDLO FY&quot;&gt;&lt;ComplexAdress Ulice=&quot;195 Arch. Makarios III Avenue&quot; CisloPopisne=&quot;195&quot; PSC=&quot;3030&quot; Mesto=&quot;Limassol&quot; Zeme=&quot;Kyperská republika&quot;/&gt;&lt;/Adresa&gt;&lt;/Adresy&gt;&lt;Zastupci Key=&quot;40878,9871&quot;&gt;&lt;Advokat Key=&quot;KOŘÍNKOKLÁR        1&quot; OsobaRootType=&quot;2&quot; OsobaType=&quot;4&quot; KrestniJmeno=&quot;Klára&quot; Prijmeni=&quot;Kořínková&quot; TitulyPred=&quot;JUDr.&quot; TitulyZa=&quot;Ph.D.&quot; Role=&quot;advokát&quot; Rod=&quot;2&quot; IsasID=&quot;KOŘÍNKOKLÁR        1&quot;&gt;&lt;Adresy&gt;&lt;Adresa Key=&quot;290696&quot; Druh=&quot;OSTATNÍ&quot;&gt;&lt;ComplexAdress Ulice=&quot;Bolzanova&quot; CisloPopisne=&quot;1&quot; PSC=&quot;110 00&quot; Mesto=&quot;Praha 1&quot;/&gt;&lt;/Adresa&gt;&lt;Adresa Key=&quot;322592&quot; Druh=&quot;SÍDLO FY&quot;&gt;&lt;ComplexAdress Ulice=&quot;Fügnerovo náměstí&quot; CisloPopisne=&quot;1808/3&quot; PSC=&quot;120 00&quot; Mesto=&quot;Praha 2 - Nové Město&quot;/&gt;&lt;/Adresa&gt;&lt;/Adresy&gt;&lt;/Advokat&gt;&lt;/Zastupci&gt;&lt;/Osoba&gt;&lt;Osoba Key=&quot;KOŘÍNKOKLÁR        1&quot; OsobaRootType=&quot;2&quot; OsobaType=&quot;4&quot; KrestniJmeno=&quot;Klára&quot; Prijmeni=&quot;Kořínková&quot; TitulyPred=&quot;JUDr.&quot; TitulyZa=&quot;Ph.D.&quot; Role=&quot;advokát&quot; Rod=&quot;2&quot; IsasID=&quot;KOŘÍNKOKLÁR        1&quot;&gt;&lt;Adresy&gt;&lt;Adresa Key=&quot;290696&quot; Druh=&quot;OSTATNÍ&quot;&gt;&lt;ComplexAdress Ulice=&quot;Bolzanova&quot; CisloPopisne=&quot;1&quot; PSC=&quot;110 00&quot; Mesto=&quot;Praha 1&quot;/&gt;&lt;/Adresa&gt;&lt;Adresa Key=&quot;322592&quot; Druh=&quot;SÍDLO FY&quot;&gt;&lt;ComplexAdress Ulice=&quot;Fügnerovo náměstí&quot; CisloPopisne=&quot;1808/3&quot; PSC=&quot;120 00&quot; Mesto=&quot;Praha 2 - Nové Město&quot;/&gt;&lt;/Adresa&gt;&lt;/Adresy&gt;&lt;/Osoba&gt;&lt;/Osoby&gt;&lt;/OsobyAll&gt;&lt;VydanaRozhodnuti Key=&quot;40878,9754&quot; ExTOnly=&quot;0&quot; FullInfo=&quot;0&quot;&gt;&lt;Rozhodnuti Key=&quot;40878,7537&quot; ZeDne=&quot;2020-09-09&quot; Vydal=&quot;Okresní soud v Novém Jičíně&quot; Znacka=&quot;6 C 242/2020&quot; CisloListuRozhodnuti=&quot;8&quot; Poznamka=&quot;výzva ŽV - vz. 073&quot; Typ=&quot;usnesení&quot; VeVeci=&quot;0&quot; PM=&quot;2020-09-29&quot; Selected=&quot;0&quot; FullInfo=&quot;0&quot; ExekucniTitul=&quot;0&quot;&gt;&lt;SlovnikPlneni Key=&quot;40910,91180&quot;/&gt;&lt;/Rozhodnuti&gt;&lt;Rozhodnuti Key=&quot;40878,9756&quot; ZeDne=&quot;2020-10-12&quot; Vydal=&quot;Okresní soud v Novém Jičíně&quot; Znacka=&quot;6 C 242/2020&quot; CisloListuRozhodnuti=&quot;12&quot; Poznamka=&quot;žalobě vyhověno&quot; Typ=&quot;rozsudek&quot; VeVeci=&quot;-1&quot; PM=&quot;1899-12-30&quot; Selected=&quot;0&quot; FullInfo=&quot;0&quot; ExekucniTitul=&quot;0&quot;&gt;&lt;SlovnikPlneni Key=&quot;40910,91181&quot;/&gt;&lt;/Rozhodnuti&gt;&lt;/VydanaRozhodnuti&gt;&lt;ExekucniTituly Key=&quot;40878,6620&quot; ExTOnly=&quot;-1&quot; FullInfo=&quot;0&quot;/&gt;&lt;UdajeZIS Key=&quot;40878,6626&quot;&gt;&lt;Udaj Popis=&quot;UZIVATEL_KOD&quot; Value=&quot;RYSKOSO&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Naděžda&quot;/&gt;&lt;Udaj Popis=&quot;RESI_PRIJMENI&quot; Value=&quot;Červenková&quot;/&gt;&lt;Udaj Popis=&quot;RESI_TITUL_PRED&quot; Value=&quot;JUDr.&quot;/&gt;&lt;Udaj Popis=&quot;RESI_PROFESE&quot; Value=&quot;Samosoudkyně&quot;/&gt;&lt;Udaj Popis=&quot;CISLO_SENATU&quot; Value=&quot;6&quot;/&gt;&lt;Udaj Popis=&quot;DRUH_VEC&quot; Value=&quot;C&quot;/&gt;&lt;Udaj Popis=&quot;BC_VEC&quot; Value=&quot;242&quot;/&gt;&lt;Udaj Popis=&quot;ROCNIK&quot; Value=&quot;2020&quot;/&gt;&lt;Udaj Popis=&quot;DRUH_STAV_VECI&quot; Value=&quot;VYRIZENA&quot;/&gt;&lt;Udaj Popis=&quot;PRIZNAK_AN_SENATNI_VEC&quot; Value=&quot;F&quot;/&gt;&lt;Udaj Popis=&quot;DRUH_VYSLEDEK&quot; Value=&quot;JINAK&quot;/&gt;&lt;Udaj Popis=&quot;CAROVY_KOD_VEC&quot; Value=&quot;*6C242/2020*&quot;/&gt;&lt;Udaj Popis=&quot;CISLO_SENATU_SPZN&quot; Value=&quot;0&quot;/&gt;&lt;Udaj Popis=&quot;DATUM_A_CAS_AKTUALIZACE&quot; Value=&quot;12.10.2020 09:04:51&quot;/&gt;&lt;Udaj Popis=&quot;DATUM_A_CAS_VLOZENI&quot; Value=&quot;09.09.2020 08:24:27&quot;/&gt;&lt;Udaj Popis=&quot;DATUM_DOSLO&quot; Value=&quot;04.09.2020&quot;/&gt;&lt;Udaj Popis=&quot;DATUM_DOSLO_PUVODNE&quot; Value=&quot;02.07.2020&quot;/&gt;&lt;Udaj Popis=&quot;DATUM_VYRIZENI&quot; Value=&quot;12.10.2020&quot;/&gt;&lt;Udaj Popis=&quot;DRUH_VECI_SPISOVA_ZNACKA&quot; Value=&quot;C&quot;/&gt;&lt;Udaj Popis=&quot;DRUH_VEC_SPZN&quot; Value=&quot;EPR&quot;/&gt;&lt;Udaj Popis=&quot;KOD_UZIV_AKTUALIZOVAL&quot; Value=&quot;GAUBOPA&quot;/&gt;&lt;Udaj Popis=&quot;KOD_UZIV_STAV_ZMENIL&quot; Value=&quot;GAUBOPA&quot;/&gt;&lt;Udaj Popis=&quot;KOD_UZIV_VLOZIL&quot; Value=&quot;MIXOVMA&quot;/&gt;&lt;Udaj Popis=&quot;OSOBA_PREVZATO_Z&quot; Value=&quot;Okresní soud v Novém Jičíně&quot;/&gt;&lt;Udaj Popis=&quot;OSOBA_PRIDELENA&quot; Value=&quot;JUDr. Naděžda Červenková&quot;/&gt;&lt;Udaj Popis=&quot;POHYB_SPISU_POZNAMKA&quot; Value=&quot;R&quot;/&gt;&lt;Udaj Popis=&quot;POHYB_SPISU_UMISTENI&quot; Value=&quot;VSÚ&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242&quot;/&gt;&lt;Udaj Popis=&quot;POZPATKU_CISLO_SENATU&quot; Value=&quot;6&quot;/&gt;&lt;Udaj Popis=&quot;POZPATKU_DRUH_VECI&quot; Value=&quot;C&quot;/&gt;&lt;Udaj Popis=&quot;POZPATKU_ROCNIK&quot; Value=&quot;0202&quot;/&gt;&lt;Udaj Popis=&quot;POZPATKU_SPISOVA_ZNACKA&quot; Value=&quot;0202/242 C 6&quot;/&gt;&lt;Udaj Popis=&quot;PREDMET_RIZENI&quot; Value=&quot;O zaplacení 3 200 Kč s příslušenstvím&quot;/&gt;&lt;Udaj Popis=&quot;PREDSEDA_SENATU&quot; Value=&quot;JUDr. Naděžda Červen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Naděžda Červenková&quot;/&gt;&lt;Udaj Popis=&quot;RESI_JMENO_SKLON&quot; Value=&quot;Naděždou&quot;/&gt;&lt;Udaj Popis=&quot;RESI_PRIJMENI_SKLON&quot; Value=&quot;Červenkovou&quot;/&gt;&lt;Udaj Popis=&quot;ROCNIK_SPZN&quot; Value=&quot;2020&quot;/&gt;&lt;Udaj Popis=&quot;SOUCET_ZAPLACENYCH_POPLATKU&quot; Value=&quot;400&quot;/&gt;&lt;Udaj Popis=&quot;SPISOVA_ZNACKA&quot; Value=&quot;6 C 242/2020&quot;/&gt;&lt;Udaj Popis=&quot;VSU_JMENO_A_PRIJMENI&quot; Value=&quot;Soňa Ryšková&quot;/&gt;&lt;Udaj Popis=&quot;DATUM_VYDANI_ROZHODNUTI&quot; Value=&quot;2020-09-09&quot;/&gt;&lt;Udaj Popis=&quot;DRUH_ROZHODNUTI&quot; Value=&quot;USNESENÍ&quot;/&gt;&lt;Udaj Popis=&quot;CISLO_LISTU_ROZHODNUTI&quot; Value=&quot;8&quot;/&gt;&lt;Udaj Popis=&quot;VYDAL_JMENO_PRIJMENI&quot; Value=&quot;Ryšková Soňa&quot;/&gt;&lt;Udaj Popis=&quot;PRIZNAK_AN_KONECNE_ROZHODNUTI&quot; Value=&quot;F&quot;/&gt;&lt;Udaj Popis=&quot;POPIS_OBSAH_ROZHODNUTI&quot; Value=&quot;výzva ŽV - vz. 073&quot;/&gt;&lt;Udaj Popis=&quot;DATUM_PRAVNI_MOCI_ROZHODNUTI&quot; Value=&quot;2020-09-29&quot;/&gt;&lt;Udaj Popis=&quot;OSOBA&quot; Value=&quot;BRABEC ONDŘ250987  1&quot;/&gt;&lt;Udaj Popis=&quot;PORADI&quot; Value=&quot;01&quot;/&gt;&lt;Udaj Popis=&quot;PRIZNAK_AN_MLADISTVY&quot; Value=&quot;F&quot;/&gt;&lt;Udaj Popis=&quot;PRIZNAK_AN_SVEPRAVNY&quot; Value=&quot;T&quot;/&gt;&lt;Udaj Popis=&quot;DRUH_ROLE_V_RIZENI&quot; Value=&quot;ŽALOVANÝ&quot;/&gt;&lt;Udaj Popis=&quot;JMENO_FYZICKE_OSOBY&quot; Value=&quot;Ondřej&quot;/&gt;&lt;Udaj Popis=&quot;NAZEV_OSOBY_PRESNY&quot; Value=&quot;Brabec&quot;/&gt;&lt;Udaj Popis=&quot;NAZEV_OSOBY&quot; Value=&quot;Brabec&quot;/&gt;&lt;Udaj Popis=&quot;POHLAVI&quot; Value=&quot;Muž&quot;/&gt;&lt;Udaj Popis=&quot;DRUH_OSOBY&quot; Value=&quot;fyzická osoba&quot;/&gt;&lt;Udaj Popis=&quot;DATUM_NAROZENI&quot; Value=&quot;1987-09-25&quot;/&gt;&lt;Udaj Popis=&quot;PRIZNAK_AN_UMRTI&quot; Value=&quot;F&quot;/&gt;&lt;Udaj Popis=&quot;RODNE_CISLO&quot; Value=&quot;870925/5709&quot;/&gt;&lt;Udaj Popis=&quot;MISTO_NAROZENI&quot; Value=&quot;Nový Jičín&quot;/&gt;&lt;Udaj Popis=&quot;ICO&quot; Value=&quot;HE272182&quot;/&gt;&lt;Udaj Popis=&quot;ID_ADRESY&quot; Value=&quot;341317&quot;/&gt;&lt;Udaj Popis=&quot;DRUH_ADRESY&quot; Value=&quot;Z NÁVRHU&quot;/&gt;&lt;Udaj Popis=&quot;ULICE&quot; Value=&quot;Pionýrů&quot;/&gt;&lt;Udaj Popis=&quot;CISLO_POPISNE&quot; Value=&quot;1509&quot;/&gt;&lt;Udaj Popis=&quot;MESTO&quot; Value=&quot;Příbor&quot;/&gt;&lt;Udaj Popis=&quot;PSC&quot; Value=&quot;742 58&quot;/&gt;&lt;Udaj Popis=&quot;BYTEM_U&quot; Value=&quot;POSPIECH SD, s.r.o.&quot;/&gt;&lt;Udaj Popis=&quot;KOD_ZEME&quot; Value=&quot;Kyperská republika&quot;/&gt;&lt;Udaj Popis=&quot;ZASTUPCE_OSOBA&quot; Value=&quot;KOŘÍNKOKLÁR        1&quot;/&gt;&lt;Udaj Popis=&quot;DRUH_OSOBY_ZASTUPCE&quot; Value=&quot;PRÁV.ZÁST.&quot;/&gt;&lt;Udaj Popis=&quot;ZASTUPCE_JMENO&quot; Value=&quot;Klára&quot;/&gt;&lt;Udaj Popis=&quot;ZASTUPCE_PRIJMENI&quot; Value=&quot;Kořínková&quot;/&gt;&lt;Udaj Popis=&quot;ZASTUPCE_TITUL_PRED&quot; Value=&quot;JUDr.&quot;/&gt;&lt;Udaj Popis=&quot;ZASTUPCE_TITUL_ZA&quot; Value=&quot;Ph.D.&quot;/&gt;&lt;/UdajeZIS&gt;&lt;Resitel Key=&quot;40878,6932&quot; Jmeno=&quot;JUDr. Naděžda Červenková&quot; Jmeno2p=&quot;JUDr. Naděždy Červenkové&quot; Jmeno7p=&quot;JUDr. Naděždou Červenkovou&quot; Funkce=&quot;samosoudkyně&quot; Funkce2p=&quot;samosoudkyně&quot; Funkce7p=&quot;samosoudkyní&quot; IsVychozi=&quot;0&quot; IsVychoziZaSpravnost=&quot;0&quot; IsVychoziPrisedici1=&quot;0&quot; IsVychoziPrisedici2=&quot;0&quot;/&gt;&lt;SlovnikJednani/&gt;&lt;NakladyRizeni Key=&quot;40916,8220&quot; SablonaCelkova=&quot;Výchozí&quot; OsvobozeniOdSOP=&quot;0&quot; CmSoucet=&quot;3200&quot; CmPriznano=&quot;0&quot; PomerA=&quot;100&quot; PomerB=&quot;0&quot; IsFORM=&quot;-1&quot; IsSOP=&quot;-1&quot; SOPzCastky=&quot;3200&quot; NemovitostiCelkem=&quot;0&quot; CmSOPSablona=&quot;dle údaje v ISAS&quot; CmSOPCastka=&quot;400&quot; IsEPR=&quot;-1&quot; TempOutput=&quot;0&quot; IsNnu=&quot;0&quot; UkonyNnu100=&quot;0&quot; UkonyNnu300=&quot;0&quot; CastkaNnu=&quot;0&quot; IsDPHNnu=&quot;0&quot;&gt;&lt;UkonodenSetCollection&gt;&lt;UkonodenSet Key=&quot;40916,8221&quot; OutputCurrency=&quot;900&quot; OddeleniUkonu=&quot;C&quot; FormularovaZaloba=&quot;-1&quot; UstanoveniTarifniHodnoty=&quot;&quot; UstanoveniTrestniSazby=&quot;&quot; UstanoveniTrestu=&quot;&quot; MultiPage=&quot;0&quot; TarifniHodnota=&quot;3200&quot; Obdobi=&quot;0&quot; Od=&quot;1899-12-30&quot; Do=&quot;1899-12-30&quot; Nemovitosti=&quot;0&quot; NemovitostCena=&quot;0&quot; NejvyssiTrestniSazba=&quot;0&quot; Paragraf=&quot;&quot; Predpis=&quot;&quot; PocetUkonu=&quot;0&quot; PocetPulukonu=&quot;0&quot; PocetUkonuPPN=&quot;3&quot; PocetPausalu=&quot;0&quot; PocetPausaluPPN=&quot;3&quot;/&gt;&lt;/UkonodenSetCollection&gt;&lt;Cestovne Key=&quot;40943,12222&quot; Castka=&quot;0&quot;/&gt;&lt;/NakladyRizeni&gt;&lt;/HlavniSpis&gt;&lt;ResitelFinal Key=&quot;37606,5896&quot; Jmeno=&quot;JUDr. Naděžda Červenková&quot; Jmeno2p=&quot;JUDr. Naděždy Červenkové&quot; Jmeno7p=&quot;JUDr. Naděždou Červenkovou&quot; Funkce=&quot;soudkyně&quot; Funkce2p=&quot;soudkyně&quot; Funkce7p=&quot;soudkyní&quot; IsVychozi=&quot;-1&quot; IsVychoziZaSpravnost=&quot;0&quot; IsVychoziPrisedici1=&quot;0&quot; IsVychoziPrisedici2=&quot;0&quot;/&gt;&lt;ZapisovatelFinal Key=&quot;30767,4673&quot; Jmeno=&quot;Soňa Ryšková&quot; Jmeno2p=&quot;Soni Ryškové&quot; Jmeno7p=&quot;Soňou Ryškovou&quot; Funkce=&quot;vyšší soudní úřednice&quot; Funkce2p=&quot;vyšší soudní úřednice&quot; Funkce7p=&quot;vyšší soudní úřednicí&quot; IsVychozi=&quot;0&quot; IsVychoziZaSpravnost=&quot;-1&quot; IsVychoziPrisedici1=&quot;0&quot; IsVychoziPrisedici2=&quot;0&quot;/&gt;&lt;KolekceOsob JmenoKolekce=&quot;všechny osoby&quot;&gt;&lt;OsobaKey Key=&quot;SVEA EKON          1&quot;/&gt;&lt;OsobaKey Key=&quot;BRABEC ONDŘ250987  1&quot;/&gt;&lt;OsobaKey Key=&quot;KOŘÍNKOKLÁR        1&quot;/&gt;&lt;/KolekceOsob&gt;&lt;KolekceOsob JmenoKolekce=&quot;žalobci&quot;&gt;&lt;OsobaKey Key=&quot;SVEA EKON          1&quot;/&gt;&lt;/KolekceOsob&gt;&lt;KolekceOsob JmenoKolekce=&quot;žalovaní&quot;&gt;&lt;OsobaKey Key=&quot;BRABEC ONDŘ250987  1&quot;/&gt;&lt;/KolekceOsob&gt;&lt;KolekceOsob JmenoKolekce=&quot;trestní účastníci&quot;/&gt;&lt;KolekceOsob JmenoKolekce=&quot;ostatní účastníci&quot;/&gt;&lt;KolekceOsob JmenoKolekce=&quot;účastníci&quot;&gt;&lt;OsobaKey Key=&quot;SVEA EKON          1&quot;/&gt;&lt;OsobaKey Key=&quot;BRABEC ONDŘ250987  1&quot;/&gt;&lt;/KolekceOsob&gt;&lt;KolekceOsob JmenoKolekce=&quot;zástupci&quot;&gt;&lt;OsobaKey Key=&quot;KOŘÍNKOKLÁR        1&quot;/&gt;&lt;/KolekceOsob&gt;&lt;KolekceOsob JmenoKolekce=&quot;advokáti&quot;&gt;&lt;OsobaKey Key=&quot;KOŘÍNKOKLÁR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KOŘÍNKOKLÁR        1&quot;/&gt;&lt;/KolekceOsob&gt;&lt;KolekceOsob JmenoKolekce=&quot;advokáti1&quot;/&gt;&lt;GlobalniSlovnikOsob Key=&quot;40943,12223&quot; Role=&quot;žalobce&quot; Rod=&quot;3&quot;&gt;&lt;Zastupci Key=&quot;40943,12224&quot;/&gt;&lt;Osoby&gt;&lt;Osoba Key=&quot;SVEA EKON          1&quot; OsobaRootType=&quot;1&quot; Poradi=&quot;a&quot; Prijmeni=&quot;SVEA Ekonomi Cyprus Ltd.&quot; ICO=&quot;HE272182&quot; Role=&quot;žalobce&quot; Rod=&quot;2&quot; IsasID=&quot;SVEA EKON          1&quot;&gt;&lt;Adresy&gt;&lt;Adresa Key=&quot;384130&quot; Druh=&quot;SÍDLO FY&quot;&gt;&lt;ComplexAdress Ulice=&quot;195 Arch. Makarios III Avenue&quot; CisloPopisne=&quot;195&quot; PSC=&quot;3030&quot; Mesto=&quot;Limassol&quot; Zeme=&quot;Kyperská republika&quot;/&gt;&lt;/Adresa&gt;&lt;/Adresy&gt;&lt;Zastupci Key=&quot;40878,9871&quot;&gt;&lt;Advokat Key=&quot;KOŘÍNKOKLÁR        1&quot; OsobaRootType=&quot;2&quot; OsobaType=&quot;4&quot; KrestniJmeno=&quot;Klára&quot; Prijmeni=&quot;Kořínková&quot; TitulyPred=&quot;JUDr.&quot; TitulyZa=&quot;Ph.D.&quot; Role=&quot;advokát&quot; Rod=&quot;2&quot; IsasID=&quot;KOŘÍNKOKLÁR        1&quot;&gt;&lt;Adresy&gt;&lt;Adresa Key=&quot;290696&quot; Druh=&quot;OSTATNÍ&quot;&gt;&lt;ComplexAdress Ulice=&quot;Bolzanova&quot; CisloPopisne=&quot;1&quot; PSC=&quot;110 00&quot; Mesto=&quot;Praha 1&quot;/&gt;&lt;/Adresa&gt;&lt;Adresa Key=&quot;322592&quot; Druh=&quot;SÍDLO FY&quot;&gt;&lt;ComplexAdress Ulice=&quot;Fügnerovo náměstí&quot; CisloPopisne=&quot;1808/3&quot; PSC=&quot;120 00&quot; Mesto=&quot;Praha 2 - Nové Město&quot;/&gt;&lt;/Adresa&gt;&lt;/Adresy&gt;&lt;/Advokat&gt;&lt;/Zastupci&gt;&lt;/Osoba&gt;&lt;Osoba Key=&quot;BRABEC ONDŘ250987  1&quot; OsobaRootType=&quot;1&quot; OsobaType=&quot;1&quot; Poradi=&quot;01&quot; KrestniJmeno=&quot;Ondřej&quot; Prijmeni=&quot;Brabec&quot; Narozeni=&quot;1987-09-25&quot; MistoNarozeni=&quot;Nový Jičín&quot; Role=&quot;žalovaný&quot; RodneCislo=&quot;870925/5709&quot; IsasID=&quot;BRABEC ONDŘ250987  1&quot;&gt;&lt;Adresy&gt;&lt;Adresa Key=&quot;341317&quot; Druh=&quot;Z NÁVRHU&quot;&gt;&lt;ComplexAdress Ulice=&quot;Pionýrů&quot; CisloPopisne=&quot;1509&quot; PSC=&quot;742 58&quot; Mesto=&quot;Příbor&quot;/&gt;&lt;/Adresa&gt;&lt;Adresa Key=&quot;380588&quot; Druh=&quot;ADR DORUČ&quot;&gt;&lt;ComplexAdress Ulice=&quot;28. října&quot; CisloPopisne=&quot;579&quot; PSC=&quot;742 58&quot; Mesto=&quot;Příbor&quot;/&gt;&lt;/Adresa&gt;&lt;Adresa Key=&quot;426523&quot; Druh=&quot;TRVALÁ&quot;&gt;&lt;ComplexAdress Ulice=&quot;Náměstí Sigmunda Freuda&quot; CisloPopisne=&quot;19&quot; PSC=&quot;742 58&quot; Mesto=&quot;Příbor&quot;/&gt;&lt;/Adresa&gt;&lt;Adresa Key=&quot;455992&quot; Druh=&quot;OSTATNÍ&quot;&gt;&lt;ComplexAdress Ulice=&quot;Francouzská&quot; CisloPopisne=&quot;1196/15&quot; PSC=&quot;742 21&quot; Mesto=&quot;Kopřivnice&quot;/&gt;&lt;/Adresa&gt;&lt;Adresa Key=&quot;478398&quot; Druh=&quot;OSTATNÍ&quot;&gt;&lt;ComplexAdress Ulice=&quot;Luční 1210/20&quot; CisloPopisne=&quot;&quot; PSC=&quot;721 00&quot; Mesto=&quot;Ostrava-Svinov&quot;/&gt;&lt;/Adresa&gt;&lt;Adresa Key=&quot;479539&quot; Druh=&quot;OSTATNÍ&quot;&gt;&lt;ComplexAdress Ulice=&quot;Špitální&quot; CisloPopisne=&quot;829/8&quot; PSC=&quot;710 00&quot; Mesto=&quot;Ostrava - Slezská Ostrava&quot;/&gt;&lt;/Adresa&gt;&lt;/Adresy&gt;&lt;/Osoba&gt;&lt;Osoba Key=&quot;KOŘÍNKOKLÁR        1&quot; OsobaRootType=&quot;2&quot; OsobaType=&quot;4&quot; KrestniJmeno=&quot;Klára&quot; Prijmeni=&quot;Kořínková&quot; TitulyPred=&quot;JUDr.&quot; TitulyZa=&quot;Ph.D.&quot; Role=&quot;advokát&quot; Rod=&quot;2&quot; IsasID=&quot;KOŘÍNKOKLÁR        1&quot;&gt;&lt;Adresy&gt;&lt;Adresa Key=&quot;290696&quot; Druh=&quot;OSTATNÍ&quot;&gt;&lt;ComplexAdress Ulice=&quot;Bolzanova&quot; CisloPopisne=&quot;1&quot; PSC=&quot;110 00&quot; Mesto=&quot;Praha 1&quot;/&gt;&lt;/Adresa&gt;&lt;Adresa Key=&quot;322592&quot; Druh=&quot;SÍDLO FY&quot;&gt;&lt;ComplexAdress Ulice=&quot;Fügnerovo náměstí&quot; CisloPopisne=&quot;1808/3&quot; PSC=&quot;120 00&quot; Mesto=&quot;Praha 2 - Nové Město&quot;/&gt;&lt;/Adresa&gt;&lt;/Adresy&gt;&lt;/Osoba&gt;&lt;/Osoby&gt;&lt;/GlobalniSlovnikOsob&gt;&lt;Dotazy Key=&quot;&quot;&gt;&lt;Dotaz Key=&quot;1.dotaz&quot; Otazka=&quot;Jaký rozsudek sestavuješ?&quot; KodOdpovedi=&quot;1&quot; TextOdpovedi=&quot;není právo podat odvolání&quot; BarvaDotazu=&quot;0&quot; Answered=&quot;-1&quot;&gt;&lt;Odpovedi&gt;&lt;Odpoved Key=&quot;1&quot; Text=&quot;není právo podat odvolání&quot;/&gt;&lt;Odpoved Key=&quot;2&quot; Text=&quot;je právo podat odvolání&quot;/&gt;&lt;Odpoved Key=&quot;3&quot; Text=&quot;pro uznání&quot;/&gt;&lt;Odpoved Key=&quot;4&quot; Text=&quot;pro zmeškání&quot;/&gt;&lt;/Odpovedi&gt;&lt;ZavislaPole&gt;&lt;Dotaz Key=&quot;1.dotaz1&quot;&gt;&lt;Odpoved Key=&quot;1&quot; Text=&quot;proti tomuto rozhodnutí není odvolání přípustné (§ 202 odst. 2 o.s.ř.).&quot;/&gt;&lt;Odpoved Key=&quot;2&quot;/&gt;&lt;Odpoved Key=&quot;3&quot;/&gt;&lt;Odpoved Key=&quot;4&quot;/&gt;&lt;Odpoved Key=&quot;0&quot;/&gt;&lt;/Dotaz&gt;&lt;Dotaz Key=&quot;1.dotaz2&quot;&gt;&lt;Odpoved Key=&quot;1&quot;/&gt;&lt;Odpoved Key=&quot;2&quot; Text=&quot;proti tomuto rozhodnutí lze podat odvolání do 15 dnů ode dne jeho doručení, dvojmo, u podepsaného soudu, ke Krajskému soudu v Ostravě.&quot;/&gt;&lt;Odpoved Key=&quot;3&quot;/&gt;&lt;Odpoved Key=&quot;4&quot;/&gt;&lt;Odpoved Key=&quot;0&quot;/&gt;&lt;/Dotaz&gt;&lt;Dotaz Key=&quot;1.dotaz3&quot;&gt;&lt;Odpoved Key=&quot;1&quot;/&gt;&lt;Odpoved Key=&quot;2&quot;/&gt;&lt;Odpoved Key=&quot;3&quot; Text=&quot;proti tomuto rozsudku lze podat odvolání ve lhůtě do 15 dnů od doručení písemného vyhotovení rozhodnutí ke Krajskému soudu v Ostravě prostřednictvím Okresního soudu v Novém Jičíně s tím, že proti rozsudku pro uznání (odst. I. výroku) jsou odvolacím důvodem jen vady uvedené v § 205 odst. 2 písm. a) o. s. ř., to jest: nebyly splněny podmínky řízení, rozhodoval věcně nepříslušný soud prvního stupně, rozhodnutí soudu prvního stupně vydal vyloučený soudce (přísedící) nebo soud prvního stupně byl nesprávně obsazen, ledaže místo samosoudce rozhodoval senát, a skutečnosti nebo důkazy, jimiž má být prokázáno, že nebyly splněny předpoklady pro jeho vydání (§ 153a o. s. ř.).&quot;/&gt;&lt;Odpoved Key=&quot;4&quot;/&gt;&lt;Odpoved Key=&quot;0&quot;/&gt;&lt;/Dotaz&gt;&lt;Dotaz Key=&quot;1.dotaz4&quot;&gt;&lt;Odpoved Key=&quot;1&quot;/&gt;&lt;Odpoved Key=&quot;2&quot;/&gt;&lt;Odpoved Key=&quot;3&quot;/&gt;&lt;Odpoved Key=&quot;4&quot; Text=&quot;Proti rozsudku pro zmeškání lze podat odvolání ve lhůtě do 15 dnů od doručení písemného vyhotovení rozhodnutí, a to u Krajského soudu v Ostravě prostřednictvím Okresního soudu v Novém Jičíně s tím, že proti rozsudku pro zmeškání (odst. I. výroku) jsou odvolacím důvodem jen vady uvedené v § 205 odst. 2 písm. a) o. s. ř., to jest: nebyly splněny podmínky řízení, rozhodoval věcně nepříslušný soud prvního stupně, rozhodnutí soudu prvního stupně vydal vyloučený soudce (přísedící) nebo soud prvního stupně byl nesprávně obsazen, ledaže místo samosoudce rozhodoval senát, a skutečnosti nebo důkazy, jimiž má být prokázáno, že nebyly splněny předpoklady pro jeho vydání (§ 153b o. s. ř.).&quot;/&gt;&lt;Odpoved Key=&quot;0&quot;/&gt;&lt;/Dotaz&gt;&lt;Dotaz Key=&quot;1.dotaz5&quot;&gt;&lt;Odpoved Key=&quot;1&quot;/&gt;&lt;Odpoved Key=&quot;2&quot;/&gt;&lt;Odpoved Key=&quot;3&quot; Text=&quot;rozsudkem pro uznání&quot;/&gt;&lt;Odpoved Key=&quot;4&quot;/&gt;&lt;Odpoved Key=&quot;0&quot;/&gt;&lt;/Dotaz&gt;&lt;Dotaz Key=&quot;1.dotaz6&quot;&gt;&lt;Odpoved Key=&quot;1&quot;/&gt;&lt;Odpoved Key=&quot;2&quot;/&gt;&lt;Odpoved Key=&quot;3&quot;/&gt;&lt;Odpoved Key=&quot;4&quot; Text=&quot;rozsudkem pro zmeškání&quot;/&gt;&lt;Odpoved Key=&quot;0&quot;/&gt;&lt;/Dotaz&gt;&lt;Dotaz Key=&quot;1.dotaz8&quot;&gt;&lt;Odpoved Key=&quot;1&quot;/&gt;&lt;Odpoved Key=&quot;2&quot;/&gt;&lt;Odpoved Key=&quot;3&quot;/&gt;&lt;Odpoved Key=&quot;4&quot; Text=&quot;dle § 153b odst. 1 o.s.ř., zmešká-li žalovaný, kterému byly řádně doručeny do jeho vlastních rukou (§ 49 o.s.ř.) žaloba a předvolání k jednání nejméně deset dnů přede dnem, kdy se jednání má konat a který byl o následcích nedostavení se poučen, bez důvodné a včasné omluvy první jednání, které se ve věci konalo, a navrhne-li to žalobce, který se dostavil k jednání, pokládají se tvrzení obsažená v žalobě o skutkových okolnostech, týkajících se sporu, za nesporná a na tomto základě může soud rozhodnout o žalobě rozsudkem pro zmeškání.XODSTXODSTV této věci byla žaloba doručena žalovanému dne ................ a předvolání k jednání na den .............. dne  ............. v souladu s ustanovením § 49 odst. 1 až 4 o.s.ř. Žalobce se k jednání dne ............. dostavil a navrhl vydání rozsudku pro zmeškání. Žalovaný se však k tomuto jednání nedostavil a ani svou nepřítomnost při jednání neomluvil. Návrhu žalobce soud vyhověl, neboť má za to, že jsou splněny veškeré podmínky pro vydání tohoto rozsudku dle § 153b odst. 1 o.s.ř., neboť žalovaný byl poučen o následcích nedostavení se k jednání poučením obsaženém v předvolání, a proto soud zavázal žalovaného k zaplacení částky ........... Kč spolu se zákonnými úroky z prodlení žalobci, jež jsou v souladu s ustanovením § 1970 o.z. a § 2 nařízení vlády č. 351/2013 Sb.XODST&quot;/&gt;&lt;Odpoved Key=&quot;0&quot;/&gt;&lt;/Dotaz&gt;&lt;Dotaz Key=&quot;1.dotaz7&quot;&gt;&lt;Odpoved Key=&quot;1&quot; Text=&quot;Dle § 157 odst. 4 o.s.ř., v odůvodnění rozsudku, proti němuž není odvolání přípustné nebo proti němuž se účastníci odvolání vzdali (§ 207 odst. 1), soud uvede pouze předmět řízení, závěr o skutkovém stavu a stručné právní posouzení věci.&quot;/&gt;&lt;Odpoved Key=&quot;2&quot;/&gt;&lt;Odpoved Key=&quot;3&quot;/&gt;&lt;Odpoved Key=&quot;4&quot;/&gt;&lt;Odpoved Key=&quot;0&quot;/&gt;&lt;/Dotaz&gt;&lt;/ZavislaPole&gt;&lt;Podminky/&gt;&lt;/Dotaz&gt;&lt;/Dotazy&gt;&lt;/Kompilace&gt;&lt;/ApstrData&gt;_x000d__x000a_"/>
    <w:docVar w:name="AUTOOPEN_SPUSTENO" w:val="T"/>
    <w:docVar w:name="DB_ID_DOK" w:val="30 Si 171-2021 6-C-242-20 2021/08/16 09:52:24"/>
    <w:docVar w:name="DOKUMENT_ADRESAR_FS" w:val="C:\TMP\DB"/>
    <w:docVar w:name="DOKUMENT_AUTOMATICKE_UKLADANI" w:val="NE"/>
    <w:docVar w:name="DOKUMENT_PERIODA_UKLADANI" w:val="10"/>
    <w:docVar w:name="DOKUMENT_ULOZIT_JAKO_DOCX" w:val="NE"/>
    <w:docVar w:name="Vzor" w:val="XX02"/>
  </w:docVars>
  <w:rsids>
    <w:rsidRoot w:val="00A56741"/>
    <w:rsid w:val="00000E54"/>
    <w:rsid w:val="0003318B"/>
    <w:rsid w:val="00053FA7"/>
    <w:rsid w:val="000647E3"/>
    <w:rsid w:val="00073A74"/>
    <w:rsid w:val="000B3592"/>
    <w:rsid w:val="000C2266"/>
    <w:rsid w:val="000C2E31"/>
    <w:rsid w:val="000C4C62"/>
    <w:rsid w:val="000C5DB3"/>
    <w:rsid w:val="000D06DD"/>
    <w:rsid w:val="000F0F37"/>
    <w:rsid w:val="000F371B"/>
    <w:rsid w:val="001328B5"/>
    <w:rsid w:val="00153CC9"/>
    <w:rsid w:val="00160BC4"/>
    <w:rsid w:val="00161D03"/>
    <w:rsid w:val="001669E1"/>
    <w:rsid w:val="00170070"/>
    <w:rsid w:val="001742EC"/>
    <w:rsid w:val="00176782"/>
    <w:rsid w:val="00192286"/>
    <w:rsid w:val="001929CB"/>
    <w:rsid w:val="001975C8"/>
    <w:rsid w:val="001B4A0C"/>
    <w:rsid w:val="001B681D"/>
    <w:rsid w:val="001C30B5"/>
    <w:rsid w:val="001C7AC8"/>
    <w:rsid w:val="001D4F06"/>
    <w:rsid w:val="001D50BE"/>
    <w:rsid w:val="001F2C90"/>
    <w:rsid w:val="001F7B07"/>
    <w:rsid w:val="00230623"/>
    <w:rsid w:val="00233126"/>
    <w:rsid w:val="002362CF"/>
    <w:rsid w:val="00264600"/>
    <w:rsid w:val="002942D0"/>
    <w:rsid w:val="002A77C1"/>
    <w:rsid w:val="002B375E"/>
    <w:rsid w:val="002B479B"/>
    <w:rsid w:val="002B72C8"/>
    <w:rsid w:val="002C2866"/>
    <w:rsid w:val="002C5F24"/>
    <w:rsid w:val="002D5D89"/>
    <w:rsid w:val="002F6E82"/>
    <w:rsid w:val="003111C2"/>
    <w:rsid w:val="00313787"/>
    <w:rsid w:val="00323A65"/>
    <w:rsid w:val="00331E8A"/>
    <w:rsid w:val="0033326D"/>
    <w:rsid w:val="00346A33"/>
    <w:rsid w:val="00361853"/>
    <w:rsid w:val="003949D3"/>
    <w:rsid w:val="003B4914"/>
    <w:rsid w:val="003B7B1C"/>
    <w:rsid w:val="003B7B85"/>
    <w:rsid w:val="003C659A"/>
    <w:rsid w:val="003D0A5B"/>
    <w:rsid w:val="003E2B36"/>
    <w:rsid w:val="00414A8B"/>
    <w:rsid w:val="0042571C"/>
    <w:rsid w:val="00426376"/>
    <w:rsid w:val="00436E3D"/>
    <w:rsid w:val="00446DEA"/>
    <w:rsid w:val="00472975"/>
    <w:rsid w:val="00492938"/>
    <w:rsid w:val="004A0603"/>
    <w:rsid w:val="004A1EF9"/>
    <w:rsid w:val="004A3E90"/>
    <w:rsid w:val="004D7F5E"/>
    <w:rsid w:val="004E6634"/>
    <w:rsid w:val="00503B27"/>
    <w:rsid w:val="00503DE4"/>
    <w:rsid w:val="00510720"/>
    <w:rsid w:val="00511351"/>
    <w:rsid w:val="005207F4"/>
    <w:rsid w:val="005250A5"/>
    <w:rsid w:val="00531A44"/>
    <w:rsid w:val="00537B33"/>
    <w:rsid w:val="00540C15"/>
    <w:rsid w:val="00552EF7"/>
    <w:rsid w:val="00572B7F"/>
    <w:rsid w:val="005B2267"/>
    <w:rsid w:val="005C5801"/>
    <w:rsid w:val="005D22A9"/>
    <w:rsid w:val="005D24AF"/>
    <w:rsid w:val="005E73A1"/>
    <w:rsid w:val="005F1575"/>
    <w:rsid w:val="005F2237"/>
    <w:rsid w:val="00604F22"/>
    <w:rsid w:val="006241DC"/>
    <w:rsid w:val="006474FE"/>
    <w:rsid w:val="00654C4F"/>
    <w:rsid w:val="00670325"/>
    <w:rsid w:val="006A0CA5"/>
    <w:rsid w:val="006A6CAC"/>
    <w:rsid w:val="006B3C27"/>
    <w:rsid w:val="006B3DFB"/>
    <w:rsid w:val="006C0A65"/>
    <w:rsid w:val="006C538A"/>
    <w:rsid w:val="006D2084"/>
    <w:rsid w:val="006D4C84"/>
    <w:rsid w:val="00705DA6"/>
    <w:rsid w:val="007113AA"/>
    <w:rsid w:val="007200E3"/>
    <w:rsid w:val="00765540"/>
    <w:rsid w:val="007A43F7"/>
    <w:rsid w:val="007B487E"/>
    <w:rsid w:val="007C71EA"/>
    <w:rsid w:val="007F11B7"/>
    <w:rsid w:val="007F6E22"/>
    <w:rsid w:val="00831144"/>
    <w:rsid w:val="00833C8F"/>
    <w:rsid w:val="00847EE5"/>
    <w:rsid w:val="008527CE"/>
    <w:rsid w:val="0085450F"/>
    <w:rsid w:val="00856A9C"/>
    <w:rsid w:val="008618AF"/>
    <w:rsid w:val="008639B4"/>
    <w:rsid w:val="00877362"/>
    <w:rsid w:val="00893A99"/>
    <w:rsid w:val="008D252B"/>
    <w:rsid w:val="008E0E38"/>
    <w:rsid w:val="008E4ADD"/>
    <w:rsid w:val="008F7123"/>
    <w:rsid w:val="00911520"/>
    <w:rsid w:val="00933274"/>
    <w:rsid w:val="0094685E"/>
    <w:rsid w:val="009577E3"/>
    <w:rsid w:val="00974285"/>
    <w:rsid w:val="00980909"/>
    <w:rsid w:val="00983BAB"/>
    <w:rsid w:val="00993AC7"/>
    <w:rsid w:val="009A32A3"/>
    <w:rsid w:val="009A4FE3"/>
    <w:rsid w:val="009A56CC"/>
    <w:rsid w:val="009C2770"/>
    <w:rsid w:val="009D0108"/>
    <w:rsid w:val="00A26AB0"/>
    <w:rsid w:val="00A26B11"/>
    <w:rsid w:val="00A4043A"/>
    <w:rsid w:val="00A479E4"/>
    <w:rsid w:val="00A55056"/>
    <w:rsid w:val="00A56741"/>
    <w:rsid w:val="00AA1790"/>
    <w:rsid w:val="00AC2E5F"/>
    <w:rsid w:val="00AE7AF1"/>
    <w:rsid w:val="00AF5587"/>
    <w:rsid w:val="00B27796"/>
    <w:rsid w:val="00B81BE5"/>
    <w:rsid w:val="00B963F0"/>
    <w:rsid w:val="00BA2414"/>
    <w:rsid w:val="00BC396C"/>
    <w:rsid w:val="00BD3335"/>
    <w:rsid w:val="00BD41F9"/>
    <w:rsid w:val="00BE05C2"/>
    <w:rsid w:val="00BE3229"/>
    <w:rsid w:val="00BE6342"/>
    <w:rsid w:val="00C0406F"/>
    <w:rsid w:val="00C1541A"/>
    <w:rsid w:val="00C218C8"/>
    <w:rsid w:val="00C427FF"/>
    <w:rsid w:val="00C4556A"/>
    <w:rsid w:val="00C45CC2"/>
    <w:rsid w:val="00C52C00"/>
    <w:rsid w:val="00C721C5"/>
    <w:rsid w:val="00C73121"/>
    <w:rsid w:val="00C90680"/>
    <w:rsid w:val="00C940EC"/>
    <w:rsid w:val="00CA1C36"/>
    <w:rsid w:val="00CA3A12"/>
    <w:rsid w:val="00CB4027"/>
    <w:rsid w:val="00CE7550"/>
    <w:rsid w:val="00D22D4C"/>
    <w:rsid w:val="00D414F7"/>
    <w:rsid w:val="00D55A4E"/>
    <w:rsid w:val="00D722EF"/>
    <w:rsid w:val="00D8011E"/>
    <w:rsid w:val="00D8162D"/>
    <w:rsid w:val="00D81DA2"/>
    <w:rsid w:val="00D87BF1"/>
    <w:rsid w:val="00DB4AFB"/>
    <w:rsid w:val="00DC72C9"/>
    <w:rsid w:val="00DD6756"/>
    <w:rsid w:val="00DE1021"/>
    <w:rsid w:val="00DE158D"/>
    <w:rsid w:val="00E028FD"/>
    <w:rsid w:val="00E156B7"/>
    <w:rsid w:val="00E25261"/>
    <w:rsid w:val="00E26EA0"/>
    <w:rsid w:val="00E50664"/>
    <w:rsid w:val="00E5798C"/>
    <w:rsid w:val="00E75BE1"/>
    <w:rsid w:val="00E95D68"/>
    <w:rsid w:val="00EA5167"/>
    <w:rsid w:val="00EB5F3F"/>
    <w:rsid w:val="00EC3A26"/>
    <w:rsid w:val="00ED2F5F"/>
    <w:rsid w:val="00ED3058"/>
    <w:rsid w:val="00EE7EF7"/>
    <w:rsid w:val="00F024FB"/>
    <w:rsid w:val="00F03D68"/>
    <w:rsid w:val="00F05C51"/>
    <w:rsid w:val="00F066FB"/>
    <w:rsid w:val="00F1564B"/>
    <w:rsid w:val="00F17E73"/>
    <w:rsid w:val="00F24082"/>
    <w:rsid w:val="00F240E4"/>
    <w:rsid w:val="00F26DEC"/>
    <w:rsid w:val="00F308CF"/>
    <w:rsid w:val="00F3617B"/>
    <w:rsid w:val="00F406B4"/>
    <w:rsid w:val="00F45416"/>
    <w:rsid w:val="00F46924"/>
    <w:rsid w:val="00F66B0F"/>
    <w:rsid w:val="00F67303"/>
    <w:rsid w:val="00F82243"/>
    <w:rsid w:val="00F914FF"/>
    <w:rsid w:val="00FA2A00"/>
    <w:rsid w:val="00FC5371"/>
    <w:rsid w:val="00FC58D6"/>
    <w:rsid w:val="00FC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4C3C2"/>
  <w15:docId w15:val="{A346FDA2-0779-4C50-9F64-BCE9DDFA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F82243"/>
    <w:pPr>
      <w:tabs>
        <w:tab w:val="center" w:pos="4536"/>
        <w:tab w:val="right" w:pos="9072"/>
      </w:tabs>
    </w:pPr>
  </w:style>
  <w:style w:type="character" w:customStyle="1" w:styleId="ZhlavChar">
    <w:name w:val="Záhlaví Char"/>
    <w:basedOn w:val="Standardnpsmoodstavce"/>
    <w:link w:val="Zhlav"/>
    <w:uiPriority w:val="99"/>
    <w:rsid w:val="00F82243"/>
    <w:rPr>
      <w:rFonts w:ascii="Times New Roman" w:hAnsi="Times New Roman"/>
      <w:sz w:val="24"/>
      <w:szCs w:val="22"/>
      <w:lang w:eastAsia="en-US"/>
    </w:rPr>
  </w:style>
  <w:style w:type="paragraph" w:styleId="Zpat">
    <w:name w:val="footer"/>
    <w:basedOn w:val="Normln"/>
    <w:link w:val="ZpatChar"/>
    <w:uiPriority w:val="99"/>
    <w:unhideWhenUsed/>
    <w:rsid w:val="00F82243"/>
    <w:pPr>
      <w:tabs>
        <w:tab w:val="center" w:pos="4536"/>
        <w:tab w:val="right" w:pos="9072"/>
      </w:tabs>
    </w:pPr>
  </w:style>
  <w:style w:type="character" w:customStyle="1" w:styleId="ZpatChar">
    <w:name w:val="Zápatí Char"/>
    <w:basedOn w:val="Standardnpsmoodstavce"/>
    <w:link w:val="Zpat"/>
    <w:uiPriority w:val="99"/>
    <w:rsid w:val="00F82243"/>
    <w:rPr>
      <w:rFonts w:ascii="Times New Roman" w:hAnsi="Times New Roman"/>
      <w:sz w:val="24"/>
      <w:szCs w:val="22"/>
      <w:lang w:eastAsia="en-US"/>
    </w:rPr>
  </w:style>
  <w:style w:type="character" w:styleId="slostrnky">
    <w:name w:val="page number"/>
    <w:basedOn w:val="Standardnpsmoodstavce"/>
    <w:uiPriority w:val="99"/>
    <w:semiHidden/>
    <w:unhideWhenUsed/>
    <w:rsid w:val="00F82243"/>
  </w:style>
  <w:style w:type="paragraph" w:styleId="Odstavecseseznamem">
    <w:name w:val="List Paragraph"/>
    <w:basedOn w:val="Normln"/>
    <w:uiPriority w:val="34"/>
    <w:qFormat/>
    <w:rsid w:val="000D06DD"/>
    <w:pPr>
      <w:overflowPunct w:val="0"/>
      <w:autoSpaceDE w:val="0"/>
      <w:autoSpaceDN w:val="0"/>
      <w:adjustRightInd w:val="0"/>
      <w:ind w:left="720"/>
      <w:contextualSpacing/>
    </w:pPr>
    <w:rPr>
      <w:rFonts w:eastAsia="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82221">
      <w:bodyDiv w:val="1"/>
      <w:marLeft w:val="0"/>
      <w:marRight w:val="0"/>
      <w:marTop w:val="0"/>
      <w:marBottom w:val="0"/>
      <w:divBdr>
        <w:top w:val="none" w:sz="0" w:space="0" w:color="auto"/>
        <w:left w:val="none" w:sz="0" w:space="0" w:color="auto"/>
        <w:bottom w:val="none" w:sz="0" w:space="0" w:color="auto"/>
        <w:right w:val="none" w:sz="0" w:space="0" w:color="auto"/>
      </w:divBdr>
    </w:div>
    <w:div w:id="1693720964">
      <w:bodyDiv w:val="1"/>
      <w:marLeft w:val="0"/>
      <w:marRight w:val="0"/>
      <w:marTop w:val="0"/>
      <w:marBottom w:val="0"/>
      <w:divBdr>
        <w:top w:val="none" w:sz="0" w:space="0" w:color="auto"/>
        <w:left w:val="none" w:sz="0" w:space="0" w:color="auto"/>
        <w:bottom w:val="none" w:sz="0" w:space="0" w:color="auto"/>
        <w:right w:val="none" w:sz="0" w:space="0" w:color="auto"/>
      </w:divBdr>
    </w:div>
    <w:div w:id="1986738801">
      <w:bodyDiv w:val="1"/>
      <w:marLeft w:val="0"/>
      <w:marRight w:val="0"/>
      <w:marTop w:val="0"/>
      <w:marBottom w:val="0"/>
      <w:divBdr>
        <w:top w:val="none" w:sz="0" w:space="0" w:color="auto"/>
        <w:left w:val="none" w:sz="0" w:space="0" w:color="auto"/>
        <w:bottom w:val="none" w:sz="0" w:space="0" w:color="auto"/>
        <w:right w:val="none" w:sz="0" w:space="0" w:color="auto"/>
      </w:divBdr>
    </w:div>
    <w:div w:id="2001034161">
      <w:bodyDiv w:val="1"/>
      <w:marLeft w:val="0"/>
      <w:marRight w:val="0"/>
      <w:marTop w:val="0"/>
      <w:marBottom w:val="0"/>
      <w:divBdr>
        <w:top w:val="none" w:sz="0" w:space="0" w:color="auto"/>
        <w:left w:val="none" w:sz="0" w:space="0" w:color="auto"/>
        <w:bottom w:val="none" w:sz="0" w:space="0" w:color="auto"/>
        <w:right w:val="none" w:sz="0" w:space="0" w:color="auto"/>
      </w:divBdr>
    </w:div>
    <w:div w:id="21137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3</Pages>
  <Words>1091</Words>
  <Characters>5607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Zak01</dc:creator>
  <cp:keywords/>
  <cp:lastModifiedBy>Holišová Renata</cp:lastModifiedBy>
  <cp:revision>2</cp:revision>
  <dcterms:created xsi:type="dcterms:W3CDTF">2021-09-01T07:13:00Z</dcterms:created>
  <dcterms:modified xsi:type="dcterms:W3CDTF">2021-09-01T07:13:00Z</dcterms:modified>
</cp:coreProperties>
</file>