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8C" w:rsidRPr="004E17A7" w:rsidRDefault="001F2A8C" w:rsidP="004E17A7">
      <w:pPr>
        <w:shd w:val="clear" w:color="auto" w:fill="FFFFFF"/>
        <w:spacing w:before="240" w:after="120" w:line="240" w:lineRule="auto"/>
        <w:jc w:val="center"/>
        <w:outlineLvl w:val="1"/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</w:pPr>
      <w:r w:rsidRPr="004E17A7"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  <w:t>Výroční zpráva za rok 201</w:t>
      </w:r>
      <w:r w:rsidR="00053910">
        <w:rPr>
          <w:rFonts w:ascii="Times New Roman" w:eastAsia="Times New Roman" w:hAnsi="Times New Roman" w:cs="Times New Roman"/>
          <w:color w:val="030303"/>
          <w:kern w:val="36"/>
          <w:sz w:val="36"/>
          <w:szCs w:val="36"/>
          <w:lang w:eastAsia="cs-CZ"/>
        </w:rPr>
        <w:t>3</w:t>
      </w:r>
    </w:p>
    <w:p w:rsidR="001F2A8C" w:rsidRDefault="004E17A7" w:rsidP="001F2A8C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30 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Si </w:t>
      </w:r>
      <w:r w:rsidR="0005391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2/2014</w:t>
      </w:r>
    </w:p>
    <w:p w:rsidR="004E17A7" w:rsidRPr="004E17A7" w:rsidRDefault="004E17A7" w:rsidP="001F2A8C">
      <w:pPr>
        <w:shd w:val="clear" w:color="auto" w:fill="FFFFFF"/>
        <w:overflowPunct w:val="0"/>
        <w:adjustRightInd w:val="0"/>
        <w:spacing w:after="0" w:line="384" w:lineRule="atLeast"/>
        <w:jc w:val="right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4E17A7" w:rsidRDefault="001F2A8C" w:rsidP="001F2A8C">
      <w:pPr>
        <w:shd w:val="clear" w:color="auto" w:fill="FFFFFF"/>
        <w:overflowPunct w:val="0"/>
        <w:adjustRightInd w:val="0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Výroční zpráva Okresního soudu </w:t>
      </w:r>
      <w:r w:rsid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 Novém Jičíně za rok 201</w:t>
      </w:r>
      <w:r w:rsidR="0005391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3</w:t>
      </w:r>
      <w:r w:rsid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</w:t>
      </w: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poskytování</w:t>
      </w:r>
    </w:p>
    <w:p w:rsidR="004E17A7" w:rsidRDefault="001F2A8C" w:rsidP="004E17A7">
      <w:pPr>
        <w:pBdr>
          <w:bottom w:val="single" w:sz="12" w:space="1" w:color="auto"/>
        </w:pBd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informací podle zákona č. 106/1999 Sb. o svobodném přístupu k</w:t>
      </w:r>
      <w:r w:rsid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informacím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303460" w:rsidRDefault="001F2A8C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a) Počet podan</w:t>
      </w:r>
      <w:r w:rsid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ých žádostí o informace - </w:t>
      </w:r>
      <w:r w:rsidR="0005391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45</w:t>
      </w:r>
    </w:p>
    <w:p w:rsidR="004E17A7" w:rsidRPr="00303460" w:rsidRDefault="004E17A7" w:rsidP="004E17A7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Žádosti vyhověno </w:t>
      </w:r>
      <w:r w:rsidR="0005391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– </w:t>
      </w:r>
      <w:r w:rsidR="0005391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35</w:t>
      </w:r>
    </w:p>
    <w:p w:rsidR="00053910" w:rsidRPr="00303460" w:rsidRDefault="00053910" w:rsidP="004E17A7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Celkem práce – </w:t>
      </w:r>
      <w:r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54 hodin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E17A7" w:rsidRPr="00303460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b) Počet vydaných rozhodnutí o odmítnutí žádosti (i částečném)</w:t>
      </w:r>
      <w:r w:rsidR="0005391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- </w:t>
      </w:r>
      <w:r w:rsidR="0005391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</w:p>
    <w:p w:rsidR="004E17A7" w:rsidRDefault="004E17A7" w:rsidP="004E17A7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Žádost odložena - </w:t>
      </w:r>
      <w:r w:rsidR="0005391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1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303460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c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) Počet podaných odvolání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(rozkladů) 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proti rozhodnutí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o odmítnutí žádosti -</w:t>
      </w:r>
      <w:r w:rsidR="0005391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  <w:r w:rsidR="0005391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d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) Opis podstatných částí každého rozsudku soudu ve věci přezkoumání zákonnosti rozhodnutí povinného subjektu o odmítnutí</w:t>
      </w:r>
      <w:r w:rsidR="00643CC4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žádosti o poskytnutí informace:</w:t>
      </w:r>
    </w:p>
    <w:p w:rsidR="00FB74EA" w:rsidRDefault="00FB74EA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FB74EA" w:rsidRDefault="00643CC4" w:rsidP="00FB74EA">
      <w:pPr>
        <w:tabs>
          <w:tab w:val="left" w:pos="567"/>
        </w:tabs>
        <w:jc w:val="both"/>
      </w:pPr>
      <w:r>
        <w:t>„</w:t>
      </w:r>
      <w:r w:rsidR="00FB74EA">
        <w:t xml:space="preserve">Žadatelé požádali o poskytnutí informací dle zákona č. 106/1999 Sb., o svobodném přístupu k informacím. Konkrétně požadují, aby jim soudkyně JUDr. Slaná vysvětlila své postupy v kauze 7 C 124/2010, ve které byli účastníky řízení. Učinili tak elektronickým podáním, doručeným do emailové schránky soudu dne </w:t>
      </w:r>
      <w:proofErr w:type="gramStart"/>
      <w:r w:rsidR="00FB74EA">
        <w:t>19.9.2013</w:t>
      </w:r>
      <w:proofErr w:type="gramEnd"/>
      <w:r w:rsidR="00FB74EA">
        <w:t xml:space="preserve"> v 15.42 hodin.</w:t>
      </w:r>
    </w:p>
    <w:p w:rsidR="00FB74EA" w:rsidRDefault="00FB74EA" w:rsidP="00FB74EA">
      <w:pPr>
        <w:tabs>
          <w:tab w:val="left" w:pos="567"/>
        </w:tabs>
        <w:jc w:val="both"/>
      </w:pPr>
      <w:r>
        <w:tab/>
        <w:t xml:space="preserve">V dané věci je nutno upozornit na znění ustanovení § 3 odst. 3 zákona č. 106/1999 Sb., které vymezuje pojem „informace“ ve smyslu zákona o svobodném přístupu k informacím. Požadavek ke sdělení </w:t>
      </w:r>
      <w:r>
        <w:rPr>
          <w:u w:val="single"/>
        </w:rPr>
        <w:t>proč a na čí příkaz</w:t>
      </w:r>
      <w:r>
        <w:t xml:space="preserve"> jednala soudkyně JUDr. Slaná při soudním jednáním v kauze 7 C 124/2010 v rozporu se zákony, ústavou, vědomím a svědomím i v rozporu s kodexem soudce, nelze v žádném případě podřadit pod informaci, kterou lze získat postupem upraveným v zákoně o svobodném přístupu k informacím.</w:t>
      </w:r>
    </w:p>
    <w:p w:rsidR="00FB74EA" w:rsidRDefault="00FB74EA" w:rsidP="00FB74EA">
      <w:pPr>
        <w:tabs>
          <w:tab w:val="left" w:pos="567"/>
        </w:tabs>
        <w:jc w:val="both"/>
      </w:pPr>
      <w:r>
        <w:tab/>
        <w:t xml:space="preserve">Informací, kterou je povinný subjekt podle tohoto zákona povinen poskytnout, se rozumí jakýkoli </w:t>
      </w:r>
      <w:r>
        <w:rPr>
          <w:b/>
        </w:rPr>
        <w:t>obsah</w:t>
      </w:r>
      <w:r>
        <w:t xml:space="preserve"> nebo jeho část v jakékoliv podobě, </w:t>
      </w:r>
      <w:r>
        <w:rPr>
          <w:b/>
        </w:rPr>
        <w:t xml:space="preserve">zaznamenaný </w:t>
      </w:r>
      <w:r>
        <w:t>na jakémkoliv nosiči, zejména obsah písemného záznamu na listině, záznamu uloženého v elektronické podobě nebo záznamu zvukového, obrazového nebo audiovizuálního.</w:t>
      </w:r>
    </w:p>
    <w:p w:rsidR="00FB74EA" w:rsidRDefault="00FB74EA" w:rsidP="00FB74EA">
      <w:pPr>
        <w:tabs>
          <w:tab w:val="left" w:pos="567"/>
        </w:tabs>
        <w:jc w:val="both"/>
      </w:pPr>
      <w:r>
        <w:tab/>
        <w:t xml:space="preserve">Požadavek na poskytnutí požadované informace nemůže být uspokojen. Navíc je třeba zdůraznit, že zákon o svobodném přístupu k informacím v § 2 odst. 4 vylučuje z povinnosti poskytovat informace </w:t>
      </w:r>
      <w:r>
        <w:rPr>
          <w:u w:val="single"/>
        </w:rPr>
        <w:t>vytváření nových informací</w:t>
      </w:r>
      <w:r>
        <w:t>, jímž nepochybně je i odůvodňování stanovisek a postupů povinných subjektů, v daném případě odůvodnění postupu JUDr. Slané při rozhodování ve věci 7 C 124/2010, které je nad rámec odůvodnění rozhodnutí, v této věci vynesených.</w:t>
      </w:r>
    </w:p>
    <w:p w:rsidR="00FB74EA" w:rsidRDefault="00FB74EA" w:rsidP="00FB74EA">
      <w:pPr>
        <w:jc w:val="both"/>
      </w:pPr>
      <w:r>
        <w:lastRenderedPageBreak/>
        <w:t xml:space="preserve"> </w:t>
      </w:r>
      <w:r>
        <w:tab/>
        <w:t xml:space="preserve">Požadavek žadatelů na poskytnutí informace, která ve skutečnosti neexistuje, tedy která není informací ve smyslu § 3 odst. 3 zákona č. 106/1999 Sb., nečiní z jejich žádosti žádost mimo režim zákona o svobodném přístupu k informacím, a proto okresní soud odmítl žádost Jana </w:t>
      </w:r>
      <w:proofErr w:type="spellStart"/>
      <w:r>
        <w:t>Vahalíka</w:t>
      </w:r>
      <w:proofErr w:type="spellEnd"/>
      <w:r>
        <w:t xml:space="preserve"> a Ludmily Šimíčkové ze dne </w:t>
      </w:r>
      <w:proofErr w:type="gramStart"/>
      <w:r>
        <w:t>19.9.2013</w:t>
      </w:r>
      <w:proofErr w:type="gramEnd"/>
      <w:r>
        <w:t xml:space="preserve"> správním rozhodnutím dle § 15 odst. 1  zákona č. 106/1999 Sb., o svobodném přístupu k informacím.</w:t>
      </w:r>
      <w:r w:rsidR="00643CC4">
        <w:t>“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643CC4" w:rsidRPr="00303460" w:rsidRDefault="004E17A7" w:rsidP="00643CC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e) P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řehled výdajů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vynaložených povinný</w:t>
      </w:r>
      <w:r w:rsidR="00812BB8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subjektem v sou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vislosti s</w:t>
      </w:r>
      <w:r w:rsidR="00812BB8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e 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soudními řízeními </w:t>
      </w:r>
      <w:r w:rsidR="00643CC4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–</w:t>
      </w:r>
      <w:r w:rsidR="00812BB8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</w:t>
      </w:r>
      <w:r w:rsidR="00643CC4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nepatrné náklady – poštovné</w:t>
      </w:r>
    </w:p>
    <w:p w:rsidR="001F2A8C" w:rsidRPr="004E17A7" w:rsidRDefault="001F2A8C" w:rsidP="00643CC4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303460" w:rsidRDefault="00812BB8" w:rsidP="00812BB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f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) Výčet p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oskytnutých výhradních licencí - </w:t>
      </w:r>
      <w:r w:rsidR="00303460" w:rsidRP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4E17A7" w:rsidRDefault="004E17A7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303460" w:rsidRDefault="00812BB8" w:rsidP="00812BB8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g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) Počet stížností podaných podle § 16a z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ákona 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č. 106/1999 Sb., důvody jejich podání a stručný popis způsobu jejich vyřízení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- </w:t>
      </w:r>
      <w:r w:rsidR="00303460">
        <w:rPr>
          <w:rFonts w:ascii="Times New Roman" w:eastAsia="Times New Roman" w:hAnsi="Times New Roman" w:cs="Times New Roman"/>
          <w:b/>
          <w:color w:val="030303"/>
          <w:sz w:val="24"/>
          <w:szCs w:val="24"/>
          <w:lang w:eastAsia="cs-CZ"/>
        </w:rPr>
        <w:t>0</w:t>
      </w:r>
    </w:p>
    <w:p w:rsidR="00812BB8" w:rsidRDefault="00812BB8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</w:p>
    <w:p w:rsidR="001F2A8C" w:rsidRPr="004E17A7" w:rsidRDefault="00812BB8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h</w:t>
      </w:r>
      <w:r w:rsidR="001F2A8C"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) Další informace vztahující se k uplatňování tohoto zákona</w:t>
      </w:r>
    </w:p>
    <w:p w:rsidR="001F2A8C" w:rsidRPr="004E17A7" w:rsidRDefault="001F2A8C" w:rsidP="001F2A8C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Lhůta pro podání informace v roce 201</w:t>
      </w:r>
      <w:r w:rsidR="00303460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3</w:t>
      </w:r>
      <w:r w:rsidRPr="004E17A7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činila 15 dnů od přijetí podání nebo upřesnění žádosti, tato mohla být prodloužena ze závažných důvodů, nejvýše však o deset dní. Lhůta pro odkázání na zveřejněnou informaci činila 7 dnů, lhůta pro odmítnutí žádosti činila 30 dnů od neupřesnění žádosti a lhůta pro sdělení skutečnosti o odložení žádosti činila 7 dnů. </w:t>
      </w:r>
    </w:p>
    <w:p w:rsidR="004E17A7" w:rsidRDefault="004E17A7" w:rsidP="001F2A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1F2A8C" w:rsidRDefault="004E17A7" w:rsidP="001F2A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 xml:space="preserve">V Novém Jičíně, dne </w:t>
      </w:r>
      <w:proofErr w:type="gramStart"/>
      <w:r w:rsidR="0030346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.1.201</w:t>
      </w:r>
      <w:r w:rsidR="00303460"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  <w:t>4</w:t>
      </w:r>
      <w:proofErr w:type="gramEnd"/>
    </w:p>
    <w:p w:rsidR="004E17A7" w:rsidRDefault="004E17A7" w:rsidP="001F2A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303460" w:rsidRPr="004E17A7" w:rsidRDefault="00303460" w:rsidP="001F2A8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0303"/>
          <w:sz w:val="24"/>
          <w:szCs w:val="24"/>
          <w:lang w:eastAsia="cs-CZ"/>
        </w:rPr>
      </w:pPr>
    </w:p>
    <w:p w:rsidR="00D57505" w:rsidRDefault="00303460" w:rsidP="00303460">
      <w:pPr>
        <w:shd w:val="clear" w:color="auto" w:fill="FFFFFF"/>
        <w:spacing w:after="100" w:line="384" w:lineRule="atLeast"/>
        <w:ind w:left="3540" w:firstLine="708"/>
        <w:jc w:val="center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             JUDr. Jiří Hanzelka</w:t>
      </w:r>
    </w:p>
    <w:p w:rsidR="00303460" w:rsidRPr="004E17A7" w:rsidRDefault="00303460" w:rsidP="00812BB8">
      <w:pPr>
        <w:shd w:val="clear" w:color="auto" w:fill="FFFFFF"/>
        <w:spacing w:after="100" w:line="384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předseda Okresního soudu v Novém Jičíně</w:t>
      </w:r>
      <w:bookmarkStart w:id="0" w:name="_GoBack"/>
      <w:bookmarkEnd w:id="0"/>
    </w:p>
    <w:sectPr w:rsidR="00303460" w:rsidRPr="004E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8C"/>
    <w:rsid w:val="00053910"/>
    <w:rsid w:val="001F2A8C"/>
    <w:rsid w:val="00303460"/>
    <w:rsid w:val="004E17A7"/>
    <w:rsid w:val="00643CC4"/>
    <w:rsid w:val="006A511A"/>
    <w:rsid w:val="00812BB8"/>
    <w:rsid w:val="00D57505"/>
    <w:rsid w:val="00FB74EA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5</cp:revision>
  <cp:lastPrinted>2014-01-03T08:10:00Z</cp:lastPrinted>
  <dcterms:created xsi:type="dcterms:W3CDTF">2013-01-01T19:27:00Z</dcterms:created>
  <dcterms:modified xsi:type="dcterms:W3CDTF">2014-01-03T08:10:00Z</dcterms:modified>
</cp:coreProperties>
</file>