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52F1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52F1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52F10">
        <w:rPr>
          <w:rFonts w:ascii="Garamond" w:hAnsi="Garamond"/>
          <w:b/>
          <w:color w:val="000000"/>
          <w:sz w:val="36"/>
        </w:rPr>
        <w:t> </w:t>
      </w:r>
    </w:p>
    <w:p w:rsidR="00896DB2" w:rsidRPr="00852F1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52F10">
        <w:rPr>
          <w:rFonts w:ascii="Garamond" w:hAnsi="Garamond"/>
          <w:color w:val="000000"/>
        </w:rPr>
        <w:t> U Soudu</w:t>
      </w:r>
      <w:r w:rsidR="00E930E4" w:rsidRPr="00852F10">
        <w:rPr>
          <w:rFonts w:ascii="Garamond" w:hAnsi="Garamond"/>
          <w:color w:val="000000"/>
        </w:rPr>
        <w:t xml:space="preserve"> 6187/4, 708 82 Ostrava-Poruba</w:t>
      </w:r>
    </w:p>
    <w:p w:rsidR="00896DB2" w:rsidRPr="00852F1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52F10">
        <w:rPr>
          <w:rFonts w:ascii="Garamond" w:hAnsi="Garamond"/>
          <w:color w:val="000000"/>
        </w:rPr>
        <w:t>tel.: 596 972 111,</w:t>
      </w:r>
      <w:r w:rsidR="00E930E4" w:rsidRPr="00852F10">
        <w:rPr>
          <w:rFonts w:ascii="Garamond" w:hAnsi="Garamond"/>
          <w:color w:val="000000"/>
        </w:rPr>
        <w:t xml:space="preserve"> fax: 596 972 801,</w:t>
      </w:r>
      <w:r w:rsidRPr="00852F10">
        <w:rPr>
          <w:rFonts w:ascii="Garamond" w:hAnsi="Garamond"/>
          <w:color w:val="000000"/>
        </w:rPr>
        <w:t xml:space="preserve"> e-mail: osostrava@osoud.ova.justice.cz, </w:t>
      </w:r>
      <w:r w:rsidRPr="00852F1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52F10" w:rsidTr="00401AD9">
        <w:tc>
          <w:tcPr>
            <w:tcW w:w="1123" w:type="pct"/>
            <w:tcMar>
              <w:bottom w:w="0" w:type="dxa"/>
            </w:tcMar>
          </w:tcPr>
          <w:p w:rsidR="00896DB2" w:rsidRPr="00852F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2F1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52F1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52F10" w:rsidRDefault="00E930E4" w:rsidP="00401AD9">
            <w:pPr>
              <w:rPr>
                <w:rFonts w:ascii="Garamond" w:hAnsi="Garamond"/>
                <w:color w:val="000000"/>
              </w:rPr>
            </w:pPr>
            <w:r w:rsidRPr="00852F10">
              <w:rPr>
                <w:rFonts w:ascii="Garamond" w:hAnsi="Garamond"/>
                <w:color w:val="000000"/>
              </w:rPr>
              <w:t>0 Si 1086/2019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852F1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52F10">
              <w:rPr>
                <w:rFonts w:ascii="Garamond" w:hAnsi="Garamond"/>
              </w:rPr>
              <w:t>DIAMO, státní podnik, odštěpný závod ODRA</w:t>
            </w:r>
          </w:p>
          <w:p w:rsidR="00670D1E" w:rsidRPr="00852F1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52F10">
              <w:rPr>
                <w:rFonts w:ascii="Garamond" w:hAnsi="Garamond"/>
              </w:rPr>
              <w:t>Sirotčí 1145/7</w:t>
            </w:r>
          </w:p>
          <w:p w:rsidR="00670D1E" w:rsidRPr="00852F1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52F10">
              <w:rPr>
                <w:rFonts w:ascii="Garamond" w:hAnsi="Garamond"/>
              </w:rPr>
              <w:t>703 86 Ostrava-Vítkovice</w:t>
            </w:r>
          </w:p>
          <w:p w:rsidR="00896DB2" w:rsidRPr="00852F1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52F1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52F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2F1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52F1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52F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2F10" w:rsidTr="00401AD9">
        <w:tc>
          <w:tcPr>
            <w:tcW w:w="1123" w:type="pct"/>
            <w:tcMar>
              <w:top w:w="0" w:type="dxa"/>
            </w:tcMar>
          </w:tcPr>
          <w:p w:rsidR="00896DB2" w:rsidRPr="00852F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2F1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52F10" w:rsidRDefault="00BA6A0B" w:rsidP="00401AD9">
            <w:pPr>
              <w:rPr>
                <w:rFonts w:ascii="Garamond" w:hAnsi="Garamond"/>
                <w:color w:val="000000"/>
              </w:rPr>
            </w:pPr>
            <w:r w:rsidRPr="00852F1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52F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2F10" w:rsidTr="00401AD9">
        <w:tc>
          <w:tcPr>
            <w:tcW w:w="1123" w:type="pct"/>
            <w:tcMar>
              <w:top w:w="0" w:type="dxa"/>
            </w:tcMar>
          </w:tcPr>
          <w:p w:rsidR="00896DB2" w:rsidRPr="00852F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2F1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52F10" w:rsidRDefault="00E930E4" w:rsidP="00401AD9">
            <w:pPr>
              <w:rPr>
                <w:rFonts w:ascii="Garamond" w:hAnsi="Garamond"/>
                <w:color w:val="000000"/>
              </w:rPr>
            </w:pPr>
            <w:r w:rsidRPr="00852F10">
              <w:rPr>
                <w:rFonts w:ascii="Garamond" w:hAnsi="Garamond"/>
                <w:color w:val="000000"/>
              </w:rPr>
              <w:t>16. října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52F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52F10" w:rsidRDefault="00896DB2" w:rsidP="00896DB2">
      <w:pPr>
        <w:rPr>
          <w:rFonts w:ascii="Garamond" w:hAnsi="Garamond"/>
          <w:color w:val="000000"/>
        </w:rPr>
      </w:pPr>
    </w:p>
    <w:p w:rsidR="00896DB2" w:rsidRPr="00852F10" w:rsidRDefault="00896DB2" w:rsidP="00896DB2">
      <w:pPr>
        <w:rPr>
          <w:rFonts w:ascii="Garamond" w:hAnsi="Garamond"/>
          <w:color w:val="000000"/>
        </w:rPr>
      </w:pPr>
    </w:p>
    <w:p w:rsidR="00896DB2" w:rsidRPr="00852F10" w:rsidRDefault="00896DB2" w:rsidP="00E930E4">
      <w:pPr>
        <w:jc w:val="both"/>
        <w:rPr>
          <w:rFonts w:ascii="Garamond" w:hAnsi="Garamond"/>
          <w:color w:val="000000"/>
        </w:rPr>
      </w:pPr>
      <w:r w:rsidRPr="00852F1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718AB" w:rsidRPr="00852F10">
        <w:rPr>
          <w:rFonts w:ascii="Garamond" w:hAnsi="Garamond"/>
          <w:b/>
          <w:color w:val="000000"/>
        </w:rPr>
        <w:t>,</w:t>
      </w:r>
      <w:r w:rsidRPr="00852F1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52F10">
        <w:rPr>
          <w:rFonts w:ascii="Garamond" w:hAnsi="Garamond"/>
          <w:color w:val="000000"/>
        </w:rPr>
        <w:t xml:space="preserve"> </w:t>
      </w:r>
    </w:p>
    <w:p w:rsidR="002B20C2" w:rsidRPr="00852F1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52F1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52F10">
        <w:rPr>
          <w:rFonts w:ascii="Garamond" w:hAnsi="Garamond"/>
          <w:color w:val="000000"/>
        </w:rPr>
        <w:t>Vážen</w:t>
      </w:r>
      <w:r w:rsidR="004718AB" w:rsidRPr="00852F10">
        <w:rPr>
          <w:rFonts w:ascii="Garamond" w:hAnsi="Garamond"/>
          <w:color w:val="000000"/>
        </w:rPr>
        <w:t>í,</w:t>
      </w:r>
    </w:p>
    <w:p w:rsidR="004718AB" w:rsidRPr="00852F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2F10">
        <w:rPr>
          <w:rFonts w:ascii="Garamond" w:hAnsi="Garamond"/>
          <w:color w:val="000000"/>
        </w:rPr>
        <w:t xml:space="preserve">Okresní soud v Ostravě obdržel dne </w:t>
      </w:r>
      <w:r w:rsidR="00CC6E1B" w:rsidRPr="00852F10">
        <w:rPr>
          <w:rFonts w:ascii="Garamond" w:hAnsi="Garamond"/>
          <w:color w:val="000000"/>
        </w:rPr>
        <w:t xml:space="preserve">15. října 2019 </w:t>
      </w:r>
      <w:r w:rsidRPr="00852F1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718AB" w:rsidRPr="00852F10">
        <w:rPr>
          <w:rFonts w:ascii="Garamond" w:hAnsi="Garamond"/>
          <w:color w:val="000000"/>
        </w:rPr>
        <w:t>informací:</w:t>
      </w:r>
    </w:p>
    <w:p w:rsidR="004718AB" w:rsidRPr="00852F10" w:rsidRDefault="004718AB" w:rsidP="005B440A">
      <w:pPr>
        <w:spacing w:after="120"/>
        <w:jc w:val="both"/>
        <w:rPr>
          <w:rFonts w:ascii="Garamond" w:hAnsi="Garamond"/>
          <w:color w:val="000000"/>
        </w:rPr>
      </w:pPr>
      <w:r w:rsidRPr="00852F10">
        <w:rPr>
          <w:rFonts w:ascii="Garamond" w:hAnsi="Garamond"/>
          <w:color w:val="000000"/>
        </w:rPr>
        <w:t>1) Zda je u Okresního soudu v Ostravě v současnosti vedeno soudní řízení o určení vlastnického práva k zařízení (či jeho části) pro homogenizaci hlušiny umístěného na odvale v Ostravě-Heřmanicích, kdy účastníkem řízení by měla být společnost Ostravská těžební, a.s., se sídlem Sládkova 1920/14,  Moravská Ostrava, 702 00 Ostrava, IČO: 258 58 866.</w:t>
      </w:r>
    </w:p>
    <w:p w:rsidR="004718AB" w:rsidRPr="00852F10" w:rsidRDefault="004718AB" w:rsidP="005B440A">
      <w:pPr>
        <w:spacing w:after="120"/>
        <w:jc w:val="both"/>
        <w:rPr>
          <w:rFonts w:ascii="Garamond" w:hAnsi="Garamond"/>
          <w:color w:val="000000"/>
        </w:rPr>
      </w:pPr>
      <w:r w:rsidRPr="00852F10">
        <w:rPr>
          <w:rFonts w:ascii="Garamond" w:hAnsi="Garamond"/>
          <w:color w:val="000000"/>
        </w:rPr>
        <w:t>2) Pokud ano, pod jakou sp. značkou či č. j. je uvedené řízení vedeno.</w:t>
      </w:r>
    </w:p>
    <w:p w:rsidR="004718AB" w:rsidRPr="00852F10" w:rsidRDefault="004718AB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52F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2F10">
        <w:rPr>
          <w:rFonts w:ascii="Garamond" w:hAnsi="Garamond"/>
          <w:color w:val="000000"/>
        </w:rPr>
        <w:t xml:space="preserve">V souladu s § 14 odst. 5 písm. d) </w:t>
      </w:r>
      <w:r w:rsidR="00586CB4" w:rsidRPr="00852F10">
        <w:rPr>
          <w:rFonts w:ascii="Garamond" w:hAnsi="Garamond"/>
          <w:color w:val="000000"/>
        </w:rPr>
        <w:t>InfZ</w:t>
      </w:r>
      <w:r w:rsidRPr="00852F10">
        <w:rPr>
          <w:rFonts w:ascii="Garamond" w:hAnsi="Garamond"/>
          <w:color w:val="000000"/>
        </w:rPr>
        <w:t xml:space="preserve"> vyhovuji</w:t>
      </w:r>
      <w:r w:rsidRPr="00852F10">
        <w:rPr>
          <w:rFonts w:ascii="Garamond" w:hAnsi="Garamond"/>
          <w:b/>
          <w:color w:val="000000"/>
        </w:rPr>
        <w:t xml:space="preserve"> </w:t>
      </w:r>
      <w:r w:rsidRPr="00852F10">
        <w:rPr>
          <w:rFonts w:ascii="Garamond" w:hAnsi="Garamond"/>
          <w:color w:val="000000"/>
        </w:rPr>
        <w:t>V</w:t>
      </w:r>
      <w:r w:rsidR="005B440A" w:rsidRPr="00852F10">
        <w:rPr>
          <w:rFonts w:ascii="Garamond" w:hAnsi="Garamond"/>
          <w:color w:val="000000"/>
        </w:rPr>
        <w:t xml:space="preserve">aší žádosti a </w:t>
      </w:r>
      <w:r w:rsidR="004718AB" w:rsidRPr="00852F10">
        <w:rPr>
          <w:rFonts w:ascii="Garamond" w:hAnsi="Garamond"/>
          <w:color w:val="000000"/>
        </w:rPr>
        <w:t>sděluji, že výše uvedené řízení je vedeno pod sp. zn. zdejšího soudu 30 C 223/2018.</w:t>
      </w:r>
    </w:p>
    <w:p w:rsidR="005B440A" w:rsidRPr="00852F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2F10">
        <w:rPr>
          <w:rFonts w:ascii="Garamond" w:hAnsi="Garamond"/>
          <w:color w:val="000000"/>
        </w:rPr>
        <w:t>S</w:t>
      </w:r>
      <w:r w:rsidR="005B440A" w:rsidRPr="00852F10">
        <w:rPr>
          <w:rFonts w:ascii="Garamond" w:hAnsi="Garamond"/>
          <w:color w:val="000000"/>
        </w:rPr>
        <w:t> </w:t>
      </w:r>
      <w:r w:rsidRPr="00852F10">
        <w:rPr>
          <w:rFonts w:ascii="Garamond" w:hAnsi="Garamond"/>
          <w:color w:val="000000"/>
        </w:rPr>
        <w:t>pozdrav</w:t>
      </w:r>
      <w:r w:rsidR="004718AB" w:rsidRPr="00852F10">
        <w:rPr>
          <w:rFonts w:ascii="Garamond" w:hAnsi="Garamond"/>
          <w:color w:val="000000"/>
        </w:rPr>
        <w:t>em</w:t>
      </w:r>
    </w:p>
    <w:p w:rsidR="005B440A" w:rsidRPr="00852F1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52F10" w:rsidTr="00047ED5">
        <w:tc>
          <w:tcPr>
            <w:tcW w:w="4048" w:type="dxa"/>
            <w:hideMark/>
          </w:tcPr>
          <w:p w:rsidR="00047ED5" w:rsidRPr="00852F10" w:rsidRDefault="00BA6A0B">
            <w:pPr>
              <w:widowControl w:val="0"/>
              <w:rPr>
                <w:rFonts w:ascii="Garamond" w:hAnsi="Garamond"/>
              </w:rPr>
            </w:pPr>
            <w:r w:rsidRPr="00852F1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52F10" w:rsidTr="00047ED5">
        <w:tc>
          <w:tcPr>
            <w:tcW w:w="4048" w:type="dxa"/>
            <w:hideMark/>
          </w:tcPr>
          <w:p w:rsidR="00047ED5" w:rsidRPr="00852F10" w:rsidRDefault="004718AB">
            <w:pPr>
              <w:widowControl w:val="0"/>
              <w:rPr>
                <w:rFonts w:ascii="Garamond" w:hAnsi="Garamond"/>
              </w:rPr>
            </w:pPr>
            <w:r w:rsidRPr="00852F10">
              <w:rPr>
                <w:rFonts w:ascii="Garamond" w:hAnsi="Garamond"/>
              </w:rPr>
              <w:t>vyšší soudní úřednice</w:t>
            </w:r>
          </w:p>
        </w:tc>
      </w:tr>
      <w:tr w:rsidR="00047ED5" w:rsidRPr="00852F10" w:rsidTr="00047ED5">
        <w:tc>
          <w:tcPr>
            <w:tcW w:w="4048" w:type="dxa"/>
            <w:hideMark/>
          </w:tcPr>
          <w:p w:rsidR="00047ED5" w:rsidRPr="00852F10" w:rsidRDefault="00047ED5">
            <w:pPr>
              <w:widowControl w:val="0"/>
              <w:rPr>
                <w:rFonts w:ascii="Garamond" w:hAnsi="Garamond"/>
              </w:rPr>
            </w:pPr>
            <w:r w:rsidRPr="00852F1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52F10" w:rsidTr="00047ED5">
        <w:tc>
          <w:tcPr>
            <w:tcW w:w="4048" w:type="dxa"/>
            <w:hideMark/>
          </w:tcPr>
          <w:p w:rsidR="00047ED5" w:rsidRPr="00852F10" w:rsidRDefault="00047ED5">
            <w:pPr>
              <w:widowControl w:val="0"/>
              <w:rPr>
                <w:rFonts w:ascii="Garamond" w:hAnsi="Garamond"/>
              </w:rPr>
            </w:pPr>
            <w:r w:rsidRPr="00852F1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52F10" w:rsidTr="00047ED5">
        <w:tc>
          <w:tcPr>
            <w:tcW w:w="4048" w:type="dxa"/>
            <w:hideMark/>
          </w:tcPr>
          <w:p w:rsidR="00047ED5" w:rsidRPr="00852F10" w:rsidRDefault="00047ED5">
            <w:pPr>
              <w:widowControl w:val="0"/>
              <w:rPr>
                <w:rFonts w:ascii="Garamond" w:hAnsi="Garamond"/>
              </w:rPr>
            </w:pPr>
            <w:r w:rsidRPr="00852F1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52F10" w:rsidRDefault="00896DB2" w:rsidP="00896DB2">
      <w:pPr>
        <w:rPr>
          <w:b/>
          <w:color w:val="000000"/>
        </w:rPr>
      </w:pPr>
    </w:p>
    <w:p w:rsidR="00896DB2" w:rsidRPr="00852F10" w:rsidRDefault="00896DB2" w:rsidP="00896DB2">
      <w:pPr>
        <w:rPr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E930E4" w:rsidRPr="00852F10" w:rsidRDefault="00E930E4" w:rsidP="00896DB2">
      <w:pPr>
        <w:rPr>
          <w:rFonts w:ascii="Garamond" w:hAnsi="Garamond"/>
          <w:b/>
          <w:color w:val="000000"/>
        </w:rPr>
      </w:pPr>
    </w:p>
    <w:p w:rsidR="00010725" w:rsidRPr="00852F10" w:rsidRDefault="00010725" w:rsidP="00896DB2"/>
    <w:sectPr w:rsidR="00010725" w:rsidRPr="00852F10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62" w:rsidRDefault="00FE7E62">
      <w:r>
        <w:separator/>
      </w:r>
    </w:p>
  </w:endnote>
  <w:endnote w:type="continuationSeparator" w:id="0">
    <w:p w:rsidR="00FE7E62" w:rsidRDefault="00FE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62" w:rsidRDefault="00FE7E62">
      <w:r>
        <w:separator/>
      </w:r>
    </w:p>
  </w:footnote>
  <w:footnote w:type="continuationSeparator" w:id="0">
    <w:p w:rsidR="00FE7E62" w:rsidRDefault="00FE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1086/2019</w:t>
    </w:r>
    <w:r w:rsidRPr="00943455">
      <w:rPr>
        <w:rFonts w:ascii="Garamond" w:hAnsi="Garamond"/>
      </w:rPr>
      <w:t>-</w:t>
    </w:r>
    <w:r w:rsidR="004718A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0/16 07:27:0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086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18AB"/>
    <w:rsid w:val="004F3367"/>
    <w:rsid w:val="00512183"/>
    <w:rsid w:val="00530FF0"/>
    <w:rsid w:val="005643FE"/>
    <w:rsid w:val="0056473A"/>
    <w:rsid w:val="00575BC3"/>
    <w:rsid w:val="00586CB4"/>
    <w:rsid w:val="005B440A"/>
    <w:rsid w:val="006244B1"/>
    <w:rsid w:val="00624AAB"/>
    <w:rsid w:val="00634A57"/>
    <w:rsid w:val="006503CD"/>
    <w:rsid w:val="00670D1E"/>
    <w:rsid w:val="00677CAD"/>
    <w:rsid w:val="006B1938"/>
    <w:rsid w:val="007030A0"/>
    <w:rsid w:val="007127B1"/>
    <w:rsid w:val="008108AE"/>
    <w:rsid w:val="00852F10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14BA9"/>
    <w:rsid w:val="00D21239"/>
    <w:rsid w:val="00DA1457"/>
    <w:rsid w:val="00DF4FAE"/>
    <w:rsid w:val="00E038E3"/>
    <w:rsid w:val="00E14EAB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7E6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1F39-AAB1-48DE-B7F1-70DD5706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2019-10-16T05:38:00Z</cp:lastPrinted>
  <dcterms:created xsi:type="dcterms:W3CDTF">2019-10-16T08:20:00Z</dcterms:created>
  <dcterms:modified xsi:type="dcterms:W3CDTF">2019-10-16T08:20:00Z</dcterms:modified>
</cp:coreProperties>
</file>