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125FAF" w:rsidRDefault="00753D4E" w:rsidP="00753D4E">
      <w:pPr>
        <w:pBdr>
          <w:bottom w:val="single" w:sz="4" w:space="1" w:color="auto"/>
        </w:pBdr>
        <w:jc w:val="center"/>
        <w:rPr>
          <w:rFonts w:ascii="Garamond" w:hAnsi="Garamond"/>
          <w:b/>
          <w:smallCaps/>
          <w:color w:val="000000"/>
          <w:sz w:val="36"/>
        </w:rPr>
      </w:pPr>
      <w:bookmarkStart w:id="0" w:name="_GoBack"/>
      <w:bookmarkEnd w:id="0"/>
      <w:r w:rsidRPr="00125FAF">
        <w:rPr>
          <w:rFonts w:ascii="Garamond" w:hAnsi="Garamond"/>
          <w:b/>
          <w:smallCaps/>
          <w:color w:val="000000"/>
          <w:sz w:val="36"/>
        </w:rPr>
        <w:t>Okresní soud v Ostravě</w:t>
      </w:r>
      <w:r w:rsidRPr="00125FAF">
        <w:rPr>
          <w:rFonts w:ascii="Garamond" w:hAnsi="Garamond"/>
          <w:b/>
          <w:color w:val="000000"/>
          <w:sz w:val="36"/>
        </w:rPr>
        <w:t> </w:t>
      </w:r>
    </w:p>
    <w:p w:rsidR="00753D4E" w:rsidRPr="00125FAF" w:rsidRDefault="00753D4E" w:rsidP="00753D4E">
      <w:pPr>
        <w:pBdr>
          <w:bottom w:val="single" w:sz="4" w:space="1" w:color="auto"/>
        </w:pBdr>
        <w:jc w:val="center"/>
        <w:rPr>
          <w:rFonts w:ascii="Garamond" w:hAnsi="Garamond"/>
          <w:b/>
          <w:smallCaps/>
          <w:color w:val="000000"/>
          <w:sz w:val="32"/>
        </w:rPr>
      </w:pPr>
      <w:r w:rsidRPr="00125FAF">
        <w:rPr>
          <w:rFonts w:ascii="Garamond" w:hAnsi="Garamond"/>
          <w:color w:val="000000"/>
        </w:rPr>
        <w:t> U Soudu 6187/4, 708 82 Ostrava-Poruba</w:t>
      </w:r>
    </w:p>
    <w:p w:rsidR="00753D4E" w:rsidRPr="00125FAF" w:rsidRDefault="00753D4E" w:rsidP="00753D4E">
      <w:pPr>
        <w:spacing w:before="120" w:after="360"/>
        <w:jc w:val="center"/>
        <w:rPr>
          <w:rFonts w:ascii="Garamond" w:hAnsi="Garamond"/>
          <w:color w:val="000000"/>
          <w:szCs w:val="18"/>
        </w:rPr>
      </w:pPr>
      <w:r w:rsidRPr="00125FAF">
        <w:rPr>
          <w:rFonts w:ascii="Garamond" w:hAnsi="Garamond"/>
          <w:color w:val="000000"/>
        </w:rPr>
        <w:t>tel.: 596 972 111, fax: 596 972 801, e-mail: osostrava@osoud.</w:t>
      </w:r>
      <w:proofErr w:type="gramStart"/>
      <w:r w:rsidRPr="00125FAF">
        <w:rPr>
          <w:rFonts w:ascii="Garamond" w:hAnsi="Garamond"/>
          <w:color w:val="000000"/>
        </w:rPr>
        <w:t>ova</w:t>
      </w:r>
      <w:proofErr w:type="gramEnd"/>
      <w:r w:rsidRPr="00125FAF">
        <w:rPr>
          <w:rFonts w:ascii="Garamond" w:hAnsi="Garamond"/>
          <w:color w:val="000000"/>
        </w:rPr>
        <w:t>.</w:t>
      </w:r>
      <w:proofErr w:type="gramStart"/>
      <w:r w:rsidRPr="00125FAF">
        <w:rPr>
          <w:rFonts w:ascii="Garamond" w:hAnsi="Garamond"/>
          <w:color w:val="000000"/>
        </w:rPr>
        <w:t>justice</w:t>
      </w:r>
      <w:proofErr w:type="gramEnd"/>
      <w:r w:rsidRPr="00125FAF">
        <w:rPr>
          <w:rFonts w:ascii="Garamond" w:hAnsi="Garamond"/>
          <w:color w:val="000000"/>
        </w:rPr>
        <w:t xml:space="preserve">.cz, </w:t>
      </w:r>
      <w:r w:rsidRPr="00125FAF">
        <w:rPr>
          <w:rFonts w:ascii="Garamond" w:hAnsi="Garamond"/>
          <w:color w:val="000000"/>
          <w:szCs w:val="18"/>
        </w:rPr>
        <w:t>IDDS: 2mhaesg</w:t>
      </w:r>
    </w:p>
    <w:p w:rsidR="00740570" w:rsidRPr="00125FAF" w:rsidRDefault="00740570" w:rsidP="00740570">
      <w:pPr>
        <w:rPr>
          <w:b/>
          <w:bCs/>
          <w:sz w:val="28"/>
          <w:szCs w:val="28"/>
        </w:rPr>
      </w:pPr>
      <w:r w:rsidRPr="00125FAF">
        <w:rPr>
          <w:b/>
          <w:bCs/>
          <w:sz w:val="28"/>
          <w:szCs w:val="28"/>
        </w:rPr>
        <w:tab/>
      </w:r>
      <w:r w:rsidRPr="00125FAF">
        <w:rPr>
          <w:b/>
          <w:bCs/>
          <w:sz w:val="28"/>
          <w:szCs w:val="28"/>
        </w:rPr>
        <w:tab/>
      </w:r>
      <w:r w:rsidRPr="00125FAF">
        <w:rPr>
          <w:b/>
          <w:bCs/>
          <w:sz w:val="28"/>
          <w:szCs w:val="28"/>
        </w:rPr>
        <w:tab/>
      </w:r>
      <w:r w:rsidRPr="00125FAF">
        <w:rPr>
          <w:b/>
          <w:bCs/>
          <w:sz w:val="28"/>
          <w:szCs w:val="28"/>
        </w:rPr>
        <w:tab/>
      </w:r>
      <w:r w:rsidRPr="00125FAF">
        <w:rPr>
          <w:b/>
          <w:bCs/>
          <w:sz w:val="28"/>
          <w:szCs w:val="28"/>
        </w:rPr>
        <w:tab/>
      </w:r>
      <w:r w:rsidRPr="00125FAF">
        <w:rPr>
          <w:b/>
          <w:bCs/>
          <w:sz w:val="28"/>
          <w:szCs w:val="28"/>
        </w:rPr>
        <w:tab/>
        <w:t xml:space="preserve">    </w:t>
      </w:r>
      <w:r w:rsidRPr="00125FAF">
        <w:rPr>
          <w:b/>
          <w:bCs/>
          <w:sz w:val="28"/>
          <w:szCs w:val="28"/>
        </w:rPr>
        <w:tab/>
        <w:t xml:space="preserve"> </w:t>
      </w:r>
    </w:p>
    <w:p w:rsidR="00753D4E" w:rsidRPr="00125FAF" w:rsidRDefault="008E7E29" w:rsidP="00753D4E">
      <w:pPr>
        <w:jc w:val="right"/>
        <w:rPr>
          <w:rFonts w:ascii="Garamond" w:hAnsi="Garamond"/>
          <w:b/>
          <w:bCs/>
        </w:rPr>
      </w:pPr>
      <w:r w:rsidRPr="00125FAF">
        <w:rPr>
          <w:rFonts w:ascii="Garamond" w:hAnsi="Garamond"/>
          <w:bCs/>
        </w:rPr>
        <w:t xml:space="preserve">č. j. </w:t>
      </w:r>
      <w:r w:rsidR="00753D4E" w:rsidRPr="00125FAF">
        <w:rPr>
          <w:rFonts w:ascii="Garamond" w:hAnsi="Garamond"/>
          <w:b/>
          <w:bCs/>
        </w:rPr>
        <w:t>0 Si 778/2019</w:t>
      </w:r>
      <w:r w:rsidRPr="00125FAF">
        <w:rPr>
          <w:rFonts w:ascii="Garamond" w:hAnsi="Garamond"/>
          <w:b/>
          <w:bCs/>
        </w:rPr>
        <w:t>-</w:t>
      </w:r>
      <w:r w:rsidR="00D171CD" w:rsidRPr="00125FAF">
        <w:rPr>
          <w:rFonts w:ascii="Garamond" w:hAnsi="Garamond"/>
          <w:b/>
          <w:bCs/>
        </w:rPr>
        <w:t>3</w:t>
      </w:r>
    </w:p>
    <w:p w:rsidR="002579EF" w:rsidRPr="00125FAF" w:rsidRDefault="002579EF" w:rsidP="002579EF">
      <w:pPr>
        <w:jc w:val="right"/>
        <w:rPr>
          <w:rFonts w:ascii="Garamond" w:hAnsi="Garamond"/>
        </w:rPr>
      </w:pPr>
      <w:r w:rsidRPr="00125FAF">
        <w:rPr>
          <w:rFonts w:ascii="Garamond" w:hAnsi="Garamond"/>
          <w:bCs/>
        </w:rPr>
        <w:t>Ostrava 17. července 2019</w:t>
      </w:r>
    </w:p>
    <w:p w:rsidR="00753D4E" w:rsidRPr="00125FAF" w:rsidRDefault="00753D4E" w:rsidP="00740570">
      <w:pPr>
        <w:rPr>
          <w:rFonts w:ascii="Garamond" w:hAnsi="Garamond"/>
        </w:rPr>
      </w:pPr>
    </w:p>
    <w:p w:rsidR="00753D4E" w:rsidRPr="00125FAF" w:rsidRDefault="00753D4E" w:rsidP="00740570">
      <w:pPr>
        <w:rPr>
          <w:rFonts w:ascii="Garamond" w:hAnsi="Garamond"/>
        </w:rPr>
      </w:pPr>
    </w:p>
    <w:p w:rsidR="008E7E29" w:rsidRPr="00125FAF" w:rsidRDefault="00740570" w:rsidP="00753D4E">
      <w:pPr>
        <w:pStyle w:val="Zkladntext"/>
        <w:overflowPunct w:val="0"/>
        <w:autoSpaceDE w:val="0"/>
        <w:autoSpaceDN w:val="0"/>
        <w:adjustRightInd w:val="0"/>
        <w:spacing w:after="120"/>
        <w:rPr>
          <w:rFonts w:ascii="Garamond" w:hAnsi="Garamond"/>
        </w:rPr>
      </w:pPr>
      <w:r w:rsidRPr="00125FAF">
        <w:rPr>
          <w:rFonts w:ascii="Garamond" w:hAnsi="Garamond"/>
        </w:rPr>
        <w:t xml:space="preserve">Okresní soud v Ostravě </w:t>
      </w:r>
      <w:r w:rsidR="002579EF" w:rsidRPr="00125FAF">
        <w:rPr>
          <w:rFonts w:ascii="Garamond" w:hAnsi="Garamond"/>
        </w:rPr>
        <w:t xml:space="preserve">jako povinný subjekt podle § 2 odst. 1 zákona číslo 106/1999 Sb., o svobodném přístupu k informacím, ve znění pozdějších předpisů, </w:t>
      </w:r>
      <w:r w:rsidR="00753D4E" w:rsidRPr="00125FAF">
        <w:rPr>
          <w:rFonts w:ascii="Garamond" w:hAnsi="Garamond"/>
        </w:rPr>
        <w:t>na základě žádosti</w:t>
      </w:r>
      <w:r w:rsidR="008E7E29" w:rsidRPr="00125FAF">
        <w:rPr>
          <w:rFonts w:ascii="Garamond" w:hAnsi="Garamond"/>
        </w:rPr>
        <w:t xml:space="preserve"> </w:t>
      </w:r>
    </w:p>
    <w:p w:rsidR="008E7E29" w:rsidRPr="00125FAF" w:rsidRDefault="008E7E29" w:rsidP="008E7E29">
      <w:pPr>
        <w:pStyle w:val="Zkladntext"/>
        <w:overflowPunct w:val="0"/>
        <w:autoSpaceDE w:val="0"/>
        <w:autoSpaceDN w:val="0"/>
        <w:adjustRightInd w:val="0"/>
        <w:spacing w:before="120" w:after="120"/>
        <w:rPr>
          <w:rFonts w:ascii="Garamond" w:hAnsi="Garamond"/>
        </w:rPr>
      </w:pPr>
      <w:r w:rsidRPr="00125FAF">
        <w:rPr>
          <w:rFonts w:ascii="Garamond" w:hAnsi="Garamond"/>
        </w:rPr>
        <w:t>žadatele:</w:t>
      </w:r>
      <w:r w:rsidR="00753D4E" w:rsidRPr="00125FAF">
        <w:rPr>
          <w:rFonts w:ascii="Garamond" w:hAnsi="Garamond"/>
        </w:rPr>
        <w:t xml:space="preserve"> </w:t>
      </w:r>
      <w:r w:rsidRPr="00125FAF">
        <w:rPr>
          <w:rFonts w:ascii="Garamond" w:hAnsi="Garamond"/>
        </w:rPr>
        <w:t xml:space="preserve">   </w:t>
      </w:r>
      <w:r w:rsidR="005A70BA" w:rsidRPr="00125FAF">
        <w:rPr>
          <w:rFonts w:ascii="Garamond" w:hAnsi="Garamond"/>
          <w:b/>
        </w:rPr>
        <w:t>Stanislav M</w:t>
      </w:r>
      <w:r w:rsidR="003D18DE" w:rsidRPr="00125FAF">
        <w:rPr>
          <w:rFonts w:ascii="Garamond" w:hAnsi="Garamond"/>
          <w:b/>
        </w:rPr>
        <w:t>.</w:t>
      </w:r>
      <w:r w:rsidR="005A70BA" w:rsidRPr="00125FAF">
        <w:rPr>
          <w:rFonts w:ascii="Garamond" w:hAnsi="Garamond"/>
          <w:b/>
        </w:rPr>
        <w:t>, narozený</w:t>
      </w:r>
      <w:r w:rsidR="00BE0848" w:rsidRPr="00125FAF">
        <w:rPr>
          <w:rFonts w:ascii="Garamond" w:hAnsi="Garamond"/>
          <w:b/>
        </w:rPr>
        <w:t xml:space="preserve"> </w:t>
      </w:r>
      <w:r w:rsidR="003D18DE" w:rsidRPr="00125FAF">
        <w:rPr>
          <w:rFonts w:ascii="Garamond" w:hAnsi="Garamond"/>
          <w:b/>
        </w:rPr>
        <w:t>XXXXX</w:t>
      </w:r>
      <w:r w:rsidR="00753D4E" w:rsidRPr="00125FAF">
        <w:rPr>
          <w:rFonts w:ascii="Garamond" w:hAnsi="Garamond"/>
          <w:b/>
        </w:rPr>
        <w:t>,</w:t>
      </w:r>
      <w:r w:rsidR="00753D4E" w:rsidRPr="00125FAF">
        <w:rPr>
          <w:rFonts w:ascii="Garamond" w:hAnsi="Garamond"/>
        </w:rPr>
        <w:t xml:space="preserve"> </w:t>
      </w:r>
      <w:r w:rsidR="004001E8" w:rsidRPr="00125FAF">
        <w:rPr>
          <w:rFonts w:ascii="Garamond" w:hAnsi="Garamond"/>
        </w:rPr>
        <w:t xml:space="preserve">t. č. ve výkonu trestu – Věznice </w:t>
      </w:r>
      <w:r w:rsidR="003D18DE" w:rsidRPr="00125FAF">
        <w:rPr>
          <w:rFonts w:ascii="Garamond" w:hAnsi="Garamond"/>
        </w:rPr>
        <w:t>XXXXX,</w:t>
      </w:r>
    </w:p>
    <w:p w:rsidR="00753D4E" w:rsidRPr="00125FAF" w:rsidRDefault="00753D4E" w:rsidP="008E7E29">
      <w:pPr>
        <w:pStyle w:val="Zkladntext"/>
        <w:overflowPunct w:val="0"/>
        <w:autoSpaceDE w:val="0"/>
        <w:autoSpaceDN w:val="0"/>
        <w:adjustRightInd w:val="0"/>
        <w:spacing w:before="120" w:after="120"/>
        <w:rPr>
          <w:rFonts w:ascii="Garamond" w:hAnsi="Garamond"/>
          <w:b/>
        </w:rPr>
      </w:pPr>
      <w:r w:rsidRPr="00125FAF">
        <w:rPr>
          <w:rFonts w:ascii="Garamond" w:hAnsi="Garamond"/>
          <w:b/>
        </w:rPr>
        <w:t xml:space="preserve">o poskytnutí informace ze dne </w:t>
      </w:r>
      <w:r w:rsidRPr="00125FAF">
        <w:rPr>
          <w:rFonts w:ascii="Garamond" w:hAnsi="Garamond"/>
          <w:b/>
          <w:bCs/>
        </w:rPr>
        <w:t>17. července 2019</w:t>
      </w:r>
    </w:p>
    <w:p w:rsidR="00753D4E" w:rsidRPr="00125FAF" w:rsidRDefault="00753D4E" w:rsidP="00753D4E">
      <w:pPr>
        <w:pStyle w:val="Zkladntext"/>
        <w:overflowPunct w:val="0"/>
        <w:autoSpaceDE w:val="0"/>
        <w:autoSpaceDN w:val="0"/>
        <w:adjustRightInd w:val="0"/>
        <w:spacing w:after="120"/>
        <w:rPr>
          <w:rFonts w:ascii="Garamond" w:hAnsi="Garamond"/>
          <w:bCs/>
        </w:rPr>
      </w:pPr>
    </w:p>
    <w:p w:rsidR="00753D4E" w:rsidRPr="00125FAF" w:rsidRDefault="00753D4E" w:rsidP="00753D4E">
      <w:pPr>
        <w:pStyle w:val="Zkladntext"/>
        <w:overflowPunct w:val="0"/>
        <w:autoSpaceDE w:val="0"/>
        <w:autoSpaceDN w:val="0"/>
        <w:adjustRightInd w:val="0"/>
        <w:spacing w:after="120"/>
        <w:jc w:val="center"/>
        <w:rPr>
          <w:rFonts w:ascii="Garamond" w:hAnsi="Garamond"/>
          <w:b/>
          <w:bCs/>
        </w:rPr>
      </w:pPr>
      <w:r w:rsidRPr="00125FAF">
        <w:rPr>
          <w:rFonts w:ascii="Garamond" w:hAnsi="Garamond"/>
          <w:b/>
          <w:bCs/>
        </w:rPr>
        <w:t>vydává</w:t>
      </w:r>
    </w:p>
    <w:p w:rsidR="00753D4E" w:rsidRPr="00125FAF" w:rsidRDefault="00753D4E" w:rsidP="00753D4E">
      <w:pPr>
        <w:pStyle w:val="Zkladntext"/>
        <w:overflowPunct w:val="0"/>
        <w:autoSpaceDE w:val="0"/>
        <w:autoSpaceDN w:val="0"/>
        <w:adjustRightInd w:val="0"/>
        <w:spacing w:after="120"/>
        <w:rPr>
          <w:rFonts w:ascii="Garamond" w:hAnsi="Garamond"/>
          <w:iCs/>
        </w:rPr>
      </w:pPr>
      <w:r w:rsidRPr="00125FAF">
        <w:rPr>
          <w:rFonts w:ascii="Garamond" w:hAnsi="Garamond"/>
          <w:iCs/>
        </w:rPr>
        <w:t>podle § 15 odst. 1 a § 20 odst. 4 zákona č. 106/1999 Sb., o svobodném přístupu k informacím (dále jen „</w:t>
      </w:r>
      <w:proofErr w:type="spellStart"/>
      <w:r w:rsidRPr="00125FAF">
        <w:rPr>
          <w:rFonts w:ascii="Garamond" w:hAnsi="Garamond"/>
          <w:iCs/>
        </w:rPr>
        <w:t>InfZ</w:t>
      </w:r>
      <w:proofErr w:type="spellEnd"/>
      <w:r w:rsidR="004C1F61" w:rsidRPr="00125FAF">
        <w:rPr>
          <w:rFonts w:ascii="Garamond" w:hAnsi="Garamond"/>
          <w:iCs/>
        </w:rPr>
        <w:t>“</w:t>
      </w:r>
      <w:r w:rsidR="005A70BA" w:rsidRPr="00125FAF">
        <w:rPr>
          <w:rFonts w:ascii="Garamond" w:hAnsi="Garamond"/>
          <w:iCs/>
        </w:rPr>
        <w:t>), toto</w:t>
      </w:r>
    </w:p>
    <w:p w:rsidR="00753D4E" w:rsidRPr="00125FAF" w:rsidRDefault="00753D4E" w:rsidP="00753D4E">
      <w:pPr>
        <w:pStyle w:val="Zkladntext"/>
        <w:overflowPunct w:val="0"/>
        <w:autoSpaceDE w:val="0"/>
        <w:autoSpaceDN w:val="0"/>
        <w:adjustRightInd w:val="0"/>
        <w:spacing w:after="120"/>
        <w:jc w:val="center"/>
        <w:rPr>
          <w:rFonts w:ascii="Garamond" w:hAnsi="Garamond"/>
          <w:b/>
          <w:iCs/>
        </w:rPr>
      </w:pPr>
      <w:r w:rsidRPr="00125FAF">
        <w:rPr>
          <w:rFonts w:ascii="Garamond" w:hAnsi="Garamond"/>
          <w:b/>
          <w:iCs/>
        </w:rPr>
        <w:t>rozhodnutí:</w:t>
      </w:r>
    </w:p>
    <w:p w:rsidR="004C1F61" w:rsidRPr="00125FAF" w:rsidRDefault="00753D4E" w:rsidP="007C124D">
      <w:pPr>
        <w:pStyle w:val="Zkladntext"/>
        <w:overflowPunct w:val="0"/>
        <w:autoSpaceDE w:val="0"/>
        <w:autoSpaceDN w:val="0"/>
        <w:adjustRightInd w:val="0"/>
        <w:spacing w:before="120" w:after="120"/>
        <w:contextualSpacing/>
        <w:rPr>
          <w:rFonts w:ascii="Garamond" w:hAnsi="Garamond"/>
        </w:rPr>
      </w:pPr>
      <w:r w:rsidRPr="00125FAF">
        <w:rPr>
          <w:rFonts w:ascii="Garamond" w:hAnsi="Garamond"/>
          <w:iCs/>
        </w:rPr>
        <w:t xml:space="preserve">Podle § </w:t>
      </w:r>
      <w:r w:rsidR="00D171CD" w:rsidRPr="00125FAF">
        <w:rPr>
          <w:rFonts w:ascii="Garamond" w:hAnsi="Garamond"/>
        </w:rPr>
        <w:t xml:space="preserve">8a </w:t>
      </w:r>
      <w:proofErr w:type="spellStart"/>
      <w:r w:rsidR="00D171CD" w:rsidRPr="00125FAF">
        <w:rPr>
          <w:rFonts w:ascii="Garamond" w:hAnsi="Garamond"/>
        </w:rPr>
        <w:t>InfZ</w:t>
      </w:r>
      <w:proofErr w:type="spellEnd"/>
      <w:r w:rsidRPr="00125FAF">
        <w:rPr>
          <w:rFonts w:ascii="Garamond" w:hAnsi="Garamond"/>
        </w:rPr>
        <w:t xml:space="preserve"> a § 15 odst. 1 </w:t>
      </w:r>
      <w:proofErr w:type="spellStart"/>
      <w:r w:rsidRPr="00125FAF">
        <w:rPr>
          <w:rFonts w:ascii="Garamond" w:hAnsi="Garamond"/>
        </w:rPr>
        <w:t>InfZ</w:t>
      </w:r>
      <w:proofErr w:type="spellEnd"/>
      <w:r w:rsidRPr="00125FAF">
        <w:rPr>
          <w:rFonts w:ascii="Garamond" w:hAnsi="Garamond"/>
        </w:rPr>
        <w:t xml:space="preserve"> se žádost</w:t>
      </w:r>
      <w:r w:rsidR="008E7E29" w:rsidRPr="00125FAF">
        <w:rPr>
          <w:rFonts w:ascii="Garamond" w:hAnsi="Garamond"/>
        </w:rPr>
        <w:t xml:space="preserve"> o informace ze dne </w:t>
      </w:r>
      <w:r w:rsidR="008E7E29" w:rsidRPr="00125FAF">
        <w:rPr>
          <w:rFonts w:ascii="Garamond" w:hAnsi="Garamond"/>
          <w:bCs/>
        </w:rPr>
        <w:t>17. července 2019</w:t>
      </w:r>
      <w:r w:rsidR="008E7E29" w:rsidRPr="00125FAF">
        <w:rPr>
          <w:rFonts w:ascii="Garamond" w:hAnsi="Garamond"/>
        </w:rPr>
        <w:t xml:space="preserve"> </w:t>
      </w:r>
      <w:r w:rsidR="00D171CD" w:rsidRPr="00125FAF">
        <w:rPr>
          <w:rFonts w:ascii="Garamond" w:hAnsi="Garamond"/>
        </w:rPr>
        <w:t>žadatele Stanislav M</w:t>
      </w:r>
      <w:r w:rsidR="003D18DE" w:rsidRPr="00125FAF">
        <w:rPr>
          <w:rFonts w:ascii="Garamond" w:hAnsi="Garamond"/>
        </w:rPr>
        <w:t xml:space="preserve">., </w:t>
      </w:r>
      <w:r w:rsidR="00BE0848" w:rsidRPr="00125FAF">
        <w:rPr>
          <w:rFonts w:ascii="Garamond" w:hAnsi="Garamond"/>
        </w:rPr>
        <w:t xml:space="preserve">nar. </w:t>
      </w:r>
      <w:r w:rsidR="003D18DE" w:rsidRPr="00125FAF">
        <w:rPr>
          <w:rFonts w:ascii="Garamond" w:hAnsi="Garamond"/>
        </w:rPr>
        <w:t>XXXXX</w:t>
      </w:r>
      <w:r w:rsidR="008E7E29" w:rsidRPr="00125FAF">
        <w:rPr>
          <w:rFonts w:ascii="Garamond" w:hAnsi="Garamond"/>
        </w:rPr>
        <w:t xml:space="preserve">, </w:t>
      </w:r>
      <w:r w:rsidR="00372AAD" w:rsidRPr="00125FAF">
        <w:rPr>
          <w:rFonts w:ascii="Garamond" w:hAnsi="Garamond"/>
        </w:rPr>
        <w:t xml:space="preserve">t. č. ve výkonu trestu – Věznice </w:t>
      </w:r>
      <w:r w:rsidR="003D18DE" w:rsidRPr="00125FAF">
        <w:rPr>
          <w:rFonts w:ascii="Garamond" w:hAnsi="Garamond"/>
        </w:rPr>
        <w:t>XXXXX,</w:t>
      </w:r>
      <w:r w:rsidR="008E7E29" w:rsidRPr="00125FAF">
        <w:rPr>
          <w:rFonts w:ascii="Garamond" w:hAnsi="Garamond"/>
        </w:rPr>
        <w:t xml:space="preserve"> o poskytnutí </w:t>
      </w:r>
      <w:r w:rsidR="00D171CD" w:rsidRPr="00125FAF">
        <w:rPr>
          <w:rFonts w:ascii="Garamond" w:hAnsi="Garamond"/>
        </w:rPr>
        <w:t>informace, v jaké výši trestu odnětí svobody byl obviněný David D</w:t>
      </w:r>
      <w:r w:rsidR="003D18DE" w:rsidRPr="00125FAF">
        <w:rPr>
          <w:rFonts w:ascii="Garamond" w:hAnsi="Garamond"/>
        </w:rPr>
        <w:t xml:space="preserve">. </w:t>
      </w:r>
      <w:r w:rsidR="007C124D" w:rsidRPr="00125FAF">
        <w:rPr>
          <w:rFonts w:ascii="Garamond" w:hAnsi="Garamond"/>
        </w:rPr>
        <w:t>v trestním řízení vedeném u</w:t>
      </w:r>
      <w:r w:rsidR="0023200B" w:rsidRPr="00125FAF">
        <w:rPr>
          <w:rFonts w:ascii="Garamond" w:hAnsi="Garamond"/>
        </w:rPr>
        <w:t xml:space="preserve"> zdejšího soudu pod </w:t>
      </w:r>
      <w:proofErr w:type="spellStart"/>
      <w:r w:rsidR="0023200B" w:rsidRPr="00125FAF">
        <w:rPr>
          <w:rFonts w:ascii="Garamond" w:hAnsi="Garamond"/>
        </w:rPr>
        <w:t>sp</w:t>
      </w:r>
      <w:proofErr w:type="spellEnd"/>
      <w:r w:rsidR="0023200B" w:rsidRPr="00125FAF">
        <w:rPr>
          <w:rFonts w:ascii="Garamond" w:hAnsi="Garamond"/>
        </w:rPr>
        <w:t xml:space="preserve">. zn. </w:t>
      </w:r>
      <w:r w:rsidR="003D18DE" w:rsidRPr="00125FAF">
        <w:rPr>
          <w:rFonts w:ascii="Garamond" w:hAnsi="Garamond"/>
        </w:rPr>
        <w:t xml:space="preserve">XXXXX </w:t>
      </w:r>
      <w:r w:rsidR="00D171CD" w:rsidRPr="00125FAF">
        <w:rPr>
          <w:rFonts w:ascii="Garamond" w:hAnsi="Garamond"/>
        </w:rPr>
        <w:t>odsouzen, kdy a zda nastoupil výkon trestu odnětí svobody a kde vykonává tento trest</w:t>
      </w:r>
      <w:r w:rsidR="008E7E29" w:rsidRPr="00125FAF">
        <w:rPr>
          <w:rFonts w:ascii="Garamond" w:hAnsi="Garamond"/>
        </w:rPr>
        <w:t xml:space="preserve">, </w:t>
      </w:r>
      <w:r w:rsidRPr="00125FAF">
        <w:rPr>
          <w:rFonts w:ascii="Garamond" w:hAnsi="Garamond"/>
          <w:b/>
        </w:rPr>
        <w:t>odmítá.</w:t>
      </w:r>
    </w:p>
    <w:p w:rsidR="004C1F61" w:rsidRPr="00125FAF" w:rsidRDefault="004C1F61" w:rsidP="004C1F61">
      <w:pPr>
        <w:pStyle w:val="Zkladntext"/>
        <w:overflowPunct w:val="0"/>
        <w:autoSpaceDE w:val="0"/>
        <w:autoSpaceDN w:val="0"/>
        <w:adjustRightInd w:val="0"/>
        <w:spacing w:after="120"/>
        <w:jc w:val="center"/>
        <w:rPr>
          <w:rFonts w:ascii="Garamond" w:hAnsi="Garamond"/>
          <w:b/>
        </w:rPr>
      </w:pPr>
      <w:r w:rsidRPr="00125FAF">
        <w:rPr>
          <w:rFonts w:ascii="Garamond" w:hAnsi="Garamond"/>
          <w:b/>
        </w:rPr>
        <w:t>Odůvodnění:</w:t>
      </w:r>
    </w:p>
    <w:p w:rsidR="00540D50" w:rsidRPr="00125FAF" w:rsidRDefault="004C6DEA" w:rsidP="008E2E35">
      <w:pPr>
        <w:pStyle w:val="Zkladntext"/>
        <w:numPr>
          <w:ilvl w:val="0"/>
          <w:numId w:val="2"/>
        </w:numPr>
        <w:overflowPunct w:val="0"/>
        <w:autoSpaceDE w:val="0"/>
        <w:autoSpaceDN w:val="0"/>
        <w:adjustRightInd w:val="0"/>
        <w:spacing w:before="120"/>
        <w:ind w:left="0" w:hanging="284"/>
        <w:rPr>
          <w:rFonts w:ascii="Garamond" w:hAnsi="Garamond"/>
        </w:rPr>
      </w:pPr>
      <w:r w:rsidRPr="00125FAF">
        <w:rPr>
          <w:rFonts w:ascii="Garamond" w:hAnsi="Garamond"/>
        </w:rPr>
        <w:t>Žádostí do</w:t>
      </w:r>
      <w:r w:rsidR="00DF4670" w:rsidRPr="00125FAF">
        <w:rPr>
          <w:rFonts w:ascii="Garamond" w:hAnsi="Garamond"/>
        </w:rPr>
        <w:t>ručenou</w:t>
      </w:r>
      <w:r w:rsidRPr="00125FAF">
        <w:rPr>
          <w:rFonts w:ascii="Garamond" w:hAnsi="Garamond"/>
        </w:rPr>
        <w:t xml:space="preserve"> soudu dne </w:t>
      </w:r>
      <w:r w:rsidR="00D171CD" w:rsidRPr="00125FAF">
        <w:rPr>
          <w:rFonts w:ascii="Garamond" w:hAnsi="Garamond"/>
          <w:bCs/>
        </w:rPr>
        <w:t>17. července</w:t>
      </w:r>
      <w:r w:rsidRPr="00125FAF">
        <w:rPr>
          <w:rFonts w:ascii="Garamond" w:hAnsi="Garamond"/>
          <w:bCs/>
        </w:rPr>
        <w:t xml:space="preserve"> 2018 se žadatel domáhal poskytnutí </w:t>
      </w:r>
      <w:r w:rsidRPr="00125FAF">
        <w:rPr>
          <w:rFonts w:ascii="Garamond" w:hAnsi="Garamond"/>
        </w:rPr>
        <w:t>informac</w:t>
      </w:r>
      <w:r w:rsidR="00D171CD" w:rsidRPr="00125FAF">
        <w:rPr>
          <w:rFonts w:ascii="Garamond" w:hAnsi="Garamond"/>
        </w:rPr>
        <w:t>e, v jaké výši trestu odně</w:t>
      </w:r>
      <w:r w:rsidR="003D18DE" w:rsidRPr="00125FAF">
        <w:rPr>
          <w:rFonts w:ascii="Garamond" w:hAnsi="Garamond"/>
        </w:rPr>
        <w:t xml:space="preserve">tí svobody byl obviněný David D. </w:t>
      </w:r>
      <w:r w:rsidR="007C124D" w:rsidRPr="00125FAF">
        <w:rPr>
          <w:rFonts w:ascii="Garamond" w:hAnsi="Garamond"/>
        </w:rPr>
        <w:t xml:space="preserve">v trestním řízení vedeném u zdejšího soudu pod </w:t>
      </w:r>
      <w:proofErr w:type="spellStart"/>
      <w:r w:rsidR="007C124D" w:rsidRPr="00125FAF">
        <w:rPr>
          <w:rFonts w:ascii="Garamond" w:hAnsi="Garamond"/>
        </w:rPr>
        <w:t>sp</w:t>
      </w:r>
      <w:proofErr w:type="spellEnd"/>
      <w:r w:rsidR="007C124D" w:rsidRPr="00125FAF">
        <w:rPr>
          <w:rFonts w:ascii="Garamond" w:hAnsi="Garamond"/>
        </w:rPr>
        <w:t xml:space="preserve">. zn. </w:t>
      </w:r>
      <w:r w:rsidR="003D18DE" w:rsidRPr="00125FAF">
        <w:rPr>
          <w:rFonts w:ascii="Garamond" w:hAnsi="Garamond"/>
        </w:rPr>
        <w:t xml:space="preserve">XXXXX </w:t>
      </w:r>
      <w:r w:rsidR="00D171CD" w:rsidRPr="00125FAF">
        <w:rPr>
          <w:rFonts w:ascii="Garamond" w:hAnsi="Garamond"/>
        </w:rPr>
        <w:t>odsouzen, kdy a zda nastoupi</w:t>
      </w:r>
      <w:r w:rsidR="007C124D" w:rsidRPr="00125FAF">
        <w:rPr>
          <w:rFonts w:ascii="Garamond" w:hAnsi="Garamond"/>
        </w:rPr>
        <w:t>l výkon trestu odnětí svobody a </w:t>
      </w:r>
      <w:r w:rsidR="00D171CD" w:rsidRPr="00125FAF">
        <w:rPr>
          <w:rFonts w:ascii="Garamond" w:hAnsi="Garamond"/>
        </w:rPr>
        <w:t xml:space="preserve">kde vykonává tento trest. </w:t>
      </w:r>
    </w:p>
    <w:p w:rsidR="004C6DEA" w:rsidRPr="00125FAF" w:rsidRDefault="004C6DEA" w:rsidP="008E2E35">
      <w:pPr>
        <w:pStyle w:val="Zkladntext"/>
        <w:numPr>
          <w:ilvl w:val="0"/>
          <w:numId w:val="2"/>
        </w:numPr>
        <w:overflowPunct w:val="0"/>
        <w:autoSpaceDE w:val="0"/>
        <w:autoSpaceDN w:val="0"/>
        <w:adjustRightInd w:val="0"/>
        <w:spacing w:before="120"/>
        <w:ind w:left="0" w:hanging="284"/>
        <w:rPr>
          <w:rFonts w:ascii="Garamond" w:hAnsi="Garamond"/>
        </w:rPr>
      </w:pPr>
      <w:r w:rsidRPr="00125FAF">
        <w:rPr>
          <w:rFonts w:ascii="Garamond" w:hAnsi="Garamond"/>
        </w:rPr>
        <w:t xml:space="preserve">Dle § 3 odst. 3 </w:t>
      </w:r>
      <w:proofErr w:type="spellStart"/>
      <w:r w:rsidRPr="00125FAF">
        <w:rPr>
          <w:rFonts w:ascii="Garamond" w:hAnsi="Garamond"/>
        </w:rPr>
        <w:t>InfZ</w:t>
      </w:r>
      <w:proofErr w:type="spellEnd"/>
      <w:r w:rsidRPr="00125FAF">
        <w:rPr>
          <w:rFonts w:ascii="Garamond" w:hAnsi="Garamond"/>
        </w:rPr>
        <w:t xml:space="preserve"> se informací pro účely </w:t>
      </w:r>
      <w:proofErr w:type="spellStart"/>
      <w:r w:rsidRPr="00125FAF">
        <w:rPr>
          <w:rFonts w:ascii="Garamond" w:hAnsi="Garamond"/>
        </w:rPr>
        <w:t>InfZ</w:t>
      </w:r>
      <w:proofErr w:type="spellEnd"/>
      <w:r w:rsidRPr="00125FAF">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372AAD" w:rsidRPr="00125FAF" w:rsidRDefault="004C6DEA" w:rsidP="008E2E35">
      <w:pPr>
        <w:pStyle w:val="Zkladntext"/>
        <w:numPr>
          <w:ilvl w:val="0"/>
          <w:numId w:val="2"/>
        </w:numPr>
        <w:overflowPunct w:val="0"/>
        <w:autoSpaceDE w:val="0"/>
        <w:autoSpaceDN w:val="0"/>
        <w:adjustRightInd w:val="0"/>
        <w:spacing w:before="120"/>
        <w:ind w:left="0" w:hanging="357"/>
        <w:rPr>
          <w:rFonts w:ascii="Garamond" w:hAnsi="Garamond"/>
        </w:rPr>
      </w:pPr>
      <w:r w:rsidRPr="00125FAF">
        <w:rPr>
          <w:rFonts w:ascii="Garamond" w:hAnsi="Garamond"/>
        </w:rPr>
        <w:t xml:space="preserve">Jak vyplývá z ustanovení § 8a </w:t>
      </w:r>
      <w:proofErr w:type="spellStart"/>
      <w:r w:rsidRPr="00125FAF">
        <w:rPr>
          <w:rFonts w:ascii="Garamond" w:hAnsi="Garamond"/>
        </w:rPr>
        <w:t>InfZ</w:t>
      </w:r>
      <w:proofErr w:type="spellEnd"/>
      <w:r w:rsidRPr="00125FAF">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w:t>
      </w:r>
      <w:r w:rsidR="00BE0848" w:rsidRPr="00125FAF">
        <w:rPr>
          <w:rFonts w:ascii="Garamond" w:hAnsi="Garamond"/>
        </w:rPr>
        <w:t>110/2019 Sb., o zpracování osobních údajů</w:t>
      </w:r>
      <w:r w:rsidRPr="00125FAF">
        <w:rPr>
          <w:rFonts w:ascii="Garamond" w:hAnsi="Garamond"/>
        </w:rPr>
        <w:t>,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Dále lze o</w:t>
      </w:r>
      <w:r w:rsidR="00BE0848" w:rsidRPr="00125FAF">
        <w:rPr>
          <w:rFonts w:ascii="Garamond" w:hAnsi="Garamond"/>
        </w:rPr>
        <w:t>dkázat na § 4 písm. a) zákona o </w:t>
      </w:r>
      <w:r w:rsidRPr="00125FAF">
        <w:rPr>
          <w:rFonts w:ascii="Garamond" w:hAnsi="Garamond"/>
        </w:rPr>
        <w:t xml:space="preserve">ochraně osobních údajů, podle </w:t>
      </w:r>
      <w:proofErr w:type="gramStart"/>
      <w:r w:rsidRPr="00125FAF">
        <w:rPr>
          <w:rFonts w:ascii="Garamond" w:hAnsi="Garamond"/>
        </w:rPr>
        <w:t>něhož</w:t>
      </w:r>
      <w:proofErr w:type="gramEnd"/>
      <w:r w:rsidRPr="00125FAF">
        <w:rPr>
          <w:rFonts w:ascii="Garamond" w:hAnsi="Garamond"/>
        </w:rPr>
        <w:t xml:space="preserve"> se za osobní údaj považuje jakákoliv informace týkající se určeného nebo určitelného subjektu údajů. Subjekt údajů se považuje za určený nebo určitelný, jestliže ho lze přímo či nepřímo identifikovat zejména na základě čísla, kódu nebo jednoho či více prvků, </w:t>
      </w:r>
      <w:r w:rsidRPr="00125FAF">
        <w:rPr>
          <w:rFonts w:ascii="Garamond" w:hAnsi="Garamond"/>
        </w:rPr>
        <w:lastRenderedPageBreak/>
        <w:t xml:space="preserve">specifických pro jeho fyzickou, fyziologickou, psychickou, ekonomickou, kulturní nebo sociální identitu. </w:t>
      </w:r>
    </w:p>
    <w:p w:rsidR="004C6DEA" w:rsidRPr="00125FAF" w:rsidRDefault="004C6DEA" w:rsidP="00372AAD">
      <w:pPr>
        <w:pStyle w:val="Zkladntext"/>
        <w:numPr>
          <w:ilvl w:val="0"/>
          <w:numId w:val="2"/>
        </w:numPr>
        <w:overflowPunct w:val="0"/>
        <w:autoSpaceDE w:val="0"/>
        <w:autoSpaceDN w:val="0"/>
        <w:adjustRightInd w:val="0"/>
        <w:spacing w:before="120"/>
        <w:ind w:left="0" w:hanging="357"/>
        <w:rPr>
          <w:rFonts w:ascii="Garamond" w:hAnsi="Garamond"/>
        </w:rPr>
      </w:pPr>
      <w:r w:rsidRPr="00125FAF">
        <w:rPr>
          <w:rFonts w:ascii="Garamond" w:hAnsi="Garamond"/>
        </w:rPr>
        <w:t>Pro výše uvedené citace zákonných ustanovení v kontextu obsahu žádosti je zcela zjevné, že již v samotné ž</w:t>
      </w:r>
      <w:r w:rsidR="00D171CD" w:rsidRPr="00125FAF">
        <w:rPr>
          <w:rFonts w:ascii="Garamond" w:hAnsi="Garamond"/>
        </w:rPr>
        <w:t xml:space="preserve">ádosti žadatele je uváděno </w:t>
      </w:r>
      <w:r w:rsidRPr="00125FAF">
        <w:rPr>
          <w:rFonts w:ascii="Garamond" w:hAnsi="Garamond"/>
        </w:rPr>
        <w:t>jméno a příjmen</w:t>
      </w:r>
      <w:r w:rsidR="00D171CD" w:rsidRPr="00125FAF">
        <w:rPr>
          <w:rFonts w:ascii="Garamond" w:hAnsi="Garamond"/>
        </w:rPr>
        <w:t>í o</w:t>
      </w:r>
      <w:r w:rsidR="00AF4B95" w:rsidRPr="00125FAF">
        <w:rPr>
          <w:rFonts w:ascii="Garamond" w:hAnsi="Garamond"/>
        </w:rPr>
        <w:t>soby, na kterou se dotazuje ve vztahu ke konkrétnímu trestnímu řízení.</w:t>
      </w:r>
      <w:r w:rsidR="00D171CD" w:rsidRPr="00125FAF">
        <w:rPr>
          <w:rFonts w:ascii="Garamond" w:hAnsi="Garamond"/>
          <w:color w:val="FF0000"/>
        </w:rPr>
        <w:t xml:space="preserve"> </w:t>
      </w:r>
      <w:r w:rsidRPr="00125FAF">
        <w:rPr>
          <w:rFonts w:ascii="Garamond" w:hAnsi="Garamond"/>
        </w:rPr>
        <w:t xml:space="preserve">Samotná znalost těchto údajů je ve vztahu k limitům ochrany osobnosti zjevně invazivní a nepřípustně rozšiřující faktický sběr informací o uvedené osobě. V takovém případě se pak veškeré údaje týkající se této osoby, ať již informace o případné účasti v soudním řízení stávají osobními údaji ve smyslu předpokládaném již citovaným § 4 písm. a) zákona o ochraně osobních údajů. </w:t>
      </w:r>
    </w:p>
    <w:p w:rsidR="00372AAD" w:rsidRPr="00125FAF" w:rsidRDefault="00372AAD" w:rsidP="00372AAD">
      <w:pPr>
        <w:pStyle w:val="Zkladntext"/>
        <w:numPr>
          <w:ilvl w:val="0"/>
          <w:numId w:val="2"/>
        </w:numPr>
        <w:overflowPunct w:val="0"/>
        <w:autoSpaceDE w:val="0"/>
        <w:autoSpaceDN w:val="0"/>
        <w:adjustRightInd w:val="0"/>
        <w:spacing w:before="120"/>
        <w:ind w:left="0" w:hanging="357"/>
        <w:rPr>
          <w:rFonts w:ascii="Garamond" w:hAnsi="Garamond"/>
        </w:rPr>
      </w:pPr>
      <w:r w:rsidRPr="00125FAF">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372AAD" w:rsidRPr="00125FAF" w:rsidRDefault="00372AAD" w:rsidP="00231BE7">
      <w:pPr>
        <w:numPr>
          <w:ilvl w:val="0"/>
          <w:numId w:val="2"/>
        </w:numPr>
        <w:spacing w:before="120" w:after="120"/>
        <w:ind w:left="0" w:hanging="357"/>
        <w:jc w:val="both"/>
        <w:rPr>
          <w:rFonts w:ascii="Garamond" w:hAnsi="Garamond"/>
        </w:rPr>
      </w:pPr>
      <w:r w:rsidRPr="00125FAF">
        <w:rPr>
          <w:rFonts w:ascii="Garamond" w:hAnsi="Garamond"/>
        </w:rPr>
        <w:t>Pro výše uvedené citace zákonných ustanovení v kontextu obsahu žádosti je zcela zjevné, že již v samotné žádosti žadatele je uv</w:t>
      </w:r>
      <w:r w:rsidR="00231BE7" w:rsidRPr="00125FAF">
        <w:rPr>
          <w:rFonts w:ascii="Garamond" w:hAnsi="Garamond"/>
        </w:rPr>
        <w:t>ede</w:t>
      </w:r>
      <w:r w:rsidRPr="00125FAF">
        <w:rPr>
          <w:rFonts w:ascii="Garamond" w:hAnsi="Garamond"/>
        </w:rPr>
        <w:t xml:space="preserve">no </w:t>
      </w:r>
      <w:r w:rsidR="00231BE7" w:rsidRPr="00125FAF">
        <w:rPr>
          <w:rFonts w:ascii="Garamond" w:hAnsi="Garamond"/>
        </w:rPr>
        <w:t xml:space="preserve">jméno a příjmení osoby, na kterou se žadatel dotazuje, ve vztahu ke konkrétnímu </w:t>
      </w:r>
      <w:r w:rsidR="00884AE3" w:rsidRPr="00125FAF">
        <w:rPr>
          <w:rFonts w:ascii="Garamond" w:hAnsi="Garamond"/>
        </w:rPr>
        <w:t>trestnímu</w:t>
      </w:r>
      <w:r w:rsidR="00231BE7" w:rsidRPr="00125FAF">
        <w:rPr>
          <w:rFonts w:ascii="Garamond" w:hAnsi="Garamond"/>
        </w:rPr>
        <w:t xml:space="preserve"> řízení. </w:t>
      </w:r>
      <w:r w:rsidRPr="00125FAF">
        <w:rPr>
          <w:rFonts w:ascii="Garamond" w:hAnsi="Garamond"/>
        </w:rPr>
        <w:t xml:space="preserve">Samotná znalost těchto údajů je ve vztahu k limitům ochrany osobnosti zjevně invazivní a nepřípustně rozšiřující faktický sběr informací o uvedené osobě. </w:t>
      </w:r>
    </w:p>
    <w:p w:rsidR="00372AAD" w:rsidRPr="00125FAF" w:rsidRDefault="00372AAD" w:rsidP="00372AAD">
      <w:pPr>
        <w:numPr>
          <w:ilvl w:val="0"/>
          <w:numId w:val="2"/>
        </w:numPr>
        <w:spacing w:after="120"/>
        <w:ind w:left="0" w:hanging="357"/>
        <w:jc w:val="both"/>
        <w:rPr>
          <w:rFonts w:ascii="Garamond" w:hAnsi="Garamond"/>
        </w:rPr>
      </w:pPr>
      <w:r w:rsidRPr="00125FAF">
        <w:rPr>
          <w:rFonts w:ascii="Garamond" w:hAnsi="Garamond"/>
        </w:rPr>
        <w:t xml:space="preserve">Podle článku 6 uvedeného nařízení je zpracování osobních údajů zákonné, pouze pokud je splněna aspoň jedna podmínka uvedená v bodě 1. Takovou podmínkou je například dle bodu e) nezbytné zpracování pro splnění úkolu prováděného ve veřejném zájmu nebo při výkonu veřejné moci, kterým je pověřen správce (v daném případě není povinnému subjektu známo, že by se jednalo o takovéto osoby). Je také namístě připomenout základní smysl a účel práva na informace a jeho realizace tak, jak o něm hovoří Ústavní soud ve svém usnesení ze dne 18. 12. 2002 </w:t>
      </w:r>
      <w:proofErr w:type="spellStart"/>
      <w:r w:rsidRPr="00125FAF">
        <w:rPr>
          <w:rFonts w:ascii="Garamond" w:hAnsi="Garamond"/>
        </w:rPr>
        <w:t>sp</w:t>
      </w:r>
      <w:proofErr w:type="spellEnd"/>
      <w:r w:rsidRPr="00125FAF">
        <w:rPr>
          <w:rFonts w:ascii="Garamond" w:hAnsi="Garamond"/>
        </w:rPr>
        <w:t xml:space="preserve">. zn. III. ÚS 156/02. Ústavní soud v tomto nálezu uvedl, že </w:t>
      </w:r>
      <w:r w:rsidRPr="00125FAF">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125FAF">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rsidR="004C6DEA" w:rsidRPr="00125FAF" w:rsidRDefault="004C6DEA" w:rsidP="004C6DEA">
      <w:pPr>
        <w:numPr>
          <w:ilvl w:val="0"/>
          <w:numId w:val="2"/>
        </w:numPr>
        <w:spacing w:after="120"/>
        <w:ind w:left="0"/>
        <w:jc w:val="both"/>
        <w:rPr>
          <w:rFonts w:ascii="Garamond" w:hAnsi="Garamond"/>
        </w:rPr>
      </w:pPr>
      <w:r w:rsidRPr="00125FAF">
        <w:rPr>
          <w:rFonts w:ascii="Garamond" w:hAnsi="Garamond"/>
        </w:rPr>
        <w:t xml:space="preserve">Povinný subjekt i nadále trvá na tom, že žádost jde proti obsahu a smyslu </w:t>
      </w:r>
      <w:proofErr w:type="spellStart"/>
      <w:r w:rsidRPr="00125FAF">
        <w:rPr>
          <w:rFonts w:ascii="Garamond" w:hAnsi="Garamond"/>
        </w:rPr>
        <w:t>InfZ</w:t>
      </w:r>
      <w:proofErr w:type="spellEnd"/>
      <w:r w:rsidRPr="00125FAF">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především ve sdělení </w:t>
      </w:r>
      <w:r w:rsidRPr="00125FAF">
        <w:rPr>
          <w:rFonts w:ascii="Garamond" w:hAnsi="Garamond"/>
        </w:rPr>
        <w:lastRenderedPageBreak/>
        <w:t>informace o t</w:t>
      </w:r>
      <w:r w:rsidR="004001E8" w:rsidRPr="00125FAF">
        <w:rPr>
          <w:rFonts w:ascii="Garamond" w:hAnsi="Garamond"/>
        </w:rPr>
        <w:t>om, zda dotčená osoba byla odsouzena v</w:t>
      </w:r>
      <w:r w:rsidR="007C124D" w:rsidRPr="00125FAF">
        <w:rPr>
          <w:rFonts w:ascii="Garamond" w:hAnsi="Garamond"/>
        </w:rPr>
        <w:t xml:space="preserve"> konkrétním </w:t>
      </w:r>
      <w:r w:rsidR="004001E8" w:rsidRPr="00125FAF">
        <w:rPr>
          <w:rFonts w:ascii="Garamond" w:hAnsi="Garamond"/>
        </w:rPr>
        <w:t>trestním řízení</w:t>
      </w:r>
      <w:r w:rsidRPr="00125FAF">
        <w:rPr>
          <w:rFonts w:ascii="Garamond" w:hAnsi="Garamond"/>
        </w:rPr>
        <w:t xml:space="preserve">. Podle názoru povinného subjektu by poskytnutí takové informace mohlo zasáhnout do ochrany soukromí dotčené osoby a nemá také nic společného s běžně prováděnou </w:t>
      </w:r>
      <w:proofErr w:type="spellStart"/>
      <w:r w:rsidRPr="00125FAF">
        <w:rPr>
          <w:rFonts w:ascii="Garamond" w:hAnsi="Garamond"/>
        </w:rPr>
        <w:t>anonymizací</w:t>
      </w:r>
      <w:proofErr w:type="spellEnd"/>
      <w:r w:rsidRPr="00125FAF">
        <w:rPr>
          <w:rFonts w:ascii="Garamond" w:hAnsi="Garamond"/>
        </w:rPr>
        <w:t xml:space="preserve"> soudních rozhodnutí týkající se např. určitého okruhu soudních sporů. V tomto ohledu lze odkázat i na rozhodnutí Nejvyššího správního soudu </w:t>
      </w:r>
      <w:proofErr w:type="gramStart"/>
      <w:r w:rsidRPr="00125FAF">
        <w:rPr>
          <w:rFonts w:ascii="Garamond" w:hAnsi="Garamond"/>
        </w:rPr>
        <w:t>č.j.</w:t>
      </w:r>
      <w:proofErr w:type="gramEnd"/>
      <w:r w:rsidRPr="00125FAF">
        <w:rPr>
          <w:rFonts w:ascii="Garamond" w:hAnsi="Garamond"/>
        </w:rPr>
        <w:t xml:space="preserve"> 2 As 21/2011-166, který uvedl, že smyslem veřejného vyhlašování rozsudků je ústně sdělit obsah důvodů, pro které soud rozhodl. Uvedené slouží k transparentnosti justice a k preventivnímu působení. To však nelze zaměňovat s vyzvídáním obsahu konkrétních rozhodnutí o té které osobě a libovolném nakládání s údaji toho kterého účastníka řízení. Soud tedy nespatřuje žádný význam pro společnost ve sdělení informace o tom, zda soud rozhodoval </w:t>
      </w:r>
      <w:r w:rsidR="004001E8" w:rsidRPr="00125FAF">
        <w:rPr>
          <w:rFonts w:ascii="Garamond" w:hAnsi="Garamond"/>
        </w:rPr>
        <w:t>o odsouzení</w:t>
      </w:r>
      <w:r w:rsidRPr="00125FAF">
        <w:rPr>
          <w:rFonts w:ascii="Garamond" w:hAnsi="Garamond"/>
        </w:rPr>
        <w:t xml:space="preserve"> konkrétně jmenované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jeho soukromí při uplatnění principu proporcionality neobstálo.        </w:t>
      </w:r>
    </w:p>
    <w:p w:rsidR="004C6DEA" w:rsidRPr="00125FAF" w:rsidRDefault="004C6DEA" w:rsidP="004C6DEA">
      <w:pPr>
        <w:numPr>
          <w:ilvl w:val="0"/>
          <w:numId w:val="2"/>
        </w:numPr>
        <w:spacing w:after="120"/>
        <w:ind w:left="0"/>
        <w:jc w:val="both"/>
        <w:rPr>
          <w:rFonts w:ascii="Garamond" w:hAnsi="Garamond"/>
        </w:rPr>
      </w:pPr>
      <w:r w:rsidRPr="00125FAF">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125FAF">
        <w:rPr>
          <w:rFonts w:ascii="Garamond" w:hAnsi="Garamond"/>
        </w:rPr>
        <w:t>InfZ</w:t>
      </w:r>
      <w:proofErr w:type="spellEnd"/>
      <w:r w:rsidRPr="00125FAF">
        <w:rPr>
          <w:rFonts w:ascii="Garamond" w:hAnsi="Garamond"/>
        </w:rPr>
        <w:t xml:space="preserve"> odmítl. </w:t>
      </w:r>
    </w:p>
    <w:p w:rsidR="004C6DEA" w:rsidRPr="00125FAF" w:rsidRDefault="004C6DEA" w:rsidP="004C6DEA">
      <w:pPr>
        <w:spacing w:after="240"/>
        <w:jc w:val="center"/>
        <w:rPr>
          <w:rFonts w:ascii="Garamond" w:hAnsi="Garamond"/>
        </w:rPr>
      </w:pPr>
      <w:r w:rsidRPr="00125FAF">
        <w:rPr>
          <w:rFonts w:ascii="Garamond" w:hAnsi="Garamond"/>
          <w:b/>
        </w:rPr>
        <w:t>Poučení:</w:t>
      </w:r>
    </w:p>
    <w:p w:rsidR="004C6DEA" w:rsidRPr="00125FAF" w:rsidRDefault="004C6DEA" w:rsidP="004C6DEA">
      <w:pPr>
        <w:pStyle w:val="Zkladntext"/>
        <w:overflowPunct w:val="0"/>
        <w:autoSpaceDE w:val="0"/>
        <w:autoSpaceDN w:val="0"/>
        <w:adjustRightInd w:val="0"/>
        <w:spacing w:after="120"/>
        <w:rPr>
          <w:rFonts w:ascii="Garamond" w:hAnsi="Garamond"/>
        </w:rPr>
      </w:pPr>
      <w:r w:rsidRPr="00125FAF">
        <w:rPr>
          <w:rFonts w:ascii="Garamond" w:hAnsi="Garamond"/>
        </w:rPr>
        <w:t>Proti tomuto rozhodnutí  je možno</w:t>
      </w:r>
      <w:r w:rsidRPr="00125FAF">
        <w:rPr>
          <w:rFonts w:ascii="Garamond" w:hAnsi="Garamond"/>
          <w:b/>
          <w:bCs/>
        </w:rPr>
        <w:t xml:space="preserve"> </w:t>
      </w:r>
      <w:r w:rsidRPr="00125FAF">
        <w:rPr>
          <w:rFonts w:ascii="Garamond" w:hAnsi="Garamond"/>
        </w:rPr>
        <w:t>podat odvolání do 15 dnů ode dne jeho doručení prostřednictvím Okresního soudu v Ostravě k Ministerstvu spravedlnosti České republiky.</w:t>
      </w:r>
    </w:p>
    <w:p w:rsidR="004C6DEA" w:rsidRPr="00125FAF" w:rsidRDefault="004C6DEA" w:rsidP="004C6DEA">
      <w:pPr>
        <w:pStyle w:val="Zkladntext"/>
        <w:overflowPunct w:val="0"/>
        <w:autoSpaceDE w:val="0"/>
        <w:autoSpaceDN w:val="0"/>
        <w:adjustRightInd w:val="0"/>
        <w:spacing w:after="120"/>
        <w:rPr>
          <w:rFonts w:ascii="Garamond" w:hAnsi="Garamond"/>
        </w:rPr>
      </w:pPr>
      <w:r w:rsidRPr="00125FAF">
        <w:rPr>
          <w:rFonts w:ascii="Garamond" w:hAnsi="Garamond"/>
        </w:rPr>
        <w:t xml:space="preserve"> </w:t>
      </w:r>
      <w:r w:rsidRPr="00125FAF">
        <w:rPr>
          <w:rFonts w:ascii="Garamond" w:hAnsi="Garamond"/>
          <w:b/>
        </w:rPr>
        <w:t xml:space="preserve"> </w:t>
      </w:r>
    </w:p>
    <w:p w:rsidR="004C6DEA" w:rsidRPr="00125FAF" w:rsidRDefault="004C6DEA" w:rsidP="004C6DEA">
      <w:pPr>
        <w:jc w:val="both"/>
        <w:rPr>
          <w:rFonts w:ascii="Garamond" w:hAnsi="Garamond"/>
          <w:bCs/>
        </w:rPr>
      </w:pPr>
      <w:r w:rsidRPr="00125FAF">
        <w:rPr>
          <w:rFonts w:ascii="Garamond" w:hAnsi="Garamond"/>
          <w:bCs/>
        </w:rPr>
        <w:t xml:space="preserve">Mgr. </w:t>
      </w:r>
      <w:r w:rsidR="00B25161" w:rsidRPr="00125FAF">
        <w:rPr>
          <w:rFonts w:ascii="Garamond" w:hAnsi="Garamond"/>
          <w:bCs/>
        </w:rPr>
        <w:t xml:space="preserve">Tomáš </w:t>
      </w:r>
      <w:proofErr w:type="spellStart"/>
      <w:r w:rsidR="00B25161" w:rsidRPr="00125FAF">
        <w:rPr>
          <w:rFonts w:ascii="Garamond" w:hAnsi="Garamond"/>
          <w:bCs/>
        </w:rPr>
        <w:t>Kamradek</w:t>
      </w:r>
      <w:proofErr w:type="spellEnd"/>
      <w:r w:rsidR="003F4A5B" w:rsidRPr="00125FAF">
        <w:rPr>
          <w:rFonts w:ascii="Garamond" w:hAnsi="Garamond"/>
          <w:bCs/>
        </w:rPr>
        <w:t xml:space="preserve"> v. r. </w:t>
      </w:r>
    </w:p>
    <w:p w:rsidR="004C6DEA" w:rsidRPr="00125FAF" w:rsidRDefault="004C6DEA" w:rsidP="004C6DEA">
      <w:pPr>
        <w:jc w:val="both"/>
        <w:rPr>
          <w:rFonts w:ascii="Garamond" w:hAnsi="Garamond"/>
          <w:bCs/>
        </w:rPr>
      </w:pPr>
      <w:r w:rsidRPr="00125FAF">
        <w:rPr>
          <w:rFonts w:ascii="Garamond" w:hAnsi="Garamond"/>
          <w:bCs/>
        </w:rPr>
        <w:t>předseda okresního soudu</w:t>
      </w:r>
    </w:p>
    <w:p w:rsidR="004C6DEA" w:rsidRPr="00125FAF" w:rsidRDefault="004C6DEA" w:rsidP="004C6DEA">
      <w:pPr>
        <w:jc w:val="center"/>
        <w:rPr>
          <w:rFonts w:ascii="Garamond" w:hAnsi="Garamond"/>
          <w:b/>
          <w:bCs/>
        </w:rPr>
      </w:pPr>
    </w:p>
    <w:p w:rsidR="004C6DEA" w:rsidRPr="00125FAF" w:rsidRDefault="004C6DEA" w:rsidP="004C6DEA">
      <w:pPr>
        <w:pStyle w:val="Nadpis3"/>
        <w:tabs>
          <w:tab w:val="left" w:pos="708"/>
          <w:tab w:val="center" w:pos="4536"/>
        </w:tabs>
        <w:rPr>
          <w:b w:val="0"/>
          <w:bCs w:val="0"/>
        </w:rPr>
      </w:pPr>
      <w:r w:rsidRPr="00125FAF">
        <w:tab/>
      </w:r>
      <w:r w:rsidRPr="00125FAF">
        <w:tab/>
      </w:r>
    </w:p>
    <w:p w:rsidR="004C6DEA" w:rsidRPr="00125FAF" w:rsidRDefault="004C6DEA" w:rsidP="004C6DEA">
      <w:pPr>
        <w:rPr>
          <w:b/>
          <w:bCs/>
        </w:rPr>
      </w:pPr>
    </w:p>
    <w:p w:rsidR="00CF7230" w:rsidRPr="00125FAF" w:rsidRDefault="00CF7230" w:rsidP="004C6DEA">
      <w:pPr>
        <w:pStyle w:val="Zkladntext"/>
        <w:overflowPunct w:val="0"/>
        <w:autoSpaceDE w:val="0"/>
        <w:autoSpaceDN w:val="0"/>
        <w:adjustRightInd w:val="0"/>
        <w:spacing w:after="120"/>
      </w:pPr>
    </w:p>
    <w:sectPr w:rsidR="00CF7230" w:rsidRPr="00125FAF" w:rsidSect="008E7E29">
      <w:headerReference w:type="default" r:id="rId8"/>
      <w:footerReference w:type="defaul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51" w:rsidRDefault="00B72551" w:rsidP="008E7E29">
      <w:r>
        <w:separator/>
      </w:r>
    </w:p>
  </w:endnote>
  <w:endnote w:type="continuationSeparator" w:id="0">
    <w:p w:rsidR="00B72551" w:rsidRDefault="00B72551"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A5B" w:rsidRPr="003F4A5B" w:rsidRDefault="003F4A5B">
    <w:pPr>
      <w:pStyle w:val="Zpat"/>
      <w:rPr>
        <w:rFonts w:ascii="Garamond" w:hAnsi="Garamond"/>
      </w:rPr>
    </w:pPr>
    <w:r w:rsidRPr="003F4A5B">
      <w:rPr>
        <w:rFonts w:ascii="Garamond" w:hAnsi="Garamond"/>
      </w:rPr>
      <w:t>Shodu s prvopisem potvrzuje Mgr. Tamara Krátká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51" w:rsidRDefault="00B72551" w:rsidP="008E7E29">
      <w:r>
        <w:separator/>
      </w:r>
    </w:p>
  </w:footnote>
  <w:footnote w:type="continuationSeparator" w:id="0">
    <w:p w:rsidR="00B72551" w:rsidRDefault="00B72551" w:rsidP="008E7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8E7E29">
    <w:pPr>
      <w:pStyle w:val="Zhlav"/>
      <w:jc w:val="center"/>
    </w:pPr>
    <w:r>
      <w:t xml:space="preserve">                                              </w:t>
    </w:r>
    <w:r>
      <w:fldChar w:fldCharType="begin"/>
    </w:r>
    <w:r>
      <w:instrText>PAGE   \* MERGEFORMAT</w:instrText>
    </w:r>
    <w:r>
      <w:fldChar w:fldCharType="separate"/>
    </w:r>
    <w:r w:rsidR="00125FAF">
      <w:rPr>
        <w:noProof/>
      </w:rPr>
      <w:t>2</w:t>
    </w:r>
    <w:r>
      <w:fldChar w:fldCharType="end"/>
    </w:r>
    <w:r>
      <w:t xml:space="preserve">                              </w:t>
    </w:r>
    <w:r w:rsidRPr="008E7E29">
      <w:rPr>
        <w:rFonts w:ascii="Garamond" w:hAnsi="Garamond"/>
        <w:bCs/>
      </w:rPr>
      <w:t>0 Si 778/2019</w:t>
    </w:r>
    <w:r>
      <w:t xml:space="preserve">                      </w:t>
    </w:r>
  </w:p>
  <w:p w:rsidR="008E7E29" w:rsidRDefault="008E7E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K - rozhodnutí o odmítnut 2019/07/18 06:35:55"/>
    <w:docVar w:name="DOKUMENT_ADRESAR_FS" w:val="C:\TMP\DB"/>
    <w:docVar w:name="DOKUMENT_AUTOMATICKE_UKLADANI" w:val="ANO"/>
    <w:docVar w:name="DOKUMENT_PERIODA_UKLADANI" w:val="15"/>
    <w:docVar w:name="ODD_POLI" w:val="`"/>
    <w:docVar w:name="ODD_ZAZNAMU" w:val="^"/>
    <w:docVar w:name="PODMINKA" w:val="(A.cislo_senatu  = 0 AND A.druh_vec  = 'SI' AND A.bc_vec  = 778 AND A.rocnik  = 2019)"/>
    <w:docVar w:name="SOUBOR_DOC" w:val="C:\TMP\"/>
  </w:docVars>
  <w:rsids>
    <w:rsidRoot w:val="00740570"/>
    <w:rsid w:val="000138E1"/>
    <w:rsid w:val="00022376"/>
    <w:rsid w:val="000547B3"/>
    <w:rsid w:val="00071BF9"/>
    <w:rsid w:val="000B043E"/>
    <w:rsid w:val="000D0387"/>
    <w:rsid w:val="000D5C39"/>
    <w:rsid w:val="000F395D"/>
    <w:rsid w:val="001224D7"/>
    <w:rsid w:val="00125FAF"/>
    <w:rsid w:val="00126CBB"/>
    <w:rsid w:val="00203300"/>
    <w:rsid w:val="00226EA8"/>
    <w:rsid w:val="00231BE7"/>
    <w:rsid w:val="0023200B"/>
    <w:rsid w:val="002579EF"/>
    <w:rsid w:val="00263780"/>
    <w:rsid w:val="002E6B37"/>
    <w:rsid w:val="003111FC"/>
    <w:rsid w:val="00337DA3"/>
    <w:rsid w:val="00372AAD"/>
    <w:rsid w:val="003A45BC"/>
    <w:rsid w:val="003D18DE"/>
    <w:rsid w:val="003E6386"/>
    <w:rsid w:val="003F4A5B"/>
    <w:rsid w:val="004001E8"/>
    <w:rsid w:val="004130ED"/>
    <w:rsid w:val="00433936"/>
    <w:rsid w:val="00477167"/>
    <w:rsid w:val="004B3C32"/>
    <w:rsid w:val="004C1F61"/>
    <w:rsid w:val="004C6DEA"/>
    <w:rsid w:val="004F207C"/>
    <w:rsid w:val="004F6BF6"/>
    <w:rsid w:val="00532C32"/>
    <w:rsid w:val="00540D50"/>
    <w:rsid w:val="00550234"/>
    <w:rsid w:val="005A70BA"/>
    <w:rsid w:val="00601D80"/>
    <w:rsid w:val="00740570"/>
    <w:rsid w:val="00753D4E"/>
    <w:rsid w:val="0076488E"/>
    <w:rsid w:val="0077169F"/>
    <w:rsid w:val="007C124D"/>
    <w:rsid w:val="007C5EBB"/>
    <w:rsid w:val="0080286F"/>
    <w:rsid w:val="0087696F"/>
    <w:rsid w:val="00884AE3"/>
    <w:rsid w:val="008E2E35"/>
    <w:rsid w:val="008E7E29"/>
    <w:rsid w:val="009434F0"/>
    <w:rsid w:val="00956694"/>
    <w:rsid w:val="00967AF7"/>
    <w:rsid w:val="009C6C48"/>
    <w:rsid w:val="00A5537D"/>
    <w:rsid w:val="00AF4B95"/>
    <w:rsid w:val="00B25161"/>
    <w:rsid w:val="00B72551"/>
    <w:rsid w:val="00BD413B"/>
    <w:rsid w:val="00BD753B"/>
    <w:rsid w:val="00BE0848"/>
    <w:rsid w:val="00C25EF0"/>
    <w:rsid w:val="00C96474"/>
    <w:rsid w:val="00CB6A0E"/>
    <w:rsid w:val="00CC7529"/>
    <w:rsid w:val="00CE653B"/>
    <w:rsid w:val="00CF7230"/>
    <w:rsid w:val="00D171CD"/>
    <w:rsid w:val="00D24FF3"/>
    <w:rsid w:val="00D44222"/>
    <w:rsid w:val="00D67ED3"/>
    <w:rsid w:val="00DF4670"/>
    <w:rsid w:val="00E22238"/>
    <w:rsid w:val="00E35E79"/>
    <w:rsid w:val="00E7014B"/>
    <w:rsid w:val="00E71930"/>
    <w:rsid w:val="00E8203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2409">
      <w:marLeft w:val="0"/>
      <w:marRight w:val="0"/>
      <w:marTop w:val="0"/>
      <w:marBottom w:val="0"/>
      <w:divBdr>
        <w:top w:val="none" w:sz="0" w:space="0" w:color="auto"/>
        <w:left w:val="none" w:sz="0" w:space="0" w:color="auto"/>
        <w:bottom w:val="none" w:sz="0" w:space="0" w:color="auto"/>
        <w:right w:val="none" w:sz="0" w:space="0" w:color="auto"/>
      </w:divBdr>
    </w:div>
    <w:div w:id="22562410">
      <w:marLeft w:val="0"/>
      <w:marRight w:val="0"/>
      <w:marTop w:val="0"/>
      <w:marBottom w:val="0"/>
      <w:divBdr>
        <w:top w:val="none" w:sz="0" w:space="0" w:color="auto"/>
        <w:left w:val="none" w:sz="0" w:space="0" w:color="auto"/>
        <w:bottom w:val="none" w:sz="0" w:space="0" w:color="auto"/>
        <w:right w:val="none" w:sz="0" w:space="0" w:color="auto"/>
      </w:divBdr>
    </w:div>
    <w:div w:id="22562411">
      <w:marLeft w:val="0"/>
      <w:marRight w:val="0"/>
      <w:marTop w:val="0"/>
      <w:marBottom w:val="0"/>
      <w:divBdr>
        <w:top w:val="none" w:sz="0" w:space="0" w:color="auto"/>
        <w:left w:val="none" w:sz="0" w:space="0" w:color="auto"/>
        <w:bottom w:val="none" w:sz="0" w:space="0" w:color="auto"/>
        <w:right w:val="none" w:sz="0" w:space="0" w:color="auto"/>
      </w:divBdr>
    </w:div>
    <w:div w:id="22562412">
      <w:marLeft w:val="0"/>
      <w:marRight w:val="0"/>
      <w:marTop w:val="0"/>
      <w:marBottom w:val="0"/>
      <w:divBdr>
        <w:top w:val="none" w:sz="0" w:space="0" w:color="auto"/>
        <w:left w:val="none" w:sz="0" w:space="0" w:color="auto"/>
        <w:bottom w:val="none" w:sz="0" w:space="0" w:color="auto"/>
        <w:right w:val="none" w:sz="0" w:space="0" w:color="auto"/>
      </w:divBdr>
    </w:div>
    <w:div w:id="22562413">
      <w:marLeft w:val="0"/>
      <w:marRight w:val="0"/>
      <w:marTop w:val="0"/>
      <w:marBottom w:val="0"/>
      <w:divBdr>
        <w:top w:val="none" w:sz="0" w:space="0" w:color="auto"/>
        <w:left w:val="none" w:sz="0" w:space="0" w:color="auto"/>
        <w:bottom w:val="none" w:sz="0" w:space="0" w:color="auto"/>
        <w:right w:val="none" w:sz="0" w:space="0" w:color="auto"/>
      </w:divBdr>
    </w:div>
    <w:div w:id="22562414">
      <w:marLeft w:val="0"/>
      <w:marRight w:val="0"/>
      <w:marTop w:val="0"/>
      <w:marBottom w:val="0"/>
      <w:divBdr>
        <w:top w:val="none" w:sz="0" w:space="0" w:color="auto"/>
        <w:left w:val="none" w:sz="0" w:space="0" w:color="auto"/>
        <w:bottom w:val="none" w:sz="0" w:space="0" w:color="auto"/>
        <w:right w:val="none" w:sz="0" w:space="0" w:color="auto"/>
      </w:divBdr>
    </w:div>
    <w:div w:id="22562415">
      <w:marLeft w:val="0"/>
      <w:marRight w:val="0"/>
      <w:marTop w:val="0"/>
      <w:marBottom w:val="0"/>
      <w:divBdr>
        <w:top w:val="none" w:sz="0" w:space="0" w:color="auto"/>
        <w:left w:val="none" w:sz="0" w:space="0" w:color="auto"/>
        <w:bottom w:val="none" w:sz="0" w:space="0" w:color="auto"/>
        <w:right w:val="none" w:sz="0" w:space="0" w:color="auto"/>
      </w:divBdr>
    </w:div>
    <w:div w:id="22562416">
      <w:marLeft w:val="0"/>
      <w:marRight w:val="0"/>
      <w:marTop w:val="0"/>
      <w:marBottom w:val="0"/>
      <w:divBdr>
        <w:top w:val="none" w:sz="0" w:space="0" w:color="auto"/>
        <w:left w:val="none" w:sz="0" w:space="0" w:color="auto"/>
        <w:bottom w:val="none" w:sz="0" w:space="0" w:color="auto"/>
        <w:right w:val="none" w:sz="0" w:space="0" w:color="auto"/>
      </w:divBdr>
    </w:div>
    <w:div w:id="22562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1306</Words>
  <Characters>7707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Koziorková Michaela</cp:lastModifiedBy>
  <cp:revision>4</cp:revision>
  <cp:lastPrinted>2019-07-18T04:39:00Z</cp:lastPrinted>
  <dcterms:created xsi:type="dcterms:W3CDTF">2019-08-12T11:50:00Z</dcterms:created>
  <dcterms:modified xsi:type="dcterms:W3CDTF">2019-08-12T12:01:00Z</dcterms:modified>
</cp:coreProperties>
</file>