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1D6" w:rsidRDefault="00A321D6" w:rsidP="00A321D6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>
        <w:rPr>
          <w:rFonts w:ascii="Garamond" w:hAnsi="Garamond"/>
          <w:b/>
          <w:smallCaps/>
          <w:color w:val="000000"/>
          <w:sz w:val="36"/>
        </w:rPr>
        <w:t>Okresní soud v Ostravě</w:t>
      </w:r>
      <w:r>
        <w:rPr>
          <w:rFonts w:ascii="Garamond" w:hAnsi="Garamond"/>
          <w:b/>
          <w:color w:val="000000"/>
          <w:sz w:val="36"/>
        </w:rPr>
        <w:t> </w:t>
      </w:r>
    </w:p>
    <w:p w:rsidR="00A321D6" w:rsidRDefault="00A321D6" w:rsidP="00A321D6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>
        <w:rPr>
          <w:rFonts w:ascii="Garamond" w:hAnsi="Garamond"/>
          <w:color w:val="000000"/>
        </w:rPr>
        <w:t> U Soudu 6187/4, 708 82 Ostrava-Poruba</w:t>
      </w:r>
    </w:p>
    <w:p w:rsidR="00A321D6" w:rsidRDefault="00A321D6" w:rsidP="00A321D6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>
        <w:rPr>
          <w:rFonts w:ascii="Garamond" w:hAnsi="Garamond"/>
          <w:color w:val="000000"/>
        </w:rPr>
        <w:t>tel.: 596 972 111, fax: 596 972 801, e-mail: osostrava@osoud.</w:t>
      </w:r>
      <w:proofErr w:type="gramStart"/>
      <w:r>
        <w:rPr>
          <w:rFonts w:ascii="Garamond" w:hAnsi="Garamond"/>
          <w:color w:val="000000"/>
        </w:rPr>
        <w:t>ova</w:t>
      </w:r>
      <w:proofErr w:type="gramEnd"/>
      <w:r>
        <w:rPr>
          <w:rFonts w:ascii="Garamond" w:hAnsi="Garamond"/>
          <w:color w:val="000000"/>
        </w:rPr>
        <w:t>.</w:t>
      </w:r>
      <w:proofErr w:type="gramStart"/>
      <w:r>
        <w:rPr>
          <w:rFonts w:ascii="Garamond" w:hAnsi="Garamond"/>
          <w:color w:val="000000"/>
        </w:rPr>
        <w:t>justice</w:t>
      </w:r>
      <w:proofErr w:type="gramEnd"/>
      <w:r>
        <w:rPr>
          <w:rFonts w:ascii="Garamond" w:hAnsi="Garamond"/>
          <w:color w:val="000000"/>
        </w:rPr>
        <w:t xml:space="preserve">.cz, </w:t>
      </w:r>
      <w:r>
        <w:rPr>
          <w:rFonts w:ascii="Garamond" w:hAnsi="Garamond"/>
          <w:color w:val="000000"/>
          <w:szCs w:val="18"/>
        </w:rPr>
        <w:t>IDDS: 2mhaesg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A321D6" w:rsidTr="00A321D6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A321D6" w:rsidRDefault="00A321D6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Naše značka</w:t>
            </w:r>
            <w:r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21D6" w:rsidRDefault="00A321D6">
            <w:pPr>
              <w:spacing w:line="276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 Si 444/2019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</w:tcPr>
          <w:p w:rsidR="00A321D6" w:rsidRDefault="00A321D6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Vážený pan</w:t>
            </w:r>
          </w:p>
          <w:p w:rsidR="00A321D6" w:rsidRDefault="00A321D6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Jan. H.</w:t>
            </w:r>
          </w:p>
          <w:p w:rsidR="00A321D6" w:rsidRDefault="00A321D6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A321D6" w:rsidRDefault="00A321D6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A321D6" w:rsidRDefault="00A321D6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A321D6" w:rsidTr="00A321D6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A321D6" w:rsidRDefault="00A321D6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21D6" w:rsidRDefault="00A321D6">
            <w:pPr>
              <w:spacing w:line="27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321D6" w:rsidRDefault="00A321D6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A321D6" w:rsidTr="00A321D6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A321D6" w:rsidRDefault="00A321D6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21D6" w:rsidRDefault="00A321D6">
            <w:pPr>
              <w:spacing w:line="276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321D6" w:rsidRDefault="00A321D6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A321D6" w:rsidTr="00A321D6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A321D6" w:rsidRDefault="00A321D6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21D6" w:rsidRDefault="00A321D6">
            <w:pPr>
              <w:spacing w:line="276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30. 4. 2019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321D6" w:rsidRDefault="00A321D6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</w:tbl>
    <w:p w:rsidR="00A321D6" w:rsidRDefault="00A321D6" w:rsidP="00A321D6">
      <w:pPr>
        <w:rPr>
          <w:rFonts w:ascii="Garamond" w:hAnsi="Garamond"/>
          <w:color w:val="000000"/>
        </w:rPr>
      </w:pPr>
    </w:p>
    <w:p w:rsidR="00A321D6" w:rsidRDefault="00A321D6" w:rsidP="00A321D6">
      <w:pPr>
        <w:rPr>
          <w:rFonts w:ascii="Garamond" w:hAnsi="Garamond"/>
          <w:color w:val="000000"/>
        </w:rPr>
      </w:pPr>
    </w:p>
    <w:p w:rsidR="00A321D6" w:rsidRDefault="00A321D6" w:rsidP="00A321D6">
      <w:pPr>
        <w:jc w:val="both"/>
        <w:rPr>
          <w:rFonts w:ascii="Garamond" w:hAnsi="Garamond"/>
          <w:color w:val="000000"/>
        </w:rPr>
      </w:pPr>
      <w:r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>
        <w:rPr>
          <w:rFonts w:ascii="Garamond" w:hAnsi="Garamond"/>
          <w:color w:val="000000"/>
        </w:rPr>
        <w:t xml:space="preserve"> </w:t>
      </w:r>
    </w:p>
    <w:p w:rsidR="00A321D6" w:rsidRDefault="00A321D6" w:rsidP="00A321D6">
      <w:pPr>
        <w:jc w:val="both"/>
        <w:rPr>
          <w:rFonts w:ascii="Garamond" w:hAnsi="Garamond"/>
          <w:color w:val="000000"/>
        </w:rPr>
      </w:pPr>
    </w:p>
    <w:p w:rsidR="00A321D6" w:rsidRDefault="00C65D12" w:rsidP="00A321D6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Vážený pane H.</w:t>
      </w:r>
      <w:bookmarkStart w:id="0" w:name="_GoBack"/>
      <w:bookmarkEnd w:id="0"/>
      <w:r w:rsidR="00A321D6">
        <w:rPr>
          <w:rFonts w:ascii="Garamond" w:hAnsi="Garamond"/>
          <w:color w:val="000000"/>
        </w:rPr>
        <w:t>,</w:t>
      </w:r>
    </w:p>
    <w:p w:rsidR="00A321D6" w:rsidRDefault="00A321D6" w:rsidP="00A321D6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Okresní soud v Ostravě obdržel dne 17. 4. 2019 Vaši žádost podle zákona č. 106/1999 Sb., o svobodném přístupu k informacím, ve znění pozdějších předpisů (dále jako „</w:t>
      </w:r>
      <w:proofErr w:type="spellStart"/>
      <w:r>
        <w:rPr>
          <w:rFonts w:ascii="Garamond" w:hAnsi="Garamond"/>
          <w:color w:val="000000"/>
        </w:rPr>
        <w:t>InfZ</w:t>
      </w:r>
      <w:proofErr w:type="spellEnd"/>
      <w:r>
        <w:rPr>
          <w:rFonts w:ascii="Garamond" w:hAnsi="Garamond"/>
          <w:color w:val="000000"/>
        </w:rPr>
        <w:t xml:space="preserve">“), která byla zdejšímu soudu postoupena Krajským soudem v Ostravě a v níž žádáte poskytnutí soudních rozsudků ve </w:t>
      </w:r>
      <w:proofErr w:type="spellStart"/>
      <w:r>
        <w:rPr>
          <w:rFonts w:ascii="Garamond" w:hAnsi="Garamond"/>
          <w:color w:val="000000"/>
        </w:rPr>
        <w:t>sp</w:t>
      </w:r>
      <w:proofErr w:type="spellEnd"/>
      <w:r>
        <w:rPr>
          <w:rFonts w:ascii="Garamond" w:hAnsi="Garamond"/>
          <w:color w:val="000000"/>
        </w:rPr>
        <w:t xml:space="preserve">. zn. 12 T 112/2014, a to speciálně rozsudků Krajského soudu v Ostravě, Vrchního soudu a dále usnesení o zamítnutí dovolání Nejvyšším soudem v Brně. </w:t>
      </w:r>
    </w:p>
    <w:p w:rsidR="00A321D6" w:rsidRDefault="00A321D6" w:rsidP="00A321D6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Dne 18. 4. 2019 jste byl vyzván o sdělení, zda Vám postačí poskytnutí anonymizované verze výše žádaných rozhodnutí, a to v souladu s § 8a </w:t>
      </w:r>
      <w:proofErr w:type="spellStart"/>
      <w:r>
        <w:rPr>
          <w:rFonts w:ascii="Garamond" w:hAnsi="Garamond"/>
          <w:color w:val="000000"/>
        </w:rPr>
        <w:t>InfZ</w:t>
      </w:r>
      <w:proofErr w:type="spellEnd"/>
      <w:r>
        <w:rPr>
          <w:rFonts w:ascii="Garamond" w:hAnsi="Garamond"/>
          <w:color w:val="000000"/>
        </w:rPr>
        <w:t>. Na výzvu soudu jste dne 24. 4. 2019 reagoval tak, že Vám postačí poskytnutí anonymizované verze rozhodnutí.</w:t>
      </w:r>
    </w:p>
    <w:p w:rsidR="00A321D6" w:rsidRDefault="00A321D6" w:rsidP="00A321D6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V souladu s § 14 odst. 5 písm. d) </w:t>
      </w:r>
      <w:proofErr w:type="spellStart"/>
      <w:r>
        <w:rPr>
          <w:rFonts w:ascii="Garamond" w:hAnsi="Garamond"/>
          <w:color w:val="000000"/>
        </w:rPr>
        <w:t>InfZ</w:t>
      </w:r>
      <w:proofErr w:type="spellEnd"/>
      <w:r>
        <w:rPr>
          <w:rFonts w:ascii="Garamond" w:hAnsi="Garamond"/>
          <w:color w:val="000000"/>
        </w:rPr>
        <w:t xml:space="preserve"> vyhovuji</w:t>
      </w:r>
      <w:r>
        <w:rPr>
          <w:rFonts w:ascii="Garamond" w:hAnsi="Garamond"/>
          <w:b/>
          <w:color w:val="000000"/>
        </w:rPr>
        <w:t xml:space="preserve"> </w:t>
      </w:r>
      <w:r>
        <w:rPr>
          <w:rFonts w:ascii="Garamond" w:hAnsi="Garamond"/>
          <w:color w:val="000000"/>
        </w:rPr>
        <w:t xml:space="preserve">Vaší žádosti a v příloze zasílám rozsudek Okresního soudu v Ostravě č. j. 12 T 112/2014-459 ze dne 3. 9. 2015, rozsudek Krajského soudu v Ostravě </w:t>
      </w:r>
      <w:proofErr w:type="spellStart"/>
      <w:r>
        <w:rPr>
          <w:rFonts w:ascii="Garamond" w:hAnsi="Garamond"/>
          <w:color w:val="000000"/>
        </w:rPr>
        <w:t>sp</w:t>
      </w:r>
      <w:proofErr w:type="spellEnd"/>
      <w:r>
        <w:rPr>
          <w:rFonts w:ascii="Garamond" w:hAnsi="Garamond"/>
          <w:color w:val="000000"/>
        </w:rPr>
        <w:t>. zn. 3 To 410/2015 ze dne 14. 12. 2015, usnesení Nejvyššího soudu č. j. 8 </w:t>
      </w:r>
      <w:proofErr w:type="spellStart"/>
      <w:r>
        <w:rPr>
          <w:rFonts w:ascii="Garamond" w:hAnsi="Garamond"/>
          <w:color w:val="000000"/>
        </w:rPr>
        <w:t>Tdo</w:t>
      </w:r>
      <w:proofErr w:type="spellEnd"/>
      <w:r>
        <w:rPr>
          <w:rFonts w:ascii="Garamond" w:hAnsi="Garamond"/>
          <w:color w:val="000000"/>
        </w:rPr>
        <w:t xml:space="preserve"> 571/2016-44 ze dne 18. 5. 2016 a také usnesení Okresního soudu v Ostravě o zamítnutí návrhu na povolení obnovy řízení č. j. 12 T 112/2014-622 ze dne 21. 12. 2017. </w:t>
      </w:r>
    </w:p>
    <w:p w:rsidR="00A321D6" w:rsidRDefault="00A321D6" w:rsidP="00A321D6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Nad rámec uvádím, že zdejší soud u Vámi žádané spisové značky neeviduje žádná rozhodnutí vydaná Vrchním soudem v Olomouci či Praze.</w:t>
      </w:r>
    </w:p>
    <w:p w:rsidR="00A321D6" w:rsidRDefault="00A321D6" w:rsidP="00A321D6">
      <w:pPr>
        <w:spacing w:after="120"/>
        <w:jc w:val="both"/>
        <w:rPr>
          <w:rFonts w:ascii="Garamond" w:hAnsi="Garamond"/>
          <w:color w:val="000000"/>
        </w:rPr>
      </w:pPr>
    </w:p>
    <w:p w:rsidR="00A321D6" w:rsidRDefault="00A321D6" w:rsidP="00A321D6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S pozdravem</w:t>
      </w:r>
    </w:p>
    <w:p w:rsidR="00A321D6" w:rsidRDefault="00A321D6" w:rsidP="00A321D6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A321D6" w:rsidTr="00A321D6">
        <w:tc>
          <w:tcPr>
            <w:tcW w:w="4048" w:type="dxa"/>
            <w:hideMark/>
          </w:tcPr>
          <w:p w:rsidR="00A321D6" w:rsidRDefault="00A321D6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Mgr. Tamara Krátká</w:t>
            </w:r>
          </w:p>
        </w:tc>
      </w:tr>
      <w:tr w:rsidR="00A321D6" w:rsidTr="00A321D6">
        <w:tc>
          <w:tcPr>
            <w:tcW w:w="4048" w:type="dxa"/>
            <w:hideMark/>
          </w:tcPr>
          <w:p w:rsidR="00A321D6" w:rsidRDefault="00A321D6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vyšší soudní úřednice</w:t>
            </w:r>
          </w:p>
        </w:tc>
      </w:tr>
      <w:tr w:rsidR="00A321D6" w:rsidTr="00A321D6">
        <w:tc>
          <w:tcPr>
            <w:tcW w:w="4048" w:type="dxa"/>
            <w:hideMark/>
          </w:tcPr>
          <w:p w:rsidR="00A321D6" w:rsidRDefault="00A321D6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pověřená poskytováním informací</w:t>
            </w:r>
          </w:p>
        </w:tc>
      </w:tr>
      <w:tr w:rsidR="00A321D6" w:rsidTr="00A321D6">
        <w:tc>
          <w:tcPr>
            <w:tcW w:w="4048" w:type="dxa"/>
            <w:hideMark/>
          </w:tcPr>
          <w:p w:rsidR="00A321D6" w:rsidRDefault="00A321D6">
            <w:pPr>
              <w:widowControl w:val="0"/>
              <w:rPr>
                <w:rFonts w:ascii="Garamond" w:hAnsi="Garamond"/>
              </w:rPr>
            </w:pPr>
            <w:proofErr w:type="gramStart"/>
            <w:r>
              <w:rPr>
                <w:rFonts w:ascii="Garamond" w:hAnsi="Garamond"/>
              </w:rPr>
              <w:t xml:space="preserve">dle </w:t>
            </w:r>
            <w:proofErr w:type="spellStart"/>
            <w:r>
              <w:rPr>
                <w:rFonts w:ascii="Garamond" w:hAnsi="Garamond"/>
              </w:rPr>
              <w:t>z.č</w:t>
            </w:r>
            <w:proofErr w:type="spellEnd"/>
            <w:r>
              <w:rPr>
                <w:rFonts w:ascii="Garamond" w:hAnsi="Garamond"/>
              </w:rPr>
              <w:t>.</w:t>
            </w:r>
            <w:proofErr w:type="gramEnd"/>
            <w:r>
              <w:rPr>
                <w:rFonts w:ascii="Garamond" w:hAnsi="Garamond"/>
              </w:rPr>
              <w:t xml:space="preserve"> 106/1999 Sb., o svobodném</w:t>
            </w:r>
          </w:p>
        </w:tc>
      </w:tr>
      <w:tr w:rsidR="00A321D6" w:rsidTr="00A321D6">
        <w:tc>
          <w:tcPr>
            <w:tcW w:w="4048" w:type="dxa"/>
            <w:hideMark/>
          </w:tcPr>
          <w:p w:rsidR="00A321D6" w:rsidRDefault="00A321D6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přístupu k informacím</w:t>
            </w:r>
          </w:p>
        </w:tc>
      </w:tr>
    </w:tbl>
    <w:p w:rsidR="00A321D6" w:rsidRDefault="00A321D6" w:rsidP="00A321D6">
      <w:pPr>
        <w:rPr>
          <w:b/>
          <w:color w:val="000000"/>
        </w:rPr>
      </w:pPr>
    </w:p>
    <w:p w:rsidR="00A321D6" w:rsidRDefault="00A321D6" w:rsidP="00A321D6">
      <w:pPr>
        <w:rPr>
          <w:b/>
          <w:color w:val="000000"/>
        </w:rPr>
      </w:pPr>
    </w:p>
    <w:p w:rsidR="00A321D6" w:rsidRDefault="00A321D6" w:rsidP="00A321D6">
      <w:pPr>
        <w:rPr>
          <w:rFonts w:ascii="Garamond" w:hAnsi="Garamond"/>
          <w:b/>
          <w:color w:val="000000"/>
        </w:rPr>
      </w:pPr>
    </w:p>
    <w:p w:rsidR="00A321D6" w:rsidRDefault="00A321D6" w:rsidP="00A321D6">
      <w:pPr>
        <w:rPr>
          <w:rFonts w:ascii="Garamond" w:hAnsi="Garamond"/>
          <w:b/>
          <w:color w:val="000000"/>
        </w:rPr>
      </w:pPr>
    </w:p>
    <w:p w:rsidR="00A321D6" w:rsidRDefault="00A321D6" w:rsidP="00A321D6">
      <w:pPr>
        <w:rPr>
          <w:rFonts w:ascii="Garamond" w:hAnsi="Garamond"/>
          <w:b/>
          <w:color w:val="000000"/>
        </w:rPr>
      </w:pPr>
    </w:p>
    <w:p w:rsidR="00A321D6" w:rsidRDefault="00A321D6" w:rsidP="00A321D6">
      <w:pPr>
        <w:rPr>
          <w:rFonts w:ascii="Garamond" w:hAnsi="Garamond"/>
          <w:b/>
          <w:color w:val="000000"/>
        </w:rPr>
      </w:pPr>
    </w:p>
    <w:p w:rsidR="00A321D6" w:rsidRDefault="00A321D6" w:rsidP="00A321D6">
      <w:pPr>
        <w:rPr>
          <w:rFonts w:ascii="Garamond" w:hAnsi="Garamond"/>
          <w:b/>
          <w:color w:val="000000"/>
        </w:rPr>
      </w:pPr>
    </w:p>
    <w:p w:rsidR="00A321D6" w:rsidRDefault="00A321D6" w:rsidP="00A321D6">
      <w:pPr>
        <w:rPr>
          <w:rFonts w:ascii="Garamond" w:hAnsi="Garamond"/>
          <w:b/>
          <w:color w:val="000000"/>
        </w:rPr>
      </w:pPr>
    </w:p>
    <w:p w:rsidR="00A321D6" w:rsidRDefault="00A321D6" w:rsidP="00A321D6">
      <w:pPr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>Přílohy</w:t>
      </w:r>
    </w:p>
    <w:p w:rsidR="00A321D6" w:rsidRDefault="00A321D6" w:rsidP="00A321D6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anonymizovaný rozsudek Okresního soudu v Ostravě č. j. 12 T 112/2014-459 ze dne 3. 9. 2015</w:t>
      </w:r>
    </w:p>
    <w:p w:rsidR="00A321D6" w:rsidRDefault="00A321D6" w:rsidP="00A321D6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lastRenderedPageBreak/>
        <w:t xml:space="preserve">anonymizovaný rozsudek Krajského soudu v Ostravě </w:t>
      </w:r>
      <w:proofErr w:type="spellStart"/>
      <w:r>
        <w:rPr>
          <w:rFonts w:ascii="Garamond" w:hAnsi="Garamond"/>
          <w:color w:val="000000"/>
        </w:rPr>
        <w:t>sp</w:t>
      </w:r>
      <w:proofErr w:type="spellEnd"/>
      <w:r>
        <w:rPr>
          <w:rFonts w:ascii="Garamond" w:hAnsi="Garamond"/>
          <w:color w:val="000000"/>
        </w:rPr>
        <w:t>. zn. 3 To 410/2015 ze dne 14.  12. 2015</w:t>
      </w:r>
    </w:p>
    <w:p w:rsidR="00A321D6" w:rsidRDefault="00A321D6" w:rsidP="00A321D6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anonymizované usnesení Nejvyššího soudu č. j. 8 </w:t>
      </w:r>
      <w:proofErr w:type="spellStart"/>
      <w:r>
        <w:rPr>
          <w:rFonts w:ascii="Garamond" w:hAnsi="Garamond"/>
          <w:color w:val="000000"/>
        </w:rPr>
        <w:t>Tdo</w:t>
      </w:r>
      <w:proofErr w:type="spellEnd"/>
      <w:r>
        <w:rPr>
          <w:rFonts w:ascii="Garamond" w:hAnsi="Garamond"/>
          <w:color w:val="000000"/>
        </w:rPr>
        <w:t xml:space="preserve"> 571/2016-44 ze dne 18. 5. 2016</w:t>
      </w:r>
    </w:p>
    <w:p w:rsidR="00A321D6" w:rsidRPr="00A321D6" w:rsidRDefault="00A321D6" w:rsidP="00A321D6">
      <w:pPr>
        <w:ind w:left="720"/>
        <w:jc w:val="both"/>
        <w:rPr>
          <w:rFonts w:ascii="Garamond" w:hAnsi="Garamond"/>
          <w:color w:val="000000"/>
        </w:rPr>
      </w:pPr>
    </w:p>
    <w:p w:rsidR="00A321D6" w:rsidRDefault="00A321D6" w:rsidP="00A321D6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anonymizované usnesení Okresního soudu v Ostravě č. j. 12 T 112/2014-622 ze dne 21. 12. 2017</w:t>
      </w:r>
    </w:p>
    <w:p w:rsidR="00A321D6" w:rsidRDefault="00A321D6" w:rsidP="00A321D6">
      <w:pPr>
        <w:jc w:val="both"/>
      </w:pPr>
      <w:r>
        <w:t xml:space="preserve"> </w:t>
      </w:r>
    </w:p>
    <w:p w:rsidR="00B512EC" w:rsidRDefault="00B512EC"/>
    <w:sectPr w:rsidR="00B512EC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979" w:rsidRDefault="00D42979" w:rsidP="00A321D6">
      <w:r>
        <w:separator/>
      </w:r>
    </w:p>
  </w:endnote>
  <w:endnote w:type="continuationSeparator" w:id="0">
    <w:p w:rsidR="00D42979" w:rsidRDefault="00D42979" w:rsidP="00A32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979" w:rsidRDefault="00D42979" w:rsidP="00A321D6">
      <w:r>
        <w:separator/>
      </w:r>
    </w:p>
  </w:footnote>
  <w:footnote w:type="continuationSeparator" w:id="0">
    <w:p w:rsidR="00D42979" w:rsidRDefault="00D42979" w:rsidP="00A321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1D6" w:rsidRPr="00A321D6" w:rsidRDefault="00A321D6" w:rsidP="00A321D6">
    <w:pPr>
      <w:pStyle w:val="Zhlav"/>
      <w:jc w:val="right"/>
      <w:rPr>
        <w:rFonts w:ascii="Garamond" w:hAnsi="Garamond"/>
      </w:rPr>
    </w:pPr>
    <w:r>
      <w:rPr>
        <w:rFonts w:ascii="Garamond" w:hAnsi="Garamond"/>
      </w:rPr>
      <w:t>0 Si 444/2019-8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66FBD"/>
    <w:multiLevelType w:val="hybridMultilevel"/>
    <w:tmpl w:val="EA382D98"/>
    <w:lvl w:ilvl="0" w:tplc="69149CF4">
      <w:start w:val="30"/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1D6"/>
    <w:rsid w:val="001F286F"/>
    <w:rsid w:val="00A321D6"/>
    <w:rsid w:val="00B512EC"/>
    <w:rsid w:val="00C65D12"/>
    <w:rsid w:val="00D4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21D6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321D6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321D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321D6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321D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321D6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21D6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321D6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321D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321D6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321D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321D6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4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Krátká Tamara</dc:creator>
  <cp:lastModifiedBy>Krátká Tamara</cp:lastModifiedBy>
  <cp:revision>2</cp:revision>
  <dcterms:created xsi:type="dcterms:W3CDTF">2019-04-30T07:07:00Z</dcterms:created>
  <dcterms:modified xsi:type="dcterms:W3CDTF">2019-04-30T07:32:00Z</dcterms:modified>
</cp:coreProperties>
</file>